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73" w:rsidRPr="002B3791" w:rsidRDefault="00814A1E" w:rsidP="00224349">
      <w:pPr>
        <w:tabs>
          <w:tab w:val="left" w:pos="2835"/>
        </w:tabs>
        <w:spacing w:before="100" w:beforeAutospacing="1" w:after="100" w:afterAutospacing="1" w:line="480" w:lineRule="auto"/>
        <w:ind w:right="281"/>
        <w:outlineLvl w:val="0"/>
        <w:rPr>
          <w:rFonts w:ascii="Times" w:hAnsi="Times"/>
          <w:b/>
          <w:sz w:val="28"/>
          <w:szCs w:val="28"/>
        </w:rPr>
      </w:pPr>
      <w:r>
        <w:rPr>
          <w:rFonts w:ascii="Times" w:hAnsi="Times"/>
          <w:b/>
          <w:sz w:val="28"/>
          <w:szCs w:val="28"/>
        </w:rPr>
        <w:t>Senior managers</w:t>
      </w:r>
      <w:r w:rsidR="00C340C7">
        <w:rPr>
          <w:rFonts w:ascii="Times" w:hAnsi="Times"/>
          <w:b/>
          <w:sz w:val="28"/>
          <w:szCs w:val="28"/>
        </w:rPr>
        <w:t xml:space="preserve">’ reflections on </w:t>
      </w:r>
      <w:r w:rsidR="0032383A" w:rsidRPr="002B3791">
        <w:rPr>
          <w:rFonts w:ascii="Times" w:hAnsi="Times"/>
          <w:b/>
          <w:sz w:val="28"/>
          <w:szCs w:val="28"/>
        </w:rPr>
        <w:t>learning</w:t>
      </w:r>
      <w:r w:rsidR="007104B9">
        <w:rPr>
          <w:rFonts w:ascii="Times" w:hAnsi="Times"/>
          <w:b/>
          <w:sz w:val="28"/>
          <w:szCs w:val="28"/>
        </w:rPr>
        <w:t xml:space="preserve"> in project-based organizations</w:t>
      </w:r>
      <w:r w:rsidR="00FE0B73" w:rsidRPr="002B3791">
        <w:rPr>
          <w:rFonts w:ascii="Times" w:hAnsi="Times"/>
          <w:b/>
          <w:sz w:val="28"/>
          <w:szCs w:val="28"/>
        </w:rPr>
        <w:t xml:space="preserve">: A </w:t>
      </w:r>
      <w:proofErr w:type="spellStart"/>
      <w:r w:rsidR="00FE0B73" w:rsidRPr="002B3791">
        <w:rPr>
          <w:rFonts w:ascii="Times" w:hAnsi="Times"/>
          <w:b/>
          <w:sz w:val="28"/>
          <w:szCs w:val="28"/>
        </w:rPr>
        <w:t>sensemaking</w:t>
      </w:r>
      <w:proofErr w:type="spellEnd"/>
      <w:r w:rsidR="00FE0B73" w:rsidRPr="002B3791">
        <w:rPr>
          <w:rFonts w:ascii="Times" w:hAnsi="Times"/>
          <w:b/>
          <w:sz w:val="28"/>
          <w:szCs w:val="28"/>
        </w:rPr>
        <w:t xml:space="preserve"> perspective </w:t>
      </w:r>
    </w:p>
    <w:p w:rsidR="00B2072B" w:rsidRPr="00B2072B" w:rsidRDefault="00B2072B" w:rsidP="00FE0B73">
      <w:pPr>
        <w:tabs>
          <w:tab w:val="left" w:pos="2835"/>
        </w:tabs>
        <w:spacing w:before="100" w:beforeAutospacing="1" w:after="100" w:afterAutospacing="1" w:line="480" w:lineRule="auto"/>
        <w:ind w:right="281"/>
        <w:outlineLvl w:val="0"/>
        <w:rPr>
          <w:rFonts w:ascii="Times" w:hAnsi="Times"/>
          <w:szCs w:val="24"/>
        </w:rPr>
      </w:pPr>
      <w:r w:rsidRPr="00B2072B">
        <w:rPr>
          <w:rFonts w:ascii="Times" w:hAnsi="Times"/>
          <w:szCs w:val="24"/>
        </w:rPr>
        <w:t xml:space="preserve">Natalya </w:t>
      </w:r>
      <w:proofErr w:type="spellStart"/>
      <w:r w:rsidRPr="00B2072B">
        <w:rPr>
          <w:rFonts w:ascii="Times" w:hAnsi="Times"/>
          <w:szCs w:val="24"/>
        </w:rPr>
        <w:t>Sergeeva</w:t>
      </w:r>
      <w:proofErr w:type="spellEnd"/>
    </w:p>
    <w:p w:rsidR="00B2072B" w:rsidRPr="00E36779" w:rsidRDefault="0032383A" w:rsidP="00B2072B">
      <w:pPr>
        <w:spacing w:line="480" w:lineRule="auto"/>
        <w:jc w:val="both"/>
        <w:rPr>
          <w:rFonts w:cstheme="minorHAnsi"/>
          <w:szCs w:val="24"/>
        </w:rPr>
      </w:pPr>
      <w:r w:rsidRPr="002B3791">
        <w:rPr>
          <w:rFonts w:ascii="Times" w:hAnsi="Times"/>
          <w:b/>
          <w:sz w:val="28"/>
          <w:szCs w:val="28"/>
        </w:rPr>
        <w:t xml:space="preserve"> </w:t>
      </w:r>
      <w:r w:rsidR="00B2072B" w:rsidRPr="00E36779">
        <w:rPr>
          <w:rFonts w:cstheme="minorHAnsi"/>
          <w:szCs w:val="24"/>
        </w:rPr>
        <w:t xml:space="preserve">Bartlett School of Construction &amp; Project Management, University College London </w:t>
      </w:r>
    </w:p>
    <w:p w:rsidR="00B2072B" w:rsidRPr="00E36779" w:rsidRDefault="00B2072B" w:rsidP="00B2072B">
      <w:pPr>
        <w:spacing w:line="480" w:lineRule="auto"/>
        <w:jc w:val="both"/>
        <w:rPr>
          <w:rFonts w:cstheme="minorHAnsi"/>
          <w:szCs w:val="24"/>
        </w:rPr>
      </w:pPr>
      <w:r w:rsidRPr="00E36779">
        <w:rPr>
          <w:rFonts w:cstheme="minorHAnsi"/>
          <w:szCs w:val="24"/>
        </w:rPr>
        <w:t>n.sergeeva@ucl.ac.uk</w:t>
      </w:r>
    </w:p>
    <w:p w:rsidR="00B2072B" w:rsidRPr="00B2072B" w:rsidRDefault="00B2072B" w:rsidP="00B2072B">
      <w:pPr>
        <w:spacing w:before="100" w:beforeAutospacing="1" w:after="100" w:afterAutospacing="1" w:line="480" w:lineRule="auto"/>
        <w:jc w:val="both"/>
        <w:rPr>
          <w:rFonts w:ascii="Times" w:hAnsi="Times" w:cs="Times"/>
        </w:rPr>
      </w:pPr>
      <w:r w:rsidRPr="00B2072B">
        <w:rPr>
          <w:rFonts w:ascii="Times" w:eastAsia="Times" w:hAnsi="Times"/>
          <w:szCs w:val="24"/>
        </w:rPr>
        <w:t xml:space="preserve">Natalya </w:t>
      </w:r>
      <w:proofErr w:type="spellStart"/>
      <w:r w:rsidRPr="00B2072B">
        <w:rPr>
          <w:rFonts w:ascii="Times" w:eastAsia="Times" w:hAnsi="Times"/>
          <w:szCs w:val="24"/>
        </w:rPr>
        <w:t>Sergeeva</w:t>
      </w:r>
      <w:proofErr w:type="spellEnd"/>
      <w:r w:rsidRPr="00B2072B">
        <w:rPr>
          <w:rFonts w:ascii="Times" w:hAnsi="Times"/>
          <w:color w:val="000000"/>
          <w:szCs w:val="24"/>
          <w:shd w:val="clear" w:color="auto" w:fill="FFFFFF"/>
        </w:rPr>
        <w:t xml:space="preserve"> is a Lecturer in the Management of Projects in the Bartlett School of Construction and Project Management, University College London. She holds a PhD degree from the School of Construction Management and Engineering, University of Reading. Natalya was employed as a teaching assistant for MSc “Managing Projects” programme at Manchester Business School, University of Manchester. </w:t>
      </w:r>
      <w:r w:rsidRPr="00B2072B">
        <w:rPr>
          <w:rFonts w:ascii="Times" w:hAnsi="Times"/>
          <w:szCs w:val="24"/>
        </w:rPr>
        <w:t xml:space="preserve">Natalya's research is focused on the ways narratives and stories of innovation are mobilised by senior managers from construction, engineering and infrastructure firms. Of particular interest is how “innovation champion” identity is formed. Natalya explores project leaders’ reflections on leadership, learning and </w:t>
      </w:r>
      <w:proofErr w:type="spellStart"/>
      <w:r w:rsidRPr="00B2072B">
        <w:rPr>
          <w:rFonts w:ascii="Times" w:hAnsi="Times"/>
          <w:szCs w:val="24"/>
        </w:rPr>
        <w:t>sensemaking</w:t>
      </w:r>
      <w:proofErr w:type="spellEnd"/>
      <w:r w:rsidRPr="00B2072B">
        <w:rPr>
          <w:rFonts w:ascii="Times" w:hAnsi="Times"/>
          <w:szCs w:val="24"/>
        </w:rPr>
        <w:t xml:space="preserve"> processes. </w:t>
      </w:r>
      <w:r w:rsidRPr="00B2072B">
        <w:rPr>
          <w:rFonts w:ascii="Times" w:hAnsi="Times"/>
          <w:color w:val="000000"/>
          <w:szCs w:val="24"/>
          <w:shd w:val="clear" w:color="auto" w:fill="FFFFFF"/>
        </w:rPr>
        <w:t xml:space="preserve">Her work has been published in International Journal of Innovation Management, European Journal of Innovation Management and Engineering Project Organization Journal. </w:t>
      </w:r>
    </w:p>
    <w:p w:rsidR="00B2072B" w:rsidRDefault="00B2072B" w:rsidP="00FE0B73">
      <w:pPr>
        <w:tabs>
          <w:tab w:val="left" w:pos="2835"/>
        </w:tabs>
        <w:spacing w:before="100" w:beforeAutospacing="1" w:after="100" w:afterAutospacing="1" w:line="480" w:lineRule="auto"/>
        <w:ind w:right="281"/>
        <w:outlineLvl w:val="0"/>
        <w:rPr>
          <w:rFonts w:ascii="Times" w:hAnsi="Times"/>
          <w:b/>
          <w:sz w:val="28"/>
          <w:szCs w:val="28"/>
        </w:rPr>
      </w:pPr>
    </w:p>
    <w:p w:rsidR="00B2072B" w:rsidRDefault="00B2072B" w:rsidP="00FE0B73">
      <w:pPr>
        <w:tabs>
          <w:tab w:val="left" w:pos="2835"/>
        </w:tabs>
        <w:spacing w:before="100" w:beforeAutospacing="1" w:after="100" w:afterAutospacing="1" w:line="480" w:lineRule="auto"/>
        <w:ind w:right="281"/>
        <w:outlineLvl w:val="0"/>
        <w:rPr>
          <w:rFonts w:ascii="Times" w:hAnsi="Times"/>
          <w:b/>
          <w:sz w:val="28"/>
          <w:szCs w:val="28"/>
        </w:rPr>
      </w:pPr>
    </w:p>
    <w:p w:rsidR="00B2072B" w:rsidRDefault="00B2072B" w:rsidP="00FE0B73">
      <w:pPr>
        <w:tabs>
          <w:tab w:val="left" w:pos="2835"/>
        </w:tabs>
        <w:spacing w:before="100" w:beforeAutospacing="1" w:after="100" w:afterAutospacing="1" w:line="480" w:lineRule="auto"/>
        <w:ind w:right="281"/>
        <w:outlineLvl w:val="0"/>
        <w:rPr>
          <w:rFonts w:ascii="Times" w:hAnsi="Times"/>
          <w:b/>
          <w:sz w:val="28"/>
          <w:szCs w:val="28"/>
        </w:rPr>
      </w:pPr>
    </w:p>
    <w:p w:rsidR="00B2072B" w:rsidRDefault="00B2072B" w:rsidP="00FE0B73">
      <w:pPr>
        <w:tabs>
          <w:tab w:val="left" w:pos="2835"/>
        </w:tabs>
        <w:spacing w:before="100" w:beforeAutospacing="1" w:after="100" w:afterAutospacing="1" w:line="480" w:lineRule="auto"/>
        <w:ind w:right="281"/>
        <w:outlineLvl w:val="0"/>
        <w:rPr>
          <w:rFonts w:ascii="Times" w:hAnsi="Times"/>
          <w:b/>
          <w:sz w:val="28"/>
          <w:szCs w:val="28"/>
        </w:rPr>
      </w:pPr>
    </w:p>
    <w:p w:rsidR="00B2072B" w:rsidRPr="002B3791" w:rsidRDefault="00B2072B" w:rsidP="00B2072B">
      <w:pPr>
        <w:tabs>
          <w:tab w:val="left" w:pos="2835"/>
        </w:tabs>
        <w:spacing w:before="100" w:beforeAutospacing="1" w:after="100" w:afterAutospacing="1" w:line="480" w:lineRule="auto"/>
        <w:ind w:right="281"/>
        <w:outlineLvl w:val="0"/>
        <w:rPr>
          <w:rFonts w:ascii="Times" w:hAnsi="Times"/>
          <w:b/>
          <w:sz w:val="28"/>
          <w:szCs w:val="28"/>
        </w:rPr>
      </w:pPr>
      <w:r>
        <w:rPr>
          <w:rFonts w:ascii="Times" w:hAnsi="Times"/>
          <w:b/>
          <w:sz w:val="28"/>
          <w:szCs w:val="28"/>
        </w:rPr>
        <w:lastRenderedPageBreak/>
        <w:t xml:space="preserve">Senior managers’ reflections on </w:t>
      </w:r>
      <w:r w:rsidRPr="002B3791">
        <w:rPr>
          <w:rFonts w:ascii="Times" w:hAnsi="Times"/>
          <w:b/>
          <w:sz w:val="28"/>
          <w:szCs w:val="28"/>
        </w:rPr>
        <w:t>learning</w:t>
      </w:r>
      <w:r>
        <w:rPr>
          <w:rFonts w:ascii="Times" w:hAnsi="Times"/>
          <w:b/>
          <w:sz w:val="28"/>
          <w:szCs w:val="28"/>
        </w:rPr>
        <w:t xml:space="preserve"> in project-based organizations</w:t>
      </w:r>
      <w:r w:rsidRPr="002B3791">
        <w:rPr>
          <w:rFonts w:ascii="Times" w:hAnsi="Times"/>
          <w:b/>
          <w:sz w:val="28"/>
          <w:szCs w:val="28"/>
        </w:rPr>
        <w:t xml:space="preserve">: A </w:t>
      </w:r>
      <w:proofErr w:type="spellStart"/>
      <w:r w:rsidRPr="002B3791">
        <w:rPr>
          <w:rFonts w:ascii="Times" w:hAnsi="Times"/>
          <w:b/>
          <w:sz w:val="28"/>
          <w:szCs w:val="28"/>
        </w:rPr>
        <w:t>sensemaking</w:t>
      </w:r>
      <w:proofErr w:type="spellEnd"/>
      <w:r w:rsidRPr="002B3791">
        <w:rPr>
          <w:rFonts w:ascii="Times" w:hAnsi="Times"/>
          <w:b/>
          <w:sz w:val="28"/>
          <w:szCs w:val="28"/>
        </w:rPr>
        <w:t xml:space="preserve"> perspective </w:t>
      </w:r>
    </w:p>
    <w:p w:rsidR="00D918B6" w:rsidRPr="002B3791" w:rsidRDefault="00D918B6" w:rsidP="00FE0B73">
      <w:pPr>
        <w:tabs>
          <w:tab w:val="left" w:pos="2835"/>
        </w:tabs>
        <w:spacing w:before="100" w:beforeAutospacing="1" w:after="100" w:afterAutospacing="1" w:line="480" w:lineRule="auto"/>
        <w:ind w:right="281"/>
        <w:outlineLvl w:val="0"/>
        <w:rPr>
          <w:rFonts w:ascii="Times" w:hAnsi="Times"/>
          <w:b/>
          <w:szCs w:val="24"/>
        </w:rPr>
      </w:pPr>
      <w:r w:rsidRPr="002B3791">
        <w:rPr>
          <w:rFonts w:ascii="Times" w:hAnsi="Times"/>
          <w:b/>
          <w:szCs w:val="24"/>
        </w:rPr>
        <w:t>Abstract</w:t>
      </w:r>
    </w:p>
    <w:p w:rsidR="00C340C7" w:rsidRDefault="008A0E64" w:rsidP="008E0269">
      <w:pPr>
        <w:spacing w:before="100" w:beforeAutospacing="1" w:after="100" w:afterAutospacing="1" w:line="480" w:lineRule="auto"/>
        <w:ind w:right="281"/>
        <w:jc w:val="both"/>
        <w:rPr>
          <w:rFonts w:ascii="Times" w:hAnsi="Times"/>
        </w:rPr>
      </w:pPr>
      <w:r w:rsidRPr="002B3791">
        <w:rPr>
          <w:rFonts w:ascii="Times" w:hAnsi="Times"/>
        </w:rPr>
        <w:t xml:space="preserve">The literature has increasingly </w:t>
      </w:r>
      <w:r w:rsidR="00B51B54">
        <w:rPr>
          <w:rFonts w:ascii="Times" w:hAnsi="Times"/>
        </w:rPr>
        <w:t>recognized</w:t>
      </w:r>
      <w:r w:rsidRPr="002B3791">
        <w:rPr>
          <w:rFonts w:ascii="Times" w:hAnsi="Times"/>
        </w:rPr>
        <w:t xml:space="preserve"> the </w:t>
      </w:r>
      <w:r w:rsidR="00900F4A" w:rsidRPr="002B3791">
        <w:rPr>
          <w:rFonts w:ascii="Times" w:hAnsi="Times"/>
        </w:rPr>
        <w:t xml:space="preserve">relevance of </w:t>
      </w:r>
      <w:proofErr w:type="spellStart"/>
      <w:r w:rsidR="00900F4A" w:rsidRPr="002B3791">
        <w:rPr>
          <w:rFonts w:ascii="Times" w:hAnsi="Times"/>
        </w:rPr>
        <w:t>sensemaking</w:t>
      </w:r>
      <w:proofErr w:type="spellEnd"/>
      <w:r w:rsidR="00900F4A" w:rsidRPr="002B3791">
        <w:rPr>
          <w:rFonts w:ascii="Times" w:hAnsi="Times"/>
        </w:rPr>
        <w:t xml:space="preserve"> </w:t>
      </w:r>
      <w:r w:rsidR="00E90C83" w:rsidRPr="002B3791">
        <w:rPr>
          <w:rFonts w:ascii="Times" w:hAnsi="Times"/>
        </w:rPr>
        <w:t>in relation to</w:t>
      </w:r>
      <w:r w:rsidR="00E90C83" w:rsidRPr="002B3791">
        <w:rPr>
          <w:rFonts w:ascii="Times" w:hAnsi="Times"/>
          <w:lang w:val="en-US"/>
        </w:rPr>
        <w:t xml:space="preserve"> </w:t>
      </w:r>
      <w:r w:rsidR="00900F4A" w:rsidRPr="002B3791">
        <w:rPr>
          <w:rFonts w:ascii="Times" w:hAnsi="Times"/>
        </w:rPr>
        <w:t>learning</w:t>
      </w:r>
      <w:r w:rsidRPr="002B3791">
        <w:rPr>
          <w:rFonts w:ascii="Times" w:hAnsi="Times"/>
        </w:rPr>
        <w:t>. However,</w:t>
      </w:r>
      <w:r w:rsidR="00900F4A" w:rsidRPr="002B3791">
        <w:rPr>
          <w:rFonts w:ascii="Times" w:hAnsi="Times"/>
        </w:rPr>
        <w:t xml:space="preserve"> limited research has specifically </w:t>
      </w:r>
      <w:r w:rsidR="00A448CE" w:rsidRPr="002B3791">
        <w:rPr>
          <w:rFonts w:ascii="Times" w:hAnsi="Times"/>
        </w:rPr>
        <w:t>explored</w:t>
      </w:r>
      <w:r w:rsidR="00900F4A" w:rsidRPr="002B3791">
        <w:rPr>
          <w:rFonts w:ascii="Times" w:hAnsi="Times"/>
        </w:rPr>
        <w:t xml:space="preserve"> learning</w:t>
      </w:r>
      <w:r w:rsidR="00D0204A">
        <w:rPr>
          <w:rFonts w:ascii="Times" w:hAnsi="Times"/>
        </w:rPr>
        <w:t xml:space="preserve"> in project-based organizations</w:t>
      </w:r>
      <w:r w:rsidR="00900F4A" w:rsidRPr="002B3791">
        <w:rPr>
          <w:rFonts w:ascii="Times" w:hAnsi="Times"/>
        </w:rPr>
        <w:t xml:space="preserve"> </w:t>
      </w:r>
      <w:r w:rsidR="004E7586">
        <w:rPr>
          <w:rFonts w:ascii="Times" w:hAnsi="Times"/>
        </w:rPr>
        <w:t>from</w:t>
      </w:r>
      <w:r w:rsidR="0079221D" w:rsidRPr="002B3791">
        <w:rPr>
          <w:rFonts w:ascii="Times" w:hAnsi="Times"/>
        </w:rPr>
        <w:t xml:space="preserve"> a </w:t>
      </w:r>
      <w:proofErr w:type="spellStart"/>
      <w:r w:rsidR="0079221D" w:rsidRPr="002B3791">
        <w:rPr>
          <w:rFonts w:ascii="Times" w:hAnsi="Times"/>
        </w:rPr>
        <w:t>sensemaking</w:t>
      </w:r>
      <w:proofErr w:type="spellEnd"/>
      <w:r w:rsidR="0079221D" w:rsidRPr="002B3791">
        <w:rPr>
          <w:rFonts w:ascii="Times" w:hAnsi="Times"/>
        </w:rPr>
        <w:t xml:space="preserve"> </w:t>
      </w:r>
      <w:r w:rsidR="004E7586">
        <w:rPr>
          <w:rFonts w:ascii="Times" w:hAnsi="Times"/>
        </w:rPr>
        <w:t>perspective</w:t>
      </w:r>
      <w:r w:rsidR="0079221D" w:rsidRPr="002B3791">
        <w:rPr>
          <w:rFonts w:ascii="Times" w:hAnsi="Times"/>
        </w:rPr>
        <w:t xml:space="preserve">. </w:t>
      </w:r>
      <w:r w:rsidR="00C340C7">
        <w:rPr>
          <w:rFonts w:ascii="Times" w:hAnsi="Times"/>
        </w:rPr>
        <w:t xml:space="preserve">This article adopts a </w:t>
      </w:r>
      <w:proofErr w:type="spellStart"/>
      <w:r w:rsidR="00C340C7">
        <w:rPr>
          <w:rFonts w:ascii="Times" w:hAnsi="Times"/>
        </w:rPr>
        <w:t>sensemaking</w:t>
      </w:r>
      <w:proofErr w:type="spellEnd"/>
      <w:r w:rsidR="00C340C7">
        <w:rPr>
          <w:rFonts w:ascii="Times" w:hAnsi="Times"/>
        </w:rPr>
        <w:t xml:space="preserve"> perspective to </w:t>
      </w:r>
      <w:r w:rsidR="00B13C46">
        <w:rPr>
          <w:rFonts w:ascii="Times" w:hAnsi="Times"/>
        </w:rPr>
        <w:t xml:space="preserve">understand </w:t>
      </w:r>
      <w:r w:rsidR="007104B9">
        <w:rPr>
          <w:rFonts w:ascii="Times" w:hAnsi="Times"/>
        </w:rPr>
        <w:t>learning</w:t>
      </w:r>
      <w:r w:rsidR="00D0204A">
        <w:rPr>
          <w:rFonts w:ascii="Times" w:hAnsi="Times"/>
        </w:rPr>
        <w:t xml:space="preserve"> </w:t>
      </w:r>
      <w:r w:rsidR="00CA2787">
        <w:rPr>
          <w:rFonts w:ascii="Times" w:hAnsi="Times"/>
        </w:rPr>
        <w:t xml:space="preserve">in the context of project-based organizations </w:t>
      </w:r>
      <w:r w:rsidR="00C340C7">
        <w:rPr>
          <w:rFonts w:ascii="Times" w:hAnsi="Times"/>
        </w:rPr>
        <w:t xml:space="preserve">based on reflections of </w:t>
      </w:r>
      <w:r w:rsidR="00611EEB">
        <w:rPr>
          <w:rFonts w:ascii="Times" w:hAnsi="Times"/>
        </w:rPr>
        <w:t>project leaders</w:t>
      </w:r>
      <w:r w:rsidR="00C340C7">
        <w:rPr>
          <w:rFonts w:ascii="Times" w:hAnsi="Times"/>
        </w:rPr>
        <w:t xml:space="preserve">. </w:t>
      </w:r>
      <w:r w:rsidR="00CA2787">
        <w:rPr>
          <w:rFonts w:ascii="Times" w:hAnsi="Times"/>
        </w:rPr>
        <w:t>Twenty</w:t>
      </w:r>
      <w:r w:rsidR="00C340C7">
        <w:rPr>
          <w:rFonts w:ascii="Times" w:hAnsi="Times"/>
        </w:rPr>
        <w:t xml:space="preserve"> </w:t>
      </w:r>
      <w:r w:rsidR="0044353C">
        <w:rPr>
          <w:rFonts w:ascii="Times" w:hAnsi="Times"/>
        </w:rPr>
        <w:t xml:space="preserve">seven </w:t>
      </w:r>
      <w:r w:rsidR="00C340C7">
        <w:rPr>
          <w:rFonts w:ascii="Times" w:hAnsi="Times"/>
        </w:rPr>
        <w:t xml:space="preserve">semi-structured interviews have been conducted with </w:t>
      </w:r>
      <w:r w:rsidR="00611EEB">
        <w:rPr>
          <w:rFonts w:ascii="Times" w:hAnsi="Times"/>
        </w:rPr>
        <w:t>senior managers from large construction, engineering and infrastructure firms</w:t>
      </w:r>
      <w:r w:rsidR="00C340C7">
        <w:rPr>
          <w:rFonts w:ascii="Times" w:hAnsi="Times"/>
        </w:rPr>
        <w:t xml:space="preserve">. It is argued that </w:t>
      </w:r>
      <w:proofErr w:type="spellStart"/>
      <w:r w:rsidR="003F55A9" w:rsidRPr="002B3791">
        <w:rPr>
          <w:rFonts w:ascii="Times" w:hAnsi="Times"/>
        </w:rPr>
        <w:t>sensemaking</w:t>
      </w:r>
      <w:proofErr w:type="spellEnd"/>
      <w:r w:rsidR="003F55A9" w:rsidRPr="002B3791">
        <w:rPr>
          <w:rFonts w:ascii="Times" w:hAnsi="Times"/>
        </w:rPr>
        <w:t xml:space="preserve"> </w:t>
      </w:r>
      <w:r w:rsidR="00C340C7">
        <w:rPr>
          <w:rFonts w:ascii="Times" w:hAnsi="Times"/>
        </w:rPr>
        <w:t>provides a</w:t>
      </w:r>
      <w:r w:rsidR="00814A1E">
        <w:rPr>
          <w:rFonts w:ascii="Times" w:hAnsi="Times"/>
        </w:rPr>
        <w:t>n</w:t>
      </w:r>
      <w:r w:rsidR="00C340C7">
        <w:rPr>
          <w:rFonts w:ascii="Times" w:hAnsi="Times"/>
        </w:rPr>
        <w:t xml:space="preserve"> insightful </w:t>
      </w:r>
      <w:r w:rsidR="00CA2787">
        <w:rPr>
          <w:rFonts w:ascii="Times" w:hAnsi="Times"/>
        </w:rPr>
        <w:t xml:space="preserve">perspective through which to understand learning. </w:t>
      </w:r>
    </w:p>
    <w:p w:rsidR="00D918B6" w:rsidRPr="002B3791" w:rsidRDefault="004239FA" w:rsidP="00E90C83">
      <w:pPr>
        <w:spacing w:before="100" w:beforeAutospacing="1" w:after="100" w:afterAutospacing="1" w:line="480" w:lineRule="auto"/>
        <w:ind w:right="281"/>
        <w:jc w:val="both"/>
        <w:outlineLvl w:val="0"/>
        <w:rPr>
          <w:rFonts w:ascii="Times" w:hAnsi="Times"/>
          <w:szCs w:val="24"/>
        </w:rPr>
      </w:pPr>
      <w:r w:rsidRPr="002B3791">
        <w:rPr>
          <w:rFonts w:ascii="Times" w:hAnsi="Times"/>
          <w:b/>
          <w:szCs w:val="24"/>
        </w:rPr>
        <w:t>Keywords:</w:t>
      </w:r>
      <w:r w:rsidRPr="002B3791">
        <w:rPr>
          <w:rFonts w:ascii="Times" w:hAnsi="Times"/>
          <w:szCs w:val="24"/>
        </w:rPr>
        <w:t xml:space="preserve"> learning</w:t>
      </w:r>
      <w:r w:rsidR="00904006" w:rsidRPr="002B3791">
        <w:rPr>
          <w:rFonts w:ascii="Times" w:hAnsi="Times"/>
        </w:rPr>
        <w:t xml:space="preserve">, </w:t>
      </w:r>
      <w:r w:rsidR="00E443D4">
        <w:rPr>
          <w:rFonts w:ascii="Times" w:hAnsi="Times"/>
        </w:rPr>
        <w:t>project-based</w:t>
      </w:r>
      <w:r w:rsidR="00CA2787">
        <w:rPr>
          <w:rFonts w:ascii="Times" w:hAnsi="Times"/>
        </w:rPr>
        <w:t xml:space="preserve"> organizations</w:t>
      </w:r>
      <w:r w:rsidR="00E443D4">
        <w:rPr>
          <w:rFonts w:ascii="Times" w:hAnsi="Times"/>
        </w:rPr>
        <w:t xml:space="preserve">, </w:t>
      </w:r>
      <w:r w:rsidR="008A36D9">
        <w:rPr>
          <w:rFonts w:ascii="Times" w:hAnsi="Times"/>
        </w:rPr>
        <w:t xml:space="preserve">project leaders, </w:t>
      </w:r>
      <w:r w:rsidR="00A41616">
        <w:rPr>
          <w:rFonts w:ascii="Times" w:hAnsi="Times"/>
        </w:rPr>
        <w:t xml:space="preserve">reflections, </w:t>
      </w:r>
      <w:proofErr w:type="spellStart"/>
      <w:r w:rsidR="0014795C" w:rsidRPr="002B3791">
        <w:rPr>
          <w:rFonts w:ascii="Times" w:hAnsi="Times"/>
        </w:rPr>
        <w:t>sensemaking</w:t>
      </w:r>
      <w:proofErr w:type="spellEnd"/>
    </w:p>
    <w:p w:rsidR="000A21B2" w:rsidRPr="002B3791" w:rsidRDefault="000A21B2" w:rsidP="00E90C83">
      <w:pPr>
        <w:spacing w:before="100" w:beforeAutospacing="1" w:after="100" w:afterAutospacing="1" w:line="480" w:lineRule="auto"/>
        <w:ind w:right="281"/>
        <w:jc w:val="both"/>
        <w:outlineLvl w:val="0"/>
        <w:rPr>
          <w:rFonts w:ascii="Times" w:hAnsi="Times"/>
          <w:b/>
          <w:szCs w:val="24"/>
        </w:rPr>
      </w:pPr>
      <w:r w:rsidRPr="002B3791">
        <w:rPr>
          <w:rFonts w:ascii="Times" w:hAnsi="Times"/>
          <w:b/>
          <w:szCs w:val="24"/>
        </w:rPr>
        <w:t xml:space="preserve">Introduction </w:t>
      </w:r>
    </w:p>
    <w:p w:rsidR="00E006B4" w:rsidRDefault="003D1AC8" w:rsidP="00B51B54">
      <w:pPr>
        <w:spacing w:before="100" w:beforeAutospacing="1" w:after="100" w:afterAutospacing="1" w:line="480" w:lineRule="auto"/>
        <w:ind w:right="281"/>
        <w:jc w:val="both"/>
        <w:rPr>
          <w:rFonts w:ascii="Times" w:hAnsi="Times"/>
        </w:rPr>
      </w:pPr>
      <w:r w:rsidRPr="002B3791">
        <w:rPr>
          <w:rFonts w:ascii="Times" w:hAnsi="Times"/>
        </w:rPr>
        <w:t xml:space="preserve">Over the past decade, </w:t>
      </w:r>
      <w:r w:rsidR="00E90C83" w:rsidRPr="002B3791">
        <w:rPr>
          <w:rFonts w:ascii="Times" w:hAnsi="Times"/>
        </w:rPr>
        <w:t>researchers</w:t>
      </w:r>
      <w:r w:rsidR="00F21BD9" w:rsidRPr="002B3791">
        <w:rPr>
          <w:rFonts w:ascii="Times" w:hAnsi="Times"/>
        </w:rPr>
        <w:t xml:space="preserve"> </w:t>
      </w:r>
      <w:r w:rsidRPr="002B3791">
        <w:rPr>
          <w:rFonts w:ascii="Times" w:hAnsi="Times"/>
        </w:rPr>
        <w:t xml:space="preserve">have </w:t>
      </w:r>
      <w:r w:rsidR="0044685C" w:rsidRPr="002B3791">
        <w:rPr>
          <w:rFonts w:ascii="Times" w:hAnsi="Times"/>
        </w:rPr>
        <w:t>expressed</w:t>
      </w:r>
      <w:r w:rsidRPr="002B3791">
        <w:rPr>
          <w:rFonts w:ascii="Times" w:hAnsi="Times"/>
        </w:rPr>
        <w:t xml:space="preserve"> </w:t>
      </w:r>
      <w:r w:rsidR="00611EEB">
        <w:rPr>
          <w:rFonts w:ascii="Times" w:hAnsi="Times"/>
        </w:rPr>
        <w:t>an</w:t>
      </w:r>
      <w:r w:rsidRPr="002B3791">
        <w:rPr>
          <w:rFonts w:ascii="Times" w:hAnsi="Times"/>
        </w:rPr>
        <w:t xml:space="preserve"> interest both in learning theory and practice</w:t>
      </w:r>
      <w:r w:rsidR="008411DF" w:rsidRPr="002B3791">
        <w:rPr>
          <w:rFonts w:ascii="Times" w:hAnsi="Times"/>
        </w:rPr>
        <w:t xml:space="preserve"> (</w:t>
      </w:r>
      <w:proofErr w:type="spellStart"/>
      <w:r w:rsidR="00EC02D6">
        <w:rPr>
          <w:rFonts w:ascii="Times" w:hAnsi="Times"/>
        </w:rPr>
        <w:t>Bresnen</w:t>
      </w:r>
      <w:proofErr w:type="spellEnd"/>
      <w:r w:rsidR="00EC02D6">
        <w:rPr>
          <w:rFonts w:ascii="Times" w:hAnsi="Times"/>
        </w:rPr>
        <w:t xml:space="preserve">, Edelman, Newell, </w:t>
      </w:r>
      <w:proofErr w:type="spellStart"/>
      <w:r w:rsidR="00EC02D6">
        <w:rPr>
          <w:rFonts w:ascii="Times" w:hAnsi="Times"/>
        </w:rPr>
        <w:t>Scarbrough</w:t>
      </w:r>
      <w:proofErr w:type="spellEnd"/>
      <w:r w:rsidR="00EC02D6">
        <w:rPr>
          <w:rFonts w:ascii="Times" w:hAnsi="Times"/>
        </w:rPr>
        <w:t xml:space="preserve">, &amp; Swan, 2003; </w:t>
      </w:r>
      <w:proofErr w:type="spellStart"/>
      <w:r w:rsidR="008411DF" w:rsidRPr="002B3791">
        <w:rPr>
          <w:rFonts w:ascii="Times" w:hAnsi="Times"/>
        </w:rPr>
        <w:t>Jarzabkowski</w:t>
      </w:r>
      <w:proofErr w:type="spellEnd"/>
      <w:r w:rsidR="008411DF" w:rsidRPr="002B3791">
        <w:rPr>
          <w:rFonts w:ascii="Times" w:hAnsi="Times"/>
        </w:rPr>
        <w:t xml:space="preserve">, 2004; </w:t>
      </w:r>
      <w:proofErr w:type="spellStart"/>
      <w:r w:rsidR="008411DF" w:rsidRPr="002B3791">
        <w:rPr>
          <w:rFonts w:ascii="Times" w:hAnsi="Times"/>
        </w:rPr>
        <w:t>Scarbrough</w:t>
      </w:r>
      <w:proofErr w:type="spellEnd"/>
      <w:r w:rsidR="00B51B54">
        <w:rPr>
          <w:rFonts w:ascii="Times" w:hAnsi="Times"/>
        </w:rPr>
        <w:t xml:space="preserve"> et al.,</w:t>
      </w:r>
      <w:r w:rsidR="008411DF" w:rsidRPr="002B3791">
        <w:rPr>
          <w:rFonts w:ascii="Times" w:hAnsi="Times"/>
        </w:rPr>
        <w:t xml:space="preserve"> 2004; Tennant </w:t>
      </w:r>
      <w:r w:rsidR="00A15A32">
        <w:rPr>
          <w:rFonts w:ascii="Times" w:hAnsi="Times"/>
        </w:rPr>
        <w:t xml:space="preserve">&amp; </w:t>
      </w:r>
      <w:proofErr w:type="spellStart"/>
      <w:r w:rsidR="008411DF" w:rsidRPr="002B3791">
        <w:rPr>
          <w:rFonts w:ascii="Times" w:hAnsi="Times"/>
        </w:rPr>
        <w:t>Fernie</w:t>
      </w:r>
      <w:proofErr w:type="spellEnd"/>
      <w:r w:rsidR="008411DF" w:rsidRPr="002B3791">
        <w:rPr>
          <w:rFonts w:ascii="Times" w:hAnsi="Times"/>
        </w:rPr>
        <w:t>, 2013)</w:t>
      </w:r>
      <w:r w:rsidR="00624D29" w:rsidRPr="002B3791">
        <w:rPr>
          <w:rFonts w:ascii="Times" w:hAnsi="Times"/>
        </w:rPr>
        <w:t xml:space="preserve">. </w:t>
      </w:r>
      <w:r w:rsidR="00447861" w:rsidRPr="002B3791">
        <w:rPr>
          <w:rFonts w:ascii="Times" w:hAnsi="Times"/>
        </w:rPr>
        <w:t>M</w:t>
      </w:r>
      <w:r w:rsidR="001B5411" w:rsidRPr="002B3791">
        <w:rPr>
          <w:rFonts w:ascii="Times" w:hAnsi="Times"/>
        </w:rPr>
        <w:t xml:space="preserve">uch </w:t>
      </w:r>
      <w:r w:rsidR="007B52B6" w:rsidRPr="002B3791">
        <w:rPr>
          <w:rFonts w:ascii="Times" w:hAnsi="Times"/>
        </w:rPr>
        <w:t xml:space="preserve">research consistently </w:t>
      </w:r>
      <w:r w:rsidR="00D7103D">
        <w:rPr>
          <w:rFonts w:ascii="Times" w:hAnsi="Times"/>
        </w:rPr>
        <w:t>highlights</w:t>
      </w:r>
      <w:r w:rsidR="007B52B6" w:rsidRPr="002B3791">
        <w:rPr>
          <w:rFonts w:ascii="Times" w:hAnsi="Times"/>
        </w:rPr>
        <w:t xml:space="preserve"> the difficulties </w:t>
      </w:r>
      <w:r w:rsidR="00D7103D">
        <w:rPr>
          <w:rFonts w:ascii="Times" w:hAnsi="Times"/>
        </w:rPr>
        <w:t>(</w:t>
      </w:r>
      <w:r w:rsidR="00D7103D" w:rsidRPr="002B3791">
        <w:rPr>
          <w:rFonts w:ascii="Times" w:hAnsi="Times"/>
        </w:rPr>
        <w:t xml:space="preserve">Gann </w:t>
      </w:r>
      <w:r w:rsidR="00D7103D">
        <w:rPr>
          <w:rFonts w:ascii="Times" w:hAnsi="Times"/>
        </w:rPr>
        <w:t>&amp;</w:t>
      </w:r>
      <w:r w:rsidR="00D7103D" w:rsidRPr="002B3791">
        <w:rPr>
          <w:rFonts w:ascii="Times" w:hAnsi="Times"/>
        </w:rPr>
        <w:t xml:space="preserve"> Salter, 2000; Winch, 2014</w:t>
      </w:r>
      <w:r w:rsidR="007104B9">
        <w:rPr>
          <w:rFonts w:ascii="Times" w:hAnsi="Times"/>
        </w:rPr>
        <w:t>)</w:t>
      </w:r>
      <w:r w:rsidR="00D7103D">
        <w:rPr>
          <w:rFonts w:ascii="Times" w:hAnsi="Times"/>
        </w:rPr>
        <w:t xml:space="preserve"> </w:t>
      </w:r>
      <w:r w:rsidR="007104B9">
        <w:rPr>
          <w:rFonts w:ascii="Times" w:hAnsi="Times"/>
        </w:rPr>
        <w:t>as well as</w:t>
      </w:r>
      <w:r w:rsidR="00D7103D">
        <w:rPr>
          <w:rFonts w:ascii="Times" w:hAnsi="Times"/>
        </w:rPr>
        <w:t xml:space="preserve"> the opportunities (</w:t>
      </w:r>
      <w:r w:rsidR="00D7103D" w:rsidRPr="002B3791">
        <w:rPr>
          <w:rFonts w:ascii="Times" w:hAnsi="Times"/>
        </w:rPr>
        <w:t xml:space="preserve">Brady </w:t>
      </w:r>
      <w:r w:rsidR="00D7103D">
        <w:rPr>
          <w:rFonts w:ascii="Times" w:hAnsi="Times"/>
        </w:rPr>
        <w:t>&amp;</w:t>
      </w:r>
      <w:r w:rsidR="00D7103D" w:rsidRPr="002B3791">
        <w:rPr>
          <w:rFonts w:ascii="Times" w:hAnsi="Times"/>
        </w:rPr>
        <w:t xml:space="preserve"> Davies, 2004; </w:t>
      </w:r>
      <w:proofErr w:type="spellStart"/>
      <w:r w:rsidR="00D7103D" w:rsidRPr="002B3791">
        <w:rPr>
          <w:rFonts w:ascii="Times" w:hAnsi="Times"/>
        </w:rPr>
        <w:t>Bresnen</w:t>
      </w:r>
      <w:proofErr w:type="spellEnd"/>
      <w:r w:rsidR="00D7103D">
        <w:rPr>
          <w:rFonts w:ascii="Times" w:hAnsi="Times"/>
        </w:rPr>
        <w:t xml:space="preserve">, </w:t>
      </w:r>
      <w:proofErr w:type="spellStart"/>
      <w:r w:rsidR="00D7103D">
        <w:rPr>
          <w:rFonts w:ascii="Times" w:hAnsi="Times"/>
        </w:rPr>
        <w:t>Goussevskaia</w:t>
      </w:r>
      <w:proofErr w:type="spellEnd"/>
      <w:r w:rsidR="00D7103D">
        <w:rPr>
          <w:rFonts w:ascii="Times" w:hAnsi="Times"/>
        </w:rPr>
        <w:t>, &amp; Swan</w:t>
      </w:r>
      <w:r w:rsidR="00D7103D" w:rsidRPr="002B3791">
        <w:rPr>
          <w:rFonts w:ascii="Times" w:hAnsi="Times"/>
        </w:rPr>
        <w:t>, 2004</w:t>
      </w:r>
      <w:r w:rsidR="007104B9">
        <w:rPr>
          <w:rFonts w:ascii="Times" w:hAnsi="Times"/>
        </w:rPr>
        <w:t>)</w:t>
      </w:r>
      <w:r w:rsidR="00D7103D">
        <w:rPr>
          <w:rFonts w:ascii="Times" w:hAnsi="Times"/>
        </w:rPr>
        <w:t xml:space="preserve"> </w:t>
      </w:r>
      <w:r w:rsidR="007B52B6" w:rsidRPr="002B3791">
        <w:rPr>
          <w:rFonts w:ascii="Times" w:hAnsi="Times"/>
        </w:rPr>
        <w:t xml:space="preserve">associated with capturing </w:t>
      </w:r>
      <w:r w:rsidR="00D7103D">
        <w:rPr>
          <w:rFonts w:ascii="Times" w:hAnsi="Times"/>
        </w:rPr>
        <w:t xml:space="preserve">and sharing </w:t>
      </w:r>
      <w:r w:rsidR="00BF211F" w:rsidRPr="002B3791">
        <w:rPr>
          <w:rFonts w:ascii="Times" w:hAnsi="Times"/>
        </w:rPr>
        <w:t xml:space="preserve">learning </w:t>
      </w:r>
      <w:r w:rsidR="007B52B6" w:rsidRPr="002B3791">
        <w:rPr>
          <w:rFonts w:ascii="Times" w:hAnsi="Times"/>
        </w:rPr>
        <w:t xml:space="preserve">across projects </w:t>
      </w:r>
      <w:r w:rsidR="0044685C" w:rsidRPr="002B3791">
        <w:rPr>
          <w:rFonts w:ascii="Times" w:hAnsi="Times"/>
        </w:rPr>
        <w:t xml:space="preserve">and </w:t>
      </w:r>
      <w:r w:rsidR="00524486" w:rsidRPr="002B3791">
        <w:rPr>
          <w:rFonts w:ascii="Times" w:hAnsi="Times"/>
        </w:rPr>
        <w:t>organi</w:t>
      </w:r>
      <w:r w:rsidR="004E7586">
        <w:rPr>
          <w:rFonts w:ascii="Times" w:hAnsi="Times"/>
        </w:rPr>
        <w:t>z</w:t>
      </w:r>
      <w:r w:rsidR="00524486" w:rsidRPr="002B3791">
        <w:rPr>
          <w:rFonts w:ascii="Times" w:hAnsi="Times"/>
        </w:rPr>
        <w:t>ations</w:t>
      </w:r>
      <w:r w:rsidR="00D7103D">
        <w:rPr>
          <w:rFonts w:ascii="Times" w:hAnsi="Times"/>
        </w:rPr>
        <w:t>.</w:t>
      </w:r>
      <w:r w:rsidR="00EA5C08" w:rsidRPr="002B3791">
        <w:rPr>
          <w:rFonts w:ascii="Times" w:hAnsi="Times"/>
        </w:rPr>
        <w:t xml:space="preserve"> </w:t>
      </w:r>
      <w:r w:rsidR="00611EEB">
        <w:rPr>
          <w:rFonts w:ascii="Times" w:hAnsi="Times"/>
        </w:rPr>
        <w:t>Additionally, r</w:t>
      </w:r>
      <w:r w:rsidR="00B11E57">
        <w:rPr>
          <w:rFonts w:ascii="Times" w:hAnsi="Times"/>
        </w:rPr>
        <w:t xml:space="preserve">esearch has </w:t>
      </w:r>
      <w:r w:rsidR="004A21B7">
        <w:rPr>
          <w:rFonts w:ascii="Times" w:hAnsi="Times"/>
        </w:rPr>
        <w:t>strongly</w:t>
      </w:r>
      <w:r w:rsidR="00B11E57">
        <w:rPr>
          <w:rFonts w:ascii="Times" w:hAnsi="Times"/>
        </w:rPr>
        <w:t xml:space="preserve"> emphasizes </w:t>
      </w:r>
      <w:r w:rsidR="0044353C">
        <w:rPr>
          <w:rFonts w:ascii="Times" w:hAnsi="Times"/>
        </w:rPr>
        <w:t>individual</w:t>
      </w:r>
      <w:r w:rsidR="00B11E57">
        <w:rPr>
          <w:rFonts w:ascii="Times" w:hAnsi="Times"/>
        </w:rPr>
        <w:t xml:space="preserve"> learning as a key performance driver in project-based firms</w:t>
      </w:r>
      <w:r w:rsidR="00200DF6">
        <w:rPr>
          <w:rFonts w:ascii="Times" w:hAnsi="Times"/>
        </w:rPr>
        <w:t xml:space="preserve"> because prior projects offer potentially valuable </w:t>
      </w:r>
      <w:r w:rsidR="0044353C">
        <w:rPr>
          <w:rFonts w:ascii="Times" w:hAnsi="Times"/>
        </w:rPr>
        <w:t xml:space="preserve">individual </w:t>
      </w:r>
      <w:r w:rsidR="00200DF6">
        <w:rPr>
          <w:rFonts w:ascii="Times" w:hAnsi="Times"/>
        </w:rPr>
        <w:t xml:space="preserve">experiences that can be </w:t>
      </w:r>
      <w:r w:rsidR="0044353C">
        <w:rPr>
          <w:rFonts w:ascii="Times" w:hAnsi="Times"/>
        </w:rPr>
        <w:t xml:space="preserve">captured and </w:t>
      </w:r>
      <w:r w:rsidR="0044353C">
        <w:rPr>
          <w:rFonts w:ascii="Times" w:hAnsi="Times"/>
        </w:rPr>
        <w:lastRenderedPageBreak/>
        <w:t xml:space="preserve">transferred to </w:t>
      </w:r>
      <w:r w:rsidR="00200DF6">
        <w:rPr>
          <w:rFonts w:ascii="Times" w:hAnsi="Times"/>
        </w:rPr>
        <w:t>future projects or generate new kn</w:t>
      </w:r>
      <w:r w:rsidR="00FA7CD7">
        <w:rPr>
          <w:rFonts w:ascii="Times" w:hAnsi="Times"/>
        </w:rPr>
        <w:t>owledge that could lead to new business opportunities</w:t>
      </w:r>
      <w:r w:rsidR="00B11E57">
        <w:rPr>
          <w:rFonts w:ascii="Times" w:hAnsi="Times"/>
        </w:rPr>
        <w:t xml:space="preserve"> (</w:t>
      </w:r>
      <w:proofErr w:type="spellStart"/>
      <w:r w:rsidR="00B11E57">
        <w:rPr>
          <w:rFonts w:ascii="Times" w:hAnsi="Times"/>
        </w:rPr>
        <w:t>Bartsch</w:t>
      </w:r>
      <w:proofErr w:type="spellEnd"/>
      <w:r w:rsidR="00B11E57">
        <w:rPr>
          <w:rFonts w:ascii="Times" w:hAnsi="Times"/>
        </w:rPr>
        <w:t xml:space="preserve">, </w:t>
      </w:r>
      <w:proofErr w:type="spellStart"/>
      <w:r w:rsidR="00B11E57">
        <w:rPr>
          <w:rFonts w:ascii="Times" w:hAnsi="Times"/>
        </w:rPr>
        <w:t>Ebers</w:t>
      </w:r>
      <w:proofErr w:type="spellEnd"/>
      <w:r w:rsidR="00B11E57">
        <w:rPr>
          <w:rFonts w:ascii="Times" w:hAnsi="Times"/>
        </w:rPr>
        <w:t xml:space="preserve">, &amp; Maurer, 2013; </w:t>
      </w:r>
      <w:proofErr w:type="spellStart"/>
      <w:r w:rsidR="00B11E57">
        <w:rPr>
          <w:rFonts w:ascii="Times" w:hAnsi="Times"/>
        </w:rPr>
        <w:t>S</w:t>
      </w:r>
      <w:r w:rsidR="00B11E57">
        <w:rPr>
          <w:rFonts w:ascii="Times" w:hAnsi="Times" w:cs="Times"/>
        </w:rPr>
        <w:t>ö</w:t>
      </w:r>
      <w:r w:rsidR="00B11E57">
        <w:rPr>
          <w:rFonts w:ascii="Times" w:hAnsi="Times"/>
        </w:rPr>
        <w:t>derlund</w:t>
      </w:r>
      <w:proofErr w:type="spellEnd"/>
      <w:r w:rsidR="00B11E57">
        <w:rPr>
          <w:rFonts w:ascii="Times" w:hAnsi="Times"/>
        </w:rPr>
        <w:t>, 2004).</w:t>
      </w:r>
      <w:r w:rsidR="007104B9" w:rsidRPr="007104B9">
        <w:rPr>
          <w:rFonts w:ascii="Times" w:hAnsi="Times"/>
        </w:rPr>
        <w:t xml:space="preserve"> </w:t>
      </w:r>
      <w:r w:rsidR="00B749AD">
        <w:rPr>
          <w:rFonts w:ascii="Times" w:hAnsi="Times"/>
        </w:rPr>
        <w:t xml:space="preserve">There is hence a rationale to explore the nature of </w:t>
      </w:r>
      <w:r w:rsidR="0044353C">
        <w:rPr>
          <w:rFonts w:ascii="Times" w:hAnsi="Times"/>
        </w:rPr>
        <w:t xml:space="preserve">individual learning in the context of </w:t>
      </w:r>
      <w:r w:rsidR="00B749AD">
        <w:rPr>
          <w:rFonts w:ascii="Times" w:hAnsi="Times"/>
        </w:rPr>
        <w:t xml:space="preserve">project-based </w:t>
      </w:r>
      <w:r w:rsidR="0044353C">
        <w:rPr>
          <w:rFonts w:ascii="Times" w:hAnsi="Times"/>
        </w:rPr>
        <w:t>organizations</w:t>
      </w:r>
      <w:r w:rsidR="00302F49">
        <w:rPr>
          <w:rFonts w:ascii="Times" w:hAnsi="Times"/>
        </w:rPr>
        <w:t>,</w:t>
      </w:r>
      <w:r w:rsidR="00B749AD">
        <w:rPr>
          <w:rFonts w:ascii="Times" w:hAnsi="Times"/>
        </w:rPr>
        <w:t xml:space="preserve"> </w:t>
      </w:r>
      <w:r w:rsidR="0044353C">
        <w:rPr>
          <w:rFonts w:ascii="Times" w:hAnsi="Times"/>
        </w:rPr>
        <w:t xml:space="preserve">examining </w:t>
      </w:r>
      <w:r w:rsidR="00B749AD">
        <w:rPr>
          <w:rFonts w:ascii="Times" w:hAnsi="Times"/>
        </w:rPr>
        <w:t xml:space="preserve">how </w:t>
      </w:r>
      <w:r w:rsidR="00302F49">
        <w:rPr>
          <w:rFonts w:ascii="Times" w:hAnsi="Times"/>
        </w:rPr>
        <w:t>lessons learnt</w:t>
      </w:r>
      <w:r w:rsidR="00B749AD">
        <w:rPr>
          <w:rFonts w:ascii="Times" w:hAnsi="Times"/>
        </w:rPr>
        <w:t xml:space="preserve"> can be captured and transferred based on </w:t>
      </w:r>
      <w:r w:rsidR="00AE1CA7">
        <w:rPr>
          <w:rFonts w:ascii="Times" w:hAnsi="Times"/>
        </w:rPr>
        <w:t xml:space="preserve">reflections of </w:t>
      </w:r>
      <w:r w:rsidR="00086270">
        <w:rPr>
          <w:rFonts w:ascii="Times" w:hAnsi="Times"/>
        </w:rPr>
        <w:t>project leader</w:t>
      </w:r>
      <w:r w:rsidR="00AE1CA7">
        <w:rPr>
          <w:rFonts w:ascii="Times" w:hAnsi="Times"/>
        </w:rPr>
        <w:t>s</w:t>
      </w:r>
      <w:r w:rsidR="00B749AD">
        <w:rPr>
          <w:rFonts w:ascii="Times" w:hAnsi="Times"/>
        </w:rPr>
        <w:t xml:space="preserve">. </w:t>
      </w:r>
      <w:r w:rsidR="007104B9">
        <w:rPr>
          <w:rFonts w:ascii="Times" w:hAnsi="Times"/>
        </w:rPr>
        <w:t>Project-based organizations are commonly seen as the prevalent mode of organizations in a variety of industries, including engineering (</w:t>
      </w:r>
      <w:proofErr w:type="spellStart"/>
      <w:r w:rsidR="007104B9">
        <w:rPr>
          <w:rFonts w:ascii="Times" w:hAnsi="Times"/>
        </w:rPr>
        <w:t>Schenhar</w:t>
      </w:r>
      <w:proofErr w:type="spellEnd"/>
      <w:r w:rsidR="007104B9">
        <w:rPr>
          <w:rFonts w:ascii="Times" w:hAnsi="Times"/>
        </w:rPr>
        <w:t xml:space="preserve"> &amp; </w:t>
      </w:r>
      <w:proofErr w:type="spellStart"/>
      <w:r w:rsidR="007104B9">
        <w:rPr>
          <w:rFonts w:ascii="Times" w:hAnsi="Times"/>
        </w:rPr>
        <w:t>Dvir</w:t>
      </w:r>
      <w:proofErr w:type="spellEnd"/>
      <w:r w:rsidR="007104B9">
        <w:rPr>
          <w:rFonts w:ascii="Times" w:hAnsi="Times"/>
        </w:rPr>
        <w:t>, 1996), construction (Winch, 1998), and infrastructure (Gann &amp; Salter, 2000).</w:t>
      </w:r>
      <w:r w:rsidR="00B11E57">
        <w:rPr>
          <w:rFonts w:ascii="Times" w:hAnsi="Times"/>
        </w:rPr>
        <w:t xml:space="preserve"> </w:t>
      </w:r>
    </w:p>
    <w:p w:rsidR="00D91B8F" w:rsidRPr="002B3791" w:rsidRDefault="00EA5C08" w:rsidP="00086270">
      <w:pPr>
        <w:spacing w:before="100" w:beforeAutospacing="1" w:after="100" w:afterAutospacing="1" w:line="480" w:lineRule="auto"/>
        <w:ind w:right="281" w:firstLine="567"/>
        <w:jc w:val="both"/>
        <w:rPr>
          <w:rFonts w:ascii="Times" w:hAnsi="Times"/>
        </w:rPr>
      </w:pPr>
      <w:r w:rsidRPr="002B3791">
        <w:rPr>
          <w:rFonts w:ascii="Times" w:hAnsi="Times"/>
        </w:rPr>
        <w:t>T</w:t>
      </w:r>
      <w:r w:rsidR="008A0E64" w:rsidRPr="002B3791">
        <w:rPr>
          <w:rFonts w:ascii="Times" w:hAnsi="Times"/>
        </w:rPr>
        <w:t xml:space="preserve">here </w:t>
      </w:r>
      <w:r w:rsidR="00086270">
        <w:rPr>
          <w:rFonts w:ascii="Times" w:hAnsi="Times"/>
        </w:rPr>
        <w:t>is a lively</w:t>
      </w:r>
      <w:r w:rsidR="008A0E64" w:rsidRPr="002B3791">
        <w:rPr>
          <w:rFonts w:ascii="Times" w:hAnsi="Times"/>
        </w:rPr>
        <w:t xml:space="preserve"> debate </w:t>
      </w:r>
      <w:r w:rsidR="00535F92" w:rsidRPr="002B3791">
        <w:rPr>
          <w:rFonts w:ascii="Times" w:hAnsi="Times"/>
        </w:rPr>
        <w:t xml:space="preserve">in the literature </w:t>
      </w:r>
      <w:r w:rsidR="008A0E64" w:rsidRPr="002B3791">
        <w:rPr>
          <w:rFonts w:ascii="Times" w:hAnsi="Times"/>
        </w:rPr>
        <w:t xml:space="preserve">about the </w:t>
      </w:r>
      <w:r w:rsidR="004264FF" w:rsidRPr="002B3791">
        <w:rPr>
          <w:rFonts w:ascii="Times" w:hAnsi="Times"/>
        </w:rPr>
        <w:t>meaning</w:t>
      </w:r>
      <w:r w:rsidR="008A0E64" w:rsidRPr="002B3791">
        <w:rPr>
          <w:rFonts w:ascii="Times" w:hAnsi="Times"/>
        </w:rPr>
        <w:t xml:space="preserve"> of learning. </w:t>
      </w:r>
      <w:r w:rsidR="00774163" w:rsidRPr="002B3791">
        <w:rPr>
          <w:rFonts w:ascii="Times" w:hAnsi="Times"/>
        </w:rPr>
        <w:t>Learning has been view</w:t>
      </w:r>
      <w:r w:rsidR="00447861" w:rsidRPr="002B3791">
        <w:rPr>
          <w:rFonts w:ascii="Times" w:hAnsi="Times"/>
        </w:rPr>
        <w:t>ed</w:t>
      </w:r>
      <w:r w:rsidR="00774163" w:rsidRPr="002B3791">
        <w:rPr>
          <w:rFonts w:ascii="Times" w:hAnsi="Times"/>
        </w:rPr>
        <w:t xml:space="preserve"> as a rational repetitive practice</w:t>
      </w:r>
      <w:r w:rsidR="004E7586">
        <w:rPr>
          <w:rFonts w:ascii="Times" w:hAnsi="Times"/>
        </w:rPr>
        <w:t xml:space="preserve">, </w:t>
      </w:r>
      <w:r w:rsidR="00774163" w:rsidRPr="002B3791">
        <w:rPr>
          <w:rFonts w:ascii="Times" w:hAnsi="Times"/>
        </w:rPr>
        <w:t xml:space="preserve">represented through concepts </w:t>
      </w:r>
      <w:r w:rsidR="00184B60" w:rsidRPr="002B3791">
        <w:rPr>
          <w:rFonts w:ascii="Times" w:hAnsi="Times"/>
        </w:rPr>
        <w:t>and/or models</w:t>
      </w:r>
      <w:r w:rsidR="00086270">
        <w:rPr>
          <w:rFonts w:ascii="Times" w:hAnsi="Times"/>
        </w:rPr>
        <w:t>, being applicable across contexts</w:t>
      </w:r>
      <w:r w:rsidR="00184B60" w:rsidRPr="002B3791">
        <w:rPr>
          <w:rFonts w:ascii="Times" w:hAnsi="Times"/>
        </w:rPr>
        <w:t xml:space="preserve"> </w:t>
      </w:r>
      <w:r w:rsidR="00774163" w:rsidRPr="002B3791">
        <w:rPr>
          <w:rFonts w:ascii="Times" w:hAnsi="Times"/>
        </w:rPr>
        <w:t>(</w:t>
      </w:r>
      <w:r w:rsidR="00016EDF" w:rsidRPr="002B3791">
        <w:rPr>
          <w:rFonts w:ascii="Times" w:hAnsi="Times"/>
        </w:rPr>
        <w:t>March, 1995</w:t>
      </w:r>
      <w:r w:rsidR="00774163" w:rsidRPr="002B3791">
        <w:rPr>
          <w:rFonts w:ascii="Times" w:hAnsi="Times"/>
        </w:rPr>
        <w:t xml:space="preserve">). </w:t>
      </w:r>
      <w:r w:rsidR="00086270">
        <w:rPr>
          <w:rFonts w:ascii="Times" w:hAnsi="Times"/>
        </w:rPr>
        <w:t xml:space="preserve">This perspective has been widely critiqued for not recognising possible changes in work practices. From an alternative perspective, </w:t>
      </w:r>
      <w:r w:rsidR="004264FF" w:rsidRPr="002B3791">
        <w:rPr>
          <w:rFonts w:ascii="Times" w:hAnsi="Times"/>
        </w:rPr>
        <w:t xml:space="preserve">learning </w:t>
      </w:r>
      <w:r w:rsidR="003B6675">
        <w:rPr>
          <w:rFonts w:ascii="Times" w:hAnsi="Times"/>
        </w:rPr>
        <w:t xml:space="preserve">can be understood as a </w:t>
      </w:r>
      <w:r w:rsidR="004264FF" w:rsidRPr="002B3791">
        <w:rPr>
          <w:rFonts w:ascii="Times" w:hAnsi="Times"/>
        </w:rPr>
        <w:t xml:space="preserve">dynamic process </w:t>
      </w:r>
      <w:r w:rsidR="000C111C" w:rsidRPr="002B3791">
        <w:rPr>
          <w:rFonts w:ascii="Times" w:hAnsi="Times"/>
        </w:rPr>
        <w:t xml:space="preserve">embedded within </w:t>
      </w:r>
      <w:r w:rsidR="00086270">
        <w:rPr>
          <w:rFonts w:ascii="Times" w:hAnsi="Times"/>
        </w:rPr>
        <w:t>specific</w:t>
      </w:r>
      <w:r w:rsidR="000C111C" w:rsidRPr="002B3791">
        <w:rPr>
          <w:rFonts w:ascii="Times" w:hAnsi="Times"/>
        </w:rPr>
        <w:t xml:space="preserve"> contexts (</w:t>
      </w:r>
      <w:proofErr w:type="spellStart"/>
      <w:r w:rsidR="002B3791" w:rsidRPr="002B3791">
        <w:rPr>
          <w:rFonts w:ascii="Times" w:hAnsi="Times"/>
        </w:rPr>
        <w:t>Prencipe</w:t>
      </w:r>
      <w:proofErr w:type="spellEnd"/>
      <w:r w:rsidR="002B3791" w:rsidRPr="002B3791">
        <w:rPr>
          <w:rFonts w:ascii="Times" w:hAnsi="Times"/>
        </w:rPr>
        <w:t xml:space="preserve"> </w:t>
      </w:r>
      <w:r w:rsidR="00A15A32">
        <w:rPr>
          <w:rFonts w:ascii="Times" w:hAnsi="Times"/>
        </w:rPr>
        <w:t>&amp;</w:t>
      </w:r>
      <w:r w:rsidR="002B3791" w:rsidRPr="002B3791">
        <w:rPr>
          <w:rFonts w:ascii="Times" w:hAnsi="Times"/>
        </w:rPr>
        <w:t xml:space="preserve"> Tell, 2001</w:t>
      </w:r>
      <w:r w:rsidR="002B3791">
        <w:rPr>
          <w:rFonts w:ascii="Times" w:hAnsi="Times"/>
        </w:rPr>
        <w:t xml:space="preserve">; </w:t>
      </w:r>
      <w:r w:rsidR="000C111C" w:rsidRPr="002B3791">
        <w:rPr>
          <w:rFonts w:ascii="Times" w:hAnsi="Times"/>
        </w:rPr>
        <w:t xml:space="preserve">Holt </w:t>
      </w:r>
      <w:r w:rsidR="00A15A32">
        <w:rPr>
          <w:rFonts w:ascii="Times" w:hAnsi="Times"/>
        </w:rPr>
        <w:t>&amp;</w:t>
      </w:r>
      <w:r w:rsidR="000C111C" w:rsidRPr="002B3791">
        <w:rPr>
          <w:rFonts w:ascii="Times" w:hAnsi="Times"/>
        </w:rPr>
        <w:t xml:space="preserve"> Cornelissen, 2013). </w:t>
      </w:r>
      <w:r w:rsidR="000E1D83" w:rsidRPr="002B3791">
        <w:rPr>
          <w:rFonts w:ascii="Times" w:hAnsi="Times"/>
        </w:rPr>
        <w:t>O</w:t>
      </w:r>
      <w:r w:rsidR="00D91B8F" w:rsidRPr="002B3791">
        <w:rPr>
          <w:rFonts w:ascii="Times" w:hAnsi="Times"/>
        </w:rPr>
        <w:t xml:space="preserve">ne of the theoretical issues </w:t>
      </w:r>
      <w:r w:rsidR="00BF211F" w:rsidRPr="002B3791">
        <w:rPr>
          <w:rFonts w:ascii="Times" w:hAnsi="Times"/>
        </w:rPr>
        <w:t>emerging</w:t>
      </w:r>
      <w:r w:rsidR="005B0391" w:rsidRPr="002B3791">
        <w:rPr>
          <w:rFonts w:ascii="Times" w:hAnsi="Times"/>
        </w:rPr>
        <w:t xml:space="preserve"> from this</w:t>
      </w:r>
      <w:r w:rsidR="00D91B8F" w:rsidRPr="002B3791">
        <w:rPr>
          <w:rFonts w:ascii="Times" w:hAnsi="Times"/>
        </w:rPr>
        <w:t xml:space="preserve"> perspective is that learning </w:t>
      </w:r>
      <w:r w:rsidR="008702FD">
        <w:rPr>
          <w:rFonts w:ascii="Times" w:hAnsi="Times"/>
        </w:rPr>
        <w:t>p</w:t>
      </w:r>
      <w:r w:rsidR="000C111C" w:rsidRPr="002B3791">
        <w:rPr>
          <w:rFonts w:ascii="Times" w:hAnsi="Times"/>
        </w:rPr>
        <w:t>rocess relates to</w:t>
      </w:r>
      <w:r w:rsidR="00D91B8F" w:rsidRPr="002B3791">
        <w:rPr>
          <w:rFonts w:ascii="Times" w:hAnsi="Times"/>
        </w:rPr>
        <w:t xml:space="preserve"> </w:t>
      </w:r>
      <w:proofErr w:type="spellStart"/>
      <w:r w:rsidR="00D91B8F" w:rsidRPr="002B3791">
        <w:rPr>
          <w:rFonts w:ascii="Times" w:hAnsi="Times"/>
        </w:rPr>
        <w:t>sensemaking</w:t>
      </w:r>
      <w:proofErr w:type="spellEnd"/>
      <w:r w:rsidR="00D91B8F" w:rsidRPr="002B3791">
        <w:rPr>
          <w:rFonts w:ascii="Times" w:hAnsi="Times"/>
        </w:rPr>
        <w:t xml:space="preserve"> (</w:t>
      </w:r>
      <w:r w:rsidR="002B3791" w:rsidRPr="002B3791">
        <w:rPr>
          <w:rFonts w:ascii="Times" w:hAnsi="Times"/>
        </w:rPr>
        <w:t>Thomas</w:t>
      </w:r>
      <w:r w:rsidR="00B51B54">
        <w:rPr>
          <w:rFonts w:ascii="Times" w:hAnsi="Times"/>
        </w:rPr>
        <w:t xml:space="preserve">, </w:t>
      </w:r>
      <w:proofErr w:type="spellStart"/>
      <w:r w:rsidR="00B51B54">
        <w:rPr>
          <w:rFonts w:ascii="Times" w:hAnsi="Times"/>
        </w:rPr>
        <w:t>Sussman</w:t>
      </w:r>
      <w:proofErr w:type="spellEnd"/>
      <w:r w:rsidR="00B51B54">
        <w:rPr>
          <w:rFonts w:ascii="Times" w:hAnsi="Times"/>
        </w:rPr>
        <w:t>, &amp; Henderson</w:t>
      </w:r>
      <w:r w:rsidR="002B3791" w:rsidRPr="002B3791">
        <w:rPr>
          <w:rFonts w:ascii="Times" w:hAnsi="Times"/>
        </w:rPr>
        <w:t>, 2001</w:t>
      </w:r>
      <w:r w:rsidR="002B3791">
        <w:rPr>
          <w:rFonts w:ascii="Times" w:hAnsi="Times"/>
        </w:rPr>
        <w:t xml:space="preserve">; </w:t>
      </w:r>
      <w:r w:rsidR="00086AE8" w:rsidRPr="002B3791">
        <w:rPr>
          <w:rFonts w:ascii="Times" w:hAnsi="Times"/>
        </w:rPr>
        <w:t>Co</w:t>
      </w:r>
      <w:r w:rsidR="00524486" w:rsidRPr="002B3791">
        <w:rPr>
          <w:rFonts w:ascii="Times" w:hAnsi="Times"/>
        </w:rPr>
        <w:t>l</w:t>
      </w:r>
      <w:r w:rsidR="00086AE8" w:rsidRPr="002B3791">
        <w:rPr>
          <w:rFonts w:ascii="Times" w:hAnsi="Times"/>
        </w:rPr>
        <w:t>ville</w:t>
      </w:r>
      <w:r w:rsidR="00B51B54">
        <w:rPr>
          <w:rFonts w:ascii="Times" w:hAnsi="Times"/>
        </w:rPr>
        <w:t>,</w:t>
      </w:r>
      <w:r w:rsidR="00086AE8" w:rsidRPr="002B3791">
        <w:rPr>
          <w:rFonts w:ascii="Times" w:hAnsi="Times"/>
        </w:rPr>
        <w:t xml:space="preserve"> </w:t>
      </w:r>
      <w:proofErr w:type="spellStart"/>
      <w:r w:rsidR="00B51B54">
        <w:rPr>
          <w:rFonts w:ascii="Times" w:hAnsi="Times"/>
        </w:rPr>
        <w:t>Hennestad</w:t>
      </w:r>
      <w:proofErr w:type="spellEnd"/>
      <w:r w:rsidR="00B51B54">
        <w:rPr>
          <w:rFonts w:ascii="Times" w:hAnsi="Times"/>
        </w:rPr>
        <w:t xml:space="preserve">, &amp; </w:t>
      </w:r>
      <w:proofErr w:type="spellStart"/>
      <w:r w:rsidR="00B51B54">
        <w:rPr>
          <w:rFonts w:ascii="Times" w:hAnsi="Times"/>
        </w:rPr>
        <w:t>Thoner</w:t>
      </w:r>
      <w:proofErr w:type="spellEnd"/>
      <w:r w:rsidR="002B3791">
        <w:rPr>
          <w:rFonts w:ascii="Times" w:hAnsi="Times"/>
        </w:rPr>
        <w:t>, 2014</w:t>
      </w:r>
      <w:r w:rsidR="00D91B8F" w:rsidRPr="002B3791">
        <w:rPr>
          <w:rFonts w:ascii="Times" w:hAnsi="Times"/>
        </w:rPr>
        <w:t xml:space="preserve">). </w:t>
      </w:r>
      <w:r w:rsidR="00142729" w:rsidRPr="002B3791">
        <w:rPr>
          <w:rFonts w:ascii="Times" w:hAnsi="Times"/>
        </w:rPr>
        <w:t xml:space="preserve">The argument is that </w:t>
      </w:r>
      <w:r w:rsidR="00184B60" w:rsidRPr="002B3791">
        <w:rPr>
          <w:rFonts w:ascii="Times" w:hAnsi="Times"/>
        </w:rPr>
        <w:t>individuals</w:t>
      </w:r>
      <w:r w:rsidR="00DD438D" w:rsidRPr="002B3791">
        <w:rPr>
          <w:rFonts w:ascii="Times" w:hAnsi="Times"/>
        </w:rPr>
        <w:t xml:space="preserve"> enact meaning</w:t>
      </w:r>
      <w:r w:rsidR="009F5D63" w:rsidRPr="002B3791">
        <w:rPr>
          <w:rFonts w:ascii="Times" w:hAnsi="Times"/>
        </w:rPr>
        <w:t>s</w:t>
      </w:r>
      <w:r w:rsidR="00DD438D" w:rsidRPr="002B3791">
        <w:rPr>
          <w:rFonts w:ascii="Times" w:hAnsi="Times"/>
        </w:rPr>
        <w:t xml:space="preserve"> from new, ambiguous experiences and develop shared understandings of both c</w:t>
      </w:r>
      <w:r w:rsidR="00086AE8" w:rsidRPr="002B3791">
        <w:rPr>
          <w:rFonts w:ascii="Times" w:hAnsi="Times"/>
        </w:rPr>
        <w:t>urrent and future practices</w:t>
      </w:r>
      <w:r w:rsidR="00DD438D" w:rsidRPr="002B3791">
        <w:rPr>
          <w:rFonts w:ascii="Times" w:hAnsi="Times"/>
        </w:rPr>
        <w:t xml:space="preserve">. </w:t>
      </w:r>
      <w:r w:rsidR="00742A0F" w:rsidRPr="002B3791">
        <w:rPr>
          <w:rFonts w:ascii="Times" w:hAnsi="Times"/>
        </w:rPr>
        <w:t>Whil</w:t>
      </w:r>
      <w:r w:rsidR="009806E6">
        <w:rPr>
          <w:rFonts w:ascii="Times" w:hAnsi="Times"/>
        </w:rPr>
        <w:t>e</w:t>
      </w:r>
      <w:r w:rsidR="00742A0F" w:rsidRPr="002B3791">
        <w:rPr>
          <w:rFonts w:ascii="Times" w:hAnsi="Times"/>
        </w:rPr>
        <w:t xml:space="preserve"> </w:t>
      </w:r>
      <w:r w:rsidR="008643F4" w:rsidRPr="002B3791">
        <w:rPr>
          <w:rFonts w:ascii="Times" w:hAnsi="Times"/>
        </w:rPr>
        <w:t>this school of thought has increasingly</w:t>
      </w:r>
      <w:r w:rsidR="00742A0F" w:rsidRPr="002B3791">
        <w:rPr>
          <w:rFonts w:ascii="Times" w:hAnsi="Times"/>
        </w:rPr>
        <w:t xml:space="preserve"> </w:t>
      </w:r>
      <w:r w:rsidR="004E7586">
        <w:rPr>
          <w:rFonts w:ascii="Times" w:hAnsi="Times"/>
        </w:rPr>
        <w:t>recognized</w:t>
      </w:r>
      <w:r w:rsidR="00742A0F" w:rsidRPr="002B3791">
        <w:rPr>
          <w:rFonts w:ascii="Times" w:hAnsi="Times"/>
        </w:rPr>
        <w:t xml:space="preserve"> the relevance of </w:t>
      </w:r>
      <w:proofErr w:type="spellStart"/>
      <w:r w:rsidR="00742A0F" w:rsidRPr="002B3791">
        <w:rPr>
          <w:rFonts w:ascii="Times" w:hAnsi="Times"/>
        </w:rPr>
        <w:t>sensemaking</w:t>
      </w:r>
      <w:proofErr w:type="spellEnd"/>
      <w:r w:rsidR="00742A0F" w:rsidRPr="002B3791">
        <w:rPr>
          <w:rFonts w:ascii="Times" w:hAnsi="Times"/>
        </w:rPr>
        <w:t xml:space="preserve"> in </w:t>
      </w:r>
      <w:r w:rsidR="00CB4C0E" w:rsidRPr="002B3791">
        <w:rPr>
          <w:rFonts w:ascii="Times" w:hAnsi="Times"/>
        </w:rPr>
        <w:t xml:space="preserve">relation to </w:t>
      </w:r>
      <w:r w:rsidR="00742A0F" w:rsidRPr="002B3791">
        <w:rPr>
          <w:rFonts w:ascii="Times" w:hAnsi="Times"/>
        </w:rPr>
        <w:t xml:space="preserve">learning, limited research has specifically </w:t>
      </w:r>
      <w:r w:rsidR="004E7586">
        <w:rPr>
          <w:rFonts w:ascii="Times" w:hAnsi="Times"/>
        </w:rPr>
        <w:t>examined</w:t>
      </w:r>
      <w:r w:rsidR="00742A0F" w:rsidRPr="002B3791">
        <w:rPr>
          <w:rFonts w:ascii="Times" w:hAnsi="Times"/>
        </w:rPr>
        <w:t xml:space="preserve"> </w:t>
      </w:r>
      <w:r w:rsidR="00142729" w:rsidRPr="002B3791">
        <w:rPr>
          <w:rFonts w:ascii="Times" w:hAnsi="Times"/>
        </w:rPr>
        <w:t>this connection</w:t>
      </w:r>
      <w:r w:rsidR="00742A0F" w:rsidRPr="002B3791">
        <w:rPr>
          <w:rFonts w:ascii="Times" w:hAnsi="Times"/>
        </w:rPr>
        <w:t>.</w:t>
      </w:r>
      <w:r w:rsidR="00D91B8F" w:rsidRPr="002B3791">
        <w:rPr>
          <w:rFonts w:ascii="Times" w:hAnsi="Times"/>
        </w:rPr>
        <w:t xml:space="preserve"> </w:t>
      </w:r>
    </w:p>
    <w:p w:rsidR="00701415" w:rsidRPr="002B3791" w:rsidRDefault="001B039D" w:rsidP="00B02310">
      <w:pPr>
        <w:spacing w:before="100" w:beforeAutospacing="1" w:after="100" w:afterAutospacing="1" w:line="480" w:lineRule="auto"/>
        <w:ind w:right="281" w:firstLine="567"/>
        <w:jc w:val="both"/>
        <w:rPr>
          <w:rFonts w:ascii="Times" w:hAnsi="Times"/>
        </w:rPr>
      </w:pPr>
      <w:r w:rsidRPr="002B3791">
        <w:rPr>
          <w:rFonts w:ascii="Times" w:hAnsi="Times"/>
        </w:rPr>
        <w:t xml:space="preserve">The aim of this paper is to explore </w:t>
      </w:r>
      <w:r w:rsidR="00D0204A">
        <w:rPr>
          <w:rFonts w:ascii="Times" w:hAnsi="Times"/>
        </w:rPr>
        <w:t>the nuances of</w:t>
      </w:r>
      <w:r w:rsidR="008702FD">
        <w:rPr>
          <w:rFonts w:ascii="Times" w:hAnsi="Times"/>
        </w:rPr>
        <w:t xml:space="preserve"> </w:t>
      </w:r>
      <w:r w:rsidR="0044353C">
        <w:rPr>
          <w:rFonts w:ascii="Times" w:hAnsi="Times"/>
        </w:rPr>
        <w:t xml:space="preserve">individual </w:t>
      </w:r>
      <w:r w:rsidR="000B002E" w:rsidRPr="002B3791">
        <w:rPr>
          <w:rFonts w:ascii="Times" w:hAnsi="Times"/>
        </w:rPr>
        <w:t>learning</w:t>
      </w:r>
      <w:r w:rsidR="00D0204A">
        <w:rPr>
          <w:rFonts w:ascii="Times" w:hAnsi="Times"/>
        </w:rPr>
        <w:t xml:space="preserve"> in project-based organizations based on</w:t>
      </w:r>
      <w:r w:rsidR="008702FD">
        <w:rPr>
          <w:rFonts w:ascii="Times" w:hAnsi="Times"/>
        </w:rPr>
        <w:t xml:space="preserve"> reflections of </w:t>
      </w:r>
      <w:r w:rsidR="00086270">
        <w:rPr>
          <w:rFonts w:ascii="Times" w:hAnsi="Times"/>
        </w:rPr>
        <w:t>project leaders</w:t>
      </w:r>
      <w:r w:rsidR="000B002E" w:rsidRPr="002B3791">
        <w:rPr>
          <w:rFonts w:ascii="Times" w:hAnsi="Times"/>
        </w:rPr>
        <w:t>.</w:t>
      </w:r>
      <w:r w:rsidR="00792633" w:rsidRPr="002B3791">
        <w:rPr>
          <w:rFonts w:ascii="Times" w:hAnsi="Times"/>
        </w:rPr>
        <w:t xml:space="preserve"> </w:t>
      </w:r>
      <w:r w:rsidR="00EB7739">
        <w:rPr>
          <w:rFonts w:ascii="Times" w:hAnsi="Times"/>
        </w:rPr>
        <w:t>It is proposed that a</w:t>
      </w:r>
      <w:r w:rsidR="00701415" w:rsidRPr="002B3791">
        <w:rPr>
          <w:rFonts w:ascii="Times" w:hAnsi="Times"/>
        </w:rPr>
        <w:t xml:space="preserve"> </w:t>
      </w:r>
      <w:proofErr w:type="spellStart"/>
      <w:r w:rsidR="00701415" w:rsidRPr="002B3791">
        <w:rPr>
          <w:rFonts w:ascii="Times" w:hAnsi="Times"/>
        </w:rPr>
        <w:t>sensemaking</w:t>
      </w:r>
      <w:proofErr w:type="spellEnd"/>
      <w:r w:rsidR="00701415" w:rsidRPr="002B3791">
        <w:rPr>
          <w:rFonts w:ascii="Times" w:hAnsi="Times"/>
        </w:rPr>
        <w:t xml:space="preserve"> perspective </w:t>
      </w:r>
      <w:r w:rsidR="003F1B77" w:rsidRPr="002B3791">
        <w:rPr>
          <w:rFonts w:ascii="Times" w:hAnsi="Times"/>
        </w:rPr>
        <w:t>(</w:t>
      </w:r>
      <w:proofErr w:type="spellStart"/>
      <w:r w:rsidR="003F1B77" w:rsidRPr="002B3791">
        <w:rPr>
          <w:rFonts w:ascii="Times" w:hAnsi="Times"/>
        </w:rPr>
        <w:t>Weick</w:t>
      </w:r>
      <w:proofErr w:type="spellEnd"/>
      <w:r w:rsidR="003F1B77" w:rsidRPr="002B3791">
        <w:rPr>
          <w:rFonts w:ascii="Times" w:hAnsi="Times"/>
        </w:rPr>
        <w:t>, 1995</w:t>
      </w:r>
      <w:r w:rsidR="002B3791">
        <w:rPr>
          <w:rFonts w:ascii="Times" w:hAnsi="Times"/>
        </w:rPr>
        <w:t xml:space="preserve">; </w:t>
      </w:r>
      <w:proofErr w:type="spellStart"/>
      <w:r w:rsidR="002B3791">
        <w:rPr>
          <w:rFonts w:ascii="Times" w:hAnsi="Times"/>
        </w:rPr>
        <w:t>Weick</w:t>
      </w:r>
      <w:proofErr w:type="spellEnd"/>
      <w:r w:rsidR="00B51B54">
        <w:rPr>
          <w:rFonts w:ascii="Times" w:hAnsi="Times"/>
        </w:rPr>
        <w:t>,</w:t>
      </w:r>
      <w:r w:rsidR="002B3791">
        <w:rPr>
          <w:rFonts w:ascii="Times" w:hAnsi="Times"/>
        </w:rPr>
        <w:t xml:space="preserve"> </w:t>
      </w:r>
      <w:r w:rsidR="00B51B54">
        <w:rPr>
          <w:rFonts w:ascii="Times" w:hAnsi="Times"/>
        </w:rPr>
        <w:t xml:space="preserve">Sutcliffe, &amp; </w:t>
      </w:r>
      <w:proofErr w:type="spellStart"/>
      <w:r w:rsidR="00B51B54">
        <w:rPr>
          <w:rFonts w:ascii="Times" w:hAnsi="Times"/>
        </w:rPr>
        <w:t>Obstfield</w:t>
      </w:r>
      <w:proofErr w:type="spellEnd"/>
      <w:r w:rsidR="002B3791">
        <w:rPr>
          <w:rFonts w:ascii="Times" w:hAnsi="Times"/>
        </w:rPr>
        <w:t>, 2005</w:t>
      </w:r>
      <w:r w:rsidR="003F1B77" w:rsidRPr="002B3791">
        <w:rPr>
          <w:rFonts w:ascii="Times" w:hAnsi="Times"/>
        </w:rPr>
        <w:t xml:space="preserve">) </w:t>
      </w:r>
      <w:r w:rsidR="00701415" w:rsidRPr="002B3791">
        <w:rPr>
          <w:rFonts w:ascii="Times" w:hAnsi="Times"/>
        </w:rPr>
        <w:t xml:space="preserve">opens new possibilities in understanding </w:t>
      </w:r>
      <w:r w:rsidR="009C3D3C" w:rsidRPr="002B3791">
        <w:rPr>
          <w:rFonts w:ascii="Times" w:hAnsi="Times"/>
        </w:rPr>
        <w:t xml:space="preserve">learning </w:t>
      </w:r>
      <w:r w:rsidR="00086270">
        <w:rPr>
          <w:rFonts w:ascii="Times" w:hAnsi="Times"/>
        </w:rPr>
        <w:t xml:space="preserve">through </w:t>
      </w:r>
      <w:proofErr w:type="spellStart"/>
      <w:r w:rsidR="00086270">
        <w:rPr>
          <w:rFonts w:ascii="Times" w:hAnsi="Times"/>
        </w:rPr>
        <w:t>sensemaking</w:t>
      </w:r>
      <w:proofErr w:type="spellEnd"/>
      <w:r w:rsidR="00086270">
        <w:rPr>
          <w:rFonts w:ascii="Times" w:hAnsi="Times"/>
        </w:rPr>
        <w:t xml:space="preserve"> processes such as noticing </w:t>
      </w:r>
      <w:r w:rsidR="00086270">
        <w:rPr>
          <w:rFonts w:ascii="Times" w:hAnsi="Times"/>
        </w:rPr>
        <w:lastRenderedPageBreak/>
        <w:t xml:space="preserve">and labelling events, </w:t>
      </w:r>
      <w:r w:rsidR="009C3D3C" w:rsidRPr="002B3791">
        <w:rPr>
          <w:rFonts w:ascii="Times" w:hAnsi="Times"/>
        </w:rPr>
        <w:t xml:space="preserve">meaning-making </w:t>
      </w:r>
      <w:r w:rsidR="00086270">
        <w:rPr>
          <w:rFonts w:ascii="Times" w:hAnsi="Times"/>
        </w:rPr>
        <w:t>and storytelling</w:t>
      </w:r>
      <w:r w:rsidR="00701415" w:rsidRPr="002B3791">
        <w:rPr>
          <w:rFonts w:ascii="Times" w:hAnsi="Times"/>
        </w:rPr>
        <w:t xml:space="preserve">. More specifically, the research </w:t>
      </w:r>
      <w:r w:rsidR="00527CE5" w:rsidRPr="002B3791">
        <w:rPr>
          <w:rFonts w:ascii="Times" w:hAnsi="Times"/>
        </w:rPr>
        <w:t>objectives</w:t>
      </w:r>
      <w:r w:rsidR="00701415" w:rsidRPr="002B3791">
        <w:rPr>
          <w:rFonts w:ascii="Times" w:hAnsi="Times"/>
        </w:rPr>
        <w:t xml:space="preserve"> are:</w:t>
      </w:r>
    </w:p>
    <w:p w:rsidR="00701415" w:rsidRPr="002B3791" w:rsidRDefault="00527CE5" w:rsidP="00B02310">
      <w:pPr>
        <w:pStyle w:val="ListParagraph"/>
        <w:numPr>
          <w:ilvl w:val="0"/>
          <w:numId w:val="2"/>
        </w:numPr>
        <w:spacing w:before="100" w:beforeAutospacing="1" w:after="100" w:afterAutospacing="1" w:line="480" w:lineRule="auto"/>
        <w:ind w:right="281"/>
        <w:jc w:val="both"/>
        <w:rPr>
          <w:rFonts w:ascii="Times" w:hAnsi="Times"/>
          <w:sz w:val="24"/>
          <w:szCs w:val="24"/>
        </w:rPr>
      </w:pPr>
      <w:r w:rsidRPr="002B3791">
        <w:rPr>
          <w:rFonts w:ascii="Times" w:hAnsi="Times"/>
          <w:sz w:val="24"/>
          <w:szCs w:val="24"/>
        </w:rPr>
        <w:t xml:space="preserve">To </w:t>
      </w:r>
      <w:r w:rsidR="00217A2D" w:rsidRPr="002B3791">
        <w:rPr>
          <w:rFonts w:ascii="Times" w:hAnsi="Times"/>
          <w:sz w:val="24"/>
          <w:szCs w:val="24"/>
        </w:rPr>
        <w:t>examine</w:t>
      </w:r>
      <w:r w:rsidR="002F5558" w:rsidRPr="002B3791">
        <w:rPr>
          <w:rFonts w:ascii="Times" w:hAnsi="Times"/>
          <w:sz w:val="24"/>
          <w:szCs w:val="24"/>
        </w:rPr>
        <w:t xml:space="preserve"> </w:t>
      </w:r>
      <w:r w:rsidR="008702FD">
        <w:rPr>
          <w:rFonts w:ascii="Times" w:hAnsi="Times"/>
          <w:sz w:val="24"/>
          <w:szCs w:val="24"/>
        </w:rPr>
        <w:t>senior managers’ reflections on l</w:t>
      </w:r>
      <w:r w:rsidR="00217A2D" w:rsidRPr="002B3791">
        <w:rPr>
          <w:rFonts w:ascii="Times" w:hAnsi="Times"/>
          <w:sz w:val="24"/>
          <w:szCs w:val="24"/>
        </w:rPr>
        <w:t>earning</w:t>
      </w:r>
      <w:r w:rsidR="00AE1CA7">
        <w:rPr>
          <w:rFonts w:ascii="Times" w:hAnsi="Times"/>
          <w:sz w:val="24"/>
          <w:szCs w:val="24"/>
        </w:rPr>
        <w:t xml:space="preserve"> in project-based organizations</w:t>
      </w:r>
    </w:p>
    <w:p w:rsidR="00D918B6" w:rsidRPr="002B3791" w:rsidRDefault="00701415" w:rsidP="00B02310">
      <w:pPr>
        <w:pStyle w:val="ListParagraph"/>
        <w:numPr>
          <w:ilvl w:val="0"/>
          <w:numId w:val="2"/>
        </w:numPr>
        <w:spacing w:before="100" w:beforeAutospacing="1" w:after="100" w:afterAutospacing="1" w:line="480" w:lineRule="auto"/>
        <w:ind w:right="281"/>
        <w:jc w:val="both"/>
        <w:rPr>
          <w:rFonts w:ascii="Times" w:hAnsi="Times"/>
          <w:sz w:val="24"/>
          <w:szCs w:val="24"/>
        </w:rPr>
      </w:pPr>
      <w:r w:rsidRPr="002B3791">
        <w:rPr>
          <w:rFonts w:ascii="Times" w:hAnsi="Times"/>
          <w:sz w:val="24"/>
          <w:szCs w:val="24"/>
        </w:rPr>
        <w:t xml:space="preserve">To </w:t>
      </w:r>
      <w:r w:rsidR="00527CE5" w:rsidRPr="002B3791">
        <w:rPr>
          <w:rFonts w:ascii="Times" w:hAnsi="Times"/>
          <w:sz w:val="24"/>
          <w:szCs w:val="24"/>
        </w:rPr>
        <w:t>explore the</w:t>
      </w:r>
      <w:r w:rsidRPr="002B3791">
        <w:rPr>
          <w:rFonts w:ascii="Times" w:hAnsi="Times"/>
          <w:sz w:val="24"/>
          <w:szCs w:val="24"/>
        </w:rPr>
        <w:t xml:space="preserve"> extent </w:t>
      </w:r>
      <w:r w:rsidR="00527CE5" w:rsidRPr="002B3791">
        <w:rPr>
          <w:rFonts w:ascii="Times" w:hAnsi="Times"/>
          <w:sz w:val="24"/>
          <w:szCs w:val="24"/>
        </w:rPr>
        <w:t>to which</w:t>
      </w:r>
      <w:r w:rsidRPr="002B3791">
        <w:rPr>
          <w:rFonts w:ascii="Times" w:hAnsi="Times"/>
          <w:sz w:val="24"/>
          <w:szCs w:val="24"/>
        </w:rPr>
        <w:t xml:space="preserve"> conceptual ideas of </w:t>
      </w:r>
      <w:proofErr w:type="spellStart"/>
      <w:r w:rsidRPr="002B3791">
        <w:rPr>
          <w:rFonts w:ascii="Times" w:hAnsi="Times"/>
          <w:sz w:val="24"/>
          <w:szCs w:val="24"/>
        </w:rPr>
        <w:t>sensemaking</w:t>
      </w:r>
      <w:proofErr w:type="spellEnd"/>
      <w:r w:rsidRPr="002B3791">
        <w:rPr>
          <w:rFonts w:ascii="Times" w:hAnsi="Times"/>
          <w:sz w:val="24"/>
          <w:szCs w:val="24"/>
        </w:rPr>
        <w:t xml:space="preserve"> </w:t>
      </w:r>
      <w:r w:rsidR="008643F4" w:rsidRPr="002B3791">
        <w:rPr>
          <w:rFonts w:ascii="Times" w:hAnsi="Times"/>
          <w:sz w:val="24"/>
          <w:szCs w:val="24"/>
        </w:rPr>
        <w:t>could provide an explanation of</w:t>
      </w:r>
      <w:r w:rsidR="008702FD">
        <w:rPr>
          <w:rFonts w:ascii="Times" w:hAnsi="Times"/>
          <w:sz w:val="24"/>
          <w:szCs w:val="24"/>
        </w:rPr>
        <w:t xml:space="preserve"> </w:t>
      </w:r>
      <w:r w:rsidRPr="002B3791">
        <w:rPr>
          <w:rFonts w:ascii="Times" w:hAnsi="Times"/>
          <w:sz w:val="24"/>
          <w:szCs w:val="24"/>
        </w:rPr>
        <w:t>learning</w:t>
      </w:r>
      <w:r w:rsidR="00AE1CA7">
        <w:rPr>
          <w:rFonts w:ascii="Times" w:hAnsi="Times"/>
          <w:sz w:val="24"/>
          <w:szCs w:val="24"/>
        </w:rPr>
        <w:t xml:space="preserve"> in project-based organizations</w:t>
      </w:r>
      <w:r w:rsidR="00527CE5" w:rsidRPr="002B3791">
        <w:rPr>
          <w:rFonts w:ascii="Times" w:hAnsi="Times"/>
          <w:sz w:val="24"/>
          <w:szCs w:val="24"/>
        </w:rPr>
        <w:t>.</w:t>
      </w:r>
    </w:p>
    <w:p w:rsidR="00D918B6" w:rsidRPr="002B3791" w:rsidRDefault="00792633" w:rsidP="00B02310">
      <w:pPr>
        <w:spacing w:before="100" w:beforeAutospacing="1" w:after="100" w:afterAutospacing="1" w:line="480" w:lineRule="auto"/>
        <w:ind w:right="281" w:firstLine="567"/>
        <w:jc w:val="both"/>
        <w:rPr>
          <w:rFonts w:ascii="Times" w:hAnsi="Times"/>
        </w:rPr>
      </w:pPr>
      <w:r w:rsidRPr="002B3791">
        <w:rPr>
          <w:rFonts w:ascii="Times" w:hAnsi="Times"/>
        </w:rPr>
        <w:t xml:space="preserve">The paper </w:t>
      </w:r>
      <w:r w:rsidR="008A5478" w:rsidRPr="002B3791">
        <w:rPr>
          <w:rFonts w:ascii="Times" w:hAnsi="Times"/>
        </w:rPr>
        <w:t xml:space="preserve">begins by </w:t>
      </w:r>
      <w:r w:rsidR="00400056">
        <w:rPr>
          <w:rFonts w:ascii="Times" w:hAnsi="Times"/>
        </w:rPr>
        <w:t xml:space="preserve">reviewing the </w:t>
      </w:r>
      <w:r w:rsidR="004A21B7">
        <w:rPr>
          <w:rFonts w:ascii="Times" w:hAnsi="Times"/>
        </w:rPr>
        <w:t xml:space="preserve">organizational and project-specific </w:t>
      </w:r>
      <w:r w:rsidR="00400056">
        <w:rPr>
          <w:rFonts w:ascii="Times" w:hAnsi="Times"/>
        </w:rPr>
        <w:t>literature</w:t>
      </w:r>
      <w:r w:rsidR="004A21B7">
        <w:rPr>
          <w:rFonts w:ascii="Times" w:hAnsi="Times"/>
        </w:rPr>
        <w:t>s</w:t>
      </w:r>
      <w:r w:rsidR="00400056">
        <w:rPr>
          <w:rFonts w:ascii="Times" w:hAnsi="Times"/>
        </w:rPr>
        <w:t xml:space="preserve"> on learning. This provides a necessary background before </w:t>
      </w:r>
      <w:r w:rsidR="0078236E" w:rsidRPr="002B3791">
        <w:rPr>
          <w:rFonts w:ascii="Times" w:hAnsi="Times"/>
        </w:rPr>
        <w:t xml:space="preserve">introducing a </w:t>
      </w:r>
      <w:proofErr w:type="spellStart"/>
      <w:r w:rsidR="0078236E" w:rsidRPr="002B3791">
        <w:rPr>
          <w:rFonts w:ascii="Times" w:hAnsi="Times"/>
        </w:rPr>
        <w:t>sensemaking</w:t>
      </w:r>
      <w:proofErr w:type="spellEnd"/>
      <w:r w:rsidR="0078236E" w:rsidRPr="002B3791">
        <w:rPr>
          <w:rFonts w:ascii="Times" w:hAnsi="Times"/>
        </w:rPr>
        <w:t xml:space="preserve"> a</w:t>
      </w:r>
      <w:r w:rsidR="00A439E3" w:rsidRPr="002B3791">
        <w:rPr>
          <w:rFonts w:ascii="Times" w:hAnsi="Times"/>
        </w:rPr>
        <w:t>s a</w:t>
      </w:r>
      <w:r w:rsidR="002F5558" w:rsidRPr="002B3791">
        <w:rPr>
          <w:rFonts w:ascii="Times" w:hAnsi="Times"/>
        </w:rPr>
        <w:t>n influential</w:t>
      </w:r>
      <w:r w:rsidR="00A439E3" w:rsidRPr="002B3791">
        <w:rPr>
          <w:rFonts w:ascii="Times" w:hAnsi="Times"/>
        </w:rPr>
        <w:t xml:space="preserve"> </w:t>
      </w:r>
      <w:r w:rsidR="00217A2D" w:rsidRPr="002B3791">
        <w:rPr>
          <w:rFonts w:ascii="Times" w:hAnsi="Times"/>
        </w:rPr>
        <w:t>perspective</w:t>
      </w:r>
      <w:r w:rsidR="00E14420" w:rsidRPr="002B3791">
        <w:rPr>
          <w:rFonts w:ascii="Times" w:hAnsi="Times"/>
        </w:rPr>
        <w:t xml:space="preserve"> </w:t>
      </w:r>
      <w:r w:rsidR="00521355" w:rsidRPr="002B3791">
        <w:rPr>
          <w:rFonts w:ascii="Times" w:hAnsi="Times"/>
        </w:rPr>
        <w:t xml:space="preserve">through </w:t>
      </w:r>
      <w:r w:rsidR="00E14420" w:rsidRPr="002B3791">
        <w:rPr>
          <w:rFonts w:ascii="Times" w:hAnsi="Times"/>
        </w:rPr>
        <w:t xml:space="preserve">which learning can be </w:t>
      </w:r>
      <w:r w:rsidR="00E47490" w:rsidRPr="002B3791">
        <w:rPr>
          <w:rFonts w:ascii="Times" w:hAnsi="Times"/>
        </w:rPr>
        <w:t>understood</w:t>
      </w:r>
      <w:r w:rsidR="00D0204A">
        <w:rPr>
          <w:rFonts w:ascii="Times" w:hAnsi="Times"/>
        </w:rPr>
        <w:t xml:space="preserve">. An interpretive </w:t>
      </w:r>
      <w:r w:rsidR="00E14420" w:rsidRPr="002B3791">
        <w:rPr>
          <w:rFonts w:ascii="Times" w:hAnsi="Times"/>
        </w:rPr>
        <w:t xml:space="preserve">research methodology section is </w:t>
      </w:r>
      <w:r w:rsidR="00D0204A">
        <w:rPr>
          <w:rFonts w:ascii="Times" w:hAnsi="Times"/>
        </w:rPr>
        <w:t xml:space="preserve">then </w:t>
      </w:r>
      <w:r w:rsidR="00E47490" w:rsidRPr="002B3791">
        <w:rPr>
          <w:rFonts w:ascii="Times" w:hAnsi="Times"/>
        </w:rPr>
        <w:t>outlined</w:t>
      </w:r>
      <w:r w:rsidR="00D0204A">
        <w:rPr>
          <w:rFonts w:ascii="Times" w:hAnsi="Times"/>
        </w:rPr>
        <w:t>, detailing the rationale for semi-structured interview method</w:t>
      </w:r>
      <w:r w:rsidRPr="002B3791">
        <w:rPr>
          <w:rFonts w:ascii="Times" w:hAnsi="Times"/>
        </w:rPr>
        <w:t xml:space="preserve">. </w:t>
      </w:r>
      <w:r w:rsidR="00E47490" w:rsidRPr="002B3791">
        <w:rPr>
          <w:rFonts w:ascii="Times" w:hAnsi="Times"/>
        </w:rPr>
        <w:t xml:space="preserve">Drawing </w:t>
      </w:r>
      <w:r w:rsidR="00EE2656" w:rsidRPr="002B3791">
        <w:rPr>
          <w:rFonts w:ascii="Times" w:hAnsi="Times"/>
        </w:rPr>
        <w:t xml:space="preserve">on </w:t>
      </w:r>
      <w:proofErr w:type="spellStart"/>
      <w:r w:rsidR="00EE2656" w:rsidRPr="002B3791">
        <w:rPr>
          <w:rFonts w:ascii="Times" w:hAnsi="Times"/>
          <w:szCs w:val="24"/>
        </w:rPr>
        <w:t>Weick’s</w:t>
      </w:r>
      <w:proofErr w:type="spellEnd"/>
      <w:r w:rsidR="00EE2656" w:rsidRPr="002B3791">
        <w:rPr>
          <w:rFonts w:ascii="Times" w:hAnsi="Times"/>
          <w:szCs w:val="24"/>
        </w:rPr>
        <w:t xml:space="preserve"> ideas of </w:t>
      </w:r>
      <w:proofErr w:type="spellStart"/>
      <w:r w:rsidR="00EE2656" w:rsidRPr="002B3791">
        <w:rPr>
          <w:rFonts w:ascii="Times" w:hAnsi="Times"/>
          <w:szCs w:val="24"/>
        </w:rPr>
        <w:t>sensemaking</w:t>
      </w:r>
      <w:proofErr w:type="spellEnd"/>
      <w:r w:rsidR="00EE2656" w:rsidRPr="002B3791">
        <w:rPr>
          <w:rFonts w:ascii="Times" w:hAnsi="Times"/>
          <w:szCs w:val="24"/>
        </w:rPr>
        <w:t xml:space="preserve"> and </w:t>
      </w:r>
      <w:r w:rsidR="00E47490" w:rsidRPr="002B3791">
        <w:rPr>
          <w:rFonts w:ascii="Times" w:hAnsi="Times"/>
        </w:rPr>
        <w:t>the empirical findings,</w:t>
      </w:r>
      <w:r w:rsidR="00573555" w:rsidRPr="002B3791">
        <w:rPr>
          <w:rFonts w:ascii="Times" w:hAnsi="Times"/>
        </w:rPr>
        <w:t xml:space="preserve"> </w:t>
      </w:r>
      <w:r w:rsidR="00E47490" w:rsidRPr="002B3791">
        <w:rPr>
          <w:rFonts w:ascii="Times" w:hAnsi="Times"/>
        </w:rPr>
        <w:t xml:space="preserve">a </w:t>
      </w:r>
      <w:r w:rsidRPr="002B3791">
        <w:rPr>
          <w:rFonts w:ascii="Times" w:hAnsi="Times"/>
        </w:rPr>
        <w:t xml:space="preserve">model of </w:t>
      </w:r>
      <w:r w:rsidR="0044353C">
        <w:rPr>
          <w:rFonts w:ascii="Times" w:hAnsi="Times"/>
        </w:rPr>
        <w:t xml:space="preserve">individual </w:t>
      </w:r>
      <w:r w:rsidR="00E14420" w:rsidRPr="002B3791">
        <w:rPr>
          <w:rFonts w:ascii="Times" w:hAnsi="Times"/>
        </w:rPr>
        <w:t>l</w:t>
      </w:r>
      <w:r w:rsidRPr="002B3791">
        <w:rPr>
          <w:rFonts w:ascii="Times" w:hAnsi="Times"/>
        </w:rPr>
        <w:t>earning</w:t>
      </w:r>
      <w:r w:rsidR="00E14420" w:rsidRPr="002B3791">
        <w:rPr>
          <w:rFonts w:ascii="Times" w:hAnsi="Times"/>
        </w:rPr>
        <w:t xml:space="preserve"> </w:t>
      </w:r>
      <w:r w:rsidR="00D0204A">
        <w:rPr>
          <w:rFonts w:ascii="Times" w:hAnsi="Times"/>
        </w:rPr>
        <w:t>in project-based organizations</w:t>
      </w:r>
      <w:r w:rsidR="00217A2D" w:rsidRPr="002B3791">
        <w:rPr>
          <w:rFonts w:ascii="Times" w:hAnsi="Times"/>
        </w:rPr>
        <w:t xml:space="preserve"> </w:t>
      </w:r>
      <w:r w:rsidR="00E47490" w:rsidRPr="002B3791">
        <w:rPr>
          <w:rFonts w:ascii="Times" w:hAnsi="Times"/>
        </w:rPr>
        <w:t>is then proposed</w:t>
      </w:r>
      <w:r w:rsidR="00573555" w:rsidRPr="002B3791">
        <w:rPr>
          <w:rFonts w:ascii="Times" w:hAnsi="Times"/>
        </w:rPr>
        <w:t xml:space="preserve">. </w:t>
      </w:r>
      <w:r w:rsidR="00E47490" w:rsidRPr="002B3791">
        <w:rPr>
          <w:rFonts w:ascii="Times" w:hAnsi="Times"/>
        </w:rPr>
        <w:t>T</w:t>
      </w:r>
      <w:r w:rsidR="00E14420" w:rsidRPr="002B3791">
        <w:rPr>
          <w:rFonts w:ascii="Times" w:hAnsi="Times"/>
        </w:rPr>
        <w:t xml:space="preserve">he empirical </w:t>
      </w:r>
      <w:r w:rsidR="00E47490" w:rsidRPr="002B3791">
        <w:rPr>
          <w:rFonts w:ascii="Times" w:hAnsi="Times"/>
        </w:rPr>
        <w:t>findings are then discussed</w:t>
      </w:r>
      <w:r w:rsidR="00E14420" w:rsidRPr="002B3791">
        <w:rPr>
          <w:rFonts w:ascii="Times" w:hAnsi="Times"/>
        </w:rPr>
        <w:t>, reflecting back to the reviewed literature</w:t>
      </w:r>
      <w:r w:rsidRPr="002B3791">
        <w:rPr>
          <w:rFonts w:ascii="Times" w:hAnsi="Times"/>
        </w:rPr>
        <w:t>.</w:t>
      </w:r>
      <w:r w:rsidR="00E14420" w:rsidRPr="002B3791">
        <w:rPr>
          <w:rFonts w:ascii="Times" w:hAnsi="Times"/>
        </w:rPr>
        <w:t xml:space="preserve"> A closing section draws together the key arguments of the paper and suggests some future research directions. </w:t>
      </w:r>
      <w:r w:rsidRPr="002B3791">
        <w:rPr>
          <w:rFonts w:ascii="Times" w:hAnsi="Times"/>
        </w:rPr>
        <w:t xml:space="preserve"> </w:t>
      </w:r>
    </w:p>
    <w:p w:rsidR="0060574D" w:rsidRPr="002B3791" w:rsidRDefault="00A170C8" w:rsidP="0060574D">
      <w:pPr>
        <w:spacing w:before="100" w:beforeAutospacing="1" w:after="100" w:afterAutospacing="1" w:line="480" w:lineRule="auto"/>
        <w:ind w:right="423"/>
        <w:jc w:val="both"/>
        <w:outlineLvl w:val="0"/>
        <w:rPr>
          <w:rFonts w:ascii="Times" w:hAnsi="Times"/>
          <w:b/>
        </w:rPr>
      </w:pPr>
      <w:r>
        <w:rPr>
          <w:rFonts w:ascii="Times" w:hAnsi="Times"/>
          <w:b/>
        </w:rPr>
        <w:t xml:space="preserve">Understanding learning </w:t>
      </w:r>
      <w:r w:rsidR="0060574D">
        <w:rPr>
          <w:rFonts w:ascii="Times" w:hAnsi="Times"/>
          <w:b/>
        </w:rPr>
        <w:t xml:space="preserve"> </w:t>
      </w:r>
      <w:r w:rsidR="0060574D" w:rsidRPr="002B3791">
        <w:rPr>
          <w:rFonts w:ascii="Times" w:hAnsi="Times"/>
          <w:b/>
        </w:rPr>
        <w:t xml:space="preserve"> </w:t>
      </w:r>
    </w:p>
    <w:p w:rsidR="009E3527" w:rsidRDefault="00491C77" w:rsidP="008F0E45">
      <w:pPr>
        <w:spacing w:before="100" w:beforeAutospacing="1" w:after="100" w:afterAutospacing="1" w:line="480" w:lineRule="auto"/>
        <w:ind w:right="423"/>
        <w:jc w:val="both"/>
        <w:outlineLvl w:val="0"/>
        <w:rPr>
          <w:rFonts w:ascii="Times" w:hAnsi="Times"/>
        </w:rPr>
      </w:pPr>
      <w:r>
        <w:rPr>
          <w:rFonts w:ascii="Times" w:hAnsi="Times"/>
        </w:rPr>
        <w:t xml:space="preserve">Historically, organizational learning has been defined as </w:t>
      </w:r>
      <w:r w:rsidRPr="002B3791">
        <w:rPr>
          <w:rFonts w:ascii="Times" w:hAnsi="Times"/>
        </w:rPr>
        <w:t>a rational repetitive practice</w:t>
      </w:r>
      <w:r>
        <w:rPr>
          <w:rFonts w:ascii="Times" w:hAnsi="Times"/>
        </w:rPr>
        <w:t xml:space="preserve">, </w:t>
      </w:r>
      <w:r w:rsidRPr="002B3791">
        <w:rPr>
          <w:rFonts w:ascii="Times" w:hAnsi="Times"/>
        </w:rPr>
        <w:t xml:space="preserve">represented through </w:t>
      </w:r>
      <w:r w:rsidR="006E0F1C">
        <w:rPr>
          <w:rFonts w:ascii="Times" w:hAnsi="Times"/>
        </w:rPr>
        <w:t xml:space="preserve">models focusing on exploiting emergent </w:t>
      </w:r>
      <w:r w:rsidR="00D10F92">
        <w:rPr>
          <w:rFonts w:ascii="Times" w:hAnsi="Times"/>
        </w:rPr>
        <w:t xml:space="preserve">local </w:t>
      </w:r>
      <w:r w:rsidR="006E0F1C">
        <w:rPr>
          <w:rFonts w:ascii="Times" w:hAnsi="Times"/>
        </w:rPr>
        <w:t>routines and processes</w:t>
      </w:r>
      <w:r w:rsidR="00FA0EEF">
        <w:rPr>
          <w:rFonts w:ascii="Times" w:hAnsi="Times"/>
        </w:rPr>
        <w:t xml:space="preserve"> (Levitt and March, 1988), and </w:t>
      </w:r>
      <w:r w:rsidR="006E0F1C">
        <w:rPr>
          <w:rFonts w:ascii="Times" w:hAnsi="Times"/>
        </w:rPr>
        <w:t>learning from outcome, creativity and exploration</w:t>
      </w:r>
      <w:r w:rsidRPr="002B3791">
        <w:rPr>
          <w:rFonts w:ascii="Times" w:hAnsi="Times"/>
        </w:rPr>
        <w:t xml:space="preserve"> (March, 1995)</w:t>
      </w:r>
      <w:r w:rsidR="008E2A2C">
        <w:rPr>
          <w:rFonts w:ascii="Times" w:hAnsi="Times"/>
        </w:rPr>
        <w:t xml:space="preserve"> applicable across different contexts</w:t>
      </w:r>
      <w:r w:rsidR="006E0F1C">
        <w:rPr>
          <w:rFonts w:ascii="Times" w:hAnsi="Times"/>
        </w:rPr>
        <w:t xml:space="preserve">. </w:t>
      </w:r>
      <w:proofErr w:type="spellStart"/>
      <w:r w:rsidR="006651AD">
        <w:rPr>
          <w:rFonts w:ascii="Times" w:hAnsi="Times"/>
        </w:rPr>
        <w:t>Argyris</w:t>
      </w:r>
      <w:proofErr w:type="spellEnd"/>
      <w:r w:rsidR="006651AD">
        <w:rPr>
          <w:rFonts w:ascii="Times" w:hAnsi="Times"/>
        </w:rPr>
        <w:t xml:space="preserve"> and </w:t>
      </w:r>
      <w:proofErr w:type="spellStart"/>
      <w:r w:rsidR="006651AD">
        <w:rPr>
          <w:rFonts w:ascii="Times" w:hAnsi="Times"/>
        </w:rPr>
        <w:t>Sch</w:t>
      </w:r>
      <w:r w:rsidR="00E51555">
        <w:rPr>
          <w:rFonts w:ascii="Times" w:hAnsi="Times"/>
        </w:rPr>
        <w:t>ö</w:t>
      </w:r>
      <w:r w:rsidR="006651AD">
        <w:rPr>
          <w:rFonts w:ascii="Times" w:hAnsi="Times"/>
        </w:rPr>
        <w:t>n</w:t>
      </w:r>
      <w:proofErr w:type="spellEnd"/>
      <w:r w:rsidR="006651AD">
        <w:rPr>
          <w:rFonts w:ascii="Times" w:hAnsi="Times"/>
        </w:rPr>
        <w:t xml:space="preserve"> (1978) argued that learning takes place only when new knowledge is translated into different behaviour that is replicable. </w:t>
      </w:r>
      <w:r w:rsidR="00716EA5">
        <w:rPr>
          <w:rFonts w:ascii="Times" w:hAnsi="Times"/>
        </w:rPr>
        <w:t xml:space="preserve">Foil and Lyles (1985) </w:t>
      </w:r>
      <w:r w:rsidR="008E2A2C">
        <w:rPr>
          <w:rFonts w:ascii="Times" w:hAnsi="Times"/>
        </w:rPr>
        <w:t xml:space="preserve">further </w:t>
      </w:r>
      <w:r w:rsidR="00716EA5">
        <w:rPr>
          <w:rFonts w:ascii="Times" w:hAnsi="Times"/>
        </w:rPr>
        <w:t xml:space="preserve">contended that there are different levels of learning, each having a different impact on the management of the firm. </w:t>
      </w:r>
      <w:r w:rsidR="008A7F4D">
        <w:rPr>
          <w:rFonts w:ascii="Times" w:hAnsi="Times"/>
        </w:rPr>
        <w:t>The argument is that l</w:t>
      </w:r>
      <w:r w:rsidR="00716EA5">
        <w:rPr>
          <w:rFonts w:ascii="Times" w:hAnsi="Times"/>
        </w:rPr>
        <w:t xml:space="preserve">earning encourages multiple viewpoints and debate, necessitates experimentation </w:t>
      </w:r>
      <w:r w:rsidR="00716EA5">
        <w:rPr>
          <w:rFonts w:ascii="Times" w:hAnsi="Times"/>
        </w:rPr>
        <w:lastRenderedPageBreak/>
        <w:t xml:space="preserve">and unlearning of past methods. The guidance of this process is seen an essential element of the executive function. </w:t>
      </w:r>
      <w:r w:rsidR="009E3527">
        <w:rPr>
          <w:rFonts w:ascii="Times" w:hAnsi="Times"/>
        </w:rPr>
        <w:t xml:space="preserve">Kim (1993) </w:t>
      </w:r>
      <w:r w:rsidR="00716EA5">
        <w:rPr>
          <w:rFonts w:ascii="Times" w:hAnsi="Times"/>
        </w:rPr>
        <w:t xml:space="preserve">further </w:t>
      </w:r>
      <w:r w:rsidR="009E3527">
        <w:rPr>
          <w:rFonts w:ascii="Times" w:hAnsi="Times"/>
        </w:rPr>
        <w:t xml:space="preserve">argued that organizational learning can be understood as a metaphor derived from our understanding of individual learning. Organizations ultimately learn through the experience and actions of their individual members. </w:t>
      </w:r>
      <w:proofErr w:type="spellStart"/>
      <w:r w:rsidR="009C5B1A">
        <w:rPr>
          <w:rFonts w:ascii="Times" w:hAnsi="Times"/>
        </w:rPr>
        <w:t>Ayas</w:t>
      </w:r>
      <w:proofErr w:type="spellEnd"/>
      <w:r w:rsidR="009C5B1A">
        <w:rPr>
          <w:rFonts w:ascii="Times" w:hAnsi="Times"/>
        </w:rPr>
        <w:t xml:space="preserve"> and </w:t>
      </w:r>
      <w:proofErr w:type="spellStart"/>
      <w:r w:rsidR="009C5B1A">
        <w:rPr>
          <w:rFonts w:ascii="Times" w:hAnsi="Times"/>
        </w:rPr>
        <w:t>Zaniuk</w:t>
      </w:r>
      <w:proofErr w:type="spellEnd"/>
      <w:r w:rsidR="009C5B1A">
        <w:rPr>
          <w:rFonts w:ascii="Times" w:hAnsi="Times"/>
        </w:rPr>
        <w:t xml:space="preserve"> (2001) </w:t>
      </w:r>
      <w:r w:rsidR="006651AD">
        <w:rPr>
          <w:rFonts w:ascii="Times" w:hAnsi="Times"/>
        </w:rPr>
        <w:t>reinforce</w:t>
      </w:r>
      <w:r w:rsidR="009C5B1A">
        <w:rPr>
          <w:rFonts w:ascii="Times" w:hAnsi="Times"/>
        </w:rPr>
        <w:t xml:space="preserve"> </w:t>
      </w:r>
      <w:r w:rsidR="006651AD">
        <w:rPr>
          <w:rFonts w:ascii="Times" w:hAnsi="Times"/>
        </w:rPr>
        <w:t xml:space="preserve">that </w:t>
      </w:r>
      <w:r w:rsidR="009C5B1A">
        <w:rPr>
          <w:rFonts w:ascii="Times" w:hAnsi="Times"/>
        </w:rPr>
        <w:t>learning models are very difficult to study in any systematic manner. Key constructs that might define such models are “</w:t>
      </w:r>
      <w:proofErr w:type="spellStart"/>
      <w:r w:rsidR="009C5B1A">
        <w:rPr>
          <w:rFonts w:ascii="Times" w:hAnsi="Times"/>
        </w:rPr>
        <w:t>sensemaking</w:t>
      </w:r>
      <w:proofErr w:type="spellEnd"/>
      <w:r w:rsidR="009C5B1A">
        <w:rPr>
          <w:rFonts w:ascii="Times" w:hAnsi="Times"/>
        </w:rPr>
        <w:t xml:space="preserve">” and “organizational memory” </w:t>
      </w:r>
      <w:r w:rsidR="009E3527">
        <w:rPr>
          <w:rFonts w:ascii="Times" w:hAnsi="Times"/>
        </w:rPr>
        <w:t xml:space="preserve">that </w:t>
      </w:r>
      <w:r w:rsidR="009C5B1A">
        <w:rPr>
          <w:rFonts w:ascii="Times" w:hAnsi="Times"/>
        </w:rPr>
        <w:t xml:space="preserve">involve dynamic, nonlinear processes and complex interactions across multiple units, people, and even organizations. </w:t>
      </w:r>
    </w:p>
    <w:p w:rsidR="00F07DC3" w:rsidRDefault="00716EA5" w:rsidP="00FA2590">
      <w:pPr>
        <w:spacing w:before="100" w:beforeAutospacing="1" w:after="100" w:afterAutospacing="1" w:line="480" w:lineRule="auto"/>
        <w:ind w:right="423" w:firstLine="567"/>
        <w:jc w:val="both"/>
        <w:outlineLvl w:val="0"/>
        <w:rPr>
          <w:rFonts w:ascii="Times" w:hAnsi="Times"/>
        </w:rPr>
      </w:pPr>
      <w:r>
        <w:rPr>
          <w:rFonts w:ascii="Times" w:hAnsi="Times"/>
        </w:rPr>
        <w:t xml:space="preserve">There is </w:t>
      </w:r>
      <w:r w:rsidR="008E2A2C">
        <w:rPr>
          <w:rFonts w:ascii="Times" w:hAnsi="Times"/>
        </w:rPr>
        <w:t>a growing</w:t>
      </w:r>
      <w:r>
        <w:rPr>
          <w:rFonts w:ascii="Times" w:hAnsi="Times"/>
        </w:rPr>
        <w:t xml:space="preserve"> stream of </w:t>
      </w:r>
      <w:r w:rsidR="00C93BA9">
        <w:rPr>
          <w:rFonts w:ascii="Times" w:hAnsi="Times"/>
        </w:rPr>
        <w:t xml:space="preserve">research </w:t>
      </w:r>
      <w:r>
        <w:rPr>
          <w:rFonts w:ascii="Times" w:hAnsi="Times"/>
        </w:rPr>
        <w:t xml:space="preserve">arguing that </w:t>
      </w:r>
      <w:r w:rsidR="00C93BA9" w:rsidRPr="002B3791">
        <w:rPr>
          <w:rFonts w:ascii="Times" w:hAnsi="Times"/>
        </w:rPr>
        <w:t xml:space="preserve">learning </w:t>
      </w:r>
      <w:r w:rsidR="00C93BA9">
        <w:rPr>
          <w:rFonts w:ascii="Times" w:hAnsi="Times"/>
        </w:rPr>
        <w:t>can be understood as a</w:t>
      </w:r>
      <w:r w:rsidR="00FA0EEF">
        <w:rPr>
          <w:rFonts w:ascii="Times" w:hAnsi="Times"/>
        </w:rPr>
        <w:t>n ongoing</w:t>
      </w:r>
      <w:r w:rsidR="00C93BA9">
        <w:rPr>
          <w:rFonts w:ascii="Times" w:hAnsi="Times"/>
        </w:rPr>
        <w:t xml:space="preserve"> </w:t>
      </w:r>
      <w:r w:rsidR="00C93BA9" w:rsidRPr="002B3791">
        <w:rPr>
          <w:rFonts w:ascii="Times" w:hAnsi="Times"/>
        </w:rPr>
        <w:t>process</w:t>
      </w:r>
      <w:r w:rsidR="008E2A2C">
        <w:rPr>
          <w:rFonts w:ascii="Times" w:hAnsi="Times"/>
        </w:rPr>
        <w:t>,</w:t>
      </w:r>
      <w:r w:rsidR="00C93BA9" w:rsidRPr="002B3791">
        <w:rPr>
          <w:rFonts w:ascii="Times" w:hAnsi="Times"/>
        </w:rPr>
        <w:t xml:space="preserve"> </w:t>
      </w:r>
      <w:r w:rsidR="008E2A2C">
        <w:rPr>
          <w:rFonts w:ascii="Times" w:hAnsi="Times"/>
        </w:rPr>
        <w:t xml:space="preserve">acknowledging the role of </w:t>
      </w:r>
      <w:r w:rsidR="00FA0EEF">
        <w:rPr>
          <w:rFonts w:ascii="Times" w:hAnsi="Times"/>
        </w:rPr>
        <w:t>social</w:t>
      </w:r>
      <w:r>
        <w:rPr>
          <w:rFonts w:ascii="Times" w:hAnsi="Times"/>
        </w:rPr>
        <w:t xml:space="preserve"> contexts</w:t>
      </w:r>
      <w:r w:rsidR="008E2A2C">
        <w:rPr>
          <w:rFonts w:ascii="Times" w:hAnsi="Times"/>
        </w:rPr>
        <w:t xml:space="preserve"> within which project actors operate</w:t>
      </w:r>
      <w:r w:rsidR="00C93BA9" w:rsidRPr="002B3791">
        <w:rPr>
          <w:rFonts w:ascii="Times" w:hAnsi="Times"/>
        </w:rPr>
        <w:t>.</w:t>
      </w:r>
      <w:r w:rsidR="00C93BA9">
        <w:rPr>
          <w:rFonts w:ascii="Times" w:hAnsi="Times"/>
        </w:rPr>
        <w:t xml:space="preserve"> </w:t>
      </w:r>
      <w:r w:rsidR="006651AD">
        <w:rPr>
          <w:rFonts w:ascii="Times" w:hAnsi="Times"/>
        </w:rPr>
        <w:t xml:space="preserve">Dodgson (1993), for example, defined learning as a dynamic organizational capability, </w:t>
      </w:r>
      <w:r w:rsidR="00FA0EEF">
        <w:rPr>
          <w:rFonts w:ascii="Times" w:hAnsi="Times"/>
        </w:rPr>
        <w:t>placing an emphasis on</w:t>
      </w:r>
      <w:r w:rsidR="006651AD">
        <w:rPr>
          <w:rFonts w:ascii="Times" w:hAnsi="Times"/>
        </w:rPr>
        <w:t xml:space="preserve"> continually changing nature of organizations. </w:t>
      </w:r>
      <w:proofErr w:type="spellStart"/>
      <w:r w:rsidR="006651AD">
        <w:rPr>
          <w:rFonts w:ascii="Times" w:hAnsi="Times"/>
        </w:rPr>
        <w:t>Argote</w:t>
      </w:r>
      <w:proofErr w:type="spellEnd"/>
      <w:r w:rsidR="006651AD">
        <w:rPr>
          <w:rFonts w:ascii="Times" w:hAnsi="Times"/>
        </w:rPr>
        <w:t xml:space="preserve"> and </w:t>
      </w:r>
      <w:proofErr w:type="spellStart"/>
      <w:r w:rsidR="006651AD">
        <w:rPr>
          <w:rFonts w:ascii="Times" w:hAnsi="Times"/>
        </w:rPr>
        <w:t>Ophir</w:t>
      </w:r>
      <w:proofErr w:type="spellEnd"/>
      <w:r w:rsidR="006651AD">
        <w:rPr>
          <w:rFonts w:ascii="Times" w:hAnsi="Times"/>
        </w:rPr>
        <w:t xml:space="preserve"> (2005) further contend that</w:t>
      </w:r>
      <w:r w:rsidR="00D97833">
        <w:rPr>
          <w:rFonts w:ascii="Times" w:hAnsi="Times"/>
        </w:rPr>
        <w:t xml:space="preserve"> organizational learning involves changes in organizational actors’ knowledge and/or their actions that are info</w:t>
      </w:r>
      <w:r w:rsidR="006651AD">
        <w:rPr>
          <w:rFonts w:ascii="Times" w:hAnsi="Times"/>
        </w:rPr>
        <w:t>rmed by the modified knowledge</w:t>
      </w:r>
      <w:r w:rsidR="00D97833">
        <w:rPr>
          <w:rFonts w:ascii="Times" w:hAnsi="Times"/>
        </w:rPr>
        <w:t xml:space="preserve">. </w:t>
      </w:r>
      <w:proofErr w:type="spellStart"/>
      <w:r w:rsidR="006651AD">
        <w:rPr>
          <w:rFonts w:ascii="Times" w:hAnsi="Times"/>
        </w:rPr>
        <w:t>Hernes</w:t>
      </w:r>
      <w:proofErr w:type="spellEnd"/>
      <w:r w:rsidR="006651AD">
        <w:rPr>
          <w:rFonts w:ascii="Times" w:hAnsi="Times"/>
        </w:rPr>
        <w:t xml:space="preserve"> </w:t>
      </w:r>
      <w:r w:rsidR="001477D7">
        <w:rPr>
          <w:rFonts w:ascii="Times" w:hAnsi="Times"/>
        </w:rPr>
        <w:t xml:space="preserve">and </w:t>
      </w:r>
      <w:proofErr w:type="spellStart"/>
      <w:r w:rsidR="001477D7">
        <w:rPr>
          <w:rFonts w:ascii="Times" w:hAnsi="Times"/>
        </w:rPr>
        <w:t>Irgens</w:t>
      </w:r>
      <w:proofErr w:type="spellEnd"/>
      <w:r w:rsidR="001477D7">
        <w:rPr>
          <w:rFonts w:ascii="Times" w:hAnsi="Times"/>
        </w:rPr>
        <w:t xml:space="preserve"> </w:t>
      </w:r>
      <w:r w:rsidR="006651AD">
        <w:rPr>
          <w:rFonts w:ascii="Times" w:hAnsi="Times"/>
        </w:rPr>
        <w:t>(201</w:t>
      </w:r>
      <w:r w:rsidR="001477D7">
        <w:rPr>
          <w:rFonts w:ascii="Times" w:hAnsi="Times"/>
        </w:rPr>
        <w:t>2</w:t>
      </w:r>
      <w:r w:rsidR="008E2A2C">
        <w:rPr>
          <w:rFonts w:ascii="Times" w:hAnsi="Times"/>
        </w:rPr>
        <w:t>:2</w:t>
      </w:r>
      <w:r w:rsidR="006651AD">
        <w:rPr>
          <w:rFonts w:ascii="Times" w:hAnsi="Times"/>
        </w:rPr>
        <w:t xml:space="preserve">) </w:t>
      </w:r>
      <w:r w:rsidR="00FA0EEF">
        <w:rPr>
          <w:rFonts w:ascii="Times" w:hAnsi="Times"/>
        </w:rPr>
        <w:t xml:space="preserve">consider learning under continuity at organizational level defined as </w:t>
      </w:r>
      <w:r w:rsidR="008E2A2C">
        <w:rPr>
          <w:rFonts w:ascii="Times" w:hAnsi="Times"/>
        </w:rPr>
        <w:t>“</w:t>
      </w:r>
      <w:r w:rsidR="00FA0EEF">
        <w:rPr>
          <w:rFonts w:ascii="Times" w:hAnsi="Times"/>
        </w:rPr>
        <w:t>mindfully engaging in opportunities</w:t>
      </w:r>
      <w:r w:rsidR="008E2A2C">
        <w:rPr>
          <w:rFonts w:ascii="Times" w:hAnsi="Times"/>
        </w:rPr>
        <w:t xml:space="preserve"> while simultaneously keeping things on track”</w:t>
      </w:r>
      <w:r w:rsidR="00FA0EEF">
        <w:rPr>
          <w:rFonts w:ascii="Times" w:hAnsi="Times"/>
        </w:rPr>
        <w:t xml:space="preserve">. This implies </w:t>
      </w:r>
      <w:r w:rsidR="004C28E4">
        <w:rPr>
          <w:rFonts w:ascii="Times" w:hAnsi="Times"/>
        </w:rPr>
        <w:t xml:space="preserve">re-interpreting of past courses of actions, </w:t>
      </w:r>
      <w:r w:rsidR="00FA0EEF">
        <w:rPr>
          <w:rFonts w:ascii="Times" w:hAnsi="Times"/>
        </w:rPr>
        <w:t>searching for understanding of the broa</w:t>
      </w:r>
      <w:r w:rsidR="004C28E4">
        <w:rPr>
          <w:rFonts w:ascii="Times" w:hAnsi="Times"/>
        </w:rPr>
        <w:t xml:space="preserve">der implications of present activities and exploring future course of actions. </w:t>
      </w:r>
      <w:r w:rsidR="00FA0EEF">
        <w:rPr>
          <w:rFonts w:ascii="Times" w:hAnsi="Times"/>
        </w:rPr>
        <w:t xml:space="preserve">Their work builds on the arguments developed by </w:t>
      </w:r>
      <w:proofErr w:type="spellStart"/>
      <w:r w:rsidR="00FA0EEF">
        <w:rPr>
          <w:rFonts w:ascii="Times" w:hAnsi="Times"/>
        </w:rPr>
        <w:t>Weick</w:t>
      </w:r>
      <w:proofErr w:type="spellEnd"/>
      <w:r w:rsidR="00FA0EEF">
        <w:rPr>
          <w:rFonts w:ascii="Times" w:hAnsi="Times"/>
        </w:rPr>
        <w:t xml:space="preserve"> (1996: 738) that “When people equate learning with change, they strip the learning process of much of the constancy, continuity, and focus that are necessary for adaptation”.</w:t>
      </w:r>
      <w:r w:rsidR="00FA2590">
        <w:rPr>
          <w:rFonts w:ascii="Times" w:hAnsi="Times"/>
        </w:rPr>
        <w:t xml:space="preserve"> </w:t>
      </w:r>
      <w:proofErr w:type="spellStart"/>
      <w:r w:rsidR="00FA2590">
        <w:rPr>
          <w:rFonts w:ascii="Times" w:hAnsi="Times"/>
        </w:rPr>
        <w:t>Hernes</w:t>
      </w:r>
      <w:proofErr w:type="spellEnd"/>
      <w:r w:rsidR="00F07DC3">
        <w:rPr>
          <w:rFonts w:ascii="Times" w:hAnsi="Times"/>
        </w:rPr>
        <w:t xml:space="preserve"> and </w:t>
      </w:r>
      <w:proofErr w:type="spellStart"/>
      <w:r w:rsidR="00F07DC3">
        <w:rPr>
          <w:rFonts w:ascii="Times" w:hAnsi="Times"/>
        </w:rPr>
        <w:t>Irgens</w:t>
      </w:r>
      <w:proofErr w:type="spellEnd"/>
      <w:r w:rsidR="00F07DC3">
        <w:rPr>
          <w:rFonts w:ascii="Times" w:hAnsi="Times"/>
        </w:rPr>
        <w:t xml:space="preserve"> (2012) reinforce that an area of individual</w:t>
      </w:r>
      <w:r w:rsidR="00161E0C">
        <w:rPr>
          <w:rFonts w:ascii="Times" w:hAnsi="Times"/>
        </w:rPr>
        <w:t xml:space="preserve"> and collective</w:t>
      </w:r>
      <w:r w:rsidR="00F07DC3">
        <w:rPr>
          <w:rFonts w:ascii="Times" w:hAnsi="Times"/>
        </w:rPr>
        <w:t xml:space="preserve"> learning would benefit from further development in the organizational learning literature. </w:t>
      </w:r>
    </w:p>
    <w:p w:rsidR="000500C6" w:rsidRPr="000500C6" w:rsidRDefault="00880848" w:rsidP="000500C6">
      <w:pPr>
        <w:spacing w:before="100" w:beforeAutospacing="1" w:after="100" w:afterAutospacing="1" w:line="480" w:lineRule="auto"/>
        <w:ind w:right="423"/>
        <w:jc w:val="both"/>
        <w:outlineLvl w:val="0"/>
        <w:rPr>
          <w:rFonts w:ascii="Times" w:hAnsi="Times"/>
          <w:b/>
          <w:i/>
        </w:rPr>
      </w:pPr>
      <w:r>
        <w:rPr>
          <w:rFonts w:ascii="Times" w:hAnsi="Times"/>
          <w:b/>
          <w:i/>
        </w:rPr>
        <w:lastRenderedPageBreak/>
        <w:t>L</w:t>
      </w:r>
      <w:r w:rsidR="000500C6" w:rsidRPr="000500C6">
        <w:rPr>
          <w:rFonts w:ascii="Times" w:hAnsi="Times"/>
          <w:b/>
          <w:i/>
        </w:rPr>
        <w:t>earning</w:t>
      </w:r>
      <w:r w:rsidR="00161E0C">
        <w:rPr>
          <w:rFonts w:ascii="Times" w:hAnsi="Times"/>
          <w:b/>
          <w:i/>
        </w:rPr>
        <w:t xml:space="preserve"> in project-based organizations</w:t>
      </w:r>
      <w:r w:rsidR="000500C6" w:rsidRPr="000500C6">
        <w:rPr>
          <w:rFonts w:ascii="Times" w:hAnsi="Times"/>
          <w:b/>
          <w:i/>
        </w:rPr>
        <w:t xml:space="preserve">   </w:t>
      </w:r>
    </w:p>
    <w:p w:rsidR="00135B12" w:rsidRDefault="00135B12" w:rsidP="00BB1504">
      <w:pPr>
        <w:spacing w:before="100" w:beforeAutospacing="1" w:after="100" w:afterAutospacing="1" w:line="480" w:lineRule="auto"/>
        <w:ind w:right="423"/>
        <w:jc w:val="both"/>
        <w:outlineLvl w:val="0"/>
        <w:rPr>
          <w:rFonts w:ascii="Times" w:hAnsi="Times"/>
        </w:rPr>
      </w:pPr>
      <w:r>
        <w:rPr>
          <w:rFonts w:ascii="Times" w:hAnsi="Times"/>
        </w:rPr>
        <w:t xml:space="preserve">It is commonly understood that </w:t>
      </w:r>
      <w:r w:rsidR="00F07DC3">
        <w:rPr>
          <w:rFonts w:ascii="Times" w:hAnsi="Times"/>
        </w:rPr>
        <w:t>organizational</w:t>
      </w:r>
      <w:r>
        <w:rPr>
          <w:rFonts w:ascii="Times" w:hAnsi="Times"/>
        </w:rPr>
        <w:t xml:space="preserve"> learning in project-based organizations refers to the process of making newly created knowledge through sharing, transferring, retaining and using it. </w:t>
      </w:r>
      <w:proofErr w:type="spellStart"/>
      <w:r w:rsidR="00E51555">
        <w:rPr>
          <w:rFonts w:ascii="Times" w:hAnsi="Times"/>
        </w:rPr>
        <w:t>Argyris</w:t>
      </w:r>
      <w:proofErr w:type="spellEnd"/>
      <w:r w:rsidR="00E51555">
        <w:rPr>
          <w:rFonts w:ascii="Times" w:hAnsi="Times"/>
        </w:rPr>
        <w:t xml:space="preserve"> and </w:t>
      </w:r>
      <w:proofErr w:type="spellStart"/>
      <w:r w:rsidR="00E51555">
        <w:rPr>
          <w:rFonts w:ascii="Times" w:hAnsi="Times"/>
        </w:rPr>
        <w:t>Schö</w:t>
      </w:r>
      <w:r w:rsidR="00903F4E">
        <w:rPr>
          <w:rFonts w:ascii="Times" w:hAnsi="Times"/>
        </w:rPr>
        <w:t>n</w:t>
      </w:r>
      <w:proofErr w:type="spellEnd"/>
      <w:r w:rsidR="00903F4E">
        <w:rPr>
          <w:rFonts w:ascii="Times" w:hAnsi="Times"/>
        </w:rPr>
        <w:t xml:space="preserve"> (1978) </w:t>
      </w:r>
      <w:r w:rsidR="00D10F92">
        <w:rPr>
          <w:rFonts w:ascii="Times" w:hAnsi="Times"/>
        </w:rPr>
        <w:t>argued</w:t>
      </w:r>
      <w:r w:rsidR="00903F4E">
        <w:rPr>
          <w:rFonts w:ascii="Times" w:hAnsi="Times"/>
        </w:rPr>
        <w:t xml:space="preserve"> that learning in projects necessitates a context where project team members can question institutional norms.</w:t>
      </w:r>
      <w:r w:rsidR="00D10F92">
        <w:rPr>
          <w:rFonts w:ascii="Times" w:hAnsi="Times"/>
        </w:rPr>
        <w:t xml:space="preserve"> </w:t>
      </w:r>
      <w:r w:rsidR="00E51555">
        <w:rPr>
          <w:rFonts w:ascii="Times" w:hAnsi="Times"/>
        </w:rPr>
        <w:t xml:space="preserve">At the individual level, there is a connection between action strategies and anti-learning consequences. </w:t>
      </w:r>
      <w:proofErr w:type="spellStart"/>
      <w:r>
        <w:rPr>
          <w:rFonts w:ascii="Times" w:hAnsi="Times"/>
        </w:rPr>
        <w:t>Prencipe</w:t>
      </w:r>
      <w:proofErr w:type="spellEnd"/>
      <w:r>
        <w:rPr>
          <w:rFonts w:ascii="Times" w:hAnsi="Times"/>
        </w:rPr>
        <w:t xml:space="preserve"> and Tell (2001) propose that mechanisms for inter-project learning draw upon these learning processes and can be found at various l</w:t>
      </w:r>
      <w:r w:rsidR="004C28E4">
        <w:rPr>
          <w:rFonts w:ascii="Times" w:hAnsi="Times"/>
        </w:rPr>
        <w:t>evels of the project-based firm,</w:t>
      </w:r>
      <w:r>
        <w:rPr>
          <w:rFonts w:ascii="Times" w:hAnsi="Times"/>
        </w:rPr>
        <w:t xml:space="preserve"> </w:t>
      </w:r>
      <w:r w:rsidR="00161E0C">
        <w:rPr>
          <w:rFonts w:ascii="Times" w:hAnsi="Times"/>
        </w:rPr>
        <w:t>provid</w:t>
      </w:r>
      <w:r w:rsidR="004C28E4">
        <w:rPr>
          <w:rFonts w:ascii="Times" w:hAnsi="Times"/>
        </w:rPr>
        <w:t>ing</w:t>
      </w:r>
      <w:r w:rsidR="00161E0C">
        <w:rPr>
          <w:rFonts w:ascii="Times" w:hAnsi="Times"/>
        </w:rPr>
        <w:t xml:space="preserve"> some </w:t>
      </w:r>
      <w:r w:rsidR="00F07DC3">
        <w:rPr>
          <w:rFonts w:ascii="Times" w:hAnsi="Times"/>
        </w:rPr>
        <w:t>example</w:t>
      </w:r>
      <w:r w:rsidR="00161E0C">
        <w:rPr>
          <w:rFonts w:ascii="Times" w:hAnsi="Times"/>
        </w:rPr>
        <w:t>s</w:t>
      </w:r>
      <w:r w:rsidR="00F07DC3">
        <w:rPr>
          <w:rFonts w:ascii="Times" w:hAnsi="Times"/>
        </w:rPr>
        <w:t xml:space="preserve"> of learning at the individual, group/project and organizational levels. </w:t>
      </w:r>
      <w:proofErr w:type="spellStart"/>
      <w:r>
        <w:rPr>
          <w:rFonts w:ascii="Times" w:hAnsi="Times"/>
        </w:rPr>
        <w:t>Ayas</w:t>
      </w:r>
      <w:proofErr w:type="spellEnd"/>
      <w:r>
        <w:rPr>
          <w:rFonts w:ascii="Times" w:hAnsi="Times"/>
        </w:rPr>
        <w:t xml:space="preserve"> and </w:t>
      </w:r>
      <w:proofErr w:type="spellStart"/>
      <w:r>
        <w:rPr>
          <w:rFonts w:ascii="Times" w:hAnsi="Times"/>
        </w:rPr>
        <w:t>Zaniuk</w:t>
      </w:r>
      <w:proofErr w:type="spellEnd"/>
      <w:r>
        <w:rPr>
          <w:rFonts w:ascii="Times" w:hAnsi="Times"/>
        </w:rPr>
        <w:t xml:space="preserve"> (2001) argue that project-based learning is about using projects as means for setting the stage for reflective practices and inquiry at all levels within the organization, to reveal deeper aspiration and construct shared understanding</w:t>
      </w:r>
      <w:r w:rsidR="00DC1A8B">
        <w:rPr>
          <w:rFonts w:ascii="Times" w:hAnsi="Times"/>
        </w:rPr>
        <w:t>.</w:t>
      </w:r>
      <w:r w:rsidR="009430D0">
        <w:rPr>
          <w:rFonts w:ascii="Times" w:hAnsi="Times"/>
        </w:rPr>
        <w:t xml:space="preserve"> Garrick and Clegg (2001) </w:t>
      </w:r>
      <w:r w:rsidR="004C28E4">
        <w:rPr>
          <w:rFonts w:ascii="Times" w:hAnsi="Times"/>
        </w:rPr>
        <w:t xml:space="preserve">also </w:t>
      </w:r>
      <w:r w:rsidR="009430D0">
        <w:rPr>
          <w:rFonts w:ascii="Times" w:hAnsi="Times"/>
        </w:rPr>
        <w:t xml:space="preserve">stress the role of reflection and personal experience in relation to project-based learning. Their review suggests that while the literature offers insights into dynamic nature of project-based learning, it does not adequately addresses how knowledge workers reflect on their experiences.  </w:t>
      </w:r>
      <w:r w:rsidR="000B35B7">
        <w:rPr>
          <w:rFonts w:ascii="Times" w:hAnsi="Times"/>
        </w:rPr>
        <w:t xml:space="preserve">There is hence a rationale to explore project leaders’ reflections on learning in project-based organizations. </w:t>
      </w:r>
    </w:p>
    <w:p w:rsidR="00A16131" w:rsidRDefault="00161E0C" w:rsidP="00A16131">
      <w:pPr>
        <w:spacing w:before="100" w:beforeAutospacing="1" w:after="100" w:afterAutospacing="1" w:line="480" w:lineRule="auto"/>
        <w:ind w:right="423" w:firstLine="567"/>
        <w:jc w:val="both"/>
        <w:outlineLvl w:val="0"/>
        <w:rPr>
          <w:rFonts w:ascii="Times" w:hAnsi="Times"/>
        </w:rPr>
      </w:pPr>
      <w:r>
        <w:rPr>
          <w:rFonts w:ascii="Times" w:hAnsi="Times"/>
        </w:rPr>
        <w:t xml:space="preserve">It is commonly understood that project-based organizations struggle to learn between projects, and often have weak internal processes (Gann, 2001; Ivory, 2005). </w:t>
      </w:r>
      <w:r w:rsidR="00A16131">
        <w:rPr>
          <w:rFonts w:ascii="Times" w:hAnsi="Times"/>
        </w:rPr>
        <w:t xml:space="preserve">A number of recent studies focus on the ways of overcoming barriers to </w:t>
      </w:r>
      <w:r w:rsidR="00DC1A8B">
        <w:rPr>
          <w:rFonts w:ascii="Times" w:hAnsi="Times"/>
        </w:rPr>
        <w:t>project-based</w:t>
      </w:r>
      <w:r w:rsidR="00A16131">
        <w:rPr>
          <w:rFonts w:ascii="Times" w:hAnsi="Times"/>
        </w:rPr>
        <w:t xml:space="preserve"> learning. </w:t>
      </w:r>
      <w:proofErr w:type="spellStart"/>
      <w:r w:rsidR="00880848" w:rsidRPr="00880848">
        <w:rPr>
          <w:rFonts w:ascii="Times" w:hAnsi="Times"/>
        </w:rPr>
        <w:t>Bartsch</w:t>
      </w:r>
      <w:proofErr w:type="spellEnd"/>
      <w:r w:rsidR="00880848" w:rsidRPr="00880848">
        <w:rPr>
          <w:rFonts w:ascii="Times" w:hAnsi="Times"/>
        </w:rPr>
        <w:t xml:space="preserve">, </w:t>
      </w:r>
      <w:proofErr w:type="spellStart"/>
      <w:r w:rsidR="00880848" w:rsidRPr="00880848">
        <w:rPr>
          <w:rFonts w:ascii="Times" w:hAnsi="Times"/>
        </w:rPr>
        <w:t>Ebers</w:t>
      </w:r>
      <w:proofErr w:type="spellEnd"/>
      <w:r w:rsidR="00880848" w:rsidRPr="00880848">
        <w:rPr>
          <w:rFonts w:ascii="Times" w:hAnsi="Times"/>
        </w:rPr>
        <w:t xml:space="preserve">, </w:t>
      </w:r>
      <w:r w:rsidR="00880848">
        <w:rPr>
          <w:rFonts w:ascii="Times" w:hAnsi="Times"/>
        </w:rPr>
        <w:t>and</w:t>
      </w:r>
      <w:r w:rsidR="00880848" w:rsidRPr="00880848">
        <w:rPr>
          <w:rFonts w:ascii="Times" w:hAnsi="Times"/>
        </w:rPr>
        <w:t xml:space="preserve"> Maurer</w:t>
      </w:r>
      <w:r w:rsidR="00880848">
        <w:rPr>
          <w:rFonts w:ascii="Times" w:hAnsi="Times"/>
        </w:rPr>
        <w:t xml:space="preserve"> (2013)</w:t>
      </w:r>
      <w:r w:rsidR="00A16131">
        <w:rPr>
          <w:rFonts w:ascii="Times" w:hAnsi="Times"/>
        </w:rPr>
        <w:t xml:space="preserve"> define learning in project-based organizations as the process of integrating proj</w:t>
      </w:r>
      <w:r w:rsidR="00A62571">
        <w:rPr>
          <w:rFonts w:ascii="Times" w:hAnsi="Times"/>
        </w:rPr>
        <w:t>ect knowledge, recognizing</w:t>
      </w:r>
      <w:r w:rsidR="00A16131">
        <w:rPr>
          <w:rFonts w:ascii="Times" w:hAnsi="Times"/>
        </w:rPr>
        <w:t xml:space="preserve"> many learning opportunities through the projects they conduct with ot</w:t>
      </w:r>
      <w:r>
        <w:rPr>
          <w:rFonts w:ascii="Times" w:hAnsi="Times"/>
        </w:rPr>
        <w:t>her partners. These authors</w:t>
      </w:r>
      <w:r w:rsidR="00A16131">
        <w:rPr>
          <w:rFonts w:ascii="Times" w:hAnsi="Times"/>
        </w:rPr>
        <w:t xml:space="preserve"> </w:t>
      </w:r>
      <w:r w:rsidR="00A16131">
        <w:rPr>
          <w:rFonts w:ascii="Times" w:hAnsi="Times"/>
        </w:rPr>
        <w:lastRenderedPageBreak/>
        <w:t>demonstrate that project teams’ social capital, i.e. the intra-organizational social ties of project teams with their colleagues outside the project, contributes to overcoming barriers to learning in project-based organizations.</w:t>
      </w:r>
      <w:r>
        <w:rPr>
          <w:rFonts w:ascii="Times" w:hAnsi="Times"/>
        </w:rPr>
        <w:t xml:space="preserve"> </w:t>
      </w:r>
      <w:proofErr w:type="spellStart"/>
      <w:r>
        <w:rPr>
          <w:rFonts w:ascii="Times" w:hAnsi="Times"/>
        </w:rPr>
        <w:t>Scarbroug</w:t>
      </w:r>
      <w:r w:rsidR="000B35B7">
        <w:rPr>
          <w:rFonts w:ascii="Times" w:hAnsi="Times"/>
        </w:rPr>
        <w:t>h</w:t>
      </w:r>
      <w:proofErr w:type="spellEnd"/>
      <w:r w:rsidR="000B35B7">
        <w:rPr>
          <w:rFonts w:ascii="Times" w:hAnsi="Times"/>
        </w:rPr>
        <w:t xml:space="preserve"> et al. (2004) adopt a b</w:t>
      </w:r>
      <w:r w:rsidR="00350BF7">
        <w:rPr>
          <w:rFonts w:ascii="Times" w:hAnsi="Times"/>
        </w:rPr>
        <w:t>r</w:t>
      </w:r>
      <w:r w:rsidR="000B35B7">
        <w:rPr>
          <w:rFonts w:ascii="Times" w:hAnsi="Times"/>
        </w:rPr>
        <w:t>oad perspective</w:t>
      </w:r>
      <w:r>
        <w:rPr>
          <w:rFonts w:ascii="Times" w:hAnsi="Times"/>
        </w:rPr>
        <w:t xml:space="preserve"> clarify</w:t>
      </w:r>
      <w:r w:rsidR="000B35B7">
        <w:rPr>
          <w:rFonts w:ascii="Times" w:hAnsi="Times"/>
        </w:rPr>
        <w:t>ing</w:t>
      </w:r>
      <w:r>
        <w:rPr>
          <w:rFonts w:ascii="Times" w:hAnsi="Times"/>
        </w:rPr>
        <w:t xml:space="preserve"> that while some strands in the literature view all forms of learning as individual in nature, the practice-based perspective distinguish between individual and collective (group, community) learning. </w:t>
      </w:r>
      <w:r w:rsidR="00C677BD">
        <w:rPr>
          <w:rFonts w:ascii="Times" w:hAnsi="Times"/>
        </w:rPr>
        <w:t xml:space="preserve">They argue that the nature, scope and applicability of project-based learning is shaped by ongoing organizational activities. Building upon the above studies, the current research aims to explore </w:t>
      </w:r>
      <w:r w:rsidR="000B35B7">
        <w:rPr>
          <w:rFonts w:ascii="Times" w:hAnsi="Times"/>
        </w:rPr>
        <w:t>project leaders</w:t>
      </w:r>
      <w:r w:rsidR="00C677BD">
        <w:rPr>
          <w:rFonts w:ascii="Times" w:hAnsi="Times"/>
        </w:rPr>
        <w:t xml:space="preserve">’ own perspectives on learning in the context of project-based organizations. </w:t>
      </w:r>
    </w:p>
    <w:p w:rsidR="009332C7" w:rsidRPr="002B3791" w:rsidRDefault="009332C7" w:rsidP="00E90C83">
      <w:pPr>
        <w:spacing w:before="100" w:beforeAutospacing="1" w:after="100" w:afterAutospacing="1" w:line="480" w:lineRule="auto"/>
        <w:ind w:right="423"/>
        <w:jc w:val="both"/>
        <w:outlineLvl w:val="0"/>
        <w:rPr>
          <w:rFonts w:ascii="Times" w:hAnsi="Times"/>
          <w:b/>
        </w:rPr>
      </w:pPr>
      <w:proofErr w:type="spellStart"/>
      <w:r w:rsidRPr="002B3791">
        <w:rPr>
          <w:rFonts w:ascii="Times" w:hAnsi="Times"/>
          <w:b/>
        </w:rPr>
        <w:t>Sensemaking</w:t>
      </w:r>
      <w:proofErr w:type="spellEnd"/>
      <w:r w:rsidRPr="002B3791">
        <w:rPr>
          <w:rFonts w:ascii="Times" w:hAnsi="Times"/>
          <w:b/>
        </w:rPr>
        <w:t xml:space="preserve"> </w:t>
      </w:r>
    </w:p>
    <w:p w:rsidR="000A0A86" w:rsidRPr="002B3791" w:rsidRDefault="000A0A86" w:rsidP="008E0269">
      <w:pPr>
        <w:spacing w:before="100" w:beforeAutospacing="1" w:after="100" w:afterAutospacing="1" w:line="480" w:lineRule="auto"/>
        <w:jc w:val="both"/>
        <w:rPr>
          <w:rFonts w:ascii="Times" w:hAnsi="Times"/>
        </w:rPr>
      </w:pPr>
      <w:proofErr w:type="spellStart"/>
      <w:r w:rsidRPr="002B3791">
        <w:rPr>
          <w:rFonts w:ascii="Times" w:hAnsi="Times"/>
        </w:rPr>
        <w:t>S</w:t>
      </w:r>
      <w:r w:rsidR="006D0D4A" w:rsidRPr="002B3791">
        <w:rPr>
          <w:rFonts w:ascii="Times" w:hAnsi="Times"/>
        </w:rPr>
        <w:t>ensemaking</w:t>
      </w:r>
      <w:proofErr w:type="spellEnd"/>
      <w:r w:rsidR="006D0D4A" w:rsidRPr="002B3791">
        <w:rPr>
          <w:rFonts w:ascii="Times" w:hAnsi="Times"/>
        </w:rPr>
        <w:t xml:space="preserve"> is </w:t>
      </w:r>
      <w:r w:rsidRPr="002B3791">
        <w:rPr>
          <w:rFonts w:ascii="Times" w:hAnsi="Times"/>
        </w:rPr>
        <w:t xml:space="preserve">commonly </w:t>
      </w:r>
      <w:r w:rsidR="006D0D4A" w:rsidRPr="002B3791">
        <w:rPr>
          <w:rFonts w:ascii="Times" w:hAnsi="Times"/>
        </w:rPr>
        <w:t xml:space="preserve">understood as </w:t>
      </w:r>
      <w:r w:rsidR="0028714C" w:rsidRPr="002B3791">
        <w:rPr>
          <w:rFonts w:ascii="Times" w:hAnsi="Times"/>
        </w:rPr>
        <w:t xml:space="preserve">a </w:t>
      </w:r>
      <w:r w:rsidR="006D0D4A" w:rsidRPr="002B3791">
        <w:rPr>
          <w:rFonts w:ascii="Times" w:hAnsi="Times"/>
        </w:rPr>
        <w:t>dynamic process</w:t>
      </w:r>
      <w:r w:rsidRPr="002B3791">
        <w:rPr>
          <w:rFonts w:ascii="Times" w:hAnsi="Times"/>
        </w:rPr>
        <w:t xml:space="preserve"> by which people interpret and construct meanings (</w:t>
      </w:r>
      <w:proofErr w:type="spellStart"/>
      <w:r w:rsidRPr="002B3791">
        <w:rPr>
          <w:rFonts w:ascii="Times" w:hAnsi="Times"/>
        </w:rPr>
        <w:t>Maitlis</w:t>
      </w:r>
      <w:proofErr w:type="spellEnd"/>
      <w:r w:rsidRPr="002B3791">
        <w:rPr>
          <w:rFonts w:ascii="Times" w:hAnsi="Times"/>
        </w:rPr>
        <w:t xml:space="preserve">, 2005; </w:t>
      </w:r>
      <w:proofErr w:type="spellStart"/>
      <w:r w:rsidRPr="002B3791">
        <w:rPr>
          <w:rFonts w:ascii="Times" w:hAnsi="Times"/>
        </w:rPr>
        <w:t>Weick</w:t>
      </w:r>
      <w:proofErr w:type="spellEnd"/>
      <w:r w:rsidRPr="002B3791">
        <w:rPr>
          <w:rFonts w:ascii="Times" w:hAnsi="Times"/>
        </w:rPr>
        <w:t>, 1995)</w:t>
      </w:r>
      <w:r w:rsidR="006D0D4A" w:rsidRPr="002B3791">
        <w:rPr>
          <w:rFonts w:ascii="Times" w:hAnsi="Times"/>
        </w:rPr>
        <w:t xml:space="preserve">. </w:t>
      </w:r>
      <w:proofErr w:type="spellStart"/>
      <w:r w:rsidRPr="002B3791">
        <w:rPr>
          <w:rFonts w:ascii="Times" w:hAnsi="Times"/>
        </w:rPr>
        <w:t>S</w:t>
      </w:r>
      <w:r w:rsidR="006D0D4A" w:rsidRPr="002B3791">
        <w:rPr>
          <w:rFonts w:ascii="Times" w:hAnsi="Times"/>
        </w:rPr>
        <w:t>ensemaking</w:t>
      </w:r>
      <w:proofErr w:type="spellEnd"/>
      <w:r w:rsidR="006D0D4A" w:rsidRPr="002B3791">
        <w:rPr>
          <w:rFonts w:ascii="Times" w:hAnsi="Times"/>
        </w:rPr>
        <w:t xml:space="preserve"> </w:t>
      </w:r>
      <w:r w:rsidR="00757C41" w:rsidRPr="002B3791">
        <w:rPr>
          <w:rFonts w:ascii="Times" w:hAnsi="Times"/>
        </w:rPr>
        <w:t xml:space="preserve">process is </w:t>
      </w:r>
      <w:r w:rsidR="006D0D4A" w:rsidRPr="002B3791">
        <w:rPr>
          <w:rFonts w:ascii="Times" w:hAnsi="Times"/>
        </w:rPr>
        <w:t>social because even individuals making sense on their own are embedded in a socio-material context where their thoughts, feelings, and actions are shaped by others</w:t>
      </w:r>
      <w:r w:rsidRPr="002B3791">
        <w:rPr>
          <w:rFonts w:ascii="Times" w:hAnsi="Times"/>
        </w:rPr>
        <w:t xml:space="preserve"> (</w:t>
      </w:r>
      <w:proofErr w:type="spellStart"/>
      <w:r w:rsidRPr="002B3791">
        <w:rPr>
          <w:rFonts w:ascii="Times" w:hAnsi="Times"/>
        </w:rPr>
        <w:t>Maitlis</w:t>
      </w:r>
      <w:proofErr w:type="spellEnd"/>
      <w:r w:rsidRPr="002B3791">
        <w:rPr>
          <w:rFonts w:ascii="Times" w:hAnsi="Times"/>
        </w:rPr>
        <w:t xml:space="preserve"> </w:t>
      </w:r>
      <w:r w:rsidR="00A15A32">
        <w:rPr>
          <w:rFonts w:ascii="Times" w:hAnsi="Times"/>
        </w:rPr>
        <w:t>&amp;</w:t>
      </w:r>
      <w:r w:rsidR="00B51B54">
        <w:rPr>
          <w:rFonts w:ascii="Times" w:hAnsi="Times"/>
        </w:rPr>
        <w:t xml:space="preserve"> </w:t>
      </w:r>
      <w:r w:rsidRPr="002B3791">
        <w:rPr>
          <w:rFonts w:ascii="Times" w:hAnsi="Times"/>
        </w:rPr>
        <w:t>Christianson, 2014)</w:t>
      </w:r>
      <w:r w:rsidR="006D0D4A" w:rsidRPr="002B3791">
        <w:rPr>
          <w:rFonts w:ascii="Times" w:hAnsi="Times"/>
        </w:rPr>
        <w:t xml:space="preserve">. </w:t>
      </w:r>
      <w:proofErr w:type="spellStart"/>
      <w:r w:rsidR="00880848">
        <w:rPr>
          <w:rFonts w:ascii="Times" w:hAnsi="Times"/>
        </w:rPr>
        <w:t>Sensemaking</w:t>
      </w:r>
      <w:proofErr w:type="spellEnd"/>
      <w:r w:rsidR="00880848">
        <w:rPr>
          <w:rFonts w:ascii="Times" w:hAnsi="Times"/>
        </w:rPr>
        <w:t xml:space="preserve"> i</w:t>
      </w:r>
      <w:r w:rsidR="008D3918">
        <w:rPr>
          <w:rFonts w:ascii="Times" w:hAnsi="Times"/>
        </w:rPr>
        <w:t>s about noticing and labelling in that an organizational actors begins to notice some organizational activities over others; some of these activities may become labelled (e.g. “innovation”, “opportunity”, “</w:t>
      </w:r>
      <w:proofErr w:type="gramStart"/>
      <w:r w:rsidR="008D3918">
        <w:rPr>
          <w:rFonts w:ascii="Times" w:hAnsi="Times"/>
        </w:rPr>
        <w:t>mistake</w:t>
      </w:r>
      <w:proofErr w:type="gramEnd"/>
      <w:r w:rsidR="008D3918">
        <w:rPr>
          <w:rFonts w:ascii="Times" w:hAnsi="Times"/>
        </w:rPr>
        <w:t>”). Activities become labelled in ways that predispose to find common sense (</w:t>
      </w:r>
      <w:proofErr w:type="spellStart"/>
      <w:r w:rsidR="008D3918">
        <w:rPr>
          <w:rFonts w:ascii="Times" w:hAnsi="Times"/>
        </w:rPr>
        <w:t>Weick</w:t>
      </w:r>
      <w:proofErr w:type="spellEnd"/>
      <w:r w:rsidR="008D3918">
        <w:rPr>
          <w:rFonts w:ascii="Times" w:hAnsi="Times"/>
        </w:rPr>
        <w:t xml:space="preserve"> et al., 2005). </w:t>
      </w:r>
      <w:r w:rsidRPr="002B3791">
        <w:rPr>
          <w:rFonts w:ascii="Times" w:hAnsi="Times"/>
        </w:rPr>
        <w:t xml:space="preserve">Most sources understand </w:t>
      </w:r>
      <w:proofErr w:type="spellStart"/>
      <w:r w:rsidRPr="002B3791">
        <w:rPr>
          <w:rFonts w:ascii="Times" w:hAnsi="Times"/>
        </w:rPr>
        <w:t>sensemaking</w:t>
      </w:r>
      <w:proofErr w:type="spellEnd"/>
      <w:r w:rsidRPr="002B3791">
        <w:rPr>
          <w:rFonts w:ascii="Times" w:hAnsi="Times"/>
        </w:rPr>
        <w:t xml:space="preserve"> as retrospective, but some more recent work assumes that it can also be a prospective process (</w:t>
      </w:r>
      <w:proofErr w:type="spellStart"/>
      <w:r w:rsidRPr="002B3791">
        <w:rPr>
          <w:rFonts w:ascii="Times" w:hAnsi="Times"/>
        </w:rPr>
        <w:t>Gephart</w:t>
      </w:r>
      <w:proofErr w:type="spellEnd"/>
      <w:r w:rsidR="00B51B54">
        <w:rPr>
          <w:rFonts w:ascii="Times" w:hAnsi="Times"/>
        </w:rPr>
        <w:t>,</w:t>
      </w:r>
      <w:r w:rsidRPr="002B3791">
        <w:rPr>
          <w:rFonts w:ascii="Times" w:hAnsi="Times"/>
        </w:rPr>
        <w:t xml:space="preserve"> </w:t>
      </w:r>
      <w:proofErr w:type="spellStart"/>
      <w:r w:rsidR="00B51B54">
        <w:rPr>
          <w:rFonts w:ascii="Times" w:hAnsi="Times"/>
        </w:rPr>
        <w:t>Topal</w:t>
      </w:r>
      <w:proofErr w:type="spellEnd"/>
      <w:r w:rsidR="00B51B54">
        <w:rPr>
          <w:rFonts w:ascii="Times" w:hAnsi="Times"/>
        </w:rPr>
        <w:t>, &amp; Zhang</w:t>
      </w:r>
      <w:r w:rsidRPr="002B3791">
        <w:rPr>
          <w:rFonts w:ascii="Times" w:hAnsi="Times"/>
        </w:rPr>
        <w:t xml:space="preserve">, 2010). </w:t>
      </w:r>
      <w:r w:rsidR="004E7586">
        <w:rPr>
          <w:rFonts w:ascii="Times" w:hAnsi="Times"/>
        </w:rPr>
        <w:t xml:space="preserve">Future-oriented </w:t>
      </w:r>
      <w:proofErr w:type="spellStart"/>
      <w:r w:rsidR="004E7586">
        <w:rPr>
          <w:rFonts w:ascii="Times" w:hAnsi="Times"/>
        </w:rPr>
        <w:t>sensemaking</w:t>
      </w:r>
      <w:proofErr w:type="spellEnd"/>
      <w:r w:rsidR="004E7586">
        <w:rPr>
          <w:rFonts w:ascii="Times" w:hAnsi="Times"/>
        </w:rPr>
        <w:t xml:space="preserve"> uses past and present temporal orientations to provide contexts for </w:t>
      </w:r>
      <w:r w:rsidR="009E5CF9">
        <w:rPr>
          <w:rFonts w:ascii="Times" w:hAnsi="Times"/>
        </w:rPr>
        <w:t xml:space="preserve">a </w:t>
      </w:r>
      <w:r w:rsidR="004E7586">
        <w:rPr>
          <w:rFonts w:ascii="Times" w:hAnsi="Times"/>
        </w:rPr>
        <w:t xml:space="preserve">proposed future. </w:t>
      </w:r>
      <w:proofErr w:type="spellStart"/>
      <w:r w:rsidR="00496171" w:rsidRPr="002B3791">
        <w:rPr>
          <w:rFonts w:ascii="Times" w:hAnsi="Times"/>
        </w:rPr>
        <w:t>Sensemaking</w:t>
      </w:r>
      <w:proofErr w:type="spellEnd"/>
      <w:r w:rsidR="00496171" w:rsidRPr="002B3791">
        <w:rPr>
          <w:rFonts w:ascii="Times" w:hAnsi="Times"/>
        </w:rPr>
        <w:t xml:space="preserve"> is hence </w:t>
      </w:r>
      <w:r w:rsidR="007A22A2">
        <w:rPr>
          <w:rFonts w:ascii="Times" w:hAnsi="Times"/>
        </w:rPr>
        <w:t xml:space="preserve">an </w:t>
      </w:r>
      <w:r w:rsidR="00496171" w:rsidRPr="002B3791">
        <w:rPr>
          <w:rFonts w:ascii="Times" w:hAnsi="Times"/>
        </w:rPr>
        <w:t xml:space="preserve">ongoing process </w:t>
      </w:r>
      <w:r w:rsidR="004E7586">
        <w:rPr>
          <w:rFonts w:ascii="Times" w:hAnsi="Times"/>
        </w:rPr>
        <w:t>of m</w:t>
      </w:r>
      <w:r w:rsidR="0052079C">
        <w:rPr>
          <w:rFonts w:ascii="Times" w:hAnsi="Times"/>
        </w:rPr>
        <w:t>eaning making and interpreting situations</w:t>
      </w:r>
      <w:r w:rsidR="00ED1DC6" w:rsidRPr="002B3791">
        <w:rPr>
          <w:rFonts w:ascii="Times" w:hAnsi="Times"/>
        </w:rPr>
        <w:t xml:space="preserve">. </w:t>
      </w:r>
    </w:p>
    <w:p w:rsidR="006D0D4A" w:rsidRPr="002B3791" w:rsidRDefault="000A0A86" w:rsidP="0028714C">
      <w:pPr>
        <w:spacing w:before="100" w:beforeAutospacing="1" w:after="100" w:afterAutospacing="1" w:line="480" w:lineRule="auto"/>
        <w:ind w:firstLine="567"/>
        <w:jc w:val="both"/>
        <w:rPr>
          <w:rFonts w:ascii="Times" w:hAnsi="Times"/>
        </w:rPr>
      </w:pPr>
      <w:proofErr w:type="spellStart"/>
      <w:r w:rsidRPr="002B3791">
        <w:rPr>
          <w:rFonts w:ascii="Times" w:hAnsi="Times"/>
        </w:rPr>
        <w:t>Sensemaking</w:t>
      </w:r>
      <w:proofErr w:type="spellEnd"/>
      <w:r w:rsidRPr="002B3791">
        <w:rPr>
          <w:rFonts w:ascii="Times" w:hAnsi="Times"/>
        </w:rPr>
        <w:t xml:space="preserve"> concerns the actions that people make to understand the environment within which they operate. People are seen to be very conscious of how they are perceived by </w:t>
      </w:r>
      <w:r w:rsidRPr="002B3791">
        <w:rPr>
          <w:rFonts w:ascii="Times" w:hAnsi="Times"/>
        </w:rPr>
        <w:lastRenderedPageBreak/>
        <w:t xml:space="preserve">others, and hence create stories for the purposes of influencing target audiences. </w:t>
      </w:r>
      <w:proofErr w:type="spellStart"/>
      <w:r w:rsidR="0028714C" w:rsidRPr="002B3791">
        <w:rPr>
          <w:rFonts w:ascii="Times" w:hAnsi="Times"/>
        </w:rPr>
        <w:t>Sensemaking</w:t>
      </w:r>
      <w:proofErr w:type="spellEnd"/>
      <w:r w:rsidR="0028714C" w:rsidRPr="002B3791">
        <w:rPr>
          <w:rFonts w:ascii="Times" w:hAnsi="Times"/>
        </w:rPr>
        <w:t xml:space="preserve"> is seen </w:t>
      </w:r>
      <w:r w:rsidR="007A22A2">
        <w:rPr>
          <w:rFonts w:ascii="Times" w:hAnsi="Times"/>
        </w:rPr>
        <w:t xml:space="preserve">as </w:t>
      </w:r>
      <w:r w:rsidR="0028714C" w:rsidRPr="002B3791">
        <w:rPr>
          <w:rFonts w:ascii="Times" w:hAnsi="Times"/>
        </w:rPr>
        <w:t xml:space="preserve">incomplete without </w:t>
      </w:r>
      <w:proofErr w:type="spellStart"/>
      <w:r w:rsidR="0028714C" w:rsidRPr="002B3791">
        <w:rPr>
          <w:rFonts w:ascii="Times" w:hAnsi="Times"/>
        </w:rPr>
        <w:t>sensegiving</w:t>
      </w:r>
      <w:proofErr w:type="spellEnd"/>
      <w:r w:rsidR="0028714C" w:rsidRPr="002B3791">
        <w:rPr>
          <w:rFonts w:ascii="Times" w:hAnsi="Times"/>
        </w:rPr>
        <w:t xml:space="preserve"> (</w:t>
      </w:r>
      <w:proofErr w:type="spellStart"/>
      <w:r w:rsidR="00ED1DC6" w:rsidRPr="002B3791">
        <w:rPr>
          <w:rFonts w:ascii="Times" w:hAnsi="Times"/>
        </w:rPr>
        <w:t>Gioia</w:t>
      </w:r>
      <w:proofErr w:type="spellEnd"/>
      <w:r w:rsidR="00ED1DC6" w:rsidRPr="002B3791">
        <w:rPr>
          <w:rFonts w:ascii="Times" w:hAnsi="Times"/>
        </w:rPr>
        <w:t xml:space="preserve"> </w:t>
      </w:r>
      <w:r w:rsidR="00A15A32">
        <w:rPr>
          <w:rFonts w:ascii="Times" w:hAnsi="Times"/>
        </w:rPr>
        <w:t>&amp;</w:t>
      </w:r>
      <w:r w:rsidR="00ED1DC6" w:rsidRPr="002B3791">
        <w:rPr>
          <w:rFonts w:ascii="Times" w:hAnsi="Times"/>
        </w:rPr>
        <w:t xml:space="preserve"> </w:t>
      </w:r>
      <w:proofErr w:type="spellStart"/>
      <w:r w:rsidR="00ED1DC6" w:rsidRPr="002B3791">
        <w:rPr>
          <w:rFonts w:ascii="Times" w:hAnsi="Times" w:cstheme="minorHAnsi"/>
        </w:rPr>
        <w:t>Chittipeddi</w:t>
      </w:r>
      <w:proofErr w:type="spellEnd"/>
      <w:r w:rsidR="00ED1DC6" w:rsidRPr="002B3791">
        <w:rPr>
          <w:rFonts w:ascii="Times" w:hAnsi="Times" w:cstheme="minorHAnsi"/>
        </w:rPr>
        <w:t>, 1991</w:t>
      </w:r>
      <w:r w:rsidR="0028714C" w:rsidRPr="002B3791">
        <w:rPr>
          <w:rFonts w:ascii="Times" w:hAnsi="Times"/>
        </w:rPr>
        <w:t xml:space="preserve">). </w:t>
      </w:r>
      <w:proofErr w:type="spellStart"/>
      <w:r w:rsidR="006D0D4A" w:rsidRPr="002B3791">
        <w:rPr>
          <w:rFonts w:ascii="Times" w:hAnsi="Times"/>
        </w:rPr>
        <w:t>Sensegiving</w:t>
      </w:r>
      <w:proofErr w:type="spellEnd"/>
      <w:r w:rsidR="006D0D4A" w:rsidRPr="002B3791">
        <w:rPr>
          <w:rFonts w:ascii="Times" w:hAnsi="Times"/>
        </w:rPr>
        <w:t xml:space="preserve"> is understood as a related process through which individuals attempt to shape the </w:t>
      </w:r>
      <w:proofErr w:type="spellStart"/>
      <w:r w:rsidR="006D0D4A" w:rsidRPr="002B3791">
        <w:rPr>
          <w:rFonts w:ascii="Times" w:hAnsi="Times"/>
        </w:rPr>
        <w:t>sensemaking</w:t>
      </w:r>
      <w:proofErr w:type="spellEnd"/>
      <w:r w:rsidR="006D0D4A" w:rsidRPr="002B3791">
        <w:rPr>
          <w:rFonts w:ascii="Times" w:hAnsi="Times"/>
        </w:rPr>
        <w:t xml:space="preserve"> processes of others (</w:t>
      </w:r>
      <w:proofErr w:type="spellStart"/>
      <w:r w:rsidR="00ED1DC6" w:rsidRPr="002B3791">
        <w:rPr>
          <w:rFonts w:ascii="Times" w:hAnsi="Times"/>
        </w:rPr>
        <w:t>Weick</w:t>
      </w:r>
      <w:proofErr w:type="spellEnd"/>
      <w:r w:rsidR="00ED1DC6" w:rsidRPr="002B3791">
        <w:rPr>
          <w:rFonts w:ascii="Times" w:hAnsi="Times"/>
        </w:rPr>
        <w:t xml:space="preserve"> et al., 2005</w:t>
      </w:r>
      <w:r w:rsidR="006D0D4A" w:rsidRPr="002B3791">
        <w:rPr>
          <w:rFonts w:ascii="Times" w:hAnsi="Times"/>
        </w:rPr>
        <w:t xml:space="preserve">). </w:t>
      </w:r>
      <w:r w:rsidR="0028714C" w:rsidRPr="002B3791">
        <w:rPr>
          <w:rFonts w:ascii="Times" w:hAnsi="Times"/>
        </w:rPr>
        <w:t xml:space="preserve">Social actors use different resources such as </w:t>
      </w:r>
      <w:r w:rsidR="00FF6E8E">
        <w:rPr>
          <w:rFonts w:ascii="Times" w:hAnsi="Times"/>
        </w:rPr>
        <w:t>stories</w:t>
      </w:r>
      <w:r w:rsidR="0028714C" w:rsidRPr="002B3791">
        <w:rPr>
          <w:rFonts w:ascii="Times" w:hAnsi="Times"/>
        </w:rPr>
        <w:t xml:space="preserve"> to achieve shared understandings and </w:t>
      </w:r>
      <w:r w:rsidR="00FF6E8E">
        <w:rPr>
          <w:rFonts w:ascii="Times" w:hAnsi="Times"/>
        </w:rPr>
        <w:t xml:space="preserve">provide thoughtful </w:t>
      </w:r>
      <w:r w:rsidR="0028714C" w:rsidRPr="002B3791">
        <w:rPr>
          <w:rFonts w:ascii="Times" w:hAnsi="Times"/>
        </w:rPr>
        <w:t>explanations</w:t>
      </w:r>
      <w:r w:rsidR="00A77C40" w:rsidRPr="002B3791">
        <w:rPr>
          <w:rFonts w:ascii="Times" w:hAnsi="Times"/>
        </w:rPr>
        <w:t xml:space="preserve"> (</w:t>
      </w:r>
      <w:proofErr w:type="spellStart"/>
      <w:r w:rsidR="00A77C40" w:rsidRPr="002B3791">
        <w:rPr>
          <w:rFonts w:ascii="Times" w:hAnsi="Times"/>
        </w:rPr>
        <w:t>Garud</w:t>
      </w:r>
      <w:proofErr w:type="spellEnd"/>
      <w:r w:rsidR="00851085">
        <w:rPr>
          <w:rFonts w:ascii="Times" w:hAnsi="Times"/>
        </w:rPr>
        <w:t>,</w:t>
      </w:r>
      <w:r w:rsidR="00A77C40" w:rsidRPr="002B3791">
        <w:rPr>
          <w:rFonts w:ascii="Times" w:hAnsi="Times"/>
        </w:rPr>
        <w:t xml:space="preserve"> </w:t>
      </w:r>
      <w:proofErr w:type="spellStart"/>
      <w:r w:rsidR="00851085">
        <w:rPr>
          <w:rFonts w:ascii="Times" w:hAnsi="Times"/>
        </w:rPr>
        <w:t>Gehman</w:t>
      </w:r>
      <w:proofErr w:type="spellEnd"/>
      <w:r w:rsidR="00851085">
        <w:rPr>
          <w:rFonts w:ascii="Times" w:hAnsi="Times"/>
        </w:rPr>
        <w:t>, &amp; Giuliani</w:t>
      </w:r>
      <w:r w:rsidR="00A77C40" w:rsidRPr="002B3791">
        <w:rPr>
          <w:rFonts w:ascii="Times" w:hAnsi="Times"/>
        </w:rPr>
        <w:t>, 2014</w:t>
      </w:r>
      <w:r w:rsidR="00791CF1" w:rsidRPr="002B3791">
        <w:rPr>
          <w:rFonts w:ascii="Times" w:hAnsi="Times"/>
        </w:rPr>
        <w:t>)</w:t>
      </w:r>
      <w:r w:rsidR="0028714C" w:rsidRPr="002B3791">
        <w:rPr>
          <w:rFonts w:ascii="Times" w:hAnsi="Times"/>
        </w:rPr>
        <w:t xml:space="preserve">. </w:t>
      </w:r>
      <w:r w:rsidR="00FF6E8E">
        <w:rPr>
          <w:rFonts w:ascii="Times" w:hAnsi="Times"/>
        </w:rPr>
        <w:t xml:space="preserve">It is proposed that </w:t>
      </w:r>
      <w:proofErr w:type="spellStart"/>
      <w:r w:rsidR="00FF6E8E">
        <w:rPr>
          <w:rFonts w:ascii="Times" w:hAnsi="Times"/>
        </w:rPr>
        <w:t>sensemaking</w:t>
      </w:r>
      <w:proofErr w:type="spellEnd"/>
      <w:r w:rsidR="00FF6E8E">
        <w:rPr>
          <w:rFonts w:ascii="Times" w:hAnsi="Times"/>
        </w:rPr>
        <w:t xml:space="preserve"> may help to shed light on </w:t>
      </w:r>
      <w:r w:rsidR="000B35B7">
        <w:rPr>
          <w:rFonts w:ascii="Times" w:hAnsi="Times"/>
        </w:rPr>
        <w:t>project leader</w:t>
      </w:r>
      <w:r w:rsidR="00FF6E8E">
        <w:rPr>
          <w:rFonts w:ascii="Times" w:hAnsi="Times"/>
        </w:rPr>
        <w:t xml:space="preserve">s’ own individual reflections on learning </w:t>
      </w:r>
      <w:r w:rsidR="00BD3F6D">
        <w:rPr>
          <w:rFonts w:ascii="Times" w:hAnsi="Times"/>
        </w:rPr>
        <w:t>from past experiences, present activities and future imaginings</w:t>
      </w:r>
      <w:r w:rsidR="00FF6E8E">
        <w:rPr>
          <w:rFonts w:ascii="Times" w:hAnsi="Times"/>
        </w:rPr>
        <w:t xml:space="preserve">. </w:t>
      </w:r>
      <w:r w:rsidR="000B35B7">
        <w:rPr>
          <w:rFonts w:ascii="Times" w:hAnsi="Times"/>
        </w:rPr>
        <w:t xml:space="preserve">It would also provide insights into </w:t>
      </w:r>
      <w:proofErr w:type="spellStart"/>
      <w:r w:rsidR="000B35B7">
        <w:rPr>
          <w:rFonts w:ascii="Times" w:hAnsi="Times"/>
        </w:rPr>
        <w:t>sensemaking</w:t>
      </w:r>
      <w:proofErr w:type="spellEnd"/>
      <w:r w:rsidR="000B35B7">
        <w:rPr>
          <w:rFonts w:ascii="Times" w:hAnsi="Times"/>
        </w:rPr>
        <w:t xml:space="preserve"> processes such as noticing some activities or events over others and labelling activities in order to find common sense, telling stories about personal experiences to others to capture and transfer lessons learnt. </w:t>
      </w:r>
    </w:p>
    <w:p w:rsidR="00F62358" w:rsidRPr="00F62358" w:rsidRDefault="00155F13" w:rsidP="00F62358">
      <w:pPr>
        <w:spacing w:before="100" w:beforeAutospacing="1" w:after="100" w:afterAutospacing="1" w:line="480" w:lineRule="auto"/>
        <w:ind w:right="423"/>
        <w:jc w:val="both"/>
        <w:outlineLvl w:val="0"/>
        <w:rPr>
          <w:rFonts w:ascii="Times" w:hAnsi="Times"/>
          <w:b/>
          <w:i/>
        </w:rPr>
      </w:pPr>
      <w:r w:rsidRPr="00F62358">
        <w:rPr>
          <w:rFonts w:ascii="Times" w:hAnsi="Times"/>
          <w:b/>
          <w:i/>
        </w:rPr>
        <w:t xml:space="preserve">Learning and </w:t>
      </w:r>
      <w:proofErr w:type="spellStart"/>
      <w:r w:rsidRPr="00F62358">
        <w:rPr>
          <w:rFonts w:ascii="Times" w:hAnsi="Times"/>
          <w:b/>
          <w:i/>
        </w:rPr>
        <w:t>sensemaking</w:t>
      </w:r>
      <w:proofErr w:type="spellEnd"/>
      <w:r w:rsidRPr="00F62358">
        <w:rPr>
          <w:rFonts w:ascii="Times" w:hAnsi="Times"/>
          <w:b/>
          <w:i/>
        </w:rPr>
        <w:t xml:space="preserve"> </w:t>
      </w:r>
    </w:p>
    <w:p w:rsidR="00155F13" w:rsidRPr="002B3791" w:rsidRDefault="00757C41" w:rsidP="00F62358">
      <w:pPr>
        <w:spacing w:before="100" w:beforeAutospacing="1" w:after="100" w:afterAutospacing="1" w:line="480" w:lineRule="auto"/>
        <w:ind w:right="423"/>
        <w:jc w:val="both"/>
        <w:outlineLvl w:val="0"/>
        <w:rPr>
          <w:rFonts w:ascii="Times" w:hAnsi="Times"/>
        </w:rPr>
      </w:pPr>
      <w:proofErr w:type="spellStart"/>
      <w:r w:rsidRPr="002B3791">
        <w:rPr>
          <w:rFonts w:ascii="Times" w:hAnsi="Times"/>
        </w:rPr>
        <w:t>Weick’s</w:t>
      </w:r>
      <w:proofErr w:type="spellEnd"/>
      <w:r w:rsidR="005335E4" w:rsidRPr="002B3791">
        <w:rPr>
          <w:rFonts w:ascii="Times" w:hAnsi="Times"/>
        </w:rPr>
        <w:t xml:space="preserve"> conceptual ideas shed some light </w:t>
      </w:r>
      <w:r w:rsidR="00642A33">
        <w:rPr>
          <w:rFonts w:ascii="Times" w:hAnsi="Times"/>
        </w:rPr>
        <w:t>on</w:t>
      </w:r>
      <w:r w:rsidR="005335E4" w:rsidRPr="002B3791">
        <w:rPr>
          <w:rFonts w:ascii="Times" w:hAnsi="Times"/>
        </w:rPr>
        <w:t xml:space="preserve"> </w:t>
      </w:r>
      <w:r w:rsidRPr="002B3791">
        <w:rPr>
          <w:rFonts w:ascii="Times" w:hAnsi="Times"/>
        </w:rPr>
        <w:t>the</w:t>
      </w:r>
      <w:r w:rsidR="005335E4" w:rsidRPr="002B3791">
        <w:rPr>
          <w:rFonts w:ascii="Times" w:hAnsi="Times"/>
        </w:rPr>
        <w:t xml:space="preserve"> </w:t>
      </w:r>
      <w:r w:rsidR="0028714C" w:rsidRPr="002B3791">
        <w:rPr>
          <w:rFonts w:ascii="Times" w:hAnsi="Times"/>
        </w:rPr>
        <w:t>connection</w:t>
      </w:r>
      <w:r w:rsidRPr="002B3791">
        <w:rPr>
          <w:rFonts w:ascii="Times" w:hAnsi="Times"/>
        </w:rPr>
        <w:t xml:space="preserve"> between </w:t>
      </w:r>
      <w:proofErr w:type="spellStart"/>
      <w:r w:rsidRPr="002B3791">
        <w:rPr>
          <w:rFonts w:ascii="Times" w:hAnsi="Times"/>
        </w:rPr>
        <w:t>sensemaking</w:t>
      </w:r>
      <w:proofErr w:type="spellEnd"/>
      <w:r w:rsidRPr="002B3791">
        <w:rPr>
          <w:rFonts w:ascii="Times" w:hAnsi="Times"/>
        </w:rPr>
        <w:t xml:space="preserve"> and learning</w:t>
      </w:r>
      <w:r w:rsidR="005335E4" w:rsidRPr="002B3791">
        <w:rPr>
          <w:rFonts w:ascii="Times" w:hAnsi="Times"/>
        </w:rPr>
        <w:t xml:space="preserve">, suggesting that components of </w:t>
      </w:r>
      <w:proofErr w:type="spellStart"/>
      <w:r w:rsidR="005335E4" w:rsidRPr="002B3791">
        <w:rPr>
          <w:rFonts w:ascii="Times" w:hAnsi="Times"/>
        </w:rPr>
        <w:t>sensemaking</w:t>
      </w:r>
      <w:proofErr w:type="spellEnd"/>
      <w:r w:rsidR="005335E4" w:rsidRPr="002B3791">
        <w:rPr>
          <w:rFonts w:ascii="Times" w:hAnsi="Times"/>
        </w:rPr>
        <w:t xml:space="preserve"> rise to relevance when guided b</w:t>
      </w:r>
      <w:r w:rsidR="0028714C" w:rsidRPr="002B3791">
        <w:rPr>
          <w:rFonts w:ascii="Times" w:hAnsi="Times"/>
        </w:rPr>
        <w:t>y the underpinnings of learning</w:t>
      </w:r>
      <w:r w:rsidR="00155F13" w:rsidRPr="002B3791">
        <w:rPr>
          <w:rFonts w:ascii="Times" w:hAnsi="Times"/>
        </w:rPr>
        <w:t>:</w:t>
      </w:r>
    </w:p>
    <w:p w:rsidR="00695F8A" w:rsidRPr="002B3791" w:rsidRDefault="00155F13" w:rsidP="00B02310">
      <w:pPr>
        <w:spacing w:before="100" w:beforeAutospacing="1" w:after="100" w:afterAutospacing="1" w:line="480" w:lineRule="auto"/>
        <w:ind w:left="851" w:right="1415"/>
        <w:jc w:val="both"/>
        <w:rPr>
          <w:rFonts w:ascii="Times" w:hAnsi="Times"/>
        </w:rPr>
      </w:pPr>
      <w:r w:rsidRPr="002B3791">
        <w:rPr>
          <w:rFonts w:ascii="Times" w:hAnsi="Times"/>
        </w:rPr>
        <w:t>“Only with ambivalent use of previous knowledge are systems able both to benefit from lessons learned and to update either their actions or meanings in ways that adapt to changes in the system and its context”.</w:t>
      </w:r>
      <w:r w:rsidR="0028714C" w:rsidRPr="002B3791">
        <w:rPr>
          <w:rFonts w:ascii="Times" w:hAnsi="Times"/>
        </w:rPr>
        <w:t xml:space="preserve"> (</w:t>
      </w:r>
      <w:proofErr w:type="spellStart"/>
      <w:r w:rsidR="0028714C" w:rsidRPr="002B3791">
        <w:rPr>
          <w:rFonts w:ascii="Times" w:hAnsi="Times"/>
        </w:rPr>
        <w:t>Weick</w:t>
      </w:r>
      <w:proofErr w:type="spellEnd"/>
      <w:r w:rsidR="0028714C" w:rsidRPr="002B3791">
        <w:rPr>
          <w:rFonts w:ascii="Times" w:hAnsi="Times"/>
        </w:rPr>
        <w:t xml:space="preserve"> et al., 2005: 414)</w:t>
      </w:r>
    </w:p>
    <w:p w:rsidR="00F62358" w:rsidRDefault="0028714C" w:rsidP="00757C41">
      <w:pPr>
        <w:spacing w:before="100" w:beforeAutospacing="1" w:after="100" w:afterAutospacing="1" w:line="480" w:lineRule="auto"/>
        <w:ind w:right="423"/>
        <w:jc w:val="both"/>
        <w:rPr>
          <w:rFonts w:ascii="Times" w:hAnsi="Times"/>
        </w:rPr>
      </w:pPr>
      <w:r w:rsidRPr="002B3791">
        <w:rPr>
          <w:rFonts w:ascii="Times" w:hAnsi="Times"/>
        </w:rPr>
        <w:t>T</w:t>
      </w:r>
      <w:r w:rsidR="007A39DA" w:rsidRPr="002B3791">
        <w:rPr>
          <w:rFonts w:ascii="Times" w:hAnsi="Times"/>
        </w:rPr>
        <w:t>he above quotation</w:t>
      </w:r>
      <w:r w:rsidRPr="002B3791">
        <w:rPr>
          <w:rFonts w:ascii="Times" w:hAnsi="Times"/>
        </w:rPr>
        <w:t>, in some sense,</w:t>
      </w:r>
      <w:r w:rsidR="00EB5DD6" w:rsidRPr="002B3791">
        <w:rPr>
          <w:rFonts w:ascii="Times" w:hAnsi="Times"/>
        </w:rPr>
        <w:t xml:space="preserve"> connects</w:t>
      </w:r>
      <w:r w:rsidR="007A39DA" w:rsidRPr="002B3791">
        <w:rPr>
          <w:rFonts w:ascii="Times" w:hAnsi="Times"/>
        </w:rPr>
        <w:t xml:space="preserve"> </w:t>
      </w:r>
      <w:r w:rsidR="00E375FE" w:rsidRPr="002B3791">
        <w:rPr>
          <w:rFonts w:ascii="Times" w:hAnsi="Times"/>
        </w:rPr>
        <w:t xml:space="preserve">retrospective learning with future changes, </w:t>
      </w:r>
      <w:r w:rsidR="007A39DA" w:rsidRPr="002B3791">
        <w:rPr>
          <w:rFonts w:ascii="Times" w:hAnsi="Times"/>
        </w:rPr>
        <w:t xml:space="preserve">with </w:t>
      </w:r>
      <w:r w:rsidR="00E375FE" w:rsidRPr="002B3791">
        <w:rPr>
          <w:rFonts w:ascii="Times" w:hAnsi="Times"/>
        </w:rPr>
        <w:t>emphasis</w:t>
      </w:r>
      <w:r w:rsidR="007A39DA" w:rsidRPr="002B3791">
        <w:rPr>
          <w:rFonts w:ascii="Times" w:hAnsi="Times"/>
        </w:rPr>
        <w:t xml:space="preserve"> being placed on</w:t>
      </w:r>
      <w:r w:rsidR="00E375FE" w:rsidRPr="002B3791">
        <w:rPr>
          <w:rFonts w:ascii="Times" w:hAnsi="Times"/>
        </w:rPr>
        <w:t xml:space="preserve"> the importance of </w:t>
      </w:r>
      <w:r w:rsidR="007E181D">
        <w:rPr>
          <w:rFonts w:ascii="Times" w:hAnsi="Times"/>
        </w:rPr>
        <w:t xml:space="preserve">context and </w:t>
      </w:r>
      <w:r w:rsidR="00E375FE" w:rsidRPr="002B3791">
        <w:rPr>
          <w:rFonts w:ascii="Times" w:hAnsi="Times"/>
        </w:rPr>
        <w:t>meaning</w:t>
      </w:r>
      <w:r w:rsidR="007E181D">
        <w:rPr>
          <w:rFonts w:ascii="Times" w:hAnsi="Times"/>
        </w:rPr>
        <w:t xml:space="preserve"> </w:t>
      </w:r>
      <w:r w:rsidR="00E375FE" w:rsidRPr="002B3791">
        <w:rPr>
          <w:rFonts w:ascii="Times" w:hAnsi="Times"/>
        </w:rPr>
        <w:t xml:space="preserve">making </w:t>
      </w:r>
      <w:r w:rsidR="007E181D">
        <w:rPr>
          <w:rFonts w:ascii="Times" w:hAnsi="Times"/>
        </w:rPr>
        <w:t>process</w:t>
      </w:r>
      <w:r w:rsidR="00E375FE" w:rsidRPr="002B3791">
        <w:rPr>
          <w:rFonts w:ascii="Times" w:hAnsi="Times"/>
        </w:rPr>
        <w:t xml:space="preserve">. </w:t>
      </w:r>
    </w:p>
    <w:p w:rsidR="00155F13" w:rsidRPr="002B3791" w:rsidRDefault="00A16DB4" w:rsidP="00A16DB4">
      <w:pPr>
        <w:spacing w:before="100" w:beforeAutospacing="1" w:after="100" w:afterAutospacing="1" w:line="480" w:lineRule="auto"/>
        <w:ind w:right="423" w:firstLine="567"/>
        <w:jc w:val="both"/>
        <w:rPr>
          <w:rFonts w:ascii="Times" w:hAnsi="Times"/>
        </w:rPr>
      </w:pPr>
      <w:r>
        <w:rPr>
          <w:rFonts w:ascii="Times" w:hAnsi="Times"/>
        </w:rPr>
        <w:t>Limited e</w:t>
      </w:r>
      <w:r w:rsidR="00F62358">
        <w:rPr>
          <w:rFonts w:ascii="Times" w:hAnsi="Times"/>
        </w:rPr>
        <w:t xml:space="preserve">mpirical research </w:t>
      </w:r>
      <w:r>
        <w:rPr>
          <w:rFonts w:ascii="Times" w:hAnsi="Times"/>
        </w:rPr>
        <w:t xml:space="preserve">has specifically explored </w:t>
      </w:r>
      <w:r w:rsidR="00F62358">
        <w:rPr>
          <w:rFonts w:ascii="Times" w:hAnsi="Times"/>
        </w:rPr>
        <w:t xml:space="preserve">learning </w:t>
      </w:r>
      <w:r>
        <w:rPr>
          <w:rFonts w:ascii="Times" w:hAnsi="Times"/>
        </w:rPr>
        <w:t xml:space="preserve">from a </w:t>
      </w:r>
      <w:proofErr w:type="spellStart"/>
      <w:r>
        <w:rPr>
          <w:rFonts w:ascii="Times" w:hAnsi="Times"/>
        </w:rPr>
        <w:t>sensemaking</w:t>
      </w:r>
      <w:proofErr w:type="spellEnd"/>
      <w:r>
        <w:rPr>
          <w:rFonts w:ascii="Times" w:hAnsi="Times"/>
        </w:rPr>
        <w:t xml:space="preserve"> perspective. </w:t>
      </w:r>
      <w:proofErr w:type="spellStart"/>
      <w:r w:rsidR="00757C41" w:rsidRPr="002B3791">
        <w:rPr>
          <w:rFonts w:ascii="Times" w:hAnsi="Times"/>
        </w:rPr>
        <w:t>G</w:t>
      </w:r>
      <w:r w:rsidR="001C773E" w:rsidRPr="002B3791">
        <w:rPr>
          <w:rFonts w:ascii="Times" w:hAnsi="Times"/>
        </w:rPr>
        <w:t>avetti</w:t>
      </w:r>
      <w:proofErr w:type="spellEnd"/>
      <w:r w:rsidR="001C773E" w:rsidRPr="002B3791">
        <w:rPr>
          <w:rFonts w:ascii="Times" w:hAnsi="Times"/>
        </w:rPr>
        <w:t xml:space="preserve"> and </w:t>
      </w:r>
      <w:proofErr w:type="spellStart"/>
      <w:r w:rsidR="001C773E" w:rsidRPr="002B3791">
        <w:rPr>
          <w:rFonts w:ascii="Times" w:hAnsi="Times"/>
        </w:rPr>
        <w:t>Levinthal</w:t>
      </w:r>
      <w:proofErr w:type="spellEnd"/>
      <w:r w:rsidR="001C773E" w:rsidRPr="002B3791">
        <w:rPr>
          <w:rFonts w:ascii="Times" w:hAnsi="Times"/>
        </w:rPr>
        <w:t xml:space="preserve"> (2000) argue that </w:t>
      </w:r>
      <w:r w:rsidR="00FF6E8E">
        <w:rPr>
          <w:rFonts w:ascii="Times" w:hAnsi="Times"/>
        </w:rPr>
        <w:t>“</w:t>
      </w:r>
      <w:r w:rsidR="001C773E" w:rsidRPr="002B3791">
        <w:rPr>
          <w:rFonts w:ascii="Times" w:hAnsi="Times"/>
        </w:rPr>
        <w:t>experiential learning</w:t>
      </w:r>
      <w:r w:rsidR="00FF6E8E">
        <w:rPr>
          <w:rFonts w:ascii="Times" w:hAnsi="Times"/>
        </w:rPr>
        <w:t>”</w:t>
      </w:r>
      <w:r w:rsidR="001C773E" w:rsidRPr="002B3791">
        <w:rPr>
          <w:rFonts w:ascii="Times" w:hAnsi="Times"/>
        </w:rPr>
        <w:t xml:space="preserve"> offers a form of backward-looking </w:t>
      </w:r>
      <w:proofErr w:type="spellStart"/>
      <w:r w:rsidR="001C773E" w:rsidRPr="002B3791">
        <w:rPr>
          <w:rFonts w:ascii="Times" w:hAnsi="Times"/>
        </w:rPr>
        <w:t>sensemaking</w:t>
      </w:r>
      <w:proofErr w:type="spellEnd"/>
      <w:r w:rsidR="001C773E" w:rsidRPr="002B3791">
        <w:rPr>
          <w:rFonts w:ascii="Times" w:hAnsi="Times"/>
        </w:rPr>
        <w:t xml:space="preserve"> process. They </w:t>
      </w:r>
      <w:r w:rsidR="0028714C" w:rsidRPr="002B3791">
        <w:rPr>
          <w:rFonts w:ascii="Times" w:hAnsi="Times"/>
        </w:rPr>
        <w:t xml:space="preserve">examine both </w:t>
      </w:r>
      <w:r w:rsidR="001C773E" w:rsidRPr="002B3791">
        <w:rPr>
          <w:rFonts w:ascii="Times" w:hAnsi="Times"/>
        </w:rPr>
        <w:t xml:space="preserve">a backward-looking logic </w:t>
      </w:r>
      <w:r w:rsidR="001C773E" w:rsidRPr="002B3791">
        <w:rPr>
          <w:rFonts w:ascii="Times" w:hAnsi="Times"/>
        </w:rPr>
        <w:lastRenderedPageBreak/>
        <w:t>premised on experiential wisdom</w:t>
      </w:r>
      <w:r w:rsidR="00757C41" w:rsidRPr="002B3791">
        <w:rPr>
          <w:rFonts w:ascii="Times" w:hAnsi="Times"/>
        </w:rPr>
        <w:t xml:space="preserve"> and a forward-looking logic premised on simplified representations of the actors’ world</w:t>
      </w:r>
      <w:r w:rsidR="001C773E" w:rsidRPr="002B3791">
        <w:rPr>
          <w:rFonts w:ascii="Times" w:hAnsi="Times"/>
        </w:rPr>
        <w:t xml:space="preserve">. The forward-looking logic </w:t>
      </w:r>
      <w:r w:rsidR="0028714C" w:rsidRPr="002B3791">
        <w:rPr>
          <w:rFonts w:ascii="Times" w:hAnsi="Times"/>
        </w:rPr>
        <w:t xml:space="preserve">is seen to </w:t>
      </w:r>
      <w:r w:rsidR="00757C41" w:rsidRPr="002B3791">
        <w:rPr>
          <w:rFonts w:ascii="Times" w:hAnsi="Times"/>
        </w:rPr>
        <w:t xml:space="preserve">dramatically </w:t>
      </w:r>
      <w:r w:rsidR="0028714C" w:rsidRPr="002B3791">
        <w:rPr>
          <w:rFonts w:ascii="Times" w:hAnsi="Times"/>
        </w:rPr>
        <w:t>enhance</w:t>
      </w:r>
      <w:r w:rsidR="001C773E" w:rsidRPr="002B3791">
        <w:rPr>
          <w:rFonts w:ascii="Times" w:hAnsi="Times"/>
        </w:rPr>
        <w:t xml:space="preserve"> </w:t>
      </w:r>
      <w:r w:rsidR="00FF6E8E">
        <w:rPr>
          <w:rFonts w:ascii="Times" w:hAnsi="Times"/>
        </w:rPr>
        <w:t>so-called “</w:t>
      </w:r>
      <w:r w:rsidR="001C773E" w:rsidRPr="002B3791">
        <w:rPr>
          <w:rFonts w:ascii="Times" w:hAnsi="Times"/>
        </w:rPr>
        <w:t>adaptive learning</w:t>
      </w:r>
      <w:r w:rsidR="00FF6E8E">
        <w:rPr>
          <w:rFonts w:ascii="Times" w:hAnsi="Times"/>
        </w:rPr>
        <w:t>”</w:t>
      </w:r>
      <w:r w:rsidR="007E181D">
        <w:rPr>
          <w:rFonts w:ascii="Times" w:hAnsi="Times"/>
        </w:rPr>
        <w:t xml:space="preserve"> which refers to shifting </w:t>
      </w:r>
      <w:r w:rsidR="00095606">
        <w:rPr>
          <w:rFonts w:ascii="Times" w:hAnsi="Times"/>
        </w:rPr>
        <w:t xml:space="preserve">cognitive </w:t>
      </w:r>
      <w:r w:rsidR="007E181D">
        <w:rPr>
          <w:rFonts w:ascii="Times" w:hAnsi="Times"/>
        </w:rPr>
        <w:t xml:space="preserve">representations </w:t>
      </w:r>
      <w:r w:rsidR="00095606">
        <w:rPr>
          <w:rFonts w:ascii="Times" w:hAnsi="Times"/>
        </w:rPr>
        <w:t xml:space="preserve">(mental models) </w:t>
      </w:r>
      <w:r w:rsidR="007E181D">
        <w:rPr>
          <w:rFonts w:ascii="Times" w:hAnsi="Times"/>
        </w:rPr>
        <w:t>depending on the role of experiential knowledge</w:t>
      </w:r>
      <w:r w:rsidR="001C773E" w:rsidRPr="002B3791">
        <w:rPr>
          <w:rFonts w:ascii="Times" w:hAnsi="Times"/>
        </w:rPr>
        <w:t xml:space="preserve">. </w:t>
      </w:r>
      <w:r w:rsidR="00761183" w:rsidRPr="002B3791">
        <w:rPr>
          <w:rFonts w:ascii="Times" w:hAnsi="Times"/>
        </w:rPr>
        <w:t xml:space="preserve">Colville et al. (2014) </w:t>
      </w:r>
      <w:r w:rsidR="001C773E" w:rsidRPr="002B3791">
        <w:rPr>
          <w:rFonts w:ascii="Times" w:hAnsi="Times"/>
        </w:rPr>
        <w:t>reinforce</w:t>
      </w:r>
      <w:r w:rsidR="00761183" w:rsidRPr="002B3791">
        <w:rPr>
          <w:rFonts w:ascii="Times" w:hAnsi="Times"/>
        </w:rPr>
        <w:t xml:space="preserve"> that </w:t>
      </w:r>
      <w:proofErr w:type="spellStart"/>
      <w:r w:rsidR="00761183" w:rsidRPr="002B3791">
        <w:rPr>
          <w:rFonts w:ascii="Times" w:hAnsi="Times"/>
        </w:rPr>
        <w:t>sensemaking</w:t>
      </w:r>
      <w:proofErr w:type="spellEnd"/>
      <w:r w:rsidR="00761183" w:rsidRPr="002B3791">
        <w:rPr>
          <w:rFonts w:ascii="Times" w:hAnsi="Times"/>
        </w:rPr>
        <w:t xml:space="preserve"> opens a </w:t>
      </w:r>
      <w:r>
        <w:rPr>
          <w:rFonts w:ascii="Times" w:hAnsi="Times"/>
        </w:rPr>
        <w:t>possibility of reframing organiz</w:t>
      </w:r>
      <w:r w:rsidR="00761183" w:rsidRPr="002B3791">
        <w:rPr>
          <w:rFonts w:ascii="Times" w:hAnsi="Times"/>
        </w:rPr>
        <w:t>ational learning as a process of organi</w:t>
      </w:r>
      <w:r w:rsidR="005F11A3" w:rsidRPr="002B3791">
        <w:rPr>
          <w:rFonts w:ascii="Times" w:hAnsi="Times"/>
        </w:rPr>
        <w:t>z</w:t>
      </w:r>
      <w:r w:rsidR="00761183" w:rsidRPr="002B3791">
        <w:rPr>
          <w:rFonts w:ascii="Times" w:hAnsi="Times"/>
        </w:rPr>
        <w:t xml:space="preserve">ing in which people make sense of the ongoing stream of events. </w:t>
      </w:r>
      <w:r w:rsidR="00503639" w:rsidRPr="002B3791">
        <w:rPr>
          <w:rFonts w:ascii="Times" w:hAnsi="Times"/>
        </w:rPr>
        <w:t>Organi</w:t>
      </w:r>
      <w:r>
        <w:rPr>
          <w:rFonts w:ascii="Times" w:hAnsi="Times"/>
        </w:rPr>
        <w:t>z</w:t>
      </w:r>
      <w:r w:rsidR="00503639" w:rsidRPr="002B3791">
        <w:rPr>
          <w:rFonts w:ascii="Times" w:hAnsi="Times"/>
        </w:rPr>
        <w:t xml:space="preserve">ational learning </w:t>
      </w:r>
      <w:r w:rsidR="00095606">
        <w:rPr>
          <w:rFonts w:ascii="Times" w:hAnsi="Times"/>
        </w:rPr>
        <w:t>can be understood as an ongoing process in time</w:t>
      </w:r>
      <w:r w:rsidR="00503639" w:rsidRPr="002B3791">
        <w:rPr>
          <w:rFonts w:ascii="Times" w:hAnsi="Times"/>
        </w:rPr>
        <w:t xml:space="preserve">. </w:t>
      </w:r>
    </w:p>
    <w:p w:rsidR="00D528D1" w:rsidRPr="002B3791" w:rsidRDefault="00D528D1" w:rsidP="00B02310">
      <w:pPr>
        <w:spacing w:before="100" w:beforeAutospacing="1" w:after="100" w:afterAutospacing="1" w:line="480" w:lineRule="auto"/>
        <w:ind w:right="-2" w:firstLine="567"/>
        <w:jc w:val="both"/>
        <w:rPr>
          <w:rFonts w:ascii="Times" w:hAnsi="Times"/>
        </w:rPr>
      </w:pPr>
      <w:r w:rsidRPr="002B3791">
        <w:rPr>
          <w:rFonts w:ascii="Times" w:hAnsi="Times"/>
        </w:rPr>
        <w:t>Thomas et al. (2001)</w:t>
      </w:r>
      <w:r w:rsidR="00E375FE" w:rsidRPr="002B3791">
        <w:rPr>
          <w:rFonts w:ascii="Times" w:hAnsi="Times"/>
        </w:rPr>
        <w:t xml:space="preserve"> attempt to</w:t>
      </w:r>
      <w:r w:rsidRPr="002B3791">
        <w:rPr>
          <w:rFonts w:ascii="Times" w:hAnsi="Times"/>
        </w:rPr>
        <w:t xml:space="preserve"> link organi</w:t>
      </w:r>
      <w:r w:rsidR="00A16DB4">
        <w:rPr>
          <w:rFonts w:ascii="Times" w:hAnsi="Times"/>
        </w:rPr>
        <w:t>z</w:t>
      </w:r>
      <w:r w:rsidRPr="002B3791">
        <w:rPr>
          <w:rFonts w:ascii="Times" w:hAnsi="Times"/>
        </w:rPr>
        <w:t>ational learning, knowledge</w:t>
      </w:r>
      <w:r w:rsidR="00095606">
        <w:rPr>
          <w:rFonts w:ascii="Times" w:hAnsi="Times"/>
        </w:rPr>
        <w:t xml:space="preserve"> management and </w:t>
      </w:r>
      <w:proofErr w:type="spellStart"/>
      <w:r w:rsidR="00095606">
        <w:rPr>
          <w:rFonts w:ascii="Times" w:hAnsi="Times"/>
        </w:rPr>
        <w:t>sensemaking</w:t>
      </w:r>
      <w:proofErr w:type="spellEnd"/>
      <w:r w:rsidR="00095606">
        <w:rPr>
          <w:rFonts w:ascii="Times" w:hAnsi="Times"/>
        </w:rPr>
        <w:t>,</w:t>
      </w:r>
      <w:r w:rsidRPr="002B3791">
        <w:rPr>
          <w:rFonts w:ascii="Times" w:hAnsi="Times"/>
        </w:rPr>
        <w:t xml:space="preserve"> </w:t>
      </w:r>
      <w:r w:rsidR="007A39DA" w:rsidRPr="002B3791">
        <w:rPr>
          <w:rFonts w:ascii="Times" w:hAnsi="Times"/>
        </w:rPr>
        <w:t>propos</w:t>
      </w:r>
      <w:r w:rsidR="00095606">
        <w:rPr>
          <w:rFonts w:ascii="Times" w:hAnsi="Times"/>
        </w:rPr>
        <w:t>ing</w:t>
      </w:r>
      <w:r w:rsidR="00677F6F" w:rsidRPr="002B3791">
        <w:rPr>
          <w:rFonts w:ascii="Times" w:hAnsi="Times"/>
        </w:rPr>
        <w:t xml:space="preserve"> that learning involves </w:t>
      </w:r>
      <w:proofErr w:type="spellStart"/>
      <w:r w:rsidR="00677F6F" w:rsidRPr="002B3791">
        <w:rPr>
          <w:rFonts w:ascii="Times" w:hAnsi="Times"/>
        </w:rPr>
        <w:t>sensemaking</w:t>
      </w:r>
      <w:proofErr w:type="spellEnd"/>
      <w:r w:rsidR="00677F6F" w:rsidRPr="002B3791">
        <w:rPr>
          <w:rFonts w:ascii="Times" w:hAnsi="Times"/>
        </w:rPr>
        <w:t xml:space="preserve">: strategic </w:t>
      </w:r>
      <w:r w:rsidR="00A16DB4">
        <w:rPr>
          <w:rFonts w:ascii="Times" w:hAnsi="Times"/>
        </w:rPr>
        <w:t>learning organiz</w:t>
      </w:r>
      <w:r w:rsidR="00F532C0" w:rsidRPr="002B3791">
        <w:rPr>
          <w:rFonts w:ascii="Times" w:hAnsi="Times"/>
        </w:rPr>
        <w:t>a</w:t>
      </w:r>
      <w:r w:rsidR="00677F6F" w:rsidRPr="002B3791">
        <w:rPr>
          <w:rFonts w:ascii="Times" w:hAnsi="Times"/>
        </w:rPr>
        <w:t>tions enact meanings from new, ambiguous experiences</w:t>
      </w:r>
      <w:r w:rsidR="00EB5DD6" w:rsidRPr="002B3791">
        <w:rPr>
          <w:rFonts w:ascii="Times" w:hAnsi="Times"/>
        </w:rPr>
        <w:t>,</w:t>
      </w:r>
      <w:r w:rsidR="00677F6F" w:rsidRPr="002B3791">
        <w:rPr>
          <w:rFonts w:ascii="Times" w:hAnsi="Times"/>
        </w:rPr>
        <w:t xml:space="preserve"> and create shared understandings of both current and future activities.</w:t>
      </w:r>
      <w:r w:rsidR="00C5355F" w:rsidRPr="002B3791">
        <w:rPr>
          <w:rFonts w:ascii="Times" w:hAnsi="Times"/>
        </w:rPr>
        <w:t xml:space="preserve"> </w:t>
      </w:r>
      <w:r w:rsidR="00283CD9">
        <w:rPr>
          <w:rFonts w:ascii="Times" w:hAnsi="Times"/>
        </w:rPr>
        <w:t>They</w:t>
      </w:r>
      <w:r w:rsidR="00C5355F" w:rsidRPr="002B3791">
        <w:rPr>
          <w:rFonts w:ascii="Times" w:hAnsi="Times"/>
        </w:rPr>
        <w:t xml:space="preserve"> indicate</w:t>
      </w:r>
      <w:r w:rsidR="00EB5DD6" w:rsidRPr="002B3791">
        <w:rPr>
          <w:rFonts w:ascii="Times" w:hAnsi="Times"/>
        </w:rPr>
        <w:t xml:space="preserve"> some</w:t>
      </w:r>
      <w:r w:rsidR="00C5355F" w:rsidRPr="002B3791">
        <w:rPr>
          <w:rFonts w:ascii="Times" w:hAnsi="Times"/>
        </w:rPr>
        <w:t xml:space="preserve"> potential implications for a relationship between backward-looki</w:t>
      </w:r>
      <w:r w:rsidR="0022685A" w:rsidRPr="002B3791">
        <w:rPr>
          <w:rFonts w:ascii="Times" w:hAnsi="Times"/>
        </w:rPr>
        <w:t>ng and future-oriented learning</w:t>
      </w:r>
      <w:r w:rsidR="00283CD9">
        <w:rPr>
          <w:rFonts w:ascii="Times" w:hAnsi="Times"/>
        </w:rPr>
        <w:t xml:space="preserve">, proposing that change is the role of </w:t>
      </w:r>
      <w:proofErr w:type="spellStart"/>
      <w:r w:rsidR="00283CD9">
        <w:rPr>
          <w:rFonts w:ascii="Times" w:hAnsi="Times"/>
        </w:rPr>
        <w:t>sensemaking</w:t>
      </w:r>
      <w:proofErr w:type="spellEnd"/>
      <w:r w:rsidR="00283CD9">
        <w:rPr>
          <w:rFonts w:ascii="Times" w:hAnsi="Times"/>
        </w:rPr>
        <w:t xml:space="preserve"> components such as scanning, interpretation and action. </w:t>
      </w:r>
      <w:r w:rsidR="00DA51CF" w:rsidRPr="002B3791">
        <w:rPr>
          <w:rFonts w:ascii="Times" w:hAnsi="Times"/>
        </w:rPr>
        <w:t xml:space="preserve">Drawing </w:t>
      </w:r>
      <w:r w:rsidR="00DA51CF">
        <w:rPr>
          <w:rFonts w:ascii="Times" w:hAnsi="Times"/>
        </w:rPr>
        <w:t>on</w:t>
      </w:r>
      <w:r w:rsidR="00DA51CF" w:rsidRPr="002B3791">
        <w:rPr>
          <w:rFonts w:ascii="Times" w:hAnsi="Times"/>
        </w:rPr>
        <w:t xml:space="preserve"> </w:t>
      </w:r>
      <w:proofErr w:type="spellStart"/>
      <w:r w:rsidR="00DA51CF">
        <w:rPr>
          <w:rFonts w:ascii="Times" w:hAnsi="Times"/>
        </w:rPr>
        <w:t>S</w:t>
      </w:r>
      <w:r w:rsidR="00DA51CF" w:rsidRPr="002B3791">
        <w:rPr>
          <w:rFonts w:ascii="Times" w:hAnsi="Times"/>
        </w:rPr>
        <w:t>tructuration</w:t>
      </w:r>
      <w:proofErr w:type="spellEnd"/>
      <w:r w:rsidR="00DA51CF" w:rsidRPr="002B3791">
        <w:rPr>
          <w:rFonts w:ascii="Times" w:hAnsi="Times"/>
        </w:rPr>
        <w:t xml:space="preserve"> </w:t>
      </w:r>
      <w:r w:rsidR="00DA51CF">
        <w:rPr>
          <w:rFonts w:ascii="Times" w:hAnsi="Times"/>
        </w:rPr>
        <w:t>T</w:t>
      </w:r>
      <w:r w:rsidR="00DA51CF" w:rsidRPr="002B3791">
        <w:rPr>
          <w:rFonts w:ascii="Times" w:hAnsi="Times"/>
        </w:rPr>
        <w:t>heory</w:t>
      </w:r>
      <w:r w:rsidR="00DA51CF">
        <w:rPr>
          <w:rFonts w:ascii="Times" w:hAnsi="Times"/>
        </w:rPr>
        <w:t xml:space="preserve"> (</w:t>
      </w:r>
      <w:proofErr w:type="spellStart"/>
      <w:r w:rsidR="00DA51CF">
        <w:rPr>
          <w:rFonts w:ascii="Times" w:hAnsi="Times"/>
        </w:rPr>
        <w:t>Giddens</w:t>
      </w:r>
      <w:proofErr w:type="spellEnd"/>
      <w:r w:rsidR="00DA51CF">
        <w:rPr>
          <w:rFonts w:ascii="Times" w:hAnsi="Times"/>
        </w:rPr>
        <w:t>, 1979)</w:t>
      </w:r>
      <w:r w:rsidR="00DA51CF" w:rsidRPr="002B3791">
        <w:rPr>
          <w:rFonts w:ascii="Times" w:hAnsi="Times"/>
        </w:rPr>
        <w:t xml:space="preserve">, </w:t>
      </w:r>
      <w:proofErr w:type="spellStart"/>
      <w:r w:rsidR="00DA51CF" w:rsidRPr="002B3791">
        <w:rPr>
          <w:rFonts w:ascii="Times" w:hAnsi="Times"/>
        </w:rPr>
        <w:t>Bresnen</w:t>
      </w:r>
      <w:proofErr w:type="spellEnd"/>
      <w:r w:rsidR="00DA51CF" w:rsidRPr="002B3791">
        <w:rPr>
          <w:rFonts w:ascii="Times" w:hAnsi="Times"/>
        </w:rPr>
        <w:t xml:space="preserve"> et al. (2004) </w:t>
      </w:r>
      <w:r w:rsidR="00DA51CF">
        <w:rPr>
          <w:rFonts w:ascii="Times" w:hAnsi="Times"/>
        </w:rPr>
        <w:t xml:space="preserve">touch upon the connection between </w:t>
      </w:r>
      <w:proofErr w:type="spellStart"/>
      <w:r w:rsidR="00DA51CF">
        <w:rPr>
          <w:rFonts w:ascii="Times" w:hAnsi="Times"/>
        </w:rPr>
        <w:t>sensemaking</w:t>
      </w:r>
      <w:proofErr w:type="spellEnd"/>
      <w:r w:rsidR="00DA51CF">
        <w:rPr>
          <w:rFonts w:ascii="Times" w:hAnsi="Times"/>
        </w:rPr>
        <w:t xml:space="preserve"> and</w:t>
      </w:r>
      <w:r w:rsidR="00DA51CF" w:rsidRPr="002B3791">
        <w:rPr>
          <w:rFonts w:ascii="Times" w:hAnsi="Times"/>
        </w:rPr>
        <w:t xml:space="preserve"> </w:t>
      </w:r>
      <w:r w:rsidR="00DA51CF">
        <w:rPr>
          <w:rFonts w:ascii="Times" w:hAnsi="Times"/>
        </w:rPr>
        <w:t xml:space="preserve">organizational </w:t>
      </w:r>
      <w:r w:rsidR="00DA51CF" w:rsidRPr="002B3791">
        <w:rPr>
          <w:rFonts w:ascii="Times" w:hAnsi="Times"/>
        </w:rPr>
        <w:t>learning</w:t>
      </w:r>
      <w:r w:rsidR="00283CD9">
        <w:rPr>
          <w:rFonts w:ascii="Times" w:hAnsi="Times"/>
        </w:rPr>
        <w:t>,</w:t>
      </w:r>
      <w:r w:rsidR="00DA51CF" w:rsidRPr="002B3791">
        <w:rPr>
          <w:rFonts w:ascii="Times" w:hAnsi="Times"/>
        </w:rPr>
        <w:t xml:space="preserve"> </w:t>
      </w:r>
      <w:r w:rsidR="00DA51CF">
        <w:rPr>
          <w:rFonts w:ascii="Times" w:hAnsi="Times"/>
        </w:rPr>
        <w:t>argu</w:t>
      </w:r>
      <w:r w:rsidR="00283CD9">
        <w:rPr>
          <w:rFonts w:ascii="Times" w:hAnsi="Times"/>
        </w:rPr>
        <w:t>ing</w:t>
      </w:r>
      <w:r w:rsidR="00DA51CF">
        <w:rPr>
          <w:rFonts w:ascii="Times" w:hAnsi="Times"/>
        </w:rPr>
        <w:t xml:space="preserve"> that the development of new project management practice derives not only from structural conditions, but also how actors make sense of</w:t>
      </w:r>
      <w:r w:rsidR="003C390A">
        <w:rPr>
          <w:rFonts w:ascii="Times" w:hAnsi="Times"/>
        </w:rPr>
        <w:t xml:space="preserve">, interpret and re-interpret </w:t>
      </w:r>
      <w:r w:rsidR="00DA51CF">
        <w:rPr>
          <w:rFonts w:ascii="Times" w:hAnsi="Times"/>
        </w:rPr>
        <w:t xml:space="preserve">the system or practice. </w:t>
      </w:r>
      <w:r w:rsidR="005F11A3" w:rsidRPr="002B3791">
        <w:rPr>
          <w:rFonts w:ascii="Times" w:hAnsi="Times"/>
        </w:rPr>
        <w:t>Inspired by process metaphysics, Koskinen (</w:t>
      </w:r>
      <w:r w:rsidR="000C255A" w:rsidRPr="002B3791">
        <w:rPr>
          <w:rFonts w:ascii="Times" w:hAnsi="Times"/>
        </w:rPr>
        <w:t xml:space="preserve">2012) </w:t>
      </w:r>
      <w:r w:rsidR="00A16DB4">
        <w:rPr>
          <w:rFonts w:ascii="Times" w:hAnsi="Times"/>
        </w:rPr>
        <w:t>reinforces</w:t>
      </w:r>
      <w:r w:rsidR="005F11A3" w:rsidRPr="002B3791">
        <w:rPr>
          <w:rFonts w:ascii="Times" w:hAnsi="Times"/>
        </w:rPr>
        <w:t xml:space="preserve"> that </w:t>
      </w:r>
      <w:proofErr w:type="spellStart"/>
      <w:r w:rsidR="005F11A3" w:rsidRPr="002B3791">
        <w:rPr>
          <w:rFonts w:ascii="Times" w:hAnsi="Times"/>
        </w:rPr>
        <w:t>sensemaking</w:t>
      </w:r>
      <w:proofErr w:type="spellEnd"/>
      <w:r w:rsidR="005F11A3" w:rsidRPr="002B3791">
        <w:rPr>
          <w:rFonts w:ascii="Times" w:hAnsi="Times"/>
        </w:rPr>
        <w:t xml:space="preserve"> and negotiation of meaning processes play major roles in project-based learning. </w:t>
      </w:r>
      <w:r w:rsidR="000C255A" w:rsidRPr="002B3791">
        <w:rPr>
          <w:rFonts w:ascii="Times" w:hAnsi="Times"/>
        </w:rPr>
        <w:t xml:space="preserve">Of particular note </w:t>
      </w:r>
      <w:r w:rsidR="00A16DB4">
        <w:rPr>
          <w:rFonts w:ascii="Times" w:hAnsi="Times"/>
        </w:rPr>
        <w:t>the author</w:t>
      </w:r>
      <w:r w:rsidR="000C255A" w:rsidRPr="002B3791">
        <w:rPr>
          <w:rFonts w:ascii="Times" w:hAnsi="Times"/>
        </w:rPr>
        <w:t xml:space="preserve"> highlights </w:t>
      </w:r>
      <w:r w:rsidR="00283CD9">
        <w:rPr>
          <w:rFonts w:ascii="Times" w:hAnsi="Times"/>
        </w:rPr>
        <w:t>“</w:t>
      </w:r>
      <w:proofErr w:type="spellStart"/>
      <w:r w:rsidR="000C255A" w:rsidRPr="002B3791">
        <w:rPr>
          <w:rFonts w:ascii="Times" w:hAnsi="Times"/>
        </w:rPr>
        <w:t>recursivity</w:t>
      </w:r>
      <w:proofErr w:type="spellEnd"/>
      <w:r w:rsidR="00283CD9">
        <w:rPr>
          <w:rFonts w:ascii="Times" w:hAnsi="Times"/>
        </w:rPr>
        <w:t>”</w:t>
      </w:r>
      <w:r w:rsidR="000C255A" w:rsidRPr="002B3791">
        <w:rPr>
          <w:rFonts w:ascii="Times" w:hAnsi="Times"/>
        </w:rPr>
        <w:t xml:space="preserve"> of learning bet</w:t>
      </w:r>
      <w:r w:rsidR="00283CD9">
        <w:rPr>
          <w:rFonts w:ascii="Times" w:hAnsi="Times"/>
        </w:rPr>
        <w:t xml:space="preserve">ween past, present, and future, </w:t>
      </w:r>
      <w:r w:rsidR="000C255A" w:rsidRPr="002B3791">
        <w:rPr>
          <w:rFonts w:ascii="Times" w:hAnsi="Times"/>
        </w:rPr>
        <w:t xml:space="preserve">learning </w:t>
      </w:r>
      <w:r w:rsidR="00283CD9">
        <w:rPr>
          <w:rFonts w:ascii="Times" w:hAnsi="Times"/>
        </w:rPr>
        <w:t>being</w:t>
      </w:r>
      <w:r w:rsidR="000C255A" w:rsidRPr="002B3791">
        <w:rPr>
          <w:rFonts w:ascii="Times" w:hAnsi="Times"/>
        </w:rPr>
        <w:t xml:space="preserve"> </w:t>
      </w:r>
      <w:r w:rsidR="00283CD9">
        <w:rPr>
          <w:rFonts w:ascii="Times" w:hAnsi="Times"/>
        </w:rPr>
        <w:t>defined</w:t>
      </w:r>
      <w:r w:rsidR="00A27DCF" w:rsidRPr="002B3791">
        <w:rPr>
          <w:rFonts w:ascii="Times" w:hAnsi="Times"/>
        </w:rPr>
        <w:t xml:space="preserve"> as </w:t>
      </w:r>
      <w:r w:rsidR="000C255A" w:rsidRPr="002B3791">
        <w:rPr>
          <w:rFonts w:ascii="Times" w:hAnsi="Times"/>
        </w:rPr>
        <w:t xml:space="preserve">an ongoing process </w:t>
      </w:r>
      <w:r w:rsidR="00283CD9">
        <w:rPr>
          <w:rFonts w:ascii="Times" w:hAnsi="Times"/>
        </w:rPr>
        <w:t xml:space="preserve">in the context of </w:t>
      </w:r>
      <w:r w:rsidR="000C255A" w:rsidRPr="002B3791">
        <w:rPr>
          <w:rFonts w:ascii="Times" w:hAnsi="Times"/>
        </w:rPr>
        <w:t xml:space="preserve">continually changing nature of project-based </w:t>
      </w:r>
      <w:r w:rsidR="00283CD9">
        <w:rPr>
          <w:rFonts w:ascii="Times" w:hAnsi="Times"/>
        </w:rPr>
        <w:t>firms</w:t>
      </w:r>
      <w:r w:rsidR="000C255A" w:rsidRPr="002B3791">
        <w:rPr>
          <w:rFonts w:ascii="Times" w:hAnsi="Times"/>
        </w:rPr>
        <w:t>. Drawing from the above studies</w:t>
      </w:r>
      <w:r w:rsidR="00A16DB4">
        <w:rPr>
          <w:rFonts w:ascii="Times" w:hAnsi="Times"/>
        </w:rPr>
        <w:t>,</w:t>
      </w:r>
      <w:r w:rsidR="000C255A" w:rsidRPr="002B3791">
        <w:rPr>
          <w:rFonts w:ascii="Times" w:hAnsi="Times"/>
        </w:rPr>
        <w:t xml:space="preserve"> it can hence be argued that </w:t>
      </w:r>
      <w:proofErr w:type="spellStart"/>
      <w:r w:rsidR="004870F0" w:rsidRPr="002B3791">
        <w:rPr>
          <w:rFonts w:ascii="Times" w:hAnsi="Times"/>
        </w:rPr>
        <w:t>s</w:t>
      </w:r>
      <w:r w:rsidR="0022685A" w:rsidRPr="002B3791">
        <w:rPr>
          <w:rFonts w:ascii="Times" w:hAnsi="Times"/>
        </w:rPr>
        <w:t>ensemaking</w:t>
      </w:r>
      <w:proofErr w:type="spellEnd"/>
      <w:r w:rsidR="0022685A" w:rsidRPr="002B3791">
        <w:rPr>
          <w:rFonts w:ascii="Times" w:hAnsi="Times"/>
        </w:rPr>
        <w:t xml:space="preserve"> can provide </w:t>
      </w:r>
      <w:r w:rsidR="00A27DCF" w:rsidRPr="002B3791">
        <w:rPr>
          <w:rFonts w:ascii="Times" w:hAnsi="Times"/>
        </w:rPr>
        <w:t>insights into</w:t>
      </w:r>
      <w:r w:rsidR="0022685A" w:rsidRPr="002B3791">
        <w:rPr>
          <w:rFonts w:ascii="Times" w:hAnsi="Times"/>
        </w:rPr>
        <w:t xml:space="preserve"> learning as an ongoing social process</w:t>
      </w:r>
      <w:r w:rsidR="00323E75" w:rsidRPr="002B3791">
        <w:rPr>
          <w:rFonts w:ascii="Times" w:hAnsi="Times"/>
        </w:rPr>
        <w:t xml:space="preserve"> that connects retrospection with prospection</w:t>
      </w:r>
      <w:r w:rsidR="0022685A" w:rsidRPr="002B3791">
        <w:rPr>
          <w:rFonts w:ascii="Times" w:hAnsi="Times"/>
        </w:rPr>
        <w:t>.</w:t>
      </w:r>
      <w:r w:rsidR="009426AC" w:rsidRPr="002B3791">
        <w:rPr>
          <w:rFonts w:ascii="Times" w:hAnsi="Times"/>
        </w:rPr>
        <w:t xml:space="preserve"> </w:t>
      </w:r>
      <w:r w:rsidR="0022685A" w:rsidRPr="002B3791">
        <w:rPr>
          <w:rFonts w:ascii="Times" w:hAnsi="Times"/>
        </w:rPr>
        <w:t xml:space="preserve"> </w:t>
      </w:r>
      <w:r w:rsidR="00407CF3" w:rsidRPr="002B3791">
        <w:rPr>
          <w:rFonts w:ascii="Times" w:hAnsi="Times"/>
        </w:rPr>
        <w:t xml:space="preserve"> </w:t>
      </w:r>
      <w:r w:rsidR="00C5355F" w:rsidRPr="002B3791">
        <w:rPr>
          <w:rFonts w:ascii="Times" w:hAnsi="Times"/>
        </w:rPr>
        <w:t xml:space="preserve">  </w:t>
      </w:r>
    </w:p>
    <w:p w:rsidR="008B48D1" w:rsidRPr="00A16DB4" w:rsidRDefault="008B48D1" w:rsidP="00E90C83">
      <w:pPr>
        <w:spacing w:before="100" w:beforeAutospacing="1" w:after="100" w:afterAutospacing="1" w:line="480" w:lineRule="auto"/>
        <w:ind w:right="281"/>
        <w:jc w:val="both"/>
        <w:outlineLvl w:val="0"/>
        <w:rPr>
          <w:rFonts w:ascii="Times" w:hAnsi="Times"/>
          <w:b/>
          <w:i/>
        </w:rPr>
      </w:pPr>
      <w:r w:rsidRPr="00A16DB4">
        <w:rPr>
          <w:rFonts w:ascii="Times" w:hAnsi="Times"/>
          <w:b/>
          <w:i/>
        </w:rPr>
        <w:lastRenderedPageBreak/>
        <w:t xml:space="preserve">Learning and </w:t>
      </w:r>
      <w:proofErr w:type="spellStart"/>
      <w:r w:rsidRPr="00A16DB4">
        <w:rPr>
          <w:rFonts w:ascii="Times" w:hAnsi="Times"/>
          <w:b/>
          <w:i/>
        </w:rPr>
        <w:t>s</w:t>
      </w:r>
      <w:bookmarkStart w:id="0" w:name="_GoBack"/>
      <w:bookmarkEnd w:id="0"/>
      <w:r w:rsidRPr="00A16DB4">
        <w:rPr>
          <w:rFonts w:ascii="Times" w:hAnsi="Times"/>
          <w:b/>
          <w:i/>
        </w:rPr>
        <w:t>ensegiving</w:t>
      </w:r>
      <w:proofErr w:type="spellEnd"/>
    </w:p>
    <w:p w:rsidR="008B48D1" w:rsidRPr="002B3791" w:rsidRDefault="008B48D1" w:rsidP="008E0269">
      <w:pPr>
        <w:spacing w:before="100" w:beforeAutospacing="1" w:after="100" w:afterAutospacing="1" w:line="480" w:lineRule="auto"/>
        <w:ind w:right="423"/>
        <w:jc w:val="both"/>
        <w:rPr>
          <w:rFonts w:ascii="Times" w:hAnsi="Times"/>
        </w:rPr>
      </w:pPr>
      <w:r w:rsidRPr="002B3791">
        <w:rPr>
          <w:rFonts w:ascii="Times" w:hAnsi="Times"/>
        </w:rPr>
        <w:t xml:space="preserve">The role of </w:t>
      </w:r>
      <w:proofErr w:type="spellStart"/>
      <w:r w:rsidR="00F7782E" w:rsidRPr="002B3791">
        <w:rPr>
          <w:rFonts w:ascii="Times" w:hAnsi="Times"/>
        </w:rPr>
        <w:t>sensegiving</w:t>
      </w:r>
      <w:proofErr w:type="spellEnd"/>
      <w:r w:rsidRPr="002B3791">
        <w:rPr>
          <w:rFonts w:ascii="Times" w:hAnsi="Times"/>
        </w:rPr>
        <w:t xml:space="preserve"> in relation to </w:t>
      </w:r>
      <w:r w:rsidR="00A16DB4">
        <w:rPr>
          <w:rFonts w:ascii="Times" w:hAnsi="Times"/>
        </w:rPr>
        <w:t>learning in projects and organizations has been increasingly recogniz</w:t>
      </w:r>
      <w:r w:rsidRPr="002B3791">
        <w:rPr>
          <w:rFonts w:ascii="Times" w:hAnsi="Times"/>
        </w:rPr>
        <w:t xml:space="preserve">ed in the literature. Snell (2002) highlights the role of narratives in leader </w:t>
      </w:r>
      <w:proofErr w:type="spellStart"/>
      <w:r w:rsidRPr="002B3791">
        <w:rPr>
          <w:rFonts w:ascii="Times" w:hAnsi="Times"/>
        </w:rPr>
        <w:t>sensegiving</w:t>
      </w:r>
      <w:proofErr w:type="spellEnd"/>
      <w:r w:rsidRPr="002B3791">
        <w:rPr>
          <w:rFonts w:ascii="Times" w:hAnsi="Times"/>
        </w:rPr>
        <w:t xml:space="preserve"> when a company attemp</w:t>
      </w:r>
      <w:r w:rsidR="00A16DB4">
        <w:rPr>
          <w:rFonts w:ascii="Times" w:hAnsi="Times"/>
        </w:rPr>
        <w:t>ts to become a ‘learning organiz</w:t>
      </w:r>
      <w:r w:rsidRPr="002B3791">
        <w:rPr>
          <w:rFonts w:ascii="Times" w:hAnsi="Times"/>
        </w:rPr>
        <w:t>ation’. Clegg</w:t>
      </w:r>
      <w:r w:rsidR="00851085">
        <w:rPr>
          <w:rFonts w:ascii="Times" w:hAnsi="Times"/>
        </w:rPr>
        <w:t xml:space="preserve">, </w:t>
      </w:r>
      <w:proofErr w:type="spellStart"/>
      <w:r w:rsidR="00851085">
        <w:rPr>
          <w:rFonts w:ascii="Times" w:hAnsi="Times"/>
        </w:rPr>
        <w:t>Kornberger</w:t>
      </w:r>
      <w:proofErr w:type="spellEnd"/>
      <w:r w:rsidR="00851085">
        <w:rPr>
          <w:rFonts w:ascii="Times" w:hAnsi="Times"/>
        </w:rPr>
        <w:t>, and Rhodes</w:t>
      </w:r>
      <w:r w:rsidRPr="002B3791">
        <w:rPr>
          <w:rFonts w:ascii="Times" w:hAnsi="Times"/>
        </w:rPr>
        <w:t xml:space="preserve"> (2005) consider learning as a discursive process that implies a change of established rules. </w:t>
      </w:r>
      <w:r w:rsidR="006643D8" w:rsidRPr="002B3791">
        <w:rPr>
          <w:rFonts w:ascii="Times" w:hAnsi="Times"/>
        </w:rPr>
        <w:t>They</w:t>
      </w:r>
      <w:r w:rsidRPr="002B3791">
        <w:rPr>
          <w:rFonts w:ascii="Times" w:hAnsi="Times"/>
        </w:rPr>
        <w:t xml:space="preserve"> </w:t>
      </w:r>
      <w:r w:rsidR="004870F0" w:rsidRPr="002B3791">
        <w:rPr>
          <w:rFonts w:ascii="Times" w:hAnsi="Times"/>
        </w:rPr>
        <w:t>argue</w:t>
      </w:r>
      <w:r w:rsidRPr="002B3791">
        <w:rPr>
          <w:rFonts w:ascii="Times" w:hAnsi="Times"/>
        </w:rPr>
        <w:t xml:space="preserve"> that although learning often implies material transformation of practices, it might be useful to consider learning from </w:t>
      </w:r>
      <w:r w:rsidR="00A16DB4">
        <w:rPr>
          <w:rFonts w:ascii="Times" w:hAnsi="Times"/>
        </w:rPr>
        <w:t>multiple</w:t>
      </w:r>
      <w:r w:rsidRPr="002B3791">
        <w:rPr>
          <w:rFonts w:ascii="Times" w:hAnsi="Times"/>
        </w:rPr>
        <w:t xml:space="preserve"> perspective</w:t>
      </w:r>
      <w:r w:rsidR="00A16DB4">
        <w:rPr>
          <w:rFonts w:ascii="Times" w:hAnsi="Times"/>
        </w:rPr>
        <w:t>s</w:t>
      </w:r>
      <w:r w:rsidRPr="002B3791">
        <w:rPr>
          <w:rFonts w:ascii="Times" w:hAnsi="Times"/>
        </w:rPr>
        <w:t>:</w:t>
      </w:r>
    </w:p>
    <w:p w:rsidR="008B48D1" w:rsidRPr="002B3791" w:rsidRDefault="008B48D1" w:rsidP="008B48D1">
      <w:pPr>
        <w:spacing w:before="100" w:beforeAutospacing="1" w:after="100" w:afterAutospacing="1" w:line="480" w:lineRule="auto"/>
        <w:ind w:left="851" w:right="1415"/>
        <w:jc w:val="both"/>
        <w:rPr>
          <w:rFonts w:ascii="Times" w:hAnsi="Times"/>
        </w:rPr>
      </w:pPr>
      <w:r w:rsidRPr="002B3791">
        <w:rPr>
          <w:rFonts w:ascii="Times" w:hAnsi="Times"/>
        </w:rPr>
        <w:t xml:space="preserve">“Learning is a way of organizing the complex and supplementary interrelation between implosion and explosion. Learning is a journey on the edge, on the fringe, a way of exploring time and space; it cannot be measured by the old standards, because it is the very process of inventing and establishing them anew”. (Clegg et al., 2005: 162)     </w:t>
      </w:r>
    </w:p>
    <w:p w:rsidR="006643D8" w:rsidRPr="002B3791" w:rsidRDefault="006643D8" w:rsidP="008B48D1">
      <w:pPr>
        <w:spacing w:before="100" w:beforeAutospacing="1" w:after="100" w:afterAutospacing="1" w:line="480" w:lineRule="auto"/>
        <w:ind w:right="281"/>
        <w:jc w:val="both"/>
        <w:rPr>
          <w:rFonts w:ascii="Times" w:hAnsi="Times"/>
        </w:rPr>
      </w:pPr>
      <w:r w:rsidRPr="002B3791">
        <w:rPr>
          <w:rFonts w:ascii="Times" w:hAnsi="Times"/>
        </w:rPr>
        <w:t xml:space="preserve">Clegg et al. (2005) call for further research into the ways </w:t>
      </w:r>
      <w:r w:rsidR="004870F0" w:rsidRPr="002B3791">
        <w:rPr>
          <w:rFonts w:ascii="Times" w:hAnsi="Times"/>
        </w:rPr>
        <w:t>stories</w:t>
      </w:r>
      <w:r w:rsidRPr="002B3791">
        <w:rPr>
          <w:rFonts w:ascii="Times" w:hAnsi="Times"/>
        </w:rPr>
        <w:t xml:space="preserve"> are used as </w:t>
      </w:r>
      <w:proofErr w:type="spellStart"/>
      <w:r w:rsidRPr="002B3791">
        <w:rPr>
          <w:rFonts w:ascii="Times" w:hAnsi="Times"/>
        </w:rPr>
        <w:t>sensegiving</w:t>
      </w:r>
      <w:proofErr w:type="spellEnd"/>
      <w:r w:rsidRPr="002B3791">
        <w:rPr>
          <w:rFonts w:ascii="Times" w:hAnsi="Times"/>
        </w:rPr>
        <w:t xml:space="preserve"> devices</w:t>
      </w:r>
      <w:r w:rsidR="004870F0" w:rsidRPr="002B3791">
        <w:rPr>
          <w:rFonts w:ascii="Times" w:hAnsi="Times"/>
        </w:rPr>
        <w:t xml:space="preserve"> in transferring knowledge in organi</w:t>
      </w:r>
      <w:r w:rsidR="00A16DB4">
        <w:rPr>
          <w:rFonts w:ascii="Times" w:hAnsi="Times"/>
        </w:rPr>
        <w:t>z</w:t>
      </w:r>
      <w:r w:rsidR="004870F0" w:rsidRPr="002B3791">
        <w:rPr>
          <w:rFonts w:ascii="Times" w:hAnsi="Times"/>
        </w:rPr>
        <w:t>ations</w:t>
      </w:r>
      <w:r w:rsidR="00F7782E" w:rsidRPr="002B3791">
        <w:rPr>
          <w:rFonts w:ascii="Times" w:hAnsi="Times"/>
        </w:rPr>
        <w:t xml:space="preserve">. Koskinen (2012) </w:t>
      </w:r>
      <w:r w:rsidR="00B23FA0" w:rsidRPr="002B3791">
        <w:rPr>
          <w:rFonts w:ascii="Times" w:hAnsi="Times"/>
        </w:rPr>
        <w:t xml:space="preserve">also </w:t>
      </w:r>
      <w:r w:rsidR="00F7782E" w:rsidRPr="002B3791">
        <w:rPr>
          <w:rFonts w:ascii="Times" w:hAnsi="Times"/>
        </w:rPr>
        <w:t>call</w:t>
      </w:r>
      <w:r w:rsidR="00DE6B22">
        <w:rPr>
          <w:rFonts w:ascii="Times" w:hAnsi="Times"/>
        </w:rPr>
        <w:t>s</w:t>
      </w:r>
      <w:r w:rsidR="00F7782E" w:rsidRPr="002B3791">
        <w:rPr>
          <w:rFonts w:ascii="Times" w:hAnsi="Times"/>
        </w:rPr>
        <w:t xml:space="preserve"> for further research into the</w:t>
      </w:r>
      <w:r w:rsidR="00DE6B22">
        <w:rPr>
          <w:rFonts w:ascii="Times" w:hAnsi="Times"/>
        </w:rPr>
        <w:t xml:space="preserve"> interactive processes necessary to enhance and facilitate </w:t>
      </w:r>
      <w:r w:rsidR="00F7782E" w:rsidRPr="002B3791">
        <w:rPr>
          <w:rFonts w:ascii="Times" w:hAnsi="Times"/>
        </w:rPr>
        <w:t>organi</w:t>
      </w:r>
      <w:r w:rsidR="007067D3">
        <w:rPr>
          <w:rFonts w:ascii="Times" w:hAnsi="Times"/>
        </w:rPr>
        <w:t>z</w:t>
      </w:r>
      <w:r w:rsidR="00F7782E" w:rsidRPr="002B3791">
        <w:rPr>
          <w:rFonts w:ascii="Times" w:hAnsi="Times"/>
        </w:rPr>
        <w:t xml:space="preserve">ational learning. This refers to the way </w:t>
      </w:r>
      <w:proofErr w:type="spellStart"/>
      <w:r w:rsidR="00F7782E" w:rsidRPr="002B3791">
        <w:rPr>
          <w:rFonts w:ascii="Times" w:hAnsi="Times"/>
        </w:rPr>
        <w:t>sensemakers</w:t>
      </w:r>
      <w:proofErr w:type="spellEnd"/>
      <w:r w:rsidR="00F7782E" w:rsidRPr="002B3791">
        <w:rPr>
          <w:rFonts w:ascii="Times" w:hAnsi="Times"/>
        </w:rPr>
        <w:t xml:space="preserve"> socially construct meanings and negotiate them with others.</w:t>
      </w:r>
    </w:p>
    <w:p w:rsidR="00182992" w:rsidRPr="002B3791" w:rsidRDefault="00182992" w:rsidP="00E90C83">
      <w:pPr>
        <w:tabs>
          <w:tab w:val="left" w:pos="3686"/>
        </w:tabs>
        <w:spacing w:before="100" w:beforeAutospacing="1" w:after="100" w:afterAutospacing="1" w:line="480" w:lineRule="auto"/>
        <w:jc w:val="both"/>
        <w:outlineLvl w:val="0"/>
        <w:rPr>
          <w:rFonts w:ascii="Times" w:hAnsi="Times"/>
          <w:b/>
          <w:szCs w:val="24"/>
        </w:rPr>
      </w:pPr>
      <w:r w:rsidRPr="002B3791">
        <w:rPr>
          <w:rFonts w:ascii="Times" w:hAnsi="Times"/>
          <w:b/>
          <w:szCs w:val="24"/>
        </w:rPr>
        <w:t xml:space="preserve">Research methodology </w:t>
      </w:r>
    </w:p>
    <w:p w:rsidR="00DB69CE" w:rsidRPr="00F93A8D" w:rsidRDefault="005255E5" w:rsidP="008E0269">
      <w:pPr>
        <w:spacing w:before="100" w:beforeAutospacing="1" w:after="100" w:afterAutospacing="1" w:line="480" w:lineRule="auto"/>
        <w:jc w:val="both"/>
        <w:rPr>
          <w:rFonts w:ascii="Times" w:hAnsi="Times" w:cs="Times"/>
          <w:szCs w:val="24"/>
        </w:rPr>
      </w:pPr>
      <w:r>
        <w:rPr>
          <w:rFonts w:ascii="Times" w:hAnsi="Times"/>
        </w:rPr>
        <w:t xml:space="preserve">Academics lively debate how to explore learning. </w:t>
      </w:r>
      <w:proofErr w:type="spellStart"/>
      <w:r w:rsidR="00EE45A4">
        <w:rPr>
          <w:rFonts w:ascii="Times" w:hAnsi="Times"/>
        </w:rPr>
        <w:t>Easterby</w:t>
      </w:r>
      <w:proofErr w:type="spellEnd"/>
      <w:r w:rsidR="00EE45A4">
        <w:rPr>
          <w:rFonts w:ascii="Times" w:hAnsi="Times"/>
        </w:rPr>
        <w:t xml:space="preserve">-Smith, </w:t>
      </w:r>
      <w:proofErr w:type="spellStart"/>
      <w:r w:rsidR="00EE45A4">
        <w:rPr>
          <w:rFonts w:ascii="Times" w:hAnsi="Times"/>
        </w:rPr>
        <w:t>Cros</w:t>
      </w:r>
      <w:r>
        <w:rPr>
          <w:rFonts w:ascii="Times" w:hAnsi="Times"/>
        </w:rPr>
        <w:t>san</w:t>
      </w:r>
      <w:proofErr w:type="spellEnd"/>
      <w:r>
        <w:rPr>
          <w:rFonts w:ascii="Times" w:hAnsi="Times"/>
        </w:rPr>
        <w:t xml:space="preserve">, and </w:t>
      </w:r>
      <w:proofErr w:type="spellStart"/>
      <w:r>
        <w:rPr>
          <w:rFonts w:ascii="Times" w:hAnsi="Times"/>
        </w:rPr>
        <w:t>Nikolini</w:t>
      </w:r>
      <w:proofErr w:type="spellEnd"/>
      <w:r>
        <w:rPr>
          <w:rFonts w:ascii="Times" w:hAnsi="Times"/>
        </w:rPr>
        <w:t xml:space="preserve"> (2000)</w:t>
      </w:r>
      <w:r w:rsidR="00C677BD">
        <w:rPr>
          <w:rFonts w:ascii="Times" w:hAnsi="Times"/>
        </w:rPr>
        <w:t xml:space="preserve"> </w:t>
      </w:r>
      <w:r w:rsidR="00E0409D">
        <w:rPr>
          <w:rFonts w:ascii="Times" w:hAnsi="Times"/>
        </w:rPr>
        <w:t xml:space="preserve">suggest the individual unit of analysis, </w:t>
      </w:r>
      <w:r w:rsidR="00C677BD">
        <w:rPr>
          <w:rFonts w:ascii="Times" w:hAnsi="Times"/>
        </w:rPr>
        <w:t xml:space="preserve">where </w:t>
      </w:r>
      <w:r w:rsidR="00E0409D">
        <w:rPr>
          <w:rFonts w:ascii="Times" w:hAnsi="Times"/>
        </w:rPr>
        <w:t xml:space="preserve">data can be gathered in the forms of both informal conversations and formal interviews. These methods are related to the growing </w:t>
      </w:r>
      <w:r w:rsidR="00E0409D">
        <w:rPr>
          <w:rFonts w:ascii="Times" w:hAnsi="Times"/>
        </w:rPr>
        <w:lastRenderedPageBreak/>
        <w:t xml:space="preserve">interest in storytelling which </w:t>
      </w:r>
      <w:r>
        <w:rPr>
          <w:rFonts w:ascii="Times" w:hAnsi="Times"/>
        </w:rPr>
        <w:t>is</w:t>
      </w:r>
      <w:r w:rsidR="00E0409D">
        <w:rPr>
          <w:rFonts w:ascii="Times" w:hAnsi="Times"/>
        </w:rPr>
        <w:t xml:space="preserve"> </w:t>
      </w:r>
      <w:r>
        <w:rPr>
          <w:rFonts w:ascii="Times" w:hAnsi="Times"/>
        </w:rPr>
        <w:t xml:space="preserve">frequently </w:t>
      </w:r>
      <w:r w:rsidR="00E0409D">
        <w:rPr>
          <w:rFonts w:ascii="Times" w:hAnsi="Times"/>
        </w:rPr>
        <w:t>used to make sense of organizational phenomena (</w:t>
      </w:r>
      <w:proofErr w:type="spellStart"/>
      <w:r w:rsidR="00E0409D" w:rsidRPr="00F93A8D">
        <w:rPr>
          <w:rFonts w:ascii="Times" w:hAnsi="Times" w:cs="Times"/>
          <w:szCs w:val="24"/>
        </w:rPr>
        <w:t>Boje</w:t>
      </w:r>
      <w:proofErr w:type="spellEnd"/>
      <w:r w:rsidR="005977FA" w:rsidRPr="00F93A8D">
        <w:rPr>
          <w:rFonts w:ascii="Times" w:hAnsi="Times" w:cs="Times"/>
          <w:szCs w:val="24"/>
        </w:rPr>
        <w:t>,</w:t>
      </w:r>
      <w:r w:rsidR="00E0409D" w:rsidRPr="00F93A8D">
        <w:rPr>
          <w:rFonts w:ascii="Times" w:hAnsi="Times" w:cs="Times"/>
          <w:szCs w:val="24"/>
        </w:rPr>
        <w:t xml:space="preserve"> </w:t>
      </w:r>
      <w:proofErr w:type="spellStart"/>
      <w:r w:rsidR="005977FA" w:rsidRPr="00F93A8D">
        <w:rPr>
          <w:rFonts w:ascii="Times" w:hAnsi="Times" w:cs="Times"/>
          <w:szCs w:val="24"/>
        </w:rPr>
        <w:t>Luhman</w:t>
      </w:r>
      <w:proofErr w:type="spellEnd"/>
      <w:r w:rsidR="005977FA" w:rsidRPr="00F93A8D">
        <w:rPr>
          <w:rFonts w:ascii="Times" w:hAnsi="Times" w:cs="Times"/>
          <w:szCs w:val="24"/>
        </w:rPr>
        <w:t xml:space="preserve">, &amp; </w:t>
      </w:r>
      <w:proofErr w:type="spellStart"/>
      <w:r w:rsidR="005977FA" w:rsidRPr="00F93A8D">
        <w:rPr>
          <w:rFonts w:ascii="Times" w:hAnsi="Times" w:cs="Times"/>
          <w:szCs w:val="24"/>
        </w:rPr>
        <w:t>Baack</w:t>
      </w:r>
      <w:proofErr w:type="spellEnd"/>
      <w:r w:rsidR="00E0409D" w:rsidRPr="00F93A8D">
        <w:rPr>
          <w:rFonts w:ascii="Times" w:hAnsi="Times" w:cs="Times"/>
          <w:szCs w:val="24"/>
        </w:rPr>
        <w:t xml:space="preserve">, 2010). </w:t>
      </w:r>
      <w:r w:rsidR="009432DB" w:rsidRPr="00F93A8D">
        <w:rPr>
          <w:rFonts w:ascii="Times" w:hAnsi="Times" w:cs="Times"/>
          <w:szCs w:val="24"/>
        </w:rPr>
        <w:t xml:space="preserve">Individual </w:t>
      </w:r>
      <w:r>
        <w:rPr>
          <w:rFonts w:ascii="Times" w:hAnsi="Times" w:cs="Times"/>
          <w:szCs w:val="24"/>
        </w:rPr>
        <w:t>stories</w:t>
      </w:r>
      <w:r w:rsidR="007B5DB7" w:rsidRPr="00F93A8D">
        <w:rPr>
          <w:rFonts w:ascii="Times" w:hAnsi="Times" w:cs="Times"/>
          <w:szCs w:val="24"/>
        </w:rPr>
        <w:t xml:space="preserve"> grasp complexity and richness of the real settings, </w:t>
      </w:r>
      <w:r w:rsidR="009432DB" w:rsidRPr="00F93A8D">
        <w:rPr>
          <w:rFonts w:ascii="Times" w:hAnsi="Times" w:cs="Times"/>
          <w:szCs w:val="24"/>
        </w:rPr>
        <w:t>going back to</w:t>
      </w:r>
      <w:r w:rsidR="007B5DB7" w:rsidRPr="00F93A8D">
        <w:rPr>
          <w:rFonts w:ascii="Times" w:hAnsi="Times" w:cs="Times"/>
          <w:szCs w:val="24"/>
        </w:rPr>
        <w:t xml:space="preserve"> retrospective </w:t>
      </w:r>
      <w:r w:rsidR="009432DB" w:rsidRPr="00F93A8D">
        <w:rPr>
          <w:rFonts w:ascii="Times" w:hAnsi="Times" w:cs="Times"/>
          <w:szCs w:val="24"/>
        </w:rPr>
        <w:t>experiences</w:t>
      </w:r>
      <w:r>
        <w:rPr>
          <w:rFonts w:ascii="Times" w:hAnsi="Times" w:cs="Times"/>
          <w:szCs w:val="24"/>
        </w:rPr>
        <w:t xml:space="preserve"> of individuals</w:t>
      </w:r>
      <w:r w:rsidR="009432DB" w:rsidRPr="00F93A8D">
        <w:rPr>
          <w:rFonts w:ascii="Times" w:hAnsi="Times" w:cs="Times"/>
          <w:szCs w:val="24"/>
        </w:rPr>
        <w:t>, and allowing to reconstruct the past</w:t>
      </w:r>
      <w:r>
        <w:rPr>
          <w:rFonts w:ascii="Times" w:hAnsi="Times" w:cs="Times"/>
          <w:szCs w:val="24"/>
        </w:rPr>
        <w:t>, make sense of the present</w:t>
      </w:r>
      <w:r w:rsidR="009432DB" w:rsidRPr="00F93A8D">
        <w:rPr>
          <w:rFonts w:ascii="Times" w:hAnsi="Times" w:cs="Times"/>
          <w:szCs w:val="24"/>
        </w:rPr>
        <w:t xml:space="preserve"> and imagine the future. </w:t>
      </w:r>
      <w:r w:rsidR="00F93A8D">
        <w:rPr>
          <w:rFonts w:ascii="Times" w:hAnsi="Times" w:cs="Times"/>
          <w:szCs w:val="24"/>
        </w:rPr>
        <w:t xml:space="preserve">Retrospective </w:t>
      </w:r>
      <w:r>
        <w:rPr>
          <w:rFonts w:ascii="Times" w:hAnsi="Times" w:cs="Times"/>
          <w:szCs w:val="24"/>
        </w:rPr>
        <w:t>stories</w:t>
      </w:r>
      <w:r w:rsidR="00F93A8D" w:rsidRPr="00F93A8D">
        <w:rPr>
          <w:rFonts w:ascii="Times" w:hAnsi="Times" w:cs="Times"/>
          <w:szCs w:val="24"/>
        </w:rPr>
        <w:t xml:space="preserve"> help activate an organizational memory to inform </w:t>
      </w:r>
      <w:r>
        <w:rPr>
          <w:rFonts w:ascii="Times" w:hAnsi="Times" w:cs="Times"/>
          <w:szCs w:val="24"/>
        </w:rPr>
        <w:t xml:space="preserve">current and </w:t>
      </w:r>
      <w:r w:rsidR="00F93A8D" w:rsidRPr="00F93A8D">
        <w:rPr>
          <w:rFonts w:ascii="Times" w:hAnsi="Times" w:cs="Times"/>
          <w:szCs w:val="24"/>
        </w:rPr>
        <w:t xml:space="preserve">future generation of employees. Real-time </w:t>
      </w:r>
      <w:r>
        <w:rPr>
          <w:rFonts w:ascii="Times" w:hAnsi="Times" w:cs="Times"/>
          <w:szCs w:val="24"/>
        </w:rPr>
        <w:t>stories</w:t>
      </w:r>
      <w:r w:rsidR="00F93A8D" w:rsidRPr="00F93A8D">
        <w:rPr>
          <w:rFonts w:ascii="Times" w:hAnsi="Times" w:cs="Times"/>
          <w:szCs w:val="24"/>
        </w:rPr>
        <w:t>, “</w:t>
      </w:r>
      <w:proofErr w:type="spellStart"/>
      <w:r w:rsidR="00F93A8D" w:rsidRPr="00F93A8D">
        <w:rPr>
          <w:rFonts w:ascii="Times" w:hAnsi="Times" w:cs="Times"/>
          <w:szCs w:val="24"/>
        </w:rPr>
        <w:t>antenarratives</w:t>
      </w:r>
      <w:proofErr w:type="spellEnd"/>
      <w:r w:rsidR="00F93A8D" w:rsidRPr="00F93A8D">
        <w:rPr>
          <w:rFonts w:ascii="Times" w:hAnsi="Times" w:cs="Times"/>
          <w:szCs w:val="24"/>
        </w:rPr>
        <w:t xml:space="preserve">” according to </w:t>
      </w:r>
      <w:proofErr w:type="spellStart"/>
      <w:r w:rsidR="00F93A8D" w:rsidRPr="00F93A8D">
        <w:rPr>
          <w:rFonts w:ascii="Times" w:hAnsi="Times" w:cs="Times"/>
          <w:szCs w:val="24"/>
        </w:rPr>
        <w:t>Boje</w:t>
      </w:r>
      <w:proofErr w:type="spellEnd"/>
      <w:r w:rsidR="00F93A8D" w:rsidRPr="00F93A8D">
        <w:rPr>
          <w:rFonts w:ascii="Times" w:hAnsi="Times" w:cs="Times"/>
          <w:szCs w:val="24"/>
        </w:rPr>
        <w:t xml:space="preserve"> (2001</w:t>
      </w:r>
      <w:r w:rsidR="00F93A8D">
        <w:rPr>
          <w:rFonts w:ascii="Times" w:hAnsi="Times" w:cs="Times"/>
          <w:szCs w:val="24"/>
        </w:rPr>
        <w:t>), enable</w:t>
      </w:r>
      <w:r w:rsidR="00F93A8D" w:rsidRPr="00F93A8D">
        <w:rPr>
          <w:rFonts w:ascii="Times" w:hAnsi="Times" w:cs="Times"/>
          <w:szCs w:val="24"/>
        </w:rPr>
        <w:t xml:space="preserve"> organizational members to generate action nets around people and </w:t>
      </w:r>
      <w:r>
        <w:rPr>
          <w:rFonts w:ascii="Times" w:hAnsi="Times" w:cs="Times"/>
          <w:szCs w:val="24"/>
        </w:rPr>
        <w:t>organizations</w:t>
      </w:r>
      <w:r w:rsidR="00F93A8D" w:rsidRPr="00F93A8D">
        <w:rPr>
          <w:rFonts w:ascii="Times" w:hAnsi="Times" w:cs="Times"/>
          <w:szCs w:val="24"/>
        </w:rPr>
        <w:t>.</w:t>
      </w:r>
      <w:r w:rsidR="00F93A8D">
        <w:rPr>
          <w:rFonts w:ascii="Times" w:hAnsi="Times" w:cs="Times"/>
          <w:szCs w:val="24"/>
        </w:rPr>
        <w:t xml:space="preserve"> </w:t>
      </w:r>
      <w:r>
        <w:rPr>
          <w:rFonts w:ascii="Times" w:hAnsi="Times" w:cs="Times"/>
          <w:szCs w:val="24"/>
        </w:rPr>
        <w:t>An action net approach permits us to notice that “actors” and “organizations” are in a continuous flux of organizing process (</w:t>
      </w:r>
      <w:proofErr w:type="spellStart"/>
      <w:r>
        <w:rPr>
          <w:rFonts w:ascii="Times" w:hAnsi="Times" w:cs="Times"/>
          <w:szCs w:val="24"/>
        </w:rPr>
        <w:t>Czarniawska</w:t>
      </w:r>
      <w:proofErr w:type="spellEnd"/>
      <w:r>
        <w:rPr>
          <w:rFonts w:ascii="Times" w:hAnsi="Times" w:cs="Times"/>
          <w:szCs w:val="24"/>
        </w:rPr>
        <w:t xml:space="preserve">, 2004). </w:t>
      </w:r>
      <w:r w:rsidR="00F93A8D" w:rsidRPr="00F93A8D">
        <w:rPr>
          <w:rFonts w:ascii="Times" w:hAnsi="Times" w:cs="Times"/>
          <w:szCs w:val="24"/>
        </w:rPr>
        <w:t xml:space="preserve">Prospective </w:t>
      </w:r>
      <w:r>
        <w:rPr>
          <w:rFonts w:ascii="Times" w:hAnsi="Times" w:cs="Times"/>
          <w:szCs w:val="24"/>
        </w:rPr>
        <w:t>stories</w:t>
      </w:r>
      <w:r w:rsidR="00F93A8D">
        <w:rPr>
          <w:rFonts w:ascii="Times" w:hAnsi="Times" w:cs="Times"/>
          <w:szCs w:val="24"/>
        </w:rPr>
        <w:t xml:space="preserve"> are</w:t>
      </w:r>
      <w:r w:rsidR="00F93A8D" w:rsidRPr="00F93A8D">
        <w:rPr>
          <w:rFonts w:ascii="Times" w:hAnsi="Times" w:cs="Times"/>
          <w:szCs w:val="24"/>
        </w:rPr>
        <w:t xml:space="preserve"> creative imagination</w:t>
      </w:r>
      <w:r w:rsidR="00F93A8D">
        <w:rPr>
          <w:rFonts w:ascii="Times" w:hAnsi="Times" w:cs="Times"/>
          <w:szCs w:val="24"/>
        </w:rPr>
        <w:t>s</w:t>
      </w:r>
      <w:r w:rsidR="00F93A8D" w:rsidRPr="00F93A8D">
        <w:rPr>
          <w:rFonts w:ascii="Times" w:hAnsi="Times" w:cs="Times"/>
          <w:szCs w:val="24"/>
        </w:rPr>
        <w:t xml:space="preserve"> which </w:t>
      </w:r>
      <w:r w:rsidR="00F93A8D">
        <w:rPr>
          <w:rFonts w:ascii="Times" w:hAnsi="Times" w:cs="Times"/>
          <w:szCs w:val="24"/>
        </w:rPr>
        <w:t xml:space="preserve">are </w:t>
      </w:r>
      <w:r w:rsidR="00F93A8D" w:rsidRPr="00F93A8D">
        <w:rPr>
          <w:rFonts w:ascii="Times" w:hAnsi="Times" w:cs="Times"/>
          <w:szCs w:val="24"/>
        </w:rPr>
        <w:t>link</w:t>
      </w:r>
      <w:r w:rsidR="00F93A8D">
        <w:rPr>
          <w:rFonts w:ascii="Times" w:hAnsi="Times" w:cs="Times"/>
          <w:szCs w:val="24"/>
        </w:rPr>
        <w:t>ed</w:t>
      </w:r>
      <w:r w:rsidR="00F93A8D" w:rsidRPr="00F93A8D">
        <w:rPr>
          <w:rFonts w:ascii="Times" w:hAnsi="Times" w:cs="Times"/>
          <w:szCs w:val="24"/>
        </w:rPr>
        <w:t xml:space="preserve"> to an understanding of relevant organizational resources</w:t>
      </w:r>
      <w:r w:rsidR="00F93A8D">
        <w:rPr>
          <w:rFonts w:ascii="Times" w:hAnsi="Times" w:cs="Times"/>
          <w:szCs w:val="24"/>
        </w:rPr>
        <w:t xml:space="preserve"> and industry trends (</w:t>
      </w:r>
      <w:proofErr w:type="spellStart"/>
      <w:r w:rsidR="00F93A8D">
        <w:rPr>
          <w:rFonts w:ascii="Times" w:hAnsi="Times" w:cs="Times"/>
          <w:szCs w:val="24"/>
        </w:rPr>
        <w:t>Garud</w:t>
      </w:r>
      <w:proofErr w:type="spellEnd"/>
      <w:r w:rsidR="00F93A8D">
        <w:rPr>
          <w:rFonts w:ascii="Times" w:hAnsi="Times" w:cs="Times"/>
          <w:szCs w:val="24"/>
        </w:rPr>
        <w:t xml:space="preserve">, Dunbar, &amp; </w:t>
      </w:r>
      <w:proofErr w:type="spellStart"/>
      <w:r w:rsidR="00F93A8D">
        <w:rPr>
          <w:rFonts w:ascii="Times" w:hAnsi="Times" w:cs="Times"/>
          <w:szCs w:val="24"/>
        </w:rPr>
        <w:t>Bartel</w:t>
      </w:r>
      <w:proofErr w:type="spellEnd"/>
      <w:r w:rsidR="00F93A8D">
        <w:rPr>
          <w:rFonts w:ascii="Times" w:hAnsi="Times" w:cs="Times"/>
          <w:szCs w:val="24"/>
        </w:rPr>
        <w:t>, 2011)</w:t>
      </w:r>
      <w:r w:rsidR="00F93A8D" w:rsidRPr="00F93A8D">
        <w:rPr>
          <w:rFonts w:ascii="Times" w:hAnsi="Times" w:cs="Times"/>
          <w:szCs w:val="24"/>
        </w:rPr>
        <w:t xml:space="preserve">. </w:t>
      </w:r>
      <w:r>
        <w:rPr>
          <w:rFonts w:ascii="Times" w:hAnsi="Times" w:cs="Times"/>
          <w:szCs w:val="24"/>
        </w:rPr>
        <w:t xml:space="preserve">It is proposed that learning can be explored as a </w:t>
      </w:r>
      <w:proofErr w:type="spellStart"/>
      <w:r>
        <w:rPr>
          <w:rFonts w:ascii="Times" w:hAnsi="Times" w:cs="Times"/>
          <w:szCs w:val="24"/>
        </w:rPr>
        <w:t>sensemaking</w:t>
      </w:r>
      <w:proofErr w:type="spellEnd"/>
      <w:r>
        <w:rPr>
          <w:rFonts w:ascii="Times" w:hAnsi="Times" w:cs="Times"/>
          <w:szCs w:val="24"/>
        </w:rPr>
        <w:t xml:space="preserve"> process of individuals, linking their retrospective, real-time and prospective stories.  </w:t>
      </w:r>
    </w:p>
    <w:p w:rsidR="002E4345" w:rsidRPr="002B3791" w:rsidRDefault="00442A95" w:rsidP="00B02310">
      <w:pPr>
        <w:spacing w:before="100" w:beforeAutospacing="1" w:after="100" w:afterAutospacing="1" w:line="480" w:lineRule="auto"/>
        <w:ind w:firstLine="567"/>
        <w:jc w:val="both"/>
        <w:rPr>
          <w:rFonts w:ascii="Times" w:eastAsia="Calibri" w:hAnsi="Times"/>
        </w:rPr>
      </w:pPr>
      <w:r w:rsidRPr="002B3791">
        <w:rPr>
          <w:rFonts w:ascii="Times" w:hAnsi="Times"/>
          <w:szCs w:val="24"/>
        </w:rPr>
        <w:t xml:space="preserve">Semi-structured interviews are widely used in </w:t>
      </w:r>
      <w:r w:rsidR="008B48D1" w:rsidRPr="002B3791">
        <w:rPr>
          <w:rFonts w:ascii="Times" w:hAnsi="Times"/>
          <w:szCs w:val="24"/>
        </w:rPr>
        <w:t>qualitative</w:t>
      </w:r>
      <w:r w:rsidRPr="002B3791">
        <w:rPr>
          <w:rFonts w:ascii="Times" w:hAnsi="Times"/>
          <w:szCs w:val="24"/>
        </w:rPr>
        <w:t xml:space="preserve"> research (</w:t>
      </w:r>
      <w:r w:rsidR="00851085" w:rsidRPr="002B3791">
        <w:rPr>
          <w:rFonts w:ascii="Times" w:hAnsi="Times"/>
          <w:szCs w:val="24"/>
        </w:rPr>
        <w:t>Langley, 1999</w:t>
      </w:r>
      <w:r w:rsidR="00851085">
        <w:rPr>
          <w:rFonts w:ascii="Times" w:hAnsi="Times"/>
          <w:szCs w:val="24"/>
        </w:rPr>
        <w:t xml:space="preserve">; </w:t>
      </w:r>
      <w:proofErr w:type="spellStart"/>
      <w:r w:rsidRPr="002B3791">
        <w:rPr>
          <w:rFonts w:ascii="Times" w:hAnsi="Times"/>
          <w:szCs w:val="24"/>
        </w:rPr>
        <w:t>Denzin</w:t>
      </w:r>
      <w:proofErr w:type="spellEnd"/>
      <w:r w:rsidRPr="002B3791">
        <w:rPr>
          <w:rFonts w:ascii="Times" w:hAnsi="Times"/>
          <w:szCs w:val="24"/>
        </w:rPr>
        <w:t xml:space="preserve"> </w:t>
      </w:r>
      <w:r w:rsidR="00A15A32">
        <w:rPr>
          <w:rFonts w:ascii="Times" w:hAnsi="Times"/>
          <w:szCs w:val="24"/>
        </w:rPr>
        <w:t xml:space="preserve">&amp; </w:t>
      </w:r>
      <w:r w:rsidRPr="002B3791">
        <w:rPr>
          <w:rFonts w:ascii="Times" w:hAnsi="Times"/>
          <w:szCs w:val="24"/>
        </w:rPr>
        <w:t>Lincoln, 201</w:t>
      </w:r>
      <w:r w:rsidR="00BD00AC" w:rsidRPr="002B3791">
        <w:rPr>
          <w:rFonts w:ascii="Times" w:hAnsi="Times"/>
          <w:szCs w:val="24"/>
        </w:rPr>
        <w:t>3</w:t>
      </w:r>
      <w:r w:rsidRPr="002B3791">
        <w:rPr>
          <w:rFonts w:ascii="Times" w:hAnsi="Times"/>
          <w:szCs w:val="24"/>
        </w:rPr>
        <w:t>). The flexibility of the semi-structured type of interview is important in that it allows the interviewer to pursue areas spontaneously</w:t>
      </w:r>
      <w:r w:rsidR="00EB5DD6" w:rsidRPr="002B3791">
        <w:rPr>
          <w:rFonts w:ascii="Times" w:hAnsi="Times"/>
          <w:szCs w:val="24"/>
        </w:rPr>
        <w:t>,</w:t>
      </w:r>
      <w:r w:rsidRPr="002B3791">
        <w:rPr>
          <w:rFonts w:ascii="Times" w:hAnsi="Times"/>
          <w:szCs w:val="24"/>
        </w:rPr>
        <w:t xml:space="preserve"> in addition to asking a series of pre-determined questions. </w:t>
      </w:r>
      <w:r w:rsidR="00C677BD">
        <w:rPr>
          <w:rFonts w:ascii="Times" w:hAnsi="Times"/>
          <w:szCs w:val="24"/>
        </w:rPr>
        <w:t>Twenty seven</w:t>
      </w:r>
      <w:r w:rsidR="005A4D96" w:rsidRPr="002B3791">
        <w:rPr>
          <w:rFonts w:ascii="Times" w:hAnsi="Times"/>
          <w:szCs w:val="24"/>
        </w:rPr>
        <w:t xml:space="preserve"> semi-structured interviews </w:t>
      </w:r>
      <w:r w:rsidRPr="002B3791">
        <w:rPr>
          <w:rFonts w:ascii="Times" w:hAnsi="Times"/>
          <w:szCs w:val="24"/>
        </w:rPr>
        <w:t xml:space="preserve">were conducted </w:t>
      </w:r>
      <w:r w:rsidR="005A4D96" w:rsidRPr="002B3791">
        <w:rPr>
          <w:rFonts w:ascii="Times" w:hAnsi="Times"/>
          <w:szCs w:val="24"/>
        </w:rPr>
        <w:t xml:space="preserve">with </w:t>
      </w:r>
      <w:r w:rsidR="00112D42">
        <w:rPr>
          <w:rFonts w:ascii="Times" w:hAnsi="Times"/>
          <w:szCs w:val="24"/>
        </w:rPr>
        <w:t>project leader</w:t>
      </w:r>
      <w:r w:rsidR="00147123">
        <w:rPr>
          <w:rFonts w:ascii="Times" w:hAnsi="Times"/>
          <w:szCs w:val="24"/>
        </w:rPr>
        <w:t xml:space="preserve">s </w:t>
      </w:r>
      <w:r w:rsidR="005A4D96" w:rsidRPr="002B3791">
        <w:rPr>
          <w:rFonts w:ascii="Times" w:hAnsi="Times"/>
          <w:szCs w:val="24"/>
        </w:rPr>
        <w:t xml:space="preserve">between the period of </w:t>
      </w:r>
      <w:r w:rsidR="00112D42">
        <w:rPr>
          <w:rFonts w:ascii="Times" w:hAnsi="Times"/>
          <w:szCs w:val="24"/>
        </w:rPr>
        <w:t>February 2015</w:t>
      </w:r>
      <w:r w:rsidR="005A4D96" w:rsidRPr="002B3791">
        <w:rPr>
          <w:rFonts w:ascii="Times" w:hAnsi="Times"/>
          <w:szCs w:val="24"/>
        </w:rPr>
        <w:t xml:space="preserve"> and </w:t>
      </w:r>
      <w:r w:rsidR="00112D42">
        <w:rPr>
          <w:rFonts w:ascii="Times" w:hAnsi="Times"/>
          <w:szCs w:val="24"/>
        </w:rPr>
        <w:t>May</w:t>
      </w:r>
      <w:r w:rsidR="005A4D96" w:rsidRPr="002B3791">
        <w:rPr>
          <w:rFonts w:ascii="Times" w:hAnsi="Times"/>
          <w:szCs w:val="24"/>
        </w:rPr>
        <w:t xml:space="preserve"> 201</w:t>
      </w:r>
      <w:r w:rsidR="00112D42">
        <w:rPr>
          <w:rFonts w:ascii="Times" w:hAnsi="Times"/>
          <w:szCs w:val="24"/>
        </w:rPr>
        <w:t>5</w:t>
      </w:r>
      <w:r w:rsidR="005A4D96" w:rsidRPr="002B3791">
        <w:rPr>
          <w:rFonts w:ascii="Times" w:hAnsi="Times"/>
          <w:szCs w:val="24"/>
        </w:rPr>
        <w:t xml:space="preserve">. </w:t>
      </w:r>
      <w:r w:rsidR="002E4345" w:rsidRPr="002B3791">
        <w:rPr>
          <w:rFonts w:ascii="Times" w:eastAsia="Calibri" w:hAnsi="Times"/>
        </w:rPr>
        <w:t>Table 1 presents background information about interviewees.</w:t>
      </w:r>
      <w:r w:rsidRPr="002B3791">
        <w:rPr>
          <w:rFonts w:ascii="Times" w:eastAsia="Calibri" w:hAnsi="Times"/>
        </w:rPr>
        <w:t xml:space="preserve"> </w:t>
      </w:r>
    </w:p>
    <w:p w:rsidR="001B2447" w:rsidRPr="001B2447" w:rsidRDefault="001B2447" w:rsidP="001B2447">
      <w:pPr>
        <w:spacing w:line="360" w:lineRule="auto"/>
        <w:rPr>
          <w:rFonts w:ascii="Times" w:hAnsi="Times"/>
          <w:szCs w:val="24"/>
        </w:rPr>
      </w:pPr>
      <w:r w:rsidRPr="001B2447">
        <w:rPr>
          <w:rFonts w:ascii="Times" w:hAnsi="Times"/>
          <w:szCs w:val="24"/>
        </w:rPr>
        <w:t xml:space="preserve">Table 1 Interviewees’ characteristics </w:t>
      </w:r>
    </w:p>
    <w:tbl>
      <w:tblPr>
        <w:tblStyle w:val="TableGrid"/>
        <w:tblW w:w="9464" w:type="dxa"/>
        <w:tblLook w:val="04A0"/>
      </w:tblPr>
      <w:tblGrid>
        <w:gridCol w:w="1848"/>
        <w:gridCol w:w="1237"/>
        <w:gridCol w:w="6379"/>
      </w:tblGrid>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Project leader formal position</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Career stage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Nature of enterprise</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Leading network-type construction  organisation </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Mid</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International  engineering and construction corporation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International construction engineering enterprise  </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Global engineering, construction, and operations organisation  </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Public client infrastructure organisation </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lastRenderedPageBreak/>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infrastructure enterprise</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client infrastructure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Multinational construction and development company</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Mid</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Multinational construction and development company</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contractor infrastructure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Mid</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client infrastructure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Executive</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infrastructure firm</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contractor infrastructure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Mid</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Public contractor infrastructure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Mid</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color w:val="000000" w:themeColor="text1"/>
                <w:sz w:val="24"/>
                <w:szCs w:val="24"/>
              </w:rPr>
              <w:t>Construction and maintenance corporation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color w:val="000000" w:themeColor="text1"/>
                <w:sz w:val="24"/>
                <w:szCs w:val="24"/>
              </w:rPr>
              <w:t>Property services provider</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Managerial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color w:val="000000" w:themeColor="text1"/>
                <w:sz w:val="24"/>
                <w:szCs w:val="24"/>
              </w:rPr>
              <w:t>Construction and engineering corporation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color w:val="000000" w:themeColor="text1"/>
                <w:sz w:val="24"/>
                <w:szCs w:val="24"/>
              </w:rPr>
              <w:t>Construction and maintenance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color w:val="000000" w:themeColor="text1"/>
                <w:sz w:val="24"/>
                <w:szCs w:val="24"/>
              </w:rPr>
              <w:t>Construction and engineering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Managerial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Mid</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color w:val="000000" w:themeColor="text1"/>
                <w:sz w:val="24"/>
                <w:szCs w:val="24"/>
              </w:rPr>
              <w:t>Construction and engineering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sz w:val="24"/>
                <w:szCs w:val="24"/>
              </w:rPr>
              <w:t>Leading network-type construction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Managerial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sz w:val="24"/>
                <w:szCs w:val="24"/>
              </w:rPr>
              <w:t>Global building and civil engineering business</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Managerial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Late</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sz w:val="24"/>
                <w:szCs w:val="24"/>
              </w:rPr>
              <w:t>Public client infrastructure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color w:val="000000" w:themeColor="text1"/>
                <w:sz w:val="24"/>
                <w:szCs w:val="24"/>
              </w:rPr>
            </w:pPr>
            <w:r w:rsidRPr="001B2447">
              <w:rPr>
                <w:rFonts w:ascii="Times" w:hAnsi="Times"/>
                <w:sz w:val="24"/>
                <w:szCs w:val="24"/>
              </w:rPr>
              <w:t>Global construction engineering organisation</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Architecture, planning and construction management services provider</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Executive </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Construction project management consultancy</w:t>
            </w:r>
          </w:p>
        </w:tc>
      </w:tr>
      <w:tr w:rsidR="001B2447" w:rsidRPr="001B2447" w:rsidTr="009F5A79">
        <w:tc>
          <w:tcPr>
            <w:tcW w:w="1848"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Managerial</w:t>
            </w:r>
          </w:p>
        </w:tc>
        <w:tc>
          <w:tcPr>
            <w:tcW w:w="1237"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 xml:space="preserve">Late </w:t>
            </w:r>
          </w:p>
        </w:tc>
        <w:tc>
          <w:tcPr>
            <w:tcW w:w="6379" w:type="dxa"/>
          </w:tcPr>
          <w:p w:rsidR="001B2447" w:rsidRPr="001B2447" w:rsidRDefault="001B2447" w:rsidP="001B2447">
            <w:pPr>
              <w:spacing w:line="360" w:lineRule="auto"/>
              <w:rPr>
                <w:rFonts w:ascii="Times" w:hAnsi="Times"/>
                <w:sz w:val="24"/>
                <w:szCs w:val="24"/>
              </w:rPr>
            </w:pPr>
            <w:r w:rsidRPr="001B2447">
              <w:rPr>
                <w:rFonts w:ascii="Times" w:hAnsi="Times"/>
                <w:sz w:val="24"/>
                <w:szCs w:val="24"/>
              </w:rPr>
              <w:t>Construction buildings organisation</w:t>
            </w:r>
          </w:p>
        </w:tc>
      </w:tr>
    </w:tbl>
    <w:p w:rsidR="001B2447" w:rsidRPr="001B2447" w:rsidRDefault="001B2447" w:rsidP="001B2447">
      <w:pPr>
        <w:spacing w:line="360" w:lineRule="auto"/>
        <w:rPr>
          <w:rFonts w:ascii="Times" w:hAnsi="Times"/>
          <w:szCs w:val="24"/>
        </w:rPr>
      </w:pPr>
    </w:p>
    <w:p w:rsidR="00442A95" w:rsidRPr="002B3791" w:rsidRDefault="005A4D96" w:rsidP="001B2447">
      <w:pPr>
        <w:spacing w:line="360" w:lineRule="auto"/>
        <w:jc w:val="both"/>
        <w:rPr>
          <w:rFonts w:ascii="Times" w:eastAsia="Calibri" w:hAnsi="Times"/>
        </w:rPr>
      </w:pPr>
      <w:r w:rsidRPr="001B2447">
        <w:rPr>
          <w:rFonts w:ascii="Times" w:hAnsi="Times"/>
          <w:szCs w:val="24"/>
        </w:rPr>
        <w:t>The interviews were one-to-one and</w:t>
      </w:r>
      <w:r w:rsidRPr="002B3791">
        <w:rPr>
          <w:rFonts w:ascii="Times" w:hAnsi="Times"/>
          <w:szCs w:val="24"/>
        </w:rPr>
        <w:t xml:space="preserve"> </w:t>
      </w:r>
      <w:r w:rsidR="004B500C" w:rsidRPr="002B3791">
        <w:rPr>
          <w:rFonts w:ascii="Times" w:hAnsi="Times"/>
          <w:szCs w:val="24"/>
        </w:rPr>
        <w:t>were</w:t>
      </w:r>
      <w:r w:rsidR="00AF5D64" w:rsidRPr="002B3791">
        <w:rPr>
          <w:rFonts w:ascii="Times" w:hAnsi="Times"/>
          <w:szCs w:val="24"/>
        </w:rPr>
        <w:t xml:space="preserve"> typically held in </w:t>
      </w:r>
      <w:r w:rsidR="003C7517">
        <w:rPr>
          <w:rFonts w:ascii="Times" w:hAnsi="Times"/>
          <w:szCs w:val="24"/>
        </w:rPr>
        <w:t xml:space="preserve">practitioners’ </w:t>
      </w:r>
      <w:r w:rsidR="00AF5D64" w:rsidRPr="002B3791">
        <w:rPr>
          <w:rFonts w:ascii="Times" w:hAnsi="Times"/>
          <w:szCs w:val="24"/>
        </w:rPr>
        <w:t xml:space="preserve">offices. </w:t>
      </w:r>
      <w:r w:rsidRPr="002B3791">
        <w:rPr>
          <w:rFonts w:ascii="Times" w:hAnsi="Times"/>
          <w:szCs w:val="24"/>
        </w:rPr>
        <w:t xml:space="preserve">The duration of the interviews varied from approximately </w:t>
      </w:r>
      <w:r w:rsidR="00112D42">
        <w:rPr>
          <w:rFonts w:ascii="Times" w:hAnsi="Times"/>
          <w:szCs w:val="24"/>
        </w:rPr>
        <w:t>one</w:t>
      </w:r>
      <w:r w:rsidRPr="002B3791">
        <w:rPr>
          <w:rFonts w:ascii="Times" w:hAnsi="Times"/>
          <w:szCs w:val="24"/>
        </w:rPr>
        <w:t>-hour through to two hours. Most interviews were a little over an hour long.</w:t>
      </w:r>
      <w:r w:rsidR="00442A95" w:rsidRPr="002B3791">
        <w:rPr>
          <w:rFonts w:ascii="Times" w:eastAsia="Calibri" w:hAnsi="Times"/>
        </w:rPr>
        <w:t xml:space="preserve"> Indicative questions included:</w:t>
      </w:r>
    </w:p>
    <w:p w:rsidR="00CD4381" w:rsidRDefault="00CD4381" w:rsidP="00B02310">
      <w:pPr>
        <w:pStyle w:val="ListParagraph"/>
        <w:numPr>
          <w:ilvl w:val="0"/>
          <w:numId w:val="4"/>
        </w:numPr>
        <w:spacing w:before="100" w:beforeAutospacing="1" w:after="100" w:afterAutospacing="1" w:line="480" w:lineRule="auto"/>
        <w:jc w:val="both"/>
        <w:rPr>
          <w:rFonts w:ascii="Times" w:hAnsi="Times"/>
          <w:sz w:val="24"/>
          <w:szCs w:val="24"/>
        </w:rPr>
      </w:pPr>
      <w:r w:rsidRPr="002B3791">
        <w:rPr>
          <w:rFonts w:ascii="Times" w:hAnsi="Times"/>
          <w:sz w:val="24"/>
          <w:szCs w:val="24"/>
        </w:rPr>
        <w:t xml:space="preserve">Do past experiences influence present and future </w:t>
      </w:r>
      <w:r w:rsidR="00517942">
        <w:rPr>
          <w:rFonts w:ascii="Times" w:hAnsi="Times"/>
          <w:sz w:val="24"/>
          <w:szCs w:val="24"/>
        </w:rPr>
        <w:t>learning</w:t>
      </w:r>
      <w:r w:rsidRPr="002B3791">
        <w:rPr>
          <w:rFonts w:ascii="Times" w:hAnsi="Times"/>
          <w:sz w:val="24"/>
          <w:szCs w:val="24"/>
        </w:rPr>
        <w:t>?</w:t>
      </w:r>
    </w:p>
    <w:p w:rsidR="003C7517" w:rsidRPr="002B3791" w:rsidRDefault="003C7517" w:rsidP="00B02310">
      <w:pPr>
        <w:pStyle w:val="ListParagraph"/>
        <w:numPr>
          <w:ilvl w:val="0"/>
          <w:numId w:val="4"/>
        </w:numPr>
        <w:spacing w:before="100" w:beforeAutospacing="1" w:after="100" w:afterAutospacing="1" w:line="480" w:lineRule="auto"/>
        <w:jc w:val="both"/>
        <w:rPr>
          <w:rFonts w:ascii="Times" w:hAnsi="Times"/>
          <w:sz w:val="24"/>
          <w:szCs w:val="24"/>
        </w:rPr>
      </w:pPr>
      <w:r>
        <w:rPr>
          <w:rFonts w:ascii="Times" w:hAnsi="Times"/>
          <w:sz w:val="24"/>
          <w:szCs w:val="24"/>
        </w:rPr>
        <w:t>How learning can be transferred across generations and through time?</w:t>
      </w:r>
    </w:p>
    <w:p w:rsidR="00CD4381" w:rsidRPr="002B3791" w:rsidRDefault="00CD4381" w:rsidP="00B02310">
      <w:pPr>
        <w:pStyle w:val="ListParagraph"/>
        <w:numPr>
          <w:ilvl w:val="0"/>
          <w:numId w:val="4"/>
        </w:numPr>
        <w:spacing w:before="100" w:beforeAutospacing="1" w:after="100" w:afterAutospacing="1" w:line="480" w:lineRule="auto"/>
        <w:jc w:val="both"/>
        <w:rPr>
          <w:rFonts w:ascii="Times" w:hAnsi="Times"/>
          <w:sz w:val="24"/>
          <w:szCs w:val="24"/>
        </w:rPr>
      </w:pPr>
      <w:r w:rsidRPr="002B3791">
        <w:rPr>
          <w:rFonts w:ascii="Times" w:hAnsi="Times"/>
          <w:sz w:val="24"/>
          <w:szCs w:val="24"/>
        </w:rPr>
        <w:t>Are there any other important issues you would like to take a note of?</w:t>
      </w:r>
    </w:p>
    <w:p w:rsidR="00DD2642" w:rsidRPr="00DD2642" w:rsidRDefault="002F77F6" w:rsidP="00EC3067">
      <w:pPr>
        <w:spacing w:before="100" w:beforeAutospacing="1" w:after="100" w:afterAutospacing="1" w:line="480" w:lineRule="auto"/>
        <w:jc w:val="both"/>
        <w:rPr>
          <w:rFonts w:ascii="Times" w:hAnsi="Times" w:cstheme="minorHAnsi"/>
          <w:szCs w:val="24"/>
        </w:rPr>
      </w:pPr>
      <w:r>
        <w:rPr>
          <w:rFonts w:ascii="Times" w:hAnsi="Times"/>
          <w:szCs w:val="24"/>
        </w:rPr>
        <w:lastRenderedPageBreak/>
        <w:t>The above questions are open in nature and are likely to generate rich, in-depth insights and elicit stories. Eliciting stories is important in order to understand personal and organizational experiences of practitioners</w:t>
      </w:r>
      <w:r w:rsidR="00891F7C">
        <w:rPr>
          <w:rFonts w:ascii="Times" w:hAnsi="Times"/>
          <w:szCs w:val="24"/>
        </w:rPr>
        <w:t xml:space="preserve"> (</w:t>
      </w:r>
      <w:proofErr w:type="spellStart"/>
      <w:r w:rsidR="00891F7C" w:rsidRPr="002B3791">
        <w:rPr>
          <w:rFonts w:ascii="Times" w:hAnsi="Times"/>
          <w:szCs w:val="24"/>
        </w:rPr>
        <w:t>Denzin</w:t>
      </w:r>
      <w:proofErr w:type="spellEnd"/>
      <w:r w:rsidR="00891F7C" w:rsidRPr="002B3791">
        <w:rPr>
          <w:rFonts w:ascii="Times" w:hAnsi="Times"/>
          <w:szCs w:val="24"/>
        </w:rPr>
        <w:t xml:space="preserve"> </w:t>
      </w:r>
      <w:r w:rsidR="00891F7C">
        <w:rPr>
          <w:rFonts w:ascii="Times" w:hAnsi="Times"/>
          <w:szCs w:val="24"/>
        </w:rPr>
        <w:t xml:space="preserve">&amp; </w:t>
      </w:r>
      <w:r w:rsidR="00891F7C" w:rsidRPr="002B3791">
        <w:rPr>
          <w:rFonts w:ascii="Times" w:hAnsi="Times"/>
          <w:szCs w:val="24"/>
        </w:rPr>
        <w:t>Lincoln, 2013</w:t>
      </w:r>
      <w:r w:rsidR="00891F7C">
        <w:rPr>
          <w:rFonts w:ascii="Times" w:hAnsi="Times"/>
          <w:szCs w:val="24"/>
        </w:rPr>
        <w:t>)</w:t>
      </w:r>
      <w:r>
        <w:rPr>
          <w:rFonts w:ascii="Times" w:hAnsi="Times"/>
          <w:szCs w:val="24"/>
        </w:rPr>
        <w:t xml:space="preserve">. </w:t>
      </w:r>
      <w:r w:rsidR="00DD2642" w:rsidRPr="00DD2642">
        <w:rPr>
          <w:rFonts w:ascii="Times" w:hAnsi="Times"/>
          <w:szCs w:val="24"/>
        </w:rPr>
        <w:t xml:space="preserve">A </w:t>
      </w:r>
      <w:r w:rsidR="00112D42">
        <w:rPr>
          <w:rFonts w:ascii="Times" w:hAnsi="Times"/>
          <w:szCs w:val="24"/>
        </w:rPr>
        <w:t>thematic</w:t>
      </w:r>
      <w:r w:rsidR="00DD2642" w:rsidRPr="00DD2642">
        <w:rPr>
          <w:rFonts w:ascii="Times" w:hAnsi="Times"/>
          <w:szCs w:val="24"/>
        </w:rPr>
        <w:t xml:space="preserve"> analysis </w:t>
      </w:r>
      <w:r w:rsidR="00EC3067">
        <w:rPr>
          <w:rFonts w:ascii="Times" w:hAnsi="Times"/>
          <w:szCs w:val="24"/>
        </w:rPr>
        <w:t xml:space="preserve">was conducted, </w:t>
      </w:r>
      <w:r w:rsidR="00DD2642" w:rsidRPr="00DD2642">
        <w:rPr>
          <w:rFonts w:ascii="Times" w:hAnsi="Times"/>
          <w:szCs w:val="24"/>
        </w:rPr>
        <w:t>commenc</w:t>
      </w:r>
      <w:r w:rsidR="00EC3067">
        <w:rPr>
          <w:rFonts w:ascii="Times" w:hAnsi="Times"/>
          <w:szCs w:val="24"/>
        </w:rPr>
        <w:t>ing</w:t>
      </w:r>
      <w:r w:rsidR="00DD2642" w:rsidRPr="00DD2642">
        <w:rPr>
          <w:rFonts w:ascii="Times" w:hAnsi="Times"/>
          <w:szCs w:val="24"/>
        </w:rPr>
        <w:t xml:space="preserve"> with a detailed reading of the transcripts several times over with a focus on past, present and future </w:t>
      </w:r>
      <w:r w:rsidR="00112D42">
        <w:rPr>
          <w:rFonts w:ascii="Times" w:hAnsi="Times"/>
          <w:szCs w:val="24"/>
        </w:rPr>
        <w:t>stories</w:t>
      </w:r>
      <w:r w:rsidR="00DD2642">
        <w:rPr>
          <w:rFonts w:ascii="Times" w:hAnsi="Times"/>
          <w:szCs w:val="24"/>
        </w:rPr>
        <w:t xml:space="preserve"> of learning</w:t>
      </w:r>
      <w:r w:rsidR="00DD2642" w:rsidRPr="00DD2642">
        <w:rPr>
          <w:rFonts w:ascii="Times" w:hAnsi="Times"/>
          <w:szCs w:val="24"/>
        </w:rPr>
        <w:t xml:space="preserve">. The researcher started with noticing and looking for patterns of meaning and potential interests in the </w:t>
      </w:r>
      <w:r w:rsidR="00112D42">
        <w:rPr>
          <w:rFonts w:ascii="Times" w:hAnsi="Times"/>
          <w:szCs w:val="24"/>
        </w:rPr>
        <w:t>stories</w:t>
      </w:r>
      <w:r w:rsidR="00DD2642" w:rsidRPr="00DD2642">
        <w:rPr>
          <w:rFonts w:ascii="Times" w:hAnsi="Times"/>
          <w:szCs w:val="24"/>
        </w:rPr>
        <w:t>. The analysis involved a continuous moving back and forward between the entire dataset (</w:t>
      </w:r>
      <w:proofErr w:type="spellStart"/>
      <w:r w:rsidR="00DD2642" w:rsidRPr="00DD2642">
        <w:rPr>
          <w:rFonts w:ascii="Times" w:hAnsi="Times"/>
          <w:szCs w:val="24"/>
        </w:rPr>
        <w:t>Alvesson</w:t>
      </w:r>
      <w:proofErr w:type="spellEnd"/>
      <w:r w:rsidR="00DD2642" w:rsidRPr="00DD2642">
        <w:rPr>
          <w:rFonts w:ascii="Times" w:hAnsi="Times"/>
          <w:szCs w:val="24"/>
        </w:rPr>
        <w:t xml:space="preserve"> and </w:t>
      </w:r>
      <w:proofErr w:type="spellStart"/>
      <w:r w:rsidR="00DD2642" w:rsidRPr="00DD2642">
        <w:rPr>
          <w:rFonts w:ascii="Times" w:hAnsi="Times"/>
          <w:szCs w:val="24"/>
        </w:rPr>
        <w:t>K</w:t>
      </w:r>
      <w:r w:rsidR="00DD2642" w:rsidRPr="00DD2642">
        <w:rPr>
          <w:rFonts w:ascii="Times" w:eastAsia="Calibri" w:hAnsi="Times"/>
          <w:szCs w:val="24"/>
        </w:rPr>
        <w:t>ärreman</w:t>
      </w:r>
      <w:proofErr w:type="spellEnd"/>
      <w:r w:rsidR="00DD2642" w:rsidRPr="00DD2642">
        <w:rPr>
          <w:rFonts w:ascii="Times" w:eastAsia="Calibri" w:hAnsi="Times"/>
          <w:szCs w:val="24"/>
        </w:rPr>
        <w:t>, 2007)</w:t>
      </w:r>
      <w:r w:rsidR="00DD2642" w:rsidRPr="00DD2642">
        <w:rPr>
          <w:rFonts w:ascii="Times" w:hAnsi="Times"/>
          <w:szCs w:val="24"/>
        </w:rPr>
        <w:t xml:space="preserve">. The analysis of the empirical material involved identifying </w:t>
      </w:r>
      <w:r w:rsidR="00112D42">
        <w:rPr>
          <w:rFonts w:ascii="Times" w:hAnsi="Times"/>
          <w:szCs w:val="24"/>
        </w:rPr>
        <w:t>the link between retrospective, real-time and prospective</w:t>
      </w:r>
      <w:r w:rsidR="00DD2642" w:rsidRPr="00DD2642">
        <w:rPr>
          <w:rFonts w:ascii="Times" w:hAnsi="Times"/>
          <w:szCs w:val="24"/>
        </w:rPr>
        <w:t xml:space="preserve"> </w:t>
      </w:r>
      <w:r w:rsidR="00112D42">
        <w:rPr>
          <w:rFonts w:ascii="Times" w:hAnsi="Times"/>
          <w:szCs w:val="24"/>
        </w:rPr>
        <w:t>stories</w:t>
      </w:r>
      <w:r w:rsidR="00DD2642" w:rsidRPr="00DD2642">
        <w:rPr>
          <w:rFonts w:ascii="Times" w:hAnsi="Times"/>
          <w:szCs w:val="24"/>
        </w:rPr>
        <w:t>.</w:t>
      </w:r>
    </w:p>
    <w:p w:rsidR="00EE2656" w:rsidRPr="002B3791" w:rsidRDefault="00B76784" w:rsidP="00E90C83">
      <w:pPr>
        <w:spacing w:before="100" w:beforeAutospacing="1" w:after="100" w:afterAutospacing="1" w:line="480" w:lineRule="auto"/>
        <w:jc w:val="both"/>
        <w:outlineLvl w:val="0"/>
        <w:rPr>
          <w:rFonts w:ascii="Times" w:hAnsi="Times"/>
          <w:b/>
        </w:rPr>
      </w:pPr>
      <w:r>
        <w:rPr>
          <w:rFonts w:ascii="Times" w:hAnsi="Times"/>
          <w:b/>
        </w:rPr>
        <w:t>Project leaders’ reflection on</w:t>
      </w:r>
      <w:r w:rsidR="00EE2656" w:rsidRPr="002B3791">
        <w:rPr>
          <w:rFonts w:ascii="Times" w:hAnsi="Times"/>
          <w:b/>
        </w:rPr>
        <w:t xml:space="preserve"> learning </w:t>
      </w:r>
    </w:p>
    <w:p w:rsidR="006B2717" w:rsidRPr="00B47987" w:rsidRDefault="006B2717" w:rsidP="006B2717">
      <w:pPr>
        <w:spacing w:before="100" w:beforeAutospacing="1" w:after="100" w:afterAutospacing="1" w:line="480" w:lineRule="auto"/>
        <w:jc w:val="both"/>
        <w:outlineLvl w:val="0"/>
        <w:rPr>
          <w:rFonts w:ascii="Times" w:hAnsi="Times"/>
          <w:b/>
          <w:i/>
        </w:rPr>
      </w:pPr>
      <w:r w:rsidRPr="00B47987">
        <w:rPr>
          <w:rFonts w:ascii="Times" w:hAnsi="Times"/>
          <w:b/>
          <w:i/>
        </w:rPr>
        <w:t>Learning as a social activity</w:t>
      </w:r>
    </w:p>
    <w:p w:rsidR="005469DA" w:rsidRDefault="006B2717" w:rsidP="007C3A48">
      <w:pPr>
        <w:spacing w:before="100" w:beforeAutospacing="1" w:after="100" w:afterAutospacing="1" w:line="480" w:lineRule="auto"/>
        <w:jc w:val="both"/>
        <w:rPr>
          <w:rFonts w:ascii="Times" w:hAnsi="Times"/>
        </w:rPr>
      </w:pPr>
      <w:r>
        <w:rPr>
          <w:rFonts w:ascii="Times" w:hAnsi="Times"/>
        </w:rPr>
        <w:t xml:space="preserve">There was a consensus among </w:t>
      </w:r>
      <w:r w:rsidR="00891F7C">
        <w:rPr>
          <w:rFonts w:ascii="Times" w:hAnsi="Times"/>
        </w:rPr>
        <w:t>senior managers</w:t>
      </w:r>
      <w:r>
        <w:rPr>
          <w:rFonts w:ascii="Times" w:hAnsi="Times"/>
        </w:rPr>
        <w:t xml:space="preserve"> that </w:t>
      </w:r>
      <w:r w:rsidRPr="002B3791">
        <w:rPr>
          <w:rFonts w:ascii="Times" w:hAnsi="Times"/>
        </w:rPr>
        <w:t xml:space="preserve">learning </w:t>
      </w:r>
      <w:r w:rsidR="00891F7C">
        <w:rPr>
          <w:rFonts w:ascii="Times" w:hAnsi="Times"/>
        </w:rPr>
        <w:t xml:space="preserve">can be understood </w:t>
      </w:r>
      <w:r w:rsidRPr="002B3791">
        <w:rPr>
          <w:rFonts w:ascii="Times" w:hAnsi="Times"/>
        </w:rPr>
        <w:t xml:space="preserve">as a social </w:t>
      </w:r>
      <w:r w:rsidR="00D87A6E">
        <w:rPr>
          <w:rFonts w:ascii="Times" w:hAnsi="Times"/>
        </w:rPr>
        <w:t>activity</w:t>
      </w:r>
      <w:r w:rsidRPr="002B3791">
        <w:rPr>
          <w:rFonts w:ascii="Times" w:hAnsi="Times"/>
        </w:rPr>
        <w:t xml:space="preserve">. </w:t>
      </w:r>
      <w:r w:rsidR="00891F7C">
        <w:rPr>
          <w:rFonts w:ascii="Times" w:hAnsi="Times"/>
        </w:rPr>
        <w:t xml:space="preserve">The common tendency was to highlight the role of integration between multiple </w:t>
      </w:r>
      <w:r w:rsidR="005469DA">
        <w:rPr>
          <w:rFonts w:ascii="Times" w:hAnsi="Times"/>
        </w:rPr>
        <w:t>stakeholders involved in a project</w:t>
      </w:r>
      <w:r w:rsidR="00891F7C">
        <w:rPr>
          <w:rFonts w:ascii="Times" w:hAnsi="Times"/>
        </w:rPr>
        <w:t xml:space="preserve"> with different levels of expertise in order to </w:t>
      </w:r>
      <w:r w:rsidR="005469DA">
        <w:rPr>
          <w:rFonts w:ascii="Times" w:hAnsi="Times"/>
        </w:rPr>
        <w:t xml:space="preserve">generate and </w:t>
      </w:r>
      <w:r w:rsidR="00891F7C">
        <w:rPr>
          <w:rFonts w:ascii="Times" w:hAnsi="Times"/>
        </w:rPr>
        <w:t>share learning. For example, t</w:t>
      </w:r>
      <w:r w:rsidRPr="002B3791">
        <w:rPr>
          <w:rFonts w:ascii="Times" w:hAnsi="Times"/>
        </w:rPr>
        <w:t xml:space="preserve">he CEO of a leading </w:t>
      </w:r>
      <w:r w:rsidR="00891F7C">
        <w:rPr>
          <w:rFonts w:ascii="Times" w:hAnsi="Times"/>
        </w:rPr>
        <w:t>infrastructure firm</w:t>
      </w:r>
      <w:r w:rsidRPr="002B3791">
        <w:rPr>
          <w:rFonts w:ascii="Times" w:hAnsi="Times"/>
        </w:rPr>
        <w:t xml:space="preserve"> suggested that “</w:t>
      </w:r>
      <w:r w:rsidR="00891F7C">
        <w:rPr>
          <w:rFonts w:ascii="Times" w:hAnsi="Times"/>
        </w:rPr>
        <w:t xml:space="preserve">when </w:t>
      </w:r>
      <w:r w:rsidR="007C3A48">
        <w:rPr>
          <w:rFonts w:ascii="Times" w:hAnsi="Times"/>
          <w:szCs w:val="24"/>
        </w:rPr>
        <w:t>w</w:t>
      </w:r>
      <w:r w:rsidRPr="002B3791">
        <w:rPr>
          <w:rFonts w:ascii="Times" w:hAnsi="Times"/>
          <w:szCs w:val="24"/>
        </w:rPr>
        <w:t>orking as an integrated team, more people learn than if you</w:t>
      </w:r>
      <w:r w:rsidR="00D87A6E">
        <w:rPr>
          <w:rFonts w:ascii="Times" w:hAnsi="Times"/>
          <w:szCs w:val="24"/>
        </w:rPr>
        <w:t xml:space="preserve"> just problem solving on site”. </w:t>
      </w:r>
      <w:r w:rsidR="00D87A6E">
        <w:rPr>
          <w:rFonts w:ascii="Times" w:hAnsi="Times"/>
        </w:rPr>
        <w:t xml:space="preserve">The CEO from another infrastructure organization reinforced that </w:t>
      </w:r>
      <w:r w:rsidR="00D87A6E" w:rsidRPr="002B3791">
        <w:rPr>
          <w:rFonts w:ascii="Times" w:hAnsi="Times"/>
        </w:rPr>
        <w:t>“</w:t>
      </w:r>
      <w:r w:rsidR="00D87A6E">
        <w:rPr>
          <w:rFonts w:ascii="Times" w:hAnsi="Times"/>
        </w:rPr>
        <w:t>there are l</w:t>
      </w:r>
      <w:r w:rsidR="00D87A6E" w:rsidRPr="002B3791">
        <w:rPr>
          <w:rFonts w:ascii="Times" w:hAnsi="Times"/>
        </w:rPr>
        <w:t>ots of different people with lots of different expertise and that learning can be shared</w:t>
      </w:r>
      <w:r w:rsidR="00D87A6E">
        <w:rPr>
          <w:rFonts w:ascii="Times" w:hAnsi="Times"/>
        </w:rPr>
        <w:t xml:space="preserve"> in an</w:t>
      </w:r>
      <w:r w:rsidR="00D87A6E" w:rsidRPr="002B3791">
        <w:rPr>
          <w:rFonts w:ascii="Times" w:hAnsi="Times"/>
        </w:rPr>
        <w:t xml:space="preserve"> informal personal way.”</w:t>
      </w:r>
      <w:r w:rsidR="00D87A6E">
        <w:rPr>
          <w:rFonts w:ascii="Times" w:hAnsi="Times"/>
        </w:rPr>
        <w:t xml:space="preserve"> Personalised stories about past events and present situations were seen important to share with others to capture and transfer learning. </w:t>
      </w:r>
      <w:r w:rsidR="005469DA">
        <w:rPr>
          <w:rFonts w:ascii="Times" w:hAnsi="Times"/>
          <w:szCs w:val="24"/>
        </w:rPr>
        <w:t>T</w:t>
      </w:r>
      <w:r w:rsidR="005469DA" w:rsidRPr="002B3791">
        <w:rPr>
          <w:rFonts w:ascii="Times" w:hAnsi="Times"/>
        </w:rPr>
        <w:t xml:space="preserve">he emphasis </w:t>
      </w:r>
      <w:r w:rsidR="005469DA">
        <w:rPr>
          <w:rFonts w:ascii="Times" w:hAnsi="Times"/>
        </w:rPr>
        <w:t>was</w:t>
      </w:r>
      <w:r w:rsidR="005469DA" w:rsidRPr="002B3791">
        <w:rPr>
          <w:rFonts w:ascii="Times" w:hAnsi="Times"/>
        </w:rPr>
        <w:t xml:space="preserve"> </w:t>
      </w:r>
      <w:r w:rsidR="005469DA">
        <w:rPr>
          <w:rFonts w:ascii="Times" w:hAnsi="Times"/>
        </w:rPr>
        <w:t xml:space="preserve">also </w:t>
      </w:r>
      <w:r w:rsidR="005469DA" w:rsidRPr="002B3791">
        <w:rPr>
          <w:rFonts w:ascii="Times" w:hAnsi="Times"/>
        </w:rPr>
        <w:t>given to the import</w:t>
      </w:r>
      <w:r w:rsidR="005469DA">
        <w:rPr>
          <w:rFonts w:ascii="Times" w:hAnsi="Times"/>
        </w:rPr>
        <w:t xml:space="preserve">ance of learning transformational activities, such as </w:t>
      </w:r>
      <w:r w:rsidR="005469DA" w:rsidRPr="002B3791">
        <w:rPr>
          <w:rFonts w:ascii="Times" w:hAnsi="Times"/>
        </w:rPr>
        <w:t xml:space="preserve">providing freedom </w:t>
      </w:r>
      <w:r w:rsidR="005469DA">
        <w:rPr>
          <w:rFonts w:ascii="Times" w:hAnsi="Times"/>
        </w:rPr>
        <w:t xml:space="preserve">to individuals </w:t>
      </w:r>
      <w:r w:rsidR="005469DA" w:rsidRPr="002B3791">
        <w:rPr>
          <w:rFonts w:ascii="Times" w:hAnsi="Times"/>
        </w:rPr>
        <w:t xml:space="preserve">and rewarding </w:t>
      </w:r>
      <w:r w:rsidR="005469DA">
        <w:rPr>
          <w:rFonts w:ascii="Times" w:hAnsi="Times"/>
        </w:rPr>
        <w:t>and recognizing those who suggest new ideas in</w:t>
      </w:r>
      <w:r w:rsidR="005469DA" w:rsidRPr="002B3791">
        <w:rPr>
          <w:rFonts w:ascii="Times" w:hAnsi="Times"/>
        </w:rPr>
        <w:t xml:space="preserve"> projects.</w:t>
      </w:r>
      <w:r w:rsidR="005469DA">
        <w:rPr>
          <w:rFonts w:ascii="Times" w:hAnsi="Times"/>
        </w:rPr>
        <w:t xml:space="preserve"> </w:t>
      </w:r>
    </w:p>
    <w:p w:rsidR="001B2447" w:rsidRDefault="001B2447" w:rsidP="00E90C83">
      <w:pPr>
        <w:spacing w:before="100" w:beforeAutospacing="1" w:after="100" w:afterAutospacing="1" w:line="480" w:lineRule="auto"/>
        <w:jc w:val="both"/>
        <w:outlineLvl w:val="0"/>
        <w:rPr>
          <w:rFonts w:ascii="Times" w:hAnsi="Times"/>
          <w:b/>
          <w:i/>
        </w:rPr>
      </w:pPr>
    </w:p>
    <w:p w:rsidR="006D580F" w:rsidRPr="00BC5CE1" w:rsidRDefault="006D580F" w:rsidP="00E90C83">
      <w:pPr>
        <w:spacing w:before="100" w:beforeAutospacing="1" w:after="100" w:afterAutospacing="1" w:line="480" w:lineRule="auto"/>
        <w:jc w:val="both"/>
        <w:outlineLvl w:val="0"/>
        <w:rPr>
          <w:rFonts w:ascii="Times" w:hAnsi="Times"/>
          <w:b/>
          <w:i/>
        </w:rPr>
      </w:pPr>
      <w:r w:rsidRPr="00BC5CE1">
        <w:rPr>
          <w:rFonts w:ascii="Times" w:hAnsi="Times"/>
          <w:b/>
          <w:i/>
        </w:rPr>
        <w:lastRenderedPageBreak/>
        <w:t xml:space="preserve">Learning as an ongoing process </w:t>
      </w:r>
    </w:p>
    <w:p w:rsidR="00F413DB" w:rsidRPr="002B3791" w:rsidRDefault="004870F0" w:rsidP="008E0269">
      <w:pPr>
        <w:spacing w:before="100" w:beforeAutospacing="1" w:after="100" w:afterAutospacing="1" w:line="480" w:lineRule="auto"/>
        <w:jc w:val="both"/>
        <w:rPr>
          <w:rFonts w:ascii="Times" w:hAnsi="Times"/>
        </w:rPr>
      </w:pPr>
      <w:r w:rsidRPr="002B3791">
        <w:rPr>
          <w:rFonts w:ascii="Times" w:hAnsi="Times"/>
        </w:rPr>
        <w:t>L</w:t>
      </w:r>
      <w:r w:rsidR="003902F3" w:rsidRPr="002B3791">
        <w:rPr>
          <w:rFonts w:ascii="Times" w:hAnsi="Times"/>
        </w:rPr>
        <w:t xml:space="preserve">earning </w:t>
      </w:r>
      <w:r w:rsidR="00BF17DD">
        <w:rPr>
          <w:rFonts w:ascii="Times" w:hAnsi="Times"/>
        </w:rPr>
        <w:t>was</w:t>
      </w:r>
      <w:r w:rsidRPr="002B3791">
        <w:rPr>
          <w:rFonts w:ascii="Times" w:hAnsi="Times"/>
        </w:rPr>
        <w:t xml:space="preserve"> </w:t>
      </w:r>
      <w:r w:rsidR="007C3A48">
        <w:rPr>
          <w:rFonts w:ascii="Times" w:hAnsi="Times"/>
        </w:rPr>
        <w:t xml:space="preserve">commonly </w:t>
      </w:r>
      <w:r w:rsidRPr="002B3791">
        <w:rPr>
          <w:rFonts w:ascii="Times" w:hAnsi="Times"/>
        </w:rPr>
        <w:t xml:space="preserve">viewed </w:t>
      </w:r>
      <w:r w:rsidR="003902F3" w:rsidRPr="002B3791">
        <w:rPr>
          <w:rFonts w:ascii="Times" w:hAnsi="Times"/>
        </w:rPr>
        <w:t xml:space="preserve">as an ongoing process. </w:t>
      </w:r>
      <w:r w:rsidRPr="002B3791">
        <w:rPr>
          <w:rFonts w:ascii="Times" w:hAnsi="Times"/>
        </w:rPr>
        <w:t>R</w:t>
      </w:r>
      <w:r w:rsidR="00B100F2" w:rsidRPr="002B3791">
        <w:rPr>
          <w:rFonts w:ascii="Times" w:hAnsi="Times"/>
        </w:rPr>
        <w:t>efer</w:t>
      </w:r>
      <w:r w:rsidRPr="002B3791">
        <w:rPr>
          <w:rFonts w:ascii="Times" w:hAnsi="Times"/>
        </w:rPr>
        <w:t>ring</w:t>
      </w:r>
      <w:r w:rsidR="00B100F2" w:rsidRPr="002B3791">
        <w:rPr>
          <w:rFonts w:ascii="Times" w:hAnsi="Times"/>
        </w:rPr>
        <w:t xml:space="preserve"> back to past periods of time</w:t>
      </w:r>
      <w:r w:rsidR="00495E74" w:rsidRPr="002B3791">
        <w:rPr>
          <w:rFonts w:ascii="Times" w:hAnsi="Times"/>
        </w:rPr>
        <w:t>,</w:t>
      </w:r>
      <w:r w:rsidR="00B100F2" w:rsidRPr="002B3791">
        <w:rPr>
          <w:rFonts w:ascii="Times" w:hAnsi="Times"/>
        </w:rPr>
        <w:t xml:space="preserve"> </w:t>
      </w:r>
      <w:r w:rsidR="00D87A6E">
        <w:rPr>
          <w:rFonts w:ascii="Times" w:hAnsi="Times"/>
        </w:rPr>
        <w:t>senior managers</w:t>
      </w:r>
      <w:r w:rsidRPr="002B3791">
        <w:rPr>
          <w:rFonts w:ascii="Times" w:hAnsi="Times"/>
        </w:rPr>
        <w:t xml:space="preserve"> </w:t>
      </w:r>
      <w:r w:rsidR="00F95C6C" w:rsidRPr="002B3791">
        <w:rPr>
          <w:rFonts w:ascii="Times" w:hAnsi="Times"/>
        </w:rPr>
        <w:t>describ</w:t>
      </w:r>
      <w:r w:rsidRPr="002B3791">
        <w:rPr>
          <w:rFonts w:ascii="Times" w:hAnsi="Times"/>
        </w:rPr>
        <w:t xml:space="preserve">ed </w:t>
      </w:r>
      <w:r w:rsidR="00B100F2" w:rsidRPr="002B3791">
        <w:rPr>
          <w:rFonts w:ascii="Times" w:hAnsi="Times"/>
        </w:rPr>
        <w:t xml:space="preserve">learning as </w:t>
      </w:r>
      <w:r w:rsidRPr="002B3791">
        <w:rPr>
          <w:rFonts w:ascii="Times" w:hAnsi="Times"/>
        </w:rPr>
        <w:t xml:space="preserve">a </w:t>
      </w:r>
      <w:r w:rsidR="00F04204">
        <w:rPr>
          <w:rFonts w:ascii="Times" w:hAnsi="Times"/>
        </w:rPr>
        <w:t xml:space="preserve">continuous </w:t>
      </w:r>
      <w:r w:rsidR="00B100F2" w:rsidRPr="002B3791">
        <w:rPr>
          <w:rFonts w:ascii="Times" w:hAnsi="Times"/>
        </w:rPr>
        <w:t>process</w:t>
      </w:r>
      <w:r w:rsidR="00F04204">
        <w:rPr>
          <w:rFonts w:ascii="Times" w:hAnsi="Times"/>
        </w:rPr>
        <w:t xml:space="preserve"> over time</w:t>
      </w:r>
      <w:r w:rsidR="00B100F2" w:rsidRPr="002B3791">
        <w:rPr>
          <w:rFonts w:ascii="Times" w:hAnsi="Times"/>
        </w:rPr>
        <w:t xml:space="preserve">. </w:t>
      </w:r>
      <w:r w:rsidR="00A62471" w:rsidRPr="002B3791">
        <w:rPr>
          <w:rFonts w:ascii="Times" w:hAnsi="Times"/>
        </w:rPr>
        <w:t>T</w:t>
      </w:r>
      <w:r w:rsidR="00F95C6C" w:rsidRPr="002B3791">
        <w:rPr>
          <w:rFonts w:ascii="Times" w:hAnsi="Times"/>
        </w:rPr>
        <w:t>he</w:t>
      </w:r>
      <w:r w:rsidR="00F413DB" w:rsidRPr="002B3791">
        <w:rPr>
          <w:rFonts w:ascii="Times" w:hAnsi="Times"/>
        </w:rPr>
        <w:t xml:space="preserve"> principal program supply chain manager </w:t>
      </w:r>
      <w:r w:rsidR="00BB094C" w:rsidRPr="002B3791">
        <w:rPr>
          <w:rFonts w:ascii="Times" w:hAnsi="Times"/>
        </w:rPr>
        <w:t>of</w:t>
      </w:r>
      <w:r w:rsidR="007C3A48">
        <w:rPr>
          <w:rFonts w:ascii="Times" w:hAnsi="Times"/>
        </w:rPr>
        <w:t xml:space="preserve"> a public infrastructure </w:t>
      </w:r>
      <w:r w:rsidR="00F413DB" w:rsidRPr="002B3791">
        <w:rPr>
          <w:rFonts w:ascii="Times" w:hAnsi="Times"/>
        </w:rPr>
        <w:t xml:space="preserve">firm </w:t>
      </w:r>
      <w:r w:rsidR="00A62471" w:rsidRPr="002B3791">
        <w:rPr>
          <w:rFonts w:ascii="Times" w:hAnsi="Times"/>
        </w:rPr>
        <w:t>shared</w:t>
      </w:r>
      <w:r w:rsidR="00F95C6C" w:rsidRPr="002B3791">
        <w:rPr>
          <w:rFonts w:ascii="Times" w:hAnsi="Times"/>
        </w:rPr>
        <w:t xml:space="preserve"> </w:t>
      </w:r>
      <w:r w:rsidR="00F413DB" w:rsidRPr="002B3791">
        <w:rPr>
          <w:rFonts w:ascii="Times" w:hAnsi="Times"/>
        </w:rPr>
        <w:t>his</w:t>
      </w:r>
      <w:r w:rsidR="00F95C6C" w:rsidRPr="002B3791">
        <w:rPr>
          <w:rFonts w:ascii="Times" w:hAnsi="Times"/>
        </w:rPr>
        <w:t xml:space="preserve"> </w:t>
      </w:r>
      <w:r w:rsidR="00F413DB" w:rsidRPr="002B3791">
        <w:rPr>
          <w:rFonts w:ascii="Times" w:hAnsi="Times"/>
        </w:rPr>
        <w:t>personal experience</w:t>
      </w:r>
      <w:r w:rsidR="00A62471" w:rsidRPr="002B3791">
        <w:rPr>
          <w:rFonts w:ascii="Times" w:hAnsi="Times"/>
        </w:rPr>
        <w:t>, describing learning as a continuous process</w:t>
      </w:r>
      <w:r w:rsidR="00F413DB" w:rsidRPr="002B3791">
        <w:rPr>
          <w:rFonts w:ascii="Times" w:hAnsi="Times"/>
        </w:rPr>
        <w:t>:</w:t>
      </w:r>
    </w:p>
    <w:p w:rsidR="00F413DB" w:rsidRPr="002B3791" w:rsidRDefault="00F413DB" w:rsidP="00B02310">
      <w:pPr>
        <w:spacing w:before="100" w:beforeAutospacing="1" w:after="100" w:afterAutospacing="1" w:line="480" w:lineRule="auto"/>
        <w:ind w:left="851" w:right="828"/>
        <w:jc w:val="both"/>
        <w:rPr>
          <w:rFonts w:ascii="Times" w:hAnsi="Times"/>
        </w:rPr>
      </w:pPr>
      <w:r w:rsidRPr="002B3791">
        <w:rPr>
          <w:rFonts w:ascii="Times" w:hAnsi="Times"/>
        </w:rPr>
        <w:t>“The reason I love what I am doing is because I am learning something every day. I do not pretend to know...30 years in industry and I am still learning.  And I still will be learning for the next 20 years. That is why I love what I do. That is innovation for me. I am always learning.”</w:t>
      </w:r>
    </w:p>
    <w:p w:rsidR="001A46CD" w:rsidRPr="002B3791" w:rsidRDefault="00495E74" w:rsidP="005471E2">
      <w:pPr>
        <w:spacing w:before="100" w:beforeAutospacing="1" w:after="100" w:afterAutospacing="1" w:line="480" w:lineRule="auto"/>
        <w:ind w:right="-2" w:firstLine="567"/>
        <w:jc w:val="both"/>
        <w:rPr>
          <w:rFonts w:ascii="Times" w:hAnsi="Times"/>
          <w:szCs w:val="24"/>
        </w:rPr>
      </w:pPr>
      <w:r w:rsidRPr="002B3791">
        <w:rPr>
          <w:rFonts w:ascii="Times" w:hAnsi="Times"/>
        </w:rPr>
        <w:t xml:space="preserve">In the above quotation, the emphasis is </w:t>
      </w:r>
      <w:r w:rsidR="007C3A48">
        <w:rPr>
          <w:rFonts w:ascii="Times" w:hAnsi="Times"/>
        </w:rPr>
        <w:t>given to</w:t>
      </w:r>
      <w:r w:rsidRPr="002B3791">
        <w:rPr>
          <w:rFonts w:ascii="Times" w:hAnsi="Times"/>
        </w:rPr>
        <w:t xml:space="preserve"> looking backward at the past thirty years of personal experience and looking forward for the next twenty years. </w:t>
      </w:r>
      <w:r w:rsidR="00B100F2" w:rsidRPr="002B3791">
        <w:rPr>
          <w:rFonts w:ascii="Times" w:hAnsi="Times"/>
        </w:rPr>
        <w:t>Many interviewees</w:t>
      </w:r>
      <w:r w:rsidR="005471E2" w:rsidRPr="002B3791">
        <w:rPr>
          <w:rFonts w:ascii="Times" w:hAnsi="Times"/>
        </w:rPr>
        <w:t xml:space="preserve"> employed a broader perspective </w:t>
      </w:r>
      <w:r w:rsidR="0090064A">
        <w:rPr>
          <w:rFonts w:ascii="Times" w:hAnsi="Times"/>
        </w:rPr>
        <w:t>perceiving</w:t>
      </w:r>
      <w:r w:rsidR="005471E2" w:rsidRPr="002B3791">
        <w:rPr>
          <w:rFonts w:ascii="Times" w:hAnsi="Times"/>
        </w:rPr>
        <w:t xml:space="preserve"> </w:t>
      </w:r>
      <w:r w:rsidR="00B100F2" w:rsidRPr="002B3791">
        <w:rPr>
          <w:rFonts w:ascii="Times" w:hAnsi="Times"/>
        </w:rPr>
        <w:t>the construction sector</w:t>
      </w:r>
      <w:r w:rsidR="001A46CD" w:rsidRPr="002B3791">
        <w:rPr>
          <w:rFonts w:ascii="Times" w:hAnsi="Times"/>
        </w:rPr>
        <w:t xml:space="preserve"> </w:t>
      </w:r>
      <w:r w:rsidR="0090064A">
        <w:rPr>
          <w:rFonts w:ascii="Times" w:hAnsi="Times"/>
        </w:rPr>
        <w:t>as slow process of</w:t>
      </w:r>
      <w:r w:rsidR="001A46CD" w:rsidRPr="002B3791">
        <w:rPr>
          <w:rFonts w:ascii="Times" w:hAnsi="Times"/>
        </w:rPr>
        <w:t xml:space="preserve"> learn</w:t>
      </w:r>
      <w:r w:rsidR="0090064A">
        <w:rPr>
          <w:rFonts w:ascii="Times" w:hAnsi="Times"/>
        </w:rPr>
        <w:t>ing</w:t>
      </w:r>
      <w:r w:rsidR="005471E2" w:rsidRPr="002B3791">
        <w:rPr>
          <w:rFonts w:ascii="Times" w:hAnsi="Times"/>
        </w:rPr>
        <w:t xml:space="preserve">: </w:t>
      </w:r>
    </w:p>
    <w:p w:rsidR="001A46CD" w:rsidRPr="002B3791" w:rsidRDefault="00B100F2" w:rsidP="00B02310">
      <w:pPr>
        <w:spacing w:before="100" w:beforeAutospacing="1" w:after="100" w:afterAutospacing="1" w:line="480" w:lineRule="auto"/>
        <w:ind w:left="851" w:right="828"/>
        <w:jc w:val="both"/>
        <w:rPr>
          <w:rFonts w:ascii="Times" w:hAnsi="Times"/>
          <w:szCs w:val="24"/>
        </w:rPr>
      </w:pPr>
      <w:r w:rsidRPr="002B3791">
        <w:rPr>
          <w:rFonts w:ascii="Times" w:hAnsi="Times"/>
        </w:rPr>
        <w:t>“</w:t>
      </w:r>
      <w:r w:rsidR="001A46CD" w:rsidRPr="002B3791">
        <w:rPr>
          <w:rFonts w:ascii="Times" w:hAnsi="Times"/>
        </w:rPr>
        <w:t xml:space="preserve">Egan is </w:t>
      </w:r>
      <w:r w:rsidR="009F62F5" w:rsidRPr="002B3791">
        <w:rPr>
          <w:rFonts w:ascii="Times" w:hAnsi="Times"/>
        </w:rPr>
        <w:t xml:space="preserve">a </w:t>
      </w:r>
      <w:r w:rsidR="001A46CD" w:rsidRPr="002B3791">
        <w:rPr>
          <w:rFonts w:ascii="Times" w:hAnsi="Times"/>
        </w:rPr>
        <w:t xml:space="preserve">bit </w:t>
      </w:r>
      <w:r w:rsidR="009F62F5" w:rsidRPr="002B3791">
        <w:rPr>
          <w:rFonts w:ascii="Times" w:hAnsi="Times"/>
        </w:rPr>
        <w:t>outdated in terms of his report.</w:t>
      </w:r>
      <w:r w:rsidR="001A46CD" w:rsidRPr="002B3791">
        <w:rPr>
          <w:rFonts w:ascii="Times" w:hAnsi="Times"/>
        </w:rPr>
        <w:t xml:space="preserve"> </w:t>
      </w:r>
      <w:r w:rsidR="009F62F5" w:rsidRPr="002B3791">
        <w:rPr>
          <w:rFonts w:ascii="Times" w:hAnsi="Times"/>
        </w:rPr>
        <w:t>H</w:t>
      </w:r>
      <w:r w:rsidR="001A46CD" w:rsidRPr="002B3791">
        <w:rPr>
          <w:rFonts w:ascii="Times" w:hAnsi="Times"/>
        </w:rPr>
        <w:t xml:space="preserve">e did a lot of </w:t>
      </w:r>
      <w:r w:rsidR="009F62F5" w:rsidRPr="002B3791">
        <w:rPr>
          <w:rFonts w:ascii="Times" w:hAnsi="Times"/>
        </w:rPr>
        <w:t>‘</w:t>
      </w:r>
      <w:r w:rsidR="001A46CD" w:rsidRPr="002B3791">
        <w:rPr>
          <w:rFonts w:ascii="Times" w:hAnsi="Times"/>
        </w:rPr>
        <w:t>start-kick</w:t>
      </w:r>
      <w:r w:rsidR="009F62F5" w:rsidRPr="002B3791">
        <w:rPr>
          <w:rFonts w:ascii="Times" w:hAnsi="Times"/>
        </w:rPr>
        <w:t>’</w:t>
      </w:r>
      <w:r w:rsidR="001A46CD" w:rsidRPr="002B3791">
        <w:rPr>
          <w:rFonts w:ascii="Times" w:hAnsi="Times"/>
        </w:rPr>
        <w:t xml:space="preserve"> things to change. I think, generally, there is an incentive to do something differently, to learn. I think the construction indu</w:t>
      </w:r>
      <w:r w:rsidRPr="002B3791">
        <w:rPr>
          <w:rFonts w:ascii="Times" w:hAnsi="Times"/>
        </w:rPr>
        <w:t>stry has still a long way to go.”</w:t>
      </w:r>
      <w:r w:rsidR="005471E2" w:rsidRPr="002B3791">
        <w:rPr>
          <w:rFonts w:ascii="Times" w:hAnsi="Times"/>
        </w:rPr>
        <w:t xml:space="preserve"> (Property service</w:t>
      </w:r>
      <w:r w:rsidR="00BC5CE1">
        <w:rPr>
          <w:rFonts w:ascii="Times" w:hAnsi="Times"/>
        </w:rPr>
        <w:t>s</w:t>
      </w:r>
      <w:r w:rsidR="005471E2" w:rsidRPr="002B3791">
        <w:rPr>
          <w:rFonts w:ascii="Times" w:hAnsi="Times"/>
        </w:rPr>
        <w:t xml:space="preserve"> director</w:t>
      </w:r>
      <w:r w:rsidR="00BC5CE1">
        <w:rPr>
          <w:rFonts w:ascii="Times" w:hAnsi="Times"/>
        </w:rPr>
        <w:t>, Independent social business</w:t>
      </w:r>
      <w:r w:rsidR="005471E2" w:rsidRPr="002B3791">
        <w:rPr>
          <w:rFonts w:ascii="Times" w:hAnsi="Times"/>
        </w:rPr>
        <w:t>)</w:t>
      </w:r>
    </w:p>
    <w:p w:rsidR="008F5F52" w:rsidRDefault="00FE6DD4" w:rsidP="008F5F52">
      <w:pPr>
        <w:spacing w:before="100" w:beforeAutospacing="1" w:after="100" w:afterAutospacing="1" w:line="480" w:lineRule="auto"/>
        <w:jc w:val="both"/>
        <w:rPr>
          <w:rFonts w:ascii="Times" w:hAnsi="Times"/>
        </w:rPr>
      </w:pPr>
      <w:r w:rsidRPr="002B3791">
        <w:rPr>
          <w:rFonts w:ascii="Times" w:hAnsi="Times"/>
        </w:rPr>
        <w:t>A</w:t>
      </w:r>
      <w:r w:rsidR="00103A88" w:rsidRPr="002B3791">
        <w:rPr>
          <w:rFonts w:ascii="Times" w:hAnsi="Times"/>
        </w:rPr>
        <w:t>dopting a critical perspective</w:t>
      </w:r>
      <w:r w:rsidR="008F5F52">
        <w:rPr>
          <w:rFonts w:ascii="Times" w:hAnsi="Times"/>
        </w:rPr>
        <w:t>, the above quotation highlight</w:t>
      </w:r>
      <w:r w:rsidR="0090064A">
        <w:rPr>
          <w:rFonts w:ascii="Times" w:hAnsi="Times"/>
        </w:rPr>
        <w:t xml:space="preserve">s slow but ongoing process of learning </w:t>
      </w:r>
      <w:r w:rsidR="008F5F52">
        <w:rPr>
          <w:rFonts w:ascii="Times" w:hAnsi="Times"/>
        </w:rPr>
        <w:t xml:space="preserve">in the construction sector. </w:t>
      </w:r>
      <w:r w:rsidR="0090064A">
        <w:rPr>
          <w:rFonts w:ascii="Times" w:hAnsi="Times"/>
        </w:rPr>
        <w:t>There</w:t>
      </w:r>
      <w:r w:rsidR="008F5F52">
        <w:rPr>
          <w:rFonts w:ascii="Times" w:hAnsi="Times"/>
        </w:rPr>
        <w:t xml:space="preserve"> is a </w:t>
      </w:r>
      <w:r w:rsidR="0090064A">
        <w:rPr>
          <w:rFonts w:ascii="Times" w:hAnsi="Times"/>
        </w:rPr>
        <w:t xml:space="preserve">positive </w:t>
      </w:r>
      <w:r w:rsidR="008F5F52">
        <w:rPr>
          <w:rFonts w:ascii="Times" w:hAnsi="Times"/>
        </w:rPr>
        <w:t>sense</w:t>
      </w:r>
      <w:r w:rsidR="0090064A">
        <w:rPr>
          <w:rFonts w:ascii="Times" w:hAnsi="Times"/>
        </w:rPr>
        <w:t xml:space="preserve"> of</w:t>
      </w:r>
      <w:r w:rsidR="008F5F52">
        <w:rPr>
          <w:rFonts w:ascii="Times" w:hAnsi="Times"/>
        </w:rPr>
        <w:t xml:space="preserve"> incentives and desire to </w:t>
      </w:r>
      <w:r w:rsidR="0090064A">
        <w:rPr>
          <w:rFonts w:ascii="Times" w:hAnsi="Times"/>
        </w:rPr>
        <w:t xml:space="preserve">change and </w:t>
      </w:r>
      <w:r w:rsidR="008F5F52">
        <w:rPr>
          <w:rFonts w:ascii="Times" w:hAnsi="Times"/>
        </w:rPr>
        <w:t xml:space="preserve">move forward in the future. </w:t>
      </w:r>
    </w:p>
    <w:p w:rsidR="001B2447" w:rsidRDefault="001B2447" w:rsidP="006B2717">
      <w:pPr>
        <w:spacing w:before="100" w:beforeAutospacing="1" w:after="100" w:afterAutospacing="1" w:line="480" w:lineRule="auto"/>
        <w:jc w:val="both"/>
        <w:outlineLvl w:val="0"/>
        <w:rPr>
          <w:rFonts w:ascii="Times" w:hAnsi="Times"/>
          <w:b/>
          <w:i/>
        </w:rPr>
      </w:pPr>
    </w:p>
    <w:p w:rsidR="001B2447" w:rsidRDefault="001B2447" w:rsidP="006B2717">
      <w:pPr>
        <w:spacing w:before="100" w:beforeAutospacing="1" w:after="100" w:afterAutospacing="1" w:line="480" w:lineRule="auto"/>
        <w:jc w:val="both"/>
        <w:outlineLvl w:val="0"/>
        <w:rPr>
          <w:rFonts w:ascii="Times" w:hAnsi="Times"/>
          <w:b/>
          <w:i/>
        </w:rPr>
      </w:pPr>
    </w:p>
    <w:p w:rsidR="006B2717" w:rsidRDefault="00F04204" w:rsidP="006B2717">
      <w:pPr>
        <w:spacing w:before="100" w:beforeAutospacing="1" w:after="100" w:afterAutospacing="1" w:line="480" w:lineRule="auto"/>
        <w:jc w:val="both"/>
        <w:outlineLvl w:val="0"/>
        <w:rPr>
          <w:rFonts w:ascii="Times" w:hAnsi="Times"/>
          <w:b/>
          <w:i/>
        </w:rPr>
      </w:pPr>
      <w:r>
        <w:rPr>
          <w:rFonts w:ascii="Times" w:hAnsi="Times"/>
          <w:b/>
          <w:i/>
        </w:rPr>
        <w:lastRenderedPageBreak/>
        <w:t>Learning and l</w:t>
      </w:r>
      <w:r w:rsidR="006B2717">
        <w:rPr>
          <w:rFonts w:ascii="Times" w:hAnsi="Times"/>
          <w:b/>
          <w:i/>
        </w:rPr>
        <w:t xml:space="preserve">abelling </w:t>
      </w:r>
    </w:p>
    <w:p w:rsidR="006B2717" w:rsidRPr="002B3791" w:rsidRDefault="00C7012A" w:rsidP="00C7012A">
      <w:pPr>
        <w:spacing w:before="100" w:beforeAutospacing="1" w:after="100" w:afterAutospacing="1" w:line="480" w:lineRule="auto"/>
        <w:jc w:val="both"/>
        <w:rPr>
          <w:rFonts w:ascii="Times" w:hAnsi="Times"/>
        </w:rPr>
      </w:pPr>
      <w:r>
        <w:rPr>
          <w:rFonts w:ascii="Times" w:hAnsi="Times"/>
        </w:rPr>
        <w:t>L</w:t>
      </w:r>
      <w:r w:rsidR="002115FA">
        <w:rPr>
          <w:rFonts w:ascii="Times" w:hAnsi="Times"/>
        </w:rPr>
        <w:t>abelling</w:t>
      </w:r>
      <w:r w:rsidR="006B2717" w:rsidRPr="002B3791">
        <w:rPr>
          <w:rFonts w:ascii="Times" w:hAnsi="Times"/>
        </w:rPr>
        <w:t xml:space="preserve"> </w:t>
      </w:r>
      <w:r>
        <w:rPr>
          <w:rFonts w:ascii="Times" w:hAnsi="Times"/>
        </w:rPr>
        <w:t xml:space="preserve">of completed activities was strongly emphasized as important means for </w:t>
      </w:r>
      <w:r w:rsidR="006B2717" w:rsidRPr="002B3791">
        <w:rPr>
          <w:rFonts w:ascii="Times" w:hAnsi="Times"/>
        </w:rPr>
        <w:t>achieving shared understandings</w:t>
      </w:r>
      <w:r w:rsidR="003F5B6B">
        <w:rPr>
          <w:rFonts w:ascii="Times" w:hAnsi="Times"/>
        </w:rPr>
        <w:t xml:space="preserve"> and capturing learning.</w:t>
      </w:r>
      <w:r w:rsidR="002115FA">
        <w:rPr>
          <w:rFonts w:ascii="Times" w:hAnsi="Times"/>
        </w:rPr>
        <w:t xml:space="preserve"> Labelling </w:t>
      </w:r>
      <w:r>
        <w:rPr>
          <w:rFonts w:ascii="Times" w:hAnsi="Times"/>
        </w:rPr>
        <w:t xml:space="preserve">process was seen </w:t>
      </w:r>
      <w:r w:rsidR="002115FA">
        <w:rPr>
          <w:rFonts w:ascii="Times" w:hAnsi="Times"/>
        </w:rPr>
        <w:t xml:space="preserve">helpful </w:t>
      </w:r>
      <w:r>
        <w:rPr>
          <w:rFonts w:ascii="Times" w:hAnsi="Times"/>
        </w:rPr>
        <w:t xml:space="preserve">and useful </w:t>
      </w:r>
      <w:r w:rsidR="002115FA">
        <w:rPr>
          <w:rFonts w:ascii="Times" w:hAnsi="Times"/>
        </w:rPr>
        <w:t xml:space="preserve">in </w:t>
      </w:r>
      <w:r>
        <w:rPr>
          <w:rFonts w:ascii="Times" w:hAnsi="Times"/>
        </w:rPr>
        <w:t xml:space="preserve">order to </w:t>
      </w:r>
      <w:r w:rsidR="002115FA">
        <w:rPr>
          <w:rFonts w:ascii="Times" w:hAnsi="Times"/>
        </w:rPr>
        <w:t xml:space="preserve">transfer information </w:t>
      </w:r>
      <w:r>
        <w:rPr>
          <w:rFonts w:ascii="Times" w:hAnsi="Times"/>
        </w:rPr>
        <w:t>among practitioners</w:t>
      </w:r>
      <w:r w:rsidR="002115FA">
        <w:rPr>
          <w:rFonts w:ascii="Times" w:hAnsi="Times"/>
        </w:rPr>
        <w:t>:</w:t>
      </w:r>
      <w:r w:rsidR="003F5B6B">
        <w:rPr>
          <w:rFonts w:ascii="Times" w:hAnsi="Times"/>
        </w:rPr>
        <w:t xml:space="preserve"> </w:t>
      </w:r>
      <w:r w:rsidR="006B2717" w:rsidRPr="002B3791">
        <w:rPr>
          <w:rFonts w:ascii="Times" w:hAnsi="Times"/>
        </w:rPr>
        <w:t xml:space="preserve">  </w:t>
      </w:r>
    </w:p>
    <w:p w:rsidR="006B2717" w:rsidRDefault="006B2717" w:rsidP="002115FA">
      <w:pPr>
        <w:spacing w:before="100" w:beforeAutospacing="1" w:after="100" w:afterAutospacing="1" w:line="480" w:lineRule="auto"/>
        <w:ind w:left="851" w:right="804"/>
        <w:jc w:val="both"/>
        <w:rPr>
          <w:rFonts w:ascii="Times" w:hAnsi="Times"/>
        </w:rPr>
      </w:pPr>
      <w:r w:rsidRPr="002B3791">
        <w:rPr>
          <w:rFonts w:ascii="Times" w:hAnsi="Times"/>
        </w:rPr>
        <w:t>“</w:t>
      </w:r>
      <w:r w:rsidRPr="002B3791">
        <w:rPr>
          <w:rFonts w:ascii="Times" w:hAnsi="Times" w:cstheme="minorHAnsi"/>
        </w:rPr>
        <w:t>Giving an activity a label I think convey a message. You can sort of give that a brand and then it is easier to talk about it”. (S</w:t>
      </w:r>
      <w:r w:rsidRPr="002B3791">
        <w:rPr>
          <w:rFonts w:ascii="Times" w:hAnsi="Times"/>
        </w:rPr>
        <w:t xml:space="preserve">upply chain manager, </w:t>
      </w:r>
      <w:proofErr w:type="gramStart"/>
      <w:r w:rsidRPr="002B3791">
        <w:rPr>
          <w:rFonts w:ascii="Times" w:hAnsi="Times"/>
        </w:rPr>
        <w:t>Leading</w:t>
      </w:r>
      <w:proofErr w:type="gramEnd"/>
      <w:r w:rsidRPr="002B3791">
        <w:rPr>
          <w:rFonts w:ascii="Times" w:hAnsi="Times"/>
        </w:rPr>
        <w:t xml:space="preserve"> infrastructure firm)</w:t>
      </w:r>
    </w:p>
    <w:p w:rsidR="006B2717" w:rsidRDefault="00C7012A" w:rsidP="002115FA">
      <w:pPr>
        <w:spacing w:line="480" w:lineRule="auto"/>
        <w:ind w:right="804"/>
        <w:jc w:val="both"/>
        <w:rPr>
          <w:rFonts w:ascii="Times" w:hAnsi="Times" w:cs="Times"/>
        </w:rPr>
      </w:pPr>
      <w:r>
        <w:rPr>
          <w:rFonts w:ascii="Times" w:hAnsi="Times" w:cs="Times"/>
        </w:rPr>
        <w:t xml:space="preserve">The </w:t>
      </w:r>
      <w:r w:rsidR="002115FA">
        <w:rPr>
          <w:rFonts w:ascii="Times" w:hAnsi="Times" w:cs="Times"/>
        </w:rPr>
        <w:t>CEO from l</w:t>
      </w:r>
      <w:r w:rsidR="002115FA" w:rsidRPr="002D0CE9">
        <w:rPr>
          <w:rFonts w:ascii="Times" w:hAnsi="Times" w:cs="Times"/>
        </w:rPr>
        <w:t xml:space="preserve">arge </w:t>
      </w:r>
      <w:r w:rsidR="002115FA">
        <w:rPr>
          <w:rFonts w:ascii="Times" w:hAnsi="Times" w:cs="Times"/>
        </w:rPr>
        <w:t>i</w:t>
      </w:r>
      <w:r w:rsidR="002115FA" w:rsidRPr="002D0CE9">
        <w:rPr>
          <w:rFonts w:ascii="Times" w:hAnsi="Times" w:cs="Times"/>
        </w:rPr>
        <w:t xml:space="preserve">nternational </w:t>
      </w:r>
      <w:proofErr w:type="gramStart"/>
      <w:r w:rsidR="002115FA">
        <w:rPr>
          <w:rFonts w:ascii="Times" w:hAnsi="Times" w:cs="Times"/>
        </w:rPr>
        <w:t>e</w:t>
      </w:r>
      <w:r w:rsidR="00163946">
        <w:rPr>
          <w:rFonts w:ascii="Times" w:hAnsi="Times" w:cs="Times"/>
        </w:rPr>
        <w:t xml:space="preserve">ngineering </w:t>
      </w:r>
      <w:r w:rsidR="002115FA">
        <w:rPr>
          <w:rFonts w:ascii="Times" w:hAnsi="Times" w:cs="Times"/>
        </w:rPr>
        <w:t>c</w:t>
      </w:r>
      <w:r w:rsidR="002115FA" w:rsidRPr="002D0CE9">
        <w:rPr>
          <w:rFonts w:ascii="Times" w:hAnsi="Times" w:cs="Times"/>
        </w:rPr>
        <w:t>orporation</w:t>
      </w:r>
      <w:proofErr w:type="gramEnd"/>
      <w:r w:rsidR="002115FA">
        <w:rPr>
          <w:rFonts w:ascii="Times" w:hAnsi="Times" w:cs="Times"/>
        </w:rPr>
        <w:t xml:space="preserve"> reinforced that common labels help to capture information in consistent way and </w:t>
      </w:r>
      <w:r w:rsidR="00643330">
        <w:rPr>
          <w:rFonts w:ascii="Times" w:hAnsi="Times" w:cs="Times"/>
        </w:rPr>
        <w:t xml:space="preserve">to </w:t>
      </w:r>
      <w:r w:rsidR="002115FA">
        <w:rPr>
          <w:rFonts w:ascii="Times" w:hAnsi="Times" w:cs="Times"/>
        </w:rPr>
        <w:t xml:space="preserve">transfer learning across people, projects and organizations, providing insightful explanation and examples: </w:t>
      </w:r>
    </w:p>
    <w:p w:rsidR="006B2717" w:rsidRPr="002D0CE9" w:rsidRDefault="006B2717" w:rsidP="006B2717">
      <w:pPr>
        <w:spacing w:line="480" w:lineRule="auto"/>
        <w:ind w:left="851" w:right="804"/>
        <w:jc w:val="both"/>
        <w:rPr>
          <w:rFonts w:ascii="Times" w:hAnsi="Times" w:cs="Times"/>
        </w:rPr>
      </w:pPr>
      <w:r>
        <w:rPr>
          <w:rFonts w:ascii="Times" w:hAnsi="Times" w:cs="Times"/>
        </w:rPr>
        <w:t>“</w:t>
      </w:r>
      <w:r w:rsidRPr="002D0CE9">
        <w:rPr>
          <w:rFonts w:ascii="Times" w:hAnsi="Times" w:cs="Times"/>
        </w:rPr>
        <w:t xml:space="preserve">I think we can help people with data, having conventions that are common. </w:t>
      </w:r>
      <w:r>
        <w:rPr>
          <w:rFonts w:ascii="Times" w:hAnsi="Times" w:cs="Times"/>
        </w:rPr>
        <w:t>S</w:t>
      </w:r>
      <w:r w:rsidRPr="002D0CE9">
        <w:rPr>
          <w:rFonts w:ascii="Times" w:hAnsi="Times" w:cs="Times"/>
        </w:rPr>
        <w:t>omeone who is looking for an answer do recognise it if you call things the same. Just an example</w:t>
      </w:r>
      <w:r w:rsidR="00B93822">
        <w:rPr>
          <w:rFonts w:ascii="Times" w:hAnsi="Times" w:cs="Times"/>
        </w:rPr>
        <w:t>:</w:t>
      </w:r>
      <w:r w:rsidRPr="002D0CE9">
        <w:rPr>
          <w:rFonts w:ascii="Times" w:hAnsi="Times" w:cs="Times"/>
        </w:rPr>
        <w:t xml:space="preserve"> </w:t>
      </w:r>
      <w:r w:rsidR="00B93822">
        <w:rPr>
          <w:rFonts w:ascii="Times" w:hAnsi="Times" w:cs="Times"/>
        </w:rPr>
        <w:t>w</w:t>
      </w:r>
      <w:r w:rsidRPr="002D0CE9">
        <w:rPr>
          <w:rFonts w:ascii="Times" w:hAnsi="Times" w:cs="Times"/>
        </w:rPr>
        <w:t>e have five businesses working on one project doing different things. If you look at management codes, sometimes they ca</w:t>
      </w:r>
      <w:r>
        <w:rPr>
          <w:rFonts w:ascii="Times" w:hAnsi="Times" w:cs="Times"/>
        </w:rPr>
        <w:t>ll the projects by street names;</w:t>
      </w:r>
      <w:r w:rsidRPr="002D0CE9">
        <w:rPr>
          <w:rFonts w:ascii="Times" w:hAnsi="Times" w:cs="Times"/>
        </w:rPr>
        <w:t xml:space="preserve"> sometim</w:t>
      </w:r>
      <w:r>
        <w:rPr>
          <w:rFonts w:ascii="Times" w:hAnsi="Times" w:cs="Times"/>
        </w:rPr>
        <w:t>es they call them by the client;</w:t>
      </w:r>
      <w:r w:rsidRPr="002D0CE9">
        <w:rPr>
          <w:rFonts w:ascii="Times" w:hAnsi="Times" w:cs="Times"/>
        </w:rPr>
        <w:t xml:space="preserve"> sometime</w:t>
      </w:r>
      <w:r>
        <w:rPr>
          <w:rFonts w:ascii="Times" w:hAnsi="Times" w:cs="Times"/>
        </w:rPr>
        <w:t>s by the type of building it is.</w:t>
      </w:r>
      <w:r w:rsidRPr="002D0CE9">
        <w:rPr>
          <w:rFonts w:ascii="Times" w:hAnsi="Times" w:cs="Times"/>
        </w:rPr>
        <w:t xml:space="preserve"> </w:t>
      </w:r>
      <w:r>
        <w:rPr>
          <w:rFonts w:ascii="Times" w:hAnsi="Times" w:cs="Times"/>
        </w:rPr>
        <w:t>H</w:t>
      </w:r>
      <w:r w:rsidRPr="002D0CE9">
        <w:rPr>
          <w:rFonts w:ascii="Times" w:hAnsi="Times" w:cs="Times"/>
        </w:rPr>
        <w:t>ow do you go and retrieve the whole data if</w:t>
      </w:r>
      <w:r>
        <w:rPr>
          <w:rFonts w:ascii="Times" w:hAnsi="Times" w:cs="Times"/>
        </w:rPr>
        <w:t xml:space="preserve"> people call things differently?</w:t>
      </w:r>
      <w:r w:rsidRPr="002D0CE9">
        <w:rPr>
          <w:rFonts w:ascii="Times" w:hAnsi="Times" w:cs="Times"/>
        </w:rPr>
        <w:t xml:space="preserve"> You can start with dataset, how you call your data, then you can pass onto next generation. I think we could capture information and data in a much more robust, consistent way and</w:t>
      </w:r>
      <w:r>
        <w:rPr>
          <w:rFonts w:ascii="Times" w:hAnsi="Times" w:cs="Times"/>
        </w:rPr>
        <w:t xml:space="preserve"> then allow people to access it;</w:t>
      </w:r>
      <w:r w:rsidRPr="002D0CE9">
        <w:rPr>
          <w:rFonts w:ascii="Times" w:hAnsi="Times" w:cs="Times"/>
        </w:rPr>
        <w:t xml:space="preserve"> </w:t>
      </w:r>
      <w:r>
        <w:rPr>
          <w:rFonts w:ascii="Times" w:hAnsi="Times" w:cs="Times"/>
        </w:rPr>
        <w:t>a</w:t>
      </w:r>
      <w:r w:rsidRPr="002D0CE9">
        <w:rPr>
          <w:rFonts w:ascii="Times" w:hAnsi="Times" w:cs="Times"/>
        </w:rPr>
        <w:t>nd then train them what the data mean, what is it included.</w:t>
      </w:r>
      <w:r w:rsidR="002115FA">
        <w:rPr>
          <w:rFonts w:ascii="Times" w:hAnsi="Times" w:cs="Times"/>
        </w:rPr>
        <w:t xml:space="preserve">” </w:t>
      </w:r>
      <w:r w:rsidRPr="002D0CE9">
        <w:rPr>
          <w:rFonts w:ascii="Times" w:hAnsi="Times" w:cs="Times"/>
        </w:rPr>
        <w:t xml:space="preserve"> </w:t>
      </w:r>
    </w:p>
    <w:p w:rsidR="00C03C6D" w:rsidRDefault="00147123" w:rsidP="00643330">
      <w:pPr>
        <w:spacing w:before="100" w:beforeAutospacing="1" w:after="100" w:afterAutospacing="1" w:line="480" w:lineRule="auto"/>
        <w:jc w:val="both"/>
        <w:outlineLvl w:val="0"/>
        <w:rPr>
          <w:rFonts w:ascii="Times" w:hAnsi="Times"/>
        </w:rPr>
      </w:pPr>
      <w:r>
        <w:rPr>
          <w:rFonts w:ascii="Times" w:hAnsi="Times"/>
        </w:rPr>
        <w:t>O</w:t>
      </w:r>
      <w:r w:rsidR="002115FA">
        <w:rPr>
          <w:rFonts w:ascii="Times" w:hAnsi="Times"/>
        </w:rPr>
        <w:t xml:space="preserve">rganizational activities </w:t>
      </w:r>
      <w:r w:rsidR="00643330">
        <w:rPr>
          <w:rFonts w:ascii="Times" w:hAnsi="Times"/>
        </w:rPr>
        <w:t>become</w:t>
      </w:r>
      <w:r w:rsidR="002115FA">
        <w:rPr>
          <w:rFonts w:ascii="Times" w:hAnsi="Times"/>
        </w:rPr>
        <w:t xml:space="preserve"> labelled </w:t>
      </w:r>
      <w:r w:rsidR="00643330">
        <w:rPr>
          <w:rFonts w:ascii="Times" w:hAnsi="Times"/>
        </w:rPr>
        <w:t xml:space="preserve">in order </w:t>
      </w:r>
      <w:r w:rsidR="002115FA">
        <w:rPr>
          <w:rFonts w:ascii="Times" w:hAnsi="Times"/>
        </w:rPr>
        <w:t xml:space="preserve">to find common </w:t>
      </w:r>
      <w:r w:rsidR="00643330">
        <w:rPr>
          <w:rFonts w:ascii="Times" w:hAnsi="Times"/>
        </w:rPr>
        <w:t>sense</w:t>
      </w:r>
      <w:r w:rsidR="00E35BB0">
        <w:rPr>
          <w:rFonts w:ascii="Times" w:hAnsi="Times"/>
        </w:rPr>
        <w:t>. It becomes easier to have conversation</w:t>
      </w:r>
      <w:r w:rsidR="00643330">
        <w:rPr>
          <w:rFonts w:ascii="Times" w:hAnsi="Times"/>
        </w:rPr>
        <w:t>s</w:t>
      </w:r>
      <w:r w:rsidR="00E35BB0">
        <w:rPr>
          <w:rFonts w:ascii="Times" w:hAnsi="Times"/>
        </w:rPr>
        <w:t xml:space="preserve"> when labels are common and consistent. </w:t>
      </w:r>
      <w:r w:rsidR="00643330">
        <w:rPr>
          <w:rFonts w:ascii="Times" w:hAnsi="Times"/>
        </w:rPr>
        <w:t>Of further note is that the</w:t>
      </w:r>
      <w:r w:rsidR="00627BE0" w:rsidRPr="002B3791">
        <w:rPr>
          <w:rFonts w:ascii="Times" w:hAnsi="Times"/>
        </w:rPr>
        <w:t xml:space="preserve"> role of </w:t>
      </w:r>
      <w:r w:rsidR="00E35BB0">
        <w:rPr>
          <w:rFonts w:ascii="Times" w:hAnsi="Times"/>
        </w:rPr>
        <w:lastRenderedPageBreak/>
        <w:t>“</w:t>
      </w:r>
      <w:r w:rsidR="00627BE0" w:rsidRPr="002B3791">
        <w:rPr>
          <w:rFonts w:ascii="Times" w:hAnsi="Times"/>
        </w:rPr>
        <w:t>saying</w:t>
      </w:r>
      <w:r w:rsidR="00E35BB0">
        <w:rPr>
          <w:rFonts w:ascii="Times" w:hAnsi="Times"/>
        </w:rPr>
        <w:t>”</w:t>
      </w:r>
      <w:r w:rsidR="00627BE0" w:rsidRPr="002B3791">
        <w:rPr>
          <w:rFonts w:ascii="Times" w:hAnsi="Times"/>
        </w:rPr>
        <w:t xml:space="preserve"> in </w:t>
      </w:r>
      <w:r w:rsidR="00643330">
        <w:rPr>
          <w:rFonts w:ascii="Times" w:hAnsi="Times"/>
        </w:rPr>
        <w:t xml:space="preserve">relation to </w:t>
      </w:r>
      <w:r w:rsidR="00627BE0" w:rsidRPr="002B3791">
        <w:rPr>
          <w:rFonts w:ascii="Times" w:hAnsi="Times"/>
        </w:rPr>
        <w:t>learning</w:t>
      </w:r>
      <w:r w:rsidR="00643330">
        <w:rPr>
          <w:rFonts w:ascii="Times" w:hAnsi="Times"/>
        </w:rPr>
        <w:t xml:space="preserve"> was also seen as important by senior managers</w:t>
      </w:r>
      <w:r w:rsidR="00627BE0" w:rsidRPr="002B3791">
        <w:rPr>
          <w:rFonts w:ascii="Times" w:hAnsi="Times"/>
        </w:rPr>
        <w:t xml:space="preserve">. For example, the business improvement manager from a contractor firm highlighted </w:t>
      </w:r>
      <w:r w:rsidR="00643330">
        <w:rPr>
          <w:rFonts w:ascii="Times" w:hAnsi="Times"/>
        </w:rPr>
        <w:t>that “h</w:t>
      </w:r>
      <w:r w:rsidR="00627BE0" w:rsidRPr="002B3791">
        <w:rPr>
          <w:rFonts w:ascii="Times" w:hAnsi="Times"/>
        </w:rPr>
        <w:t>ow do you capture it in a meaning</w:t>
      </w:r>
      <w:r w:rsidR="00643330">
        <w:rPr>
          <w:rFonts w:ascii="Times" w:hAnsi="Times"/>
        </w:rPr>
        <w:t>ful way and talk about learning -</w:t>
      </w:r>
      <w:r w:rsidR="00627BE0" w:rsidRPr="002B3791">
        <w:rPr>
          <w:rFonts w:ascii="Times" w:hAnsi="Times"/>
        </w:rPr>
        <w:t xml:space="preserve"> I think that is absolutely crucial to do.”</w:t>
      </w:r>
      <w:r w:rsidR="00643330">
        <w:rPr>
          <w:rFonts w:ascii="Times" w:hAnsi="Times"/>
        </w:rPr>
        <w:t xml:space="preserve"> </w:t>
      </w:r>
      <w:r w:rsidR="00627BE0" w:rsidRPr="002B3791">
        <w:rPr>
          <w:rFonts w:ascii="Times" w:hAnsi="Times"/>
        </w:rPr>
        <w:t xml:space="preserve">This view resonates strongly with the established concepts of making sense of learning not only for themselves, but more importantly for others. </w:t>
      </w:r>
      <w:r w:rsidR="00643330">
        <w:rPr>
          <w:rFonts w:ascii="Times" w:hAnsi="Times"/>
        </w:rPr>
        <w:t>Stories</w:t>
      </w:r>
      <w:r w:rsidR="00627BE0" w:rsidRPr="002B3791">
        <w:rPr>
          <w:rFonts w:ascii="Times" w:hAnsi="Times"/>
        </w:rPr>
        <w:t xml:space="preserve"> of learning are described as a means to transfer learning across individuals, groups, projects and organi</w:t>
      </w:r>
      <w:r w:rsidR="00B47987">
        <w:rPr>
          <w:rFonts w:ascii="Times" w:hAnsi="Times"/>
        </w:rPr>
        <w:t>z</w:t>
      </w:r>
      <w:r w:rsidR="00C03C6D">
        <w:rPr>
          <w:rFonts w:ascii="Times" w:hAnsi="Times"/>
        </w:rPr>
        <w:t>ations:</w:t>
      </w:r>
    </w:p>
    <w:p w:rsidR="00C03C6D" w:rsidRDefault="00C03C6D" w:rsidP="00C03C6D">
      <w:pPr>
        <w:spacing w:before="100" w:beforeAutospacing="1" w:after="100" w:afterAutospacing="1" w:line="480" w:lineRule="auto"/>
        <w:ind w:left="851" w:right="804"/>
        <w:jc w:val="both"/>
        <w:outlineLvl w:val="0"/>
        <w:rPr>
          <w:szCs w:val="24"/>
        </w:rPr>
      </w:pPr>
      <w:r>
        <w:t xml:space="preserve">“We can write case studies. We can create share points sites. We can put staff in our web-pages. I think there is a place for cataloguing experiences. People can go and read it. My experience is that people do not go and read that staff. Increasingly, the way we are going to do it in our business is to create a very connected, organic workforce, a sustainable workforce where Jim knows Paul works in that job; Sue knows Susan did that. Before we are going to do this one let’s go and have that conversation because it is in their heads. Yes, it is written down, but I want to go and talk to that person. </w:t>
      </w:r>
      <w:r w:rsidR="000F20F1">
        <w:t>Learning</w:t>
      </w:r>
      <w:r w:rsidR="00163946">
        <w:t>,</w:t>
      </w:r>
      <w:r w:rsidR="000F20F1">
        <w:t xml:space="preserve"> I think</w:t>
      </w:r>
      <w:r w:rsidR="00163946">
        <w:t>,</w:t>
      </w:r>
      <w:r w:rsidR="000F20F1">
        <w:t xml:space="preserve"> </w:t>
      </w:r>
      <w:r>
        <w:t xml:space="preserve">is more organic in a company. We only have in our business is our people. We do not own any building, we rent it all. We can store staff online, share point. But we need to think and make sure we capture and we connect people.” (Regional Managing Director, </w:t>
      </w:r>
      <w:r w:rsidRPr="00D0007C">
        <w:rPr>
          <w:szCs w:val="24"/>
        </w:rPr>
        <w:t xml:space="preserve">Global </w:t>
      </w:r>
      <w:r>
        <w:rPr>
          <w:szCs w:val="24"/>
        </w:rPr>
        <w:t>E</w:t>
      </w:r>
      <w:r w:rsidRPr="00D0007C">
        <w:rPr>
          <w:szCs w:val="24"/>
        </w:rPr>
        <w:t xml:space="preserve">ngineering, </w:t>
      </w:r>
      <w:r>
        <w:rPr>
          <w:szCs w:val="24"/>
        </w:rPr>
        <w:t>C</w:t>
      </w:r>
      <w:r w:rsidRPr="00D0007C">
        <w:rPr>
          <w:szCs w:val="24"/>
        </w:rPr>
        <w:t>onstruct</w:t>
      </w:r>
      <w:r>
        <w:rPr>
          <w:szCs w:val="24"/>
        </w:rPr>
        <w:t>ion, and Operations Organisation)</w:t>
      </w:r>
    </w:p>
    <w:p w:rsidR="00163946" w:rsidRDefault="00163946" w:rsidP="00163946">
      <w:pPr>
        <w:spacing w:before="100" w:beforeAutospacing="1" w:after="100" w:afterAutospacing="1" w:line="480" w:lineRule="auto"/>
        <w:ind w:right="804"/>
        <w:jc w:val="both"/>
        <w:outlineLvl w:val="0"/>
        <w:rPr>
          <w:szCs w:val="24"/>
        </w:rPr>
      </w:pPr>
      <w:r>
        <w:rPr>
          <w:szCs w:val="24"/>
        </w:rPr>
        <w:t xml:space="preserve">Of particular importance is that people are seen as the most important asset in the organization, and hence organizational learning should be understood through individual learning. </w:t>
      </w:r>
    </w:p>
    <w:p w:rsidR="006309CF" w:rsidRDefault="006309CF" w:rsidP="00E35BB0">
      <w:pPr>
        <w:spacing w:before="100" w:beforeAutospacing="1" w:after="100" w:afterAutospacing="1" w:line="480" w:lineRule="auto"/>
        <w:ind w:right="804"/>
        <w:jc w:val="both"/>
        <w:outlineLvl w:val="0"/>
        <w:rPr>
          <w:b/>
          <w:szCs w:val="24"/>
        </w:rPr>
      </w:pPr>
    </w:p>
    <w:p w:rsidR="00412064" w:rsidRPr="00412064" w:rsidRDefault="006309CF" w:rsidP="00E35BB0">
      <w:pPr>
        <w:spacing w:before="100" w:beforeAutospacing="1" w:after="100" w:afterAutospacing="1" w:line="480" w:lineRule="auto"/>
        <w:ind w:right="804"/>
        <w:jc w:val="both"/>
        <w:outlineLvl w:val="0"/>
        <w:rPr>
          <w:b/>
          <w:szCs w:val="24"/>
        </w:rPr>
      </w:pPr>
      <w:r>
        <w:rPr>
          <w:b/>
          <w:szCs w:val="24"/>
        </w:rPr>
        <w:lastRenderedPageBreak/>
        <w:t>Learning and s</w:t>
      </w:r>
      <w:r w:rsidR="00412064" w:rsidRPr="00412064">
        <w:rPr>
          <w:b/>
          <w:szCs w:val="24"/>
        </w:rPr>
        <w:t xml:space="preserve">torytelling </w:t>
      </w:r>
    </w:p>
    <w:p w:rsidR="00C03C6D" w:rsidRDefault="00E35BB0" w:rsidP="00E35BB0">
      <w:pPr>
        <w:spacing w:before="100" w:beforeAutospacing="1" w:after="100" w:afterAutospacing="1" w:line="480" w:lineRule="auto"/>
        <w:ind w:right="804"/>
        <w:jc w:val="both"/>
        <w:outlineLvl w:val="0"/>
        <w:rPr>
          <w:szCs w:val="24"/>
        </w:rPr>
      </w:pPr>
      <w:r>
        <w:rPr>
          <w:szCs w:val="24"/>
        </w:rPr>
        <w:t>A fe</w:t>
      </w:r>
      <w:r w:rsidR="00643330">
        <w:rPr>
          <w:szCs w:val="24"/>
        </w:rPr>
        <w:t xml:space="preserve">w </w:t>
      </w:r>
      <w:r w:rsidR="00B93822">
        <w:rPr>
          <w:szCs w:val="24"/>
        </w:rPr>
        <w:t>senior managers</w:t>
      </w:r>
      <w:r w:rsidR="00643330">
        <w:rPr>
          <w:szCs w:val="24"/>
        </w:rPr>
        <w:t xml:space="preserve"> </w:t>
      </w:r>
      <w:r w:rsidR="00B93822">
        <w:rPr>
          <w:szCs w:val="24"/>
        </w:rPr>
        <w:t>also</w:t>
      </w:r>
      <w:r w:rsidR="00643330">
        <w:rPr>
          <w:szCs w:val="24"/>
        </w:rPr>
        <w:t xml:space="preserve"> emphasiz</w:t>
      </w:r>
      <w:r>
        <w:rPr>
          <w:szCs w:val="24"/>
        </w:rPr>
        <w:t xml:space="preserve">ed </w:t>
      </w:r>
      <w:r w:rsidR="00B93822">
        <w:rPr>
          <w:szCs w:val="24"/>
        </w:rPr>
        <w:t xml:space="preserve">the role of </w:t>
      </w:r>
      <w:r>
        <w:rPr>
          <w:szCs w:val="24"/>
        </w:rPr>
        <w:t>network and communication as imp</w:t>
      </w:r>
      <w:r w:rsidR="00A06A27">
        <w:rPr>
          <w:szCs w:val="24"/>
        </w:rPr>
        <w:t xml:space="preserve">ortant ways of sharing learning. Examples or stories were seen as a powerful way to share learning. </w:t>
      </w:r>
      <w:r w:rsidR="000F20F1">
        <w:rPr>
          <w:szCs w:val="24"/>
        </w:rPr>
        <w:t xml:space="preserve">Stories enable an exchange of the contextual knowledge that can help to solve challenges and difficult problems. </w:t>
      </w:r>
      <w:r w:rsidR="00A06A27">
        <w:rPr>
          <w:szCs w:val="24"/>
        </w:rPr>
        <w:t xml:space="preserve">The </w:t>
      </w:r>
      <w:r w:rsidR="00A06A27">
        <w:t>CEO of the m</w:t>
      </w:r>
      <w:r w:rsidR="00A06A27" w:rsidRPr="0026360F">
        <w:rPr>
          <w:rFonts w:ascii="Times" w:hAnsi="Times"/>
          <w:szCs w:val="24"/>
        </w:rPr>
        <w:t>ultinational constr</w:t>
      </w:r>
      <w:r w:rsidR="00A06A27">
        <w:rPr>
          <w:rFonts w:ascii="Times" w:hAnsi="Times"/>
          <w:szCs w:val="24"/>
        </w:rPr>
        <w:t xml:space="preserve">uction </w:t>
      </w:r>
      <w:r w:rsidR="00A06A27" w:rsidRPr="0026360F">
        <w:rPr>
          <w:rFonts w:ascii="Times" w:hAnsi="Times"/>
          <w:szCs w:val="24"/>
        </w:rPr>
        <w:t>company</w:t>
      </w:r>
      <w:r w:rsidR="00A06A27">
        <w:rPr>
          <w:rFonts w:ascii="Times" w:hAnsi="Times"/>
          <w:szCs w:val="24"/>
        </w:rPr>
        <w:t xml:space="preserve"> described how people in the business meet together and share knowledge</w:t>
      </w:r>
      <w:r w:rsidR="000F20F1">
        <w:rPr>
          <w:rFonts w:ascii="Times" w:hAnsi="Times"/>
          <w:szCs w:val="24"/>
        </w:rPr>
        <w:t>:</w:t>
      </w:r>
      <w:r w:rsidR="00A06A27">
        <w:rPr>
          <w:rFonts w:ascii="Times" w:hAnsi="Times"/>
          <w:szCs w:val="24"/>
        </w:rPr>
        <w:t xml:space="preserve"> </w:t>
      </w:r>
    </w:p>
    <w:p w:rsidR="00C03C6D" w:rsidRDefault="00C03C6D" w:rsidP="00C03C6D">
      <w:pPr>
        <w:spacing w:before="100" w:beforeAutospacing="1" w:after="100" w:afterAutospacing="1" w:line="480" w:lineRule="auto"/>
        <w:ind w:left="851" w:right="804"/>
        <w:jc w:val="both"/>
        <w:outlineLvl w:val="0"/>
        <w:rPr>
          <w:szCs w:val="24"/>
        </w:rPr>
      </w:pPr>
      <w:r>
        <w:t>“We have networks across the business that are focused around chosen areas of excellence or chosen priorities if you like. People meet and collaborate. They feel comfortable with one another, so that they can share staff quite easily. They use examples or stories to share. Eventually, network and communication become the most powerful, strongest way of sharing the learning. So, you found people become very comfortable with one another. And if they want an answer to something they just say</w:t>
      </w:r>
      <w:r w:rsidR="000D696D">
        <w:t>:</w:t>
      </w:r>
      <w:r>
        <w:t xml:space="preserve"> “</w:t>
      </w:r>
      <w:r w:rsidR="000D696D">
        <w:t>H</w:t>
      </w:r>
      <w:r>
        <w:t>ey, I have got this problem”, “I have got this opportunity</w:t>
      </w:r>
      <w:r w:rsidR="0026360F">
        <w:t>”</w:t>
      </w:r>
      <w:r>
        <w:t xml:space="preserve">. </w:t>
      </w:r>
      <w:r w:rsidR="000D696D">
        <w:t>“</w:t>
      </w:r>
      <w:r>
        <w:t xml:space="preserve">Has anyone come across anything like this?” </w:t>
      </w:r>
      <w:r w:rsidR="000D696D">
        <w:t>“</w:t>
      </w:r>
      <w:r>
        <w:t>Have you remembered you talked about this?</w:t>
      </w:r>
      <w:r w:rsidR="000D696D">
        <w:t>”</w:t>
      </w:r>
      <w:r>
        <w:t xml:space="preserve"> </w:t>
      </w:r>
      <w:r w:rsidR="000D696D">
        <w:t>“</w:t>
      </w:r>
      <w:r>
        <w:t>Can I apply it?</w:t>
      </w:r>
      <w:r w:rsidR="000D696D">
        <w:t>”</w:t>
      </w:r>
      <w:r>
        <w:t xml:space="preserve"> </w:t>
      </w:r>
      <w:r w:rsidR="000D696D">
        <w:t>“</w:t>
      </w:r>
      <w:r>
        <w:t>Can I come over?</w:t>
      </w:r>
      <w:r w:rsidR="000D696D">
        <w:t>”</w:t>
      </w:r>
      <w:r>
        <w:t xml:space="preserve"> When I go around our business </w:t>
      </w:r>
      <w:r w:rsidR="0026360F">
        <w:t>I</w:t>
      </w:r>
      <w:r>
        <w:t xml:space="preserve"> see a lot of little clusters of people meeting to share that knowledge. </w:t>
      </w:r>
      <w:r w:rsidR="000D696D">
        <w:t>I</w:t>
      </w:r>
      <w:r>
        <w:t>t comes</w:t>
      </w:r>
      <w:r w:rsidR="000D696D">
        <w:t xml:space="preserve"> down to leadership and culture</w:t>
      </w:r>
      <w:r>
        <w:t xml:space="preserve"> to create a platform for these things to happen.</w:t>
      </w:r>
      <w:r w:rsidR="00A06A27">
        <w:t xml:space="preserve">” </w:t>
      </w:r>
    </w:p>
    <w:p w:rsidR="000F20F1" w:rsidRPr="000F20F1" w:rsidRDefault="000F20F1" w:rsidP="00C03C6D">
      <w:pPr>
        <w:spacing w:before="100" w:beforeAutospacing="1" w:after="100" w:afterAutospacing="1" w:line="480" w:lineRule="auto"/>
        <w:ind w:right="804"/>
        <w:jc w:val="both"/>
        <w:outlineLvl w:val="0"/>
        <w:rPr>
          <w:szCs w:val="24"/>
        </w:rPr>
      </w:pPr>
      <w:r w:rsidRPr="000F20F1">
        <w:rPr>
          <w:szCs w:val="24"/>
        </w:rPr>
        <w:t xml:space="preserve">Stories </w:t>
      </w:r>
      <w:r>
        <w:rPr>
          <w:szCs w:val="24"/>
        </w:rPr>
        <w:t>can communicate the competencies of one and others. Telling stories can signal one’s trust and commitment. The role of leade</w:t>
      </w:r>
      <w:r w:rsidR="00147123">
        <w:rPr>
          <w:szCs w:val="24"/>
        </w:rPr>
        <w:t>rship in creating a “culture”</w:t>
      </w:r>
      <w:r>
        <w:rPr>
          <w:szCs w:val="24"/>
        </w:rPr>
        <w:t xml:space="preserve"> for people being comfortable to tell stories is highlighted.  </w:t>
      </w:r>
    </w:p>
    <w:p w:rsidR="00E35BB0" w:rsidRDefault="00E35BB0" w:rsidP="00412064">
      <w:pPr>
        <w:spacing w:line="480" w:lineRule="auto"/>
        <w:ind w:right="805" w:firstLine="720"/>
        <w:jc w:val="both"/>
      </w:pPr>
      <w:r>
        <w:lastRenderedPageBreak/>
        <w:t xml:space="preserve">Many </w:t>
      </w:r>
      <w:r w:rsidR="0088580A">
        <w:t>senior managers</w:t>
      </w:r>
      <w:r>
        <w:t xml:space="preserve"> find themselves asking questions about how learning can be captured and transferred, struggling to find possible suggestions and solutions. Learning is seen of high imp</w:t>
      </w:r>
      <w:r w:rsidR="0088580A">
        <w:t xml:space="preserve">ortance for many practitioners who try to find the </w:t>
      </w:r>
      <w:r>
        <w:t>answers in their organizational journeys:</w:t>
      </w:r>
    </w:p>
    <w:p w:rsidR="00C03C6D" w:rsidRDefault="00C03C6D" w:rsidP="00C03C6D">
      <w:pPr>
        <w:spacing w:line="480" w:lineRule="auto"/>
        <w:ind w:left="851" w:right="805"/>
        <w:jc w:val="both"/>
      </w:pPr>
      <w:r>
        <w:t>How do you take the learning and present it in such a way that people want it? Or does it just become a dusty papers on someone book shelf? How does it become a demonstration of how you can deliver value or even become more value if you apply in somewhere else? I do not know the answer. One is to move people to the next big project. The most efficient is to move people forward. Maybe you can take 60-70% of your learning with you. If you write things down you can probably get 10%-15%. If you put things on digital website maybe it is another 10-15%. There is no one medium</w:t>
      </w:r>
      <w:r w:rsidR="00AA6499">
        <w:t>,</w:t>
      </w:r>
      <w:r>
        <w:t xml:space="preserve"> I think</w:t>
      </w:r>
      <w:r w:rsidR="00AA6499">
        <w:t>,</w:t>
      </w:r>
      <w:r>
        <w:t xml:space="preserve"> that is yet proven to be the best way. Creating curiosity in your next organisation, when the first thing you do is go and ask what other people do. There is a push how you presented and there is a pull how you want to receive it. It is information plus</w:t>
      </w:r>
      <w:r w:rsidR="00AA6499">
        <w:t>,</w:t>
      </w:r>
      <w:r>
        <w:t xml:space="preserve"> I think</w:t>
      </w:r>
      <w:r w:rsidR="00AA6499">
        <w:t>,</w:t>
      </w:r>
      <w:r>
        <w:t xml:space="preserve"> experience that creates value and you have wisdom. Wisdom is not something that you write down, wisdom comes with experience. (CEO, Large Client Infrastructure Organisation) </w:t>
      </w:r>
    </w:p>
    <w:p w:rsidR="00AA6499" w:rsidRPr="00AA6499" w:rsidRDefault="00AA6499" w:rsidP="00E90C83">
      <w:pPr>
        <w:spacing w:before="100" w:beforeAutospacing="1" w:after="100" w:afterAutospacing="1" w:line="480" w:lineRule="auto"/>
        <w:jc w:val="both"/>
        <w:outlineLvl w:val="0"/>
        <w:rPr>
          <w:rFonts w:ascii="Times" w:hAnsi="Times"/>
        </w:rPr>
      </w:pPr>
      <w:r>
        <w:rPr>
          <w:rFonts w:ascii="Times" w:hAnsi="Times"/>
        </w:rPr>
        <w:t xml:space="preserve">Stories of learning are thoughtful in nature, self-reflective and self-critical in nature. </w:t>
      </w:r>
      <w:r w:rsidR="003141A7">
        <w:rPr>
          <w:rFonts w:ascii="Times" w:hAnsi="Times"/>
        </w:rPr>
        <w:t xml:space="preserve">It is evident though practitioners’ questioning themselves and trying to find potential solutions. Wisdom which comes from experience is increasingly emphasized as important in order to capture and transfer learning across generations and through time.   </w:t>
      </w:r>
    </w:p>
    <w:p w:rsidR="006309CF" w:rsidRDefault="006309CF" w:rsidP="00E90C83">
      <w:pPr>
        <w:spacing w:before="100" w:beforeAutospacing="1" w:after="100" w:afterAutospacing="1" w:line="480" w:lineRule="auto"/>
        <w:jc w:val="both"/>
        <w:outlineLvl w:val="0"/>
        <w:rPr>
          <w:rFonts w:ascii="Times" w:hAnsi="Times"/>
          <w:b/>
          <w:i/>
        </w:rPr>
      </w:pPr>
    </w:p>
    <w:p w:rsidR="006309CF" w:rsidRDefault="006309CF" w:rsidP="00E90C83">
      <w:pPr>
        <w:spacing w:before="100" w:beforeAutospacing="1" w:after="100" w:afterAutospacing="1" w:line="480" w:lineRule="auto"/>
        <w:jc w:val="both"/>
        <w:outlineLvl w:val="0"/>
        <w:rPr>
          <w:rFonts w:ascii="Times" w:hAnsi="Times"/>
          <w:b/>
          <w:i/>
        </w:rPr>
      </w:pPr>
    </w:p>
    <w:p w:rsidR="006D580F" w:rsidRPr="00B47987" w:rsidRDefault="006662CB" w:rsidP="00E90C83">
      <w:pPr>
        <w:spacing w:before="100" w:beforeAutospacing="1" w:after="100" w:afterAutospacing="1" w:line="480" w:lineRule="auto"/>
        <w:jc w:val="both"/>
        <w:outlineLvl w:val="0"/>
        <w:rPr>
          <w:rFonts w:ascii="Times" w:hAnsi="Times"/>
          <w:b/>
          <w:i/>
        </w:rPr>
      </w:pPr>
      <w:r>
        <w:rPr>
          <w:rFonts w:ascii="Times" w:hAnsi="Times"/>
          <w:b/>
          <w:i/>
        </w:rPr>
        <w:lastRenderedPageBreak/>
        <w:t>Stories of l</w:t>
      </w:r>
      <w:r w:rsidR="006309CF">
        <w:rPr>
          <w:rFonts w:ascii="Times" w:hAnsi="Times"/>
          <w:b/>
          <w:i/>
        </w:rPr>
        <w:t>earning from mistakes</w:t>
      </w:r>
    </w:p>
    <w:p w:rsidR="006D580F" w:rsidRPr="002B3791" w:rsidRDefault="009065B3" w:rsidP="008E0269">
      <w:pPr>
        <w:spacing w:before="100" w:beforeAutospacing="1" w:after="100" w:afterAutospacing="1" w:line="480" w:lineRule="auto"/>
        <w:jc w:val="both"/>
        <w:rPr>
          <w:rFonts w:ascii="Times" w:hAnsi="Times"/>
        </w:rPr>
      </w:pPr>
      <w:r w:rsidRPr="002B3791">
        <w:rPr>
          <w:rFonts w:ascii="Times" w:hAnsi="Times"/>
        </w:rPr>
        <w:t xml:space="preserve">A few </w:t>
      </w:r>
      <w:r w:rsidR="0088580A">
        <w:rPr>
          <w:rFonts w:ascii="Times" w:hAnsi="Times"/>
        </w:rPr>
        <w:t>senior managers</w:t>
      </w:r>
      <w:r w:rsidR="00595666" w:rsidRPr="002B3791">
        <w:rPr>
          <w:rFonts w:ascii="Times" w:hAnsi="Times"/>
        </w:rPr>
        <w:t xml:space="preserve"> </w:t>
      </w:r>
      <w:r w:rsidR="004870F0" w:rsidRPr="002B3791">
        <w:rPr>
          <w:rFonts w:ascii="Times" w:hAnsi="Times"/>
        </w:rPr>
        <w:t>argued that through learning from mistakes committed over the course of projects, organi</w:t>
      </w:r>
      <w:r w:rsidR="00B47987">
        <w:rPr>
          <w:rFonts w:ascii="Times" w:hAnsi="Times"/>
        </w:rPr>
        <w:t>z</w:t>
      </w:r>
      <w:r w:rsidR="004870F0" w:rsidRPr="002B3791">
        <w:rPr>
          <w:rFonts w:ascii="Times" w:hAnsi="Times"/>
        </w:rPr>
        <w:t xml:space="preserve">ations tend to improve their new development projects. </w:t>
      </w:r>
      <w:r w:rsidR="00103A88" w:rsidRPr="002B3791">
        <w:rPr>
          <w:rFonts w:ascii="Times" w:hAnsi="Times"/>
        </w:rPr>
        <w:t>An</w:t>
      </w:r>
      <w:r w:rsidR="0039659F" w:rsidRPr="002B3791">
        <w:rPr>
          <w:rFonts w:ascii="Times" w:hAnsi="Times"/>
        </w:rPr>
        <w:t xml:space="preserve"> example of learning from</w:t>
      </w:r>
      <w:r w:rsidR="008850FB" w:rsidRPr="002B3791">
        <w:rPr>
          <w:rFonts w:ascii="Times" w:hAnsi="Times"/>
        </w:rPr>
        <w:t xml:space="preserve"> a</w:t>
      </w:r>
      <w:r w:rsidR="0039659F" w:rsidRPr="002B3791">
        <w:rPr>
          <w:rFonts w:ascii="Times" w:hAnsi="Times"/>
        </w:rPr>
        <w:t xml:space="preserve"> mistake </w:t>
      </w:r>
      <w:r w:rsidR="00103A88" w:rsidRPr="002B3791">
        <w:rPr>
          <w:rFonts w:ascii="Times" w:hAnsi="Times"/>
        </w:rPr>
        <w:t xml:space="preserve">was </w:t>
      </w:r>
      <w:r w:rsidR="0039659F" w:rsidRPr="002B3791">
        <w:rPr>
          <w:rFonts w:ascii="Times" w:hAnsi="Times"/>
        </w:rPr>
        <w:t xml:space="preserve">demonstrated by the group innovation knowledge manager from </w:t>
      </w:r>
      <w:r w:rsidR="00F95C6C" w:rsidRPr="002B3791">
        <w:rPr>
          <w:rFonts w:ascii="Times" w:hAnsi="Times"/>
        </w:rPr>
        <w:t>a</w:t>
      </w:r>
      <w:r w:rsidR="0039659F" w:rsidRPr="002B3791">
        <w:rPr>
          <w:rFonts w:ascii="Times" w:hAnsi="Times"/>
        </w:rPr>
        <w:t xml:space="preserve"> contractor firm:</w:t>
      </w:r>
    </w:p>
    <w:p w:rsidR="00647F6C" w:rsidRPr="002B3791" w:rsidRDefault="0039659F" w:rsidP="00B02310">
      <w:pPr>
        <w:spacing w:before="100" w:beforeAutospacing="1" w:after="100" w:afterAutospacing="1" w:line="480" w:lineRule="auto"/>
        <w:ind w:left="851" w:right="804"/>
        <w:jc w:val="both"/>
        <w:rPr>
          <w:rFonts w:ascii="Times" w:hAnsi="Times"/>
        </w:rPr>
      </w:pPr>
      <w:r w:rsidRPr="002B3791">
        <w:rPr>
          <w:rFonts w:ascii="Times" w:hAnsi="Times"/>
        </w:rPr>
        <w:t>“</w:t>
      </w:r>
      <w:r w:rsidR="00647F6C" w:rsidRPr="002B3791">
        <w:rPr>
          <w:rFonts w:ascii="Times" w:hAnsi="Times"/>
        </w:rPr>
        <w:t>We actually learned from failures</w:t>
      </w:r>
      <w:r w:rsidR="006D580F" w:rsidRPr="002B3791">
        <w:rPr>
          <w:rFonts w:ascii="Times" w:hAnsi="Times"/>
        </w:rPr>
        <w:t>,</w:t>
      </w:r>
      <w:r w:rsidR="00647F6C" w:rsidRPr="002B3791">
        <w:rPr>
          <w:rFonts w:ascii="Times" w:hAnsi="Times"/>
        </w:rPr>
        <w:t xml:space="preserve"> </w:t>
      </w:r>
      <w:r w:rsidR="006D580F" w:rsidRPr="002B3791">
        <w:rPr>
          <w:rFonts w:ascii="Times" w:hAnsi="Times"/>
        </w:rPr>
        <w:t>a</w:t>
      </w:r>
      <w:r w:rsidR="00647F6C" w:rsidRPr="002B3791">
        <w:rPr>
          <w:rFonts w:ascii="Times" w:hAnsi="Times"/>
        </w:rPr>
        <w:t>nd then say what went wrong, what went well</w:t>
      </w:r>
      <w:r w:rsidR="00D32FAC" w:rsidRPr="002B3791">
        <w:rPr>
          <w:rFonts w:ascii="Times" w:hAnsi="Times"/>
        </w:rPr>
        <w:t>... We have learned from that process. Something went wrong, and we have learned from it.</w:t>
      </w:r>
      <w:r w:rsidRPr="002B3791">
        <w:rPr>
          <w:rFonts w:ascii="Times" w:hAnsi="Times"/>
        </w:rPr>
        <w:t>”</w:t>
      </w:r>
      <w:r w:rsidR="00647F6C" w:rsidRPr="002B3791">
        <w:rPr>
          <w:rFonts w:ascii="Times" w:hAnsi="Times"/>
        </w:rPr>
        <w:t xml:space="preserve"> </w:t>
      </w:r>
    </w:p>
    <w:p w:rsidR="00411BFD" w:rsidRPr="002B3791" w:rsidRDefault="004870F0" w:rsidP="008B445D">
      <w:pPr>
        <w:tabs>
          <w:tab w:val="left" w:pos="7513"/>
        </w:tabs>
        <w:spacing w:before="100" w:beforeAutospacing="1" w:after="100" w:afterAutospacing="1" w:line="480" w:lineRule="auto"/>
        <w:ind w:right="-2" w:firstLine="567"/>
        <w:jc w:val="both"/>
        <w:rPr>
          <w:rFonts w:ascii="Times" w:hAnsi="Times"/>
          <w:szCs w:val="24"/>
        </w:rPr>
      </w:pPr>
      <w:r w:rsidRPr="002B3791">
        <w:rPr>
          <w:rFonts w:ascii="Times" w:hAnsi="Times"/>
        </w:rPr>
        <w:t>It is argued</w:t>
      </w:r>
      <w:r w:rsidR="0039659F" w:rsidRPr="002B3791">
        <w:rPr>
          <w:rFonts w:ascii="Times" w:hAnsi="Times"/>
        </w:rPr>
        <w:t xml:space="preserve"> </w:t>
      </w:r>
      <w:r w:rsidR="00F95C6C" w:rsidRPr="002B3791">
        <w:rPr>
          <w:rFonts w:ascii="Times" w:hAnsi="Times"/>
        </w:rPr>
        <w:t>that</w:t>
      </w:r>
      <w:r w:rsidR="0039659F" w:rsidRPr="002B3791">
        <w:rPr>
          <w:rFonts w:ascii="Times" w:hAnsi="Times"/>
        </w:rPr>
        <w:t xml:space="preserve"> learning from problems and mistakes helps </w:t>
      </w:r>
      <w:r w:rsidR="008850FB" w:rsidRPr="002B3791">
        <w:rPr>
          <w:rFonts w:ascii="Times" w:hAnsi="Times"/>
        </w:rPr>
        <w:t>an organi</w:t>
      </w:r>
      <w:r w:rsidR="00B47987">
        <w:rPr>
          <w:rFonts w:ascii="Times" w:hAnsi="Times"/>
        </w:rPr>
        <w:t>z</w:t>
      </w:r>
      <w:r w:rsidR="008850FB" w:rsidRPr="002B3791">
        <w:rPr>
          <w:rFonts w:ascii="Times" w:hAnsi="Times"/>
        </w:rPr>
        <w:t xml:space="preserve">ation </w:t>
      </w:r>
      <w:r w:rsidR="0039659F" w:rsidRPr="002B3791">
        <w:rPr>
          <w:rFonts w:ascii="Times" w:hAnsi="Times"/>
        </w:rPr>
        <w:t xml:space="preserve">to become more dynamic </w:t>
      </w:r>
      <w:r w:rsidR="008850FB" w:rsidRPr="002B3791">
        <w:rPr>
          <w:rFonts w:ascii="Times" w:hAnsi="Times"/>
        </w:rPr>
        <w:t xml:space="preserve">in response </w:t>
      </w:r>
      <w:r w:rsidR="0039659F" w:rsidRPr="002B3791">
        <w:rPr>
          <w:rFonts w:ascii="Times" w:hAnsi="Times"/>
        </w:rPr>
        <w:t xml:space="preserve">to </w:t>
      </w:r>
      <w:r w:rsidR="00FE6DD4" w:rsidRPr="002B3791">
        <w:rPr>
          <w:rFonts w:ascii="Times" w:hAnsi="Times"/>
        </w:rPr>
        <w:t xml:space="preserve">continuous </w:t>
      </w:r>
      <w:r w:rsidR="0039659F" w:rsidRPr="002B3791">
        <w:rPr>
          <w:rFonts w:ascii="Times" w:hAnsi="Times"/>
        </w:rPr>
        <w:t>change</w:t>
      </w:r>
      <w:r w:rsidRPr="002B3791">
        <w:rPr>
          <w:rFonts w:ascii="Times" w:hAnsi="Times"/>
        </w:rPr>
        <w:t xml:space="preserve">. </w:t>
      </w:r>
      <w:r w:rsidR="00851085">
        <w:rPr>
          <w:rFonts w:ascii="Times" w:hAnsi="Times"/>
        </w:rPr>
        <w:t>Similarly, t</w:t>
      </w:r>
      <w:r w:rsidR="00154D40" w:rsidRPr="002B3791">
        <w:rPr>
          <w:rFonts w:ascii="Times" w:hAnsi="Times"/>
          <w:szCs w:val="24"/>
        </w:rPr>
        <w:t xml:space="preserve">he important role of learning from </w:t>
      </w:r>
      <w:r w:rsidRPr="002B3791">
        <w:rPr>
          <w:rFonts w:ascii="Times" w:hAnsi="Times"/>
          <w:szCs w:val="24"/>
        </w:rPr>
        <w:t>a</w:t>
      </w:r>
      <w:r w:rsidR="008850FB" w:rsidRPr="002B3791">
        <w:rPr>
          <w:rFonts w:ascii="Times" w:hAnsi="Times"/>
          <w:szCs w:val="24"/>
        </w:rPr>
        <w:t xml:space="preserve"> </w:t>
      </w:r>
      <w:r w:rsidR="00154D40" w:rsidRPr="002B3791">
        <w:rPr>
          <w:rFonts w:ascii="Times" w:hAnsi="Times"/>
          <w:szCs w:val="24"/>
        </w:rPr>
        <w:t xml:space="preserve">success was </w:t>
      </w:r>
      <w:r w:rsidR="00851085">
        <w:rPr>
          <w:rFonts w:ascii="Times" w:hAnsi="Times"/>
          <w:szCs w:val="24"/>
        </w:rPr>
        <w:t xml:space="preserve">articulated </w:t>
      </w:r>
      <w:r w:rsidR="00154D40" w:rsidRPr="002B3791">
        <w:rPr>
          <w:rFonts w:ascii="Times" w:hAnsi="Times"/>
          <w:szCs w:val="24"/>
        </w:rPr>
        <w:t>by the p</w:t>
      </w:r>
      <w:r w:rsidR="00154D40" w:rsidRPr="002B3791">
        <w:rPr>
          <w:rFonts w:ascii="Times" w:hAnsi="Times"/>
        </w:rPr>
        <w:t xml:space="preserve">rincipal program supply chain manager </w:t>
      </w:r>
      <w:r w:rsidR="008850FB" w:rsidRPr="002B3791">
        <w:rPr>
          <w:rFonts w:ascii="Times" w:hAnsi="Times"/>
        </w:rPr>
        <w:t xml:space="preserve">of </w:t>
      </w:r>
      <w:r w:rsidR="00154D40" w:rsidRPr="002B3791">
        <w:rPr>
          <w:rFonts w:ascii="Times" w:hAnsi="Times"/>
        </w:rPr>
        <w:t>a public contractor firm</w:t>
      </w:r>
      <w:r w:rsidR="008850FB" w:rsidRPr="002B3791">
        <w:rPr>
          <w:rFonts w:ascii="Times" w:hAnsi="Times"/>
        </w:rPr>
        <w:t>,</w:t>
      </w:r>
      <w:r w:rsidR="00154D40" w:rsidRPr="002B3791">
        <w:rPr>
          <w:rFonts w:ascii="Times" w:hAnsi="Times"/>
        </w:rPr>
        <w:t xml:space="preserve"> who argued that:</w:t>
      </w:r>
    </w:p>
    <w:p w:rsidR="003860B4" w:rsidRPr="002B3791" w:rsidRDefault="00154D40" w:rsidP="00B02310">
      <w:pPr>
        <w:spacing w:before="100" w:beforeAutospacing="1" w:after="100" w:afterAutospacing="1" w:line="480" w:lineRule="auto"/>
        <w:ind w:left="851" w:right="828"/>
        <w:jc w:val="both"/>
        <w:rPr>
          <w:rFonts w:ascii="Times" w:hAnsi="Times"/>
        </w:rPr>
      </w:pPr>
      <w:r w:rsidRPr="002B3791">
        <w:rPr>
          <w:rFonts w:ascii="Times" w:hAnsi="Times"/>
        </w:rPr>
        <w:t>“</w:t>
      </w:r>
      <w:r w:rsidR="003860B4" w:rsidRPr="002B3791">
        <w:rPr>
          <w:rFonts w:ascii="Times" w:hAnsi="Times"/>
        </w:rPr>
        <w:t>You can learn as much from failure as from succeeding. In fact you may learn more as long as you make sure you learn. The biggest mistake in failure it is not learning</w:t>
      </w:r>
      <w:r w:rsidRPr="002B3791">
        <w:rPr>
          <w:rFonts w:ascii="Times" w:hAnsi="Times"/>
        </w:rPr>
        <w:t>.</w:t>
      </w:r>
      <w:r w:rsidR="003860B4" w:rsidRPr="002B3791">
        <w:rPr>
          <w:rFonts w:ascii="Times" w:hAnsi="Times"/>
        </w:rPr>
        <w:t xml:space="preserve"> </w:t>
      </w:r>
      <w:r w:rsidRPr="002B3791">
        <w:rPr>
          <w:rFonts w:ascii="Times" w:hAnsi="Times"/>
        </w:rPr>
        <w:t>“</w:t>
      </w:r>
    </w:p>
    <w:p w:rsidR="00E20721" w:rsidRPr="002B3791" w:rsidRDefault="00E20721" w:rsidP="008B445D">
      <w:pPr>
        <w:spacing w:before="100" w:beforeAutospacing="1" w:after="100" w:afterAutospacing="1" w:line="480" w:lineRule="auto"/>
        <w:ind w:right="-2" w:firstLine="567"/>
        <w:jc w:val="both"/>
        <w:rPr>
          <w:rFonts w:ascii="Times" w:hAnsi="Times"/>
        </w:rPr>
      </w:pPr>
      <w:r w:rsidRPr="002B3791">
        <w:rPr>
          <w:rFonts w:ascii="Times" w:hAnsi="Times"/>
        </w:rPr>
        <w:t xml:space="preserve">The tendency of </w:t>
      </w:r>
      <w:r w:rsidR="00F95C6C" w:rsidRPr="002B3791">
        <w:rPr>
          <w:rFonts w:ascii="Times" w:hAnsi="Times"/>
        </w:rPr>
        <w:t>viewing</w:t>
      </w:r>
      <w:r w:rsidR="00FE6DD4" w:rsidRPr="002B3791">
        <w:rPr>
          <w:rFonts w:ascii="Times" w:hAnsi="Times"/>
        </w:rPr>
        <w:t xml:space="preserve"> </w:t>
      </w:r>
      <w:r w:rsidR="008850FB" w:rsidRPr="002B3791">
        <w:rPr>
          <w:rFonts w:ascii="Times" w:hAnsi="Times"/>
        </w:rPr>
        <w:t>the process of</w:t>
      </w:r>
      <w:r w:rsidRPr="002B3791">
        <w:rPr>
          <w:rFonts w:ascii="Times" w:hAnsi="Times"/>
        </w:rPr>
        <w:t xml:space="preserve"> learning from </w:t>
      </w:r>
      <w:r w:rsidR="00851085">
        <w:rPr>
          <w:rFonts w:ascii="Times" w:hAnsi="Times"/>
        </w:rPr>
        <w:t>experience</w:t>
      </w:r>
      <w:r w:rsidRPr="002B3791">
        <w:rPr>
          <w:rFonts w:ascii="Times" w:hAnsi="Times"/>
        </w:rPr>
        <w:t xml:space="preserve"> </w:t>
      </w:r>
      <w:r w:rsidR="004870F0" w:rsidRPr="002B3791">
        <w:rPr>
          <w:rFonts w:ascii="Times" w:hAnsi="Times"/>
        </w:rPr>
        <w:t>in a dynamic way</w:t>
      </w:r>
      <w:r w:rsidRPr="002B3791">
        <w:rPr>
          <w:rFonts w:ascii="Times" w:hAnsi="Times"/>
        </w:rPr>
        <w:t xml:space="preserve"> was reinforced by the structural manager of </w:t>
      </w:r>
      <w:r w:rsidR="00BF17DD">
        <w:rPr>
          <w:rFonts w:ascii="Times" w:hAnsi="Times"/>
        </w:rPr>
        <w:t>Building Information Modelling (</w:t>
      </w:r>
      <w:r w:rsidRPr="002B3791">
        <w:rPr>
          <w:rFonts w:ascii="Times" w:hAnsi="Times"/>
        </w:rPr>
        <w:t>BIM</w:t>
      </w:r>
      <w:r w:rsidR="00BF17DD">
        <w:rPr>
          <w:rFonts w:ascii="Times" w:hAnsi="Times"/>
        </w:rPr>
        <w:t>)</w:t>
      </w:r>
      <w:r w:rsidRPr="002B3791">
        <w:rPr>
          <w:rFonts w:ascii="Times" w:hAnsi="Times"/>
        </w:rPr>
        <w:t xml:space="preserve"> from a specialist contractor firm:</w:t>
      </w:r>
    </w:p>
    <w:p w:rsidR="00E20721" w:rsidRPr="002B3791" w:rsidRDefault="00E20721" w:rsidP="00B02310">
      <w:pPr>
        <w:spacing w:before="100" w:beforeAutospacing="1" w:after="100" w:afterAutospacing="1" w:line="480" w:lineRule="auto"/>
        <w:ind w:left="851" w:right="828"/>
        <w:jc w:val="both"/>
        <w:rPr>
          <w:rFonts w:ascii="Times" w:hAnsi="Times"/>
        </w:rPr>
      </w:pPr>
      <w:r w:rsidRPr="002B3791">
        <w:rPr>
          <w:rFonts w:ascii="Times" w:hAnsi="Times"/>
        </w:rPr>
        <w:t xml:space="preserve">“Every company will have lessons learnt. Simply, for financial reasons. If you lost a fortune on a project because it was innovative you want to take as much knowledge and put it in the next project do not make the same mistakes twice.” </w:t>
      </w:r>
    </w:p>
    <w:p w:rsidR="00FE6DD4" w:rsidRPr="002B3791" w:rsidRDefault="004870F0" w:rsidP="008B445D">
      <w:pPr>
        <w:spacing w:before="100" w:beforeAutospacing="1" w:after="100" w:afterAutospacing="1" w:line="480" w:lineRule="auto"/>
        <w:ind w:firstLine="567"/>
        <w:jc w:val="both"/>
        <w:rPr>
          <w:rFonts w:ascii="Times" w:hAnsi="Times"/>
        </w:rPr>
      </w:pPr>
      <w:r w:rsidRPr="002B3791">
        <w:rPr>
          <w:rFonts w:ascii="Times" w:hAnsi="Times"/>
        </w:rPr>
        <w:lastRenderedPageBreak/>
        <w:t>It is</w:t>
      </w:r>
      <w:r w:rsidR="00FE6DD4" w:rsidRPr="002B3791">
        <w:rPr>
          <w:rFonts w:ascii="Times" w:hAnsi="Times"/>
        </w:rPr>
        <w:t xml:space="preserve"> argued that</w:t>
      </w:r>
      <w:r w:rsidRPr="002B3791">
        <w:rPr>
          <w:rFonts w:ascii="Times" w:hAnsi="Times"/>
        </w:rPr>
        <w:t xml:space="preserve"> firms continuously learn</w:t>
      </w:r>
      <w:r w:rsidR="00FE6DD4" w:rsidRPr="002B3791">
        <w:rPr>
          <w:rFonts w:ascii="Times" w:hAnsi="Times"/>
        </w:rPr>
        <w:t xml:space="preserve"> with the aim to perform the next projects without the previous mistakes. This view points towards </w:t>
      </w:r>
      <w:r w:rsidR="000C6039" w:rsidRPr="002B3791">
        <w:rPr>
          <w:rFonts w:ascii="Times" w:hAnsi="Times"/>
        </w:rPr>
        <w:t xml:space="preserve">the need to learn from past experiences, regardless </w:t>
      </w:r>
      <w:r w:rsidR="008850FB" w:rsidRPr="002B3791">
        <w:rPr>
          <w:rFonts w:ascii="Times" w:hAnsi="Times"/>
        </w:rPr>
        <w:t>of whether</w:t>
      </w:r>
      <w:r w:rsidR="000C6039" w:rsidRPr="002B3791">
        <w:rPr>
          <w:rFonts w:ascii="Times" w:hAnsi="Times"/>
        </w:rPr>
        <w:t xml:space="preserve"> these experiences were a success or </w:t>
      </w:r>
      <w:r w:rsidRPr="002B3791">
        <w:rPr>
          <w:rFonts w:ascii="Times" w:hAnsi="Times"/>
        </w:rPr>
        <w:t xml:space="preserve">a </w:t>
      </w:r>
      <w:r w:rsidR="000C6039" w:rsidRPr="002B3791">
        <w:rPr>
          <w:rFonts w:ascii="Times" w:hAnsi="Times"/>
        </w:rPr>
        <w:t xml:space="preserve">failure.  </w:t>
      </w:r>
    </w:p>
    <w:p w:rsidR="00B66BF7" w:rsidRPr="002B3791" w:rsidRDefault="00504E4B" w:rsidP="00E90C83">
      <w:pPr>
        <w:spacing w:before="100" w:beforeAutospacing="1" w:after="100" w:afterAutospacing="1" w:line="480" w:lineRule="auto"/>
        <w:jc w:val="both"/>
        <w:outlineLvl w:val="0"/>
        <w:rPr>
          <w:rFonts w:ascii="Times" w:hAnsi="Times"/>
          <w:b/>
        </w:rPr>
      </w:pPr>
      <w:r w:rsidRPr="002B3791">
        <w:rPr>
          <w:rFonts w:ascii="Times" w:hAnsi="Times"/>
          <w:b/>
        </w:rPr>
        <w:t xml:space="preserve">Propositional model of </w:t>
      </w:r>
      <w:r w:rsidR="00B66BF7" w:rsidRPr="002B3791">
        <w:rPr>
          <w:rFonts w:ascii="Times" w:hAnsi="Times"/>
          <w:b/>
          <w:szCs w:val="24"/>
        </w:rPr>
        <w:t>learning</w:t>
      </w:r>
    </w:p>
    <w:p w:rsidR="00C0025E" w:rsidRPr="002B3791" w:rsidRDefault="008E0269" w:rsidP="008E0269">
      <w:pPr>
        <w:spacing w:before="100" w:beforeAutospacing="1" w:after="100" w:afterAutospacing="1" w:line="480" w:lineRule="auto"/>
        <w:jc w:val="both"/>
        <w:rPr>
          <w:rFonts w:ascii="Times" w:hAnsi="Times"/>
        </w:rPr>
      </w:pPr>
      <w:r>
        <w:rPr>
          <w:rFonts w:ascii="Times" w:hAnsi="Times"/>
          <w:szCs w:val="24"/>
        </w:rPr>
        <w:t>D</w:t>
      </w:r>
      <w:r w:rsidR="00B66BF7" w:rsidRPr="002B3791">
        <w:rPr>
          <w:rFonts w:ascii="Times" w:hAnsi="Times"/>
          <w:szCs w:val="24"/>
        </w:rPr>
        <w:t xml:space="preserve">rawing on </w:t>
      </w:r>
      <w:proofErr w:type="spellStart"/>
      <w:r w:rsidR="00B66BF7" w:rsidRPr="002B3791">
        <w:rPr>
          <w:rFonts w:ascii="Times" w:hAnsi="Times"/>
          <w:szCs w:val="24"/>
        </w:rPr>
        <w:t>Weick’s</w:t>
      </w:r>
      <w:proofErr w:type="spellEnd"/>
      <w:r w:rsidR="00B66BF7" w:rsidRPr="002B3791">
        <w:rPr>
          <w:rFonts w:ascii="Times" w:hAnsi="Times"/>
          <w:szCs w:val="24"/>
        </w:rPr>
        <w:t xml:space="preserve"> ideas of </w:t>
      </w:r>
      <w:proofErr w:type="spellStart"/>
      <w:r w:rsidR="00B66BF7" w:rsidRPr="002B3791">
        <w:rPr>
          <w:rFonts w:ascii="Times" w:hAnsi="Times"/>
          <w:szCs w:val="24"/>
        </w:rPr>
        <w:t>sensemaking</w:t>
      </w:r>
      <w:proofErr w:type="spellEnd"/>
      <w:r w:rsidR="00B66BF7" w:rsidRPr="002B3791">
        <w:rPr>
          <w:rFonts w:ascii="Times" w:hAnsi="Times"/>
          <w:szCs w:val="24"/>
        </w:rPr>
        <w:t xml:space="preserve"> and the findings </w:t>
      </w:r>
      <w:r>
        <w:rPr>
          <w:rFonts w:ascii="Times" w:hAnsi="Times"/>
          <w:szCs w:val="24"/>
        </w:rPr>
        <w:t xml:space="preserve">derived </w:t>
      </w:r>
      <w:r w:rsidR="00B66BF7" w:rsidRPr="002B3791">
        <w:rPr>
          <w:rFonts w:ascii="Times" w:hAnsi="Times"/>
          <w:szCs w:val="24"/>
        </w:rPr>
        <w:t xml:space="preserve">from the empirical </w:t>
      </w:r>
      <w:r w:rsidR="004870F0" w:rsidRPr="002B3791">
        <w:rPr>
          <w:rFonts w:ascii="Times" w:hAnsi="Times"/>
          <w:szCs w:val="24"/>
        </w:rPr>
        <w:t>material</w:t>
      </w:r>
      <w:r w:rsidR="00B66BF7" w:rsidRPr="002B3791">
        <w:rPr>
          <w:rFonts w:ascii="Times" w:hAnsi="Times"/>
          <w:szCs w:val="24"/>
        </w:rPr>
        <w:t>, a</w:t>
      </w:r>
      <w:r w:rsidR="004870F0" w:rsidRPr="002B3791">
        <w:rPr>
          <w:rFonts w:ascii="Times" w:hAnsi="Times"/>
          <w:szCs w:val="24"/>
        </w:rPr>
        <w:t xml:space="preserve"> propositional</w:t>
      </w:r>
      <w:r w:rsidR="00B66BF7" w:rsidRPr="002B3791">
        <w:rPr>
          <w:rFonts w:ascii="Times" w:hAnsi="Times"/>
          <w:szCs w:val="24"/>
        </w:rPr>
        <w:t xml:space="preserve"> model of</w:t>
      </w:r>
      <w:r w:rsidR="006B2717">
        <w:rPr>
          <w:rFonts w:ascii="Times" w:hAnsi="Times"/>
          <w:szCs w:val="24"/>
        </w:rPr>
        <w:t xml:space="preserve"> a </w:t>
      </w:r>
      <w:r w:rsidR="00B66BF7" w:rsidRPr="002B3791">
        <w:rPr>
          <w:rFonts w:ascii="Times" w:hAnsi="Times"/>
          <w:szCs w:val="24"/>
        </w:rPr>
        <w:t>learning</w:t>
      </w:r>
      <w:r w:rsidR="006B2717">
        <w:rPr>
          <w:rFonts w:ascii="Times" w:hAnsi="Times"/>
          <w:szCs w:val="24"/>
        </w:rPr>
        <w:t xml:space="preserve"> process</w:t>
      </w:r>
      <w:r w:rsidR="00B66BF7" w:rsidRPr="002B3791">
        <w:rPr>
          <w:rFonts w:ascii="Times" w:hAnsi="Times"/>
          <w:szCs w:val="24"/>
        </w:rPr>
        <w:t xml:space="preserve"> </w:t>
      </w:r>
      <w:r w:rsidR="00382C81" w:rsidRPr="002B3791">
        <w:rPr>
          <w:rFonts w:ascii="Times" w:hAnsi="Times"/>
          <w:szCs w:val="24"/>
        </w:rPr>
        <w:t xml:space="preserve">is </w:t>
      </w:r>
      <w:r w:rsidR="004870F0" w:rsidRPr="002B3791">
        <w:rPr>
          <w:rFonts w:ascii="Times" w:hAnsi="Times"/>
          <w:szCs w:val="24"/>
        </w:rPr>
        <w:t>presented</w:t>
      </w:r>
      <w:r w:rsidR="00382C81" w:rsidRPr="002B3791">
        <w:rPr>
          <w:rFonts w:ascii="Times" w:hAnsi="Times"/>
          <w:szCs w:val="24"/>
        </w:rPr>
        <w:t xml:space="preserve"> </w:t>
      </w:r>
      <w:r w:rsidR="00103A88" w:rsidRPr="002B3791">
        <w:rPr>
          <w:rFonts w:ascii="Times" w:hAnsi="Times"/>
          <w:szCs w:val="24"/>
        </w:rPr>
        <w:t xml:space="preserve">in </w:t>
      </w:r>
      <w:r w:rsidR="00B66BF7" w:rsidRPr="002B3791">
        <w:rPr>
          <w:rFonts w:ascii="Times" w:hAnsi="Times"/>
          <w:szCs w:val="24"/>
        </w:rPr>
        <w:t>Fig</w:t>
      </w:r>
      <w:r w:rsidR="00E942B7" w:rsidRPr="002B3791">
        <w:rPr>
          <w:rFonts w:ascii="Times" w:hAnsi="Times"/>
          <w:szCs w:val="24"/>
        </w:rPr>
        <w:t>.</w:t>
      </w:r>
      <w:r w:rsidR="00B66BF7" w:rsidRPr="002B3791">
        <w:rPr>
          <w:rFonts w:ascii="Times" w:hAnsi="Times"/>
          <w:szCs w:val="24"/>
        </w:rPr>
        <w:t xml:space="preserve"> 1</w:t>
      </w:r>
      <w:r w:rsidR="00BE2744" w:rsidRPr="002B3791">
        <w:rPr>
          <w:rFonts w:ascii="Times" w:hAnsi="Times"/>
          <w:szCs w:val="24"/>
        </w:rPr>
        <w:t>,</w:t>
      </w:r>
      <w:r w:rsidR="00B66BF7" w:rsidRPr="002B3791">
        <w:rPr>
          <w:rFonts w:ascii="Times" w:hAnsi="Times"/>
          <w:szCs w:val="24"/>
        </w:rPr>
        <w:t xml:space="preserve"> </w:t>
      </w:r>
      <w:r w:rsidR="00BE2744" w:rsidRPr="002B3791">
        <w:rPr>
          <w:rFonts w:ascii="Times" w:hAnsi="Times"/>
          <w:szCs w:val="24"/>
        </w:rPr>
        <w:t>which</w:t>
      </w:r>
      <w:r w:rsidR="00B66BF7" w:rsidRPr="002B3791">
        <w:rPr>
          <w:rFonts w:ascii="Times" w:hAnsi="Times"/>
          <w:color w:val="000000" w:themeColor="text1"/>
        </w:rPr>
        <w:t xml:space="preserve"> is explained in detail below</w:t>
      </w:r>
      <w:r w:rsidR="00B66BF7" w:rsidRPr="002B3791">
        <w:rPr>
          <w:rFonts w:ascii="Times" w:hAnsi="Times"/>
          <w:szCs w:val="24"/>
        </w:rPr>
        <w:t xml:space="preserve">. </w:t>
      </w:r>
      <w:r w:rsidR="00B66BF7" w:rsidRPr="002B3791">
        <w:rPr>
          <w:rFonts w:ascii="Times" w:hAnsi="Times"/>
          <w:color w:val="000000" w:themeColor="text1"/>
        </w:rPr>
        <w:t xml:space="preserve">It should be noted that the model does not represent a </w:t>
      </w:r>
      <w:r w:rsidR="006B2717">
        <w:rPr>
          <w:rFonts w:ascii="Times" w:hAnsi="Times"/>
          <w:color w:val="000000" w:themeColor="text1"/>
        </w:rPr>
        <w:t>“</w:t>
      </w:r>
      <w:r w:rsidR="00B66BF7" w:rsidRPr="002B3791">
        <w:rPr>
          <w:rFonts w:ascii="Times" w:hAnsi="Times"/>
          <w:color w:val="000000" w:themeColor="text1"/>
        </w:rPr>
        <w:t>reality</w:t>
      </w:r>
      <w:r w:rsidR="006B2717">
        <w:rPr>
          <w:rFonts w:ascii="Times" w:hAnsi="Times"/>
          <w:color w:val="000000" w:themeColor="text1"/>
        </w:rPr>
        <w:t>”</w:t>
      </w:r>
      <w:r w:rsidR="00B66BF7" w:rsidRPr="002B3791">
        <w:rPr>
          <w:rFonts w:ascii="Times" w:hAnsi="Times"/>
          <w:color w:val="000000" w:themeColor="text1"/>
        </w:rPr>
        <w:t xml:space="preserve">, but is a useful device to debate the </w:t>
      </w:r>
      <w:r w:rsidR="006B2717">
        <w:rPr>
          <w:rFonts w:ascii="Times" w:hAnsi="Times"/>
          <w:color w:val="000000" w:themeColor="text1"/>
        </w:rPr>
        <w:t>“</w:t>
      </w:r>
      <w:r w:rsidR="00B66BF7" w:rsidRPr="002B3791">
        <w:rPr>
          <w:rFonts w:ascii="Times" w:hAnsi="Times"/>
          <w:color w:val="000000" w:themeColor="text1"/>
        </w:rPr>
        <w:t>reality</w:t>
      </w:r>
      <w:r w:rsidR="006B2717">
        <w:rPr>
          <w:rFonts w:ascii="Times" w:hAnsi="Times"/>
          <w:color w:val="000000" w:themeColor="text1"/>
        </w:rPr>
        <w:t>”</w:t>
      </w:r>
      <w:r w:rsidR="00B66BF7" w:rsidRPr="002B3791">
        <w:rPr>
          <w:rFonts w:ascii="Times" w:hAnsi="Times"/>
          <w:color w:val="000000" w:themeColor="text1"/>
        </w:rPr>
        <w:t xml:space="preserve"> (</w:t>
      </w:r>
      <w:proofErr w:type="spellStart"/>
      <w:r w:rsidR="00B66BF7" w:rsidRPr="002B3791">
        <w:rPr>
          <w:rFonts w:ascii="Times" w:hAnsi="Times"/>
          <w:color w:val="000000" w:themeColor="text1"/>
        </w:rPr>
        <w:t>Checkland</w:t>
      </w:r>
      <w:proofErr w:type="spellEnd"/>
      <w:r w:rsidR="00B66BF7" w:rsidRPr="002B3791">
        <w:rPr>
          <w:rFonts w:ascii="Times" w:hAnsi="Times"/>
          <w:color w:val="000000" w:themeColor="text1"/>
        </w:rPr>
        <w:t xml:space="preserve"> </w:t>
      </w:r>
      <w:r w:rsidR="00E96BF5">
        <w:rPr>
          <w:rFonts w:ascii="Times" w:hAnsi="Times"/>
          <w:color w:val="000000" w:themeColor="text1"/>
        </w:rPr>
        <w:t>&amp;</w:t>
      </w:r>
      <w:r w:rsidR="00B66BF7" w:rsidRPr="002B3791">
        <w:rPr>
          <w:rFonts w:ascii="Times" w:hAnsi="Times"/>
          <w:color w:val="000000" w:themeColor="text1"/>
        </w:rPr>
        <w:t xml:space="preserve"> </w:t>
      </w:r>
      <w:proofErr w:type="spellStart"/>
      <w:r w:rsidR="00B66BF7" w:rsidRPr="002B3791">
        <w:rPr>
          <w:rFonts w:ascii="Times" w:hAnsi="Times"/>
          <w:color w:val="000000" w:themeColor="text1"/>
        </w:rPr>
        <w:t>Scholes</w:t>
      </w:r>
      <w:proofErr w:type="spellEnd"/>
      <w:r w:rsidR="00B66BF7" w:rsidRPr="002B3791">
        <w:rPr>
          <w:rFonts w:ascii="Times" w:hAnsi="Times"/>
          <w:color w:val="000000" w:themeColor="text1"/>
        </w:rPr>
        <w:t xml:space="preserve">, 2005). </w:t>
      </w:r>
      <w:r w:rsidR="00C0025E" w:rsidRPr="002B3791">
        <w:rPr>
          <w:rFonts w:ascii="Times" w:hAnsi="Times"/>
        </w:rPr>
        <w:t>It should also be noted that the model does not specifically address the contradictory views of</w:t>
      </w:r>
      <w:r w:rsidR="00382C81" w:rsidRPr="002B3791">
        <w:rPr>
          <w:rFonts w:ascii="Times" w:hAnsi="Times"/>
        </w:rPr>
        <w:t xml:space="preserve"> social</w:t>
      </w:r>
      <w:r w:rsidR="00C0025E" w:rsidRPr="002B3791">
        <w:rPr>
          <w:rFonts w:ascii="Times" w:hAnsi="Times"/>
        </w:rPr>
        <w:t xml:space="preserve"> actors</w:t>
      </w:r>
      <w:r w:rsidR="00BE2744" w:rsidRPr="002B3791">
        <w:rPr>
          <w:rFonts w:ascii="Times" w:hAnsi="Times"/>
        </w:rPr>
        <w:t xml:space="preserve"> regarding</w:t>
      </w:r>
      <w:r w:rsidR="00C0025E" w:rsidRPr="002B3791">
        <w:rPr>
          <w:rFonts w:ascii="Times" w:hAnsi="Times"/>
        </w:rPr>
        <w:t xml:space="preserve"> learning. </w:t>
      </w:r>
    </w:p>
    <w:p w:rsidR="00E1490E" w:rsidRPr="002B3791" w:rsidRDefault="001B2447" w:rsidP="00B02310">
      <w:pPr>
        <w:spacing w:before="100" w:beforeAutospacing="1" w:after="100" w:afterAutospacing="1" w:line="480" w:lineRule="auto"/>
        <w:jc w:val="both"/>
        <w:rPr>
          <w:rFonts w:ascii="Times" w:hAnsi="Times"/>
        </w:rPr>
      </w:pPr>
      <w:r>
        <w:rPr>
          <w:rFonts w:ascii="Times" w:hAnsi="Times"/>
          <w:noProof/>
          <w:lang w:eastAsia="en-GB"/>
        </w:rPr>
        <w:drawing>
          <wp:inline distT="0" distB="0" distL="0" distR="0">
            <wp:extent cx="5731510" cy="363629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3636295"/>
                    </a:xfrm>
                    <a:prstGeom prst="rect">
                      <a:avLst/>
                    </a:prstGeom>
                    <a:noFill/>
                    <a:ln w="9525">
                      <a:noFill/>
                      <a:miter lim="800000"/>
                      <a:headEnd/>
                      <a:tailEnd/>
                    </a:ln>
                  </pic:spPr>
                </pic:pic>
              </a:graphicData>
            </a:graphic>
          </wp:inline>
        </w:drawing>
      </w:r>
      <w:r>
        <w:rPr>
          <w:rFonts w:ascii="Times" w:hAnsi="Times"/>
          <w:noProof/>
          <w:lang w:eastAsia="en-GB"/>
        </w:rPr>
        <w:t xml:space="preserve">Figure 1 Learning as a sensemaking process </w:t>
      </w:r>
    </w:p>
    <w:p w:rsidR="00C75995" w:rsidRPr="002B3791" w:rsidRDefault="00103A88" w:rsidP="00B02310">
      <w:pPr>
        <w:tabs>
          <w:tab w:val="left" w:pos="6946"/>
        </w:tabs>
        <w:spacing w:before="100" w:beforeAutospacing="1" w:after="100" w:afterAutospacing="1" w:line="480" w:lineRule="auto"/>
        <w:ind w:firstLine="567"/>
        <w:jc w:val="both"/>
        <w:rPr>
          <w:rFonts w:ascii="Times" w:hAnsi="Times"/>
          <w:color w:val="000000" w:themeColor="text1"/>
        </w:rPr>
      </w:pPr>
      <w:r w:rsidRPr="002B3791">
        <w:rPr>
          <w:rFonts w:ascii="Times" w:hAnsi="Times"/>
          <w:szCs w:val="24"/>
        </w:rPr>
        <w:t xml:space="preserve">It is proposed that learning can be understood as a </w:t>
      </w:r>
      <w:proofErr w:type="spellStart"/>
      <w:r w:rsidRPr="002B3791">
        <w:rPr>
          <w:rFonts w:ascii="Times" w:hAnsi="Times"/>
          <w:szCs w:val="24"/>
        </w:rPr>
        <w:t>sensemaking</w:t>
      </w:r>
      <w:proofErr w:type="spellEnd"/>
      <w:r w:rsidRPr="002B3791">
        <w:rPr>
          <w:rFonts w:ascii="Times" w:hAnsi="Times"/>
          <w:szCs w:val="24"/>
        </w:rPr>
        <w:t xml:space="preserve"> process. </w:t>
      </w:r>
      <w:r w:rsidR="00B66BF7" w:rsidRPr="002B3791">
        <w:rPr>
          <w:rFonts w:ascii="Times" w:hAnsi="Times"/>
          <w:szCs w:val="24"/>
        </w:rPr>
        <w:t xml:space="preserve">Following </w:t>
      </w:r>
      <w:proofErr w:type="spellStart"/>
      <w:r w:rsidR="00B66BF7" w:rsidRPr="002B3791">
        <w:rPr>
          <w:rFonts w:ascii="Times" w:hAnsi="Times"/>
          <w:szCs w:val="24"/>
        </w:rPr>
        <w:t>Weick</w:t>
      </w:r>
      <w:proofErr w:type="spellEnd"/>
      <w:r w:rsidR="00B66BF7" w:rsidRPr="002B3791">
        <w:rPr>
          <w:rFonts w:ascii="Times" w:hAnsi="Times"/>
          <w:szCs w:val="24"/>
        </w:rPr>
        <w:t xml:space="preserve"> (1995), </w:t>
      </w:r>
      <w:proofErr w:type="spellStart"/>
      <w:r w:rsidR="00E01A09">
        <w:rPr>
          <w:rFonts w:ascii="Times" w:hAnsi="Times"/>
          <w:color w:val="000000" w:themeColor="text1"/>
        </w:rPr>
        <w:t>sensemaking</w:t>
      </w:r>
      <w:proofErr w:type="spellEnd"/>
      <w:r w:rsidR="00E01A09">
        <w:rPr>
          <w:rFonts w:ascii="Times" w:hAnsi="Times"/>
          <w:color w:val="000000" w:themeColor="text1"/>
        </w:rPr>
        <w:t xml:space="preserve"> begins by an organiz</w:t>
      </w:r>
      <w:r w:rsidR="00B66BF7" w:rsidRPr="002B3791">
        <w:rPr>
          <w:rFonts w:ascii="Times" w:hAnsi="Times"/>
          <w:color w:val="000000" w:themeColor="text1"/>
        </w:rPr>
        <w:t xml:space="preserve">ational actor interpreting and making sense </w:t>
      </w:r>
      <w:r w:rsidR="00B66BF7" w:rsidRPr="002B3791">
        <w:rPr>
          <w:rFonts w:ascii="Times" w:hAnsi="Times"/>
          <w:color w:val="000000" w:themeColor="text1"/>
        </w:rPr>
        <w:lastRenderedPageBreak/>
        <w:t xml:space="preserve">of activities that have already occurred during </w:t>
      </w:r>
      <w:r w:rsidR="00BE2744" w:rsidRPr="002B3791">
        <w:rPr>
          <w:rFonts w:ascii="Times" w:hAnsi="Times"/>
          <w:color w:val="000000" w:themeColor="text1"/>
        </w:rPr>
        <w:t xml:space="preserve">an </w:t>
      </w:r>
      <w:r w:rsidR="00B66BF7" w:rsidRPr="002B3791">
        <w:rPr>
          <w:rFonts w:ascii="Times" w:hAnsi="Times"/>
          <w:color w:val="000000" w:themeColor="text1"/>
        </w:rPr>
        <w:t>organi</w:t>
      </w:r>
      <w:r w:rsidR="00E01A09">
        <w:rPr>
          <w:rFonts w:ascii="Times" w:hAnsi="Times"/>
          <w:color w:val="000000" w:themeColor="text1"/>
        </w:rPr>
        <w:t>z</w:t>
      </w:r>
      <w:r w:rsidR="00B66BF7" w:rsidRPr="002B3791">
        <w:rPr>
          <w:rFonts w:ascii="Times" w:hAnsi="Times"/>
          <w:color w:val="000000" w:themeColor="text1"/>
        </w:rPr>
        <w:t xml:space="preserve">ing process. </w:t>
      </w:r>
      <w:r w:rsidR="009806E6">
        <w:rPr>
          <w:rFonts w:ascii="Times" w:hAnsi="Times"/>
          <w:color w:val="000000" w:themeColor="text1"/>
        </w:rPr>
        <w:t>A</w:t>
      </w:r>
      <w:r w:rsidR="00B66BF7" w:rsidRPr="002B3791">
        <w:rPr>
          <w:rFonts w:ascii="Times" w:hAnsi="Times"/>
          <w:color w:val="000000" w:themeColor="text1"/>
        </w:rPr>
        <w:t xml:space="preserve">n individual (intra-subjective) </w:t>
      </w:r>
      <w:r w:rsidR="009806E6">
        <w:rPr>
          <w:rFonts w:ascii="Times" w:hAnsi="Times"/>
          <w:color w:val="000000" w:themeColor="text1"/>
        </w:rPr>
        <w:t>activity of meaning making becomes a c</w:t>
      </w:r>
      <w:r w:rsidR="00B66BF7" w:rsidRPr="002B3791">
        <w:rPr>
          <w:rFonts w:ascii="Times" w:hAnsi="Times"/>
          <w:color w:val="000000" w:themeColor="text1"/>
        </w:rPr>
        <w:t xml:space="preserve">ollective (inter-subjective level) </w:t>
      </w:r>
      <w:r w:rsidR="009806E6">
        <w:rPr>
          <w:rFonts w:ascii="Times" w:hAnsi="Times"/>
          <w:color w:val="000000" w:themeColor="text1"/>
        </w:rPr>
        <w:t>exercise</w:t>
      </w:r>
      <w:r w:rsidR="00B66BF7" w:rsidRPr="002B3791">
        <w:rPr>
          <w:rFonts w:ascii="Times" w:hAnsi="Times"/>
          <w:color w:val="000000" w:themeColor="text1"/>
        </w:rPr>
        <w:t>. Intr</w:t>
      </w:r>
      <w:r w:rsidR="003254F2" w:rsidRPr="002B3791">
        <w:rPr>
          <w:rFonts w:ascii="Times" w:hAnsi="Times"/>
          <w:color w:val="000000" w:themeColor="text1"/>
        </w:rPr>
        <w:t>a</w:t>
      </w:r>
      <w:r w:rsidR="00B66BF7" w:rsidRPr="002B3791">
        <w:rPr>
          <w:rFonts w:ascii="Times" w:hAnsi="Times"/>
          <w:color w:val="000000" w:themeColor="text1"/>
        </w:rPr>
        <w:t xml:space="preserve">-subjective </w:t>
      </w:r>
      <w:proofErr w:type="spellStart"/>
      <w:r w:rsidR="00B66BF7" w:rsidRPr="002B3791">
        <w:rPr>
          <w:rFonts w:ascii="Times" w:hAnsi="Times"/>
          <w:color w:val="000000" w:themeColor="text1"/>
        </w:rPr>
        <w:t>sensemaking</w:t>
      </w:r>
      <w:proofErr w:type="spellEnd"/>
      <w:r w:rsidR="00B66BF7" w:rsidRPr="002B3791">
        <w:rPr>
          <w:rFonts w:ascii="Times" w:hAnsi="Times"/>
          <w:color w:val="000000" w:themeColor="text1"/>
        </w:rPr>
        <w:t xml:space="preserve"> and actions </w:t>
      </w:r>
      <w:r w:rsidR="000F0FD6" w:rsidRPr="002B3791">
        <w:rPr>
          <w:rFonts w:ascii="Times" w:hAnsi="Times"/>
          <w:color w:val="000000" w:themeColor="text1"/>
        </w:rPr>
        <w:t>include</w:t>
      </w:r>
      <w:r w:rsidR="00B66BF7" w:rsidRPr="002B3791">
        <w:rPr>
          <w:rFonts w:ascii="Times" w:hAnsi="Times"/>
          <w:color w:val="000000" w:themeColor="text1"/>
        </w:rPr>
        <w:t xml:space="preserve"> individual thoughts, beliefs, assumptions, intentions and the actual actions that enable him or her to interpret and make sense of </w:t>
      </w:r>
      <w:r w:rsidR="00BE2744" w:rsidRPr="002B3791">
        <w:rPr>
          <w:rFonts w:ascii="Times" w:hAnsi="Times"/>
          <w:color w:val="000000" w:themeColor="text1"/>
        </w:rPr>
        <w:t xml:space="preserve">their </w:t>
      </w:r>
      <w:r w:rsidR="00B66BF7" w:rsidRPr="002B3791">
        <w:rPr>
          <w:rFonts w:ascii="Times" w:hAnsi="Times"/>
          <w:color w:val="000000" w:themeColor="text1"/>
        </w:rPr>
        <w:t xml:space="preserve">own and others’ actions, and </w:t>
      </w:r>
      <w:r w:rsidR="00BE2744" w:rsidRPr="002B3791">
        <w:rPr>
          <w:rFonts w:ascii="Times" w:hAnsi="Times"/>
          <w:color w:val="000000" w:themeColor="text1"/>
        </w:rPr>
        <w:t xml:space="preserve">the </w:t>
      </w:r>
      <w:r w:rsidR="00B66BF7" w:rsidRPr="002B3791">
        <w:rPr>
          <w:rFonts w:ascii="Times" w:hAnsi="Times"/>
          <w:color w:val="000000" w:themeColor="text1"/>
        </w:rPr>
        <w:t xml:space="preserve">broader social environment. </w:t>
      </w:r>
      <w:r w:rsidR="003808AA" w:rsidRPr="002B3791">
        <w:rPr>
          <w:rFonts w:ascii="Times" w:hAnsi="Times"/>
          <w:color w:val="000000" w:themeColor="text1"/>
        </w:rPr>
        <w:t xml:space="preserve">Inter-subjectivity is viewed as a social interaction between two or more actors at which they create shared </w:t>
      </w:r>
      <w:r w:rsidR="00147123">
        <w:rPr>
          <w:rFonts w:ascii="Times" w:hAnsi="Times"/>
          <w:color w:val="000000" w:themeColor="text1"/>
        </w:rPr>
        <w:t>understanding</w:t>
      </w:r>
      <w:r w:rsidR="003808AA" w:rsidRPr="002B3791">
        <w:rPr>
          <w:rFonts w:ascii="Times" w:hAnsi="Times"/>
          <w:color w:val="000000" w:themeColor="text1"/>
        </w:rPr>
        <w:t xml:space="preserve">s. </w:t>
      </w:r>
      <w:r w:rsidR="00C75995" w:rsidRPr="002B3791">
        <w:rPr>
          <w:rFonts w:ascii="Times" w:hAnsi="Times"/>
          <w:color w:val="000000" w:themeColor="text1"/>
        </w:rPr>
        <w:t>As most interviewees argued</w:t>
      </w:r>
      <w:r w:rsidR="00D26C76" w:rsidRPr="002B3791">
        <w:rPr>
          <w:rFonts w:ascii="Times" w:hAnsi="Times"/>
          <w:color w:val="000000" w:themeColor="text1"/>
        </w:rPr>
        <w:t>,</w:t>
      </w:r>
      <w:r w:rsidR="00C75995" w:rsidRPr="002B3791">
        <w:rPr>
          <w:rFonts w:ascii="Times" w:hAnsi="Times"/>
          <w:color w:val="000000" w:themeColor="text1"/>
        </w:rPr>
        <w:t xml:space="preserve"> shared meanings emerge through </w:t>
      </w:r>
      <w:r w:rsidRPr="002B3791">
        <w:rPr>
          <w:rFonts w:ascii="Times" w:hAnsi="Times"/>
          <w:color w:val="000000" w:themeColor="text1"/>
        </w:rPr>
        <w:t xml:space="preserve">social </w:t>
      </w:r>
      <w:r w:rsidR="00C75995" w:rsidRPr="002B3791">
        <w:rPr>
          <w:rFonts w:ascii="Times" w:hAnsi="Times"/>
          <w:color w:val="000000" w:themeColor="text1"/>
        </w:rPr>
        <w:t>interactions between actors</w:t>
      </w:r>
      <w:r w:rsidR="00147123">
        <w:rPr>
          <w:rFonts w:ascii="Times" w:hAnsi="Times"/>
          <w:color w:val="000000" w:themeColor="text1"/>
        </w:rPr>
        <w:t xml:space="preserve"> and telling stories</w:t>
      </w:r>
      <w:r w:rsidR="00C75995" w:rsidRPr="002B3791">
        <w:rPr>
          <w:rFonts w:ascii="Times" w:hAnsi="Times"/>
          <w:color w:val="000000" w:themeColor="text1"/>
        </w:rPr>
        <w:t xml:space="preserve">. </w:t>
      </w:r>
    </w:p>
    <w:p w:rsidR="00B66BF7" w:rsidRPr="002B3791" w:rsidRDefault="00B66BF7" w:rsidP="00B02310">
      <w:pPr>
        <w:tabs>
          <w:tab w:val="left" w:pos="6946"/>
        </w:tabs>
        <w:spacing w:before="100" w:beforeAutospacing="1" w:after="100" w:afterAutospacing="1" w:line="480" w:lineRule="auto"/>
        <w:ind w:firstLine="567"/>
        <w:jc w:val="both"/>
        <w:rPr>
          <w:rFonts w:ascii="Times" w:hAnsi="Times"/>
          <w:color w:val="000000" w:themeColor="text1"/>
        </w:rPr>
      </w:pPr>
      <w:r w:rsidRPr="002B3791">
        <w:rPr>
          <w:rFonts w:ascii="Times" w:hAnsi="Times"/>
          <w:color w:val="000000" w:themeColor="text1"/>
        </w:rPr>
        <w:t xml:space="preserve">By being </w:t>
      </w:r>
      <w:r w:rsidR="00103A88" w:rsidRPr="002B3791">
        <w:rPr>
          <w:rFonts w:ascii="Times" w:hAnsi="Times"/>
          <w:color w:val="000000" w:themeColor="text1"/>
        </w:rPr>
        <w:t xml:space="preserve">engaged with </w:t>
      </w:r>
      <w:r w:rsidRPr="002B3791">
        <w:rPr>
          <w:rFonts w:ascii="Times" w:hAnsi="Times"/>
          <w:color w:val="000000" w:themeColor="text1"/>
        </w:rPr>
        <w:t xml:space="preserve">particular project </w:t>
      </w:r>
      <w:r w:rsidR="001E4577" w:rsidRPr="002B3791">
        <w:rPr>
          <w:rFonts w:ascii="Times" w:hAnsi="Times"/>
          <w:color w:val="000000" w:themeColor="text1"/>
        </w:rPr>
        <w:t xml:space="preserve">activities </w:t>
      </w:r>
      <w:r w:rsidRPr="002B3791">
        <w:rPr>
          <w:rFonts w:ascii="Times" w:hAnsi="Times"/>
          <w:color w:val="000000" w:themeColor="text1"/>
        </w:rPr>
        <w:t>or organi</w:t>
      </w:r>
      <w:r w:rsidR="00E41BD3">
        <w:rPr>
          <w:rFonts w:ascii="Times" w:hAnsi="Times"/>
          <w:color w:val="000000" w:themeColor="text1"/>
        </w:rPr>
        <w:t>z</w:t>
      </w:r>
      <w:r w:rsidRPr="002B3791">
        <w:rPr>
          <w:rFonts w:ascii="Times" w:hAnsi="Times"/>
          <w:color w:val="000000" w:themeColor="text1"/>
        </w:rPr>
        <w:t xml:space="preserve">ational practices, an individual </w:t>
      </w:r>
      <w:r w:rsidR="005D7254" w:rsidRPr="002B3791">
        <w:rPr>
          <w:rFonts w:ascii="Times" w:hAnsi="Times"/>
          <w:color w:val="000000" w:themeColor="text1"/>
        </w:rPr>
        <w:t xml:space="preserve">notices </w:t>
      </w:r>
      <w:r w:rsidRPr="002B3791">
        <w:rPr>
          <w:rFonts w:ascii="Times" w:hAnsi="Times"/>
          <w:color w:val="000000" w:themeColor="text1"/>
        </w:rPr>
        <w:t xml:space="preserve">some activities </w:t>
      </w:r>
      <w:r w:rsidR="00BE2744" w:rsidRPr="002B3791">
        <w:rPr>
          <w:rFonts w:ascii="Times" w:hAnsi="Times"/>
          <w:color w:val="000000" w:themeColor="text1"/>
        </w:rPr>
        <w:t>more than</w:t>
      </w:r>
      <w:r w:rsidR="00103A88" w:rsidRPr="002B3791">
        <w:rPr>
          <w:rFonts w:ascii="Times" w:hAnsi="Times"/>
          <w:color w:val="000000" w:themeColor="text1"/>
        </w:rPr>
        <w:t xml:space="preserve"> others</w:t>
      </w:r>
      <w:r w:rsidR="005D7254" w:rsidRPr="002B3791">
        <w:rPr>
          <w:rFonts w:ascii="Times" w:hAnsi="Times"/>
          <w:color w:val="000000" w:themeColor="text1"/>
        </w:rPr>
        <w:t xml:space="preserve">. </w:t>
      </w:r>
      <w:r w:rsidR="003808AA" w:rsidRPr="002B3791">
        <w:rPr>
          <w:rFonts w:ascii="Times" w:hAnsi="Times"/>
          <w:color w:val="000000" w:themeColor="text1"/>
        </w:rPr>
        <w:t xml:space="preserve">Some activities become labelled </w:t>
      </w:r>
      <w:r w:rsidR="00BE2744" w:rsidRPr="002B3791">
        <w:rPr>
          <w:rFonts w:ascii="Times" w:hAnsi="Times"/>
          <w:color w:val="000000" w:themeColor="text1"/>
        </w:rPr>
        <w:t>in order</w:t>
      </w:r>
      <w:r w:rsidR="003808AA" w:rsidRPr="002B3791">
        <w:rPr>
          <w:rFonts w:ascii="Times" w:hAnsi="Times"/>
          <w:color w:val="000000" w:themeColor="text1"/>
        </w:rPr>
        <w:t xml:space="preserve"> to find common sense. </w:t>
      </w:r>
      <w:r w:rsidR="00D26C76" w:rsidRPr="002B3791">
        <w:rPr>
          <w:rFonts w:ascii="Times" w:hAnsi="Times"/>
          <w:color w:val="000000" w:themeColor="text1"/>
        </w:rPr>
        <w:t>The labels follow after</w:t>
      </w:r>
      <w:r w:rsidR="00BE2744" w:rsidRPr="002B3791">
        <w:rPr>
          <w:rFonts w:ascii="Times" w:hAnsi="Times"/>
          <w:color w:val="000000" w:themeColor="text1"/>
        </w:rPr>
        <w:t>wards</w:t>
      </w:r>
      <w:r w:rsidR="00D26C76" w:rsidRPr="002B3791">
        <w:rPr>
          <w:rFonts w:ascii="Times" w:hAnsi="Times"/>
          <w:color w:val="000000" w:themeColor="text1"/>
        </w:rPr>
        <w:t xml:space="preserve"> and name</w:t>
      </w:r>
      <w:r w:rsidR="00103A88" w:rsidRPr="002B3791">
        <w:rPr>
          <w:rFonts w:ascii="Times" w:hAnsi="Times"/>
          <w:color w:val="000000" w:themeColor="text1"/>
        </w:rPr>
        <w:t xml:space="preserve"> </w:t>
      </w:r>
      <w:r w:rsidR="00BE2744" w:rsidRPr="002B3791">
        <w:rPr>
          <w:rFonts w:ascii="Times" w:hAnsi="Times"/>
          <w:color w:val="000000" w:themeColor="text1"/>
        </w:rPr>
        <w:t xml:space="preserve">the </w:t>
      </w:r>
      <w:r w:rsidR="00103A88" w:rsidRPr="002B3791">
        <w:rPr>
          <w:rFonts w:ascii="Times" w:hAnsi="Times"/>
          <w:color w:val="000000" w:themeColor="text1"/>
        </w:rPr>
        <w:t>completed acts (</w:t>
      </w:r>
      <w:proofErr w:type="spellStart"/>
      <w:r w:rsidR="00103A88" w:rsidRPr="002B3791">
        <w:rPr>
          <w:rFonts w:ascii="Times" w:hAnsi="Times"/>
          <w:color w:val="000000" w:themeColor="text1"/>
        </w:rPr>
        <w:t>Weick</w:t>
      </w:r>
      <w:proofErr w:type="spellEnd"/>
      <w:r w:rsidR="00103A88" w:rsidRPr="002B3791">
        <w:rPr>
          <w:rFonts w:ascii="Times" w:hAnsi="Times"/>
          <w:color w:val="000000" w:themeColor="text1"/>
        </w:rPr>
        <w:t xml:space="preserve"> et al., 2005). </w:t>
      </w:r>
      <w:r w:rsidR="003808AA" w:rsidRPr="002B3791">
        <w:rPr>
          <w:rFonts w:ascii="Times" w:hAnsi="Times"/>
          <w:color w:val="000000" w:themeColor="text1"/>
        </w:rPr>
        <w:t xml:space="preserve">Labels are socially </w:t>
      </w:r>
      <w:r w:rsidR="009806E6">
        <w:rPr>
          <w:rFonts w:ascii="Times" w:hAnsi="Times"/>
          <w:color w:val="000000" w:themeColor="text1"/>
        </w:rPr>
        <w:t>constructed</w:t>
      </w:r>
      <w:r w:rsidR="003808AA" w:rsidRPr="002B3791">
        <w:rPr>
          <w:rFonts w:ascii="Times" w:hAnsi="Times"/>
          <w:color w:val="000000" w:themeColor="text1"/>
        </w:rPr>
        <w:t xml:space="preserve">, because they have to be adapted to local circumstances. </w:t>
      </w:r>
      <w:r w:rsidR="005D7254" w:rsidRPr="002B3791">
        <w:rPr>
          <w:rFonts w:ascii="Times" w:hAnsi="Times"/>
          <w:color w:val="000000" w:themeColor="text1"/>
        </w:rPr>
        <w:t>As an individual learns, he or she interacts with other actors across</w:t>
      </w:r>
      <w:r w:rsidR="00E01A09">
        <w:rPr>
          <w:rFonts w:ascii="Times" w:hAnsi="Times"/>
          <w:color w:val="000000" w:themeColor="text1"/>
        </w:rPr>
        <w:t xml:space="preserve"> projects and organiz</w:t>
      </w:r>
      <w:r w:rsidR="005D7254" w:rsidRPr="002B3791">
        <w:rPr>
          <w:rFonts w:ascii="Times" w:hAnsi="Times"/>
          <w:color w:val="000000" w:themeColor="text1"/>
        </w:rPr>
        <w:t>ations</w:t>
      </w:r>
      <w:r w:rsidRPr="002B3791">
        <w:rPr>
          <w:rFonts w:ascii="Times" w:hAnsi="Times"/>
          <w:color w:val="000000" w:themeColor="text1"/>
        </w:rPr>
        <w:t xml:space="preserve">. </w:t>
      </w:r>
      <w:r w:rsidR="009806E6">
        <w:rPr>
          <w:rFonts w:ascii="Times" w:hAnsi="Times"/>
          <w:color w:val="000000" w:themeColor="text1"/>
        </w:rPr>
        <w:t>The empirical data demonstrate that</w:t>
      </w:r>
      <w:r w:rsidR="001E4577" w:rsidRPr="002B3791">
        <w:rPr>
          <w:rFonts w:ascii="Times" w:hAnsi="Times"/>
          <w:color w:val="000000" w:themeColor="text1"/>
        </w:rPr>
        <w:t xml:space="preserve"> l</w:t>
      </w:r>
      <w:r w:rsidR="003808AA" w:rsidRPr="002B3791">
        <w:rPr>
          <w:rFonts w:ascii="Times" w:hAnsi="Times"/>
          <w:color w:val="000000" w:themeColor="text1"/>
        </w:rPr>
        <w:t xml:space="preserve">abels help </w:t>
      </w:r>
      <w:r w:rsidR="009806E6">
        <w:rPr>
          <w:rFonts w:ascii="Times" w:hAnsi="Times"/>
          <w:color w:val="000000" w:themeColor="text1"/>
        </w:rPr>
        <w:t>practitioners</w:t>
      </w:r>
      <w:r w:rsidR="003808AA" w:rsidRPr="002B3791">
        <w:rPr>
          <w:rFonts w:ascii="Times" w:hAnsi="Times"/>
          <w:color w:val="000000" w:themeColor="text1"/>
        </w:rPr>
        <w:t xml:space="preserve"> to talk about </w:t>
      </w:r>
      <w:r w:rsidR="009806E6">
        <w:rPr>
          <w:rFonts w:ascii="Times" w:hAnsi="Times"/>
          <w:color w:val="000000" w:themeColor="text1"/>
        </w:rPr>
        <w:t>organizational practices</w:t>
      </w:r>
      <w:r w:rsidR="003808AA" w:rsidRPr="002B3791">
        <w:rPr>
          <w:rFonts w:ascii="Times" w:hAnsi="Times"/>
          <w:color w:val="000000" w:themeColor="text1"/>
        </w:rPr>
        <w:t xml:space="preserve"> and</w:t>
      </w:r>
      <w:r w:rsidR="00BE2744" w:rsidRPr="002B3791">
        <w:rPr>
          <w:rFonts w:ascii="Times" w:hAnsi="Times"/>
          <w:color w:val="000000" w:themeColor="text1"/>
        </w:rPr>
        <w:t xml:space="preserve"> to</w:t>
      </w:r>
      <w:r w:rsidR="003808AA" w:rsidRPr="002B3791">
        <w:rPr>
          <w:rFonts w:ascii="Times" w:hAnsi="Times"/>
          <w:color w:val="000000" w:themeColor="text1"/>
        </w:rPr>
        <w:t xml:space="preserve"> transfer the</w:t>
      </w:r>
      <w:r w:rsidR="009806E6">
        <w:rPr>
          <w:rFonts w:ascii="Times" w:hAnsi="Times"/>
          <w:color w:val="000000" w:themeColor="text1"/>
        </w:rPr>
        <w:t>ir</w:t>
      </w:r>
      <w:r w:rsidR="00C75995" w:rsidRPr="002B3791">
        <w:rPr>
          <w:rFonts w:ascii="Times" w:hAnsi="Times"/>
          <w:color w:val="000000" w:themeColor="text1"/>
        </w:rPr>
        <w:t xml:space="preserve"> message</w:t>
      </w:r>
      <w:r w:rsidR="00D26C76" w:rsidRPr="002B3791">
        <w:rPr>
          <w:rFonts w:ascii="Times" w:hAnsi="Times"/>
          <w:color w:val="000000" w:themeColor="text1"/>
        </w:rPr>
        <w:t>s</w:t>
      </w:r>
      <w:r w:rsidR="003808AA" w:rsidRPr="002B3791">
        <w:rPr>
          <w:rFonts w:ascii="Times" w:hAnsi="Times"/>
          <w:color w:val="000000" w:themeColor="text1"/>
        </w:rPr>
        <w:t xml:space="preserve"> to other actors </w:t>
      </w:r>
      <w:r w:rsidR="00C75995" w:rsidRPr="002B3791">
        <w:rPr>
          <w:rFonts w:ascii="Times" w:hAnsi="Times"/>
          <w:color w:val="000000" w:themeColor="text1"/>
        </w:rPr>
        <w:t>(</w:t>
      </w:r>
      <w:proofErr w:type="spellStart"/>
      <w:r w:rsidR="00C75995" w:rsidRPr="002B3791">
        <w:rPr>
          <w:rFonts w:ascii="Times" w:hAnsi="Times"/>
          <w:color w:val="000000" w:themeColor="text1"/>
        </w:rPr>
        <w:t>sensegiving</w:t>
      </w:r>
      <w:proofErr w:type="spellEnd"/>
      <w:r w:rsidR="00C75995" w:rsidRPr="002B3791">
        <w:rPr>
          <w:rFonts w:ascii="Times" w:hAnsi="Times"/>
          <w:color w:val="000000" w:themeColor="text1"/>
        </w:rPr>
        <w:t xml:space="preserve">) </w:t>
      </w:r>
      <w:r w:rsidR="003808AA" w:rsidRPr="002B3791">
        <w:rPr>
          <w:rFonts w:ascii="Times" w:hAnsi="Times"/>
          <w:color w:val="000000" w:themeColor="text1"/>
        </w:rPr>
        <w:t xml:space="preserve">in other contexts. </w:t>
      </w:r>
    </w:p>
    <w:p w:rsidR="00883B71" w:rsidRPr="002B3791" w:rsidRDefault="00AD1638" w:rsidP="00B02310">
      <w:pPr>
        <w:spacing w:before="100" w:beforeAutospacing="1" w:after="100" w:afterAutospacing="1" w:line="480" w:lineRule="auto"/>
        <w:ind w:firstLine="567"/>
        <w:jc w:val="both"/>
        <w:rPr>
          <w:rFonts w:ascii="Times" w:hAnsi="Times"/>
          <w:color w:val="000000" w:themeColor="text1"/>
        </w:rPr>
      </w:pPr>
      <w:r w:rsidRPr="002B3791">
        <w:rPr>
          <w:rFonts w:ascii="Times" w:hAnsi="Times"/>
          <w:color w:val="000000" w:themeColor="text1"/>
        </w:rPr>
        <w:t xml:space="preserve">The views expressed by the interviewees </w:t>
      </w:r>
      <w:r w:rsidR="00D26C76" w:rsidRPr="002B3791">
        <w:rPr>
          <w:rFonts w:ascii="Times" w:hAnsi="Times"/>
          <w:color w:val="000000" w:themeColor="text1"/>
        </w:rPr>
        <w:t>are</w:t>
      </w:r>
      <w:r w:rsidRPr="002B3791">
        <w:rPr>
          <w:rFonts w:ascii="Times" w:hAnsi="Times"/>
          <w:color w:val="000000" w:themeColor="text1"/>
        </w:rPr>
        <w:t xml:space="preserve"> consistent with </w:t>
      </w:r>
      <w:proofErr w:type="spellStart"/>
      <w:r w:rsidRPr="002B3791">
        <w:rPr>
          <w:rFonts w:ascii="Times" w:hAnsi="Times"/>
          <w:color w:val="000000" w:themeColor="text1"/>
        </w:rPr>
        <w:t>Weick’s</w:t>
      </w:r>
      <w:proofErr w:type="spellEnd"/>
      <w:r w:rsidRPr="002B3791">
        <w:rPr>
          <w:rFonts w:ascii="Times" w:hAnsi="Times"/>
          <w:color w:val="000000" w:themeColor="text1"/>
        </w:rPr>
        <w:t xml:space="preserve"> (1995) arguments that intra- and inter-subjectivity are shaped by generic and extra-subjectivity. Generic subjectivity is formed and maintained by broader social </w:t>
      </w:r>
      <w:r w:rsidR="00215E68">
        <w:rPr>
          <w:rFonts w:ascii="Times" w:hAnsi="Times"/>
          <w:color w:val="000000" w:themeColor="text1"/>
        </w:rPr>
        <w:t>contexts</w:t>
      </w:r>
      <w:r w:rsidRPr="002B3791">
        <w:rPr>
          <w:rFonts w:ascii="Times" w:hAnsi="Times"/>
          <w:color w:val="000000" w:themeColor="text1"/>
        </w:rPr>
        <w:t xml:space="preserve"> (e.g. </w:t>
      </w:r>
      <w:r w:rsidR="00215E68">
        <w:rPr>
          <w:rFonts w:ascii="Times" w:hAnsi="Times"/>
          <w:color w:val="000000" w:themeColor="text1"/>
        </w:rPr>
        <w:t>the nature of</w:t>
      </w:r>
      <w:r w:rsidRPr="002B3791">
        <w:rPr>
          <w:rFonts w:ascii="Times" w:hAnsi="Times"/>
          <w:color w:val="000000" w:themeColor="text1"/>
        </w:rPr>
        <w:t xml:space="preserve"> project</w:t>
      </w:r>
      <w:r w:rsidR="00215E68">
        <w:rPr>
          <w:rFonts w:ascii="Times" w:hAnsi="Times"/>
          <w:color w:val="000000" w:themeColor="text1"/>
        </w:rPr>
        <w:t xml:space="preserve">s, </w:t>
      </w:r>
      <w:r w:rsidRPr="002B3791">
        <w:rPr>
          <w:rFonts w:ascii="Times" w:hAnsi="Times"/>
          <w:color w:val="000000" w:themeColor="text1"/>
        </w:rPr>
        <w:t>organi</w:t>
      </w:r>
      <w:r w:rsidR="00E01A09">
        <w:rPr>
          <w:rFonts w:ascii="Times" w:hAnsi="Times"/>
          <w:color w:val="000000" w:themeColor="text1"/>
        </w:rPr>
        <w:t>z</w:t>
      </w:r>
      <w:r w:rsidR="00215E68">
        <w:rPr>
          <w:rFonts w:ascii="Times" w:hAnsi="Times"/>
          <w:color w:val="000000" w:themeColor="text1"/>
        </w:rPr>
        <w:t>ations and networks within which practitioners operate</w:t>
      </w:r>
      <w:r w:rsidRPr="002B3791">
        <w:rPr>
          <w:rFonts w:ascii="Times" w:hAnsi="Times"/>
          <w:color w:val="000000" w:themeColor="text1"/>
        </w:rPr>
        <w:t>). Extra-subjec</w:t>
      </w:r>
      <w:r w:rsidR="00E01A09">
        <w:rPr>
          <w:rFonts w:ascii="Times" w:hAnsi="Times"/>
          <w:color w:val="000000" w:themeColor="text1"/>
        </w:rPr>
        <w:t>tivity refers to organiz</w:t>
      </w:r>
      <w:r w:rsidRPr="002B3791">
        <w:rPr>
          <w:rFonts w:ascii="Times" w:hAnsi="Times"/>
          <w:color w:val="000000" w:themeColor="text1"/>
        </w:rPr>
        <w:t>ational culture</w:t>
      </w:r>
      <w:r w:rsidR="00215E68">
        <w:rPr>
          <w:rFonts w:ascii="Times" w:hAnsi="Times"/>
          <w:color w:val="000000" w:themeColor="text1"/>
        </w:rPr>
        <w:t xml:space="preserve">. Senior managers increasingly emphasise the role of “culture” in creating a platform for people to meet and share knowledge. </w:t>
      </w:r>
      <w:r w:rsidRPr="002B3791">
        <w:rPr>
          <w:rFonts w:ascii="Times" w:hAnsi="Times"/>
          <w:color w:val="000000" w:themeColor="text1"/>
        </w:rPr>
        <w:t xml:space="preserve">These distinctions should not be understood as a </w:t>
      </w:r>
      <w:r w:rsidR="00D04E60" w:rsidRPr="002B3791">
        <w:rPr>
          <w:rFonts w:ascii="Times" w:hAnsi="Times"/>
          <w:color w:val="000000" w:themeColor="text1"/>
        </w:rPr>
        <w:t xml:space="preserve">simple </w:t>
      </w:r>
      <w:r w:rsidRPr="002B3791">
        <w:rPr>
          <w:rFonts w:ascii="Times" w:hAnsi="Times"/>
          <w:color w:val="000000" w:themeColor="text1"/>
        </w:rPr>
        <w:t xml:space="preserve">sequence of levels, but as </w:t>
      </w:r>
      <w:r w:rsidR="00D04E60" w:rsidRPr="002B3791">
        <w:rPr>
          <w:rFonts w:ascii="Times" w:hAnsi="Times"/>
          <w:color w:val="000000" w:themeColor="text1"/>
        </w:rPr>
        <w:t xml:space="preserve">multiple </w:t>
      </w:r>
      <w:r w:rsidRPr="002B3791">
        <w:rPr>
          <w:rFonts w:ascii="Times" w:hAnsi="Times"/>
          <w:color w:val="000000" w:themeColor="text1"/>
        </w:rPr>
        <w:t>constructions of meanings</w:t>
      </w:r>
      <w:r w:rsidR="001E4577" w:rsidRPr="002B3791">
        <w:rPr>
          <w:rFonts w:ascii="Times" w:hAnsi="Times"/>
          <w:color w:val="000000" w:themeColor="text1"/>
        </w:rPr>
        <w:t xml:space="preserve"> (</w:t>
      </w:r>
      <w:proofErr w:type="spellStart"/>
      <w:r w:rsidR="001E4577" w:rsidRPr="002B3791">
        <w:rPr>
          <w:rFonts w:ascii="Times" w:hAnsi="Times"/>
          <w:color w:val="000000" w:themeColor="text1"/>
        </w:rPr>
        <w:t>Weick</w:t>
      </w:r>
      <w:proofErr w:type="spellEnd"/>
      <w:r w:rsidR="001E4577" w:rsidRPr="002B3791">
        <w:rPr>
          <w:rFonts w:ascii="Times" w:hAnsi="Times"/>
          <w:color w:val="000000" w:themeColor="text1"/>
        </w:rPr>
        <w:t xml:space="preserve"> </w:t>
      </w:r>
      <w:r w:rsidR="001E4577" w:rsidRPr="002B3791">
        <w:rPr>
          <w:rFonts w:ascii="Times" w:hAnsi="Times"/>
          <w:color w:val="000000" w:themeColor="text1"/>
        </w:rPr>
        <w:lastRenderedPageBreak/>
        <w:t>et al., 2005)</w:t>
      </w:r>
      <w:r w:rsidRPr="002B3791">
        <w:rPr>
          <w:rFonts w:ascii="Times" w:hAnsi="Times"/>
          <w:color w:val="000000" w:themeColor="text1"/>
        </w:rPr>
        <w:t xml:space="preserve">. Consequently, constructed meanings may </w:t>
      </w:r>
      <w:r w:rsidR="00D04E60" w:rsidRPr="002B3791">
        <w:rPr>
          <w:rFonts w:ascii="Times" w:hAnsi="Times"/>
          <w:color w:val="000000" w:themeColor="text1"/>
        </w:rPr>
        <w:t xml:space="preserve">emerge at multiple </w:t>
      </w:r>
      <w:r w:rsidR="00BE2744" w:rsidRPr="002B3791">
        <w:rPr>
          <w:rFonts w:ascii="Times" w:hAnsi="Times"/>
          <w:color w:val="000000" w:themeColor="text1"/>
        </w:rPr>
        <w:t>levels</w:t>
      </w:r>
      <w:r w:rsidR="00D04E60" w:rsidRPr="002B3791">
        <w:rPr>
          <w:rFonts w:ascii="Times" w:hAnsi="Times"/>
          <w:color w:val="000000" w:themeColor="text1"/>
        </w:rPr>
        <w:t xml:space="preserve"> of </w:t>
      </w:r>
      <w:r w:rsidR="00BE2744" w:rsidRPr="002B3791">
        <w:rPr>
          <w:rFonts w:ascii="Times" w:hAnsi="Times"/>
          <w:color w:val="000000" w:themeColor="text1"/>
        </w:rPr>
        <w:t xml:space="preserve">the </w:t>
      </w:r>
      <w:r w:rsidR="00D04E60" w:rsidRPr="002B3791">
        <w:rPr>
          <w:rFonts w:ascii="Times" w:hAnsi="Times"/>
          <w:color w:val="000000" w:themeColor="text1"/>
        </w:rPr>
        <w:t xml:space="preserve">analysis. </w:t>
      </w:r>
      <w:r w:rsidR="001E4577" w:rsidRPr="002B3791">
        <w:rPr>
          <w:rFonts w:ascii="Times" w:hAnsi="Times"/>
          <w:color w:val="000000" w:themeColor="text1"/>
        </w:rPr>
        <w:t>It is argued that p</w:t>
      </w:r>
      <w:r w:rsidR="00AD20FC" w:rsidRPr="002B3791">
        <w:rPr>
          <w:rFonts w:ascii="Times" w:hAnsi="Times"/>
          <w:color w:val="000000" w:themeColor="text1"/>
        </w:rPr>
        <w:t>articular contexts are cruc</w:t>
      </w:r>
      <w:r w:rsidR="009806E6">
        <w:rPr>
          <w:rFonts w:ascii="Times" w:hAnsi="Times"/>
          <w:color w:val="000000" w:themeColor="text1"/>
        </w:rPr>
        <w:t>ial in shaping learning process</w:t>
      </w:r>
      <w:r w:rsidR="00AD20FC" w:rsidRPr="002B3791">
        <w:rPr>
          <w:rFonts w:ascii="Times" w:hAnsi="Times"/>
          <w:color w:val="000000" w:themeColor="text1"/>
        </w:rPr>
        <w:t xml:space="preserve">. </w:t>
      </w:r>
    </w:p>
    <w:p w:rsidR="00C0025E" w:rsidRPr="002B3791" w:rsidRDefault="00883B71" w:rsidP="00B02310">
      <w:pPr>
        <w:spacing w:before="100" w:beforeAutospacing="1" w:after="100" w:afterAutospacing="1" w:line="480" w:lineRule="auto"/>
        <w:ind w:firstLine="567"/>
        <w:jc w:val="both"/>
        <w:rPr>
          <w:rFonts w:ascii="Times" w:hAnsi="Times"/>
        </w:rPr>
      </w:pPr>
      <w:r w:rsidRPr="002B3791">
        <w:rPr>
          <w:rFonts w:ascii="Times" w:hAnsi="Times"/>
          <w:color w:val="000000" w:themeColor="text1"/>
        </w:rPr>
        <w:t xml:space="preserve">Although models </w:t>
      </w:r>
      <w:r w:rsidR="00BE2744" w:rsidRPr="002B3791">
        <w:rPr>
          <w:rFonts w:ascii="Times" w:hAnsi="Times"/>
          <w:color w:val="000000" w:themeColor="text1"/>
        </w:rPr>
        <w:t>carry a</w:t>
      </w:r>
      <w:r w:rsidRPr="002B3791">
        <w:rPr>
          <w:rFonts w:ascii="Times" w:hAnsi="Times"/>
          <w:color w:val="000000" w:themeColor="text1"/>
        </w:rPr>
        <w:t xml:space="preserve"> risk of making a dynamic process</w:t>
      </w:r>
      <w:r w:rsidR="00BE2744" w:rsidRPr="002B3791">
        <w:rPr>
          <w:rFonts w:ascii="Times" w:hAnsi="Times"/>
          <w:color w:val="000000" w:themeColor="text1"/>
        </w:rPr>
        <w:t xml:space="preserve"> static</w:t>
      </w:r>
      <w:r w:rsidRPr="002B3791">
        <w:rPr>
          <w:rFonts w:ascii="Times" w:hAnsi="Times"/>
          <w:color w:val="000000" w:themeColor="text1"/>
        </w:rPr>
        <w:t xml:space="preserve">, the </w:t>
      </w:r>
      <w:r w:rsidR="00346CAD">
        <w:rPr>
          <w:rFonts w:ascii="Times" w:hAnsi="Times"/>
          <w:color w:val="000000" w:themeColor="text1"/>
        </w:rPr>
        <w:t>process of</w:t>
      </w:r>
      <w:r w:rsidRPr="002B3791">
        <w:rPr>
          <w:rFonts w:ascii="Times" w:hAnsi="Times"/>
          <w:color w:val="000000" w:themeColor="text1"/>
        </w:rPr>
        <w:t xml:space="preserve"> learning (arrow) included in the model </w:t>
      </w:r>
      <w:r w:rsidR="00103A88" w:rsidRPr="002B3791">
        <w:rPr>
          <w:rFonts w:ascii="Times" w:hAnsi="Times"/>
          <w:color w:val="000000" w:themeColor="text1"/>
        </w:rPr>
        <w:t>points t</w:t>
      </w:r>
      <w:r w:rsidR="001A4E9A" w:rsidRPr="002B3791">
        <w:rPr>
          <w:rFonts w:ascii="Times" w:hAnsi="Times"/>
          <w:color w:val="000000" w:themeColor="text1"/>
        </w:rPr>
        <w:t>o</w:t>
      </w:r>
      <w:r w:rsidR="00103A88" w:rsidRPr="002B3791">
        <w:rPr>
          <w:rFonts w:ascii="Times" w:hAnsi="Times"/>
          <w:color w:val="000000" w:themeColor="text1"/>
        </w:rPr>
        <w:t>wards</w:t>
      </w:r>
      <w:r w:rsidR="00346CAD">
        <w:rPr>
          <w:rFonts w:ascii="Times" w:hAnsi="Times"/>
          <w:color w:val="000000" w:themeColor="text1"/>
        </w:rPr>
        <w:t xml:space="preserve"> its</w:t>
      </w:r>
      <w:r w:rsidRPr="002B3791">
        <w:rPr>
          <w:rFonts w:ascii="Times" w:hAnsi="Times"/>
          <w:color w:val="000000" w:themeColor="text1"/>
        </w:rPr>
        <w:t xml:space="preserve"> dynamic and ongoing nature </w:t>
      </w:r>
      <w:proofErr w:type="spellStart"/>
      <w:r w:rsidR="0032691B" w:rsidRPr="002B3791">
        <w:rPr>
          <w:rFonts w:ascii="Times" w:hAnsi="Times"/>
          <w:color w:val="000000" w:themeColor="text1"/>
        </w:rPr>
        <w:t>Dionysiou</w:t>
      </w:r>
      <w:proofErr w:type="spellEnd"/>
      <w:r w:rsidR="0032691B" w:rsidRPr="002B3791">
        <w:rPr>
          <w:rFonts w:ascii="Times" w:hAnsi="Times"/>
          <w:color w:val="000000" w:themeColor="text1"/>
        </w:rPr>
        <w:t xml:space="preserve"> </w:t>
      </w:r>
      <w:r w:rsidR="00346CAD">
        <w:rPr>
          <w:rFonts w:ascii="Times" w:hAnsi="Times"/>
          <w:color w:val="000000" w:themeColor="text1"/>
        </w:rPr>
        <w:t>and</w:t>
      </w:r>
      <w:r w:rsidR="0032691B" w:rsidRPr="002B3791">
        <w:rPr>
          <w:rFonts w:ascii="Times" w:hAnsi="Times"/>
          <w:color w:val="000000" w:themeColor="text1"/>
        </w:rPr>
        <w:t xml:space="preserve"> </w:t>
      </w:r>
      <w:proofErr w:type="spellStart"/>
      <w:r w:rsidR="0032691B" w:rsidRPr="002B3791">
        <w:rPr>
          <w:rFonts w:ascii="Times" w:hAnsi="Times"/>
          <w:color w:val="000000" w:themeColor="text1"/>
        </w:rPr>
        <w:t>Tsoukas</w:t>
      </w:r>
      <w:proofErr w:type="spellEnd"/>
      <w:r w:rsidR="0032691B" w:rsidRPr="002B3791">
        <w:rPr>
          <w:rFonts w:ascii="Times" w:hAnsi="Times"/>
          <w:color w:val="000000" w:themeColor="text1"/>
        </w:rPr>
        <w:t>, 2013)</w:t>
      </w:r>
      <w:r w:rsidRPr="002B3791">
        <w:rPr>
          <w:rFonts w:ascii="Times" w:hAnsi="Times"/>
          <w:color w:val="000000" w:themeColor="text1"/>
        </w:rPr>
        <w:t xml:space="preserve">. </w:t>
      </w:r>
      <w:r w:rsidR="00C0025E" w:rsidRPr="002B3791">
        <w:rPr>
          <w:rFonts w:ascii="Times" w:hAnsi="Times"/>
          <w:color w:val="000000" w:themeColor="text1"/>
        </w:rPr>
        <w:t xml:space="preserve">The interview </w:t>
      </w:r>
      <w:r w:rsidR="00346CAD">
        <w:rPr>
          <w:rFonts w:ascii="Times" w:hAnsi="Times"/>
          <w:color w:val="000000" w:themeColor="text1"/>
        </w:rPr>
        <w:t>material</w:t>
      </w:r>
      <w:r w:rsidR="00C0025E" w:rsidRPr="002B3791">
        <w:rPr>
          <w:rFonts w:ascii="Times" w:hAnsi="Times"/>
          <w:color w:val="000000" w:themeColor="text1"/>
        </w:rPr>
        <w:t xml:space="preserve"> demonstrate that </w:t>
      </w:r>
      <w:r w:rsidR="00346CAD">
        <w:rPr>
          <w:rFonts w:ascii="Times" w:hAnsi="Times"/>
          <w:color w:val="000000" w:themeColor="text1"/>
        </w:rPr>
        <w:t>stories</w:t>
      </w:r>
      <w:r w:rsidR="003C4BF8" w:rsidRPr="002B3791">
        <w:rPr>
          <w:rFonts w:ascii="Times" w:hAnsi="Times"/>
          <w:color w:val="000000" w:themeColor="text1"/>
        </w:rPr>
        <w:t xml:space="preserve"> </w:t>
      </w:r>
      <w:r w:rsidR="00C0025E" w:rsidRPr="002B3791">
        <w:rPr>
          <w:rFonts w:ascii="Times" w:hAnsi="Times"/>
          <w:color w:val="000000" w:themeColor="text1"/>
        </w:rPr>
        <w:t xml:space="preserve">may be recalled at the later periods of time and propagated further. </w:t>
      </w:r>
      <w:r w:rsidR="00C52A6A" w:rsidRPr="002B3791">
        <w:rPr>
          <w:rFonts w:ascii="Times" w:hAnsi="Times"/>
          <w:color w:val="000000" w:themeColor="text1"/>
        </w:rPr>
        <w:t>As</w:t>
      </w:r>
      <w:r w:rsidR="00C0025E" w:rsidRPr="002B3791">
        <w:rPr>
          <w:rFonts w:ascii="Times" w:hAnsi="Times"/>
          <w:color w:val="000000" w:themeColor="text1"/>
        </w:rPr>
        <w:t xml:space="preserve"> </w:t>
      </w:r>
      <w:r w:rsidR="00346CAD">
        <w:rPr>
          <w:rFonts w:ascii="Times" w:hAnsi="Times"/>
          <w:color w:val="000000" w:themeColor="text1"/>
        </w:rPr>
        <w:t>stories</w:t>
      </w:r>
      <w:r w:rsidR="00C0025E" w:rsidRPr="002B3791">
        <w:rPr>
          <w:rFonts w:ascii="Times" w:hAnsi="Times"/>
          <w:color w:val="000000" w:themeColor="text1"/>
        </w:rPr>
        <w:t xml:space="preserve"> may be re-constructed over time, </w:t>
      </w:r>
      <w:r w:rsidR="00C52A6A" w:rsidRPr="002B3791">
        <w:rPr>
          <w:rFonts w:ascii="Times" w:hAnsi="Times"/>
          <w:color w:val="000000" w:themeColor="text1"/>
        </w:rPr>
        <w:t>project and organi</w:t>
      </w:r>
      <w:r w:rsidR="00E01A09">
        <w:rPr>
          <w:rFonts w:ascii="Times" w:hAnsi="Times"/>
          <w:color w:val="000000" w:themeColor="text1"/>
        </w:rPr>
        <w:t>z</w:t>
      </w:r>
      <w:r w:rsidR="00C52A6A" w:rsidRPr="002B3791">
        <w:rPr>
          <w:rFonts w:ascii="Times" w:hAnsi="Times"/>
          <w:color w:val="000000" w:themeColor="text1"/>
        </w:rPr>
        <w:t xml:space="preserve">ational </w:t>
      </w:r>
      <w:r w:rsidR="00C0025E" w:rsidRPr="002B3791">
        <w:rPr>
          <w:rFonts w:ascii="Times" w:hAnsi="Times"/>
          <w:color w:val="000000" w:themeColor="text1"/>
        </w:rPr>
        <w:t xml:space="preserve">activities may </w:t>
      </w:r>
      <w:r w:rsidR="003C4BF8" w:rsidRPr="002B3791">
        <w:rPr>
          <w:rFonts w:ascii="Times" w:hAnsi="Times"/>
          <w:color w:val="000000" w:themeColor="text1"/>
        </w:rPr>
        <w:t>change</w:t>
      </w:r>
      <w:r w:rsidR="00103A88" w:rsidRPr="002B3791">
        <w:rPr>
          <w:rFonts w:ascii="Times" w:hAnsi="Times"/>
          <w:color w:val="000000" w:themeColor="text1"/>
        </w:rPr>
        <w:t>/drop their</w:t>
      </w:r>
      <w:r w:rsidR="00C52A6A" w:rsidRPr="002B3791">
        <w:rPr>
          <w:rFonts w:ascii="Times" w:hAnsi="Times"/>
          <w:color w:val="000000" w:themeColor="text1"/>
        </w:rPr>
        <w:t xml:space="preserve"> label</w:t>
      </w:r>
      <w:r w:rsidR="00C0025E" w:rsidRPr="002B3791">
        <w:rPr>
          <w:rFonts w:ascii="Times" w:hAnsi="Times"/>
          <w:color w:val="000000" w:themeColor="text1"/>
        </w:rPr>
        <w:t xml:space="preserve">s. Individual and collective </w:t>
      </w:r>
      <w:proofErr w:type="spellStart"/>
      <w:r w:rsidR="00C0025E" w:rsidRPr="002B3791">
        <w:rPr>
          <w:rFonts w:ascii="Times" w:hAnsi="Times"/>
          <w:color w:val="000000" w:themeColor="text1"/>
        </w:rPr>
        <w:t>sensemaking</w:t>
      </w:r>
      <w:proofErr w:type="spellEnd"/>
      <w:r w:rsidR="00C0025E" w:rsidRPr="002B3791">
        <w:rPr>
          <w:rFonts w:ascii="Times" w:hAnsi="Times"/>
          <w:color w:val="000000" w:themeColor="text1"/>
        </w:rPr>
        <w:t xml:space="preserve"> processes </w:t>
      </w:r>
      <w:r w:rsidR="00C52A6A" w:rsidRPr="002B3791">
        <w:rPr>
          <w:rFonts w:ascii="Times" w:hAnsi="Times"/>
          <w:color w:val="000000" w:themeColor="text1"/>
        </w:rPr>
        <w:t>are understood as</w:t>
      </w:r>
      <w:r w:rsidR="00C0025E" w:rsidRPr="002B3791">
        <w:rPr>
          <w:rFonts w:ascii="Times" w:hAnsi="Times"/>
          <w:color w:val="000000" w:themeColor="text1"/>
        </w:rPr>
        <w:t xml:space="preserve"> ongoing: </w:t>
      </w:r>
      <w:r w:rsidR="00C52A6A" w:rsidRPr="002B3791">
        <w:rPr>
          <w:rFonts w:ascii="Times" w:hAnsi="Times"/>
          <w:color w:val="000000" w:themeColor="text1"/>
        </w:rPr>
        <w:t>social actors</w:t>
      </w:r>
      <w:r w:rsidR="00C0025E" w:rsidRPr="002B3791">
        <w:rPr>
          <w:rFonts w:ascii="Times" w:hAnsi="Times"/>
          <w:color w:val="000000" w:themeColor="text1"/>
        </w:rPr>
        <w:t xml:space="preserve"> </w:t>
      </w:r>
      <w:r w:rsidR="00C52A6A" w:rsidRPr="002B3791">
        <w:rPr>
          <w:rFonts w:ascii="Times" w:hAnsi="Times"/>
          <w:color w:val="000000" w:themeColor="text1"/>
        </w:rPr>
        <w:t>continuously look backward and look forward</w:t>
      </w:r>
      <w:r w:rsidR="00DA1C57" w:rsidRPr="002B3791">
        <w:rPr>
          <w:rFonts w:ascii="Times" w:hAnsi="Times"/>
          <w:color w:val="000000" w:themeColor="text1"/>
        </w:rPr>
        <w:t>, generating learning</w:t>
      </w:r>
      <w:r w:rsidR="00E152ED" w:rsidRPr="002B3791">
        <w:rPr>
          <w:rFonts w:ascii="Times" w:hAnsi="Times"/>
          <w:color w:val="000000" w:themeColor="text1"/>
        </w:rPr>
        <w:t xml:space="preserve"> over time</w:t>
      </w:r>
      <w:r w:rsidR="003C26D9" w:rsidRPr="002B3791">
        <w:rPr>
          <w:rFonts w:ascii="Times" w:hAnsi="Times"/>
          <w:color w:val="000000" w:themeColor="text1"/>
        </w:rPr>
        <w:t xml:space="preserve"> (</w:t>
      </w:r>
      <w:proofErr w:type="spellStart"/>
      <w:r w:rsidR="003C26D9" w:rsidRPr="002B3791">
        <w:rPr>
          <w:rFonts w:ascii="Times" w:hAnsi="Times"/>
          <w:color w:val="000000" w:themeColor="text1"/>
        </w:rPr>
        <w:t>Maitlis</w:t>
      </w:r>
      <w:proofErr w:type="spellEnd"/>
      <w:r w:rsidR="003C26D9" w:rsidRPr="002B3791">
        <w:rPr>
          <w:rFonts w:ascii="Times" w:hAnsi="Times"/>
          <w:color w:val="000000" w:themeColor="text1"/>
        </w:rPr>
        <w:t xml:space="preserve"> </w:t>
      </w:r>
      <w:r w:rsidR="00346CAD">
        <w:rPr>
          <w:rFonts w:ascii="Times" w:hAnsi="Times"/>
          <w:color w:val="000000" w:themeColor="text1"/>
        </w:rPr>
        <w:t>and</w:t>
      </w:r>
      <w:r w:rsidR="003C26D9" w:rsidRPr="002B3791">
        <w:rPr>
          <w:rFonts w:ascii="Times" w:hAnsi="Times"/>
          <w:color w:val="000000" w:themeColor="text1"/>
        </w:rPr>
        <w:t xml:space="preserve"> Christianson, 2014)</w:t>
      </w:r>
      <w:r w:rsidR="00C0025E" w:rsidRPr="002B3791">
        <w:rPr>
          <w:rFonts w:ascii="Times" w:hAnsi="Times"/>
          <w:color w:val="000000" w:themeColor="text1"/>
        </w:rPr>
        <w:t xml:space="preserve">. </w:t>
      </w:r>
    </w:p>
    <w:p w:rsidR="00D86130" w:rsidRPr="002B3791" w:rsidRDefault="00733B94" w:rsidP="00E90C83">
      <w:pPr>
        <w:spacing w:before="100" w:beforeAutospacing="1" w:after="100" w:afterAutospacing="1" w:line="480" w:lineRule="auto"/>
        <w:jc w:val="both"/>
        <w:outlineLvl w:val="0"/>
        <w:rPr>
          <w:rFonts w:ascii="Times" w:hAnsi="Times"/>
          <w:b/>
          <w:szCs w:val="24"/>
        </w:rPr>
      </w:pPr>
      <w:r w:rsidRPr="002B3791">
        <w:rPr>
          <w:rFonts w:ascii="Times" w:hAnsi="Times"/>
          <w:b/>
          <w:szCs w:val="24"/>
        </w:rPr>
        <w:t xml:space="preserve">Discussion </w:t>
      </w:r>
    </w:p>
    <w:p w:rsidR="00350BF7" w:rsidRPr="002B3791" w:rsidRDefault="00213123" w:rsidP="00D95273">
      <w:pPr>
        <w:spacing w:before="100" w:beforeAutospacing="1" w:after="100" w:afterAutospacing="1" w:line="480" w:lineRule="auto"/>
        <w:jc w:val="both"/>
        <w:rPr>
          <w:rFonts w:ascii="Times" w:hAnsi="Times"/>
        </w:rPr>
      </w:pPr>
      <w:r w:rsidRPr="002B3791">
        <w:rPr>
          <w:rFonts w:ascii="Times" w:hAnsi="Times"/>
          <w:szCs w:val="24"/>
        </w:rPr>
        <w:t xml:space="preserve">The relevance of </w:t>
      </w:r>
      <w:proofErr w:type="spellStart"/>
      <w:r w:rsidR="0070136E" w:rsidRPr="002B3791">
        <w:rPr>
          <w:rFonts w:ascii="Times" w:hAnsi="Times"/>
          <w:szCs w:val="24"/>
        </w:rPr>
        <w:t>sensemaking</w:t>
      </w:r>
      <w:proofErr w:type="spellEnd"/>
      <w:r w:rsidR="0070136E" w:rsidRPr="002B3791">
        <w:rPr>
          <w:rFonts w:ascii="Times" w:hAnsi="Times"/>
          <w:szCs w:val="24"/>
        </w:rPr>
        <w:t xml:space="preserve"> </w:t>
      </w:r>
      <w:r w:rsidR="00215E68">
        <w:rPr>
          <w:rFonts w:ascii="Times" w:hAnsi="Times"/>
          <w:szCs w:val="24"/>
        </w:rPr>
        <w:t xml:space="preserve">in understanding of learning in </w:t>
      </w:r>
      <w:r w:rsidR="00DB4E20">
        <w:rPr>
          <w:rFonts w:ascii="Times" w:hAnsi="Times"/>
          <w:szCs w:val="24"/>
        </w:rPr>
        <w:t xml:space="preserve">project-based organizations is evident in the empirical material. The interviews with project leaders indicate </w:t>
      </w:r>
      <w:r w:rsidR="00DB4E20" w:rsidRPr="002B3791">
        <w:rPr>
          <w:rFonts w:ascii="Times" w:hAnsi="Times"/>
          <w:szCs w:val="24"/>
        </w:rPr>
        <w:t>the important connection between retrospection (looking back)</w:t>
      </w:r>
      <w:r w:rsidR="00DB4E20">
        <w:rPr>
          <w:rFonts w:ascii="Times" w:hAnsi="Times"/>
          <w:szCs w:val="24"/>
        </w:rPr>
        <w:t>, present time</w:t>
      </w:r>
      <w:r w:rsidR="00DB4E20" w:rsidRPr="002B3791">
        <w:rPr>
          <w:rFonts w:ascii="Times" w:hAnsi="Times"/>
          <w:szCs w:val="24"/>
        </w:rPr>
        <w:t xml:space="preserve"> and prospection (looking forward). The interviewees described the ways they </w:t>
      </w:r>
      <w:r w:rsidR="00DB4E20">
        <w:rPr>
          <w:rFonts w:ascii="Times" w:hAnsi="Times"/>
        </w:rPr>
        <w:t>reflect on their past experiences, present situations and future imaginings</w:t>
      </w:r>
      <w:r w:rsidR="00DB4E20" w:rsidRPr="002B3791">
        <w:rPr>
          <w:rFonts w:ascii="Times" w:hAnsi="Times"/>
        </w:rPr>
        <w:t xml:space="preserve">, viewing learning as an ongoing </w:t>
      </w:r>
      <w:r w:rsidR="00DB4E20">
        <w:rPr>
          <w:rFonts w:ascii="Times" w:hAnsi="Times"/>
        </w:rPr>
        <w:t xml:space="preserve">social </w:t>
      </w:r>
      <w:r w:rsidR="00DB4E20" w:rsidRPr="002B3791">
        <w:rPr>
          <w:rFonts w:ascii="Times" w:hAnsi="Times"/>
        </w:rPr>
        <w:t xml:space="preserve">process. Past experiences were seemingly used by practitioners to make sense of the present and future. </w:t>
      </w:r>
      <w:r w:rsidR="00DB4E20" w:rsidRPr="002B3791">
        <w:rPr>
          <w:rFonts w:ascii="Times" w:hAnsi="Times"/>
          <w:szCs w:val="24"/>
        </w:rPr>
        <w:t>Future-oriented learning through training, workshops and conversations with experienced practitioners, who may be</w:t>
      </w:r>
      <w:r w:rsidR="00DB4E20">
        <w:rPr>
          <w:rFonts w:ascii="Times" w:hAnsi="Times"/>
          <w:szCs w:val="24"/>
        </w:rPr>
        <w:t xml:space="preserve"> retired, were strongly emphasiz</w:t>
      </w:r>
      <w:r w:rsidR="00DB4E20" w:rsidRPr="002B3791">
        <w:rPr>
          <w:rFonts w:ascii="Times" w:hAnsi="Times"/>
          <w:szCs w:val="24"/>
        </w:rPr>
        <w:t xml:space="preserve">ed as important activities by many interviewees. If </w:t>
      </w:r>
      <w:proofErr w:type="spellStart"/>
      <w:r w:rsidR="00DB4E20" w:rsidRPr="002B3791">
        <w:rPr>
          <w:rFonts w:ascii="Times" w:hAnsi="Times"/>
          <w:szCs w:val="24"/>
        </w:rPr>
        <w:t>sensemaking</w:t>
      </w:r>
      <w:proofErr w:type="spellEnd"/>
      <w:r w:rsidR="00DB4E20" w:rsidRPr="002B3791">
        <w:rPr>
          <w:rFonts w:ascii="Times" w:hAnsi="Times"/>
          <w:szCs w:val="24"/>
        </w:rPr>
        <w:t xml:space="preserve"> is indeed grounded in retrospection and is incomplete without prospection (</w:t>
      </w:r>
      <w:proofErr w:type="spellStart"/>
      <w:r w:rsidR="00DB4E20" w:rsidRPr="002B3791">
        <w:rPr>
          <w:rFonts w:ascii="Times" w:hAnsi="Times"/>
          <w:szCs w:val="24"/>
        </w:rPr>
        <w:t>Weick</w:t>
      </w:r>
      <w:proofErr w:type="spellEnd"/>
      <w:r w:rsidR="00DB4E20" w:rsidRPr="002B3791">
        <w:rPr>
          <w:rFonts w:ascii="Times" w:hAnsi="Times"/>
          <w:szCs w:val="24"/>
        </w:rPr>
        <w:t xml:space="preserve"> et al., 2005), this would go some way towards explaining the</w:t>
      </w:r>
      <w:r w:rsidR="00DB4E20">
        <w:rPr>
          <w:rFonts w:ascii="Times" w:hAnsi="Times"/>
          <w:szCs w:val="24"/>
        </w:rPr>
        <w:t xml:space="preserve"> ongoing</w:t>
      </w:r>
      <w:r w:rsidR="00DB4E20" w:rsidRPr="002B3791">
        <w:rPr>
          <w:rFonts w:ascii="Times" w:hAnsi="Times"/>
          <w:szCs w:val="24"/>
        </w:rPr>
        <w:t xml:space="preserve"> </w:t>
      </w:r>
      <w:r w:rsidR="00DB4E20">
        <w:rPr>
          <w:rFonts w:ascii="Times" w:hAnsi="Times"/>
          <w:szCs w:val="24"/>
        </w:rPr>
        <w:t xml:space="preserve">process </w:t>
      </w:r>
      <w:r w:rsidR="00DB4E20" w:rsidRPr="002B3791">
        <w:rPr>
          <w:rFonts w:ascii="Times" w:hAnsi="Times"/>
          <w:szCs w:val="24"/>
        </w:rPr>
        <w:t xml:space="preserve">of learning. The empirical findings </w:t>
      </w:r>
      <w:r w:rsidR="00DB4E20">
        <w:rPr>
          <w:rFonts w:ascii="Times" w:hAnsi="Times"/>
          <w:szCs w:val="24"/>
        </w:rPr>
        <w:t>are keeping with</w:t>
      </w:r>
      <w:r w:rsidR="00DB4E20" w:rsidRPr="002B3791">
        <w:rPr>
          <w:rFonts w:ascii="Times" w:hAnsi="Times"/>
          <w:szCs w:val="24"/>
        </w:rPr>
        <w:t xml:space="preserve"> the work of </w:t>
      </w:r>
      <w:r w:rsidR="00DB4E20" w:rsidRPr="002B3791">
        <w:rPr>
          <w:rFonts w:ascii="Times" w:hAnsi="Times"/>
        </w:rPr>
        <w:t>Colville et al. (2014) who explore a backward- and forward-looking logic in learning processes.</w:t>
      </w:r>
      <w:r w:rsidR="00DB4E20">
        <w:rPr>
          <w:rFonts w:ascii="Times" w:hAnsi="Times"/>
        </w:rPr>
        <w:t xml:space="preserve"> </w:t>
      </w:r>
      <w:r w:rsidR="00350BF7" w:rsidRPr="002B3791">
        <w:rPr>
          <w:rFonts w:ascii="Times" w:hAnsi="Times"/>
          <w:szCs w:val="24"/>
        </w:rPr>
        <w:t xml:space="preserve">This is </w:t>
      </w:r>
      <w:r w:rsidR="00350BF7">
        <w:rPr>
          <w:rFonts w:ascii="Times" w:hAnsi="Times"/>
          <w:szCs w:val="24"/>
        </w:rPr>
        <w:t xml:space="preserve">also </w:t>
      </w:r>
      <w:r w:rsidR="00350BF7" w:rsidRPr="002B3791">
        <w:rPr>
          <w:rFonts w:ascii="Times" w:hAnsi="Times"/>
          <w:szCs w:val="24"/>
        </w:rPr>
        <w:t xml:space="preserve">in keeping with authors such as </w:t>
      </w:r>
      <w:proofErr w:type="spellStart"/>
      <w:r w:rsidR="00350BF7" w:rsidRPr="002B3791">
        <w:rPr>
          <w:rFonts w:ascii="Times" w:hAnsi="Times"/>
        </w:rPr>
        <w:t>Gavetti</w:t>
      </w:r>
      <w:proofErr w:type="spellEnd"/>
      <w:r w:rsidR="00350BF7" w:rsidRPr="002B3791">
        <w:rPr>
          <w:rFonts w:ascii="Times" w:hAnsi="Times"/>
        </w:rPr>
        <w:t xml:space="preserve"> and </w:t>
      </w:r>
      <w:proofErr w:type="spellStart"/>
      <w:r w:rsidR="00350BF7" w:rsidRPr="002B3791">
        <w:rPr>
          <w:rFonts w:ascii="Times" w:hAnsi="Times"/>
        </w:rPr>
        <w:t>Levinthal</w:t>
      </w:r>
      <w:proofErr w:type="spellEnd"/>
      <w:r w:rsidR="00350BF7" w:rsidRPr="002B3791">
        <w:rPr>
          <w:rFonts w:ascii="Times" w:hAnsi="Times"/>
        </w:rPr>
        <w:t xml:space="preserve"> (2000) and Thomas et al. (2001) who explain learning process through a </w:t>
      </w:r>
      <w:proofErr w:type="spellStart"/>
      <w:r w:rsidR="00350BF7" w:rsidRPr="002B3791">
        <w:rPr>
          <w:rFonts w:ascii="Times" w:hAnsi="Times"/>
        </w:rPr>
        <w:t>sensemaking</w:t>
      </w:r>
      <w:proofErr w:type="spellEnd"/>
      <w:r w:rsidR="00350BF7" w:rsidRPr="002B3791">
        <w:rPr>
          <w:rFonts w:ascii="Times" w:hAnsi="Times"/>
        </w:rPr>
        <w:t xml:space="preserve"> perspective. Consistent with these authors, </w:t>
      </w:r>
      <w:r w:rsidR="00350BF7" w:rsidRPr="002B3791">
        <w:rPr>
          <w:rFonts w:ascii="Times" w:hAnsi="Times"/>
        </w:rPr>
        <w:lastRenderedPageBreak/>
        <w:t xml:space="preserve">the argument developed in this paper is that social actors enact (create) meanings from new experiences and </w:t>
      </w:r>
      <w:r w:rsidR="00350BF7">
        <w:rPr>
          <w:rFonts w:ascii="Times" w:hAnsi="Times"/>
        </w:rPr>
        <w:t>socially construct</w:t>
      </w:r>
      <w:r w:rsidR="00350BF7" w:rsidRPr="002B3791">
        <w:rPr>
          <w:rFonts w:ascii="Times" w:hAnsi="Times"/>
        </w:rPr>
        <w:t xml:space="preserve"> shared understandings.</w:t>
      </w:r>
    </w:p>
    <w:p w:rsidR="00350BF7" w:rsidRDefault="009065B3" w:rsidP="00D95273">
      <w:pPr>
        <w:spacing w:before="100" w:beforeAutospacing="1" w:after="100" w:afterAutospacing="1" w:line="480" w:lineRule="auto"/>
        <w:ind w:right="423" w:firstLine="567"/>
        <w:jc w:val="both"/>
        <w:outlineLvl w:val="0"/>
        <w:rPr>
          <w:rFonts w:ascii="Times" w:hAnsi="Times"/>
        </w:rPr>
      </w:pPr>
      <w:r w:rsidRPr="002B3791">
        <w:rPr>
          <w:rFonts w:ascii="Times" w:hAnsi="Times"/>
        </w:rPr>
        <w:t>The proposed conceptual model in Fig. 1 provides one po</w:t>
      </w:r>
      <w:r w:rsidR="00DB4E20">
        <w:rPr>
          <w:rFonts w:ascii="Times" w:hAnsi="Times"/>
        </w:rPr>
        <w:t xml:space="preserve">ssible way of understanding </w:t>
      </w:r>
      <w:r w:rsidRPr="002B3791">
        <w:rPr>
          <w:rFonts w:ascii="Times" w:hAnsi="Times"/>
        </w:rPr>
        <w:t xml:space="preserve">learning in </w:t>
      </w:r>
      <w:r w:rsidR="00343CDA">
        <w:rPr>
          <w:rFonts w:ascii="Times" w:hAnsi="Times"/>
        </w:rPr>
        <w:t>project</w:t>
      </w:r>
      <w:r w:rsidR="00DB4E20">
        <w:rPr>
          <w:rFonts w:ascii="Times" w:hAnsi="Times"/>
        </w:rPr>
        <w:t>-based organisation</w:t>
      </w:r>
      <w:r w:rsidR="00343CDA">
        <w:rPr>
          <w:rFonts w:ascii="Times" w:hAnsi="Times"/>
        </w:rPr>
        <w:t>s</w:t>
      </w:r>
      <w:r w:rsidR="00DB4E20">
        <w:rPr>
          <w:rFonts w:ascii="Times" w:hAnsi="Times"/>
        </w:rPr>
        <w:t xml:space="preserve"> based on reflections of project leaders</w:t>
      </w:r>
      <w:r w:rsidRPr="002B3791">
        <w:rPr>
          <w:rFonts w:ascii="Times" w:hAnsi="Times"/>
        </w:rPr>
        <w:t xml:space="preserve">. </w:t>
      </w:r>
      <w:r w:rsidR="00B97A82" w:rsidRPr="002B3791">
        <w:rPr>
          <w:rFonts w:ascii="Times" w:hAnsi="Times"/>
        </w:rPr>
        <w:t>L</w:t>
      </w:r>
      <w:r w:rsidRPr="002B3791">
        <w:rPr>
          <w:rFonts w:ascii="Times" w:hAnsi="Times"/>
        </w:rPr>
        <w:t xml:space="preserve">earning is seen as a </w:t>
      </w:r>
      <w:r w:rsidR="00350BF7">
        <w:rPr>
          <w:rFonts w:ascii="Times" w:hAnsi="Times"/>
        </w:rPr>
        <w:t>social</w:t>
      </w:r>
      <w:r w:rsidRPr="002B3791">
        <w:rPr>
          <w:rFonts w:ascii="Times" w:hAnsi="Times"/>
        </w:rPr>
        <w:t xml:space="preserve"> and ongoing process: experiences from past projects are brought forward in order to make sense of the present and future projects. This has important implications of the role of individual </w:t>
      </w:r>
      <w:proofErr w:type="spellStart"/>
      <w:r w:rsidRPr="002B3791">
        <w:rPr>
          <w:rFonts w:ascii="Times" w:hAnsi="Times"/>
        </w:rPr>
        <w:t>sensemaking</w:t>
      </w:r>
      <w:proofErr w:type="spellEnd"/>
      <w:r w:rsidRPr="002B3791">
        <w:rPr>
          <w:rFonts w:ascii="Times" w:hAnsi="Times"/>
        </w:rPr>
        <w:t xml:space="preserve"> processes</w:t>
      </w:r>
      <w:r w:rsidR="00350BF7">
        <w:rPr>
          <w:rFonts w:ascii="Times" w:hAnsi="Times"/>
        </w:rPr>
        <w:t>, including noticing and</w:t>
      </w:r>
      <w:r w:rsidR="00DB4E20">
        <w:rPr>
          <w:rFonts w:ascii="Times" w:hAnsi="Times"/>
        </w:rPr>
        <w:t xml:space="preserve"> labelling</w:t>
      </w:r>
      <w:r w:rsidR="00350BF7">
        <w:rPr>
          <w:rFonts w:ascii="Times" w:hAnsi="Times"/>
        </w:rPr>
        <w:t xml:space="preserve"> activities</w:t>
      </w:r>
      <w:r w:rsidR="00DB4E20">
        <w:rPr>
          <w:rFonts w:ascii="Times" w:hAnsi="Times"/>
        </w:rPr>
        <w:t>, storytelling</w:t>
      </w:r>
      <w:r w:rsidR="00350BF7">
        <w:rPr>
          <w:rFonts w:ascii="Times" w:hAnsi="Times"/>
        </w:rPr>
        <w:t xml:space="preserve"> and sharing experiences with others.</w:t>
      </w:r>
      <w:r w:rsidRPr="002B3791">
        <w:rPr>
          <w:rFonts w:ascii="Times" w:hAnsi="Times"/>
        </w:rPr>
        <w:t xml:space="preserve"> </w:t>
      </w:r>
      <w:r w:rsidR="00350BF7">
        <w:rPr>
          <w:rFonts w:ascii="Times" w:hAnsi="Times"/>
        </w:rPr>
        <w:t>Projects</w:t>
      </w:r>
      <w:r w:rsidR="00DB4E20">
        <w:rPr>
          <w:rFonts w:ascii="Times" w:hAnsi="Times"/>
        </w:rPr>
        <w:t>, organisations and networks</w:t>
      </w:r>
      <w:r w:rsidR="00350BF7">
        <w:rPr>
          <w:rFonts w:ascii="Times" w:hAnsi="Times"/>
        </w:rPr>
        <w:t xml:space="preserve"> within which practitioners operate influence practitioners’ reflections on lear</w:t>
      </w:r>
      <w:r w:rsidR="00D95273">
        <w:rPr>
          <w:rFonts w:ascii="Times" w:hAnsi="Times"/>
        </w:rPr>
        <w:t xml:space="preserve">ning. This is consistent with the project management literature such as </w:t>
      </w:r>
      <w:proofErr w:type="spellStart"/>
      <w:r w:rsidR="00350BF7">
        <w:rPr>
          <w:rFonts w:ascii="Times" w:hAnsi="Times"/>
        </w:rPr>
        <w:t>Ayas</w:t>
      </w:r>
      <w:proofErr w:type="spellEnd"/>
      <w:r w:rsidR="00350BF7">
        <w:rPr>
          <w:rFonts w:ascii="Times" w:hAnsi="Times"/>
        </w:rPr>
        <w:t xml:space="preserve"> and </w:t>
      </w:r>
      <w:proofErr w:type="spellStart"/>
      <w:r w:rsidR="00350BF7">
        <w:rPr>
          <w:rFonts w:ascii="Times" w:hAnsi="Times"/>
        </w:rPr>
        <w:t>Zaniuk</w:t>
      </w:r>
      <w:proofErr w:type="spellEnd"/>
      <w:r w:rsidR="00350BF7">
        <w:rPr>
          <w:rFonts w:ascii="Times" w:hAnsi="Times"/>
        </w:rPr>
        <w:t xml:space="preserve"> (2001) </w:t>
      </w:r>
      <w:r w:rsidR="00D95273">
        <w:rPr>
          <w:rFonts w:ascii="Times" w:hAnsi="Times"/>
        </w:rPr>
        <w:t xml:space="preserve">who increasingly emphasize </w:t>
      </w:r>
      <w:proofErr w:type="spellStart"/>
      <w:r w:rsidR="00D95273">
        <w:rPr>
          <w:rFonts w:ascii="Times" w:hAnsi="Times"/>
        </w:rPr>
        <w:t>sensemaking</w:t>
      </w:r>
      <w:proofErr w:type="spellEnd"/>
      <w:r w:rsidR="00D95273">
        <w:rPr>
          <w:rFonts w:ascii="Times" w:hAnsi="Times"/>
        </w:rPr>
        <w:t xml:space="preserve"> and organizational memory as key constructs related to learning as a dynamic process of complex interactions between multiple actors in the context of projects and organizations. </w:t>
      </w:r>
      <w:proofErr w:type="spellStart"/>
      <w:r w:rsidR="00350BF7">
        <w:rPr>
          <w:rFonts w:ascii="Times" w:hAnsi="Times"/>
        </w:rPr>
        <w:t>Hernes</w:t>
      </w:r>
      <w:proofErr w:type="spellEnd"/>
      <w:r w:rsidR="00350BF7">
        <w:rPr>
          <w:rFonts w:ascii="Times" w:hAnsi="Times"/>
        </w:rPr>
        <w:t xml:space="preserve"> and </w:t>
      </w:r>
      <w:proofErr w:type="spellStart"/>
      <w:r w:rsidR="00350BF7">
        <w:rPr>
          <w:rFonts w:ascii="Times" w:hAnsi="Times"/>
        </w:rPr>
        <w:t>Irgens</w:t>
      </w:r>
      <w:proofErr w:type="spellEnd"/>
      <w:r w:rsidR="00350BF7">
        <w:rPr>
          <w:rFonts w:ascii="Times" w:hAnsi="Times"/>
        </w:rPr>
        <w:t xml:space="preserve"> (2012) </w:t>
      </w:r>
      <w:r w:rsidR="00D95273">
        <w:rPr>
          <w:rFonts w:ascii="Times" w:hAnsi="Times"/>
        </w:rPr>
        <w:t xml:space="preserve">also consider learning under continuity at organizational level, where actors are engaging in opportunities, interpreting and re-interpreting the past, the present and the future. </w:t>
      </w:r>
    </w:p>
    <w:p w:rsidR="00D05031" w:rsidRPr="002B3791" w:rsidRDefault="003C4BF8" w:rsidP="00B02310">
      <w:pPr>
        <w:spacing w:before="100" w:beforeAutospacing="1" w:after="100" w:afterAutospacing="1" w:line="480" w:lineRule="auto"/>
        <w:ind w:firstLine="567"/>
        <w:jc w:val="both"/>
        <w:rPr>
          <w:rFonts w:ascii="Times" w:hAnsi="Times"/>
          <w:szCs w:val="24"/>
        </w:rPr>
      </w:pPr>
      <w:r w:rsidRPr="002B3791">
        <w:rPr>
          <w:rFonts w:ascii="Times" w:hAnsi="Times"/>
          <w:szCs w:val="24"/>
        </w:rPr>
        <w:t xml:space="preserve">Of </w:t>
      </w:r>
      <w:r w:rsidR="00DB4E20">
        <w:rPr>
          <w:rFonts w:ascii="Times" w:hAnsi="Times"/>
          <w:szCs w:val="24"/>
        </w:rPr>
        <w:t>further</w:t>
      </w:r>
      <w:r w:rsidRPr="002B3791">
        <w:rPr>
          <w:rFonts w:ascii="Times" w:hAnsi="Times"/>
          <w:szCs w:val="24"/>
        </w:rPr>
        <w:t xml:space="preserve"> note is an important </w:t>
      </w:r>
      <w:r w:rsidR="00DB4E20">
        <w:rPr>
          <w:rFonts w:ascii="Times" w:hAnsi="Times"/>
          <w:szCs w:val="24"/>
        </w:rPr>
        <w:t>role of “</w:t>
      </w:r>
      <w:r w:rsidR="00C328D3" w:rsidRPr="002B3791">
        <w:rPr>
          <w:rFonts w:ascii="Times" w:hAnsi="Times"/>
          <w:szCs w:val="24"/>
        </w:rPr>
        <w:t>saying</w:t>
      </w:r>
      <w:r w:rsidR="00DB4E20">
        <w:rPr>
          <w:rFonts w:ascii="Times" w:hAnsi="Times"/>
          <w:szCs w:val="24"/>
        </w:rPr>
        <w:t>”</w:t>
      </w:r>
      <w:r w:rsidR="00C328D3" w:rsidRPr="002B3791">
        <w:rPr>
          <w:rFonts w:ascii="Times" w:hAnsi="Times"/>
          <w:szCs w:val="24"/>
        </w:rPr>
        <w:t xml:space="preserve"> in learning processes. </w:t>
      </w:r>
      <w:r w:rsidR="00103A88" w:rsidRPr="002B3791">
        <w:rPr>
          <w:rFonts w:ascii="Times" w:hAnsi="Times"/>
          <w:szCs w:val="24"/>
        </w:rPr>
        <w:t xml:space="preserve">The interviewees demonstrated </w:t>
      </w:r>
      <w:r w:rsidR="00C328D3" w:rsidRPr="002B3791">
        <w:rPr>
          <w:rFonts w:ascii="Times" w:hAnsi="Times"/>
          <w:szCs w:val="24"/>
        </w:rPr>
        <w:t>mak</w:t>
      </w:r>
      <w:r w:rsidR="00103A88" w:rsidRPr="002B3791">
        <w:rPr>
          <w:rFonts w:ascii="Times" w:hAnsi="Times"/>
          <w:szCs w:val="24"/>
        </w:rPr>
        <w:t>ing</w:t>
      </w:r>
      <w:r w:rsidR="00C328D3" w:rsidRPr="002B3791">
        <w:rPr>
          <w:rFonts w:ascii="Times" w:hAnsi="Times"/>
          <w:szCs w:val="24"/>
        </w:rPr>
        <w:t xml:space="preserve"> sense not only for th</w:t>
      </w:r>
      <w:r w:rsidRPr="002B3791">
        <w:rPr>
          <w:rFonts w:ascii="Times" w:hAnsi="Times"/>
          <w:szCs w:val="24"/>
        </w:rPr>
        <w:t xml:space="preserve">emselves, but </w:t>
      </w:r>
      <w:r w:rsidR="00D05031" w:rsidRPr="002B3791">
        <w:rPr>
          <w:rFonts w:ascii="Times" w:hAnsi="Times"/>
          <w:szCs w:val="24"/>
        </w:rPr>
        <w:t xml:space="preserve">more importantly </w:t>
      </w:r>
      <w:r w:rsidRPr="002B3791">
        <w:rPr>
          <w:rFonts w:ascii="Times" w:hAnsi="Times"/>
          <w:szCs w:val="24"/>
        </w:rPr>
        <w:t xml:space="preserve">for others, i.e. </w:t>
      </w:r>
      <w:r w:rsidR="00DB4E20">
        <w:rPr>
          <w:rFonts w:ascii="Times" w:hAnsi="Times"/>
          <w:szCs w:val="24"/>
        </w:rPr>
        <w:t>storytelling</w:t>
      </w:r>
      <w:r w:rsidR="00C328D3" w:rsidRPr="002B3791">
        <w:rPr>
          <w:rFonts w:ascii="Times" w:hAnsi="Times"/>
          <w:szCs w:val="24"/>
        </w:rPr>
        <w:t xml:space="preserve">. </w:t>
      </w:r>
      <w:r w:rsidR="00F532C0" w:rsidRPr="002B3791">
        <w:rPr>
          <w:rFonts w:ascii="Times" w:hAnsi="Times"/>
          <w:szCs w:val="24"/>
        </w:rPr>
        <w:t>T</w:t>
      </w:r>
      <w:r w:rsidR="00213123" w:rsidRPr="002B3791">
        <w:rPr>
          <w:rFonts w:ascii="Times" w:hAnsi="Times"/>
          <w:szCs w:val="24"/>
        </w:rPr>
        <w:t xml:space="preserve">hese activities indicate </w:t>
      </w:r>
      <w:r w:rsidR="00331E3C" w:rsidRPr="002B3791">
        <w:rPr>
          <w:rFonts w:ascii="Times" w:hAnsi="Times"/>
          <w:szCs w:val="24"/>
        </w:rPr>
        <w:t xml:space="preserve">the relevance of the conceptual ideas of </w:t>
      </w:r>
      <w:proofErr w:type="spellStart"/>
      <w:r w:rsidR="00331E3C" w:rsidRPr="002B3791">
        <w:rPr>
          <w:rFonts w:ascii="Times" w:hAnsi="Times"/>
          <w:szCs w:val="24"/>
        </w:rPr>
        <w:t>sensegiving</w:t>
      </w:r>
      <w:proofErr w:type="spellEnd"/>
      <w:r w:rsidR="00215E68">
        <w:rPr>
          <w:rFonts w:ascii="Times" w:hAnsi="Times"/>
          <w:szCs w:val="24"/>
        </w:rPr>
        <w:t xml:space="preserve"> (“</w:t>
      </w:r>
      <w:r w:rsidR="002C4730" w:rsidRPr="002B3791">
        <w:rPr>
          <w:rFonts w:ascii="Times" w:hAnsi="Times"/>
          <w:szCs w:val="24"/>
        </w:rPr>
        <w:t>saying</w:t>
      </w:r>
      <w:r w:rsidR="00215E68">
        <w:rPr>
          <w:rFonts w:ascii="Times" w:hAnsi="Times"/>
          <w:szCs w:val="24"/>
        </w:rPr>
        <w:t>”</w:t>
      </w:r>
      <w:r w:rsidR="002C4730" w:rsidRPr="002B3791">
        <w:rPr>
          <w:rFonts w:ascii="Times" w:hAnsi="Times"/>
          <w:szCs w:val="24"/>
        </w:rPr>
        <w:t>)</w:t>
      </w:r>
      <w:r w:rsidRPr="002B3791">
        <w:rPr>
          <w:rFonts w:ascii="Times" w:hAnsi="Times"/>
          <w:szCs w:val="24"/>
        </w:rPr>
        <w:t xml:space="preserve"> in relation to learning</w:t>
      </w:r>
      <w:r w:rsidR="002C4730" w:rsidRPr="002B3791">
        <w:rPr>
          <w:rFonts w:ascii="Times" w:hAnsi="Times"/>
          <w:szCs w:val="24"/>
        </w:rPr>
        <w:t xml:space="preserve">. </w:t>
      </w:r>
      <w:r w:rsidR="00D05031" w:rsidRPr="002B3791">
        <w:rPr>
          <w:rFonts w:ascii="Times" w:hAnsi="Times"/>
          <w:szCs w:val="24"/>
        </w:rPr>
        <w:t>Of further note is the use of different resources to transfer knowledge across stakeholders, projects and organi</w:t>
      </w:r>
      <w:r w:rsidR="00343CDA">
        <w:rPr>
          <w:rFonts w:ascii="Times" w:hAnsi="Times"/>
          <w:szCs w:val="24"/>
        </w:rPr>
        <w:t>z</w:t>
      </w:r>
      <w:r w:rsidR="00D05031" w:rsidRPr="002B3791">
        <w:rPr>
          <w:rFonts w:ascii="Times" w:hAnsi="Times"/>
          <w:szCs w:val="24"/>
        </w:rPr>
        <w:t xml:space="preserve">ations. These resources can be seen as verbal (e.g. </w:t>
      </w:r>
      <w:r w:rsidR="00DB4E20">
        <w:rPr>
          <w:rFonts w:ascii="Times" w:hAnsi="Times"/>
          <w:szCs w:val="24"/>
        </w:rPr>
        <w:t>stories,</w:t>
      </w:r>
      <w:r w:rsidR="00D05031" w:rsidRPr="002B3791">
        <w:rPr>
          <w:rFonts w:ascii="Times" w:hAnsi="Times"/>
          <w:szCs w:val="24"/>
        </w:rPr>
        <w:t xml:space="preserve"> conversations</w:t>
      </w:r>
      <w:r w:rsidR="00DB4E20">
        <w:rPr>
          <w:rFonts w:ascii="Times" w:hAnsi="Times"/>
          <w:szCs w:val="24"/>
        </w:rPr>
        <w:t>, metaphors</w:t>
      </w:r>
      <w:r w:rsidR="00D05031" w:rsidRPr="002B3791">
        <w:rPr>
          <w:rFonts w:ascii="Times" w:hAnsi="Times"/>
          <w:szCs w:val="24"/>
        </w:rPr>
        <w:t>) and non-verbal (e.g. brochu</w:t>
      </w:r>
      <w:r w:rsidR="00D2193A" w:rsidRPr="002B3791">
        <w:rPr>
          <w:rFonts w:ascii="Times" w:hAnsi="Times"/>
          <w:szCs w:val="24"/>
        </w:rPr>
        <w:t xml:space="preserve">res, </w:t>
      </w:r>
      <w:r w:rsidR="00DB4E20">
        <w:rPr>
          <w:rFonts w:ascii="Times" w:hAnsi="Times"/>
          <w:szCs w:val="24"/>
        </w:rPr>
        <w:t xml:space="preserve">government reports, </w:t>
      </w:r>
      <w:r w:rsidR="00D2193A" w:rsidRPr="002B3791">
        <w:rPr>
          <w:rFonts w:ascii="Times" w:hAnsi="Times"/>
          <w:szCs w:val="24"/>
        </w:rPr>
        <w:t xml:space="preserve">published </w:t>
      </w:r>
      <w:r w:rsidR="00D05031" w:rsidRPr="002B3791">
        <w:rPr>
          <w:rFonts w:ascii="Times" w:hAnsi="Times"/>
          <w:szCs w:val="24"/>
        </w:rPr>
        <w:t>strategies</w:t>
      </w:r>
      <w:r w:rsidR="00DB4E20">
        <w:rPr>
          <w:rFonts w:ascii="Times" w:hAnsi="Times"/>
          <w:szCs w:val="24"/>
        </w:rPr>
        <w:t>, written case studies</w:t>
      </w:r>
      <w:r w:rsidR="00D05031" w:rsidRPr="002B3791">
        <w:rPr>
          <w:rFonts w:ascii="Times" w:hAnsi="Times"/>
          <w:szCs w:val="24"/>
        </w:rPr>
        <w:t>). Perhaps</w:t>
      </w:r>
      <w:r w:rsidR="00DB4E20">
        <w:rPr>
          <w:rFonts w:ascii="Times" w:hAnsi="Times"/>
          <w:szCs w:val="24"/>
        </w:rPr>
        <w:t>,</w:t>
      </w:r>
      <w:r w:rsidR="00D05031" w:rsidRPr="002B3791">
        <w:rPr>
          <w:rFonts w:ascii="Times" w:hAnsi="Times"/>
          <w:szCs w:val="24"/>
        </w:rPr>
        <w:t xml:space="preserve"> at least partly</w:t>
      </w:r>
      <w:r w:rsidR="00DB4E20">
        <w:rPr>
          <w:rFonts w:ascii="Times" w:hAnsi="Times"/>
          <w:szCs w:val="24"/>
        </w:rPr>
        <w:t>,</w:t>
      </w:r>
      <w:r w:rsidR="00D05031" w:rsidRPr="002B3791">
        <w:rPr>
          <w:rFonts w:ascii="Times" w:hAnsi="Times"/>
          <w:szCs w:val="24"/>
        </w:rPr>
        <w:t xml:space="preserve"> they are used in order to spread messages across multiple contexts. </w:t>
      </w:r>
      <w:r w:rsidR="00836BD2" w:rsidRPr="002B3791">
        <w:rPr>
          <w:rFonts w:ascii="Times" w:hAnsi="Times"/>
          <w:szCs w:val="24"/>
        </w:rPr>
        <w:t>As</w:t>
      </w:r>
      <w:r w:rsidR="00506F62" w:rsidRPr="002B3791">
        <w:rPr>
          <w:rFonts w:ascii="Times" w:hAnsi="Times"/>
        </w:rPr>
        <w:t xml:space="preserve"> </w:t>
      </w:r>
      <w:r w:rsidR="00A149B7">
        <w:rPr>
          <w:rFonts w:ascii="Times" w:hAnsi="Times"/>
        </w:rPr>
        <w:t xml:space="preserve">Snell (2002), </w:t>
      </w:r>
      <w:r w:rsidR="00506F62" w:rsidRPr="002B3791">
        <w:rPr>
          <w:rFonts w:ascii="Times" w:hAnsi="Times"/>
        </w:rPr>
        <w:t>Clegg et al. (2005)</w:t>
      </w:r>
      <w:r w:rsidR="00830547" w:rsidRPr="002B3791">
        <w:rPr>
          <w:rFonts w:ascii="Times" w:hAnsi="Times"/>
        </w:rPr>
        <w:t xml:space="preserve">, </w:t>
      </w:r>
      <w:r w:rsidR="00A149B7">
        <w:rPr>
          <w:rFonts w:ascii="Times" w:hAnsi="Times"/>
        </w:rPr>
        <w:t xml:space="preserve">and </w:t>
      </w:r>
      <w:r w:rsidR="00830547" w:rsidRPr="002B3791">
        <w:rPr>
          <w:rFonts w:ascii="Times" w:hAnsi="Times"/>
        </w:rPr>
        <w:lastRenderedPageBreak/>
        <w:t>Holt and Cornelissen (2013)</w:t>
      </w:r>
      <w:r w:rsidR="00506F62" w:rsidRPr="002B3791">
        <w:rPr>
          <w:rFonts w:ascii="Times" w:hAnsi="Times"/>
        </w:rPr>
        <w:t xml:space="preserve"> strongly </w:t>
      </w:r>
      <w:r w:rsidR="00343CDA">
        <w:rPr>
          <w:rFonts w:ascii="Times" w:hAnsi="Times"/>
        </w:rPr>
        <w:t>contend</w:t>
      </w:r>
      <w:r w:rsidR="00103A88" w:rsidRPr="002B3791">
        <w:rPr>
          <w:rFonts w:ascii="Times" w:hAnsi="Times"/>
        </w:rPr>
        <w:t>,</w:t>
      </w:r>
      <w:r w:rsidR="00D05031" w:rsidRPr="002B3791">
        <w:rPr>
          <w:rFonts w:ascii="Times" w:hAnsi="Times"/>
        </w:rPr>
        <w:t xml:space="preserve"> narratives</w:t>
      </w:r>
      <w:r w:rsidR="00506F62" w:rsidRPr="002B3791">
        <w:rPr>
          <w:rFonts w:ascii="Times" w:hAnsi="Times"/>
        </w:rPr>
        <w:t xml:space="preserve"> </w:t>
      </w:r>
      <w:r w:rsidR="00836BD2" w:rsidRPr="002B3791">
        <w:rPr>
          <w:rFonts w:ascii="Times" w:hAnsi="Times"/>
        </w:rPr>
        <w:t>play important role</w:t>
      </w:r>
      <w:r w:rsidR="00103A88" w:rsidRPr="002B3791">
        <w:rPr>
          <w:rFonts w:ascii="Times" w:hAnsi="Times"/>
        </w:rPr>
        <w:t>s</w:t>
      </w:r>
      <w:r w:rsidR="00836BD2" w:rsidRPr="002B3791">
        <w:rPr>
          <w:rFonts w:ascii="Times" w:hAnsi="Times"/>
        </w:rPr>
        <w:t xml:space="preserve"> </w:t>
      </w:r>
      <w:r w:rsidR="001117BD" w:rsidRPr="002B3791">
        <w:rPr>
          <w:rFonts w:ascii="Times" w:hAnsi="Times"/>
        </w:rPr>
        <w:t xml:space="preserve">in </w:t>
      </w:r>
      <w:r w:rsidR="00367A01" w:rsidRPr="002B3791">
        <w:rPr>
          <w:rFonts w:ascii="Times" w:hAnsi="Times"/>
        </w:rPr>
        <w:t xml:space="preserve">the </w:t>
      </w:r>
      <w:r w:rsidR="001117BD" w:rsidRPr="002B3791">
        <w:rPr>
          <w:rFonts w:ascii="Times" w:hAnsi="Times"/>
        </w:rPr>
        <w:t>processes of transformation of practices</w:t>
      </w:r>
      <w:r w:rsidR="00263206" w:rsidRPr="002B3791">
        <w:rPr>
          <w:rFonts w:ascii="Times" w:hAnsi="Times"/>
        </w:rPr>
        <w:t xml:space="preserve"> across projects and firms</w:t>
      </w:r>
      <w:r w:rsidR="001117BD" w:rsidRPr="002B3791">
        <w:rPr>
          <w:rFonts w:ascii="Times" w:hAnsi="Times"/>
        </w:rPr>
        <w:t xml:space="preserve">. </w:t>
      </w:r>
      <w:r w:rsidR="00D05031" w:rsidRPr="002B3791">
        <w:rPr>
          <w:rFonts w:ascii="Times" w:hAnsi="Times"/>
          <w:szCs w:val="24"/>
        </w:rPr>
        <w:t xml:space="preserve">As narratives can be repeated and recalled, storytelling could lead to evolving learning processes. </w:t>
      </w:r>
    </w:p>
    <w:p w:rsidR="00CB3F6C" w:rsidRPr="002B3791" w:rsidRDefault="00C40425" w:rsidP="00E90C83">
      <w:pPr>
        <w:spacing w:before="100" w:beforeAutospacing="1" w:after="100" w:afterAutospacing="1" w:line="480" w:lineRule="auto"/>
        <w:jc w:val="both"/>
        <w:outlineLvl w:val="0"/>
        <w:rPr>
          <w:rFonts w:ascii="Times" w:hAnsi="Times"/>
          <w:b/>
          <w:szCs w:val="24"/>
        </w:rPr>
      </w:pPr>
      <w:r w:rsidRPr="002B3791">
        <w:rPr>
          <w:rFonts w:ascii="Times" w:hAnsi="Times"/>
          <w:b/>
          <w:szCs w:val="24"/>
        </w:rPr>
        <w:t>Conclu</w:t>
      </w:r>
      <w:r w:rsidR="00AD5999" w:rsidRPr="002B3791">
        <w:rPr>
          <w:rFonts w:ascii="Times" w:hAnsi="Times"/>
          <w:b/>
          <w:szCs w:val="24"/>
        </w:rPr>
        <w:t>sion</w:t>
      </w:r>
      <w:r w:rsidR="007F2E68" w:rsidRPr="002B3791">
        <w:rPr>
          <w:rFonts w:ascii="Times" w:hAnsi="Times"/>
          <w:b/>
          <w:szCs w:val="24"/>
        </w:rPr>
        <w:t>s</w:t>
      </w:r>
    </w:p>
    <w:p w:rsidR="00506F62" w:rsidRPr="002B3791" w:rsidRDefault="00A62571" w:rsidP="005A21F9">
      <w:pPr>
        <w:spacing w:before="100" w:beforeAutospacing="1" w:after="100" w:afterAutospacing="1" w:line="480" w:lineRule="auto"/>
        <w:jc w:val="both"/>
        <w:rPr>
          <w:rFonts w:ascii="Times" w:hAnsi="Times"/>
          <w:szCs w:val="24"/>
        </w:rPr>
      </w:pPr>
      <w:r>
        <w:rPr>
          <w:rFonts w:ascii="Times" w:hAnsi="Times"/>
          <w:szCs w:val="24"/>
        </w:rPr>
        <w:t xml:space="preserve">This paper provides a contribution to growing body of research which utilizes a </w:t>
      </w:r>
      <w:proofErr w:type="spellStart"/>
      <w:r>
        <w:rPr>
          <w:rFonts w:ascii="Times" w:hAnsi="Times"/>
          <w:szCs w:val="24"/>
        </w:rPr>
        <w:t>sensemaking</w:t>
      </w:r>
      <w:proofErr w:type="spellEnd"/>
      <w:r>
        <w:rPr>
          <w:rFonts w:ascii="Times" w:hAnsi="Times"/>
          <w:szCs w:val="24"/>
        </w:rPr>
        <w:t xml:space="preserve"> perspective to understand organizational learning (</w:t>
      </w:r>
      <w:proofErr w:type="spellStart"/>
      <w:r w:rsidRPr="002B3791">
        <w:rPr>
          <w:rFonts w:ascii="Times" w:hAnsi="Times"/>
        </w:rPr>
        <w:t>Gavetti</w:t>
      </w:r>
      <w:proofErr w:type="spellEnd"/>
      <w:r w:rsidRPr="002B3791">
        <w:rPr>
          <w:rFonts w:ascii="Times" w:hAnsi="Times"/>
        </w:rPr>
        <w:t xml:space="preserve"> </w:t>
      </w:r>
      <w:r>
        <w:rPr>
          <w:rFonts w:ascii="Times" w:hAnsi="Times"/>
        </w:rPr>
        <w:t>&amp;</w:t>
      </w:r>
      <w:r w:rsidRPr="002B3791">
        <w:rPr>
          <w:rFonts w:ascii="Times" w:hAnsi="Times"/>
        </w:rPr>
        <w:t xml:space="preserve"> </w:t>
      </w:r>
      <w:proofErr w:type="spellStart"/>
      <w:r w:rsidRPr="002B3791">
        <w:rPr>
          <w:rFonts w:ascii="Times" w:hAnsi="Times"/>
        </w:rPr>
        <w:t>Levinthal</w:t>
      </w:r>
      <w:proofErr w:type="spellEnd"/>
      <w:r w:rsidRPr="002B3791">
        <w:rPr>
          <w:rFonts w:ascii="Times" w:hAnsi="Times"/>
        </w:rPr>
        <w:t>, 2000</w:t>
      </w:r>
      <w:r>
        <w:rPr>
          <w:rFonts w:ascii="Times" w:hAnsi="Times"/>
        </w:rPr>
        <w:t>;</w:t>
      </w:r>
      <w:r w:rsidRPr="00E96BF5">
        <w:rPr>
          <w:rFonts w:ascii="Times" w:hAnsi="Times"/>
        </w:rPr>
        <w:t xml:space="preserve"> </w:t>
      </w:r>
      <w:r w:rsidRPr="002B3791">
        <w:rPr>
          <w:rFonts w:ascii="Times" w:hAnsi="Times"/>
        </w:rPr>
        <w:t>Thomas et al., 2001</w:t>
      </w:r>
      <w:r>
        <w:rPr>
          <w:rFonts w:ascii="Times" w:hAnsi="Times"/>
        </w:rPr>
        <w:t>;</w:t>
      </w:r>
      <w:r w:rsidRPr="002B3791">
        <w:rPr>
          <w:rFonts w:ascii="Times" w:hAnsi="Times"/>
        </w:rPr>
        <w:t xml:space="preserve"> Holt </w:t>
      </w:r>
      <w:r>
        <w:rPr>
          <w:rFonts w:ascii="Times" w:hAnsi="Times"/>
        </w:rPr>
        <w:t xml:space="preserve">&amp; Cornelissen, 2013; </w:t>
      </w:r>
      <w:r w:rsidRPr="002B3791">
        <w:rPr>
          <w:rFonts w:ascii="Times" w:hAnsi="Times"/>
        </w:rPr>
        <w:t>Colville et al., 2014</w:t>
      </w:r>
      <w:r>
        <w:rPr>
          <w:rFonts w:ascii="Times" w:hAnsi="Times"/>
        </w:rPr>
        <w:t xml:space="preserve">). </w:t>
      </w:r>
      <w:r>
        <w:rPr>
          <w:rFonts w:ascii="Times" w:hAnsi="Times"/>
          <w:szCs w:val="24"/>
        </w:rPr>
        <w:t xml:space="preserve">More </w:t>
      </w:r>
      <w:r w:rsidR="00D42FF7">
        <w:rPr>
          <w:rFonts w:ascii="Times" w:hAnsi="Times"/>
        </w:rPr>
        <w:t>s</w:t>
      </w:r>
      <w:r w:rsidR="00DB4E20">
        <w:rPr>
          <w:rFonts w:ascii="Times" w:hAnsi="Times"/>
        </w:rPr>
        <w:t>pecifically</w:t>
      </w:r>
      <w:r>
        <w:rPr>
          <w:rFonts w:ascii="Times" w:hAnsi="Times"/>
        </w:rPr>
        <w:t xml:space="preserve">, </w:t>
      </w:r>
      <w:r w:rsidR="00DB4E20">
        <w:rPr>
          <w:rFonts w:ascii="Times" w:hAnsi="Times"/>
        </w:rPr>
        <w:t xml:space="preserve">learning in project-based organizations </w:t>
      </w:r>
      <w:r>
        <w:rPr>
          <w:rFonts w:ascii="Times" w:hAnsi="Times"/>
        </w:rPr>
        <w:t xml:space="preserve">is explored </w:t>
      </w:r>
      <w:r w:rsidR="00DB4E20">
        <w:rPr>
          <w:rFonts w:ascii="Times" w:hAnsi="Times"/>
        </w:rPr>
        <w:t>based on reflections of project leaders</w:t>
      </w:r>
      <w:r w:rsidR="00D42FF7">
        <w:rPr>
          <w:rFonts w:ascii="Times" w:hAnsi="Times"/>
        </w:rPr>
        <w:t xml:space="preserve">, contributing to </w:t>
      </w:r>
      <w:r w:rsidR="00DB4E20">
        <w:rPr>
          <w:rFonts w:ascii="Times" w:hAnsi="Times"/>
        </w:rPr>
        <w:t xml:space="preserve">the </w:t>
      </w:r>
      <w:r w:rsidR="00D42FF7">
        <w:rPr>
          <w:rFonts w:ascii="Times" w:hAnsi="Times"/>
        </w:rPr>
        <w:t>construction and project management literature</w:t>
      </w:r>
      <w:r w:rsidR="00DB4E20">
        <w:rPr>
          <w:rFonts w:ascii="Times" w:hAnsi="Times"/>
        </w:rPr>
        <w:t>s</w:t>
      </w:r>
      <w:r>
        <w:rPr>
          <w:rFonts w:ascii="Times" w:hAnsi="Times"/>
        </w:rPr>
        <w:t xml:space="preserve"> (</w:t>
      </w:r>
      <w:proofErr w:type="spellStart"/>
      <w:r>
        <w:rPr>
          <w:rFonts w:ascii="Times" w:hAnsi="Times"/>
        </w:rPr>
        <w:t>Bartsch</w:t>
      </w:r>
      <w:proofErr w:type="spellEnd"/>
      <w:r>
        <w:rPr>
          <w:rFonts w:ascii="Times" w:hAnsi="Times"/>
        </w:rPr>
        <w:t xml:space="preserve"> et al., 2013; Garrick and Clegg, 2001)</w:t>
      </w:r>
      <w:r w:rsidR="00D42FF7">
        <w:rPr>
          <w:rFonts w:ascii="Times" w:hAnsi="Times"/>
        </w:rPr>
        <w:t xml:space="preserve">. </w:t>
      </w:r>
      <w:r w:rsidR="000E7FDE" w:rsidRPr="002B3791">
        <w:rPr>
          <w:rFonts w:ascii="Times" w:hAnsi="Times"/>
        </w:rPr>
        <w:t>Understanding of</w:t>
      </w:r>
      <w:r w:rsidR="00C146AE" w:rsidRPr="002B3791">
        <w:rPr>
          <w:rFonts w:ascii="Times" w:hAnsi="Times"/>
        </w:rPr>
        <w:t xml:space="preserve"> learning </w:t>
      </w:r>
      <w:r w:rsidR="000E7FDE" w:rsidRPr="002B3791">
        <w:rPr>
          <w:rFonts w:ascii="Times" w:hAnsi="Times"/>
        </w:rPr>
        <w:t xml:space="preserve">from </w:t>
      </w:r>
      <w:r w:rsidR="00C146AE" w:rsidRPr="002B3791">
        <w:rPr>
          <w:rFonts w:ascii="Times" w:hAnsi="Times"/>
        </w:rPr>
        <w:t xml:space="preserve">a </w:t>
      </w:r>
      <w:proofErr w:type="spellStart"/>
      <w:r w:rsidR="00C146AE" w:rsidRPr="002B3791">
        <w:rPr>
          <w:rFonts w:ascii="Times" w:hAnsi="Times"/>
        </w:rPr>
        <w:t>sensemaking</w:t>
      </w:r>
      <w:proofErr w:type="spellEnd"/>
      <w:r w:rsidR="00C146AE" w:rsidRPr="002B3791">
        <w:rPr>
          <w:rFonts w:ascii="Times" w:hAnsi="Times"/>
        </w:rPr>
        <w:t xml:space="preserve"> </w:t>
      </w:r>
      <w:r w:rsidR="000E7FDE" w:rsidRPr="002B3791">
        <w:rPr>
          <w:rFonts w:ascii="Times" w:hAnsi="Times"/>
        </w:rPr>
        <w:t>perspective</w:t>
      </w:r>
      <w:r w:rsidR="00C146AE" w:rsidRPr="002B3791">
        <w:rPr>
          <w:rFonts w:ascii="Times" w:hAnsi="Times"/>
        </w:rPr>
        <w:t xml:space="preserve"> has significant </w:t>
      </w:r>
      <w:r w:rsidR="00237D06" w:rsidRPr="002B3791">
        <w:rPr>
          <w:rFonts w:ascii="Times" w:hAnsi="Times"/>
        </w:rPr>
        <w:t xml:space="preserve">theoretical </w:t>
      </w:r>
      <w:r w:rsidR="00C146AE" w:rsidRPr="002B3791">
        <w:rPr>
          <w:rFonts w:ascii="Times" w:hAnsi="Times"/>
        </w:rPr>
        <w:t xml:space="preserve">implications. </w:t>
      </w:r>
      <w:proofErr w:type="spellStart"/>
      <w:r w:rsidR="00D42FF7">
        <w:rPr>
          <w:rFonts w:ascii="Times" w:hAnsi="Times"/>
        </w:rPr>
        <w:t>Sensemaking</w:t>
      </w:r>
      <w:proofErr w:type="spellEnd"/>
      <w:r w:rsidR="00D42FF7">
        <w:rPr>
          <w:rFonts w:ascii="Times" w:hAnsi="Times"/>
        </w:rPr>
        <w:t xml:space="preserve"> provides useful explanations into the ways </w:t>
      </w:r>
      <w:r>
        <w:rPr>
          <w:rFonts w:ascii="Times" w:hAnsi="Times"/>
        </w:rPr>
        <w:t>project and organizational activities become labelled to find common sense, capture and transfer learning experiences through stories</w:t>
      </w:r>
      <w:r w:rsidR="00D42FF7">
        <w:rPr>
          <w:rFonts w:ascii="Times" w:hAnsi="Times"/>
        </w:rPr>
        <w:t xml:space="preserve">. </w:t>
      </w:r>
      <w:r w:rsidR="00614DEF" w:rsidRPr="002B3791">
        <w:rPr>
          <w:rFonts w:ascii="Times" w:hAnsi="Times"/>
        </w:rPr>
        <w:t>This</w:t>
      </w:r>
      <w:r w:rsidR="00C146AE" w:rsidRPr="002B3791">
        <w:rPr>
          <w:rFonts w:ascii="Times" w:hAnsi="Times"/>
        </w:rPr>
        <w:t xml:space="preserve"> </w:t>
      </w:r>
      <w:r w:rsidR="004C2B88" w:rsidRPr="002B3791">
        <w:rPr>
          <w:rFonts w:ascii="Times" w:hAnsi="Times"/>
        </w:rPr>
        <w:t xml:space="preserve">perspective </w:t>
      </w:r>
      <w:r w:rsidR="00C146AE" w:rsidRPr="002B3791">
        <w:rPr>
          <w:rFonts w:ascii="Times" w:hAnsi="Times"/>
        </w:rPr>
        <w:t xml:space="preserve">points towards the need to </w:t>
      </w:r>
      <w:r w:rsidR="000E7FDE" w:rsidRPr="002B3791">
        <w:rPr>
          <w:rFonts w:ascii="Times" w:hAnsi="Times"/>
        </w:rPr>
        <w:t>examine further</w:t>
      </w:r>
      <w:r w:rsidR="00C146AE" w:rsidRPr="002B3791">
        <w:rPr>
          <w:rFonts w:ascii="Times" w:hAnsi="Times"/>
        </w:rPr>
        <w:t xml:space="preserve"> the underlying social processes through which learning </w:t>
      </w:r>
      <w:r w:rsidR="00F02F7D" w:rsidRPr="002B3791">
        <w:rPr>
          <w:rFonts w:ascii="Times" w:hAnsi="Times"/>
        </w:rPr>
        <w:t>emerges</w:t>
      </w:r>
      <w:r w:rsidR="00C146AE" w:rsidRPr="002B3791">
        <w:rPr>
          <w:rFonts w:ascii="Times" w:hAnsi="Times"/>
        </w:rPr>
        <w:t xml:space="preserve">. </w:t>
      </w:r>
      <w:r w:rsidR="00506F62" w:rsidRPr="002B3791">
        <w:rPr>
          <w:rFonts w:ascii="Times" w:hAnsi="Times"/>
          <w:szCs w:val="24"/>
        </w:rPr>
        <w:t xml:space="preserve">Drawing on </w:t>
      </w:r>
      <w:proofErr w:type="spellStart"/>
      <w:r w:rsidR="00506F62" w:rsidRPr="002B3791">
        <w:rPr>
          <w:rFonts w:ascii="Times" w:hAnsi="Times"/>
          <w:szCs w:val="24"/>
        </w:rPr>
        <w:t>Weick’s</w:t>
      </w:r>
      <w:proofErr w:type="spellEnd"/>
      <w:r w:rsidR="00506F62" w:rsidRPr="002B3791">
        <w:rPr>
          <w:rFonts w:ascii="Times" w:hAnsi="Times"/>
          <w:szCs w:val="24"/>
        </w:rPr>
        <w:t xml:space="preserve"> </w:t>
      </w:r>
      <w:r w:rsidR="003A4E70" w:rsidRPr="002B3791">
        <w:rPr>
          <w:rFonts w:ascii="Times" w:hAnsi="Times"/>
          <w:szCs w:val="24"/>
        </w:rPr>
        <w:t xml:space="preserve">(1995) </w:t>
      </w:r>
      <w:proofErr w:type="spellStart"/>
      <w:r w:rsidR="00506F62" w:rsidRPr="002B3791">
        <w:rPr>
          <w:rFonts w:ascii="Times" w:hAnsi="Times"/>
          <w:szCs w:val="24"/>
        </w:rPr>
        <w:t>sensemaking</w:t>
      </w:r>
      <w:proofErr w:type="spellEnd"/>
      <w:r w:rsidR="00506F62" w:rsidRPr="002B3791">
        <w:rPr>
          <w:rFonts w:ascii="Times" w:hAnsi="Times"/>
          <w:szCs w:val="24"/>
        </w:rPr>
        <w:t xml:space="preserve"> and the empirical </w:t>
      </w:r>
      <w:r w:rsidR="00237D06" w:rsidRPr="002B3791">
        <w:rPr>
          <w:rFonts w:ascii="Times" w:hAnsi="Times"/>
          <w:szCs w:val="24"/>
        </w:rPr>
        <w:t>findings</w:t>
      </w:r>
      <w:r w:rsidR="00506F62" w:rsidRPr="002B3791">
        <w:rPr>
          <w:rFonts w:ascii="Times" w:hAnsi="Times"/>
          <w:szCs w:val="24"/>
        </w:rPr>
        <w:t xml:space="preserve">, a model </w:t>
      </w:r>
      <w:r w:rsidR="003A4E70" w:rsidRPr="002B3791">
        <w:rPr>
          <w:rFonts w:ascii="Times" w:hAnsi="Times"/>
          <w:szCs w:val="24"/>
        </w:rPr>
        <w:t xml:space="preserve">has been proposed to </w:t>
      </w:r>
      <w:r w:rsidR="00506F62" w:rsidRPr="002B3791">
        <w:rPr>
          <w:rFonts w:ascii="Times" w:hAnsi="Times"/>
          <w:szCs w:val="24"/>
        </w:rPr>
        <w:t xml:space="preserve">address </w:t>
      </w:r>
      <w:r w:rsidR="003A4E70" w:rsidRPr="002B3791">
        <w:rPr>
          <w:rFonts w:ascii="Times" w:hAnsi="Times"/>
          <w:szCs w:val="24"/>
        </w:rPr>
        <w:t xml:space="preserve">the </w:t>
      </w:r>
      <w:proofErr w:type="spellStart"/>
      <w:r w:rsidR="00506F62" w:rsidRPr="002B3791">
        <w:rPr>
          <w:rFonts w:ascii="Times" w:hAnsi="Times"/>
          <w:szCs w:val="24"/>
        </w:rPr>
        <w:t>recursive</w:t>
      </w:r>
      <w:r w:rsidR="003A4E70" w:rsidRPr="002B3791">
        <w:rPr>
          <w:rFonts w:ascii="Times" w:hAnsi="Times"/>
          <w:szCs w:val="24"/>
        </w:rPr>
        <w:t>ness</w:t>
      </w:r>
      <w:proofErr w:type="spellEnd"/>
      <w:r w:rsidR="003A4E70" w:rsidRPr="002B3791">
        <w:rPr>
          <w:rFonts w:ascii="Times" w:hAnsi="Times"/>
          <w:szCs w:val="24"/>
        </w:rPr>
        <w:t xml:space="preserve"> of</w:t>
      </w:r>
      <w:r w:rsidR="00506F62" w:rsidRPr="002B3791">
        <w:rPr>
          <w:rFonts w:ascii="Times" w:hAnsi="Times"/>
          <w:szCs w:val="24"/>
        </w:rPr>
        <w:t xml:space="preserve"> learning (see Fig</w:t>
      </w:r>
      <w:r w:rsidR="004351B4" w:rsidRPr="002B3791">
        <w:rPr>
          <w:rFonts w:ascii="Times" w:hAnsi="Times"/>
          <w:szCs w:val="24"/>
        </w:rPr>
        <w:t>.</w:t>
      </w:r>
      <w:r w:rsidR="00506F62" w:rsidRPr="002B3791">
        <w:rPr>
          <w:rFonts w:ascii="Times" w:hAnsi="Times"/>
          <w:szCs w:val="24"/>
        </w:rPr>
        <w:t xml:space="preserve"> 1). </w:t>
      </w:r>
      <w:r w:rsidR="00237D06" w:rsidRPr="002B3791">
        <w:rPr>
          <w:rFonts w:ascii="Times" w:hAnsi="Times"/>
          <w:szCs w:val="24"/>
        </w:rPr>
        <w:t>More specifically, the model emphasi</w:t>
      </w:r>
      <w:r w:rsidR="00E01A09">
        <w:rPr>
          <w:rFonts w:ascii="Times" w:hAnsi="Times"/>
          <w:szCs w:val="24"/>
        </w:rPr>
        <w:t>z</w:t>
      </w:r>
      <w:r w:rsidR="00237D06" w:rsidRPr="002B3791">
        <w:rPr>
          <w:rFonts w:ascii="Times" w:hAnsi="Times"/>
          <w:szCs w:val="24"/>
        </w:rPr>
        <w:t>es</w:t>
      </w:r>
      <w:r w:rsidR="004C2B88" w:rsidRPr="002B3791">
        <w:rPr>
          <w:rFonts w:ascii="Times" w:hAnsi="Times"/>
          <w:szCs w:val="24"/>
        </w:rPr>
        <w:t>:</w:t>
      </w:r>
      <w:r w:rsidR="00506F62" w:rsidRPr="002B3791">
        <w:rPr>
          <w:rFonts w:ascii="Times" w:hAnsi="Times"/>
          <w:szCs w:val="24"/>
        </w:rPr>
        <w:t xml:space="preserve"> (1) intr</w:t>
      </w:r>
      <w:r w:rsidR="00B51B54">
        <w:rPr>
          <w:rFonts w:ascii="Times" w:hAnsi="Times"/>
          <w:szCs w:val="24"/>
        </w:rPr>
        <w:t>a</w:t>
      </w:r>
      <w:r w:rsidR="00506F62" w:rsidRPr="002B3791">
        <w:rPr>
          <w:rFonts w:ascii="Times" w:hAnsi="Times"/>
          <w:szCs w:val="24"/>
        </w:rPr>
        <w:t>- and int</w:t>
      </w:r>
      <w:r w:rsidR="00B51B54">
        <w:rPr>
          <w:rFonts w:ascii="Times" w:hAnsi="Times"/>
          <w:szCs w:val="24"/>
        </w:rPr>
        <w:t>er</w:t>
      </w:r>
      <w:r w:rsidR="00506F62" w:rsidRPr="002B3791">
        <w:rPr>
          <w:rFonts w:ascii="Times" w:hAnsi="Times"/>
          <w:szCs w:val="24"/>
        </w:rPr>
        <w:t xml:space="preserve">-subjective </w:t>
      </w:r>
      <w:proofErr w:type="spellStart"/>
      <w:r w:rsidR="00506F62" w:rsidRPr="002B3791">
        <w:rPr>
          <w:rFonts w:ascii="Times" w:hAnsi="Times"/>
          <w:szCs w:val="24"/>
        </w:rPr>
        <w:t>sensemaking</w:t>
      </w:r>
      <w:proofErr w:type="spellEnd"/>
      <w:r w:rsidR="00506F62" w:rsidRPr="002B3791">
        <w:rPr>
          <w:rFonts w:ascii="Times" w:hAnsi="Times"/>
          <w:szCs w:val="24"/>
        </w:rPr>
        <w:t xml:space="preserve"> in learning processes; (2) </w:t>
      </w:r>
      <w:r w:rsidR="00237D06" w:rsidRPr="002B3791">
        <w:rPr>
          <w:rFonts w:ascii="Times" w:hAnsi="Times"/>
          <w:szCs w:val="24"/>
        </w:rPr>
        <w:t xml:space="preserve">the way </w:t>
      </w:r>
      <w:r w:rsidR="00506F62" w:rsidRPr="002B3791">
        <w:rPr>
          <w:rFonts w:ascii="Times" w:hAnsi="Times"/>
          <w:szCs w:val="24"/>
        </w:rPr>
        <w:t xml:space="preserve">contexts shape </w:t>
      </w:r>
      <w:r w:rsidR="00614DEF" w:rsidRPr="002B3791">
        <w:rPr>
          <w:rFonts w:ascii="Times" w:hAnsi="Times"/>
          <w:szCs w:val="24"/>
        </w:rPr>
        <w:t>learning</w:t>
      </w:r>
      <w:r w:rsidR="00506F62" w:rsidRPr="002B3791">
        <w:rPr>
          <w:rFonts w:ascii="Times" w:hAnsi="Times"/>
          <w:szCs w:val="24"/>
        </w:rPr>
        <w:t xml:space="preserve"> processes and (3) </w:t>
      </w:r>
      <w:r w:rsidR="00237D06" w:rsidRPr="002B3791">
        <w:rPr>
          <w:rFonts w:ascii="Times" w:hAnsi="Times"/>
          <w:szCs w:val="24"/>
        </w:rPr>
        <w:t xml:space="preserve">the </w:t>
      </w:r>
      <w:r w:rsidR="00B51B54">
        <w:rPr>
          <w:rFonts w:ascii="Times" w:hAnsi="Times"/>
          <w:szCs w:val="24"/>
        </w:rPr>
        <w:t xml:space="preserve">ongoing </w:t>
      </w:r>
      <w:r w:rsidR="00506F62" w:rsidRPr="002B3791">
        <w:rPr>
          <w:rFonts w:ascii="Times" w:hAnsi="Times"/>
          <w:szCs w:val="24"/>
        </w:rPr>
        <w:t xml:space="preserve">learning process.  </w:t>
      </w:r>
    </w:p>
    <w:p w:rsidR="00984AA7" w:rsidRPr="002B3791" w:rsidRDefault="00AB6274" w:rsidP="00984AA7">
      <w:pPr>
        <w:spacing w:before="100" w:beforeAutospacing="1" w:after="100" w:afterAutospacing="1" w:line="480" w:lineRule="auto"/>
        <w:ind w:firstLine="567"/>
        <w:jc w:val="both"/>
        <w:rPr>
          <w:rFonts w:ascii="Times" w:hAnsi="Times"/>
        </w:rPr>
      </w:pPr>
      <w:r w:rsidRPr="002B3791">
        <w:rPr>
          <w:rFonts w:ascii="Times" w:hAnsi="Times"/>
          <w:szCs w:val="24"/>
        </w:rPr>
        <w:t xml:space="preserve">Empirical </w:t>
      </w:r>
      <w:r w:rsidR="000E7FDE" w:rsidRPr="002B3791">
        <w:rPr>
          <w:rFonts w:ascii="Times" w:hAnsi="Times"/>
          <w:szCs w:val="24"/>
        </w:rPr>
        <w:t>material</w:t>
      </w:r>
      <w:r w:rsidRPr="002B3791">
        <w:rPr>
          <w:rFonts w:ascii="Times" w:hAnsi="Times"/>
          <w:szCs w:val="24"/>
        </w:rPr>
        <w:t xml:space="preserve"> indicate that l</w:t>
      </w:r>
      <w:r w:rsidR="00984AA7" w:rsidRPr="002B3791">
        <w:rPr>
          <w:rFonts w:ascii="Times" w:hAnsi="Times"/>
        </w:rPr>
        <w:t>earning involves looking retrospectively at past projects and looking prosp</w:t>
      </w:r>
      <w:r w:rsidR="00A149B7">
        <w:rPr>
          <w:rFonts w:ascii="Times" w:hAnsi="Times"/>
        </w:rPr>
        <w:t xml:space="preserve">ectively to new </w:t>
      </w:r>
      <w:r w:rsidR="00984AA7" w:rsidRPr="002B3791">
        <w:rPr>
          <w:rFonts w:ascii="Times" w:hAnsi="Times"/>
        </w:rPr>
        <w:t>practices. Of particular importance</w:t>
      </w:r>
      <w:r w:rsidR="00A149B7">
        <w:rPr>
          <w:rFonts w:ascii="Times" w:hAnsi="Times"/>
        </w:rPr>
        <w:t xml:space="preserve"> is</w:t>
      </w:r>
      <w:r w:rsidR="00984AA7" w:rsidRPr="002B3791">
        <w:rPr>
          <w:rFonts w:ascii="Times" w:hAnsi="Times"/>
        </w:rPr>
        <w:t xml:space="preserve"> </w:t>
      </w:r>
      <w:r w:rsidR="00367A01" w:rsidRPr="002B3791">
        <w:rPr>
          <w:rFonts w:ascii="Times" w:hAnsi="Times"/>
        </w:rPr>
        <w:t xml:space="preserve">the </w:t>
      </w:r>
      <w:r w:rsidR="00A149B7">
        <w:rPr>
          <w:rFonts w:ascii="Times" w:hAnsi="Times"/>
        </w:rPr>
        <w:t>role of</w:t>
      </w:r>
      <w:r w:rsidR="00984AA7" w:rsidRPr="002B3791">
        <w:rPr>
          <w:rFonts w:ascii="Times" w:hAnsi="Times"/>
        </w:rPr>
        <w:t xml:space="preserve"> contexts in shaping past, present and new practices. </w:t>
      </w:r>
      <w:r w:rsidR="00984AA7" w:rsidRPr="002B3791">
        <w:rPr>
          <w:rFonts w:ascii="Times" w:hAnsi="Times"/>
          <w:szCs w:val="24"/>
        </w:rPr>
        <w:t xml:space="preserve">Of further note is an important connection between learning and </w:t>
      </w:r>
      <w:proofErr w:type="spellStart"/>
      <w:r w:rsidR="00984AA7" w:rsidRPr="002B3791">
        <w:rPr>
          <w:rFonts w:ascii="Times" w:hAnsi="Times"/>
          <w:szCs w:val="24"/>
        </w:rPr>
        <w:t>sensegiving</w:t>
      </w:r>
      <w:proofErr w:type="spellEnd"/>
      <w:r w:rsidR="008900DC" w:rsidRPr="002B3791">
        <w:rPr>
          <w:rFonts w:ascii="Times" w:hAnsi="Times"/>
          <w:szCs w:val="24"/>
        </w:rPr>
        <w:t xml:space="preserve">: as </w:t>
      </w:r>
      <w:r w:rsidR="00DB4E20">
        <w:rPr>
          <w:rFonts w:ascii="Times" w:hAnsi="Times"/>
          <w:szCs w:val="24"/>
        </w:rPr>
        <w:t>stories</w:t>
      </w:r>
      <w:r w:rsidR="008900DC" w:rsidRPr="002B3791">
        <w:rPr>
          <w:rFonts w:ascii="Times" w:hAnsi="Times"/>
          <w:szCs w:val="24"/>
        </w:rPr>
        <w:t xml:space="preserve"> can be </w:t>
      </w:r>
      <w:r w:rsidR="00DB4E20">
        <w:rPr>
          <w:rFonts w:ascii="Times" w:hAnsi="Times"/>
          <w:szCs w:val="24"/>
        </w:rPr>
        <w:t>shared</w:t>
      </w:r>
      <w:r w:rsidR="00367A01" w:rsidRPr="002B3791">
        <w:rPr>
          <w:rFonts w:ascii="Times" w:hAnsi="Times"/>
          <w:szCs w:val="24"/>
        </w:rPr>
        <w:t>,</w:t>
      </w:r>
      <w:r w:rsidR="008900DC" w:rsidRPr="002B3791">
        <w:rPr>
          <w:rFonts w:ascii="Times" w:hAnsi="Times"/>
          <w:szCs w:val="24"/>
        </w:rPr>
        <w:t xml:space="preserve"> learning process</w:t>
      </w:r>
      <w:r w:rsidR="00367A01" w:rsidRPr="002B3791">
        <w:rPr>
          <w:rFonts w:ascii="Times" w:hAnsi="Times"/>
          <w:szCs w:val="24"/>
        </w:rPr>
        <w:t>es</w:t>
      </w:r>
      <w:r w:rsidR="008900DC" w:rsidRPr="002B3791">
        <w:rPr>
          <w:rFonts w:ascii="Times" w:hAnsi="Times"/>
          <w:szCs w:val="24"/>
        </w:rPr>
        <w:t xml:space="preserve"> continue to emerge over time. These contributions have significant practical implications.</w:t>
      </w:r>
      <w:r w:rsidR="00F02F7D" w:rsidRPr="002B3791">
        <w:rPr>
          <w:rFonts w:ascii="Times" w:hAnsi="Times"/>
          <w:szCs w:val="24"/>
        </w:rPr>
        <w:t xml:space="preserve"> </w:t>
      </w:r>
      <w:r w:rsidR="00237D06" w:rsidRPr="002B3791">
        <w:rPr>
          <w:rFonts w:ascii="Times" w:hAnsi="Times"/>
          <w:szCs w:val="24"/>
        </w:rPr>
        <w:t xml:space="preserve">This paper provides some potentially useful insights into learning from practitioners’ </w:t>
      </w:r>
      <w:r w:rsidR="000E7FDE" w:rsidRPr="002B3791">
        <w:rPr>
          <w:rFonts w:ascii="Times" w:hAnsi="Times"/>
          <w:szCs w:val="24"/>
        </w:rPr>
        <w:lastRenderedPageBreak/>
        <w:t xml:space="preserve">individual </w:t>
      </w:r>
      <w:r w:rsidR="00237D06" w:rsidRPr="002B3791">
        <w:rPr>
          <w:rFonts w:ascii="Times" w:hAnsi="Times"/>
          <w:szCs w:val="24"/>
        </w:rPr>
        <w:t xml:space="preserve">perspectives. </w:t>
      </w:r>
      <w:r w:rsidR="008900DC" w:rsidRPr="002B3791">
        <w:rPr>
          <w:rFonts w:ascii="Times" w:hAnsi="Times"/>
          <w:szCs w:val="24"/>
        </w:rPr>
        <w:t xml:space="preserve">Practising managers continuously </w:t>
      </w:r>
      <w:r w:rsidR="00F02F7D" w:rsidRPr="002B3791">
        <w:rPr>
          <w:rFonts w:ascii="Times" w:hAnsi="Times"/>
          <w:szCs w:val="24"/>
        </w:rPr>
        <w:t xml:space="preserve">make sense of their experienced reality and </w:t>
      </w:r>
      <w:r w:rsidR="008900DC" w:rsidRPr="002B3791">
        <w:rPr>
          <w:rFonts w:ascii="Times" w:hAnsi="Times"/>
          <w:szCs w:val="24"/>
        </w:rPr>
        <w:t xml:space="preserve">seek to learn </w:t>
      </w:r>
      <w:r w:rsidR="00F02F7D" w:rsidRPr="002B3791">
        <w:rPr>
          <w:rFonts w:ascii="Times" w:hAnsi="Times"/>
          <w:szCs w:val="24"/>
        </w:rPr>
        <w:t>various</w:t>
      </w:r>
      <w:r w:rsidR="008900DC" w:rsidRPr="002B3791">
        <w:rPr>
          <w:rFonts w:ascii="Times" w:hAnsi="Times"/>
          <w:szCs w:val="24"/>
        </w:rPr>
        <w:t xml:space="preserve"> practices</w:t>
      </w:r>
      <w:r w:rsidR="00F02F7D" w:rsidRPr="002B3791">
        <w:rPr>
          <w:rFonts w:ascii="Times" w:hAnsi="Times"/>
          <w:szCs w:val="24"/>
        </w:rPr>
        <w:t xml:space="preserve"> inside and outside their firms</w:t>
      </w:r>
      <w:r w:rsidR="008900DC" w:rsidRPr="002B3791">
        <w:rPr>
          <w:rFonts w:ascii="Times" w:hAnsi="Times"/>
          <w:szCs w:val="24"/>
        </w:rPr>
        <w:t xml:space="preserve">.  </w:t>
      </w:r>
    </w:p>
    <w:p w:rsidR="006D0D4A" w:rsidRPr="002B3791" w:rsidRDefault="00984AA7" w:rsidP="00B02310">
      <w:pPr>
        <w:spacing w:before="100" w:beforeAutospacing="1" w:after="100" w:afterAutospacing="1" w:line="480" w:lineRule="auto"/>
        <w:ind w:firstLine="567"/>
        <w:jc w:val="both"/>
        <w:rPr>
          <w:rFonts w:ascii="Times" w:hAnsi="Times"/>
        </w:rPr>
      </w:pPr>
      <w:r w:rsidRPr="002B3791">
        <w:rPr>
          <w:rFonts w:ascii="Times" w:hAnsi="Times"/>
        </w:rPr>
        <w:t xml:space="preserve">      </w:t>
      </w:r>
      <w:r w:rsidR="00343CDA">
        <w:rPr>
          <w:rFonts w:ascii="Times" w:hAnsi="Times"/>
        </w:rPr>
        <w:t xml:space="preserve">The paper presents empirical material derived from </w:t>
      </w:r>
      <w:r w:rsidR="00DB4E20">
        <w:rPr>
          <w:rFonts w:ascii="Times" w:hAnsi="Times"/>
        </w:rPr>
        <w:t>twenty seven</w:t>
      </w:r>
      <w:r w:rsidR="00343CDA">
        <w:rPr>
          <w:rFonts w:ascii="Times" w:hAnsi="Times"/>
        </w:rPr>
        <w:t xml:space="preserve"> interviews conducted over </w:t>
      </w:r>
      <w:r w:rsidR="00DB4E20">
        <w:rPr>
          <w:rFonts w:ascii="Times" w:hAnsi="Times"/>
        </w:rPr>
        <w:t>a few months</w:t>
      </w:r>
      <w:r w:rsidR="00343CDA">
        <w:rPr>
          <w:rFonts w:ascii="Times" w:hAnsi="Times"/>
        </w:rPr>
        <w:t xml:space="preserve"> period of time. Further, more l</w:t>
      </w:r>
      <w:r w:rsidR="004E4CE6" w:rsidRPr="002B3791">
        <w:rPr>
          <w:rFonts w:ascii="Times" w:hAnsi="Times"/>
        </w:rPr>
        <w:t xml:space="preserve">ongitudinal </w:t>
      </w:r>
      <w:r w:rsidR="00DB4E20">
        <w:rPr>
          <w:rFonts w:ascii="Times" w:hAnsi="Times"/>
        </w:rPr>
        <w:t xml:space="preserve">(ethnographical, action research) </w:t>
      </w:r>
      <w:r w:rsidR="002F5DB1" w:rsidRPr="002B3791">
        <w:rPr>
          <w:rFonts w:ascii="Times" w:hAnsi="Times"/>
        </w:rPr>
        <w:t xml:space="preserve">research into exploring learning </w:t>
      </w:r>
      <w:r w:rsidR="004E4CE6" w:rsidRPr="002B3791">
        <w:rPr>
          <w:rFonts w:ascii="Times" w:hAnsi="Times"/>
        </w:rPr>
        <w:t xml:space="preserve">process </w:t>
      </w:r>
      <w:r w:rsidR="002F5DB1" w:rsidRPr="002B3791">
        <w:rPr>
          <w:rFonts w:ascii="Times" w:hAnsi="Times"/>
        </w:rPr>
        <w:t xml:space="preserve">in </w:t>
      </w:r>
      <w:r w:rsidR="00343CDA">
        <w:rPr>
          <w:rFonts w:ascii="Times" w:hAnsi="Times"/>
        </w:rPr>
        <w:t>projects and organizations</w:t>
      </w:r>
      <w:r w:rsidR="002F5DB1" w:rsidRPr="002B3791">
        <w:rPr>
          <w:rFonts w:ascii="Times" w:hAnsi="Times"/>
        </w:rPr>
        <w:t xml:space="preserve"> may deepen our understanding of how learning is translated </w:t>
      </w:r>
      <w:r w:rsidR="000E7FDE" w:rsidRPr="002B3791">
        <w:rPr>
          <w:rFonts w:ascii="Times" w:hAnsi="Times"/>
        </w:rPr>
        <w:t>into processes of organiz</w:t>
      </w:r>
      <w:r w:rsidR="002F5DB1" w:rsidRPr="002B3791">
        <w:rPr>
          <w:rFonts w:ascii="Times" w:hAnsi="Times"/>
        </w:rPr>
        <w:t xml:space="preserve">ing. </w:t>
      </w:r>
      <w:proofErr w:type="spellStart"/>
      <w:r w:rsidR="00343CDA" w:rsidRPr="002B3791">
        <w:rPr>
          <w:rFonts w:ascii="Times" w:hAnsi="Times"/>
        </w:rPr>
        <w:t>Sensemaking</w:t>
      </w:r>
      <w:proofErr w:type="spellEnd"/>
      <w:r w:rsidR="00343CDA" w:rsidRPr="002B3791">
        <w:rPr>
          <w:rFonts w:ascii="Times" w:hAnsi="Times"/>
        </w:rPr>
        <w:t xml:space="preserve"> perspective discussed is not the only possible way of understanding learning. This paper points towards a need to examine further the ways in which learning process emerges at other contexts. </w:t>
      </w:r>
      <w:r w:rsidR="002F5DB1" w:rsidRPr="002B3791">
        <w:rPr>
          <w:rFonts w:ascii="Times" w:hAnsi="Times"/>
        </w:rPr>
        <w:t xml:space="preserve">The </w:t>
      </w:r>
      <w:proofErr w:type="spellStart"/>
      <w:r w:rsidR="002F5DB1" w:rsidRPr="002B3791">
        <w:rPr>
          <w:rFonts w:ascii="Times" w:hAnsi="Times"/>
        </w:rPr>
        <w:t>sensegiving</w:t>
      </w:r>
      <w:proofErr w:type="spellEnd"/>
      <w:r w:rsidR="002F5DB1" w:rsidRPr="002B3791">
        <w:rPr>
          <w:rFonts w:ascii="Times" w:hAnsi="Times"/>
        </w:rPr>
        <w:t xml:space="preserve"> of business actors within the contexts of politicised processes and power relationships merit further attention. </w:t>
      </w:r>
      <w:r w:rsidR="006D0D4A" w:rsidRPr="002B3791">
        <w:rPr>
          <w:rFonts w:ascii="Times" w:hAnsi="Times"/>
        </w:rPr>
        <w:t>Further research may explore the use of different discursive resources (spoken and written</w:t>
      </w:r>
      <w:r w:rsidR="000E7FDE" w:rsidRPr="002B3791">
        <w:rPr>
          <w:rFonts w:ascii="Times" w:hAnsi="Times"/>
        </w:rPr>
        <w:t xml:space="preserve"> </w:t>
      </w:r>
      <w:r w:rsidR="00DB4E20">
        <w:rPr>
          <w:rFonts w:ascii="Times" w:hAnsi="Times"/>
        </w:rPr>
        <w:t>stories</w:t>
      </w:r>
      <w:r w:rsidR="000E7FDE" w:rsidRPr="002B3791">
        <w:rPr>
          <w:rFonts w:ascii="Times" w:hAnsi="Times"/>
        </w:rPr>
        <w:t>, metaphors</w:t>
      </w:r>
      <w:r w:rsidR="006D0D4A" w:rsidRPr="002B3791">
        <w:rPr>
          <w:rFonts w:ascii="Times" w:hAnsi="Times"/>
        </w:rPr>
        <w:t xml:space="preserve">) in relation to learning </w:t>
      </w:r>
      <w:r w:rsidR="00951B65" w:rsidRPr="002B3791">
        <w:rPr>
          <w:rFonts w:ascii="Times" w:hAnsi="Times"/>
        </w:rPr>
        <w:t>by</w:t>
      </w:r>
      <w:r w:rsidR="006D0D4A" w:rsidRPr="002B3791">
        <w:rPr>
          <w:rFonts w:ascii="Times" w:hAnsi="Times"/>
        </w:rPr>
        <w:t xml:space="preserve"> st</w:t>
      </w:r>
      <w:r w:rsidR="00E01A09">
        <w:rPr>
          <w:rFonts w:ascii="Times" w:hAnsi="Times"/>
        </w:rPr>
        <w:t>akeholders, projects and organiz</w:t>
      </w:r>
      <w:r w:rsidR="006D0D4A" w:rsidRPr="002B3791">
        <w:rPr>
          <w:rFonts w:ascii="Times" w:hAnsi="Times"/>
        </w:rPr>
        <w:t xml:space="preserve">ations. This may deepen our understanding of </w:t>
      </w:r>
      <w:r w:rsidR="00DB4E20">
        <w:rPr>
          <w:rFonts w:ascii="Times" w:hAnsi="Times"/>
        </w:rPr>
        <w:t>the role of storytelling in relation to</w:t>
      </w:r>
      <w:r w:rsidR="006D0D4A" w:rsidRPr="002B3791">
        <w:rPr>
          <w:rFonts w:ascii="Times" w:hAnsi="Times"/>
        </w:rPr>
        <w:t xml:space="preserve"> learning in terms of the ways practising managers </w:t>
      </w:r>
      <w:r w:rsidR="00E01A09">
        <w:rPr>
          <w:rFonts w:ascii="Times" w:hAnsi="Times"/>
        </w:rPr>
        <w:t xml:space="preserve">continuously </w:t>
      </w:r>
      <w:r w:rsidR="00ED0476">
        <w:rPr>
          <w:rFonts w:ascii="Times" w:hAnsi="Times"/>
        </w:rPr>
        <w:t xml:space="preserve">make sense and </w:t>
      </w:r>
      <w:r w:rsidR="009E27E1">
        <w:rPr>
          <w:rFonts w:ascii="Times" w:hAnsi="Times"/>
        </w:rPr>
        <w:t>share their stories with new generations of managers</w:t>
      </w:r>
      <w:r w:rsidR="006D0D4A" w:rsidRPr="002B3791">
        <w:rPr>
          <w:rFonts w:ascii="Times" w:hAnsi="Times"/>
        </w:rPr>
        <w:t xml:space="preserve">. </w:t>
      </w:r>
    </w:p>
    <w:p w:rsidR="001B0D00" w:rsidRPr="002B3791" w:rsidRDefault="00B0250A" w:rsidP="00E90C83">
      <w:pPr>
        <w:spacing w:before="100" w:beforeAutospacing="1" w:after="100" w:afterAutospacing="1" w:line="480" w:lineRule="auto"/>
        <w:jc w:val="both"/>
        <w:outlineLvl w:val="0"/>
        <w:rPr>
          <w:rFonts w:ascii="Times" w:hAnsi="Times"/>
          <w:b/>
        </w:rPr>
      </w:pPr>
      <w:r w:rsidRPr="002B3791">
        <w:rPr>
          <w:rFonts w:ascii="Times" w:hAnsi="Times"/>
          <w:b/>
        </w:rPr>
        <w:t>References</w:t>
      </w:r>
    </w:p>
    <w:p w:rsidR="00DD2642" w:rsidRPr="00DD2642" w:rsidRDefault="00DD2642" w:rsidP="00DD2642">
      <w:pPr>
        <w:spacing w:line="480" w:lineRule="auto"/>
        <w:ind w:left="426" w:hanging="426"/>
        <w:jc w:val="both"/>
        <w:rPr>
          <w:rFonts w:ascii="Times" w:hAnsi="Times"/>
          <w:szCs w:val="24"/>
        </w:rPr>
      </w:pPr>
      <w:proofErr w:type="spellStart"/>
      <w:r w:rsidRPr="00DD2642">
        <w:rPr>
          <w:rFonts w:ascii="Times" w:hAnsi="Times"/>
          <w:b/>
          <w:szCs w:val="24"/>
        </w:rPr>
        <w:t>Alvesson</w:t>
      </w:r>
      <w:proofErr w:type="spellEnd"/>
      <w:r w:rsidRPr="00DD2642">
        <w:rPr>
          <w:rFonts w:ascii="Times" w:hAnsi="Times"/>
          <w:b/>
          <w:szCs w:val="24"/>
        </w:rPr>
        <w:t>, M.</w:t>
      </w:r>
      <w:r>
        <w:rPr>
          <w:rFonts w:ascii="Times" w:hAnsi="Times"/>
          <w:b/>
          <w:szCs w:val="24"/>
        </w:rPr>
        <w:t>,</w:t>
      </w:r>
      <w:r w:rsidRPr="00DD2642">
        <w:rPr>
          <w:rFonts w:ascii="Times" w:hAnsi="Times"/>
          <w:b/>
          <w:szCs w:val="24"/>
        </w:rPr>
        <w:t xml:space="preserve"> </w:t>
      </w:r>
      <w:r>
        <w:rPr>
          <w:rFonts w:ascii="Times" w:hAnsi="Times"/>
          <w:b/>
          <w:szCs w:val="24"/>
        </w:rPr>
        <w:t>&amp;</w:t>
      </w:r>
      <w:r w:rsidRPr="00DD2642">
        <w:rPr>
          <w:rFonts w:ascii="Times" w:hAnsi="Times"/>
          <w:b/>
          <w:szCs w:val="24"/>
        </w:rPr>
        <w:t xml:space="preserve"> </w:t>
      </w:r>
      <w:proofErr w:type="spellStart"/>
      <w:r w:rsidRPr="00DD2642">
        <w:rPr>
          <w:rFonts w:ascii="Times" w:hAnsi="Times"/>
          <w:b/>
          <w:szCs w:val="24"/>
        </w:rPr>
        <w:t>K</w:t>
      </w:r>
      <w:r w:rsidRPr="00DD2642">
        <w:rPr>
          <w:rFonts w:ascii="Times" w:eastAsia="Calibri" w:hAnsi="Times"/>
          <w:b/>
          <w:szCs w:val="24"/>
        </w:rPr>
        <w:t>ärreman</w:t>
      </w:r>
      <w:proofErr w:type="spellEnd"/>
      <w:r w:rsidRPr="00DD2642">
        <w:rPr>
          <w:rFonts w:ascii="Times" w:eastAsia="Calibri" w:hAnsi="Times"/>
          <w:b/>
          <w:szCs w:val="24"/>
        </w:rPr>
        <w:t>, D. (2007).</w:t>
      </w:r>
      <w:r w:rsidRPr="00DD2642">
        <w:rPr>
          <w:rFonts w:ascii="Times" w:eastAsia="Calibri" w:hAnsi="Times"/>
          <w:szCs w:val="24"/>
        </w:rPr>
        <w:t xml:space="preserve"> Constructing mystery: Empirical matters </w:t>
      </w:r>
      <w:r>
        <w:rPr>
          <w:rFonts w:ascii="Times" w:eastAsia="Calibri" w:hAnsi="Times"/>
          <w:szCs w:val="24"/>
        </w:rPr>
        <w:t>in theory development</w:t>
      </w:r>
      <w:r w:rsidRPr="00DD2642">
        <w:rPr>
          <w:rFonts w:ascii="Times" w:eastAsia="Calibri" w:hAnsi="Times"/>
          <w:szCs w:val="24"/>
        </w:rPr>
        <w:t xml:space="preserve">. </w:t>
      </w:r>
      <w:r w:rsidRPr="00DD2642">
        <w:rPr>
          <w:rFonts w:ascii="Times" w:eastAsia="Calibri" w:hAnsi="Times"/>
          <w:i/>
          <w:szCs w:val="24"/>
        </w:rPr>
        <w:t>Academy of Management Review</w:t>
      </w:r>
      <w:r w:rsidRPr="00DD2642">
        <w:rPr>
          <w:rFonts w:ascii="Times" w:eastAsia="Calibri" w:hAnsi="Times"/>
          <w:szCs w:val="24"/>
        </w:rPr>
        <w:t>, 32(4</w:t>
      </w:r>
      <w:r>
        <w:rPr>
          <w:rFonts w:ascii="Times" w:eastAsia="Calibri" w:hAnsi="Times"/>
          <w:szCs w:val="24"/>
        </w:rPr>
        <w:t>)</w:t>
      </w:r>
      <w:r w:rsidRPr="00DD2642">
        <w:rPr>
          <w:rFonts w:ascii="Times" w:eastAsia="Calibri" w:hAnsi="Times"/>
          <w:szCs w:val="24"/>
        </w:rPr>
        <w:t xml:space="preserve">, 1265-1281. </w:t>
      </w:r>
    </w:p>
    <w:p w:rsidR="00D97833" w:rsidRPr="00DD2642" w:rsidRDefault="00D97833" w:rsidP="00DD2642">
      <w:pPr>
        <w:spacing w:line="480" w:lineRule="auto"/>
        <w:ind w:left="426" w:right="423" w:hanging="426"/>
        <w:jc w:val="both"/>
        <w:outlineLvl w:val="0"/>
        <w:rPr>
          <w:rFonts w:ascii="Times" w:hAnsi="Times"/>
          <w:b/>
          <w:szCs w:val="24"/>
        </w:rPr>
      </w:pPr>
      <w:proofErr w:type="spellStart"/>
      <w:r w:rsidRPr="00DD2642">
        <w:rPr>
          <w:rFonts w:ascii="Times" w:hAnsi="Times"/>
          <w:b/>
          <w:szCs w:val="24"/>
        </w:rPr>
        <w:t>Argote</w:t>
      </w:r>
      <w:proofErr w:type="spellEnd"/>
      <w:r w:rsidRPr="00DD2642">
        <w:rPr>
          <w:rFonts w:ascii="Times" w:hAnsi="Times"/>
          <w:b/>
          <w:szCs w:val="24"/>
        </w:rPr>
        <w:t xml:space="preserve">, L. &amp; </w:t>
      </w:r>
      <w:proofErr w:type="spellStart"/>
      <w:r w:rsidRPr="00DD2642">
        <w:rPr>
          <w:rFonts w:ascii="Times" w:hAnsi="Times"/>
          <w:b/>
          <w:szCs w:val="24"/>
        </w:rPr>
        <w:t>Ophir</w:t>
      </w:r>
      <w:proofErr w:type="spellEnd"/>
      <w:r w:rsidRPr="00DD2642">
        <w:rPr>
          <w:rFonts w:ascii="Times" w:hAnsi="Times"/>
          <w:b/>
          <w:szCs w:val="24"/>
        </w:rPr>
        <w:t xml:space="preserve">, R. (2002). </w:t>
      </w:r>
      <w:proofErr w:type="spellStart"/>
      <w:r w:rsidRPr="00DD2642">
        <w:rPr>
          <w:rFonts w:ascii="Times" w:hAnsi="Times"/>
          <w:szCs w:val="24"/>
        </w:rPr>
        <w:t>Intraorganizational</w:t>
      </w:r>
      <w:proofErr w:type="spellEnd"/>
      <w:r w:rsidRPr="00DD2642">
        <w:rPr>
          <w:rFonts w:ascii="Times" w:hAnsi="Times"/>
          <w:szCs w:val="24"/>
        </w:rPr>
        <w:t xml:space="preserve"> learning.</w:t>
      </w:r>
      <w:r w:rsidRPr="00DD2642">
        <w:rPr>
          <w:rFonts w:ascii="Times" w:hAnsi="Times"/>
          <w:b/>
          <w:szCs w:val="24"/>
        </w:rPr>
        <w:t xml:space="preserve"> </w:t>
      </w:r>
      <w:r w:rsidRPr="00DD2642">
        <w:rPr>
          <w:rFonts w:ascii="Times" w:hAnsi="Times"/>
          <w:szCs w:val="24"/>
        </w:rPr>
        <w:t xml:space="preserve">In Baum, J.A.C. (Eds.), </w:t>
      </w:r>
      <w:r w:rsidRPr="00DD2642">
        <w:rPr>
          <w:rFonts w:ascii="Times" w:hAnsi="Times"/>
          <w:i/>
          <w:szCs w:val="24"/>
        </w:rPr>
        <w:t>Companion to organizations</w:t>
      </w:r>
      <w:r w:rsidRPr="00DD2642">
        <w:rPr>
          <w:rFonts w:ascii="Times" w:hAnsi="Times"/>
          <w:szCs w:val="24"/>
        </w:rPr>
        <w:t>. Blackwell</w:t>
      </w:r>
      <w:r w:rsidR="001831B2" w:rsidRPr="00DD2642">
        <w:rPr>
          <w:rFonts w:ascii="Times" w:hAnsi="Times"/>
          <w:szCs w:val="24"/>
        </w:rPr>
        <w:t>, Oxford, pp. 181-207</w:t>
      </w:r>
      <w:r w:rsidRPr="00DD2642">
        <w:rPr>
          <w:rFonts w:ascii="Times" w:hAnsi="Times"/>
          <w:szCs w:val="24"/>
        </w:rPr>
        <w:t>.</w:t>
      </w:r>
      <w:r w:rsidRPr="00DD2642">
        <w:rPr>
          <w:rFonts w:ascii="Times" w:hAnsi="Times"/>
          <w:b/>
          <w:szCs w:val="24"/>
        </w:rPr>
        <w:t xml:space="preserve"> </w:t>
      </w:r>
    </w:p>
    <w:p w:rsidR="004E6F93" w:rsidRDefault="004E6F93" w:rsidP="00DD2642">
      <w:pPr>
        <w:spacing w:line="480" w:lineRule="auto"/>
        <w:ind w:left="426" w:right="423" w:hanging="426"/>
        <w:jc w:val="both"/>
        <w:outlineLvl w:val="0"/>
        <w:rPr>
          <w:rFonts w:ascii="Times" w:hAnsi="Times"/>
        </w:rPr>
      </w:pPr>
      <w:proofErr w:type="spellStart"/>
      <w:r w:rsidRPr="00DD2642">
        <w:rPr>
          <w:rFonts w:ascii="Times" w:hAnsi="Times"/>
          <w:b/>
          <w:szCs w:val="24"/>
        </w:rPr>
        <w:t>Argyris</w:t>
      </w:r>
      <w:proofErr w:type="spellEnd"/>
      <w:r w:rsidRPr="00DD2642">
        <w:rPr>
          <w:rFonts w:ascii="Times" w:hAnsi="Times"/>
          <w:b/>
          <w:szCs w:val="24"/>
        </w:rPr>
        <w:t xml:space="preserve">, C., &amp; </w:t>
      </w:r>
      <w:proofErr w:type="spellStart"/>
      <w:r w:rsidRPr="00DD2642">
        <w:rPr>
          <w:rFonts w:ascii="Times" w:hAnsi="Times"/>
          <w:b/>
          <w:szCs w:val="24"/>
        </w:rPr>
        <w:t>Schön</w:t>
      </w:r>
      <w:proofErr w:type="spellEnd"/>
      <w:r>
        <w:rPr>
          <w:rFonts w:ascii="Times" w:hAnsi="Times"/>
          <w:b/>
        </w:rPr>
        <w:t xml:space="preserve">, D.A. (1978). </w:t>
      </w:r>
      <w:r w:rsidRPr="004E6F93">
        <w:rPr>
          <w:rFonts w:ascii="Times" w:hAnsi="Times"/>
          <w:i/>
        </w:rPr>
        <w:t xml:space="preserve">Organizational learning: A theory of action perspective. </w:t>
      </w:r>
      <w:r>
        <w:rPr>
          <w:rFonts w:ascii="Times" w:hAnsi="Times"/>
        </w:rPr>
        <w:t xml:space="preserve">Reading, MA: Addison-Wesley. </w:t>
      </w:r>
    </w:p>
    <w:p w:rsidR="00664231" w:rsidRPr="004E6F93" w:rsidRDefault="00664231" w:rsidP="00E006B4">
      <w:pPr>
        <w:spacing w:before="100" w:beforeAutospacing="1" w:after="100" w:afterAutospacing="1" w:line="480" w:lineRule="auto"/>
        <w:ind w:left="426" w:right="423" w:hanging="426"/>
        <w:jc w:val="both"/>
        <w:outlineLvl w:val="0"/>
        <w:rPr>
          <w:rFonts w:ascii="Times" w:hAnsi="Times"/>
        </w:rPr>
      </w:pPr>
      <w:proofErr w:type="spellStart"/>
      <w:r>
        <w:rPr>
          <w:rFonts w:ascii="Times" w:hAnsi="Times"/>
          <w:b/>
        </w:rPr>
        <w:t>Ayas</w:t>
      </w:r>
      <w:proofErr w:type="spellEnd"/>
      <w:r>
        <w:rPr>
          <w:rFonts w:ascii="Times" w:hAnsi="Times"/>
          <w:b/>
        </w:rPr>
        <w:t>, K.</w:t>
      </w:r>
      <w:r>
        <w:rPr>
          <w:rFonts w:ascii="Times" w:hAnsi="Times"/>
        </w:rPr>
        <w:t xml:space="preserve">, </w:t>
      </w:r>
      <w:r w:rsidRPr="004967AE">
        <w:rPr>
          <w:rFonts w:ascii="Times" w:hAnsi="Times"/>
          <w:b/>
        </w:rPr>
        <w:t xml:space="preserve">&amp; </w:t>
      </w:r>
      <w:proofErr w:type="spellStart"/>
      <w:r w:rsidRPr="004967AE">
        <w:rPr>
          <w:rFonts w:ascii="Times" w:hAnsi="Times"/>
          <w:b/>
        </w:rPr>
        <w:t>Zeniuk</w:t>
      </w:r>
      <w:proofErr w:type="spellEnd"/>
      <w:r w:rsidRPr="004967AE">
        <w:rPr>
          <w:rFonts w:ascii="Times" w:hAnsi="Times"/>
          <w:b/>
        </w:rPr>
        <w:t>, N. (2001).</w:t>
      </w:r>
      <w:r>
        <w:rPr>
          <w:rFonts w:ascii="Times" w:hAnsi="Times"/>
        </w:rPr>
        <w:t xml:space="preserve"> Project-based learning: Building communities of reflective practitioners. </w:t>
      </w:r>
      <w:r w:rsidRPr="00664231">
        <w:rPr>
          <w:rFonts w:ascii="Times" w:hAnsi="Times"/>
          <w:i/>
        </w:rPr>
        <w:t>Management Learning, 32</w:t>
      </w:r>
      <w:r>
        <w:rPr>
          <w:rFonts w:ascii="Times" w:hAnsi="Times"/>
        </w:rPr>
        <w:t xml:space="preserve">(1), 61-76. </w:t>
      </w:r>
    </w:p>
    <w:p w:rsidR="00E006B4" w:rsidRDefault="00E006B4" w:rsidP="00E006B4">
      <w:pPr>
        <w:spacing w:before="100" w:beforeAutospacing="1" w:after="100" w:afterAutospacing="1" w:line="480" w:lineRule="auto"/>
        <w:ind w:left="426" w:right="423" w:hanging="426"/>
        <w:jc w:val="both"/>
        <w:outlineLvl w:val="0"/>
        <w:rPr>
          <w:rFonts w:ascii="Times" w:hAnsi="Times"/>
        </w:rPr>
      </w:pPr>
      <w:proofErr w:type="spellStart"/>
      <w:r w:rsidRPr="00E006B4">
        <w:rPr>
          <w:rFonts w:ascii="Times" w:hAnsi="Times"/>
          <w:b/>
        </w:rPr>
        <w:lastRenderedPageBreak/>
        <w:t>Bartsch</w:t>
      </w:r>
      <w:proofErr w:type="spellEnd"/>
      <w:r w:rsidRPr="00E006B4">
        <w:rPr>
          <w:rFonts w:ascii="Times" w:hAnsi="Times"/>
          <w:b/>
        </w:rPr>
        <w:t xml:space="preserve">, V., </w:t>
      </w:r>
      <w:proofErr w:type="spellStart"/>
      <w:r w:rsidRPr="00E006B4">
        <w:rPr>
          <w:rFonts w:ascii="Times" w:hAnsi="Times"/>
          <w:b/>
        </w:rPr>
        <w:t>Ebers</w:t>
      </w:r>
      <w:proofErr w:type="spellEnd"/>
      <w:r w:rsidRPr="00E006B4">
        <w:rPr>
          <w:rFonts w:ascii="Times" w:hAnsi="Times"/>
          <w:b/>
        </w:rPr>
        <w:t>, M., &amp; Maurer, I. (2013).</w:t>
      </w:r>
      <w:r>
        <w:rPr>
          <w:rFonts w:ascii="Times" w:hAnsi="Times"/>
        </w:rPr>
        <w:t xml:space="preserve"> Learning in project-based organizations: The role of project teams’ social capital for overcoming barriers to learning. </w:t>
      </w:r>
      <w:r w:rsidRPr="00E006B4">
        <w:rPr>
          <w:rFonts w:ascii="Times" w:hAnsi="Times"/>
          <w:i/>
        </w:rPr>
        <w:t>International Journal of Project Management, 31</w:t>
      </w:r>
      <w:r>
        <w:rPr>
          <w:rFonts w:ascii="Times" w:hAnsi="Times"/>
        </w:rPr>
        <w:t xml:space="preserve">(2), 239-251.  </w:t>
      </w:r>
    </w:p>
    <w:p w:rsidR="005977FA" w:rsidRPr="00E006B4" w:rsidRDefault="005977FA" w:rsidP="00E006B4">
      <w:pPr>
        <w:spacing w:before="100" w:beforeAutospacing="1" w:after="100" w:afterAutospacing="1" w:line="480" w:lineRule="auto"/>
        <w:ind w:left="426" w:right="423" w:hanging="426"/>
        <w:jc w:val="both"/>
        <w:outlineLvl w:val="0"/>
        <w:rPr>
          <w:rFonts w:ascii="Times" w:hAnsi="Times"/>
        </w:rPr>
      </w:pPr>
      <w:proofErr w:type="spellStart"/>
      <w:r w:rsidRPr="005977FA">
        <w:rPr>
          <w:rFonts w:ascii="Times" w:hAnsi="Times"/>
          <w:b/>
        </w:rPr>
        <w:t>Boje</w:t>
      </w:r>
      <w:proofErr w:type="spellEnd"/>
      <w:r w:rsidRPr="005977FA">
        <w:rPr>
          <w:rFonts w:ascii="Times" w:hAnsi="Times"/>
          <w:b/>
        </w:rPr>
        <w:t xml:space="preserve">, D.M., </w:t>
      </w:r>
      <w:proofErr w:type="spellStart"/>
      <w:r w:rsidRPr="005977FA">
        <w:rPr>
          <w:rFonts w:ascii="Times" w:hAnsi="Times"/>
          <w:b/>
        </w:rPr>
        <w:t>Luhman</w:t>
      </w:r>
      <w:proofErr w:type="spellEnd"/>
      <w:r w:rsidRPr="005977FA">
        <w:rPr>
          <w:rFonts w:ascii="Times" w:hAnsi="Times"/>
          <w:b/>
        </w:rPr>
        <w:t xml:space="preserve">, J.T., &amp; </w:t>
      </w:r>
      <w:proofErr w:type="spellStart"/>
      <w:r w:rsidRPr="005977FA">
        <w:rPr>
          <w:rFonts w:ascii="Times" w:hAnsi="Times"/>
          <w:b/>
        </w:rPr>
        <w:t>Baack</w:t>
      </w:r>
      <w:proofErr w:type="spellEnd"/>
      <w:r w:rsidRPr="005977FA">
        <w:rPr>
          <w:rFonts w:ascii="Times" w:hAnsi="Times"/>
          <w:b/>
        </w:rPr>
        <w:t>, D.E. (2000).</w:t>
      </w:r>
      <w:r>
        <w:rPr>
          <w:rFonts w:ascii="Times" w:hAnsi="Times"/>
        </w:rPr>
        <w:t xml:space="preserve"> Hegemonic stories and encounters between storytelling organizations. </w:t>
      </w:r>
      <w:r w:rsidRPr="005977FA">
        <w:rPr>
          <w:rFonts w:ascii="Times" w:hAnsi="Times"/>
          <w:i/>
        </w:rPr>
        <w:t>Journal of Management Inquiry, 8</w:t>
      </w:r>
      <w:r>
        <w:rPr>
          <w:rFonts w:ascii="Times" w:hAnsi="Times"/>
        </w:rPr>
        <w:t xml:space="preserve">(4), 340-360. </w:t>
      </w:r>
    </w:p>
    <w:p w:rsidR="00893EDF" w:rsidRDefault="00893EDF" w:rsidP="00B02310">
      <w:pPr>
        <w:spacing w:before="100" w:beforeAutospacing="1" w:after="100" w:afterAutospacing="1" w:line="480" w:lineRule="auto"/>
        <w:ind w:left="426" w:hanging="426"/>
        <w:jc w:val="both"/>
        <w:rPr>
          <w:rFonts w:ascii="Times" w:hAnsi="Times"/>
          <w:lang w:val="en-US"/>
        </w:rPr>
      </w:pPr>
      <w:r w:rsidRPr="00BC5726">
        <w:rPr>
          <w:rFonts w:ascii="Times" w:hAnsi="Times"/>
          <w:b/>
          <w:lang w:val="en-US"/>
        </w:rPr>
        <w:t>Brady</w:t>
      </w:r>
      <w:r w:rsidR="00987588" w:rsidRPr="00BC5726">
        <w:rPr>
          <w:rFonts w:ascii="Times" w:hAnsi="Times"/>
          <w:b/>
          <w:lang w:val="en-US"/>
        </w:rPr>
        <w:t>,</w:t>
      </w:r>
      <w:r w:rsidRPr="00BC5726">
        <w:rPr>
          <w:rFonts w:ascii="Times" w:hAnsi="Times"/>
          <w:b/>
          <w:lang w:val="en-US"/>
        </w:rPr>
        <w:t xml:space="preserve"> T</w:t>
      </w:r>
      <w:r w:rsidR="00987588" w:rsidRPr="00BC5726">
        <w:rPr>
          <w:rFonts w:ascii="Times" w:hAnsi="Times"/>
          <w:b/>
          <w:lang w:val="en-US"/>
        </w:rPr>
        <w:t>.,</w:t>
      </w:r>
      <w:r w:rsidR="005A4CCC" w:rsidRPr="00BC5726">
        <w:rPr>
          <w:rFonts w:ascii="Times" w:hAnsi="Times"/>
          <w:b/>
          <w:lang w:val="en-US"/>
        </w:rPr>
        <w:t xml:space="preserve"> </w:t>
      </w:r>
      <w:r w:rsidR="00BC5726" w:rsidRPr="00BC5726">
        <w:rPr>
          <w:rFonts w:ascii="Times" w:hAnsi="Times"/>
          <w:b/>
          <w:lang w:val="en-US"/>
        </w:rPr>
        <w:t xml:space="preserve">&amp; </w:t>
      </w:r>
      <w:r w:rsidRPr="00BC5726">
        <w:rPr>
          <w:rFonts w:ascii="Times" w:hAnsi="Times"/>
          <w:b/>
          <w:lang w:val="en-US"/>
        </w:rPr>
        <w:t>Davies</w:t>
      </w:r>
      <w:r w:rsidR="00987588" w:rsidRPr="00BC5726">
        <w:rPr>
          <w:rFonts w:ascii="Times" w:hAnsi="Times"/>
          <w:b/>
          <w:lang w:val="en-US"/>
        </w:rPr>
        <w:t>,</w:t>
      </w:r>
      <w:r w:rsidRPr="00BC5726">
        <w:rPr>
          <w:rFonts w:ascii="Times" w:hAnsi="Times"/>
          <w:b/>
          <w:lang w:val="en-US"/>
        </w:rPr>
        <w:t xml:space="preserve"> A</w:t>
      </w:r>
      <w:r w:rsidR="00987588" w:rsidRPr="00BC5726">
        <w:rPr>
          <w:rFonts w:ascii="Times" w:hAnsi="Times"/>
          <w:b/>
          <w:lang w:val="en-US"/>
        </w:rPr>
        <w:t>.</w:t>
      </w:r>
      <w:r w:rsidRPr="00BC5726">
        <w:rPr>
          <w:rFonts w:ascii="Times" w:hAnsi="Times"/>
          <w:b/>
          <w:lang w:val="en-US"/>
        </w:rPr>
        <w:t xml:space="preserve"> </w:t>
      </w:r>
      <w:r w:rsidR="00BC5726" w:rsidRPr="00BC5726">
        <w:rPr>
          <w:rFonts w:ascii="Times" w:hAnsi="Times"/>
          <w:b/>
          <w:lang w:val="en-US"/>
        </w:rPr>
        <w:t>(</w:t>
      </w:r>
      <w:r w:rsidRPr="00BC5726">
        <w:rPr>
          <w:rFonts w:ascii="Times" w:hAnsi="Times"/>
          <w:b/>
          <w:lang w:val="en-US"/>
        </w:rPr>
        <w:t>2004</w:t>
      </w:r>
      <w:r w:rsidR="00BC5726" w:rsidRPr="00BC5726">
        <w:rPr>
          <w:rFonts w:ascii="Times" w:hAnsi="Times"/>
          <w:b/>
          <w:lang w:val="en-US"/>
        </w:rPr>
        <w:t>)</w:t>
      </w:r>
      <w:r w:rsidR="00987588" w:rsidRPr="00BC5726">
        <w:rPr>
          <w:rFonts w:ascii="Times" w:hAnsi="Times"/>
          <w:b/>
          <w:lang w:val="en-US"/>
        </w:rPr>
        <w:t>.</w:t>
      </w:r>
      <w:r w:rsidRPr="002B3791">
        <w:rPr>
          <w:rFonts w:ascii="Times" w:hAnsi="Times"/>
          <w:lang w:val="en-US"/>
        </w:rPr>
        <w:t xml:space="preserve"> Building project capabilities: From exploratory to exploitative learni</w:t>
      </w:r>
      <w:r w:rsidR="005A4CCC" w:rsidRPr="002B3791">
        <w:rPr>
          <w:rFonts w:ascii="Times" w:hAnsi="Times"/>
          <w:lang w:val="en-US"/>
        </w:rPr>
        <w:t xml:space="preserve">ng. </w:t>
      </w:r>
      <w:r w:rsidR="005A4CCC" w:rsidRPr="00BC5726">
        <w:rPr>
          <w:rFonts w:ascii="Times" w:hAnsi="Times"/>
          <w:i/>
          <w:lang w:val="en-US"/>
        </w:rPr>
        <w:t>Organization Studies</w:t>
      </w:r>
      <w:r w:rsidR="00BC5726">
        <w:rPr>
          <w:rFonts w:ascii="Times" w:hAnsi="Times"/>
          <w:i/>
          <w:lang w:val="en-US"/>
        </w:rPr>
        <w:t>,</w:t>
      </w:r>
      <w:r w:rsidR="00987588" w:rsidRPr="00BC5726">
        <w:rPr>
          <w:rFonts w:ascii="Times" w:hAnsi="Times"/>
          <w:i/>
          <w:lang w:val="en-US"/>
        </w:rPr>
        <w:t xml:space="preserve"> 25</w:t>
      </w:r>
      <w:r w:rsidR="00987588" w:rsidRPr="002B3791">
        <w:rPr>
          <w:rFonts w:ascii="Times" w:hAnsi="Times"/>
          <w:lang w:val="en-US"/>
        </w:rPr>
        <w:t>(9),</w:t>
      </w:r>
      <w:r w:rsidRPr="002B3791">
        <w:rPr>
          <w:rFonts w:ascii="Times" w:hAnsi="Times"/>
          <w:lang w:val="en-US"/>
        </w:rPr>
        <w:t xml:space="preserve"> 1535-1555.  </w:t>
      </w:r>
    </w:p>
    <w:p w:rsidR="00EC02D6" w:rsidRPr="00EC02D6" w:rsidRDefault="00EC02D6" w:rsidP="00B02310">
      <w:pPr>
        <w:spacing w:before="100" w:beforeAutospacing="1" w:after="100" w:afterAutospacing="1" w:line="480" w:lineRule="auto"/>
        <w:ind w:left="567" w:hanging="567"/>
        <w:jc w:val="both"/>
        <w:rPr>
          <w:rFonts w:ascii="Times" w:hAnsi="Times"/>
        </w:rPr>
      </w:pPr>
      <w:proofErr w:type="spellStart"/>
      <w:r>
        <w:rPr>
          <w:rFonts w:ascii="Times" w:hAnsi="Times"/>
          <w:b/>
        </w:rPr>
        <w:t>Bresnen</w:t>
      </w:r>
      <w:proofErr w:type="spellEnd"/>
      <w:r>
        <w:rPr>
          <w:rFonts w:ascii="Times" w:hAnsi="Times"/>
          <w:b/>
        </w:rPr>
        <w:t xml:space="preserve">, M., Edelman, L., Newell, S., </w:t>
      </w:r>
      <w:proofErr w:type="spellStart"/>
      <w:r>
        <w:rPr>
          <w:rFonts w:ascii="Times" w:hAnsi="Times"/>
          <w:b/>
        </w:rPr>
        <w:t>Scarbrough</w:t>
      </w:r>
      <w:proofErr w:type="spellEnd"/>
      <w:r>
        <w:rPr>
          <w:rFonts w:ascii="Times" w:hAnsi="Times"/>
          <w:b/>
        </w:rPr>
        <w:t>, H.</w:t>
      </w:r>
      <w:r w:rsidR="00CE3B09">
        <w:rPr>
          <w:rFonts w:ascii="Times" w:hAnsi="Times"/>
          <w:b/>
        </w:rPr>
        <w:t>,</w:t>
      </w:r>
      <w:r>
        <w:rPr>
          <w:rFonts w:ascii="Times" w:hAnsi="Times"/>
          <w:b/>
        </w:rPr>
        <w:t xml:space="preserve"> </w:t>
      </w:r>
      <w:r w:rsidR="00CE3B09">
        <w:rPr>
          <w:rFonts w:ascii="Times" w:hAnsi="Times"/>
          <w:b/>
        </w:rPr>
        <w:t>&amp;</w:t>
      </w:r>
      <w:r>
        <w:rPr>
          <w:rFonts w:ascii="Times" w:hAnsi="Times"/>
          <w:b/>
        </w:rPr>
        <w:t xml:space="preserve"> Swan, J. (2003). </w:t>
      </w:r>
      <w:r>
        <w:rPr>
          <w:rFonts w:ascii="Times" w:hAnsi="Times"/>
        </w:rPr>
        <w:t xml:space="preserve">Social practices and the management of knowledge in project environments. International </w:t>
      </w:r>
      <w:r w:rsidRPr="00EC02D6">
        <w:rPr>
          <w:rFonts w:ascii="Times" w:hAnsi="Times"/>
          <w:i/>
        </w:rPr>
        <w:t>Journal of Project Management, 21</w:t>
      </w:r>
      <w:r>
        <w:rPr>
          <w:rFonts w:ascii="Times" w:hAnsi="Times"/>
        </w:rPr>
        <w:t xml:space="preserve">(3), 157-166. </w:t>
      </w:r>
    </w:p>
    <w:p w:rsidR="00FB3FD3" w:rsidRPr="002B3791" w:rsidRDefault="003A4E70" w:rsidP="00B02310">
      <w:pPr>
        <w:spacing w:before="100" w:beforeAutospacing="1" w:after="100" w:afterAutospacing="1" w:line="480" w:lineRule="auto"/>
        <w:ind w:left="567" w:hanging="567"/>
        <w:jc w:val="both"/>
        <w:rPr>
          <w:rFonts w:ascii="Times" w:hAnsi="Times"/>
        </w:rPr>
      </w:pPr>
      <w:proofErr w:type="spellStart"/>
      <w:r w:rsidRPr="00BC5726">
        <w:rPr>
          <w:rFonts w:ascii="Times" w:hAnsi="Times"/>
          <w:b/>
        </w:rPr>
        <w:t>Bresnen</w:t>
      </w:r>
      <w:proofErr w:type="spellEnd"/>
      <w:r w:rsidR="00987588" w:rsidRPr="00BC5726">
        <w:rPr>
          <w:rFonts w:ascii="Times" w:hAnsi="Times"/>
          <w:b/>
        </w:rPr>
        <w:t>,</w:t>
      </w:r>
      <w:r w:rsidRPr="00BC5726">
        <w:rPr>
          <w:rFonts w:ascii="Times" w:hAnsi="Times"/>
          <w:b/>
        </w:rPr>
        <w:t xml:space="preserve"> M</w:t>
      </w:r>
      <w:r w:rsidR="00987588" w:rsidRPr="00BC5726">
        <w:rPr>
          <w:rFonts w:ascii="Times" w:hAnsi="Times"/>
          <w:b/>
        </w:rPr>
        <w:t>.</w:t>
      </w:r>
      <w:r w:rsidR="00830547" w:rsidRPr="00BC5726">
        <w:rPr>
          <w:rFonts w:ascii="Times" w:hAnsi="Times"/>
          <w:b/>
        </w:rPr>
        <w:t>,</w:t>
      </w:r>
      <w:r w:rsidRPr="00BC5726">
        <w:rPr>
          <w:rFonts w:ascii="Times" w:hAnsi="Times"/>
          <w:b/>
        </w:rPr>
        <w:t xml:space="preserve"> </w:t>
      </w:r>
      <w:proofErr w:type="spellStart"/>
      <w:r w:rsidRPr="00BC5726">
        <w:rPr>
          <w:rFonts w:ascii="Times" w:hAnsi="Times"/>
          <w:b/>
        </w:rPr>
        <w:t>Goussevskaia</w:t>
      </w:r>
      <w:proofErr w:type="spellEnd"/>
      <w:r w:rsidR="00987588" w:rsidRPr="00BC5726">
        <w:rPr>
          <w:rFonts w:ascii="Times" w:hAnsi="Times"/>
          <w:b/>
        </w:rPr>
        <w:t>,</w:t>
      </w:r>
      <w:r w:rsidRPr="00BC5726">
        <w:rPr>
          <w:rFonts w:ascii="Times" w:hAnsi="Times"/>
          <w:b/>
        </w:rPr>
        <w:t xml:space="preserve"> A</w:t>
      </w:r>
      <w:r w:rsidR="00987588" w:rsidRPr="00BC5726">
        <w:rPr>
          <w:rFonts w:ascii="Times" w:hAnsi="Times"/>
          <w:b/>
        </w:rPr>
        <w:t>.,</w:t>
      </w:r>
      <w:r w:rsidR="00830547" w:rsidRPr="00BC5726">
        <w:rPr>
          <w:rFonts w:ascii="Times" w:hAnsi="Times"/>
          <w:b/>
        </w:rPr>
        <w:t xml:space="preserve"> </w:t>
      </w:r>
      <w:r w:rsidR="00BC5726" w:rsidRPr="00BC5726">
        <w:rPr>
          <w:rFonts w:ascii="Times" w:hAnsi="Times"/>
          <w:b/>
        </w:rPr>
        <w:t xml:space="preserve">&amp; </w:t>
      </w:r>
      <w:r w:rsidR="00FB3FD3" w:rsidRPr="00BC5726">
        <w:rPr>
          <w:rFonts w:ascii="Times" w:hAnsi="Times"/>
          <w:b/>
        </w:rPr>
        <w:t>Swan</w:t>
      </w:r>
      <w:r w:rsidR="00987588" w:rsidRPr="00BC5726">
        <w:rPr>
          <w:rFonts w:ascii="Times" w:hAnsi="Times"/>
          <w:b/>
        </w:rPr>
        <w:t>,</w:t>
      </w:r>
      <w:r w:rsidR="00FB3FD3" w:rsidRPr="00BC5726">
        <w:rPr>
          <w:rFonts w:ascii="Times" w:hAnsi="Times"/>
          <w:b/>
        </w:rPr>
        <w:t xml:space="preserve"> J</w:t>
      </w:r>
      <w:r w:rsidR="00987588" w:rsidRPr="00BC5726">
        <w:rPr>
          <w:rFonts w:ascii="Times" w:hAnsi="Times"/>
          <w:b/>
        </w:rPr>
        <w:t>.</w:t>
      </w:r>
      <w:r w:rsidR="00FB3FD3" w:rsidRPr="00BC5726">
        <w:rPr>
          <w:rFonts w:ascii="Times" w:hAnsi="Times"/>
          <w:b/>
        </w:rPr>
        <w:t xml:space="preserve"> </w:t>
      </w:r>
      <w:r w:rsidR="00BC5726" w:rsidRPr="00BC5726">
        <w:rPr>
          <w:rFonts w:ascii="Times" w:hAnsi="Times"/>
          <w:b/>
        </w:rPr>
        <w:t>(</w:t>
      </w:r>
      <w:r w:rsidR="00FB3FD3" w:rsidRPr="00BC5726">
        <w:rPr>
          <w:rFonts w:ascii="Times" w:hAnsi="Times"/>
          <w:b/>
        </w:rPr>
        <w:t>2004</w:t>
      </w:r>
      <w:r w:rsidR="00BC5726" w:rsidRPr="00BC5726">
        <w:rPr>
          <w:rFonts w:ascii="Times" w:hAnsi="Times"/>
          <w:b/>
        </w:rPr>
        <w:t>)</w:t>
      </w:r>
      <w:r w:rsidR="00987588" w:rsidRPr="00BC5726">
        <w:rPr>
          <w:rFonts w:ascii="Times" w:hAnsi="Times"/>
          <w:b/>
        </w:rPr>
        <w:t>.</w:t>
      </w:r>
      <w:r w:rsidR="00FB3FD3" w:rsidRPr="002B3791">
        <w:rPr>
          <w:rFonts w:ascii="Times" w:hAnsi="Times"/>
        </w:rPr>
        <w:t xml:space="preserve"> Embedding new management knowledge in project-based organizations. </w:t>
      </w:r>
      <w:r w:rsidR="00FB3FD3" w:rsidRPr="00BC5726">
        <w:rPr>
          <w:rFonts w:ascii="Times" w:hAnsi="Times"/>
          <w:i/>
        </w:rPr>
        <w:t>Organization Studies</w:t>
      </w:r>
      <w:r w:rsidR="00BC5726" w:rsidRPr="00BC5726">
        <w:rPr>
          <w:rFonts w:ascii="Times" w:hAnsi="Times"/>
          <w:i/>
        </w:rPr>
        <w:t>,</w:t>
      </w:r>
      <w:r w:rsidR="00FB3FD3" w:rsidRPr="00BC5726">
        <w:rPr>
          <w:rFonts w:ascii="Times" w:hAnsi="Times"/>
          <w:i/>
        </w:rPr>
        <w:t xml:space="preserve"> 25</w:t>
      </w:r>
      <w:r w:rsidR="00FB3FD3" w:rsidRPr="002B3791">
        <w:rPr>
          <w:rFonts w:ascii="Times" w:hAnsi="Times"/>
        </w:rPr>
        <w:t>(9)</w:t>
      </w:r>
      <w:r w:rsidR="00987588" w:rsidRPr="002B3791">
        <w:rPr>
          <w:rFonts w:ascii="Times" w:hAnsi="Times"/>
        </w:rPr>
        <w:t>,</w:t>
      </w:r>
      <w:r w:rsidR="00FB3FD3" w:rsidRPr="002B3791">
        <w:rPr>
          <w:rFonts w:ascii="Times" w:hAnsi="Times"/>
        </w:rPr>
        <w:t xml:space="preserve"> 1535-1555. </w:t>
      </w:r>
    </w:p>
    <w:p w:rsidR="00B82180" w:rsidRPr="002B3791" w:rsidRDefault="00830547" w:rsidP="00B02310">
      <w:pPr>
        <w:spacing w:before="100" w:beforeAutospacing="1" w:after="100" w:afterAutospacing="1" w:line="480" w:lineRule="auto"/>
        <w:ind w:left="425" w:hanging="425"/>
        <w:jc w:val="both"/>
        <w:rPr>
          <w:rFonts w:ascii="Times" w:hAnsi="Times"/>
          <w:color w:val="000000" w:themeColor="text1"/>
          <w:szCs w:val="24"/>
        </w:rPr>
      </w:pPr>
      <w:proofErr w:type="spellStart"/>
      <w:r w:rsidRPr="00BC5726">
        <w:rPr>
          <w:rFonts w:ascii="Times" w:hAnsi="Times"/>
          <w:b/>
          <w:color w:val="000000" w:themeColor="text1"/>
          <w:szCs w:val="24"/>
        </w:rPr>
        <w:t>Checkland</w:t>
      </w:r>
      <w:proofErr w:type="spellEnd"/>
      <w:r w:rsidR="00EB7F71" w:rsidRPr="00BC5726">
        <w:rPr>
          <w:rFonts w:ascii="Times" w:hAnsi="Times"/>
          <w:b/>
          <w:color w:val="000000" w:themeColor="text1"/>
          <w:szCs w:val="24"/>
        </w:rPr>
        <w:t>,</w:t>
      </w:r>
      <w:r w:rsidR="00B82180" w:rsidRPr="00BC5726">
        <w:rPr>
          <w:rFonts w:ascii="Times" w:hAnsi="Times"/>
          <w:b/>
          <w:color w:val="000000" w:themeColor="text1"/>
          <w:szCs w:val="24"/>
        </w:rPr>
        <w:t xml:space="preserve"> P</w:t>
      </w:r>
      <w:r w:rsidR="00EB7F71" w:rsidRPr="00BC5726">
        <w:rPr>
          <w:rFonts w:ascii="Times" w:hAnsi="Times"/>
          <w:b/>
          <w:color w:val="000000" w:themeColor="text1"/>
          <w:szCs w:val="24"/>
        </w:rPr>
        <w:t>.,</w:t>
      </w:r>
      <w:r w:rsidRPr="00BC5726">
        <w:rPr>
          <w:rFonts w:ascii="Times" w:hAnsi="Times"/>
          <w:b/>
          <w:color w:val="000000" w:themeColor="text1"/>
          <w:szCs w:val="24"/>
        </w:rPr>
        <w:t xml:space="preserve"> </w:t>
      </w:r>
      <w:r w:rsidR="00BC5726" w:rsidRPr="00BC5726">
        <w:rPr>
          <w:rFonts w:ascii="Times" w:hAnsi="Times"/>
          <w:b/>
          <w:color w:val="000000" w:themeColor="text1"/>
          <w:szCs w:val="24"/>
        </w:rPr>
        <w:t xml:space="preserve">&amp; </w:t>
      </w:r>
      <w:r w:rsidR="00B82180" w:rsidRPr="00BC5726">
        <w:rPr>
          <w:rFonts w:ascii="Times" w:hAnsi="Times"/>
          <w:b/>
          <w:color w:val="000000" w:themeColor="text1"/>
          <w:szCs w:val="24"/>
        </w:rPr>
        <w:t>Scholes</w:t>
      </w:r>
      <w:r w:rsidR="00EB7F71" w:rsidRPr="00BC5726">
        <w:rPr>
          <w:rFonts w:ascii="Times" w:hAnsi="Times"/>
          <w:b/>
          <w:color w:val="000000" w:themeColor="text1"/>
          <w:szCs w:val="24"/>
        </w:rPr>
        <w:t>,</w:t>
      </w:r>
      <w:r w:rsidR="00B82180" w:rsidRPr="00BC5726">
        <w:rPr>
          <w:rFonts w:ascii="Times" w:hAnsi="Times"/>
          <w:b/>
          <w:color w:val="000000" w:themeColor="text1"/>
          <w:szCs w:val="24"/>
        </w:rPr>
        <w:t xml:space="preserve"> J</w:t>
      </w:r>
      <w:r w:rsidR="00EB7F71" w:rsidRPr="00BC5726">
        <w:rPr>
          <w:rFonts w:ascii="Times" w:hAnsi="Times"/>
          <w:b/>
          <w:color w:val="000000" w:themeColor="text1"/>
          <w:szCs w:val="24"/>
        </w:rPr>
        <w:t>.</w:t>
      </w:r>
      <w:r w:rsidR="00B82180" w:rsidRPr="00BC5726">
        <w:rPr>
          <w:rFonts w:ascii="Times" w:hAnsi="Times"/>
          <w:b/>
          <w:color w:val="000000" w:themeColor="text1"/>
          <w:szCs w:val="24"/>
        </w:rPr>
        <w:t xml:space="preserve"> </w:t>
      </w:r>
      <w:r w:rsidR="00BC5726" w:rsidRPr="00BC5726">
        <w:rPr>
          <w:rFonts w:ascii="Times" w:hAnsi="Times"/>
          <w:b/>
          <w:color w:val="000000" w:themeColor="text1"/>
          <w:szCs w:val="24"/>
        </w:rPr>
        <w:t>(</w:t>
      </w:r>
      <w:r w:rsidR="00B82180" w:rsidRPr="00BC5726">
        <w:rPr>
          <w:rFonts w:ascii="Times" w:hAnsi="Times"/>
          <w:b/>
          <w:color w:val="000000" w:themeColor="text1"/>
          <w:szCs w:val="24"/>
        </w:rPr>
        <w:t>2005</w:t>
      </w:r>
      <w:r w:rsidR="00BC5726" w:rsidRPr="00BC5726">
        <w:rPr>
          <w:rFonts w:ascii="Times" w:hAnsi="Times"/>
          <w:b/>
          <w:color w:val="000000" w:themeColor="text1"/>
          <w:szCs w:val="24"/>
        </w:rPr>
        <w:t>)</w:t>
      </w:r>
      <w:r w:rsidR="00EB7F71" w:rsidRPr="00BC5726">
        <w:rPr>
          <w:rFonts w:ascii="Times" w:hAnsi="Times"/>
          <w:b/>
          <w:color w:val="000000" w:themeColor="text1"/>
          <w:szCs w:val="24"/>
        </w:rPr>
        <w:t>.</w:t>
      </w:r>
      <w:r w:rsidR="00B82180" w:rsidRPr="002B3791">
        <w:rPr>
          <w:rFonts w:ascii="Times" w:hAnsi="Times"/>
          <w:color w:val="000000" w:themeColor="text1"/>
          <w:szCs w:val="24"/>
        </w:rPr>
        <w:t xml:space="preserve"> </w:t>
      </w:r>
      <w:r w:rsidR="00B82180" w:rsidRPr="00BC5726">
        <w:rPr>
          <w:rFonts w:ascii="Times" w:hAnsi="Times"/>
          <w:i/>
          <w:color w:val="000000" w:themeColor="text1"/>
          <w:szCs w:val="24"/>
        </w:rPr>
        <w:t>Soft systems methodologies in action</w:t>
      </w:r>
      <w:r w:rsidRPr="002B3791">
        <w:rPr>
          <w:rFonts w:ascii="Times" w:hAnsi="Times"/>
          <w:color w:val="000000" w:themeColor="text1"/>
          <w:szCs w:val="24"/>
        </w:rPr>
        <w:t>. John Wiley &amp; Sons</w:t>
      </w:r>
      <w:r w:rsidR="00EB7F71" w:rsidRPr="002B3791">
        <w:rPr>
          <w:rFonts w:ascii="Times" w:hAnsi="Times"/>
          <w:color w:val="000000" w:themeColor="text1"/>
          <w:szCs w:val="24"/>
        </w:rPr>
        <w:t>, Chichester</w:t>
      </w:r>
      <w:r w:rsidR="00B82180" w:rsidRPr="002B3791">
        <w:rPr>
          <w:rFonts w:ascii="Times" w:hAnsi="Times"/>
          <w:color w:val="000000" w:themeColor="text1"/>
          <w:szCs w:val="24"/>
        </w:rPr>
        <w:t xml:space="preserve">. </w:t>
      </w:r>
    </w:p>
    <w:p w:rsidR="00272634" w:rsidRPr="002B3791" w:rsidRDefault="00830547" w:rsidP="00B02310">
      <w:pPr>
        <w:spacing w:before="100" w:beforeAutospacing="1" w:after="100" w:afterAutospacing="1" w:line="480" w:lineRule="auto"/>
        <w:ind w:left="425" w:hanging="425"/>
        <w:jc w:val="both"/>
        <w:rPr>
          <w:rFonts w:ascii="Times" w:hAnsi="Times"/>
          <w:color w:val="000000" w:themeColor="text1"/>
          <w:szCs w:val="24"/>
        </w:rPr>
      </w:pPr>
      <w:r w:rsidRPr="00BC5726">
        <w:rPr>
          <w:rFonts w:ascii="Times" w:hAnsi="Times"/>
          <w:b/>
          <w:color w:val="000000" w:themeColor="text1"/>
          <w:szCs w:val="24"/>
        </w:rPr>
        <w:t>Clegg</w:t>
      </w:r>
      <w:r w:rsidR="00EB7F71" w:rsidRPr="00BC5726">
        <w:rPr>
          <w:rFonts w:ascii="Times" w:hAnsi="Times"/>
          <w:b/>
          <w:color w:val="000000" w:themeColor="text1"/>
          <w:szCs w:val="24"/>
        </w:rPr>
        <w:t>,</w:t>
      </w:r>
      <w:r w:rsidR="00272634" w:rsidRPr="00BC5726">
        <w:rPr>
          <w:rFonts w:ascii="Times" w:hAnsi="Times"/>
          <w:b/>
          <w:color w:val="000000" w:themeColor="text1"/>
          <w:szCs w:val="24"/>
        </w:rPr>
        <w:t xml:space="preserve"> S</w:t>
      </w:r>
      <w:r w:rsidR="00EB7F71" w:rsidRPr="00BC5726">
        <w:rPr>
          <w:rFonts w:ascii="Times" w:hAnsi="Times"/>
          <w:b/>
          <w:color w:val="000000" w:themeColor="text1"/>
          <w:szCs w:val="24"/>
        </w:rPr>
        <w:t>.</w:t>
      </w:r>
      <w:r w:rsidR="00272634" w:rsidRPr="00BC5726">
        <w:rPr>
          <w:rFonts w:ascii="Times" w:hAnsi="Times"/>
          <w:b/>
          <w:color w:val="000000" w:themeColor="text1"/>
          <w:szCs w:val="24"/>
        </w:rPr>
        <w:t>R</w:t>
      </w:r>
      <w:r w:rsidR="00EB7F71" w:rsidRPr="00BC5726">
        <w:rPr>
          <w:rFonts w:ascii="Times" w:hAnsi="Times"/>
          <w:b/>
          <w:color w:val="000000" w:themeColor="text1"/>
          <w:szCs w:val="24"/>
        </w:rPr>
        <w:t>.</w:t>
      </w:r>
      <w:r w:rsidRPr="00BC5726">
        <w:rPr>
          <w:rFonts w:ascii="Times" w:hAnsi="Times"/>
          <w:b/>
          <w:color w:val="000000" w:themeColor="text1"/>
          <w:szCs w:val="24"/>
        </w:rPr>
        <w:t>,</w:t>
      </w:r>
      <w:r w:rsidR="00272634" w:rsidRPr="00BC5726">
        <w:rPr>
          <w:rFonts w:ascii="Times" w:hAnsi="Times"/>
          <w:b/>
          <w:color w:val="000000" w:themeColor="text1"/>
          <w:szCs w:val="24"/>
        </w:rPr>
        <w:t xml:space="preserve"> </w:t>
      </w:r>
      <w:proofErr w:type="spellStart"/>
      <w:r w:rsidR="00272634" w:rsidRPr="00BC5726">
        <w:rPr>
          <w:rFonts w:ascii="Times" w:hAnsi="Times"/>
          <w:b/>
          <w:color w:val="000000" w:themeColor="text1"/>
          <w:szCs w:val="24"/>
        </w:rPr>
        <w:t>Kornberger</w:t>
      </w:r>
      <w:proofErr w:type="spellEnd"/>
      <w:r w:rsidR="00EB7F71" w:rsidRPr="00BC5726">
        <w:rPr>
          <w:rFonts w:ascii="Times" w:hAnsi="Times"/>
          <w:b/>
          <w:color w:val="000000" w:themeColor="text1"/>
          <w:szCs w:val="24"/>
        </w:rPr>
        <w:t>,</w:t>
      </w:r>
      <w:r w:rsidR="00272634" w:rsidRPr="00BC5726">
        <w:rPr>
          <w:rFonts w:ascii="Times" w:hAnsi="Times"/>
          <w:b/>
          <w:color w:val="000000" w:themeColor="text1"/>
          <w:szCs w:val="24"/>
        </w:rPr>
        <w:t xml:space="preserve"> M</w:t>
      </w:r>
      <w:r w:rsidR="00EB7F71" w:rsidRPr="00BC5726">
        <w:rPr>
          <w:rFonts w:ascii="Times" w:hAnsi="Times"/>
          <w:b/>
          <w:color w:val="000000" w:themeColor="text1"/>
          <w:szCs w:val="24"/>
        </w:rPr>
        <w:t>.,</w:t>
      </w:r>
      <w:r w:rsidR="00272634" w:rsidRPr="00BC5726">
        <w:rPr>
          <w:rFonts w:ascii="Times" w:hAnsi="Times"/>
          <w:b/>
          <w:color w:val="000000" w:themeColor="text1"/>
          <w:szCs w:val="24"/>
        </w:rPr>
        <w:t xml:space="preserve"> </w:t>
      </w:r>
      <w:r w:rsidR="00BC5726" w:rsidRPr="00BC5726">
        <w:rPr>
          <w:rFonts w:ascii="Times" w:hAnsi="Times"/>
          <w:b/>
          <w:color w:val="000000" w:themeColor="text1"/>
          <w:szCs w:val="24"/>
        </w:rPr>
        <w:t xml:space="preserve">&amp; </w:t>
      </w:r>
      <w:r w:rsidR="00272634" w:rsidRPr="00BC5726">
        <w:rPr>
          <w:rFonts w:ascii="Times" w:hAnsi="Times"/>
          <w:b/>
          <w:color w:val="000000" w:themeColor="text1"/>
          <w:szCs w:val="24"/>
        </w:rPr>
        <w:t>Rhodes</w:t>
      </w:r>
      <w:r w:rsidR="00EB7F71" w:rsidRPr="00BC5726">
        <w:rPr>
          <w:rFonts w:ascii="Times" w:hAnsi="Times"/>
          <w:b/>
          <w:color w:val="000000" w:themeColor="text1"/>
          <w:szCs w:val="24"/>
        </w:rPr>
        <w:t>,</w:t>
      </w:r>
      <w:r w:rsidR="00272634" w:rsidRPr="00BC5726">
        <w:rPr>
          <w:rFonts w:ascii="Times" w:hAnsi="Times"/>
          <w:b/>
          <w:color w:val="000000" w:themeColor="text1"/>
          <w:szCs w:val="24"/>
        </w:rPr>
        <w:t xml:space="preserve"> C</w:t>
      </w:r>
      <w:r w:rsidR="00EB7F71" w:rsidRPr="00BC5726">
        <w:rPr>
          <w:rFonts w:ascii="Times" w:hAnsi="Times"/>
          <w:b/>
          <w:color w:val="000000" w:themeColor="text1"/>
          <w:szCs w:val="24"/>
        </w:rPr>
        <w:t>.</w:t>
      </w:r>
      <w:r w:rsidR="00272634" w:rsidRPr="00BC5726">
        <w:rPr>
          <w:rFonts w:ascii="Times" w:hAnsi="Times"/>
          <w:b/>
          <w:color w:val="000000" w:themeColor="text1"/>
          <w:szCs w:val="24"/>
        </w:rPr>
        <w:t xml:space="preserve"> </w:t>
      </w:r>
      <w:r w:rsidR="00BC5726" w:rsidRPr="00BC5726">
        <w:rPr>
          <w:rFonts w:ascii="Times" w:hAnsi="Times"/>
          <w:b/>
          <w:color w:val="000000" w:themeColor="text1"/>
          <w:szCs w:val="24"/>
        </w:rPr>
        <w:t>(</w:t>
      </w:r>
      <w:r w:rsidR="00272634" w:rsidRPr="00BC5726">
        <w:rPr>
          <w:rFonts w:ascii="Times" w:hAnsi="Times"/>
          <w:b/>
          <w:color w:val="000000" w:themeColor="text1"/>
          <w:szCs w:val="24"/>
        </w:rPr>
        <w:t>2005</w:t>
      </w:r>
      <w:r w:rsidR="00BC5726" w:rsidRPr="00BC5726">
        <w:rPr>
          <w:rFonts w:ascii="Times" w:hAnsi="Times"/>
          <w:b/>
          <w:color w:val="000000" w:themeColor="text1"/>
          <w:szCs w:val="24"/>
        </w:rPr>
        <w:t>)</w:t>
      </w:r>
      <w:r w:rsidR="00EB7F71" w:rsidRPr="00BC5726">
        <w:rPr>
          <w:rFonts w:ascii="Times" w:hAnsi="Times"/>
          <w:b/>
          <w:color w:val="000000" w:themeColor="text1"/>
          <w:szCs w:val="24"/>
        </w:rPr>
        <w:t>.</w:t>
      </w:r>
      <w:r w:rsidR="00272634" w:rsidRPr="002B3791">
        <w:rPr>
          <w:rFonts w:ascii="Times" w:hAnsi="Times"/>
          <w:color w:val="000000" w:themeColor="text1"/>
          <w:szCs w:val="24"/>
        </w:rPr>
        <w:t xml:space="preserve"> Learning/Becoming/</w:t>
      </w:r>
      <w:r w:rsidRPr="002B3791">
        <w:rPr>
          <w:rFonts w:ascii="Times" w:hAnsi="Times"/>
          <w:color w:val="000000" w:themeColor="text1"/>
          <w:szCs w:val="24"/>
        </w:rPr>
        <w:t xml:space="preserve">Organizing. </w:t>
      </w:r>
      <w:r w:rsidRPr="00BC5726">
        <w:rPr>
          <w:rFonts w:ascii="Times" w:hAnsi="Times"/>
          <w:i/>
          <w:color w:val="000000" w:themeColor="text1"/>
          <w:szCs w:val="24"/>
        </w:rPr>
        <w:t>Organization</w:t>
      </w:r>
      <w:r w:rsidR="00BC5726" w:rsidRPr="00BC5726">
        <w:rPr>
          <w:rFonts w:ascii="Times" w:hAnsi="Times"/>
          <w:i/>
          <w:color w:val="000000" w:themeColor="text1"/>
          <w:szCs w:val="24"/>
        </w:rPr>
        <w:t>,</w:t>
      </w:r>
      <w:r w:rsidRPr="00BC5726">
        <w:rPr>
          <w:rFonts w:ascii="Times" w:hAnsi="Times"/>
          <w:i/>
          <w:color w:val="000000" w:themeColor="text1"/>
          <w:szCs w:val="24"/>
        </w:rPr>
        <w:t xml:space="preserve"> </w:t>
      </w:r>
      <w:r w:rsidR="00EB7F71" w:rsidRPr="00BC5726">
        <w:rPr>
          <w:rFonts w:ascii="Times" w:hAnsi="Times"/>
          <w:i/>
          <w:color w:val="000000" w:themeColor="text1"/>
          <w:szCs w:val="24"/>
        </w:rPr>
        <w:t>12</w:t>
      </w:r>
      <w:r w:rsidR="00EB7F71" w:rsidRPr="002B3791">
        <w:rPr>
          <w:rFonts w:ascii="Times" w:hAnsi="Times"/>
          <w:color w:val="000000" w:themeColor="text1"/>
          <w:szCs w:val="24"/>
        </w:rPr>
        <w:t>(2),</w:t>
      </w:r>
      <w:r w:rsidR="00272634" w:rsidRPr="002B3791">
        <w:rPr>
          <w:rFonts w:ascii="Times" w:hAnsi="Times"/>
          <w:color w:val="000000" w:themeColor="text1"/>
          <w:szCs w:val="24"/>
        </w:rPr>
        <w:t xml:space="preserve"> 147-167. </w:t>
      </w:r>
    </w:p>
    <w:p w:rsidR="00086AE8" w:rsidRDefault="00086AE8" w:rsidP="00B02310">
      <w:pPr>
        <w:spacing w:before="100" w:beforeAutospacing="1" w:after="100" w:afterAutospacing="1" w:line="480" w:lineRule="auto"/>
        <w:ind w:left="425" w:hanging="425"/>
        <w:jc w:val="both"/>
        <w:rPr>
          <w:rFonts w:ascii="Times" w:hAnsi="Times"/>
          <w:color w:val="000000" w:themeColor="text1"/>
          <w:szCs w:val="24"/>
        </w:rPr>
      </w:pPr>
      <w:r w:rsidRPr="00B51B54">
        <w:rPr>
          <w:rFonts w:ascii="Times" w:hAnsi="Times"/>
          <w:b/>
          <w:color w:val="000000" w:themeColor="text1"/>
          <w:szCs w:val="24"/>
        </w:rPr>
        <w:t>Co</w:t>
      </w:r>
      <w:r w:rsidR="00761183" w:rsidRPr="00B51B54">
        <w:rPr>
          <w:rFonts w:ascii="Times" w:hAnsi="Times"/>
          <w:b/>
          <w:color w:val="000000" w:themeColor="text1"/>
          <w:szCs w:val="24"/>
        </w:rPr>
        <w:t>l</w:t>
      </w:r>
      <w:r w:rsidRPr="00B51B54">
        <w:rPr>
          <w:rFonts w:ascii="Times" w:hAnsi="Times"/>
          <w:b/>
          <w:color w:val="000000" w:themeColor="text1"/>
          <w:szCs w:val="24"/>
        </w:rPr>
        <w:t>ville</w:t>
      </w:r>
      <w:r w:rsidR="003653B0" w:rsidRPr="00B51B54">
        <w:rPr>
          <w:rFonts w:ascii="Times" w:hAnsi="Times"/>
          <w:b/>
          <w:color w:val="000000" w:themeColor="text1"/>
          <w:szCs w:val="24"/>
        </w:rPr>
        <w:t>,</w:t>
      </w:r>
      <w:r w:rsidRPr="00B51B54">
        <w:rPr>
          <w:rFonts w:ascii="Times" w:hAnsi="Times"/>
          <w:b/>
          <w:color w:val="000000" w:themeColor="text1"/>
          <w:szCs w:val="24"/>
        </w:rPr>
        <w:t xml:space="preserve"> I</w:t>
      </w:r>
      <w:r w:rsidR="003653B0" w:rsidRPr="00B51B54">
        <w:rPr>
          <w:rFonts w:ascii="Times" w:hAnsi="Times"/>
          <w:b/>
          <w:color w:val="000000" w:themeColor="text1"/>
          <w:szCs w:val="24"/>
        </w:rPr>
        <w:t>.</w:t>
      </w:r>
      <w:r w:rsidRPr="00B51B54">
        <w:rPr>
          <w:rFonts w:ascii="Times" w:hAnsi="Times"/>
          <w:b/>
          <w:color w:val="000000" w:themeColor="text1"/>
          <w:szCs w:val="24"/>
        </w:rPr>
        <w:t xml:space="preserve">, </w:t>
      </w:r>
      <w:proofErr w:type="spellStart"/>
      <w:r w:rsidRPr="00B51B54">
        <w:rPr>
          <w:rFonts w:ascii="Times" w:hAnsi="Times"/>
          <w:b/>
          <w:color w:val="000000" w:themeColor="text1"/>
          <w:szCs w:val="24"/>
        </w:rPr>
        <w:t>Hennestad</w:t>
      </w:r>
      <w:proofErr w:type="spellEnd"/>
      <w:r w:rsidRPr="00B51B54">
        <w:rPr>
          <w:rFonts w:ascii="Times" w:hAnsi="Times"/>
          <w:b/>
          <w:color w:val="000000" w:themeColor="text1"/>
          <w:szCs w:val="24"/>
        </w:rPr>
        <w:t>, B</w:t>
      </w:r>
      <w:r w:rsidR="003653B0" w:rsidRPr="00B51B54">
        <w:rPr>
          <w:rFonts w:ascii="Times" w:hAnsi="Times"/>
          <w:b/>
          <w:color w:val="000000" w:themeColor="text1"/>
          <w:szCs w:val="24"/>
        </w:rPr>
        <w:t xml:space="preserve">., </w:t>
      </w:r>
      <w:r w:rsidR="00BC5726" w:rsidRPr="00B51B54">
        <w:rPr>
          <w:rFonts w:ascii="Times" w:hAnsi="Times"/>
          <w:b/>
          <w:color w:val="000000" w:themeColor="text1"/>
          <w:szCs w:val="24"/>
        </w:rPr>
        <w:t xml:space="preserve">&amp; </w:t>
      </w:r>
      <w:proofErr w:type="spellStart"/>
      <w:r w:rsidRPr="00B51B54">
        <w:rPr>
          <w:rFonts w:ascii="Times" w:hAnsi="Times"/>
          <w:b/>
          <w:color w:val="000000" w:themeColor="text1"/>
          <w:szCs w:val="24"/>
        </w:rPr>
        <w:t>Thoner</w:t>
      </w:r>
      <w:proofErr w:type="spellEnd"/>
      <w:r w:rsidR="003653B0" w:rsidRPr="00B51B54">
        <w:rPr>
          <w:rFonts w:ascii="Times" w:hAnsi="Times"/>
          <w:b/>
          <w:color w:val="000000" w:themeColor="text1"/>
          <w:szCs w:val="24"/>
        </w:rPr>
        <w:t>,</w:t>
      </w:r>
      <w:r w:rsidRPr="00B51B54">
        <w:rPr>
          <w:rFonts w:ascii="Times" w:hAnsi="Times"/>
          <w:b/>
          <w:color w:val="000000" w:themeColor="text1"/>
          <w:szCs w:val="24"/>
        </w:rPr>
        <w:t xml:space="preserve"> K</w:t>
      </w:r>
      <w:r w:rsidR="003653B0" w:rsidRPr="00B51B54">
        <w:rPr>
          <w:rFonts w:ascii="Times" w:hAnsi="Times"/>
          <w:b/>
          <w:color w:val="000000" w:themeColor="text1"/>
          <w:szCs w:val="24"/>
        </w:rPr>
        <w:t>.</w:t>
      </w:r>
      <w:r w:rsidRPr="00B51B54">
        <w:rPr>
          <w:rFonts w:ascii="Times" w:hAnsi="Times"/>
          <w:b/>
          <w:color w:val="000000" w:themeColor="text1"/>
          <w:szCs w:val="24"/>
        </w:rPr>
        <w:t xml:space="preserve"> </w:t>
      </w:r>
      <w:r w:rsidR="00BC5726" w:rsidRPr="00B51B54">
        <w:rPr>
          <w:rFonts w:ascii="Times" w:hAnsi="Times"/>
          <w:b/>
          <w:color w:val="000000" w:themeColor="text1"/>
          <w:szCs w:val="24"/>
        </w:rPr>
        <w:t>(</w:t>
      </w:r>
      <w:r w:rsidRPr="00B51B54">
        <w:rPr>
          <w:rFonts w:ascii="Times" w:hAnsi="Times"/>
          <w:b/>
          <w:color w:val="000000" w:themeColor="text1"/>
          <w:szCs w:val="24"/>
        </w:rPr>
        <w:t>2014</w:t>
      </w:r>
      <w:r w:rsidR="00BC5726" w:rsidRPr="00B51B54">
        <w:rPr>
          <w:rFonts w:ascii="Times" w:hAnsi="Times"/>
          <w:b/>
          <w:color w:val="000000" w:themeColor="text1"/>
          <w:szCs w:val="24"/>
        </w:rPr>
        <w:t>)</w:t>
      </w:r>
      <w:r w:rsidR="003653B0" w:rsidRPr="00B51B54">
        <w:rPr>
          <w:rFonts w:ascii="Times" w:hAnsi="Times"/>
          <w:b/>
          <w:color w:val="000000" w:themeColor="text1"/>
          <w:szCs w:val="24"/>
        </w:rPr>
        <w:t>.</w:t>
      </w:r>
      <w:r w:rsidRPr="002B3791">
        <w:rPr>
          <w:rFonts w:ascii="Times" w:hAnsi="Times"/>
          <w:color w:val="000000" w:themeColor="text1"/>
          <w:szCs w:val="24"/>
        </w:rPr>
        <w:t xml:space="preserve"> Organizing, changing and learning: A </w:t>
      </w:r>
      <w:proofErr w:type="spellStart"/>
      <w:r w:rsidRPr="002B3791">
        <w:rPr>
          <w:rFonts w:ascii="Times" w:hAnsi="Times"/>
          <w:color w:val="000000" w:themeColor="text1"/>
          <w:szCs w:val="24"/>
        </w:rPr>
        <w:t>sensemaking</w:t>
      </w:r>
      <w:proofErr w:type="spellEnd"/>
      <w:r w:rsidRPr="002B3791">
        <w:rPr>
          <w:rFonts w:ascii="Times" w:hAnsi="Times"/>
          <w:color w:val="000000" w:themeColor="text1"/>
          <w:szCs w:val="24"/>
        </w:rPr>
        <w:t xml:space="preserve"> perspective on an ongoing ‘soap story’. </w:t>
      </w:r>
      <w:r w:rsidRPr="00B51B54">
        <w:rPr>
          <w:rFonts w:ascii="Times" w:hAnsi="Times"/>
          <w:i/>
          <w:color w:val="000000" w:themeColor="text1"/>
          <w:szCs w:val="24"/>
        </w:rPr>
        <w:t>Management Learning</w:t>
      </w:r>
      <w:r w:rsidR="00B51B54" w:rsidRPr="00B51B54">
        <w:rPr>
          <w:rFonts w:ascii="Times" w:hAnsi="Times"/>
          <w:i/>
          <w:color w:val="000000" w:themeColor="text1"/>
          <w:szCs w:val="24"/>
        </w:rPr>
        <w:t>,</w:t>
      </w:r>
      <w:r w:rsidRPr="00B51B54">
        <w:rPr>
          <w:rFonts w:ascii="Times" w:hAnsi="Times"/>
          <w:i/>
          <w:color w:val="000000" w:themeColor="text1"/>
          <w:szCs w:val="24"/>
        </w:rPr>
        <w:t xml:space="preserve"> </w:t>
      </w:r>
      <w:r w:rsidR="003653B0" w:rsidRPr="00B51B54">
        <w:rPr>
          <w:rFonts w:ascii="Times" w:hAnsi="Times"/>
          <w:i/>
          <w:color w:val="000000" w:themeColor="text1"/>
          <w:szCs w:val="24"/>
        </w:rPr>
        <w:t>45</w:t>
      </w:r>
      <w:r w:rsidR="003653B0" w:rsidRPr="002B3791">
        <w:rPr>
          <w:rFonts w:ascii="Times" w:hAnsi="Times"/>
          <w:color w:val="000000" w:themeColor="text1"/>
          <w:szCs w:val="24"/>
        </w:rPr>
        <w:t>(2),</w:t>
      </w:r>
      <w:r w:rsidRPr="002B3791">
        <w:rPr>
          <w:rFonts w:ascii="Times" w:hAnsi="Times"/>
          <w:color w:val="000000" w:themeColor="text1"/>
          <w:szCs w:val="24"/>
        </w:rPr>
        <w:t xml:space="preserve"> 216-234. </w:t>
      </w:r>
    </w:p>
    <w:p w:rsidR="00B13C46" w:rsidRPr="002B3791" w:rsidRDefault="00B13C46" w:rsidP="00B02310">
      <w:pPr>
        <w:spacing w:before="100" w:beforeAutospacing="1" w:after="100" w:afterAutospacing="1" w:line="480" w:lineRule="auto"/>
        <w:ind w:left="425" w:hanging="425"/>
        <w:jc w:val="both"/>
        <w:rPr>
          <w:rFonts w:ascii="Times" w:hAnsi="Times"/>
          <w:color w:val="000000" w:themeColor="text1"/>
          <w:szCs w:val="24"/>
        </w:rPr>
      </w:pPr>
      <w:proofErr w:type="spellStart"/>
      <w:r w:rsidRPr="00DF168E">
        <w:rPr>
          <w:rFonts w:ascii="Times" w:hAnsi="Times" w:cs="Times"/>
          <w:b/>
          <w:szCs w:val="24"/>
        </w:rPr>
        <w:t>Czarniawska</w:t>
      </w:r>
      <w:proofErr w:type="spellEnd"/>
      <w:r w:rsidRPr="00DF168E">
        <w:rPr>
          <w:rFonts w:ascii="Times" w:hAnsi="Times" w:cs="Times"/>
          <w:b/>
          <w:szCs w:val="24"/>
        </w:rPr>
        <w:t>, B. (2004</w:t>
      </w:r>
      <w:r w:rsidR="00DF168E" w:rsidRPr="00DF168E">
        <w:rPr>
          <w:rFonts w:ascii="Times" w:hAnsi="Times" w:cs="Times"/>
          <w:b/>
          <w:szCs w:val="24"/>
        </w:rPr>
        <w:t>).</w:t>
      </w:r>
      <w:r w:rsidR="00DF168E">
        <w:rPr>
          <w:rFonts w:ascii="Times" w:hAnsi="Times" w:cs="Times"/>
          <w:szCs w:val="24"/>
        </w:rPr>
        <w:t xml:space="preserve"> On time, space, and action nets. </w:t>
      </w:r>
      <w:r w:rsidR="00DF168E" w:rsidRPr="00DF168E">
        <w:rPr>
          <w:rFonts w:ascii="Times" w:hAnsi="Times" w:cs="Times"/>
          <w:i/>
          <w:szCs w:val="24"/>
        </w:rPr>
        <w:t>Organization, 11</w:t>
      </w:r>
      <w:r w:rsidR="00DF168E">
        <w:rPr>
          <w:rFonts w:ascii="Times" w:hAnsi="Times" w:cs="Times"/>
          <w:szCs w:val="24"/>
        </w:rPr>
        <w:t xml:space="preserve">(6), 773-791. </w:t>
      </w:r>
    </w:p>
    <w:p w:rsidR="004D374A" w:rsidRPr="002B3791" w:rsidRDefault="001B0D00" w:rsidP="00B02310">
      <w:pPr>
        <w:spacing w:before="100" w:beforeAutospacing="1" w:after="100" w:afterAutospacing="1" w:line="480" w:lineRule="auto"/>
        <w:ind w:left="567" w:hanging="567"/>
        <w:jc w:val="both"/>
        <w:rPr>
          <w:rFonts w:ascii="Times" w:hAnsi="Times"/>
          <w:szCs w:val="24"/>
        </w:rPr>
      </w:pPr>
      <w:proofErr w:type="spellStart"/>
      <w:r w:rsidRPr="0099678D">
        <w:rPr>
          <w:rFonts w:ascii="Times" w:hAnsi="Times"/>
          <w:b/>
          <w:szCs w:val="24"/>
        </w:rPr>
        <w:lastRenderedPageBreak/>
        <w:t>Dionysiou</w:t>
      </w:r>
      <w:proofErr w:type="spellEnd"/>
      <w:r w:rsidR="003653B0" w:rsidRPr="0099678D">
        <w:rPr>
          <w:rFonts w:ascii="Times" w:hAnsi="Times"/>
          <w:b/>
          <w:szCs w:val="24"/>
        </w:rPr>
        <w:t>,</w:t>
      </w:r>
      <w:r w:rsidRPr="0099678D">
        <w:rPr>
          <w:rFonts w:ascii="Times" w:hAnsi="Times"/>
          <w:b/>
          <w:szCs w:val="24"/>
        </w:rPr>
        <w:t xml:space="preserve"> D</w:t>
      </w:r>
      <w:r w:rsidR="003653B0" w:rsidRPr="0099678D">
        <w:rPr>
          <w:rFonts w:ascii="Times" w:hAnsi="Times"/>
          <w:b/>
          <w:szCs w:val="24"/>
        </w:rPr>
        <w:t>.</w:t>
      </w:r>
      <w:r w:rsidRPr="0099678D">
        <w:rPr>
          <w:rFonts w:ascii="Times" w:hAnsi="Times"/>
          <w:b/>
          <w:szCs w:val="24"/>
        </w:rPr>
        <w:t>D</w:t>
      </w:r>
      <w:r w:rsidR="003653B0" w:rsidRPr="0099678D">
        <w:rPr>
          <w:rFonts w:ascii="Times" w:hAnsi="Times"/>
          <w:b/>
          <w:szCs w:val="24"/>
        </w:rPr>
        <w:t>.,</w:t>
      </w:r>
      <w:r w:rsidR="001C6C44" w:rsidRPr="0099678D">
        <w:rPr>
          <w:rFonts w:ascii="Times" w:hAnsi="Times"/>
          <w:b/>
          <w:szCs w:val="24"/>
        </w:rPr>
        <w:t xml:space="preserve"> </w:t>
      </w:r>
      <w:r w:rsidR="0080303C" w:rsidRPr="0099678D">
        <w:rPr>
          <w:rFonts w:ascii="Times" w:hAnsi="Times"/>
          <w:b/>
          <w:szCs w:val="24"/>
        </w:rPr>
        <w:t xml:space="preserve">&amp; </w:t>
      </w:r>
      <w:proofErr w:type="spellStart"/>
      <w:r w:rsidRPr="0099678D">
        <w:rPr>
          <w:rFonts w:ascii="Times" w:hAnsi="Times"/>
          <w:b/>
          <w:szCs w:val="24"/>
        </w:rPr>
        <w:t>Tsoukas</w:t>
      </w:r>
      <w:proofErr w:type="spellEnd"/>
      <w:r w:rsidR="003653B0" w:rsidRPr="0099678D">
        <w:rPr>
          <w:rFonts w:ascii="Times" w:hAnsi="Times"/>
          <w:b/>
          <w:szCs w:val="24"/>
        </w:rPr>
        <w:t>,</w:t>
      </w:r>
      <w:r w:rsidRPr="0099678D">
        <w:rPr>
          <w:rFonts w:ascii="Times" w:hAnsi="Times"/>
          <w:b/>
          <w:szCs w:val="24"/>
        </w:rPr>
        <w:t xml:space="preserve"> H</w:t>
      </w:r>
      <w:r w:rsidR="003653B0" w:rsidRPr="0099678D">
        <w:rPr>
          <w:rFonts w:ascii="Times" w:hAnsi="Times"/>
          <w:b/>
          <w:szCs w:val="24"/>
        </w:rPr>
        <w:t>.</w:t>
      </w:r>
      <w:r w:rsidRPr="0099678D">
        <w:rPr>
          <w:rFonts w:ascii="Times" w:hAnsi="Times"/>
          <w:b/>
          <w:szCs w:val="24"/>
        </w:rPr>
        <w:t xml:space="preserve"> </w:t>
      </w:r>
      <w:r w:rsidR="0080303C" w:rsidRPr="0099678D">
        <w:rPr>
          <w:rFonts w:ascii="Times" w:hAnsi="Times"/>
          <w:b/>
          <w:szCs w:val="24"/>
        </w:rPr>
        <w:t>(</w:t>
      </w:r>
      <w:r w:rsidRPr="0099678D">
        <w:rPr>
          <w:rFonts w:ascii="Times" w:hAnsi="Times"/>
          <w:b/>
          <w:szCs w:val="24"/>
        </w:rPr>
        <w:t>2013</w:t>
      </w:r>
      <w:r w:rsidR="0080303C" w:rsidRPr="0099678D">
        <w:rPr>
          <w:rFonts w:ascii="Times" w:hAnsi="Times"/>
          <w:b/>
          <w:szCs w:val="24"/>
        </w:rPr>
        <w:t>)</w:t>
      </w:r>
      <w:r w:rsidR="003653B0" w:rsidRPr="0099678D">
        <w:rPr>
          <w:rFonts w:ascii="Times" w:hAnsi="Times"/>
          <w:b/>
          <w:szCs w:val="24"/>
        </w:rPr>
        <w:t>.</w:t>
      </w:r>
      <w:r w:rsidRPr="002B3791">
        <w:rPr>
          <w:rFonts w:ascii="Times" w:hAnsi="Times"/>
          <w:szCs w:val="24"/>
        </w:rPr>
        <w:t xml:space="preserve"> Understanding the </w:t>
      </w:r>
      <w:proofErr w:type="gramStart"/>
      <w:r w:rsidRPr="002B3791">
        <w:rPr>
          <w:rFonts w:ascii="Times" w:hAnsi="Times"/>
          <w:szCs w:val="24"/>
        </w:rPr>
        <w:t>re(</w:t>
      </w:r>
      <w:proofErr w:type="gramEnd"/>
      <w:r w:rsidRPr="002B3791">
        <w:rPr>
          <w:rFonts w:ascii="Times" w:hAnsi="Times"/>
          <w:szCs w:val="24"/>
        </w:rPr>
        <w:t xml:space="preserve">creation) of routines from within: A symbolic interactionist perspective. </w:t>
      </w:r>
      <w:r w:rsidRPr="0099678D">
        <w:rPr>
          <w:rFonts w:ascii="Times" w:hAnsi="Times"/>
          <w:i/>
          <w:szCs w:val="24"/>
        </w:rPr>
        <w:t xml:space="preserve">Academy </w:t>
      </w:r>
      <w:r w:rsidR="003A4E70" w:rsidRPr="0099678D">
        <w:rPr>
          <w:rFonts w:ascii="Times" w:hAnsi="Times"/>
          <w:i/>
          <w:szCs w:val="24"/>
        </w:rPr>
        <w:t>o</w:t>
      </w:r>
      <w:r w:rsidRPr="0099678D">
        <w:rPr>
          <w:rFonts w:ascii="Times" w:hAnsi="Times"/>
          <w:i/>
          <w:szCs w:val="24"/>
        </w:rPr>
        <w:t>f Management Journal</w:t>
      </w:r>
      <w:r w:rsidR="0099678D" w:rsidRPr="0099678D">
        <w:rPr>
          <w:rFonts w:ascii="Times" w:hAnsi="Times"/>
          <w:i/>
          <w:szCs w:val="24"/>
        </w:rPr>
        <w:t>,</w:t>
      </w:r>
      <w:r w:rsidR="00710780" w:rsidRPr="0099678D">
        <w:rPr>
          <w:rFonts w:ascii="Times" w:hAnsi="Times"/>
          <w:i/>
          <w:szCs w:val="24"/>
        </w:rPr>
        <w:t xml:space="preserve"> </w:t>
      </w:r>
      <w:r w:rsidRPr="0099678D">
        <w:rPr>
          <w:rFonts w:ascii="Times" w:hAnsi="Times"/>
          <w:i/>
          <w:szCs w:val="24"/>
        </w:rPr>
        <w:t>38</w:t>
      </w:r>
      <w:r w:rsidRPr="002B3791">
        <w:rPr>
          <w:rFonts w:ascii="Times" w:hAnsi="Times"/>
          <w:szCs w:val="24"/>
        </w:rPr>
        <w:t>(2)</w:t>
      </w:r>
      <w:r w:rsidR="003653B0" w:rsidRPr="002B3791">
        <w:rPr>
          <w:rFonts w:ascii="Times" w:hAnsi="Times"/>
          <w:szCs w:val="24"/>
        </w:rPr>
        <w:t>,</w:t>
      </w:r>
      <w:r w:rsidRPr="002B3791">
        <w:rPr>
          <w:rFonts w:ascii="Times" w:hAnsi="Times"/>
          <w:szCs w:val="24"/>
        </w:rPr>
        <w:t xml:space="preserve"> 181-205.</w:t>
      </w:r>
    </w:p>
    <w:p w:rsidR="00764A00" w:rsidRDefault="00764A00" w:rsidP="00B02310">
      <w:pPr>
        <w:spacing w:before="100" w:beforeAutospacing="1" w:after="100" w:afterAutospacing="1" w:line="480" w:lineRule="auto"/>
        <w:ind w:left="567" w:hanging="567"/>
        <w:jc w:val="both"/>
        <w:rPr>
          <w:rFonts w:ascii="Times" w:hAnsi="Times"/>
        </w:rPr>
      </w:pPr>
      <w:proofErr w:type="spellStart"/>
      <w:r w:rsidRPr="0099678D">
        <w:rPr>
          <w:rFonts w:ascii="Times" w:hAnsi="Times"/>
          <w:b/>
        </w:rPr>
        <w:t>Denzin</w:t>
      </w:r>
      <w:proofErr w:type="spellEnd"/>
      <w:r w:rsidR="003653B0" w:rsidRPr="0099678D">
        <w:rPr>
          <w:rFonts w:ascii="Times" w:hAnsi="Times"/>
          <w:b/>
        </w:rPr>
        <w:t>,</w:t>
      </w:r>
      <w:r w:rsidRPr="0099678D">
        <w:rPr>
          <w:rFonts w:ascii="Times" w:hAnsi="Times"/>
          <w:b/>
        </w:rPr>
        <w:t xml:space="preserve"> N</w:t>
      </w:r>
      <w:r w:rsidR="003653B0" w:rsidRPr="0099678D">
        <w:rPr>
          <w:rFonts w:ascii="Times" w:hAnsi="Times"/>
          <w:b/>
        </w:rPr>
        <w:t>.</w:t>
      </w:r>
      <w:r w:rsidRPr="0099678D">
        <w:rPr>
          <w:rFonts w:ascii="Times" w:hAnsi="Times"/>
          <w:b/>
        </w:rPr>
        <w:t>K</w:t>
      </w:r>
      <w:r w:rsidR="003653B0" w:rsidRPr="0099678D">
        <w:rPr>
          <w:rFonts w:ascii="Times" w:hAnsi="Times"/>
          <w:b/>
        </w:rPr>
        <w:t>.,</w:t>
      </w:r>
      <w:r w:rsidR="001C6C44" w:rsidRPr="0099678D">
        <w:rPr>
          <w:rFonts w:ascii="Times" w:hAnsi="Times"/>
          <w:b/>
        </w:rPr>
        <w:t xml:space="preserve"> </w:t>
      </w:r>
      <w:r w:rsidR="0099678D" w:rsidRPr="0099678D">
        <w:rPr>
          <w:rFonts w:ascii="Times" w:hAnsi="Times"/>
          <w:b/>
        </w:rPr>
        <w:t xml:space="preserve">&amp; </w:t>
      </w:r>
      <w:r w:rsidRPr="0099678D">
        <w:rPr>
          <w:rFonts w:ascii="Times" w:hAnsi="Times"/>
          <w:b/>
        </w:rPr>
        <w:t>Lincoln</w:t>
      </w:r>
      <w:r w:rsidR="003653B0" w:rsidRPr="0099678D">
        <w:rPr>
          <w:rFonts w:ascii="Times" w:hAnsi="Times"/>
          <w:b/>
        </w:rPr>
        <w:t>,</w:t>
      </w:r>
      <w:r w:rsidRPr="0099678D">
        <w:rPr>
          <w:rFonts w:ascii="Times" w:hAnsi="Times"/>
          <w:b/>
        </w:rPr>
        <w:t xml:space="preserve"> Y</w:t>
      </w:r>
      <w:r w:rsidR="003653B0" w:rsidRPr="0099678D">
        <w:rPr>
          <w:rFonts w:ascii="Times" w:hAnsi="Times"/>
          <w:b/>
        </w:rPr>
        <w:t>.</w:t>
      </w:r>
      <w:r w:rsidRPr="0099678D">
        <w:rPr>
          <w:rFonts w:ascii="Times" w:hAnsi="Times"/>
          <w:b/>
        </w:rPr>
        <w:t>S</w:t>
      </w:r>
      <w:r w:rsidR="003653B0" w:rsidRPr="0099678D">
        <w:rPr>
          <w:rFonts w:ascii="Times" w:hAnsi="Times"/>
          <w:b/>
        </w:rPr>
        <w:t>.</w:t>
      </w:r>
      <w:r w:rsidRPr="0099678D">
        <w:rPr>
          <w:rFonts w:ascii="Times" w:hAnsi="Times"/>
          <w:b/>
        </w:rPr>
        <w:t xml:space="preserve"> </w:t>
      </w:r>
      <w:r w:rsidR="0099678D" w:rsidRPr="0099678D">
        <w:rPr>
          <w:rFonts w:ascii="Times" w:hAnsi="Times"/>
          <w:b/>
        </w:rPr>
        <w:t>(</w:t>
      </w:r>
      <w:r w:rsidRPr="0099678D">
        <w:rPr>
          <w:rFonts w:ascii="Times" w:hAnsi="Times"/>
          <w:b/>
        </w:rPr>
        <w:t>2013</w:t>
      </w:r>
      <w:r w:rsidR="0099678D" w:rsidRPr="0099678D">
        <w:rPr>
          <w:rFonts w:ascii="Times" w:hAnsi="Times"/>
          <w:b/>
        </w:rPr>
        <w:t>)</w:t>
      </w:r>
      <w:r w:rsidR="003653B0" w:rsidRPr="0099678D">
        <w:rPr>
          <w:rFonts w:ascii="Times" w:hAnsi="Times"/>
          <w:b/>
        </w:rPr>
        <w:t>.</w:t>
      </w:r>
      <w:r w:rsidRPr="002B3791">
        <w:rPr>
          <w:rFonts w:ascii="Times" w:hAnsi="Times"/>
        </w:rPr>
        <w:t xml:space="preserve"> </w:t>
      </w:r>
      <w:r w:rsidRPr="0099678D">
        <w:rPr>
          <w:rFonts w:ascii="Times" w:hAnsi="Times"/>
          <w:i/>
        </w:rPr>
        <w:t>Collecting and interpreting qualitative materials.</w:t>
      </w:r>
      <w:r w:rsidR="003653B0" w:rsidRPr="002B3791">
        <w:rPr>
          <w:rFonts w:ascii="Times" w:hAnsi="Times"/>
        </w:rPr>
        <w:t xml:space="preserve"> </w:t>
      </w:r>
      <w:r w:rsidR="001C6C44" w:rsidRPr="002B3791">
        <w:rPr>
          <w:rFonts w:ascii="Times" w:hAnsi="Times"/>
        </w:rPr>
        <w:t>Sage Publications</w:t>
      </w:r>
      <w:r w:rsidR="003653B0" w:rsidRPr="002B3791">
        <w:rPr>
          <w:rFonts w:ascii="Times" w:hAnsi="Times"/>
        </w:rPr>
        <w:t>, Thousand Oaks</w:t>
      </w:r>
      <w:r w:rsidR="00526324" w:rsidRPr="002B3791">
        <w:rPr>
          <w:rFonts w:ascii="Times" w:hAnsi="Times"/>
        </w:rPr>
        <w:t>, CA</w:t>
      </w:r>
      <w:r w:rsidRPr="002B3791">
        <w:rPr>
          <w:rFonts w:ascii="Times" w:hAnsi="Times"/>
        </w:rPr>
        <w:t>.</w:t>
      </w:r>
    </w:p>
    <w:p w:rsidR="00E75772" w:rsidRDefault="00E75772" w:rsidP="00B02310">
      <w:pPr>
        <w:spacing w:before="100" w:beforeAutospacing="1" w:after="100" w:afterAutospacing="1" w:line="480" w:lineRule="auto"/>
        <w:ind w:left="567" w:hanging="567"/>
        <w:jc w:val="both"/>
        <w:rPr>
          <w:rFonts w:ascii="Times" w:hAnsi="Times"/>
        </w:rPr>
      </w:pPr>
      <w:r w:rsidRPr="00E75772">
        <w:rPr>
          <w:rFonts w:ascii="Times" w:hAnsi="Times"/>
          <w:b/>
        </w:rPr>
        <w:t>Dodgson, M. (1993).</w:t>
      </w:r>
      <w:r>
        <w:rPr>
          <w:rFonts w:ascii="Times" w:hAnsi="Times"/>
        </w:rPr>
        <w:t xml:space="preserve"> Organizational learning: A review of some literatures. </w:t>
      </w:r>
      <w:r w:rsidRPr="00E75772">
        <w:rPr>
          <w:rFonts w:ascii="Times" w:hAnsi="Times"/>
          <w:i/>
        </w:rPr>
        <w:t>Organization Studies, 14</w:t>
      </w:r>
      <w:r>
        <w:rPr>
          <w:rFonts w:ascii="Times" w:hAnsi="Times"/>
        </w:rPr>
        <w:t xml:space="preserve">(3), 375-394. </w:t>
      </w:r>
    </w:p>
    <w:p w:rsidR="00EE45A4" w:rsidRDefault="00EE45A4" w:rsidP="00B02310">
      <w:pPr>
        <w:spacing w:before="100" w:beforeAutospacing="1" w:after="100" w:afterAutospacing="1" w:line="480" w:lineRule="auto"/>
        <w:ind w:left="567" w:hanging="567"/>
        <w:jc w:val="both"/>
        <w:rPr>
          <w:rFonts w:ascii="Times" w:hAnsi="Times"/>
        </w:rPr>
      </w:pPr>
      <w:proofErr w:type="spellStart"/>
      <w:r w:rsidRPr="00EE45A4">
        <w:rPr>
          <w:rFonts w:ascii="Times" w:hAnsi="Times"/>
          <w:b/>
        </w:rPr>
        <w:t>Easterby</w:t>
      </w:r>
      <w:proofErr w:type="spellEnd"/>
      <w:r w:rsidRPr="00EE45A4">
        <w:rPr>
          <w:rFonts w:ascii="Times" w:hAnsi="Times"/>
          <w:b/>
        </w:rPr>
        <w:t xml:space="preserve">-Smith, M., </w:t>
      </w:r>
      <w:proofErr w:type="spellStart"/>
      <w:r w:rsidRPr="00EE45A4">
        <w:rPr>
          <w:rFonts w:ascii="Times" w:hAnsi="Times"/>
          <w:b/>
        </w:rPr>
        <w:t>Crossan</w:t>
      </w:r>
      <w:proofErr w:type="spellEnd"/>
      <w:r w:rsidRPr="00EE45A4">
        <w:rPr>
          <w:rFonts w:ascii="Times" w:hAnsi="Times"/>
          <w:b/>
        </w:rPr>
        <w:t xml:space="preserve">, M., &amp; </w:t>
      </w:r>
      <w:proofErr w:type="spellStart"/>
      <w:r w:rsidRPr="00EE45A4">
        <w:rPr>
          <w:rFonts w:ascii="Times" w:hAnsi="Times"/>
          <w:b/>
        </w:rPr>
        <w:t>Nikolini</w:t>
      </w:r>
      <w:proofErr w:type="spellEnd"/>
      <w:r w:rsidRPr="00EE45A4">
        <w:rPr>
          <w:rFonts w:ascii="Times" w:hAnsi="Times"/>
          <w:b/>
        </w:rPr>
        <w:t>, D. (2000).</w:t>
      </w:r>
      <w:r>
        <w:rPr>
          <w:rFonts w:ascii="Times" w:hAnsi="Times"/>
        </w:rPr>
        <w:t xml:space="preserve"> Organizational learning: Debates past, present and future. </w:t>
      </w:r>
      <w:r w:rsidRPr="00EE45A4">
        <w:rPr>
          <w:rFonts w:ascii="Times" w:hAnsi="Times"/>
          <w:i/>
        </w:rPr>
        <w:t>Journal of Management Studies, 37</w:t>
      </w:r>
      <w:r>
        <w:rPr>
          <w:rFonts w:ascii="Times" w:hAnsi="Times"/>
        </w:rPr>
        <w:t xml:space="preserve">(6), 783-796.  </w:t>
      </w:r>
    </w:p>
    <w:p w:rsidR="002737B4" w:rsidRDefault="002737B4" w:rsidP="00B02310">
      <w:pPr>
        <w:spacing w:before="100" w:beforeAutospacing="1" w:after="100" w:afterAutospacing="1" w:line="480" w:lineRule="auto"/>
        <w:ind w:left="567" w:hanging="567"/>
        <w:jc w:val="both"/>
        <w:rPr>
          <w:rFonts w:ascii="Times" w:hAnsi="Times"/>
        </w:rPr>
      </w:pPr>
      <w:r w:rsidRPr="002737B4">
        <w:rPr>
          <w:rFonts w:ascii="Times" w:hAnsi="Times"/>
          <w:b/>
        </w:rPr>
        <w:t>Foil, C.M., &amp; Lyles, M.A. (1985).</w:t>
      </w:r>
      <w:r>
        <w:rPr>
          <w:rFonts w:ascii="Times" w:hAnsi="Times"/>
        </w:rPr>
        <w:t xml:space="preserve"> Organisational learning. </w:t>
      </w:r>
      <w:r w:rsidRPr="002737B4">
        <w:rPr>
          <w:rFonts w:ascii="Times" w:hAnsi="Times"/>
          <w:i/>
        </w:rPr>
        <w:t>Association of Management Review, 10</w:t>
      </w:r>
      <w:r>
        <w:rPr>
          <w:rFonts w:ascii="Times" w:hAnsi="Times"/>
        </w:rPr>
        <w:t xml:space="preserve">(4), 803-813. </w:t>
      </w:r>
    </w:p>
    <w:p w:rsidR="00DC1A8B" w:rsidRPr="00DC1A8B" w:rsidRDefault="00DC1A8B" w:rsidP="00DC1A8B">
      <w:pPr>
        <w:spacing w:line="480" w:lineRule="auto"/>
        <w:ind w:left="567" w:hanging="567"/>
        <w:jc w:val="both"/>
        <w:rPr>
          <w:rFonts w:ascii="Times" w:hAnsi="Times" w:cstheme="minorHAnsi"/>
          <w:szCs w:val="24"/>
        </w:rPr>
      </w:pPr>
      <w:r w:rsidRPr="00DC1A8B">
        <w:rPr>
          <w:rFonts w:ascii="Times" w:hAnsi="Times"/>
          <w:b/>
        </w:rPr>
        <w:t>Gann, D.M. (2001).</w:t>
      </w:r>
      <w:r w:rsidRPr="00DC1A8B">
        <w:rPr>
          <w:rFonts w:ascii="Times" w:hAnsi="Times"/>
        </w:rPr>
        <w:t xml:space="preserve"> </w:t>
      </w:r>
      <w:r w:rsidRPr="00DC1A8B">
        <w:rPr>
          <w:rFonts w:ascii="Times" w:hAnsi="Times" w:cstheme="minorHAnsi"/>
          <w:szCs w:val="24"/>
        </w:rPr>
        <w:t xml:space="preserve">Putting academic ideas into practice: Technological progress and the absorptive capacity of construction organisations. </w:t>
      </w:r>
      <w:r w:rsidRPr="00DC1A8B">
        <w:rPr>
          <w:rFonts w:ascii="Times" w:hAnsi="Times" w:cstheme="minorHAnsi"/>
          <w:i/>
          <w:szCs w:val="24"/>
        </w:rPr>
        <w:t>Construction Management and Economics, 19</w:t>
      </w:r>
      <w:r w:rsidRPr="00DC1A8B">
        <w:rPr>
          <w:rFonts w:ascii="Times" w:hAnsi="Times" w:cstheme="minorHAnsi"/>
          <w:szCs w:val="24"/>
        </w:rPr>
        <w:t xml:space="preserve">(3), 321-330. </w:t>
      </w:r>
    </w:p>
    <w:p w:rsidR="00A57C38" w:rsidRPr="00F93A8D" w:rsidRDefault="001C6C44" w:rsidP="00F93A8D">
      <w:pPr>
        <w:spacing w:line="480" w:lineRule="auto"/>
        <w:ind w:left="567" w:hanging="567"/>
        <w:jc w:val="both"/>
        <w:rPr>
          <w:rFonts w:ascii="Times" w:hAnsi="Times"/>
          <w:szCs w:val="24"/>
        </w:rPr>
      </w:pPr>
      <w:r w:rsidRPr="0099678D">
        <w:rPr>
          <w:rFonts w:ascii="Times" w:hAnsi="Times"/>
          <w:b/>
          <w:szCs w:val="24"/>
        </w:rPr>
        <w:t>Gann</w:t>
      </w:r>
      <w:r w:rsidR="003653B0" w:rsidRPr="0099678D">
        <w:rPr>
          <w:rFonts w:ascii="Times" w:hAnsi="Times"/>
          <w:b/>
          <w:szCs w:val="24"/>
        </w:rPr>
        <w:t>,</w:t>
      </w:r>
      <w:r w:rsidR="00A57C38" w:rsidRPr="0099678D">
        <w:rPr>
          <w:rFonts w:ascii="Times" w:hAnsi="Times"/>
          <w:b/>
          <w:szCs w:val="24"/>
        </w:rPr>
        <w:t xml:space="preserve"> D</w:t>
      </w:r>
      <w:r w:rsidR="003653B0" w:rsidRPr="0099678D">
        <w:rPr>
          <w:rFonts w:ascii="Times" w:hAnsi="Times"/>
          <w:b/>
          <w:szCs w:val="24"/>
        </w:rPr>
        <w:t>.</w:t>
      </w:r>
      <w:r w:rsidR="00A57C38" w:rsidRPr="0099678D">
        <w:rPr>
          <w:rFonts w:ascii="Times" w:hAnsi="Times"/>
          <w:b/>
          <w:szCs w:val="24"/>
        </w:rPr>
        <w:t>M</w:t>
      </w:r>
      <w:r w:rsidR="003653B0" w:rsidRPr="0099678D">
        <w:rPr>
          <w:rFonts w:ascii="Times" w:hAnsi="Times"/>
          <w:b/>
          <w:szCs w:val="24"/>
        </w:rPr>
        <w:t>.,</w:t>
      </w:r>
      <w:r w:rsidRPr="0099678D">
        <w:rPr>
          <w:rFonts w:ascii="Times" w:hAnsi="Times"/>
          <w:b/>
          <w:szCs w:val="24"/>
        </w:rPr>
        <w:t xml:space="preserve"> </w:t>
      </w:r>
      <w:r w:rsidR="0099678D" w:rsidRPr="0099678D">
        <w:rPr>
          <w:rFonts w:ascii="Times" w:hAnsi="Times"/>
          <w:b/>
          <w:szCs w:val="24"/>
        </w:rPr>
        <w:t xml:space="preserve">&amp; </w:t>
      </w:r>
      <w:r w:rsidR="00A57C38" w:rsidRPr="0099678D">
        <w:rPr>
          <w:rFonts w:ascii="Times" w:hAnsi="Times"/>
          <w:b/>
          <w:szCs w:val="24"/>
        </w:rPr>
        <w:t>Salter</w:t>
      </w:r>
      <w:r w:rsidR="003653B0" w:rsidRPr="0099678D">
        <w:rPr>
          <w:rFonts w:ascii="Times" w:hAnsi="Times"/>
          <w:b/>
          <w:szCs w:val="24"/>
        </w:rPr>
        <w:t>,</w:t>
      </w:r>
      <w:r w:rsidR="00A57C38" w:rsidRPr="0099678D">
        <w:rPr>
          <w:rFonts w:ascii="Times" w:hAnsi="Times"/>
          <w:b/>
          <w:szCs w:val="24"/>
        </w:rPr>
        <w:t xml:space="preserve"> A</w:t>
      </w:r>
      <w:r w:rsidR="003653B0" w:rsidRPr="0099678D">
        <w:rPr>
          <w:rFonts w:ascii="Times" w:hAnsi="Times"/>
          <w:b/>
          <w:szCs w:val="24"/>
        </w:rPr>
        <w:t>.</w:t>
      </w:r>
      <w:r w:rsidR="00A57C38" w:rsidRPr="0099678D">
        <w:rPr>
          <w:rFonts w:ascii="Times" w:hAnsi="Times"/>
          <w:b/>
          <w:szCs w:val="24"/>
        </w:rPr>
        <w:t xml:space="preserve"> </w:t>
      </w:r>
      <w:r w:rsidR="0099678D" w:rsidRPr="0099678D">
        <w:rPr>
          <w:rFonts w:ascii="Times" w:hAnsi="Times"/>
          <w:b/>
          <w:szCs w:val="24"/>
        </w:rPr>
        <w:t>(</w:t>
      </w:r>
      <w:r w:rsidR="00A57C38" w:rsidRPr="0099678D">
        <w:rPr>
          <w:rFonts w:ascii="Times" w:hAnsi="Times"/>
          <w:b/>
          <w:szCs w:val="24"/>
        </w:rPr>
        <w:t>2000</w:t>
      </w:r>
      <w:r w:rsidR="0099678D" w:rsidRPr="0099678D">
        <w:rPr>
          <w:rFonts w:ascii="Times" w:hAnsi="Times"/>
          <w:b/>
          <w:szCs w:val="24"/>
        </w:rPr>
        <w:t>)</w:t>
      </w:r>
      <w:r w:rsidR="003653B0" w:rsidRPr="0099678D">
        <w:rPr>
          <w:rFonts w:ascii="Times" w:hAnsi="Times"/>
          <w:b/>
          <w:szCs w:val="24"/>
        </w:rPr>
        <w:t>.</w:t>
      </w:r>
      <w:r w:rsidR="00A57C38" w:rsidRPr="002B3791">
        <w:rPr>
          <w:rFonts w:ascii="Times" w:hAnsi="Times"/>
          <w:szCs w:val="24"/>
        </w:rPr>
        <w:t xml:space="preserve"> Innovation in project-based, service-enhanced firms: The construction of complex products and </w:t>
      </w:r>
      <w:r w:rsidR="00A57C38" w:rsidRPr="00F93A8D">
        <w:rPr>
          <w:rFonts w:ascii="Times" w:hAnsi="Times"/>
          <w:szCs w:val="24"/>
        </w:rPr>
        <w:t xml:space="preserve">systems. </w:t>
      </w:r>
      <w:r w:rsidR="00A57C38" w:rsidRPr="00F93A8D">
        <w:rPr>
          <w:rFonts w:ascii="Times" w:hAnsi="Times"/>
          <w:i/>
          <w:szCs w:val="24"/>
        </w:rPr>
        <w:t>Research Policy</w:t>
      </w:r>
      <w:r w:rsidR="0099678D" w:rsidRPr="00F93A8D">
        <w:rPr>
          <w:rFonts w:ascii="Times" w:hAnsi="Times"/>
          <w:i/>
          <w:szCs w:val="24"/>
        </w:rPr>
        <w:t>,</w:t>
      </w:r>
      <w:r w:rsidR="00A57C38" w:rsidRPr="00F93A8D">
        <w:rPr>
          <w:rFonts w:ascii="Times" w:hAnsi="Times"/>
          <w:i/>
          <w:szCs w:val="24"/>
        </w:rPr>
        <w:t xml:space="preserve"> 29</w:t>
      </w:r>
      <w:r w:rsidR="00613FBF" w:rsidRPr="00F93A8D">
        <w:rPr>
          <w:rFonts w:ascii="Times" w:hAnsi="Times"/>
          <w:szCs w:val="24"/>
        </w:rPr>
        <w:t>(7)</w:t>
      </w:r>
      <w:r w:rsidR="003653B0" w:rsidRPr="00F93A8D">
        <w:rPr>
          <w:rFonts w:ascii="Times" w:hAnsi="Times"/>
          <w:szCs w:val="24"/>
        </w:rPr>
        <w:t>,</w:t>
      </w:r>
      <w:r w:rsidR="00A57C38" w:rsidRPr="00F93A8D">
        <w:rPr>
          <w:rFonts w:ascii="Times" w:hAnsi="Times"/>
          <w:szCs w:val="24"/>
        </w:rPr>
        <w:t xml:space="preserve"> 955-972.  </w:t>
      </w:r>
    </w:p>
    <w:p w:rsidR="009430D0" w:rsidRPr="00F93A8D" w:rsidRDefault="009430D0" w:rsidP="00F93A8D">
      <w:pPr>
        <w:spacing w:line="480" w:lineRule="auto"/>
        <w:ind w:left="567" w:hanging="567"/>
        <w:jc w:val="both"/>
        <w:rPr>
          <w:rFonts w:ascii="Times" w:hAnsi="Times"/>
          <w:szCs w:val="24"/>
        </w:rPr>
      </w:pPr>
      <w:r w:rsidRPr="00F93A8D">
        <w:rPr>
          <w:rFonts w:ascii="Times" w:hAnsi="Times"/>
          <w:b/>
          <w:szCs w:val="24"/>
        </w:rPr>
        <w:t>Garrick, J., &amp; Clegg, S. (2001).</w:t>
      </w:r>
      <w:r w:rsidRPr="00F93A8D">
        <w:rPr>
          <w:rFonts w:ascii="Times" w:hAnsi="Times"/>
          <w:szCs w:val="24"/>
        </w:rPr>
        <w:t xml:space="preserve"> Stressed-out knowledge workers in performative times: A postmodern take on project-based learning. </w:t>
      </w:r>
      <w:r w:rsidRPr="00F93A8D">
        <w:rPr>
          <w:rFonts w:ascii="Times" w:hAnsi="Times"/>
          <w:i/>
          <w:szCs w:val="24"/>
        </w:rPr>
        <w:t>Management Learning, 32</w:t>
      </w:r>
      <w:r w:rsidRPr="00F93A8D">
        <w:rPr>
          <w:rFonts w:ascii="Times" w:hAnsi="Times"/>
          <w:szCs w:val="24"/>
        </w:rPr>
        <w:t xml:space="preserve">(1), 119-134. </w:t>
      </w:r>
    </w:p>
    <w:p w:rsidR="00F93A8D" w:rsidRPr="00F93A8D" w:rsidRDefault="00F93A8D" w:rsidP="00F93A8D">
      <w:pPr>
        <w:pStyle w:val="MainText"/>
        <w:spacing w:line="480" w:lineRule="auto"/>
        <w:ind w:left="567" w:hanging="567"/>
        <w:rPr>
          <w:rFonts w:ascii="Times" w:hAnsi="Times"/>
          <w:sz w:val="24"/>
        </w:rPr>
      </w:pPr>
      <w:proofErr w:type="spellStart"/>
      <w:r w:rsidRPr="00F93A8D">
        <w:rPr>
          <w:rFonts w:ascii="Times" w:hAnsi="Times"/>
          <w:b/>
          <w:sz w:val="24"/>
        </w:rPr>
        <w:t>Garud</w:t>
      </w:r>
      <w:proofErr w:type="spellEnd"/>
      <w:r w:rsidRPr="00F93A8D">
        <w:rPr>
          <w:rFonts w:ascii="Times" w:hAnsi="Times"/>
          <w:b/>
          <w:sz w:val="24"/>
        </w:rPr>
        <w:t>, R., Dunbar, R.</w:t>
      </w:r>
      <w:r>
        <w:rPr>
          <w:rFonts w:ascii="Times" w:hAnsi="Times"/>
          <w:b/>
          <w:sz w:val="24"/>
        </w:rPr>
        <w:t xml:space="preserve"> </w:t>
      </w:r>
      <w:r w:rsidRPr="00F93A8D">
        <w:rPr>
          <w:rFonts w:ascii="Times" w:hAnsi="Times"/>
          <w:b/>
          <w:sz w:val="24"/>
        </w:rPr>
        <w:t>L.</w:t>
      </w:r>
      <w:r>
        <w:rPr>
          <w:rFonts w:ascii="Times" w:hAnsi="Times"/>
          <w:b/>
          <w:sz w:val="24"/>
        </w:rPr>
        <w:t xml:space="preserve"> </w:t>
      </w:r>
      <w:r w:rsidRPr="00F93A8D">
        <w:rPr>
          <w:rFonts w:ascii="Times" w:hAnsi="Times"/>
          <w:b/>
          <w:sz w:val="24"/>
        </w:rPr>
        <w:t>M.</w:t>
      </w:r>
      <w:r>
        <w:rPr>
          <w:rFonts w:ascii="Times" w:hAnsi="Times"/>
          <w:b/>
          <w:sz w:val="24"/>
        </w:rPr>
        <w:t>,</w:t>
      </w:r>
      <w:r w:rsidRPr="00F93A8D">
        <w:rPr>
          <w:rFonts w:ascii="Times" w:hAnsi="Times"/>
          <w:b/>
          <w:sz w:val="24"/>
        </w:rPr>
        <w:t xml:space="preserve"> </w:t>
      </w:r>
      <w:r>
        <w:rPr>
          <w:rFonts w:ascii="Times" w:hAnsi="Times"/>
          <w:b/>
          <w:sz w:val="24"/>
        </w:rPr>
        <w:t>&amp;</w:t>
      </w:r>
      <w:r w:rsidRPr="00F93A8D">
        <w:rPr>
          <w:rFonts w:ascii="Times" w:hAnsi="Times"/>
          <w:b/>
          <w:sz w:val="24"/>
        </w:rPr>
        <w:t xml:space="preserve"> </w:t>
      </w:r>
      <w:proofErr w:type="spellStart"/>
      <w:r w:rsidRPr="00F93A8D">
        <w:rPr>
          <w:rFonts w:ascii="Times" w:hAnsi="Times"/>
          <w:b/>
          <w:sz w:val="24"/>
        </w:rPr>
        <w:t>Bartel</w:t>
      </w:r>
      <w:proofErr w:type="spellEnd"/>
      <w:r w:rsidRPr="00F93A8D">
        <w:rPr>
          <w:rFonts w:ascii="Times" w:hAnsi="Times"/>
          <w:b/>
          <w:sz w:val="24"/>
        </w:rPr>
        <w:t>, C.A. (2011).</w:t>
      </w:r>
      <w:r w:rsidRPr="00F93A8D">
        <w:rPr>
          <w:rFonts w:ascii="Times" w:hAnsi="Times"/>
          <w:sz w:val="24"/>
        </w:rPr>
        <w:t xml:space="preserve"> Dealing with unusual experiences: A narrative perspective on organizational learning. </w:t>
      </w:r>
      <w:r w:rsidRPr="00F93A8D">
        <w:rPr>
          <w:rFonts w:ascii="Times" w:hAnsi="Times"/>
          <w:i/>
          <w:sz w:val="24"/>
        </w:rPr>
        <w:t>Organization Science</w:t>
      </w:r>
      <w:r w:rsidRPr="00F93A8D">
        <w:rPr>
          <w:rFonts w:ascii="Times" w:hAnsi="Times"/>
          <w:sz w:val="24"/>
        </w:rPr>
        <w:t xml:space="preserve">, 22(3), 587-601. </w:t>
      </w:r>
    </w:p>
    <w:p w:rsidR="00A77C40" w:rsidRPr="002B3791" w:rsidRDefault="00A77C40" w:rsidP="00F93A8D">
      <w:pPr>
        <w:spacing w:line="480" w:lineRule="auto"/>
        <w:ind w:left="567" w:hanging="567"/>
        <w:jc w:val="both"/>
        <w:rPr>
          <w:rFonts w:ascii="Times" w:hAnsi="Times"/>
          <w:szCs w:val="24"/>
        </w:rPr>
      </w:pPr>
      <w:proofErr w:type="spellStart"/>
      <w:r w:rsidRPr="00F93A8D">
        <w:rPr>
          <w:rFonts w:ascii="Times" w:hAnsi="Times"/>
          <w:b/>
          <w:szCs w:val="24"/>
        </w:rPr>
        <w:t>Garud</w:t>
      </w:r>
      <w:proofErr w:type="spellEnd"/>
      <w:r w:rsidRPr="00F93A8D">
        <w:rPr>
          <w:rFonts w:ascii="Times" w:hAnsi="Times"/>
          <w:b/>
          <w:szCs w:val="24"/>
        </w:rPr>
        <w:t xml:space="preserve">, R., </w:t>
      </w:r>
      <w:proofErr w:type="spellStart"/>
      <w:r w:rsidRPr="00F93A8D">
        <w:rPr>
          <w:rFonts w:ascii="Times" w:hAnsi="Times"/>
          <w:b/>
          <w:szCs w:val="24"/>
        </w:rPr>
        <w:t>Gehman</w:t>
      </w:r>
      <w:proofErr w:type="spellEnd"/>
      <w:r w:rsidRPr="00F93A8D">
        <w:rPr>
          <w:rFonts w:ascii="Times" w:hAnsi="Times"/>
          <w:b/>
          <w:szCs w:val="24"/>
        </w:rPr>
        <w:t xml:space="preserve">, J., </w:t>
      </w:r>
      <w:r w:rsidR="0099678D" w:rsidRPr="00F93A8D">
        <w:rPr>
          <w:rFonts w:ascii="Times" w:hAnsi="Times"/>
          <w:b/>
          <w:szCs w:val="24"/>
        </w:rPr>
        <w:t xml:space="preserve">&amp; </w:t>
      </w:r>
      <w:r w:rsidRPr="00F93A8D">
        <w:rPr>
          <w:rFonts w:ascii="Times" w:hAnsi="Times"/>
          <w:b/>
          <w:szCs w:val="24"/>
        </w:rPr>
        <w:t xml:space="preserve">Giuliani, P. </w:t>
      </w:r>
      <w:r w:rsidR="0099678D" w:rsidRPr="00F93A8D">
        <w:rPr>
          <w:rFonts w:ascii="Times" w:hAnsi="Times"/>
          <w:b/>
          <w:szCs w:val="24"/>
        </w:rPr>
        <w:t>(</w:t>
      </w:r>
      <w:r w:rsidRPr="00F93A8D">
        <w:rPr>
          <w:rFonts w:ascii="Times" w:hAnsi="Times"/>
          <w:b/>
          <w:szCs w:val="24"/>
        </w:rPr>
        <w:t>2014</w:t>
      </w:r>
      <w:r w:rsidR="0099678D" w:rsidRPr="00F93A8D">
        <w:rPr>
          <w:rFonts w:ascii="Times" w:hAnsi="Times"/>
          <w:b/>
          <w:szCs w:val="24"/>
        </w:rPr>
        <w:t>)</w:t>
      </w:r>
      <w:r w:rsidRPr="00F93A8D">
        <w:rPr>
          <w:rFonts w:ascii="Times" w:hAnsi="Times"/>
          <w:b/>
          <w:szCs w:val="24"/>
        </w:rPr>
        <w:t>.</w:t>
      </w:r>
      <w:r w:rsidRPr="00F93A8D">
        <w:rPr>
          <w:rFonts w:ascii="Times" w:hAnsi="Times"/>
          <w:szCs w:val="24"/>
        </w:rPr>
        <w:t xml:space="preserve"> Contextualizing entrepreneurial innovation: A narrative perspective. </w:t>
      </w:r>
      <w:r w:rsidRPr="00F93A8D">
        <w:rPr>
          <w:rFonts w:ascii="Times" w:hAnsi="Times"/>
          <w:i/>
          <w:szCs w:val="24"/>
        </w:rPr>
        <w:t>Research Policy</w:t>
      </w:r>
      <w:r w:rsidR="0099678D" w:rsidRPr="00F93A8D">
        <w:rPr>
          <w:rFonts w:ascii="Times" w:hAnsi="Times"/>
          <w:i/>
          <w:szCs w:val="24"/>
        </w:rPr>
        <w:t>,</w:t>
      </w:r>
      <w:r w:rsidRPr="00F93A8D">
        <w:rPr>
          <w:rFonts w:ascii="Times" w:hAnsi="Times"/>
          <w:i/>
          <w:szCs w:val="24"/>
        </w:rPr>
        <w:t xml:space="preserve"> 43</w:t>
      </w:r>
      <w:r w:rsidRPr="00F93A8D">
        <w:rPr>
          <w:rFonts w:ascii="Times" w:hAnsi="Times"/>
          <w:szCs w:val="24"/>
        </w:rPr>
        <w:t>(7),</w:t>
      </w:r>
      <w:r w:rsidRPr="002B3791">
        <w:rPr>
          <w:rFonts w:ascii="Times" w:hAnsi="Times"/>
          <w:szCs w:val="24"/>
        </w:rPr>
        <w:t xml:space="preserve"> 1177-1188. </w:t>
      </w:r>
    </w:p>
    <w:p w:rsidR="00314534" w:rsidRPr="002B3791" w:rsidRDefault="001C6C44" w:rsidP="00B97A82">
      <w:pPr>
        <w:spacing w:line="480" w:lineRule="auto"/>
        <w:ind w:left="567" w:right="-2" w:hanging="567"/>
        <w:jc w:val="both"/>
        <w:rPr>
          <w:rFonts w:ascii="Times" w:hAnsi="Times"/>
        </w:rPr>
      </w:pPr>
      <w:proofErr w:type="spellStart"/>
      <w:r w:rsidRPr="0099678D">
        <w:rPr>
          <w:rFonts w:ascii="Times" w:hAnsi="Times"/>
          <w:b/>
        </w:rPr>
        <w:lastRenderedPageBreak/>
        <w:t>Gavetti</w:t>
      </w:r>
      <w:proofErr w:type="spellEnd"/>
      <w:r w:rsidR="00526324" w:rsidRPr="0099678D">
        <w:rPr>
          <w:rFonts w:ascii="Times" w:hAnsi="Times"/>
          <w:b/>
        </w:rPr>
        <w:t>,</w:t>
      </w:r>
      <w:r w:rsidR="00314534" w:rsidRPr="0099678D">
        <w:rPr>
          <w:rFonts w:ascii="Times" w:hAnsi="Times"/>
          <w:b/>
        </w:rPr>
        <w:t xml:space="preserve"> G</w:t>
      </w:r>
      <w:r w:rsidR="00526324" w:rsidRPr="0099678D">
        <w:rPr>
          <w:rFonts w:ascii="Times" w:hAnsi="Times"/>
          <w:b/>
        </w:rPr>
        <w:t>.,</w:t>
      </w:r>
      <w:r w:rsidR="0099678D" w:rsidRPr="0099678D">
        <w:rPr>
          <w:rFonts w:ascii="Times" w:hAnsi="Times"/>
          <w:b/>
        </w:rPr>
        <w:t xml:space="preserve"> &amp;</w:t>
      </w:r>
      <w:r w:rsidRPr="0099678D">
        <w:rPr>
          <w:rFonts w:ascii="Times" w:hAnsi="Times"/>
          <w:b/>
        </w:rPr>
        <w:t xml:space="preserve"> </w:t>
      </w:r>
      <w:proofErr w:type="spellStart"/>
      <w:r w:rsidR="00314534" w:rsidRPr="0099678D">
        <w:rPr>
          <w:rFonts w:ascii="Times" w:hAnsi="Times"/>
          <w:b/>
        </w:rPr>
        <w:t>Levinthal</w:t>
      </w:r>
      <w:proofErr w:type="spellEnd"/>
      <w:r w:rsidR="00526324" w:rsidRPr="0099678D">
        <w:rPr>
          <w:rFonts w:ascii="Times" w:hAnsi="Times"/>
          <w:b/>
        </w:rPr>
        <w:t>,</w:t>
      </w:r>
      <w:r w:rsidR="00314534" w:rsidRPr="0099678D">
        <w:rPr>
          <w:rFonts w:ascii="Times" w:hAnsi="Times"/>
          <w:b/>
        </w:rPr>
        <w:t xml:space="preserve"> D</w:t>
      </w:r>
      <w:r w:rsidR="00526324" w:rsidRPr="0099678D">
        <w:rPr>
          <w:rFonts w:ascii="Times" w:hAnsi="Times"/>
          <w:b/>
        </w:rPr>
        <w:t>.</w:t>
      </w:r>
      <w:r w:rsidR="00314534" w:rsidRPr="0099678D">
        <w:rPr>
          <w:rFonts w:ascii="Times" w:hAnsi="Times"/>
          <w:b/>
        </w:rPr>
        <w:t xml:space="preserve"> </w:t>
      </w:r>
      <w:r w:rsidR="0099678D" w:rsidRPr="0099678D">
        <w:rPr>
          <w:rFonts w:ascii="Times" w:hAnsi="Times"/>
          <w:b/>
        </w:rPr>
        <w:t>(</w:t>
      </w:r>
      <w:r w:rsidR="00314534" w:rsidRPr="0099678D">
        <w:rPr>
          <w:rFonts w:ascii="Times" w:hAnsi="Times"/>
          <w:b/>
        </w:rPr>
        <w:t>2000</w:t>
      </w:r>
      <w:r w:rsidR="0099678D" w:rsidRPr="0099678D">
        <w:rPr>
          <w:rFonts w:ascii="Times" w:hAnsi="Times"/>
          <w:b/>
        </w:rPr>
        <w:t>)</w:t>
      </w:r>
      <w:r w:rsidR="00526324" w:rsidRPr="0099678D">
        <w:rPr>
          <w:rFonts w:ascii="Times" w:hAnsi="Times"/>
          <w:b/>
        </w:rPr>
        <w:t>.</w:t>
      </w:r>
      <w:r w:rsidR="00314534" w:rsidRPr="002B3791">
        <w:rPr>
          <w:rFonts w:ascii="Times" w:hAnsi="Times"/>
        </w:rPr>
        <w:t xml:space="preserve"> Looking forward and looking backward: Cognitive and experiential search. </w:t>
      </w:r>
      <w:r w:rsidR="00314534" w:rsidRPr="0099678D">
        <w:rPr>
          <w:rFonts w:ascii="Times" w:hAnsi="Times"/>
          <w:i/>
        </w:rPr>
        <w:t>Administrative Science Quarterly</w:t>
      </w:r>
      <w:r w:rsidR="0099678D" w:rsidRPr="0099678D">
        <w:rPr>
          <w:rFonts w:ascii="Times" w:hAnsi="Times"/>
          <w:i/>
        </w:rPr>
        <w:t>,</w:t>
      </w:r>
      <w:r w:rsidR="00314534" w:rsidRPr="0099678D">
        <w:rPr>
          <w:rFonts w:ascii="Times" w:hAnsi="Times"/>
          <w:i/>
        </w:rPr>
        <w:t xml:space="preserve"> 45</w:t>
      </w:r>
      <w:r w:rsidR="00314534" w:rsidRPr="002B3791">
        <w:rPr>
          <w:rFonts w:ascii="Times" w:hAnsi="Times"/>
        </w:rPr>
        <w:t>(1)</w:t>
      </w:r>
      <w:r w:rsidR="00526324" w:rsidRPr="002B3791">
        <w:rPr>
          <w:rFonts w:ascii="Times" w:hAnsi="Times"/>
        </w:rPr>
        <w:t>,</w:t>
      </w:r>
      <w:r w:rsidR="00314534" w:rsidRPr="002B3791">
        <w:rPr>
          <w:rFonts w:ascii="Times" w:hAnsi="Times"/>
        </w:rPr>
        <w:t xml:space="preserve"> 113-137.    </w:t>
      </w:r>
    </w:p>
    <w:p w:rsidR="0059055E" w:rsidRPr="002B3791" w:rsidRDefault="001C6C44" w:rsidP="00B97A82">
      <w:pPr>
        <w:spacing w:line="480" w:lineRule="auto"/>
        <w:ind w:left="567" w:right="-2" w:hanging="567"/>
        <w:jc w:val="both"/>
        <w:rPr>
          <w:rFonts w:ascii="Times" w:hAnsi="Times"/>
        </w:rPr>
      </w:pPr>
      <w:proofErr w:type="spellStart"/>
      <w:r w:rsidRPr="0099678D">
        <w:rPr>
          <w:rFonts w:ascii="Times" w:hAnsi="Times"/>
          <w:b/>
        </w:rPr>
        <w:t>Gephart</w:t>
      </w:r>
      <w:proofErr w:type="spellEnd"/>
      <w:r w:rsidR="00526324" w:rsidRPr="0099678D">
        <w:rPr>
          <w:rFonts w:ascii="Times" w:hAnsi="Times"/>
          <w:b/>
        </w:rPr>
        <w:t>,</w:t>
      </w:r>
      <w:r w:rsidR="0059055E" w:rsidRPr="0099678D">
        <w:rPr>
          <w:rFonts w:ascii="Times" w:hAnsi="Times"/>
          <w:b/>
        </w:rPr>
        <w:t xml:space="preserve"> R</w:t>
      </w:r>
      <w:r w:rsidR="00526324" w:rsidRPr="0099678D">
        <w:rPr>
          <w:rFonts w:ascii="Times" w:hAnsi="Times"/>
          <w:b/>
        </w:rPr>
        <w:t>.</w:t>
      </w:r>
      <w:r w:rsidR="0059055E" w:rsidRPr="0099678D">
        <w:rPr>
          <w:rFonts w:ascii="Times" w:hAnsi="Times"/>
          <w:b/>
        </w:rPr>
        <w:t>P</w:t>
      </w:r>
      <w:r w:rsidR="00526324" w:rsidRPr="0099678D">
        <w:rPr>
          <w:rFonts w:ascii="Times" w:hAnsi="Times"/>
          <w:b/>
        </w:rPr>
        <w:t>.</w:t>
      </w:r>
      <w:r w:rsidRPr="0099678D">
        <w:rPr>
          <w:rFonts w:ascii="Times" w:hAnsi="Times"/>
          <w:b/>
        </w:rPr>
        <w:t>,</w:t>
      </w:r>
      <w:r w:rsidR="0059055E" w:rsidRPr="0099678D">
        <w:rPr>
          <w:rFonts w:ascii="Times" w:hAnsi="Times"/>
          <w:b/>
        </w:rPr>
        <w:t xml:space="preserve"> </w:t>
      </w:r>
      <w:proofErr w:type="spellStart"/>
      <w:r w:rsidR="0059055E" w:rsidRPr="0099678D">
        <w:rPr>
          <w:rFonts w:ascii="Times" w:hAnsi="Times"/>
          <w:b/>
        </w:rPr>
        <w:t>Topal</w:t>
      </w:r>
      <w:proofErr w:type="spellEnd"/>
      <w:r w:rsidR="00526324" w:rsidRPr="0099678D">
        <w:rPr>
          <w:rFonts w:ascii="Times" w:hAnsi="Times"/>
          <w:b/>
        </w:rPr>
        <w:t>,</w:t>
      </w:r>
      <w:r w:rsidR="0059055E" w:rsidRPr="0099678D">
        <w:rPr>
          <w:rFonts w:ascii="Times" w:hAnsi="Times"/>
          <w:b/>
        </w:rPr>
        <w:t xml:space="preserve"> C</w:t>
      </w:r>
      <w:r w:rsidR="00526324" w:rsidRPr="0099678D">
        <w:rPr>
          <w:rFonts w:ascii="Times" w:hAnsi="Times"/>
          <w:b/>
        </w:rPr>
        <w:t>.,</w:t>
      </w:r>
      <w:r w:rsidRPr="0099678D">
        <w:rPr>
          <w:rFonts w:ascii="Times" w:hAnsi="Times"/>
          <w:b/>
        </w:rPr>
        <w:t xml:space="preserve"> </w:t>
      </w:r>
      <w:r w:rsidR="0099678D" w:rsidRPr="0099678D">
        <w:rPr>
          <w:rFonts w:ascii="Times" w:hAnsi="Times"/>
          <w:b/>
        </w:rPr>
        <w:t xml:space="preserve">&amp; </w:t>
      </w:r>
      <w:r w:rsidR="00526324" w:rsidRPr="0099678D">
        <w:rPr>
          <w:rFonts w:ascii="Times" w:hAnsi="Times"/>
          <w:b/>
        </w:rPr>
        <w:t>Z</w:t>
      </w:r>
      <w:r w:rsidR="0059055E" w:rsidRPr="0099678D">
        <w:rPr>
          <w:rFonts w:ascii="Times" w:hAnsi="Times"/>
          <w:b/>
        </w:rPr>
        <w:t>hang</w:t>
      </w:r>
      <w:r w:rsidR="00526324" w:rsidRPr="0099678D">
        <w:rPr>
          <w:rFonts w:ascii="Times" w:hAnsi="Times"/>
          <w:b/>
        </w:rPr>
        <w:t>,</w:t>
      </w:r>
      <w:r w:rsidR="0059055E" w:rsidRPr="0099678D">
        <w:rPr>
          <w:rFonts w:ascii="Times" w:hAnsi="Times"/>
          <w:b/>
        </w:rPr>
        <w:t xml:space="preserve"> Z</w:t>
      </w:r>
      <w:r w:rsidR="00526324" w:rsidRPr="0099678D">
        <w:rPr>
          <w:rFonts w:ascii="Times" w:hAnsi="Times"/>
          <w:b/>
        </w:rPr>
        <w:t>.</w:t>
      </w:r>
      <w:r w:rsidR="0059055E" w:rsidRPr="0099678D">
        <w:rPr>
          <w:rFonts w:ascii="Times" w:hAnsi="Times"/>
          <w:b/>
        </w:rPr>
        <w:t xml:space="preserve"> </w:t>
      </w:r>
      <w:r w:rsidR="0099678D" w:rsidRPr="0099678D">
        <w:rPr>
          <w:rFonts w:ascii="Times" w:hAnsi="Times"/>
          <w:b/>
        </w:rPr>
        <w:t>(</w:t>
      </w:r>
      <w:r w:rsidR="0059055E" w:rsidRPr="0099678D">
        <w:rPr>
          <w:rFonts w:ascii="Times" w:hAnsi="Times"/>
          <w:b/>
        </w:rPr>
        <w:t>2010</w:t>
      </w:r>
      <w:r w:rsidR="0099678D" w:rsidRPr="0099678D">
        <w:rPr>
          <w:rFonts w:ascii="Times" w:hAnsi="Times"/>
          <w:b/>
        </w:rPr>
        <w:t>)</w:t>
      </w:r>
      <w:r w:rsidR="00526324" w:rsidRPr="0099678D">
        <w:rPr>
          <w:rFonts w:ascii="Times" w:hAnsi="Times"/>
          <w:b/>
        </w:rPr>
        <w:t>.</w:t>
      </w:r>
      <w:r w:rsidR="0059055E" w:rsidRPr="002B3791">
        <w:rPr>
          <w:rFonts w:ascii="Times" w:hAnsi="Times"/>
        </w:rPr>
        <w:t xml:space="preserve"> Future-oriented </w:t>
      </w:r>
      <w:proofErr w:type="spellStart"/>
      <w:r w:rsidR="0059055E" w:rsidRPr="002B3791">
        <w:rPr>
          <w:rFonts w:ascii="Times" w:hAnsi="Times"/>
        </w:rPr>
        <w:t>sensemaking</w:t>
      </w:r>
      <w:proofErr w:type="spellEnd"/>
      <w:r w:rsidR="0059055E" w:rsidRPr="002B3791">
        <w:rPr>
          <w:rFonts w:ascii="Times" w:hAnsi="Times"/>
        </w:rPr>
        <w:t>: Temporalities</w:t>
      </w:r>
      <w:r w:rsidR="002053FE" w:rsidRPr="002B3791">
        <w:rPr>
          <w:rFonts w:ascii="Times" w:hAnsi="Times"/>
        </w:rPr>
        <w:t xml:space="preserve"> and institutional legitimation</w:t>
      </w:r>
      <w:r w:rsidRPr="002B3791">
        <w:rPr>
          <w:rFonts w:ascii="Times" w:hAnsi="Times"/>
        </w:rPr>
        <w:t>.</w:t>
      </w:r>
      <w:r w:rsidR="0059055E" w:rsidRPr="002B3791">
        <w:rPr>
          <w:rFonts w:ascii="Times" w:hAnsi="Times"/>
        </w:rPr>
        <w:t xml:space="preserve"> </w:t>
      </w:r>
      <w:r w:rsidRPr="002B3791">
        <w:rPr>
          <w:rFonts w:ascii="Times" w:hAnsi="Times"/>
        </w:rPr>
        <w:t>I</w:t>
      </w:r>
      <w:r w:rsidR="0059055E" w:rsidRPr="002B3791">
        <w:rPr>
          <w:rFonts w:ascii="Times" w:hAnsi="Times"/>
        </w:rPr>
        <w:t>n</w:t>
      </w:r>
      <w:r w:rsidR="002053FE" w:rsidRPr="002B3791">
        <w:rPr>
          <w:rFonts w:ascii="Times" w:hAnsi="Times"/>
        </w:rPr>
        <w:t>:</w:t>
      </w:r>
      <w:r w:rsidR="0059055E" w:rsidRPr="002B3791">
        <w:rPr>
          <w:rFonts w:ascii="Times" w:hAnsi="Times"/>
        </w:rPr>
        <w:t xml:space="preserve"> </w:t>
      </w:r>
      <w:proofErr w:type="spellStart"/>
      <w:r w:rsidR="0059055E" w:rsidRPr="002B3791">
        <w:rPr>
          <w:rFonts w:ascii="Times" w:hAnsi="Times"/>
        </w:rPr>
        <w:t>Hernes</w:t>
      </w:r>
      <w:proofErr w:type="spellEnd"/>
      <w:r w:rsidR="00DA3F41" w:rsidRPr="002B3791">
        <w:rPr>
          <w:rFonts w:ascii="Times" w:hAnsi="Times"/>
        </w:rPr>
        <w:t>, T.,</w:t>
      </w:r>
      <w:r w:rsidR="0059055E" w:rsidRPr="002B3791">
        <w:rPr>
          <w:rFonts w:ascii="Times" w:hAnsi="Times"/>
        </w:rPr>
        <w:t xml:space="preserve"> </w:t>
      </w:r>
      <w:proofErr w:type="spellStart"/>
      <w:r w:rsidR="0059055E" w:rsidRPr="002B3791">
        <w:rPr>
          <w:rFonts w:ascii="Times" w:hAnsi="Times"/>
        </w:rPr>
        <w:t>Maitlis</w:t>
      </w:r>
      <w:proofErr w:type="spellEnd"/>
      <w:r w:rsidR="00DA3F41" w:rsidRPr="002B3791">
        <w:rPr>
          <w:rFonts w:ascii="Times" w:hAnsi="Times"/>
        </w:rPr>
        <w:t>, S.</w:t>
      </w:r>
      <w:r w:rsidR="0059055E" w:rsidRPr="002B3791">
        <w:rPr>
          <w:rFonts w:ascii="Times" w:hAnsi="Times"/>
        </w:rPr>
        <w:t xml:space="preserve"> (</w:t>
      </w:r>
      <w:r w:rsidR="00526324" w:rsidRPr="002B3791">
        <w:rPr>
          <w:rFonts w:ascii="Times" w:hAnsi="Times"/>
        </w:rPr>
        <w:t>E</w:t>
      </w:r>
      <w:r w:rsidR="0059055E" w:rsidRPr="002B3791">
        <w:rPr>
          <w:rFonts w:ascii="Times" w:hAnsi="Times"/>
        </w:rPr>
        <w:t>ds</w:t>
      </w:r>
      <w:r w:rsidR="00526324" w:rsidRPr="002B3791">
        <w:rPr>
          <w:rFonts w:ascii="Times" w:hAnsi="Times"/>
        </w:rPr>
        <w:t>.</w:t>
      </w:r>
      <w:r w:rsidR="0059055E" w:rsidRPr="002B3791">
        <w:rPr>
          <w:rFonts w:ascii="Times" w:hAnsi="Times"/>
        </w:rPr>
        <w:t xml:space="preserve">), </w:t>
      </w:r>
      <w:r w:rsidR="0059055E" w:rsidRPr="0099678D">
        <w:rPr>
          <w:rFonts w:ascii="Times" w:hAnsi="Times"/>
          <w:i/>
        </w:rPr>
        <w:t>Proces</w:t>
      </w:r>
      <w:r w:rsidR="002053FE" w:rsidRPr="0099678D">
        <w:rPr>
          <w:rFonts w:ascii="Times" w:hAnsi="Times"/>
          <w:i/>
        </w:rPr>
        <w:t xml:space="preserve">s, </w:t>
      </w:r>
      <w:proofErr w:type="spellStart"/>
      <w:r w:rsidR="002053FE" w:rsidRPr="0099678D">
        <w:rPr>
          <w:rFonts w:ascii="Times" w:hAnsi="Times"/>
          <w:i/>
        </w:rPr>
        <w:t>sensemaking</w:t>
      </w:r>
      <w:proofErr w:type="spellEnd"/>
      <w:r w:rsidR="002053FE" w:rsidRPr="0099678D">
        <w:rPr>
          <w:rFonts w:ascii="Times" w:hAnsi="Times"/>
          <w:i/>
        </w:rPr>
        <w:t>, and organizing</w:t>
      </w:r>
      <w:r w:rsidRPr="0099678D">
        <w:rPr>
          <w:rFonts w:ascii="Times" w:hAnsi="Times"/>
          <w:i/>
        </w:rPr>
        <w:t>.</w:t>
      </w:r>
      <w:r w:rsidRPr="002B3791">
        <w:rPr>
          <w:rFonts w:ascii="Times" w:hAnsi="Times"/>
        </w:rPr>
        <w:t xml:space="preserve"> </w:t>
      </w:r>
      <w:r w:rsidR="0059055E" w:rsidRPr="002B3791">
        <w:rPr>
          <w:rFonts w:ascii="Times" w:hAnsi="Times"/>
        </w:rPr>
        <w:t>Oxford University Press</w:t>
      </w:r>
      <w:r w:rsidR="00526324" w:rsidRPr="002B3791">
        <w:rPr>
          <w:rFonts w:ascii="Times" w:hAnsi="Times"/>
        </w:rPr>
        <w:t>, Oxford, pp. 275-312</w:t>
      </w:r>
      <w:r w:rsidR="0059055E" w:rsidRPr="002B3791">
        <w:rPr>
          <w:rFonts w:ascii="Times" w:hAnsi="Times"/>
        </w:rPr>
        <w:t xml:space="preserve">. </w:t>
      </w:r>
    </w:p>
    <w:p w:rsidR="00B97A82" w:rsidRDefault="0099678D" w:rsidP="00B97A82">
      <w:pPr>
        <w:spacing w:line="480" w:lineRule="auto"/>
        <w:ind w:left="426" w:hanging="426"/>
        <w:jc w:val="both"/>
        <w:rPr>
          <w:rFonts w:ascii="Times" w:hAnsi="Times" w:cstheme="minorHAnsi"/>
        </w:rPr>
      </w:pPr>
      <w:proofErr w:type="spellStart"/>
      <w:r w:rsidRPr="0099678D">
        <w:rPr>
          <w:rFonts w:ascii="Times" w:hAnsi="Times" w:cstheme="minorHAnsi"/>
          <w:b/>
        </w:rPr>
        <w:t>Gioia</w:t>
      </w:r>
      <w:proofErr w:type="spellEnd"/>
      <w:r w:rsidRPr="0099678D">
        <w:rPr>
          <w:rFonts w:ascii="Times" w:hAnsi="Times" w:cstheme="minorHAnsi"/>
          <w:b/>
        </w:rPr>
        <w:t>, D. A., &amp;</w:t>
      </w:r>
      <w:r w:rsidR="00B97A82" w:rsidRPr="0099678D">
        <w:rPr>
          <w:rFonts w:ascii="Times" w:hAnsi="Times" w:cstheme="minorHAnsi"/>
          <w:b/>
        </w:rPr>
        <w:t xml:space="preserve"> </w:t>
      </w:r>
      <w:proofErr w:type="spellStart"/>
      <w:r w:rsidR="00B97A82" w:rsidRPr="0099678D">
        <w:rPr>
          <w:rFonts w:ascii="Times" w:hAnsi="Times" w:cstheme="minorHAnsi"/>
          <w:b/>
        </w:rPr>
        <w:t>Chittipeddi</w:t>
      </w:r>
      <w:proofErr w:type="spellEnd"/>
      <w:r w:rsidR="00B97A82" w:rsidRPr="0099678D">
        <w:rPr>
          <w:rFonts w:ascii="Times" w:hAnsi="Times" w:cstheme="minorHAnsi"/>
          <w:b/>
        </w:rPr>
        <w:t>, K. (1991).</w:t>
      </w:r>
      <w:r w:rsidR="00B97A82" w:rsidRPr="002B3791">
        <w:rPr>
          <w:rFonts w:ascii="Times" w:hAnsi="Times" w:cstheme="minorHAnsi"/>
        </w:rPr>
        <w:t xml:space="preserve"> </w:t>
      </w:r>
      <w:proofErr w:type="spellStart"/>
      <w:r w:rsidR="00B97A82" w:rsidRPr="002B3791">
        <w:rPr>
          <w:rFonts w:ascii="Times" w:hAnsi="Times" w:cstheme="minorHAnsi"/>
        </w:rPr>
        <w:t>Sensemaking</w:t>
      </w:r>
      <w:proofErr w:type="spellEnd"/>
      <w:r w:rsidR="00B97A82" w:rsidRPr="002B3791">
        <w:rPr>
          <w:rFonts w:ascii="Times" w:hAnsi="Times" w:cstheme="minorHAnsi"/>
        </w:rPr>
        <w:t xml:space="preserve"> and </w:t>
      </w:r>
      <w:proofErr w:type="spellStart"/>
      <w:r w:rsidR="00B97A82" w:rsidRPr="002B3791">
        <w:rPr>
          <w:rFonts w:ascii="Times" w:hAnsi="Times" w:cstheme="minorHAnsi"/>
        </w:rPr>
        <w:t>sensegiving</w:t>
      </w:r>
      <w:proofErr w:type="spellEnd"/>
      <w:r w:rsidR="00B97A82" w:rsidRPr="002B3791">
        <w:rPr>
          <w:rFonts w:ascii="Times" w:hAnsi="Times" w:cstheme="minorHAnsi"/>
        </w:rPr>
        <w:t xml:space="preserve"> in strategic change initiation. </w:t>
      </w:r>
      <w:r w:rsidR="00B97A82" w:rsidRPr="0099678D">
        <w:rPr>
          <w:rFonts w:ascii="Times" w:hAnsi="Times" w:cstheme="minorHAnsi"/>
          <w:i/>
        </w:rPr>
        <w:t>Strategic Management Journal, 12</w:t>
      </w:r>
      <w:r w:rsidR="00B97A82" w:rsidRPr="002B3791">
        <w:rPr>
          <w:rFonts w:ascii="Times" w:hAnsi="Times" w:cstheme="minorHAnsi"/>
        </w:rPr>
        <w:t xml:space="preserve">(6), 433-448. </w:t>
      </w:r>
    </w:p>
    <w:p w:rsidR="001477D7" w:rsidRPr="00DC1A8B" w:rsidRDefault="001477D7" w:rsidP="00DC1A8B">
      <w:pPr>
        <w:spacing w:line="480" w:lineRule="auto"/>
        <w:ind w:left="425" w:hanging="425"/>
        <w:jc w:val="both"/>
        <w:rPr>
          <w:rFonts w:ascii="Times" w:hAnsi="Times" w:cstheme="minorHAnsi"/>
        </w:rPr>
      </w:pPr>
      <w:proofErr w:type="spellStart"/>
      <w:r>
        <w:rPr>
          <w:rFonts w:ascii="Times" w:hAnsi="Times" w:cstheme="minorHAnsi"/>
          <w:b/>
        </w:rPr>
        <w:t>Hernes</w:t>
      </w:r>
      <w:proofErr w:type="spellEnd"/>
      <w:r>
        <w:rPr>
          <w:rFonts w:ascii="Times" w:hAnsi="Times" w:cstheme="minorHAnsi"/>
          <w:b/>
        </w:rPr>
        <w:t>, T.,</w:t>
      </w:r>
      <w:r>
        <w:rPr>
          <w:rFonts w:ascii="Times" w:hAnsi="Times" w:cstheme="minorHAnsi"/>
        </w:rPr>
        <w:t xml:space="preserve"> </w:t>
      </w:r>
      <w:r>
        <w:rPr>
          <w:rFonts w:ascii="Times" w:hAnsi="Times" w:cstheme="minorHAnsi"/>
          <w:b/>
        </w:rPr>
        <w:t>&amp;</w:t>
      </w:r>
      <w:r w:rsidRPr="001477D7">
        <w:rPr>
          <w:rFonts w:ascii="Times" w:hAnsi="Times" w:cstheme="minorHAnsi"/>
          <w:b/>
        </w:rPr>
        <w:t xml:space="preserve"> </w:t>
      </w:r>
      <w:proofErr w:type="spellStart"/>
      <w:r w:rsidRPr="00DC1A8B">
        <w:rPr>
          <w:rFonts w:ascii="Times" w:hAnsi="Times" w:cstheme="minorHAnsi"/>
          <w:b/>
        </w:rPr>
        <w:t>Irgens</w:t>
      </w:r>
      <w:proofErr w:type="spellEnd"/>
      <w:r w:rsidRPr="00DC1A8B">
        <w:rPr>
          <w:rFonts w:ascii="Times" w:hAnsi="Times" w:cstheme="minorHAnsi"/>
          <w:b/>
        </w:rPr>
        <w:t xml:space="preserve">, E.J. (2012). </w:t>
      </w:r>
      <w:r w:rsidRPr="00DC1A8B">
        <w:rPr>
          <w:rFonts w:ascii="Times" w:hAnsi="Times" w:cstheme="minorHAnsi"/>
        </w:rPr>
        <w:t xml:space="preserve">Keeping things mindfully on track: Organizational learning under continuity. </w:t>
      </w:r>
      <w:r w:rsidRPr="00DC1A8B">
        <w:rPr>
          <w:rFonts w:ascii="Times" w:hAnsi="Times" w:cstheme="minorHAnsi"/>
          <w:i/>
        </w:rPr>
        <w:t>Management Learning, 0</w:t>
      </w:r>
      <w:r w:rsidRPr="00DC1A8B">
        <w:rPr>
          <w:rFonts w:ascii="Times" w:hAnsi="Times" w:cstheme="minorHAnsi"/>
        </w:rPr>
        <w:t xml:space="preserve">(0), 1-14. </w:t>
      </w:r>
    </w:p>
    <w:p w:rsidR="00761183" w:rsidRPr="00DC1A8B" w:rsidRDefault="00761183" w:rsidP="00B97A82">
      <w:pPr>
        <w:spacing w:line="480" w:lineRule="auto"/>
        <w:ind w:left="567" w:hanging="567"/>
        <w:jc w:val="both"/>
        <w:rPr>
          <w:rFonts w:ascii="Times" w:hAnsi="Times"/>
          <w:szCs w:val="24"/>
        </w:rPr>
      </w:pPr>
      <w:r w:rsidRPr="00DC1A8B">
        <w:rPr>
          <w:rFonts w:ascii="Times" w:hAnsi="Times"/>
          <w:b/>
          <w:szCs w:val="24"/>
        </w:rPr>
        <w:t>Holt</w:t>
      </w:r>
      <w:r w:rsidR="00526324" w:rsidRPr="00DC1A8B">
        <w:rPr>
          <w:rFonts w:ascii="Times" w:hAnsi="Times"/>
          <w:b/>
          <w:szCs w:val="24"/>
        </w:rPr>
        <w:t>,</w:t>
      </w:r>
      <w:r w:rsidRPr="00DC1A8B">
        <w:rPr>
          <w:rFonts w:ascii="Times" w:hAnsi="Times"/>
          <w:b/>
          <w:szCs w:val="24"/>
        </w:rPr>
        <w:t xml:space="preserve"> R</w:t>
      </w:r>
      <w:r w:rsidR="00526324" w:rsidRPr="00DC1A8B">
        <w:rPr>
          <w:rFonts w:ascii="Times" w:hAnsi="Times"/>
          <w:b/>
          <w:szCs w:val="24"/>
        </w:rPr>
        <w:t>.,</w:t>
      </w:r>
      <w:r w:rsidR="0099678D" w:rsidRPr="00DC1A8B">
        <w:rPr>
          <w:rFonts w:ascii="Times" w:hAnsi="Times"/>
          <w:b/>
          <w:szCs w:val="24"/>
        </w:rPr>
        <w:t xml:space="preserve"> &amp;</w:t>
      </w:r>
      <w:r w:rsidRPr="00DC1A8B">
        <w:rPr>
          <w:rFonts w:ascii="Times" w:hAnsi="Times"/>
          <w:b/>
          <w:szCs w:val="24"/>
        </w:rPr>
        <w:t xml:space="preserve"> Cornelissen</w:t>
      </w:r>
      <w:r w:rsidR="00526324" w:rsidRPr="00DC1A8B">
        <w:rPr>
          <w:rFonts w:ascii="Times" w:hAnsi="Times"/>
          <w:b/>
          <w:szCs w:val="24"/>
        </w:rPr>
        <w:t>,</w:t>
      </w:r>
      <w:r w:rsidRPr="00DC1A8B">
        <w:rPr>
          <w:rFonts w:ascii="Times" w:hAnsi="Times"/>
          <w:b/>
          <w:szCs w:val="24"/>
        </w:rPr>
        <w:t xml:space="preserve"> J</w:t>
      </w:r>
      <w:r w:rsidR="00526324" w:rsidRPr="00DC1A8B">
        <w:rPr>
          <w:rFonts w:ascii="Times" w:hAnsi="Times"/>
          <w:b/>
          <w:szCs w:val="24"/>
        </w:rPr>
        <w:t>.</w:t>
      </w:r>
      <w:r w:rsidRPr="00DC1A8B">
        <w:rPr>
          <w:rFonts w:ascii="Times" w:hAnsi="Times"/>
          <w:b/>
          <w:szCs w:val="24"/>
        </w:rPr>
        <w:t xml:space="preserve"> </w:t>
      </w:r>
      <w:r w:rsidR="0099678D" w:rsidRPr="00DC1A8B">
        <w:rPr>
          <w:rFonts w:ascii="Times" w:hAnsi="Times"/>
          <w:b/>
          <w:szCs w:val="24"/>
        </w:rPr>
        <w:t>(</w:t>
      </w:r>
      <w:r w:rsidR="00526324" w:rsidRPr="00DC1A8B">
        <w:rPr>
          <w:rFonts w:ascii="Times" w:hAnsi="Times"/>
          <w:b/>
          <w:szCs w:val="24"/>
        </w:rPr>
        <w:t>2013</w:t>
      </w:r>
      <w:r w:rsidR="0099678D" w:rsidRPr="00DC1A8B">
        <w:rPr>
          <w:rFonts w:ascii="Times" w:hAnsi="Times"/>
          <w:b/>
          <w:szCs w:val="24"/>
        </w:rPr>
        <w:t>)</w:t>
      </w:r>
      <w:r w:rsidR="00526324" w:rsidRPr="00DC1A8B">
        <w:rPr>
          <w:rFonts w:ascii="Times" w:hAnsi="Times"/>
          <w:b/>
          <w:szCs w:val="24"/>
        </w:rPr>
        <w:t>.</w:t>
      </w:r>
      <w:r w:rsidRPr="00DC1A8B">
        <w:rPr>
          <w:rFonts w:ascii="Times" w:hAnsi="Times"/>
          <w:szCs w:val="24"/>
        </w:rPr>
        <w:t xml:space="preserve"> </w:t>
      </w:r>
      <w:proofErr w:type="spellStart"/>
      <w:r w:rsidRPr="00DC1A8B">
        <w:rPr>
          <w:rFonts w:ascii="Times" w:hAnsi="Times"/>
          <w:szCs w:val="24"/>
        </w:rPr>
        <w:t>Sensemaking</w:t>
      </w:r>
      <w:proofErr w:type="spellEnd"/>
      <w:r w:rsidRPr="00DC1A8B">
        <w:rPr>
          <w:rFonts w:ascii="Times" w:hAnsi="Times"/>
          <w:szCs w:val="24"/>
        </w:rPr>
        <w:t xml:space="preserve"> revisited. </w:t>
      </w:r>
      <w:r w:rsidRPr="00DC1A8B">
        <w:rPr>
          <w:rFonts w:ascii="Times" w:hAnsi="Times"/>
          <w:i/>
          <w:szCs w:val="24"/>
        </w:rPr>
        <w:t>Management Learning</w:t>
      </w:r>
      <w:r w:rsidR="0099678D" w:rsidRPr="00DC1A8B">
        <w:rPr>
          <w:rFonts w:ascii="Times" w:hAnsi="Times"/>
          <w:i/>
          <w:szCs w:val="24"/>
        </w:rPr>
        <w:t>,</w:t>
      </w:r>
      <w:r w:rsidR="00526324" w:rsidRPr="00DC1A8B">
        <w:rPr>
          <w:rFonts w:ascii="Times" w:hAnsi="Times"/>
          <w:i/>
          <w:szCs w:val="24"/>
        </w:rPr>
        <w:t xml:space="preserve"> 0</w:t>
      </w:r>
      <w:r w:rsidR="00526324" w:rsidRPr="00DC1A8B">
        <w:rPr>
          <w:rFonts w:ascii="Times" w:hAnsi="Times"/>
          <w:szCs w:val="24"/>
        </w:rPr>
        <w:t>(0),</w:t>
      </w:r>
      <w:r w:rsidRPr="00DC1A8B">
        <w:rPr>
          <w:rFonts w:ascii="Times" w:hAnsi="Times"/>
          <w:szCs w:val="24"/>
        </w:rPr>
        <w:t xml:space="preserve"> 1-15. </w:t>
      </w:r>
    </w:p>
    <w:p w:rsidR="00DC1A8B" w:rsidRPr="00DC1A8B" w:rsidRDefault="00DC1A8B" w:rsidP="00DC1A8B">
      <w:pPr>
        <w:pStyle w:val="References"/>
        <w:spacing w:after="0" w:line="480" w:lineRule="auto"/>
        <w:ind w:left="567" w:hanging="567"/>
        <w:jc w:val="both"/>
        <w:rPr>
          <w:rFonts w:ascii="Times" w:hAnsi="Times" w:cstheme="minorHAnsi"/>
          <w:sz w:val="24"/>
          <w:szCs w:val="24"/>
        </w:rPr>
      </w:pPr>
      <w:r w:rsidRPr="00DC1A8B">
        <w:rPr>
          <w:rFonts w:ascii="Times" w:hAnsi="Times" w:cstheme="minorHAnsi"/>
          <w:b/>
          <w:sz w:val="24"/>
          <w:szCs w:val="24"/>
        </w:rPr>
        <w:t>Ivory, C. (2005).</w:t>
      </w:r>
      <w:r w:rsidRPr="00DC1A8B">
        <w:rPr>
          <w:rFonts w:ascii="Times" w:hAnsi="Times" w:cstheme="minorHAnsi"/>
          <w:sz w:val="24"/>
          <w:szCs w:val="24"/>
        </w:rPr>
        <w:t xml:space="preserve"> The cult of customer responsiveness: Is design innovation the price of a client-focused construction industry? </w:t>
      </w:r>
      <w:r w:rsidRPr="00DC1A8B">
        <w:rPr>
          <w:rFonts w:ascii="Times" w:hAnsi="Times" w:cstheme="minorHAnsi"/>
          <w:i/>
          <w:sz w:val="24"/>
          <w:szCs w:val="24"/>
        </w:rPr>
        <w:t>Construction Management and Economics</w:t>
      </w:r>
      <w:r w:rsidRPr="00DC1A8B">
        <w:rPr>
          <w:rFonts w:ascii="Times" w:hAnsi="Times" w:cstheme="minorHAnsi"/>
          <w:sz w:val="24"/>
          <w:szCs w:val="24"/>
        </w:rPr>
        <w:t xml:space="preserve">, </w:t>
      </w:r>
      <w:r w:rsidRPr="00DC1A8B">
        <w:rPr>
          <w:rFonts w:ascii="Times" w:hAnsi="Times" w:cstheme="minorHAnsi"/>
          <w:i/>
          <w:sz w:val="24"/>
          <w:szCs w:val="24"/>
        </w:rPr>
        <w:t>23</w:t>
      </w:r>
      <w:r>
        <w:rPr>
          <w:rFonts w:ascii="Times" w:hAnsi="Times" w:cstheme="minorHAnsi"/>
          <w:sz w:val="24"/>
          <w:szCs w:val="24"/>
        </w:rPr>
        <w:t>(</w:t>
      </w:r>
      <w:r w:rsidRPr="00DC1A8B">
        <w:rPr>
          <w:rFonts w:ascii="Times" w:hAnsi="Times" w:cstheme="minorHAnsi"/>
          <w:sz w:val="24"/>
          <w:szCs w:val="24"/>
        </w:rPr>
        <w:t>8</w:t>
      </w:r>
      <w:r>
        <w:rPr>
          <w:rFonts w:ascii="Times" w:hAnsi="Times" w:cstheme="minorHAnsi"/>
          <w:sz w:val="24"/>
          <w:szCs w:val="24"/>
        </w:rPr>
        <w:t>)</w:t>
      </w:r>
      <w:r w:rsidRPr="00DC1A8B">
        <w:rPr>
          <w:rFonts w:ascii="Times" w:hAnsi="Times" w:cstheme="minorHAnsi"/>
          <w:sz w:val="24"/>
          <w:szCs w:val="24"/>
        </w:rPr>
        <w:t xml:space="preserve">, 861-870. </w:t>
      </w:r>
    </w:p>
    <w:p w:rsidR="00AB1F26" w:rsidRDefault="00AB1F26" w:rsidP="00B97A82">
      <w:pPr>
        <w:spacing w:line="480" w:lineRule="auto"/>
        <w:ind w:left="567" w:hanging="567"/>
        <w:jc w:val="both"/>
        <w:rPr>
          <w:rFonts w:ascii="Times" w:hAnsi="Times"/>
          <w:szCs w:val="24"/>
        </w:rPr>
      </w:pPr>
      <w:proofErr w:type="spellStart"/>
      <w:r w:rsidRPr="00DC1A8B">
        <w:rPr>
          <w:rFonts w:ascii="Times" w:hAnsi="Times"/>
          <w:b/>
          <w:szCs w:val="24"/>
        </w:rPr>
        <w:t>Jarzabkowski</w:t>
      </w:r>
      <w:proofErr w:type="spellEnd"/>
      <w:r w:rsidRPr="00DC1A8B">
        <w:rPr>
          <w:rFonts w:ascii="Times" w:hAnsi="Times"/>
          <w:b/>
          <w:szCs w:val="24"/>
        </w:rPr>
        <w:t>, P</w:t>
      </w:r>
      <w:r w:rsidR="00526324" w:rsidRPr="00DC1A8B">
        <w:rPr>
          <w:rFonts w:ascii="Times" w:hAnsi="Times"/>
          <w:b/>
          <w:szCs w:val="24"/>
        </w:rPr>
        <w:t>.</w:t>
      </w:r>
      <w:r w:rsidRPr="00DC1A8B">
        <w:rPr>
          <w:rFonts w:ascii="Times" w:hAnsi="Times"/>
          <w:b/>
          <w:szCs w:val="24"/>
        </w:rPr>
        <w:t xml:space="preserve"> </w:t>
      </w:r>
      <w:r w:rsidR="0099678D" w:rsidRPr="00DC1A8B">
        <w:rPr>
          <w:rFonts w:ascii="Times" w:hAnsi="Times"/>
          <w:b/>
          <w:szCs w:val="24"/>
        </w:rPr>
        <w:t>(</w:t>
      </w:r>
      <w:r w:rsidRPr="00DC1A8B">
        <w:rPr>
          <w:rFonts w:ascii="Times" w:hAnsi="Times"/>
          <w:b/>
          <w:szCs w:val="24"/>
        </w:rPr>
        <w:t>2004</w:t>
      </w:r>
      <w:r w:rsidR="0099678D" w:rsidRPr="00DC1A8B">
        <w:rPr>
          <w:rFonts w:ascii="Times" w:hAnsi="Times"/>
          <w:b/>
          <w:szCs w:val="24"/>
        </w:rPr>
        <w:t>)</w:t>
      </w:r>
      <w:r w:rsidR="00526324" w:rsidRPr="00DC1A8B">
        <w:rPr>
          <w:rFonts w:ascii="Times" w:hAnsi="Times"/>
          <w:b/>
          <w:szCs w:val="24"/>
        </w:rPr>
        <w:t>.</w:t>
      </w:r>
      <w:r w:rsidRPr="00DC1A8B">
        <w:rPr>
          <w:rFonts w:ascii="Times" w:hAnsi="Times"/>
          <w:szCs w:val="24"/>
        </w:rPr>
        <w:t xml:space="preserve"> Strategy as practice: </w:t>
      </w:r>
      <w:proofErr w:type="spellStart"/>
      <w:r w:rsidRPr="00DC1A8B">
        <w:rPr>
          <w:rFonts w:ascii="Times" w:hAnsi="Times"/>
          <w:szCs w:val="24"/>
        </w:rPr>
        <w:t>Recursiveness</w:t>
      </w:r>
      <w:proofErr w:type="spellEnd"/>
      <w:r w:rsidRPr="00DC1A8B">
        <w:rPr>
          <w:rFonts w:ascii="Times" w:hAnsi="Times"/>
          <w:szCs w:val="24"/>
        </w:rPr>
        <w:t>, adaptation and practice-in-u</w:t>
      </w:r>
      <w:r w:rsidR="001C6C44" w:rsidRPr="00DC1A8B">
        <w:rPr>
          <w:rFonts w:ascii="Times" w:hAnsi="Times"/>
          <w:szCs w:val="24"/>
        </w:rPr>
        <w:t xml:space="preserve">se. </w:t>
      </w:r>
      <w:r w:rsidR="001C6C44" w:rsidRPr="00DC1A8B">
        <w:rPr>
          <w:rFonts w:ascii="Times" w:hAnsi="Times"/>
          <w:i/>
          <w:szCs w:val="24"/>
        </w:rPr>
        <w:t>Organization Studies</w:t>
      </w:r>
      <w:r w:rsidR="0099678D" w:rsidRPr="00DC1A8B">
        <w:rPr>
          <w:rFonts w:ascii="Times" w:hAnsi="Times"/>
          <w:i/>
          <w:szCs w:val="24"/>
        </w:rPr>
        <w:t>,</w:t>
      </w:r>
      <w:r w:rsidR="00526324" w:rsidRPr="00DC1A8B">
        <w:rPr>
          <w:rFonts w:ascii="Times" w:hAnsi="Times"/>
          <w:i/>
          <w:szCs w:val="24"/>
        </w:rPr>
        <w:t xml:space="preserve"> 25</w:t>
      </w:r>
      <w:r w:rsidR="00526324" w:rsidRPr="00DC1A8B">
        <w:rPr>
          <w:rFonts w:ascii="Times" w:hAnsi="Times"/>
          <w:szCs w:val="24"/>
        </w:rPr>
        <w:t>(4),</w:t>
      </w:r>
      <w:r w:rsidRPr="00DC1A8B">
        <w:rPr>
          <w:rFonts w:ascii="Times" w:hAnsi="Times"/>
          <w:szCs w:val="24"/>
        </w:rPr>
        <w:t xml:space="preserve"> 529-560. </w:t>
      </w:r>
    </w:p>
    <w:p w:rsidR="004967AE" w:rsidRPr="00DC1A8B" w:rsidRDefault="004967AE" w:rsidP="00B97A82">
      <w:pPr>
        <w:spacing w:line="480" w:lineRule="auto"/>
        <w:ind w:left="567" w:hanging="567"/>
        <w:jc w:val="both"/>
        <w:rPr>
          <w:rFonts w:ascii="Times" w:hAnsi="Times"/>
          <w:szCs w:val="24"/>
        </w:rPr>
      </w:pPr>
      <w:r>
        <w:rPr>
          <w:rFonts w:ascii="Times" w:hAnsi="Times"/>
          <w:b/>
          <w:szCs w:val="24"/>
        </w:rPr>
        <w:t>Kim, D</w:t>
      </w:r>
      <w:r w:rsidRPr="004967AE">
        <w:rPr>
          <w:rFonts w:ascii="Times" w:hAnsi="Times"/>
          <w:b/>
          <w:szCs w:val="24"/>
        </w:rPr>
        <w:t>.</w:t>
      </w:r>
      <w:r>
        <w:rPr>
          <w:rFonts w:ascii="Times" w:hAnsi="Times"/>
          <w:b/>
          <w:szCs w:val="24"/>
        </w:rPr>
        <w:t>H.</w:t>
      </w:r>
      <w:r w:rsidRPr="004967AE">
        <w:rPr>
          <w:rFonts w:ascii="Times" w:hAnsi="Times"/>
          <w:b/>
          <w:szCs w:val="24"/>
        </w:rPr>
        <w:t xml:space="preserve"> (199</w:t>
      </w:r>
      <w:r>
        <w:rPr>
          <w:rFonts w:ascii="Times" w:hAnsi="Times"/>
          <w:b/>
          <w:szCs w:val="24"/>
        </w:rPr>
        <w:t>3</w:t>
      </w:r>
      <w:r w:rsidRPr="004967AE">
        <w:rPr>
          <w:rFonts w:ascii="Times" w:hAnsi="Times"/>
          <w:b/>
          <w:szCs w:val="24"/>
        </w:rPr>
        <w:t>).</w:t>
      </w:r>
      <w:r>
        <w:rPr>
          <w:rFonts w:ascii="Times" w:hAnsi="Times"/>
          <w:szCs w:val="24"/>
        </w:rPr>
        <w:t xml:space="preserve"> </w:t>
      </w:r>
      <w:r w:rsidRPr="004967AE">
        <w:rPr>
          <w:rFonts w:ascii="Times" w:hAnsi="Times"/>
          <w:szCs w:val="24"/>
        </w:rPr>
        <w:t>The link between individual and organizational learning.</w:t>
      </w:r>
      <w:r>
        <w:rPr>
          <w:rFonts w:ascii="Times" w:hAnsi="Times"/>
          <w:szCs w:val="24"/>
        </w:rPr>
        <w:t xml:space="preserve"> </w:t>
      </w:r>
      <w:r w:rsidRPr="004967AE">
        <w:rPr>
          <w:rFonts w:ascii="Times" w:hAnsi="Times"/>
          <w:i/>
          <w:szCs w:val="24"/>
        </w:rPr>
        <w:t>Sloan Management Review, 35</w:t>
      </w:r>
      <w:r>
        <w:rPr>
          <w:rFonts w:ascii="Times" w:hAnsi="Times"/>
          <w:szCs w:val="24"/>
        </w:rPr>
        <w:t xml:space="preserve">(1), 37-50.  </w:t>
      </w:r>
    </w:p>
    <w:p w:rsidR="00F7782E" w:rsidRPr="002B3791" w:rsidRDefault="00F7782E" w:rsidP="00B97A82">
      <w:pPr>
        <w:spacing w:line="480" w:lineRule="auto"/>
        <w:ind w:left="567" w:hanging="567"/>
        <w:jc w:val="both"/>
        <w:rPr>
          <w:rFonts w:ascii="Times" w:hAnsi="Times"/>
          <w:szCs w:val="24"/>
        </w:rPr>
      </w:pPr>
      <w:r w:rsidRPr="00DC1A8B">
        <w:rPr>
          <w:rFonts w:ascii="Times" w:hAnsi="Times"/>
          <w:b/>
          <w:szCs w:val="24"/>
        </w:rPr>
        <w:t xml:space="preserve">Koskinen, K. J. </w:t>
      </w:r>
      <w:r w:rsidR="00130336" w:rsidRPr="00DC1A8B">
        <w:rPr>
          <w:rFonts w:ascii="Times" w:hAnsi="Times"/>
          <w:b/>
          <w:szCs w:val="24"/>
        </w:rPr>
        <w:t>(</w:t>
      </w:r>
      <w:r w:rsidRPr="00DC1A8B">
        <w:rPr>
          <w:rFonts w:ascii="Times" w:hAnsi="Times"/>
          <w:b/>
          <w:szCs w:val="24"/>
        </w:rPr>
        <w:t>2012</w:t>
      </w:r>
      <w:r w:rsidR="00130336" w:rsidRPr="00DC1A8B">
        <w:rPr>
          <w:rFonts w:ascii="Times" w:hAnsi="Times"/>
          <w:b/>
          <w:szCs w:val="24"/>
        </w:rPr>
        <w:t>)</w:t>
      </w:r>
      <w:r w:rsidRPr="00DC1A8B">
        <w:rPr>
          <w:rFonts w:ascii="Times" w:hAnsi="Times"/>
          <w:b/>
          <w:szCs w:val="24"/>
        </w:rPr>
        <w:t>.</w:t>
      </w:r>
      <w:r w:rsidRPr="00DC1A8B">
        <w:rPr>
          <w:rFonts w:ascii="Times" w:hAnsi="Times"/>
          <w:szCs w:val="24"/>
        </w:rPr>
        <w:t xml:space="preserve"> Organizational</w:t>
      </w:r>
      <w:r w:rsidRPr="002B3791">
        <w:rPr>
          <w:rFonts w:ascii="Times" w:hAnsi="Times"/>
          <w:szCs w:val="24"/>
        </w:rPr>
        <w:t xml:space="preserve"> learning in project-based companies: A process thinking approach. </w:t>
      </w:r>
      <w:r w:rsidRPr="00130336">
        <w:rPr>
          <w:rFonts w:ascii="Times" w:hAnsi="Times"/>
          <w:i/>
          <w:szCs w:val="24"/>
        </w:rPr>
        <w:t>Project Management Journal, 43</w:t>
      </w:r>
      <w:r w:rsidRPr="002B3791">
        <w:rPr>
          <w:rFonts w:ascii="Times" w:hAnsi="Times"/>
          <w:szCs w:val="24"/>
        </w:rPr>
        <w:t xml:space="preserve">(3), 40-49. </w:t>
      </w:r>
    </w:p>
    <w:p w:rsidR="00053BF7" w:rsidRPr="002B3791" w:rsidRDefault="00053BF7" w:rsidP="00B97A82">
      <w:pPr>
        <w:spacing w:line="480" w:lineRule="auto"/>
        <w:ind w:left="567" w:hanging="567"/>
        <w:jc w:val="both"/>
        <w:rPr>
          <w:rFonts w:ascii="Times" w:hAnsi="Times"/>
        </w:rPr>
      </w:pPr>
      <w:r w:rsidRPr="00130336">
        <w:rPr>
          <w:rFonts w:ascii="Times" w:hAnsi="Times"/>
          <w:b/>
        </w:rPr>
        <w:t>Langley</w:t>
      </w:r>
      <w:r w:rsidR="00526324" w:rsidRPr="00130336">
        <w:rPr>
          <w:rFonts w:ascii="Times" w:hAnsi="Times"/>
          <w:b/>
        </w:rPr>
        <w:t>,</w:t>
      </w:r>
      <w:r w:rsidRPr="00130336">
        <w:rPr>
          <w:rFonts w:ascii="Times" w:hAnsi="Times"/>
          <w:b/>
        </w:rPr>
        <w:t xml:space="preserve"> A</w:t>
      </w:r>
      <w:r w:rsidR="00526324" w:rsidRPr="00130336">
        <w:rPr>
          <w:rFonts w:ascii="Times" w:hAnsi="Times"/>
          <w:b/>
        </w:rPr>
        <w:t>.</w:t>
      </w:r>
      <w:r w:rsidRPr="00130336">
        <w:rPr>
          <w:rFonts w:ascii="Times" w:hAnsi="Times"/>
          <w:b/>
        </w:rPr>
        <w:t xml:space="preserve"> </w:t>
      </w:r>
      <w:r w:rsidR="00130336" w:rsidRPr="00130336">
        <w:rPr>
          <w:rFonts w:ascii="Times" w:hAnsi="Times"/>
          <w:b/>
        </w:rPr>
        <w:t>(</w:t>
      </w:r>
      <w:r w:rsidRPr="00130336">
        <w:rPr>
          <w:rFonts w:ascii="Times" w:hAnsi="Times"/>
          <w:b/>
        </w:rPr>
        <w:t>1999</w:t>
      </w:r>
      <w:r w:rsidR="00130336" w:rsidRPr="00130336">
        <w:rPr>
          <w:rFonts w:ascii="Times" w:hAnsi="Times"/>
          <w:b/>
        </w:rPr>
        <w:t>)</w:t>
      </w:r>
      <w:r w:rsidR="00526324" w:rsidRPr="00130336">
        <w:rPr>
          <w:rFonts w:ascii="Times" w:hAnsi="Times"/>
          <w:b/>
        </w:rPr>
        <w:t>.</w:t>
      </w:r>
      <w:r w:rsidRPr="002B3791">
        <w:rPr>
          <w:rFonts w:ascii="Times" w:hAnsi="Times"/>
        </w:rPr>
        <w:t xml:space="preserve"> Strategies for theorizing from process data. </w:t>
      </w:r>
      <w:r w:rsidRPr="00130336">
        <w:rPr>
          <w:rFonts w:ascii="Times" w:hAnsi="Times"/>
          <w:i/>
        </w:rPr>
        <w:t>Acad</w:t>
      </w:r>
      <w:r w:rsidR="001C6C44" w:rsidRPr="00130336">
        <w:rPr>
          <w:rFonts w:ascii="Times" w:hAnsi="Times"/>
          <w:i/>
        </w:rPr>
        <w:t>emy of Management Review</w:t>
      </w:r>
      <w:r w:rsidR="00130336" w:rsidRPr="00130336">
        <w:rPr>
          <w:rFonts w:ascii="Times" w:hAnsi="Times"/>
          <w:i/>
        </w:rPr>
        <w:t>,</w:t>
      </w:r>
      <w:r w:rsidR="00710780" w:rsidRPr="00130336">
        <w:rPr>
          <w:rFonts w:ascii="Times" w:hAnsi="Times"/>
          <w:i/>
        </w:rPr>
        <w:t xml:space="preserve"> </w:t>
      </w:r>
      <w:r w:rsidR="00526324" w:rsidRPr="00130336">
        <w:rPr>
          <w:rFonts w:ascii="Times" w:hAnsi="Times"/>
          <w:i/>
        </w:rPr>
        <w:t>24</w:t>
      </w:r>
      <w:r w:rsidR="00526324" w:rsidRPr="002B3791">
        <w:rPr>
          <w:rFonts w:ascii="Times" w:hAnsi="Times"/>
        </w:rPr>
        <w:t>(4),</w:t>
      </w:r>
      <w:r w:rsidRPr="002B3791">
        <w:rPr>
          <w:rFonts w:ascii="Times" w:hAnsi="Times"/>
        </w:rPr>
        <w:t xml:space="preserve"> 691-710. </w:t>
      </w:r>
    </w:p>
    <w:p w:rsidR="00053BF7" w:rsidRDefault="001C6C44" w:rsidP="00B02310">
      <w:pPr>
        <w:spacing w:before="100" w:beforeAutospacing="1" w:after="100" w:afterAutospacing="1" w:line="480" w:lineRule="auto"/>
        <w:ind w:left="567" w:hanging="567"/>
        <w:jc w:val="both"/>
        <w:rPr>
          <w:rFonts w:ascii="Times" w:hAnsi="Times"/>
        </w:rPr>
      </w:pPr>
      <w:r w:rsidRPr="00552401">
        <w:rPr>
          <w:rFonts w:ascii="Times" w:hAnsi="Times"/>
          <w:b/>
        </w:rPr>
        <w:t>Langley</w:t>
      </w:r>
      <w:r w:rsidR="00526324" w:rsidRPr="00552401">
        <w:rPr>
          <w:rFonts w:ascii="Times" w:hAnsi="Times"/>
          <w:b/>
        </w:rPr>
        <w:t>,</w:t>
      </w:r>
      <w:r w:rsidR="00053BF7" w:rsidRPr="00552401">
        <w:rPr>
          <w:rFonts w:ascii="Times" w:hAnsi="Times"/>
          <w:b/>
        </w:rPr>
        <w:t xml:space="preserve"> A</w:t>
      </w:r>
      <w:r w:rsidR="00526324" w:rsidRPr="00552401">
        <w:rPr>
          <w:rFonts w:ascii="Times" w:hAnsi="Times"/>
          <w:b/>
        </w:rPr>
        <w:t>.</w:t>
      </w:r>
      <w:r w:rsidR="00053BF7" w:rsidRPr="00552401">
        <w:rPr>
          <w:rFonts w:ascii="Times" w:hAnsi="Times"/>
          <w:b/>
        </w:rPr>
        <w:t xml:space="preserve">, </w:t>
      </w:r>
      <w:proofErr w:type="spellStart"/>
      <w:r w:rsidR="00053BF7" w:rsidRPr="00552401">
        <w:rPr>
          <w:rFonts w:ascii="Times" w:hAnsi="Times"/>
          <w:b/>
        </w:rPr>
        <w:t>Smallman</w:t>
      </w:r>
      <w:proofErr w:type="spellEnd"/>
      <w:r w:rsidR="00526324" w:rsidRPr="00552401">
        <w:rPr>
          <w:rFonts w:ascii="Times" w:hAnsi="Times"/>
          <w:b/>
        </w:rPr>
        <w:t>,</w:t>
      </w:r>
      <w:r w:rsidR="00053BF7" w:rsidRPr="00552401">
        <w:rPr>
          <w:rFonts w:ascii="Times" w:hAnsi="Times"/>
          <w:b/>
        </w:rPr>
        <w:t xml:space="preserve"> C</w:t>
      </w:r>
      <w:r w:rsidR="00526324" w:rsidRPr="00552401">
        <w:rPr>
          <w:rFonts w:ascii="Times" w:hAnsi="Times"/>
          <w:b/>
        </w:rPr>
        <w:t>.</w:t>
      </w:r>
      <w:r w:rsidRPr="00552401">
        <w:rPr>
          <w:rFonts w:ascii="Times" w:hAnsi="Times"/>
          <w:b/>
        </w:rPr>
        <w:t>,</w:t>
      </w:r>
      <w:r w:rsidR="00053BF7" w:rsidRPr="00552401">
        <w:rPr>
          <w:rFonts w:ascii="Times" w:hAnsi="Times"/>
          <w:b/>
        </w:rPr>
        <w:t xml:space="preserve"> </w:t>
      </w:r>
      <w:proofErr w:type="spellStart"/>
      <w:r w:rsidR="00053BF7" w:rsidRPr="00552401">
        <w:rPr>
          <w:rFonts w:ascii="Times" w:hAnsi="Times"/>
          <w:b/>
        </w:rPr>
        <w:t>Tsoukas</w:t>
      </w:r>
      <w:proofErr w:type="spellEnd"/>
      <w:r w:rsidR="00526324" w:rsidRPr="00552401">
        <w:rPr>
          <w:rFonts w:ascii="Times" w:hAnsi="Times"/>
          <w:b/>
        </w:rPr>
        <w:t>,</w:t>
      </w:r>
      <w:r w:rsidR="00053BF7" w:rsidRPr="00552401">
        <w:rPr>
          <w:rFonts w:ascii="Times" w:hAnsi="Times"/>
          <w:b/>
        </w:rPr>
        <w:t xml:space="preserve"> H</w:t>
      </w:r>
      <w:r w:rsidR="00526324" w:rsidRPr="00552401">
        <w:rPr>
          <w:rFonts w:ascii="Times" w:hAnsi="Times"/>
          <w:b/>
        </w:rPr>
        <w:t>.,</w:t>
      </w:r>
      <w:r w:rsidR="00053BF7" w:rsidRPr="00552401">
        <w:rPr>
          <w:rFonts w:ascii="Times" w:hAnsi="Times"/>
          <w:b/>
        </w:rPr>
        <w:t xml:space="preserve"> </w:t>
      </w:r>
      <w:r w:rsidR="00552401" w:rsidRPr="00552401">
        <w:rPr>
          <w:rFonts w:ascii="Times" w:hAnsi="Times"/>
          <w:b/>
        </w:rPr>
        <w:t xml:space="preserve">&amp; </w:t>
      </w:r>
      <w:r w:rsidR="00053BF7" w:rsidRPr="00552401">
        <w:rPr>
          <w:rFonts w:ascii="Times" w:hAnsi="Times"/>
          <w:b/>
        </w:rPr>
        <w:t xml:space="preserve">Van de </w:t>
      </w:r>
      <w:proofErr w:type="spellStart"/>
      <w:r w:rsidR="00053BF7" w:rsidRPr="00552401">
        <w:rPr>
          <w:rFonts w:ascii="Times" w:hAnsi="Times"/>
          <w:b/>
        </w:rPr>
        <w:t>Ven</w:t>
      </w:r>
      <w:proofErr w:type="spellEnd"/>
      <w:r w:rsidR="00526324" w:rsidRPr="00552401">
        <w:rPr>
          <w:rFonts w:ascii="Times" w:hAnsi="Times"/>
          <w:b/>
        </w:rPr>
        <w:t>,</w:t>
      </w:r>
      <w:r w:rsidR="00053BF7" w:rsidRPr="00552401">
        <w:rPr>
          <w:rFonts w:ascii="Times" w:hAnsi="Times"/>
          <w:b/>
        </w:rPr>
        <w:t xml:space="preserve"> A</w:t>
      </w:r>
      <w:r w:rsidR="00526324" w:rsidRPr="00552401">
        <w:rPr>
          <w:rFonts w:ascii="Times" w:hAnsi="Times"/>
          <w:b/>
        </w:rPr>
        <w:t>.</w:t>
      </w:r>
      <w:r w:rsidR="00053BF7" w:rsidRPr="00552401">
        <w:rPr>
          <w:rFonts w:ascii="Times" w:hAnsi="Times"/>
          <w:b/>
        </w:rPr>
        <w:t>H</w:t>
      </w:r>
      <w:r w:rsidR="00526324" w:rsidRPr="00552401">
        <w:rPr>
          <w:rFonts w:ascii="Times" w:hAnsi="Times"/>
          <w:b/>
        </w:rPr>
        <w:t>.</w:t>
      </w:r>
      <w:r w:rsidR="00053BF7" w:rsidRPr="00552401">
        <w:rPr>
          <w:rFonts w:ascii="Times" w:hAnsi="Times"/>
          <w:b/>
        </w:rPr>
        <w:t xml:space="preserve"> </w:t>
      </w:r>
      <w:r w:rsidR="00552401" w:rsidRPr="00552401">
        <w:rPr>
          <w:rFonts w:ascii="Times" w:hAnsi="Times"/>
          <w:b/>
        </w:rPr>
        <w:t>(</w:t>
      </w:r>
      <w:r w:rsidR="00053BF7" w:rsidRPr="00552401">
        <w:rPr>
          <w:rFonts w:ascii="Times" w:hAnsi="Times"/>
          <w:b/>
        </w:rPr>
        <w:t>2013</w:t>
      </w:r>
      <w:r w:rsidR="00552401" w:rsidRPr="00552401">
        <w:rPr>
          <w:rFonts w:ascii="Times" w:hAnsi="Times"/>
          <w:b/>
        </w:rPr>
        <w:t>)</w:t>
      </w:r>
      <w:r w:rsidR="00526324" w:rsidRPr="00552401">
        <w:rPr>
          <w:rFonts w:ascii="Times" w:hAnsi="Times"/>
          <w:b/>
        </w:rPr>
        <w:t>.</w:t>
      </w:r>
      <w:r w:rsidR="00053BF7" w:rsidRPr="002B3791">
        <w:rPr>
          <w:rFonts w:ascii="Times" w:hAnsi="Times"/>
        </w:rPr>
        <w:t xml:space="preserve"> Process studies of change in organization and management: Unveiling temporality, activity, and flow. </w:t>
      </w:r>
      <w:r w:rsidR="00053BF7" w:rsidRPr="00552401">
        <w:rPr>
          <w:rFonts w:ascii="Times" w:hAnsi="Times"/>
          <w:i/>
        </w:rPr>
        <w:t>Academy of Management Journal</w:t>
      </w:r>
      <w:r w:rsidR="00552401" w:rsidRPr="00552401">
        <w:rPr>
          <w:rFonts w:ascii="Times" w:hAnsi="Times"/>
          <w:i/>
        </w:rPr>
        <w:t>,</w:t>
      </w:r>
      <w:r w:rsidR="00053BF7" w:rsidRPr="00552401">
        <w:rPr>
          <w:rFonts w:ascii="Times" w:hAnsi="Times"/>
          <w:i/>
        </w:rPr>
        <w:t xml:space="preserve"> 56</w:t>
      </w:r>
      <w:r w:rsidR="00053BF7" w:rsidRPr="002B3791">
        <w:rPr>
          <w:rFonts w:ascii="Times" w:hAnsi="Times"/>
        </w:rPr>
        <w:t>(1)</w:t>
      </w:r>
      <w:r w:rsidR="00526324" w:rsidRPr="002B3791">
        <w:rPr>
          <w:rFonts w:ascii="Times" w:hAnsi="Times"/>
        </w:rPr>
        <w:t>,</w:t>
      </w:r>
      <w:r w:rsidR="00053BF7" w:rsidRPr="002B3791">
        <w:rPr>
          <w:rFonts w:ascii="Times" w:hAnsi="Times"/>
        </w:rPr>
        <w:t xml:space="preserve"> 1-13. </w:t>
      </w:r>
    </w:p>
    <w:p w:rsidR="00EF5A11" w:rsidRPr="002B3791" w:rsidRDefault="00EF5A11" w:rsidP="00B02310">
      <w:pPr>
        <w:spacing w:before="100" w:beforeAutospacing="1" w:after="100" w:afterAutospacing="1" w:line="480" w:lineRule="auto"/>
        <w:ind w:left="567" w:hanging="567"/>
        <w:jc w:val="both"/>
        <w:rPr>
          <w:rFonts w:ascii="Times" w:hAnsi="Times"/>
        </w:rPr>
      </w:pPr>
      <w:r>
        <w:rPr>
          <w:rFonts w:ascii="Times" w:hAnsi="Times"/>
          <w:b/>
        </w:rPr>
        <w:lastRenderedPageBreak/>
        <w:t>Levitt, B.</w:t>
      </w:r>
      <w:r w:rsidRPr="00EF5A11">
        <w:rPr>
          <w:rFonts w:ascii="Times" w:hAnsi="Times"/>
          <w:b/>
        </w:rPr>
        <w:t xml:space="preserve"> &amp; March, J.G. (1988). </w:t>
      </w:r>
      <w:r>
        <w:rPr>
          <w:rFonts w:ascii="Times" w:hAnsi="Times"/>
        </w:rPr>
        <w:t xml:space="preserve">Organizational learning. Annual Review of Sociology, 14, 319-340. </w:t>
      </w:r>
    </w:p>
    <w:p w:rsidR="00235349" w:rsidRPr="002B3791" w:rsidRDefault="00235349" w:rsidP="00B02310">
      <w:pPr>
        <w:spacing w:before="100" w:beforeAutospacing="1" w:after="100" w:afterAutospacing="1" w:line="480" w:lineRule="auto"/>
        <w:ind w:left="567" w:hanging="567"/>
        <w:jc w:val="both"/>
        <w:rPr>
          <w:rFonts w:ascii="Times" w:hAnsi="Times"/>
        </w:rPr>
      </w:pPr>
      <w:proofErr w:type="spellStart"/>
      <w:r w:rsidRPr="00D817EF">
        <w:rPr>
          <w:rFonts w:ascii="Times" w:hAnsi="Times"/>
          <w:b/>
        </w:rPr>
        <w:t>Maitlis</w:t>
      </w:r>
      <w:proofErr w:type="spellEnd"/>
      <w:r w:rsidR="00526324" w:rsidRPr="00D817EF">
        <w:rPr>
          <w:rFonts w:ascii="Times" w:hAnsi="Times"/>
          <w:b/>
        </w:rPr>
        <w:t>,</w:t>
      </w:r>
      <w:r w:rsidRPr="00D817EF">
        <w:rPr>
          <w:rFonts w:ascii="Times" w:hAnsi="Times"/>
          <w:b/>
        </w:rPr>
        <w:t xml:space="preserve"> S</w:t>
      </w:r>
      <w:r w:rsidR="00526324" w:rsidRPr="00D817EF">
        <w:rPr>
          <w:rFonts w:ascii="Times" w:hAnsi="Times"/>
          <w:b/>
        </w:rPr>
        <w:t>.</w:t>
      </w:r>
      <w:r w:rsidRPr="00D817EF">
        <w:rPr>
          <w:rFonts w:ascii="Times" w:hAnsi="Times"/>
          <w:b/>
        </w:rPr>
        <w:t xml:space="preserve"> </w:t>
      </w:r>
      <w:r w:rsidR="00D817EF" w:rsidRPr="00D817EF">
        <w:rPr>
          <w:rFonts w:ascii="Times" w:hAnsi="Times"/>
          <w:b/>
        </w:rPr>
        <w:t>(</w:t>
      </w:r>
      <w:r w:rsidRPr="00D817EF">
        <w:rPr>
          <w:rFonts w:ascii="Times" w:hAnsi="Times"/>
          <w:b/>
        </w:rPr>
        <w:t>2005</w:t>
      </w:r>
      <w:r w:rsidR="00D817EF" w:rsidRPr="00D817EF">
        <w:rPr>
          <w:rFonts w:ascii="Times" w:hAnsi="Times"/>
          <w:b/>
        </w:rPr>
        <w:t>)</w:t>
      </w:r>
      <w:r w:rsidR="00526324" w:rsidRPr="00D817EF">
        <w:rPr>
          <w:rFonts w:ascii="Times" w:hAnsi="Times"/>
          <w:b/>
        </w:rPr>
        <w:t>.</w:t>
      </w:r>
      <w:r w:rsidRPr="002B3791">
        <w:rPr>
          <w:rFonts w:ascii="Times" w:hAnsi="Times"/>
        </w:rPr>
        <w:t xml:space="preserve"> The social processes of organizational </w:t>
      </w:r>
      <w:proofErr w:type="spellStart"/>
      <w:r w:rsidRPr="002B3791">
        <w:rPr>
          <w:rFonts w:ascii="Times" w:hAnsi="Times"/>
        </w:rPr>
        <w:t>sensemaking</w:t>
      </w:r>
      <w:proofErr w:type="spellEnd"/>
      <w:r w:rsidRPr="002B3791">
        <w:rPr>
          <w:rFonts w:ascii="Times" w:hAnsi="Times"/>
        </w:rPr>
        <w:t xml:space="preserve">. </w:t>
      </w:r>
      <w:r w:rsidRPr="00D817EF">
        <w:rPr>
          <w:rFonts w:ascii="Times" w:hAnsi="Times"/>
          <w:i/>
        </w:rPr>
        <w:t>Academy of Management Journal</w:t>
      </w:r>
      <w:r w:rsidR="00D817EF" w:rsidRPr="00D817EF">
        <w:rPr>
          <w:rFonts w:ascii="Times" w:hAnsi="Times"/>
          <w:i/>
        </w:rPr>
        <w:t>,</w:t>
      </w:r>
      <w:r w:rsidRPr="00D817EF">
        <w:rPr>
          <w:rFonts w:ascii="Times" w:hAnsi="Times"/>
          <w:i/>
        </w:rPr>
        <w:t xml:space="preserve"> 48</w:t>
      </w:r>
      <w:r w:rsidR="0052410E" w:rsidRPr="002B3791">
        <w:rPr>
          <w:rFonts w:ascii="Times" w:hAnsi="Times"/>
        </w:rPr>
        <w:t>(1)</w:t>
      </w:r>
      <w:r w:rsidR="00526324" w:rsidRPr="002B3791">
        <w:rPr>
          <w:rFonts w:ascii="Times" w:hAnsi="Times"/>
        </w:rPr>
        <w:t>,</w:t>
      </w:r>
      <w:r w:rsidRPr="002B3791">
        <w:rPr>
          <w:rFonts w:ascii="Times" w:hAnsi="Times"/>
        </w:rPr>
        <w:t xml:space="preserve"> 21-49. </w:t>
      </w:r>
    </w:p>
    <w:p w:rsidR="00FF72CD" w:rsidRPr="002B3791" w:rsidRDefault="00FF72CD" w:rsidP="00B02310">
      <w:pPr>
        <w:spacing w:before="100" w:beforeAutospacing="1" w:after="100" w:afterAutospacing="1" w:line="480" w:lineRule="auto"/>
        <w:ind w:left="426" w:hanging="426"/>
        <w:jc w:val="both"/>
        <w:rPr>
          <w:rFonts w:ascii="Times" w:hAnsi="Times"/>
        </w:rPr>
      </w:pPr>
      <w:proofErr w:type="spellStart"/>
      <w:r w:rsidRPr="009806E6">
        <w:rPr>
          <w:rFonts w:ascii="Times" w:hAnsi="Times"/>
          <w:b/>
        </w:rPr>
        <w:t>Maitlis</w:t>
      </w:r>
      <w:proofErr w:type="spellEnd"/>
      <w:r w:rsidR="00526324" w:rsidRPr="009806E6">
        <w:rPr>
          <w:rFonts w:ascii="Times" w:hAnsi="Times"/>
          <w:b/>
        </w:rPr>
        <w:t>,</w:t>
      </w:r>
      <w:r w:rsidRPr="009806E6">
        <w:rPr>
          <w:rFonts w:ascii="Times" w:hAnsi="Times"/>
          <w:b/>
        </w:rPr>
        <w:t xml:space="preserve"> S</w:t>
      </w:r>
      <w:r w:rsidR="00526324" w:rsidRPr="009806E6">
        <w:rPr>
          <w:rFonts w:ascii="Times" w:hAnsi="Times"/>
          <w:b/>
        </w:rPr>
        <w:t>.,</w:t>
      </w:r>
      <w:r w:rsidRPr="009806E6">
        <w:rPr>
          <w:rFonts w:ascii="Times" w:hAnsi="Times"/>
          <w:b/>
        </w:rPr>
        <w:t xml:space="preserve"> </w:t>
      </w:r>
      <w:r w:rsidR="009806E6" w:rsidRPr="009806E6">
        <w:rPr>
          <w:rFonts w:ascii="Times" w:hAnsi="Times"/>
          <w:b/>
        </w:rPr>
        <w:t xml:space="preserve">&amp; </w:t>
      </w:r>
      <w:r w:rsidR="00A969F7" w:rsidRPr="009806E6">
        <w:rPr>
          <w:rFonts w:ascii="Times" w:hAnsi="Times"/>
          <w:b/>
        </w:rPr>
        <w:t>Christianson</w:t>
      </w:r>
      <w:r w:rsidR="00526324" w:rsidRPr="009806E6">
        <w:rPr>
          <w:rFonts w:ascii="Times" w:hAnsi="Times"/>
          <w:b/>
        </w:rPr>
        <w:t>,</w:t>
      </w:r>
      <w:r w:rsidR="00A969F7" w:rsidRPr="009806E6">
        <w:rPr>
          <w:rFonts w:ascii="Times" w:hAnsi="Times"/>
          <w:b/>
        </w:rPr>
        <w:t xml:space="preserve"> </w:t>
      </w:r>
      <w:r w:rsidRPr="009806E6">
        <w:rPr>
          <w:rFonts w:ascii="Times" w:hAnsi="Times"/>
          <w:b/>
        </w:rPr>
        <w:t>M</w:t>
      </w:r>
      <w:r w:rsidR="00526324" w:rsidRPr="009806E6">
        <w:rPr>
          <w:rFonts w:ascii="Times" w:hAnsi="Times"/>
          <w:b/>
        </w:rPr>
        <w:t>.</w:t>
      </w:r>
      <w:r w:rsidRPr="009806E6">
        <w:rPr>
          <w:rFonts w:ascii="Times" w:hAnsi="Times"/>
          <w:b/>
        </w:rPr>
        <w:t xml:space="preserve"> </w:t>
      </w:r>
      <w:r w:rsidR="009806E6" w:rsidRPr="009806E6">
        <w:rPr>
          <w:rFonts w:ascii="Times" w:hAnsi="Times"/>
          <w:b/>
        </w:rPr>
        <w:t>(</w:t>
      </w:r>
      <w:r w:rsidRPr="009806E6">
        <w:rPr>
          <w:rFonts w:ascii="Times" w:hAnsi="Times"/>
          <w:b/>
        </w:rPr>
        <w:t>2014</w:t>
      </w:r>
      <w:r w:rsidR="009806E6" w:rsidRPr="009806E6">
        <w:rPr>
          <w:rFonts w:ascii="Times" w:hAnsi="Times"/>
          <w:b/>
        </w:rPr>
        <w:t>)</w:t>
      </w:r>
      <w:r w:rsidR="00526324" w:rsidRPr="009806E6">
        <w:rPr>
          <w:rFonts w:ascii="Times" w:hAnsi="Times"/>
          <w:b/>
        </w:rPr>
        <w:t>.</w:t>
      </w:r>
      <w:r w:rsidRPr="002B3791">
        <w:rPr>
          <w:rFonts w:ascii="Times" w:hAnsi="Times"/>
        </w:rPr>
        <w:t xml:space="preserve"> </w:t>
      </w:r>
      <w:proofErr w:type="spellStart"/>
      <w:r w:rsidRPr="002B3791">
        <w:rPr>
          <w:rFonts w:ascii="Times" w:hAnsi="Times"/>
        </w:rPr>
        <w:t>Sensemaking</w:t>
      </w:r>
      <w:proofErr w:type="spellEnd"/>
      <w:r w:rsidRPr="002B3791">
        <w:rPr>
          <w:rFonts w:ascii="Times" w:hAnsi="Times"/>
        </w:rPr>
        <w:t xml:space="preserve"> in organizations: Taking stock and moving forward. </w:t>
      </w:r>
      <w:r w:rsidRPr="009806E6">
        <w:rPr>
          <w:rFonts w:ascii="Times" w:hAnsi="Times"/>
          <w:i/>
        </w:rPr>
        <w:t>The Academy of Management Annals</w:t>
      </w:r>
      <w:r w:rsidR="009806E6" w:rsidRPr="009806E6">
        <w:rPr>
          <w:rFonts w:ascii="Times" w:hAnsi="Times"/>
          <w:i/>
        </w:rPr>
        <w:t>,</w:t>
      </w:r>
      <w:r w:rsidRPr="009806E6">
        <w:rPr>
          <w:rFonts w:ascii="Times" w:hAnsi="Times"/>
          <w:i/>
        </w:rPr>
        <w:t xml:space="preserve"> 8</w:t>
      </w:r>
      <w:r w:rsidRPr="002B3791">
        <w:rPr>
          <w:rFonts w:ascii="Times" w:hAnsi="Times"/>
        </w:rPr>
        <w:t>(1)</w:t>
      </w:r>
      <w:r w:rsidR="00526324" w:rsidRPr="002B3791">
        <w:rPr>
          <w:rFonts w:ascii="Times" w:hAnsi="Times"/>
        </w:rPr>
        <w:t>,</w:t>
      </w:r>
      <w:r w:rsidRPr="002B3791">
        <w:rPr>
          <w:rFonts w:ascii="Times" w:hAnsi="Times"/>
        </w:rPr>
        <w:t xml:space="preserve"> 57-125. </w:t>
      </w:r>
    </w:p>
    <w:p w:rsidR="00016EDF" w:rsidRDefault="00016EDF" w:rsidP="00B02310">
      <w:pPr>
        <w:spacing w:before="100" w:beforeAutospacing="1" w:after="100" w:afterAutospacing="1" w:line="480" w:lineRule="auto"/>
        <w:ind w:left="567" w:hanging="567"/>
        <w:jc w:val="both"/>
        <w:rPr>
          <w:rFonts w:ascii="Times" w:hAnsi="Times"/>
          <w:szCs w:val="24"/>
        </w:rPr>
      </w:pPr>
      <w:r w:rsidRPr="009806E6">
        <w:rPr>
          <w:rFonts w:ascii="Times" w:hAnsi="Times"/>
          <w:b/>
          <w:szCs w:val="24"/>
        </w:rPr>
        <w:t>March</w:t>
      </w:r>
      <w:r w:rsidR="00DA3F41" w:rsidRPr="009806E6">
        <w:rPr>
          <w:rFonts w:ascii="Times" w:hAnsi="Times"/>
          <w:b/>
          <w:szCs w:val="24"/>
        </w:rPr>
        <w:t>,</w:t>
      </w:r>
      <w:r w:rsidRPr="009806E6">
        <w:rPr>
          <w:rFonts w:ascii="Times" w:hAnsi="Times"/>
          <w:b/>
          <w:szCs w:val="24"/>
        </w:rPr>
        <w:t xml:space="preserve"> J</w:t>
      </w:r>
      <w:r w:rsidR="00DA3F41" w:rsidRPr="009806E6">
        <w:rPr>
          <w:rFonts w:ascii="Times" w:hAnsi="Times"/>
          <w:b/>
          <w:szCs w:val="24"/>
        </w:rPr>
        <w:t>.</w:t>
      </w:r>
      <w:r w:rsidRPr="009806E6">
        <w:rPr>
          <w:rFonts w:ascii="Times" w:hAnsi="Times"/>
          <w:b/>
          <w:szCs w:val="24"/>
        </w:rPr>
        <w:t>G</w:t>
      </w:r>
      <w:r w:rsidR="00DA3F41" w:rsidRPr="009806E6">
        <w:rPr>
          <w:rFonts w:ascii="Times" w:hAnsi="Times"/>
          <w:b/>
          <w:szCs w:val="24"/>
        </w:rPr>
        <w:t>.</w:t>
      </w:r>
      <w:r w:rsidRPr="009806E6">
        <w:rPr>
          <w:rFonts w:ascii="Times" w:hAnsi="Times"/>
          <w:b/>
          <w:szCs w:val="24"/>
        </w:rPr>
        <w:t xml:space="preserve"> </w:t>
      </w:r>
      <w:r w:rsidR="009806E6" w:rsidRPr="009806E6">
        <w:rPr>
          <w:rFonts w:ascii="Times" w:hAnsi="Times"/>
          <w:b/>
          <w:szCs w:val="24"/>
        </w:rPr>
        <w:t>(</w:t>
      </w:r>
      <w:r w:rsidRPr="009806E6">
        <w:rPr>
          <w:rFonts w:ascii="Times" w:hAnsi="Times"/>
          <w:b/>
          <w:szCs w:val="24"/>
        </w:rPr>
        <w:t>1995</w:t>
      </w:r>
      <w:r w:rsidR="009806E6" w:rsidRPr="009806E6">
        <w:rPr>
          <w:rFonts w:ascii="Times" w:hAnsi="Times"/>
          <w:b/>
          <w:szCs w:val="24"/>
        </w:rPr>
        <w:t>)</w:t>
      </w:r>
      <w:r w:rsidR="00DA3F41" w:rsidRPr="009806E6">
        <w:rPr>
          <w:rFonts w:ascii="Times" w:hAnsi="Times"/>
          <w:b/>
          <w:szCs w:val="24"/>
        </w:rPr>
        <w:t>.</w:t>
      </w:r>
      <w:r w:rsidRPr="002B3791">
        <w:rPr>
          <w:rFonts w:ascii="Times" w:hAnsi="Times"/>
          <w:szCs w:val="24"/>
        </w:rPr>
        <w:t xml:space="preserve"> Exploration and exploita</w:t>
      </w:r>
      <w:r w:rsidR="00FB4F06" w:rsidRPr="002B3791">
        <w:rPr>
          <w:rFonts w:ascii="Times" w:hAnsi="Times"/>
          <w:szCs w:val="24"/>
        </w:rPr>
        <w:t>tion in organizational learning</w:t>
      </w:r>
      <w:r w:rsidR="00A969F7" w:rsidRPr="002B3791">
        <w:rPr>
          <w:rFonts w:ascii="Times" w:hAnsi="Times"/>
          <w:szCs w:val="24"/>
        </w:rPr>
        <w:t>.</w:t>
      </w:r>
      <w:r w:rsidRPr="002B3791">
        <w:rPr>
          <w:rFonts w:ascii="Times" w:hAnsi="Times"/>
          <w:szCs w:val="24"/>
        </w:rPr>
        <w:t xml:space="preserve"> </w:t>
      </w:r>
      <w:r w:rsidR="00A969F7" w:rsidRPr="002B3791">
        <w:rPr>
          <w:rFonts w:ascii="Times" w:hAnsi="Times"/>
          <w:szCs w:val="24"/>
        </w:rPr>
        <w:t>I</w:t>
      </w:r>
      <w:r w:rsidRPr="002B3791">
        <w:rPr>
          <w:rFonts w:ascii="Times" w:hAnsi="Times"/>
          <w:szCs w:val="24"/>
        </w:rPr>
        <w:t>n</w:t>
      </w:r>
      <w:r w:rsidR="00FB4F06" w:rsidRPr="002B3791">
        <w:rPr>
          <w:rFonts w:ascii="Times" w:hAnsi="Times"/>
          <w:szCs w:val="24"/>
        </w:rPr>
        <w:t>:</w:t>
      </w:r>
      <w:r w:rsidRPr="002B3791">
        <w:rPr>
          <w:rFonts w:ascii="Times" w:hAnsi="Times"/>
          <w:szCs w:val="24"/>
        </w:rPr>
        <w:t xml:space="preserve"> Cohen</w:t>
      </w:r>
      <w:r w:rsidR="00DA3F41" w:rsidRPr="002B3791">
        <w:rPr>
          <w:rFonts w:ascii="Times" w:hAnsi="Times"/>
          <w:szCs w:val="24"/>
        </w:rPr>
        <w:t>, M.D.,</w:t>
      </w:r>
      <w:r w:rsidR="00A969F7" w:rsidRPr="002B3791">
        <w:rPr>
          <w:rFonts w:ascii="Times" w:hAnsi="Times"/>
          <w:szCs w:val="24"/>
        </w:rPr>
        <w:t xml:space="preserve"> </w:t>
      </w:r>
      <w:proofErr w:type="spellStart"/>
      <w:r w:rsidRPr="002B3791">
        <w:rPr>
          <w:rFonts w:ascii="Times" w:hAnsi="Times"/>
          <w:szCs w:val="24"/>
        </w:rPr>
        <w:t>Sproull</w:t>
      </w:r>
      <w:proofErr w:type="spellEnd"/>
      <w:r w:rsidR="00DA3F41" w:rsidRPr="002B3791">
        <w:rPr>
          <w:rFonts w:ascii="Times" w:hAnsi="Times"/>
          <w:szCs w:val="24"/>
        </w:rPr>
        <w:t>, L.</w:t>
      </w:r>
      <w:r w:rsidR="0052410E" w:rsidRPr="002B3791">
        <w:rPr>
          <w:rFonts w:ascii="Times" w:hAnsi="Times"/>
          <w:szCs w:val="24"/>
        </w:rPr>
        <w:t xml:space="preserve"> (</w:t>
      </w:r>
      <w:r w:rsidR="00DA3F41" w:rsidRPr="002B3791">
        <w:rPr>
          <w:rFonts w:ascii="Times" w:hAnsi="Times"/>
          <w:szCs w:val="24"/>
        </w:rPr>
        <w:t>E</w:t>
      </w:r>
      <w:r w:rsidR="00A969F7" w:rsidRPr="002B3791">
        <w:rPr>
          <w:rFonts w:ascii="Times" w:hAnsi="Times"/>
          <w:szCs w:val="24"/>
        </w:rPr>
        <w:t>ds</w:t>
      </w:r>
      <w:r w:rsidR="00101B55" w:rsidRPr="002B3791">
        <w:rPr>
          <w:rFonts w:ascii="Times" w:hAnsi="Times"/>
          <w:szCs w:val="24"/>
        </w:rPr>
        <w:t>.</w:t>
      </w:r>
      <w:r w:rsidR="00A969F7" w:rsidRPr="002B3791">
        <w:rPr>
          <w:rFonts w:ascii="Times" w:hAnsi="Times"/>
          <w:szCs w:val="24"/>
        </w:rPr>
        <w:t>)</w:t>
      </w:r>
      <w:r w:rsidR="0052410E" w:rsidRPr="002B3791">
        <w:rPr>
          <w:rFonts w:ascii="Times" w:hAnsi="Times"/>
          <w:szCs w:val="24"/>
        </w:rPr>
        <w:t xml:space="preserve"> </w:t>
      </w:r>
      <w:r w:rsidRPr="009806E6">
        <w:rPr>
          <w:rFonts w:ascii="Times" w:hAnsi="Times"/>
          <w:i/>
          <w:szCs w:val="24"/>
        </w:rPr>
        <w:t>Organizational Learning</w:t>
      </w:r>
      <w:r w:rsidR="00DA3F41" w:rsidRPr="002B3791">
        <w:rPr>
          <w:rFonts w:ascii="Times" w:hAnsi="Times"/>
          <w:szCs w:val="24"/>
        </w:rPr>
        <w:t>.</w:t>
      </w:r>
      <w:r w:rsidR="00FB4F06" w:rsidRPr="002B3791">
        <w:rPr>
          <w:rFonts w:ascii="Times" w:hAnsi="Times"/>
          <w:szCs w:val="24"/>
        </w:rPr>
        <w:t xml:space="preserve"> </w:t>
      </w:r>
      <w:r w:rsidR="00DA3F41" w:rsidRPr="002B3791">
        <w:rPr>
          <w:rFonts w:ascii="Times" w:hAnsi="Times"/>
          <w:szCs w:val="24"/>
        </w:rPr>
        <w:t xml:space="preserve">Sage Publications, </w:t>
      </w:r>
      <w:proofErr w:type="spellStart"/>
      <w:r w:rsidR="00FB4F06" w:rsidRPr="002B3791">
        <w:rPr>
          <w:rFonts w:ascii="Times" w:hAnsi="Times"/>
          <w:szCs w:val="24"/>
        </w:rPr>
        <w:t>Tsousand</w:t>
      </w:r>
      <w:proofErr w:type="spellEnd"/>
      <w:r w:rsidR="00FB4F06" w:rsidRPr="002B3791">
        <w:rPr>
          <w:rFonts w:ascii="Times" w:hAnsi="Times"/>
          <w:szCs w:val="24"/>
        </w:rPr>
        <w:t xml:space="preserve"> Oaks, CA</w:t>
      </w:r>
      <w:r w:rsidR="00DA3F41" w:rsidRPr="002B3791">
        <w:rPr>
          <w:rFonts w:ascii="Times" w:hAnsi="Times"/>
          <w:szCs w:val="24"/>
        </w:rPr>
        <w:t>, pp. 101-213</w:t>
      </w:r>
      <w:r w:rsidRPr="002B3791">
        <w:rPr>
          <w:rFonts w:ascii="Times" w:hAnsi="Times"/>
          <w:szCs w:val="24"/>
        </w:rPr>
        <w:t xml:space="preserve">. </w:t>
      </w:r>
    </w:p>
    <w:p w:rsidR="008A0E64" w:rsidRPr="002B3791" w:rsidRDefault="008A0E64" w:rsidP="00B02310">
      <w:pPr>
        <w:spacing w:before="100" w:beforeAutospacing="1" w:after="100" w:afterAutospacing="1" w:line="480" w:lineRule="auto"/>
        <w:ind w:left="567" w:hanging="567"/>
        <w:jc w:val="both"/>
        <w:rPr>
          <w:rFonts w:ascii="Times" w:hAnsi="Times"/>
          <w:szCs w:val="24"/>
        </w:rPr>
      </w:pPr>
      <w:proofErr w:type="spellStart"/>
      <w:r w:rsidRPr="009806E6">
        <w:rPr>
          <w:rFonts w:ascii="Times" w:hAnsi="Times"/>
          <w:b/>
          <w:szCs w:val="24"/>
        </w:rPr>
        <w:t>Prencipe</w:t>
      </w:r>
      <w:proofErr w:type="spellEnd"/>
      <w:r w:rsidRPr="009806E6">
        <w:rPr>
          <w:rFonts w:ascii="Times" w:hAnsi="Times"/>
          <w:b/>
          <w:szCs w:val="24"/>
        </w:rPr>
        <w:t>, A.</w:t>
      </w:r>
      <w:r w:rsidR="009D773D" w:rsidRPr="009806E6">
        <w:rPr>
          <w:rFonts w:ascii="Times" w:hAnsi="Times"/>
          <w:b/>
          <w:szCs w:val="24"/>
        </w:rPr>
        <w:t>,</w:t>
      </w:r>
      <w:r w:rsidRPr="009806E6">
        <w:rPr>
          <w:rFonts w:ascii="Times" w:hAnsi="Times"/>
          <w:b/>
          <w:szCs w:val="24"/>
        </w:rPr>
        <w:t xml:space="preserve"> </w:t>
      </w:r>
      <w:r w:rsidR="009806E6" w:rsidRPr="009806E6">
        <w:rPr>
          <w:rFonts w:ascii="Times" w:hAnsi="Times"/>
          <w:b/>
          <w:szCs w:val="24"/>
        </w:rPr>
        <w:t xml:space="preserve">&amp; </w:t>
      </w:r>
      <w:r w:rsidRPr="009806E6">
        <w:rPr>
          <w:rFonts w:ascii="Times" w:hAnsi="Times"/>
          <w:b/>
          <w:szCs w:val="24"/>
        </w:rPr>
        <w:t xml:space="preserve">Tell, </w:t>
      </w:r>
      <w:r w:rsidR="009D773D" w:rsidRPr="009806E6">
        <w:rPr>
          <w:rFonts w:ascii="Times" w:hAnsi="Times"/>
          <w:b/>
          <w:szCs w:val="24"/>
        </w:rPr>
        <w:t xml:space="preserve">F. </w:t>
      </w:r>
      <w:r w:rsidR="009806E6" w:rsidRPr="009806E6">
        <w:rPr>
          <w:rFonts w:ascii="Times" w:hAnsi="Times"/>
          <w:b/>
          <w:szCs w:val="24"/>
        </w:rPr>
        <w:t>(</w:t>
      </w:r>
      <w:r w:rsidR="009D773D" w:rsidRPr="009806E6">
        <w:rPr>
          <w:rFonts w:ascii="Times" w:hAnsi="Times"/>
          <w:b/>
          <w:szCs w:val="24"/>
        </w:rPr>
        <w:t>2001</w:t>
      </w:r>
      <w:r w:rsidR="009806E6" w:rsidRPr="009806E6">
        <w:rPr>
          <w:rFonts w:ascii="Times" w:hAnsi="Times"/>
          <w:b/>
          <w:szCs w:val="24"/>
        </w:rPr>
        <w:t>)</w:t>
      </w:r>
      <w:r w:rsidR="009D773D" w:rsidRPr="009806E6">
        <w:rPr>
          <w:rFonts w:ascii="Times" w:hAnsi="Times"/>
          <w:b/>
          <w:szCs w:val="24"/>
        </w:rPr>
        <w:t>.</w:t>
      </w:r>
      <w:r w:rsidRPr="002B3791">
        <w:rPr>
          <w:rFonts w:ascii="Times" w:hAnsi="Times"/>
          <w:szCs w:val="24"/>
        </w:rPr>
        <w:t xml:space="preserve"> Inter-project learning: Processes and outcomes of knowledge codification in proje</w:t>
      </w:r>
      <w:r w:rsidR="009D773D" w:rsidRPr="002B3791">
        <w:rPr>
          <w:rFonts w:ascii="Times" w:hAnsi="Times"/>
          <w:szCs w:val="24"/>
        </w:rPr>
        <w:t xml:space="preserve">ct-based firms. </w:t>
      </w:r>
      <w:r w:rsidR="009D773D" w:rsidRPr="009806E6">
        <w:rPr>
          <w:rFonts w:ascii="Times" w:hAnsi="Times"/>
          <w:i/>
          <w:szCs w:val="24"/>
        </w:rPr>
        <w:t>Research Policy</w:t>
      </w:r>
      <w:r w:rsidR="009806E6" w:rsidRPr="009806E6">
        <w:rPr>
          <w:rFonts w:ascii="Times" w:hAnsi="Times"/>
          <w:i/>
          <w:szCs w:val="24"/>
        </w:rPr>
        <w:t>,</w:t>
      </w:r>
      <w:r w:rsidRPr="009806E6">
        <w:rPr>
          <w:rFonts w:ascii="Times" w:hAnsi="Times"/>
          <w:i/>
          <w:szCs w:val="24"/>
        </w:rPr>
        <w:t xml:space="preserve"> 30</w:t>
      </w:r>
      <w:r w:rsidR="00A77C40" w:rsidRPr="002B3791">
        <w:rPr>
          <w:rFonts w:ascii="Times" w:hAnsi="Times"/>
          <w:szCs w:val="24"/>
        </w:rPr>
        <w:t>(9)</w:t>
      </w:r>
      <w:r w:rsidRPr="002B3791">
        <w:rPr>
          <w:rFonts w:ascii="Times" w:hAnsi="Times"/>
          <w:szCs w:val="24"/>
        </w:rPr>
        <w:t xml:space="preserve">, 1373-1394. </w:t>
      </w:r>
    </w:p>
    <w:p w:rsidR="00AB1F26" w:rsidRDefault="00AB1F26" w:rsidP="00B02310">
      <w:pPr>
        <w:spacing w:before="100" w:beforeAutospacing="1" w:after="100" w:afterAutospacing="1" w:line="480" w:lineRule="auto"/>
        <w:ind w:left="567" w:hanging="567"/>
        <w:jc w:val="both"/>
        <w:rPr>
          <w:rFonts w:ascii="Times" w:hAnsi="Times"/>
          <w:szCs w:val="24"/>
        </w:rPr>
      </w:pPr>
      <w:proofErr w:type="spellStart"/>
      <w:r w:rsidRPr="009806E6">
        <w:rPr>
          <w:rFonts w:ascii="Times" w:hAnsi="Times"/>
          <w:b/>
          <w:szCs w:val="24"/>
        </w:rPr>
        <w:t>Scarbrough</w:t>
      </w:r>
      <w:proofErr w:type="spellEnd"/>
      <w:r w:rsidR="009D773D" w:rsidRPr="009806E6">
        <w:rPr>
          <w:rFonts w:ascii="Times" w:hAnsi="Times"/>
          <w:b/>
          <w:szCs w:val="24"/>
        </w:rPr>
        <w:t>,</w:t>
      </w:r>
      <w:r w:rsidRPr="009806E6">
        <w:rPr>
          <w:rFonts w:ascii="Times" w:hAnsi="Times"/>
          <w:b/>
          <w:szCs w:val="24"/>
        </w:rPr>
        <w:t xml:space="preserve"> H</w:t>
      </w:r>
      <w:r w:rsidR="009D773D" w:rsidRPr="009806E6">
        <w:rPr>
          <w:rFonts w:ascii="Times" w:hAnsi="Times"/>
          <w:b/>
          <w:szCs w:val="24"/>
        </w:rPr>
        <w:t>.</w:t>
      </w:r>
      <w:r w:rsidR="00040ADE" w:rsidRPr="009806E6">
        <w:rPr>
          <w:rFonts w:ascii="Times" w:hAnsi="Times"/>
          <w:b/>
          <w:szCs w:val="24"/>
        </w:rPr>
        <w:t>,</w:t>
      </w:r>
      <w:r w:rsidRPr="009806E6">
        <w:rPr>
          <w:rFonts w:ascii="Times" w:hAnsi="Times"/>
          <w:b/>
          <w:szCs w:val="24"/>
        </w:rPr>
        <w:t xml:space="preserve"> </w:t>
      </w:r>
      <w:proofErr w:type="spellStart"/>
      <w:r w:rsidRPr="009806E6">
        <w:rPr>
          <w:rFonts w:ascii="Times" w:hAnsi="Times"/>
          <w:b/>
          <w:szCs w:val="24"/>
        </w:rPr>
        <w:t>Bresnen</w:t>
      </w:r>
      <w:proofErr w:type="spellEnd"/>
      <w:r w:rsidR="009D773D" w:rsidRPr="009806E6">
        <w:rPr>
          <w:rFonts w:ascii="Times" w:hAnsi="Times"/>
          <w:b/>
          <w:szCs w:val="24"/>
        </w:rPr>
        <w:t>,</w:t>
      </w:r>
      <w:r w:rsidRPr="009806E6">
        <w:rPr>
          <w:rFonts w:ascii="Times" w:hAnsi="Times"/>
          <w:b/>
          <w:szCs w:val="24"/>
        </w:rPr>
        <w:t xml:space="preserve"> M</w:t>
      </w:r>
      <w:r w:rsidR="009D773D" w:rsidRPr="009806E6">
        <w:rPr>
          <w:rFonts w:ascii="Times" w:hAnsi="Times"/>
          <w:b/>
          <w:szCs w:val="24"/>
        </w:rPr>
        <w:t>.</w:t>
      </w:r>
      <w:r w:rsidR="00040ADE" w:rsidRPr="009806E6">
        <w:rPr>
          <w:rFonts w:ascii="Times" w:hAnsi="Times"/>
          <w:b/>
          <w:szCs w:val="24"/>
        </w:rPr>
        <w:t>,</w:t>
      </w:r>
      <w:r w:rsidRPr="009806E6">
        <w:rPr>
          <w:rFonts w:ascii="Times" w:hAnsi="Times"/>
          <w:b/>
          <w:szCs w:val="24"/>
        </w:rPr>
        <w:t xml:space="preserve"> Feldman</w:t>
      </w:r>
      <w:r w:rsidR="009D773D" w:rsidRPr="009806E6">
        <w:rPr>
          <w:rFonts w:ascii="Times" w:hAnsi="Times"/>
          <w:b/>
          <w:szCs w:val="24"/>
        </w:rPr>
        <w:t>,</w:t>
      </w:r>
      <w:r w:rsidRPr="009806E6">
        <w:rPr>
          <w:rFonts w:ascii="Times" w:hAnsi="Times"/>
          <w:b/>
          <w:szCs w:val="24"/>
        </w:rPr>
        <w:t xml:space="preserve"> L</w:t>
      </w:r>
      <w:r w:rsidR="009D773D" w:rsidRPr="009806E6">
        <w:rPr>
          <w:rFonts w:ascii="Times" w:hAnsi="Times"/>
          <w:b/>
          <w:szCs w:val="24"/>
        </w:rPr>
        <w:t>.</w:t>
      </w:r>
      <w:r w:rsidRPr="009806E6">
        <w:rPr>
          <w:rFonts w:ascii="Times" w:hAnsi="Times"/>
          <w:b/>
          <w:szCs w:val="24"/>
        </w:rPr>
        <w:t>F</w:t>
      </w:r>
      <w:r w:rsidR="009D773D" w:rsidRPr="009806E6">
        <w:rPr>
          <w:rFonts w:ascii="Times" w:hAnsi="Times"/>
          <w:b/>
          <w:szCs w:val="24"/>
        </w:rPr>
        <w:t>.</w:t>
      </w:r>
      <w:r w:rsidR="00040ADE" w:rsidRPr="009806E6">
        <w:rPr>
          <w:rFonts w:ascii="Times" w:hAnsi="Times"/>
          <w:b/>
          <w:szCs w:val="24"/>
        </w:rPr>
        <w:t>,</w:t>
      </w:r>
      <w:r w:rsidRPr="009806E6">
        <w:rPr>
          <w:rFonts w:ascii="Times" w:hAnsi="Times"/>
          <w:b/>
          <w:szCs w:val="24"/>
        </w:rPr>
        <w:t xml:space="preserve"> Laurent</w:t>
      </w:r>
      <w:r w:rsidR="009D773D" w:rsidRPr="009806E6">
        <w:rPr>
          <w:rFonts w:ascii="Times" w:hAnsi="Times"/>
          <w:b/>
          <w:szCs w:val="24"/>
        </w:rPr>
        <w:t>,</w:t>
      </w:r>
      <w:r w:rsidRPr="009806E6">
        <w:rPr>
          <w:rFonts w:ascii="Times" w:hAnsi="Times"/>
          <w:b/>
          <w:szCs w:val="24"/>
        </w:rPr>
        <w:t xml:space="preserve"> S</w:t>
      </w:r>
      <w:r w:rsidR="009D773D" w:rsidRPr="009806E6">
        <w:rPr>
          <w:rFonts w:ascii="Times" w:hAnsi="Times"/>
          <w:b/>
          <w:szCs w:val="24"/>
        </w:rPr>
        <w:t>.</w:t>
      </w:r>
      <w:r w:rsidR="00040ADE" w:rsidRPr="009806E6">
        <w:rPr>
          <w:rFonts w:ascii="Times" w:hAnsi="Times"/>
          <w:b/>
          <w:szCs w:val="24"/>
        </w:rPr>
        <w:t>,</w:t>
      </w:r>
      <w:r w:rsidRPr="009806E6">
        <w:rPr>
          <w:rFonts w:ascii="Times" w:hAnsi="Times"/>
          <w:b/>
          <w:szCs w:val="24"/>
        </w:rPr>
        <w:t xml:space="preserve"> Newell</w:t>
      </w:r>
      <w:r w:rsidR="009D773D" w:rsidRPr="009806E6">
        <w:rPr>
          <w:rFonts w:ascii="Times" w:hAnsi="Times"/>
          <w:b/>
          <w:szCs w:val="24"/>
        </w:rPr>
        <w:t>,</w:t>
      </w:r>
      <w:r w:rsidRPr="009806E6">
        <w:rPr>
          <w:rFonts w:ascii="Times" w:hAnsi="Times"/>
          <w:b/>
          <w:szCs w:val="24"/>
        </w:rPr>
        <w:t xml:space="preserve"> S</w:t>
      </w:r>
      <w:r w:rsidR="009D773D" w:rsidRPr="009806E6">
        <w:rPr>
          <w:rFonts w:ascii="Times" w:hAnsi="Times"/>
          <w:b/>
          <w:szCs w:val="24"/>
        </w:rPr>
        <w:t xml:space="preserve">., </w:t>
      </w:r>
      <w:r w:rsidR="009806E6" w:rsidRPr="009806E6">
        <w:rPr>
          <w:rFonts w:ascii="Times" w:hAnsi="Times"/>
          <w:b/>
          <w:szCs w:val="24"/>
        </w:rPr>
        <w:t xml:space="preserve">&amp; </w:t>
      </w:r>
      <w:r w:rsidRPr="009806E6">
        <w:rPr>
          <w:rFonts w:ascii="Times" w:hAnsi="Times"/>
          <w:b/>
          <w:szCs w:val="24"/>
        </w:rPr>
        <w:t>Swan</w:t>
      </w:r>
      <w:r w:rsidR="009D773D" w:rsidRPr="009806E6">
        <w:rPr>
          <w:rFonts w:ascii="Times" w:hAnsi="Times"/>
          <w:b/>
          <w:szCs w:val="24"/>
        </w:rPr>
        <w:t>,</w:t>
      </w:r>
      <w:r w:rsidRPr="009806E6">
        <w:rPr>
          <w:rFonts w:ascii="Times" w:hAnsi="Times"/>
          <w:b/>
          <w:szCs w:val="24"/>
        </w:rPr>
        <w:t xml:space="preserve"> J</w:t>
      </w:r>
      <w:r w:rsidR="009D773D" w:rsidRPr="009806E6">
        <w:rPr>
          <w:rFonts w:ascii="Times" w:hAnsi="Times"/>
          <w:b/>
          <w:szCs w:val="24"/>
        </w:rPr>
        <w:t>.</w:t>
      </w:r>
      <w:r w:rsidRPr="009806E6">
        <w:rPr>
          <w:rFonts w:ascii="Times" w:hAnsi="Times"/>
          <w:b/>
          <w:szCs w:val="24"/>
        </w:rPr>
        <w:t xml:space="preserve"> </w:t>
      </w:r>
      <w:r w:rsidR="009806E6" w:rsidRPr="009806E6">
        <w:rPr>
          <w:rFonts w:ascii="Times" w:hAnsi="Times"/>
          <w:b/>
          <w:szCs w:val="24"/>
        </w:rPr>
        <w:t>(</w:t>
      </w:r>
      <w:r w:rsidRPr="009806E6">
        <w:rPr>
          <w:rFonts w:ascii="Times" w:hAnsi="Times"/>
          <w:b/>
          <w:szCs w:val="24"/>
        </w:rPr>
        <w:t>2004</w:t>
      </w:r>
      <w:r w:rsidR="009806E6" w:rsidRPr="009806E6">
        <w:rPr>
          <w:rFonts w:ascii="Times" w:hAnsi="Times"/>
          <w:b/>
          <w:szCs w:val="24"/>
        </w:rPr>
        <w:t>)</w:t>
      </w:r>
      <w:r w:rsidR="009D773D" w:rsidRPr="009806E6">
        <w:rPr>
          <w:rFonts w:ascii="Times" w:hAnsi="Times"/>
          <w:b/>
          <w:szCs w:val="24"/>
        </w:rPr>
        <w:t>.</w:t>
      </w:r>
      <w:r w:rsidRPr="002B3791">
        <w:rPr>
          <w:rFonts w:ascii="Times" w:hAnsi="Times"/>
          <w:szCs w:val="24"/>
        </w:rPr>
        <w:t xml:space="preserve"> The processes of project-based learning: An exploratory study. </w:t>
      </w:r>
      <w:r w:rsidRPr="009806E6">
        <w:rPr>
          <w:rFonts w:ascii="Times" w:hAnsi="Times"/>
          <w:i/>
          <w:szCs w:val="24"/>
        </w:rPr>
        <w:t>Management Learning</w:t>
      </w:r>
      <w:r w:rsidR="009806E6" w:rsidRPr="009806E6">
        <w:rPr>
          <w:rFonts w:ascii="Times" w:hAnsi="Times"/>
          <w:i/>
          <w:szCs w:val="24"/>
        </w:rPr>
        <w:t>,</w:t>
      </w:r>
      <w:r w:rsidRPr="009806E6">
        <w:rPr>
          <w:rFonts w:ascii="Times" w:hAnsi="Times"/>
          <w:i/>
          <w:szCs w:val="24"/>
        </w:rPr>
        <w:t xml:space="preserve"> 35</w:t>
      </w:r>
      <w:r w:rsidRPr="002B3791">
        <w:rPr>
          <w:rFonts w:ascii="Times" w:hAnsi="Times"/>
          <w:szCs w:val="24"/>
        </w:rPr>
        <w:t>(4)</w:t>
      </w:r>
      <w:r w:rsidR="009D773D" w:rsidRPr="002B3791">
        <w:rPr>
          <w:rFonts w:ascii="Times" w:hAnsi="Times"/>
          <w:szCs w:val="24"/>
        </w:rPr>
        <w:t>,</w:t>
      </w:r>
      <w:r w:rsidRPr="002B3791">
        <w:rPr>
          <w:rFonts w:ascii="Times" w:hAnsi="Times"/>
          <w:szCs w:val="24"/>
        </w:rPr>
        <w:t xml:space="preserve"> 491-506. </w:t>
      </w:r>
    </w:p>
    <w:p w:rsidR="00B11E57" w:rsidRPr="002B3791" w:rsidRDefault="00B11E57" w:rsidP="00B02310">
      <w:pPr>
        <w:spacing w:before="100" w:beforeAutospacing="1" w:after="100" w:afterAutospacing="1" w:line="480" w:lineRule="auto"/>
        <w:ind w:left="567" w:hanging="567"/>
        <w:jc w:val="both"/>
        <w:rPr>
          <w:rFonts w:ascii="Times" w:hAnsi="Times"/>
          <w:szCs w:val="24"/>
        </w:rPr>
      </w:pPr>
      <w:proofErr w:type="spellStart"/>
      <w:r w:rsidRPr="00B11E57">
        <w:rPr>
          <w:rFonts w:ascii="Times" w:hAnsi="Times"/>
          <w:b/>
        </w:rPr>
        <w:t>Schenhar</w:t>
      </w:r>
      <w:proofErr w:type="spellEnd"/>
      <w:r w:rsidRPr="00B11E57">
        <w:rPr>
          <w:rFonts w:ascii="Times" w:hAnsi="Times"/>
          <w:b/>
        </w:rPr>
        <w:t xml:space="preserve">, A.J., &amp; </w:t>
      </w:r>
      <w:proofErr w:type="spellStart"/>
      <w:r w:rsidRPr="00B11E57">
        <w:rPr>
          <w:rFonts w:ascii="Times" w:hAnsi="Times"/>
          <w:b/>
        </w:rPr>
        <w:t>Dvir</w:t>
      </w:r>
      <w:proofErr w:type="spellEnd"/>
      <w:r w:rsidRPr="00B11E57">
        <w:rPr>
          <w:rFonts w:ascii="Times" w:hAnsi="Times"/>
          <w:b/>
        </w:rPr>
        <w:t xml:space="preserve">, D. (1996). </w:t>
      </w:r>
      <w:r>
        <w:rPr>
          <w:rFonts w:ascii="Times" w:hAnsi="Times"/>
        </w:rPr>
        <w:t xml:space="preserve">Toward a typological theory of project management. </w:t>
      </w:r>
      <w:r w:rsidRPr="00B11E57">
        <w:rPr>
          <w:rFonts w:ascii="Times" w:hAnsi="Times"/>
          <w:i/>
        </w:rPr>
        <w:t>Research Policy, 25</w:t>
      </w:r>
      <w:r>
        <w:rPr>
          <w:rFonts w:ascii="Times" w:hAnsi="Times"/>
        </w:rPr>
        <w:t xml:space="preserve">(4), 607-632. </w:t>
      </w:r>
    </w:p>
    <w:p w:rsidR="00C62C73" w:rsidRDefault="00C62C73" w:rsidP="00B02310">
      <w:pPr>
        <w:spacing w:before="100" w:beforeAutospacing="1" w:after="100" w:afterAutospacing="1" w:line="480" w:lineRule="auto"/>
        <w:ind w:left="567" w:hanging="567"/>
        <w:jc w:val="both"/>
        <w:rPr>
          <w:rFonts w:ascii="Times" w:hAnsi="Times"/>
          <w:szCs w:val="24"/>
        </w:rPr>
      </w:pPr>
      <w:r w:rsidRPr="009806E6">
        <w:rPr>
          <w:rFonts w:ascii="Times" w:hAnsi="Times"/>
          <w:b/>
          <w:szCs w:val="24"/>
        </w:rPr>
        <w:t>Snell</w:t>
      </w:r>
      <w:r w:rsidR="009D773D" w:rsidRPr="009806E6">
        <w:rPr>
          <w:rFonts w:ascii="Times" w:hAnsi="Times"/>
          <w:b/>
          <w:szCs w:val="24"/>
        </w:rPr>
        <w:t>,</w:t>
      </w:r>
      <w:r w:rsidRPr="009806E6">
        <w:rPr>
          <w:rFonts w:ascii="Times" w:hAnsi="Times"/>
          <w:b/>
          <w:szCs w:val="24"/>
        </w:rPr>
        <w:t xml:space="preserve"> R</w:t>
      </w:r>
      <w:r w:rsidR="009D773D" w:rsidRPr="009806E6">
        <w:rPr>
          <w:rFonts w:ascii="Times" w:hAnsi="Times"/>
          <w:b/>
          <w:szCs w:val="24"/>
        </w:rPr>
        <w:t>.</w:t>
      </w:r>
      <w:r w:rsidRPr="009806E6">
        <w:rPr>
          <w:rFonts w:ascii="Times" w:hAnsi="Times"/>
          <w:b/>
          <w:szCs w:val="24"/>
        </w:rPr>
        <w:t>S</w:t>
      </w:r>
      <w:r w:rsidR="009D773D" w:rsidRPr="009806E6">
        <w:rPr>
          <w:rFonts w:ascii="Times" w:hAnsi="Times"/>
          <w:b/>
          <w:szCs w:val="24"/>
        </w:rPr>
        <w:t>.</w:t>
      </w:r>
      <w:r w:rsidRPr="009806E6">
        <w:rPr>
          <w:rFonts w:ascii="Times" w:hAnsi="Times"/>
          <w:b/>
          <w:szCs w:val="24"/>
        </w:rPr>
        <w:t xml:space="preserve"> </w:t>
      </w:r>
      <w:r w:rsidR="009806E6" w:rsidRPr="009806E6">
        <w:rPr>
          <w:rFonts w:ascii="Times" w:hAnsi="Times"/>
          <w:b/>
          <w:szCs w:val="24"/>
        </w:rPr>
        <w:t>(</w:t>
      </w:r>
      <w:r w:rsidRPr="009806E6">
        <w:rPr>
          <w:rFonts w:ascii="Times" w:hAnsi="Times"/>
          <w:b/>
          <w:szCs w:val="24"/>
        </w:rPr>
        <w:t>2002</w:t>
      </w:r>
      <w:r w:rsidR="009806E6" w:rsidRPr="009806E6">
        <w:rPr>
          <w:rFonts w:ascii="Times" w:hAnsi="Times"/>
          <w:b/>
          <w:szCs w:val="24"/>
        </w:rPr>
        <w:t>)</w:t>
      </w:r>
      <w:r w:rsidR="009D773D" w:rsidRPr="009806E6">
        <w:rPr>
          <w:rFonts w:ascii="Times" w:hAnsi="Times"/>
          <w:b/>
          <w:szCs w:val="24"/>
        </w:rPr>
        <w:t>.</w:t>
      </w:r>
      <w:r w:rsidRPr="002B3791">
        <w:rPr>
          <w:rFonts w:ascii="Times" w:hAnsi="Times"/>
          <w:szCs w:val="24"/>
        </w:rPr>
        <w:t xml:space="preserve"> The learning organization, </w:t>
      </w:r>
      <w:proofErr w:type="spellStart"/>
      <w:r w:rsidRPr="002B3791">
        <w:rPr>
          <w:rFonts w:ascii="Times" w:hAnsi="Times"/>
          <w:szCs w:val="24"/>
        </w:rPr>
        <w:t>sensegiving</w:t>
      </w:r>
      <w:proofErr w:type="spellEnd"/>
      <w:r w:rsidRPr="002B3791">
        <w:rPr>
          <w:rFonts w:ascii="Times" w:hAnsi="Times"/>
          <w:szCs w:val="24"/>
        </w:rPr>
        <w:t xml:space="preserve"> and psychological contracts: A Hong Kong case.</w:t>
      </w:r>
      <w:r w:rsidRPr="009806E6">
        <w:rPr>
          <w:rFonts w:ascii="Times" w:hAnsi="Times"/>
          <w:i/>
          <w:szCs w:val="24"/>
        </w:rPr>
        <w:t xml:space="preserve"> Organization Studies</w:t>
      </w:r>
      <w:r w:rsidR="009806E6" w:rsidRPr="009806E6">
        <w:rPr>
          <w:rFonts w:ascii="Times" w:hAnsi="Times"/>
          <w:i/>
          <w:szCs w:val="24"/>
        </w:rPr>
        <w:t>,</w:t>
      </w:r>
      <w:r w:rsidRPr="009806E6">
        <w:rPr>
          <w:rFonts w:ascii="Times" w:hAnsi="Times"/>
          <w:i/>
          <w:szCs w:val="24"/>
        </w:rPr>
        <w:t xml:space="preserve"> 23</w:t>
      </w:r>
      <w:r w:rsidRPr="002B3791">
        <w:rPr>
          <w:rFonts w:ascii="Times" w:hAnsi="Times"/>
          <w:szCs w:val="24"/>
        </w:rPr>
        <w:t>(4)</w:t>
      </w:r>
      <w:r w:rsidR="009D773D" w:rsidRPr="002B3791">
        <w:rPr>
          <w:rFonts w:ascii="Times" w:hAnsi="Times"/>
          <w:szCs w:val="24"/>
        </w:rPr>
        <w:t>,</w:t>
      </w:r>
      <w:r w:rsidRPr="002B3791">
        <w:rPr>
          <w:rFonts w:ascii="Times" w:hAnsi="Times"/>
          <w:szCs w:val="24"/>
        </w:rPr>
        <w:t xml:space="preserve"> 549-569. </w:t>
      </w:r>
    </w:p>
    <w:p w:rsidR="00B11E57" w:rsidRPr="002B3791" w:rsidRDefault="00B11E57" w:rsidP="00B02310">
      <w:pPr>
        <w:spacing w:before="100" w:beforeAutospacing="1" w:after="100" w:afterAutospacing="1" w:line="480" w:lineRule="auto"/>
        <w:ind w:left="567" w:hanging="567"/>
        <w:jc w:val="both"/>
        <w:rPr>
          <w:rFonts w:ascii="Times" w:hAnsi="Times"/>
          <w:szCs w:val="24"/>
        </w:rPr>
      </w:pPr>
      <w:proofErr w:type="spellStart"/>
      <w:r w:rsidRPr="00B11E57">
        <w:rPr>
          <w:rFonts w:ascii="Times" w:hAnsi="Times"/>
          <w:b/>
        </w:rPr>
        <w:t>S</w:t>
      </w:r>
      <w:r w:rsidRPr="00B11E57">
        <w:rPr>
          <w:rFonts w:ascii="Times" w:hAnsi="Times" w:cs="Times"/>
          <w:b/>
        </w:rPr>
        <w:t>ö</w:t>
      </w:r>
      <w:r w:rsidRPr="00B11E57">
        <w:rPr>
          <w:rFonts w:ascii="Times" w:hAnsi="Times"/>
          <w:b/>
        </w:rPr>
        <w:t>derlund</w:t>
      </w:r>
      <w:proofErr w:type="spellEnd"/>
      <w:r w:rsidRPr="00B11E57">
        <w:rPr>
          <w:rFonts w:ascii="Times" w:hAnsi="Times"/>
          <w:b/>
        </w:rPr>
        <w:t>, J. (2004).</w:t>
      </w:r>
      <w:r>
        <w:rPr>
          <w:rFonts w:ascii="Times" w:hAnsi="Times"/>
        </w:rPr>
        <w:t xml:space="preserve"> Building theories of project management: Past research, questions for the future. </w:t>
      </w:r>
      <w:r w:rsidRPr="00B11E57">
        <w:rPr>
          <w:rFonts w:ascii="Times" w:hAnsi="Times"/>
          <w:i/>
        </w:rPr>
        <w:t>International Journal of Project Management, 22</w:t>
      </w:r>
      <w:r>
        <w:rPr>
          <w:rFonts w:ascii="Times" w:hAnsi="Times"/>
        </w:rPr>
        <w:t xml:space="preserve">(3), 183-191. </w:t>
      </w:r>
    </w:p>
    <w:p w:rsidR="00FF72CD" w:rsidRPr="002B3791" w:rsidRDefault="00710780" w:rsidP="00B02310">
      <w:pPr>
        <w:pStyle w:val="references0"/>
        <w:spacing w:before="100" w:beforeAutospacing="1" w:after="100" w:afterAutospacing="1" w:line="480" w:lineRule="auto"/>
        <w:ind w:left="426" w:hanging="426"/>
        <w:rPr>
          <w:rFonts w:ascii="Times" w:hAnsi="Times"/>
          <w:sz w:val="24"/>
          <w:szCs w:val="24"/>
          <w:lang w:val="en-GB"/>
        </w:rPr>
      </w:pPr>
      <w:r w:rsidRPr="009806E6">
        <w:rPr>
          <w:rFonts w:ascii="Times" w:hAnsi="Times"/>
          <w:b/>
          <w:sz w:val="24"/>
          <w:szCs w:val="24"/>
          <w:lang w:val="en-GB"/>
        </w:rPr>
        <w:lastRenderedPageBreak/>
        <w:t>Starbuck</w:t>
      </w:r>
      <w:r w:rsidR="009D773D" w:rsidRPr="009806E6">
        <w:rPr>
          <w:rFonts w:ascii="Times" w:hAnsi="Times"/>
          <w:b/>
          <w:sz w:val="24"/>
          <w:szCs w:val="24"/>
          <w:lang w:val="en-GB"/>
        </w:rPr>
        <w:t>,</w:t>
      </w:r>
      <w:r w:rsidR="00FF72CD" w:rsidRPr="009806E6">
        <w:rPr>
          <w:rFonts w:ascii="Times" w:hAnsi="Times"/>
          <w:b/>
          <w:sz w:val="24"/>
          <w:szCs w:val="24"/>
          <w:lang w:val="en-GB"/>
        </w:rPr>
        <w:t xml:space="preserve"> W</w:t>
      </w:r>
      <w:r w:rsidR="009D773D" w:rsidRPr="009806E6">
        <w:rPr>
          <w:rFonts w:ascii="Times" w:hAnsi="Times"/>
          <w:b/>
          <w:sz w:val="24"/>
          <w:szCs w:val="24"/>
          <w:lang w:val="en-GB"/>
        </w:rPr>
        <w:t>.</w:t>
      </w:r>
      <w:r w:rsidR="00FF72CD" w:rsidRPr="009806E6">
        <w:rPr>
          <w:rFonts w:ascii="Times" w:hAnsi="Times"/>
          <w:b/>
          <w:sz w:val="24"/>
          <w:szCs w:val="24"/>
          <w:lang w:val="en-GB"/>
        </w:rPr>
        <w:t>H</w:t>
      </w:r>
      <w:r w:rsidR="009D773D" w:rsidRPr="009806E6">
        <w:rPr>
          <w:rFonts w:ascii="Times" w:hAnsi="Times"/>
          <w:b/>
          <w:sz w:val="24"/>
          <w:szCs w:val="24"/>
          <w:lang w:val="en-GB"/>
        </w:rPr>
        <w:t>.,</w:t>
      </w:r>
      <w:r w:rsidRPr="009806E6">
        <w:rPr>
          <w:rFonts w:ascii="Times" w:hAnsi="Times"/>
          <w:b/>
          <w:sz w:val="24"/>
          <w:szCs w:val="24"/>
          <w:lang w:val="en-GB"/>
        </w:rPr>
        <w:t xml:space="preserve"> </w:t>
      </w:r>
      <w:r w:rsidR="009806E6" w:rsidRPr="009806E6">
        <w:rPr>
          <w:rFonts w:ascii="Times" w:hAnsi="Times"/>
          <w:b/>
          <w:sz w:val="24"/>
          <w:szCs w:val="24"/>
          <w:lang w:val="en-GB"/>
        </w:rPr>
        <w:t xml:space="preserve">&amp; </w:t>
      </w:r>
      <w:r w:rsidR="00FF72CD" w:rsidRPr="009806E6">
        <w:rPr>
          <w:rFonts w:ascii="Times" w:hAnsi="Times"/>
          <w:b/>
          <w:sz w:val="24"/>
          <w:szCs w:val="24"/>
          <w:lang w:val="en-GB"/>
        </w:rPr>
        <w:t>Milliken</w:t>
      </w:r>
      <w:r w:rsidR="009D773D" w:rsidRPr="009806E6">
        <w:rPr>
          <w:rFonts w:ascii="Times" w:hAnsi="Times"/>
          <w:b/>
          <w:sz w:val="24"/>
          <w:szCs w:val="24"/>
          <w:lang w:val="en-GB"/>
        </w:rPr>
        <w:t>,</w:t>
      </w:r>
      <w:r w:rsidR="00FF72CD" w:rsidRPr="009806E6">
        <w:rPr>
          <w:rFonts w:ascii="Times" w:hAnsi="Times"/>
          <w:b/>
          <w:sz w:val="24"/>
          <w:szCs w:val="24"/>
          <w:lang w:val="en-GB"/>
        </w:rPr>
        <w:t xml:space="preserve"> F</w:t>
      </w:r>
      <w:r w:rsidR="009D773D" w:rsidRPr="009806E6">
        <w:rPr>
          <w:rFonts w:ascii="Times" w:hAnsi="Times"/>
          <w:b/>
          <w:sz w:val="24"/>
          <w:szCs w:val="24"/>
          <w:lang w:val="en-GB"/>
        </w:rPr>
        <w:t>.</w:t>
      </w:r>
      <w:r w:rsidR="00FF72CD" w:rsidRPr="009806E6">
        <w:rPr>
          <w:rFonts w:ascii="Times" w:hAnsi="Times"/>
          <w:b/>
          <w:sz w:val="24"/>
          <w:szCs w:val="24"/>
          <w:lang w:val="en-GB"/>
        </w:rPr>
        <w:t>J</w:t>
      </w:r>
      <w:r w:rsidR="009D773D" w:rsidRPr="009806E6">
        <w:rPr>
          <w:rFonts w:ascii="Times" w:hAnsi="Times"/>
          <w:b/>
          <w:sz w:val="24"/>
          <w:szCs w:val="24"/>
          <w:lang w:val="en-GB"/>
        </w:rPr>
        <w:t>.</w:t>
      </w:r>
      <w:r w:rsidR="00FF72CD" w:rsidRPr="009806E6">
        <w:rPr>
          <w:rFonts w:ascii="Times" w:hAnsi="Times"/>
          <w:b/>
          <w:sz w:val="24"/>
          <w:szCs w:val="24"/>
          <w:lang w:val="en-GB"/>
        </w:rPr>
        <w:t xml:space="preserve"> </w:t>
      </w:r>
      <w:r w:rsidR="009806E6" w:rsidRPr="009806E6">
        <w:rPr>
          <w:rFonts w:ascii="Times" w:hAnsi="Times"/>
          <w:b/>
          <w:sz w:val="24"/>
          <w:szCs w:val="24"/>
          <w:lang w:val="en-GB"/>
        </w:rPr>
        <w:t>(</w:t>
      </w:r>
      <w:r w:rsidR="00FF72CD" w:rsidRPr="009806E6">
        <w:rPr>
          <w:rFonts w:ascii="Times" w:hAnsi="Times"/>
          <w:b/>
          <w:sz w:val="24"/>
          <w:szCs w:val="24"/>
          <w:lang w:val="en-GB"/>
        </w:rPr>
        <w:t>1988</w:t>
      </w:r>
      <w:r w:rsidR="009806E6" w:rsidRPr="009806E6">
        <w:rPr>
          <w:rFonts w:ascii="Times" w:hAnsi="Times"/>
          <w:b/>
          <w:sz w:val="24"/>
          <w:szCs w:val="24"/>
          <w:lang w:val="en-GB"/>
        </w:rPr>
        <w:t>)</w:t>
      </w:r>
      <w:r w:rsidR="009D773D" w:rsidRPr="009806E6">
        <w:rPr>
          <w:rFonts w:ascii="Times" w:hAnsi="Times"/>
          <w:b/>
          <w:sz w:val="24"/>
          <w:szCs w:val="24"/>
          <w:lang w:val="en-GB"/>
        </w:rPr>
        <w:t>.</w:t>
      </w:r>
      <w:r w:rsidR="00FF72CD" w:rsidRPr="002B3791">
        <w:rPr>
          <w:rFonts w:ascii="Times" w:hAnsi="Times"/>
          <w:sz w:val="24"/>
          <w:szCs w:val="24"/>
          <w:lang w:val="en-GB"/>
        </w:rPr>
        <w:t xml:space="preserve"> Executives’ perceptual filters: What they notice and how they make sense. In: </w:t>
      </w:r>
      <w:proofErr w:type="spellStart"/>
      <w:r w:rsidR="00FF72CD" w:rsidRPr="002B3791">
        <w:rPr>
          <w:rFonts w:ascii="Times" w:hAnsi="Times"/>
          <w:sz w:val="24"/>
          <w:szCs w:val="24"/>
          <w:lang w:val="en-GB"/>
        </w:rPr>
        <w:t>Hambrick</w:t>
      </w:r>
      <w:proofErr w:type="spellEnd"/>
      <w:r w:rsidR="009D773D" w:rsidRPr="002B3791">
        <w:rPr>
          <w:rFonts w:ascii="Times" w:hAnsi="Times"/>
          <w:sz w:val="24"/>
          <w:szCs w:val="24"/>
          <w:lang w:val="en-GB"/>
        </w:rPr>
        <w:t>, D.C.</w:t>
      </w:r>
      <w:r w:rsidR="00962927" w:rsidRPr="002B3791">
        <w:rPr>
          <w:rFonts w:ascii="Times" w:hAnsi="Times"/>
          <w:sz w:val="24"/>
          <w:szCs w:val="24"/>
          <w:lang w:val="en-GB"/>
        </w:rPr>
        <w:t xml:space="preserve"> (</w:t>
      </w:r>
      <w:r w:rsidR="009D773D" w:rsidRPr="002B3791">
        <w:rPr>
          <w:rFonts w:ascii="Times" w:hAnsi="Times"/>
          <w:sz w:val="24"/>
          <w:szCs w:val="24"/>
          <w:lang w:val="en-GB"/>
        </w:rPr>
        <w:t>E</w:t>
      </w:r>
      <w:r w:rsidR="00FF72CD" w:rsidRPr="002B3791">
        <w:rPr>
          <w:rFonts w:ascii="Times" w:hAnsi="Times"/>
          <w:sz w:val="24"/>
          <w:szCs w:val="24"/>
          <w:lang w:val="en-GB"/>
        </w:rPr>
        <w:t>ds</w:t>
      </w:r>
      <w:r w:rsidR="009D773D" w:rsidRPr="002B3791">
        <w:rPr>
          <w:rFonts w:ascii="Times" w:hAnsi="Times"/>
          <w:sz w:val="24"/>
          <w:szCs w:val="24"/>
          <w:lang w:val="en-GB"/>
        </w:rPr>
        <w:t>.</w:t>
      </w:r>
      <w:r w:rsidR="00FF72CD" w:rsidRPr="002B3791">
        <w:rPr>
          <w:rFonts w:ascii="Times" w:hAnsi="Times"/>
          <w:sz w:val="24"/>
          <w:szCs w:val="24"/>
          <w:lang w:val="en-GB"/>
        </w:rPr>
        <w:t xml:space="preserve">) </w:t>
      </w:r>
      <w:r w:rsidR="00FF72CD" w:rsidRPr="009806E6">
        <w:rPr>
          <w:rFonts w:ascii="Times" w:hAnsi="Times"/>
          <w:i/>
          <w:sz w:val="24"/>
          <w:szCs w:val="24"/>
          <w:lang w:val="en-GB"/>
        </w:rPr>
        <w:t>The Executive effect: Concepts and methods for studying top managers</w:t>
      </w:r>
      <w:r w:rsidR="009D773D" w:rsidRPr="009806E6">
        <w:rPr>
          <w:rFonts w:ascii="Times" w:hAnsi="Times"/>
          <w:i/>
          <w:sz w:val="24"/>
          <w:szCs w:val="24"/>
          <w:lang w:val="en-GB"/>
        </w:rPr>
        <w:t>.</w:t>
      </w:r>
      <w:r w:rsidR="00962927" w:rsidRPr="002B3791">
        <w:rPr>
          <w:rFonts w:ascii="Times" w:hAnsi="Times"/>
          <w:sz w:val="24"/>
          <w:szCs w:val="24"/>
          <w:lang w:val="en-GB"/>
        </w:rPr>
        <w:t xml:space="preserve"> </w:t>
      </w:r>
      <w:r w:rsidR="009D773D" w:rsidRPr="002B3791">
        <w:rPr>
          <w:rFonts w:ascii="Times" w:hAnsi="Times"/>
          <w:sz w:val="24"/>
          <w:szCs w:val="24"/>
          <w:lang w:val="en-GB"/>
        </w:rPr>
        <w:t xml:space="preserve">JAI, </w:t>
      </w:r>
      <w:r w:rsidR="00FF72CD" w:rsidRPr="002B3791">
        <w:rPr>
          <w:rFonts w:ascii="Times" w:hAnsi="Times"/>
          <w:sz w:val="24"/>
          <w:szCs w:val="24"/>
          <w:lang w:val="en-GB"/>
        </w:rPr>
        <w:t>Greenwich, CT</w:t>
      </w:r>
      <w:r w:rsidR="009D773D" w:rsidRPr="002B3791">
        <w:rPr>
          <w:rFonts w:ascii="Times" w:hAnsi="Times"/>
          <w:sz w:val="24"/>
          <w:szCs w:val="24"/>
          <w:lang w:val="en-GB"/>
        </w:rPr>
        <w:t>, pp. 35-65</w:t>
      </w:r>
      <w:r w:rsidR="00FF72CD" w:rsidRPr="002B3791">
        <w:rPr>
          <w:rFonts w:ascii="Times" w:hAnsi="Times"/>
          <w:sz w:val="24"/>
          <w:szCs w:val="24"/>
          <w:lang w:val="en-GB"/>
        </w:rPr>
        <w:t xml:space="preserve">. </w:t>
      </w:r>
    </w:p>
    <w:p w:rsidR="008411DF" w:rsidRPr="002B3791" w:rsidRDefault="008411DF" w:rsidP="008411DF">
      <w:pPr>
        <w:spacing w:line="480" w:lineRule="auto"/>
        <w:ind w:left="567" w:hanging="567"/>
        <w:jc w:val="both"/>
        <w:rPr>
          <w:rFonts w:ascii="Times" w:hAnsi="Times"/>
        </w:rPr>
      </w:pPr>
      <w:r w:rsidRPr="009806E6">
        <w:rPr>
          <w:rFonts w:ascii="Times" w:hAnsi="Times"/>
          <w:b/>
        </w:rPr>
        <w:t xml:space="preserve">Tennant, S., </w:t>
      </w:r>
      <w:r w:rsidR="009806E6" w:rsidRPr="009806E6">
        <w:rPr>
          <w:rFonts w:ascii="Times" w:hAnsi="Times"/>
          <w:b/>
        </w:rPr>
        <w:t xml:space="preserve">&amp; </w:t>
      </w:r>
      <w:proofErr w:type="spellStart"/>
      <w:r w:rsidRPr="009806E6">
        <w:rPr>
          <w:rFonts w:ascii="Times" w:hAnsi="Times"/>
          <w:b/>
        </w:rPr>
        <w:t>Fernie</w:t>
      </w:r>
      <w:proofErr w:type="spellEnd"/>
      <w:r w:rsidRPr="009806E6">
        <w:rPr>
          <w:rFonts w:ascii="Times" w:hAnsi="Times"/>
          <w:b/>
        </w:rPr>
        <w:t xml:space="preserve">, S., </w:t>
      </w:r>
      <w:r w:rsidR="009806E6" w:rsidRPr="009806E6">
        <w:rPr>
          <w:rFonts w:ascii="Times" w:hAnsi="Times"/>
          <w:b/>
        </w:rPr>
        <w:t>(</w:t>
      </w:r>
      <w:r w:rsidRPr="009806E6">
        <w:rPr>
          <w:rFonts w:ascii="Times" w:hAnsi="Times"/>
          <w:b/>
        </w:rPr>
        <w:t>2013</w:t>
      </w:r>
      <w:r w:rsidR="009806E6" w:rsidRPr="009806E6">
        <w:rPr>
          <w:rFonts w:ascii="Times" w:hAnsi="Times"/>
          <w:b/>
        </w:rPr>
        <w:t>)</w:t>
      </w:r>
      <w:r w:rsidRPr="009806E6">
        <w:rPr>
          <w:rFonts w:ascii="Times" w:hAnsi="Times"/>
          <w:b/>
        </w:rPr>
        <w:t>.</w:t>
      </w:r>
      <w:r w:rsidRPr="002B3791">
        <w:rPr>
          <w:rFonts w:ascii="Times" w:hAnsi="Times"/>
        </w:rPr>
        <w:t xml:space="preserve"> Organizational learning in construction supply chains. </w:t>
      </w:r>
      <w:r w:rsidRPr="009806E6">
        <w:rPr>
          <w:rFonts w:ascii="Times" w:hAnsi="Times"/>
          <w:i/>
        </w:rPr>
        <w:t>Engineering, Constructi</w:t>
      </w:r>
      <w:r w:rsidR="00EB51A8" w:rsidRPr="009806E6">
        <w:rPr>
          <w:rFonts w:ascii="Times" w:hAnsi="Times"/>
          <w:i/>
        </w:rPr>
        <w:t>on and Architectural Management</w:t>
      </w:r>
      <w:r w:rsidR="009806E6" w:rsidRPr="009806E6">
        <w:rPr>
          <w:rFonts w:ascii="Times" w:hAnsi="Times"/>
          <w:i/>
        </w:rPr>
        <w:t>,</w:t>
      </w:r>
      <w:r w:rsidRPr="009806E6">
        <w:rPr>
          <w:rFonts w:ascii="Times" w:hAnsi="Times"/>
          <w:i/>
        </w:rPr>
        <w:t xml:space="preserve"> 20</w:t>
      </w:r>
      <w:r w:rsidRPr="002B3791">
        <w:rPr>
          <w:rFonts w:ascii="Times" w:hAnsi="Times"/>
        </w:rPr>
        <w:t xml:space="preserve">(1), 83-98.  </w:t>
      </w:r>
    </w:p>
    <w:p w:rsidR="00D528D1" w:rsidRPr="002B3791" w:rsidRDefault="00D6062A" w:rsidP="00B02310">
      <w:pPr>
        <w:spacing w:before="100" w:beforeAutospacing="1" w:after="100" w:afterAutospacing="1" w:line="480" w:lineRule="auto"/>
        <w:ind w:left="567" w:hanging="567"/>
        <w:jc w:val="both"/>
        <w:rPr>
          <w:rFonts w:ascii="Times" w:hAnsi="Times"/>
        </w:rPr>
      </w:pPr>
      <w:r w:rsidRPr="009806E6">
        <w:rPr>
          <w:rFonts w:ascii="Times" w:hAnsi="Times"/>
          <w:b/>
        </w:rPr>
        <w:t>Thomas</w:t>
      </w:r>
      <w:r w:rsidR="002A4567" w:rsidRPr="009806E6">
        <w:rPr>
          <w:rFonts w:ascii="Times" w:hAnsi="Times"/>
          <w:b/>
        </w:rPr>
        <w:t>,</w:t>
      </w:r>
      <w:r w:rsidRPr="009806E6">
        <w:rPr>
          <w:rFonts w:ascii="Times" w:hAnsi="Times"/>
          <w:b/>
        </w:rPr>
        <w:t xml:space="preserve"> J</w:t>
      </w:r>
      <w:r w:rsidR="002A4567" w:rsidRPr="009806E6">
        <w:rPr>
          <w:rFonts w:ascii="Times" w:hAnsi="Times"/>
          <w:b/>
        </w:rPr>
        <w:t>.</w:t>
      </w:r>
      <w:r w:rsidR="00D528D1" w:rsidRPr="009806E6">
        <w:rPr>
          <w:rFonts w:ascii="Times" w:hAnsi="Times"/>
          <w:b/>
        </w:rPr>
        <w:t>B</w:t>
      </w:r>
      <w:r w:rsidR="002A4567" w:rsidRPr="009806E6">
        <w:rPr>
          <w:rFonts w:ascii="Times" w:hAnsi="Times"/>
          <w:b/>
        </w:rPr>
        <w:t>.</w:t>
      </w:r>
      <w:r w:rsidR="00710780" w:rsidRPr="009806E6">
        <w:rPr>
          <w:rFonts w:ascii="Times" w:hAnsi="Times"/>
          <w:b/>
        </w:rPr>
        <w:t>,</w:t>
      </w:r>
      <w:r w:rsidR="00D528D1" w:rsidRPr="009806E6">
        <w:rPr>
          <w:rFonts w:ascii="Times" w:hAnsi="Times"/>
          <w:b/>
        </w:rPr>
        <w:t xml:space="preserve"> </w:t>
      </w:r>
      <w:proofErr w:type="spellStart"/>
      <w:r w:rsidR="00D528D1" w:rsidRPr="009806E6">
        <w:rPr>
          <w:rFonts w:ascii="Times" w:hAnsi="Times"/>
          <w:b/>
        </w:rPr>
        <w:t>Sussman</w:t>
      </w:r>
      <w:proofErr w:type="spellEnd"/>
      <w:r w:rsidR="002A4567" w:rsidRPr="009806E6">
        <w:rPr>
          <w:rFonts w:ascii="Times" w:hAnsi="Times"/>
          <w:b/>
        </w:rPr>
        <w:t>,</w:t>
      </w:r>
      <w:r w:rsidR="00D528D1" w:rsidRPr="009806E6">
        <w:rPr>
          <w:rFonts w:ascii="Times" w:hAnsi="Times"/>
          <w:b/>
        </w:rPr>
        <w:t xml:space="preserve"> S</w:t>
      </w:r>
      <w:r w:rsidR="002A4567" w:rsidRPr="009806E6">
        <w:rPr>
          <w:rFonts w:ascii="Times" w:hAnsi="Times"/>
          <w:b/>
        </w:rPr>
        <w:t>.</w:t>
      </w:r>
      <w:r w:rsidR="00D528D1" w:rsidRPr="009806E6">
        <w:rPr>
          <w:rFonts w:ascii="Times" w:hAnsi="Times"/>
          <w:b/>
        </w:rPr>
        <w:t>W</w:t>
      </w:r>
      <w:r w:rsidR="002A4567" w:rsidRPr="009806E6">
        <w:rPr>
          <w:rFonts w:ascii="Times" w:hAnsi="Times"/>
          <w:b/>
        </w:rPr>
        <w:t>.,</w:t>
      </w:r>
      <w:r w:rsidR="00710780" w:rsidRPr="009806E6">
        <w:rPr>
          <w:rFonts w:ascii="Times" w:hAnsi="Times"/>
          <w:b/>
        </w:rPr>
        <w:t xml:space="preserve"> </w:t>
      </w:r>
      <w:r w:rsidR="009806E6" w:rsidRPr="009806E6">
        <w:rPr>
          <w:rFonts w:ascii="Times" w:hAnsi="Times"/>
          <w:b/>
        </w:rPr>
        <w:t xml:space="preserve">&amp; </w:t>
      </w:r>
      <w:r w:rsidR="00D528D1" w:rsidRPr="009806E6">
        <w:rPr>
          <w:rFonts w:ascii="Times" w:hAnsi="Times"/>
          <w:b/>
        </w:rPr>
        <w:t>Henderson</w:t>
      </w:r>
      <w:r w:rsidR="002A4567" w:rsidRPr="009806E6">
        <w:rPr>
          <w:rFonts w:ascii="Times" w:hAnsi="Times"/>
          <w:b/>
        </w:rPr>
        <w:t>,</w:t>
      </w:r>
      <w:r w:rsidR="00D528D1" w:rsidRPr="009806E6">
        <w:rPr>
          <w:rFonts w:ascii="Times" w:hAnsi="Times"/>
          <w:b/>
        </w:rPr>
        <w:t xml:space="preserve"> </w:t>
      </w:r>
      <w:r w:rsidR="00710780" w:rsidRPr="009806E6">
        <w:rPr>
          <w:rFonts w:ascii="Times" w:hAnsi="Times"/>
          <w:b/>
        </w:rPr>
        <w:t>J</w:t>
      </w:r>
      <w:r w:rsidR="002A4567" w:rsidRPr="009806E6">
        <w:rPr>
          <w:rFonts w:ascii="Times" w:hAnsi="Times"/>
          <w:b/>
        </w:rPr>
        <w:t>.</w:t>
      </w:r>
      <w:r w:rsidR="00D528D1" w:rsidRPr="009806E6">
        <w:rPr>
          <w:rFonts w:ascii="Times" w:hAnsi="Times"/>
          <w:b/>
        </w:rPr>
        <w:t>C</w:t>
      </w:r>
      <w:r w:rsidR="002A4567" w:rsidRPr="009806E6">
        <w:rPr>
          <w:rFonts w:ascii="Times" w:hAnsi="Times"/>
          <w:b/>
        </w:rPr>
        <w:t>.</w:t>
      </w:r>
      <w:r w:rsidR="00D528D1" w:rsidRPr="009806E6">
        <w:rPr>
          <w:rFonts w:ascii="Times" w:hAnsi="Times"/>
          <w:b/>
        </w:rPr>
        <w:t xml:space="preserve"> </w:t>
      </w:r>
      <w:r w:rsidR="009806E6" w:rsidRPr="009806E6">
        <w:rPr>
          <w:rFonts w:ascii="Times" w:hAnsi="Times"/>
          <w:b/>
        </w:rPr>
        <w:t>(</w:t>
      </w:r>
      <w:r w:rsidR="00FB4F06" w:rsidRPr="009806E6">
        <w:rPr>
          <w:rFonts w:ascii="Times" w:hAnsi="Times"/>
          <w:b/>
        </w:rPr>
        <w:t>2001</w:t>
      </w:r>
      <w:r w:rsidR="009806E6" w:rsidRPr="009806E6">
        <w:rPr>
          <w:rFonts w:ascii="Times" w:hAnsi="Times"/>
          <w:b/>
        </w:rPr>
        <w:t>)</w:t>
      </w:r>
      <w:r w:rsidR="002A4567" w:rsidRPr="009806E6">
        <w:rPr>
          <w:rFonts w:ascii="Times" w:hAnsi="Times"/>
          <w:b/>
        </w:rPr>
        <w:t>.</w:t>
      </w:r>
      <w:r w:rsidR="00D528D1" w:rsidRPr="002B3791">
        <w:rPr>
          <w:rFonts w:ascii="Times" w:hAnsi="Times"/>
        </w:rPr>
        <w:t xml:space="preserve"> Understanding ‘strategic learning’: Linking organizational learning, knowledge management, and </w:t>
      </w:r>
      <w:proofErr w:type="spellStart"/>
      <w:r w:rsidR="00D528D1" w:rsidRPr="002B3791">
        <w:rPr>
          <w:rFonts w:ascii="Times" w:hAnsi="Times"/>
        </w:rPr>
        <w:t>sensemaking</w:t>
      </w:r>
      <w:proofErr w:type="spellEnd"/>
      <w:r w:rsidR="00D528D1" w:rsidRPr="002B3791">
        <w:rPr>
          <w:rFonts w:ascii="Times" w:hAnsi="Times"/>
        </w:rPr>
        <w:t xml:space="preserve">. </w:t>
      </w:r>
      <w:r w:rsidR="00D528D1" w:rsidRPr="009806E6">
        <w:rPr>
          <w:rFonts w:ascii="Times" w:hAnsi="Times"/>
          <w:i/>
        </w:rPr>
        <w:t>Organization Science</w:t>
      </w:r>
      <w:r w:rsidR="009806E6" w:rsidRPr="009806E6">
        <w:rPr>
          <w:rFonts w:ascii="Times" w:hAnsi="Times"/>
          <w:i/>
        </w:rPr>
        <w:t>,</w:t>
      </w:r>
      <w:r w:rsidR="00D528D1" w:rsidRPr="009806E6">
        <w:rPr>
          <w:rFonts w:ascii="Times" w:hAnsi="Times"/>
          <w:i/>
        </w:rPr>
        <w:t xml:space="preserve"> 12</w:t>
      </w:r>
      <w:r w:rsidR="00D528D1" w:rsidRPr="002B3791">
        <w:rPr>
          <w:rFonts w:ascii="Times" w:hAnsi="Times"/>
        </w:rPr>
        <w:t>(3)</w:t>
      </w:r>
      <w:r w:rsidR="002A4567" w:rsidRPr="002B3791">
        <w:rPr>
          <w:rFonts w:ascii="Times" w:hAnsi="Times"/>
        </w:rPr>
        <w:t>,</w:t>
      </w:r>
      <w:r w:rsidR="00D528D1" w:rsidRPr="002B3791">
        <w:rPr>
          <w:rFonts w:ascii="Times" w:hAnsi="Times"/>
        </w:rPr>
        <w:t xml:space="preserve"> 331-345.  </w:t>
      </w:r>
    </w:p>
    <w:p w:rsidR="00613FBF" w:rsidRDefault="00710780" w:rsidP="00B02310">
      <w:pPr>
        <w:spacing w:before="100" w:beforeAutospacing="1" w:after="100" w:afterAutospacing="1" w:line="480" w:lineRule="auto"/>
        <w:ind w:left="567" w:hanging="567"/>
        <w:jc w:val="both"/>
        <w:rPr>
          <w:rFonts w:ascii="Times" w:hAnsi="Times"/>
        </w:rPr>
      </w:pPr>
      <w:proofErr w:type="spellStart"/>
      <w:r w:rsidRPr="009806E6">
        <w:rPr>
          <w:rFonts w:ascii="Times" w:hAnsi="Times"/>
          <w:b/>
        </w:rPr>
        <w:t>Weick</w:t>
      </w:r>
      <w:proofErr w:type="spellEnd"/>
      <w:r w:rsidR="00DE60F3" w:rsidRPr="009806E6">
        <w:rPr>
          <w:rFonts w:ascii="Times" w:hAnsi="Times"/>
          <w:b/>
        </w:rPr>
        <w:t>,</w:t>
      </w:r>
      <w:r w:rsidR="00613FBF" w:rsidRPr="009806E6">
        <w:rPr>
          <w:rFonts w:ascii="Times" w:hAnsi="Times"/>
          <w:b/>
        </w:rPr>
        <w:t xml:space="preserve"> K</w:t>
      </w:r>
      <w:r w:rsidR="00DE60F3" w:rsidRPr="009806E6">
        <w:rPr>
          <w:rFonts w:ascii="Times" w:hAnsi="Times"/>
          <w:b/>
        </w:rPr>
        <w:t>.</w:t>
      </w:r>
      <w:r w:rsidR="00613FBF" w:rsidRPr="009806E6">
        <w:rPr>
          <w:rFonts w:ascii="Times" w:hAnsi="Times"/>
          <w:b/>
        </w:rPr>
        <w:t>E</w:t>
      </w:r>
      <w:r w:rsidR="00DE60F3" w:rsidRPr="009806E6">
        <w:rPr>
          <w:rFonts w:ascii="Times" w:hAnsi="Times"/>
          <w:b/>
        </w:rPr>
        <w:t>.</w:t>
      </w:r>
      <w:r w:rsidR="00613FBF" w:rsidRPr="009806E6">
        <w:rPr>
          <w:rFonts w:ascii="Times" w:hAnsi="Times"/>
          <w:b/>
        </w:rPr>
        <w:t xml:space="preserve"> </w:t>
      </w:r>
      <w:r w:rsidR="009806E6" w:rsidRPr="009806E6">
        <w:rPr>
          <w:rFonts w:ascii="Times" w:hAnsi="Times"/>
          <w:b/>
        </w:rPr>
        <w:t>(</w:t>
      </w:r>
      <w:r w:rsidR="00FB4F06" w:rsidRPr="009806E6">
        <w:rPr>
          <w:rFonts w:ascii="Times" w:hAnsi="Times"/>
          <w:b/>
        </w:rPr>
        <w:t>1995</w:t>
      </w:r>
      <w:r w:rsidR="009806E6" w:rsidRPr="009806E6">
        <w:rPr>
          <w:rFonts w:ascii="Times" w:hAnsi="Times"/>
          <w:b/>
        </w:rPr>
        <w:t>)</w:t>
      </w:r>
      <w:r w:rsidR="00DE60F3" w:rsidRPr="009806E6">
        <w:rPr>
          <w:rFonts w:ascii="Times" w:hAnsi="Times"/>
          <w:b/>
        </w:rPr>
        <w:t>.</w:t>
      </w:r>
      <w:r w:rsidR="00613FBF" w:rsidRPr="002B3791">
        <w:rPr>
          <w:rFonts w:ascii="Times" w:hAnsi="Times"/>
        </w:rPr>
        <w:t xml:space="preserve"> </w:t>
      </w:r>
      <w:proofErr w:type="spellStart"/>
      <w:r w:rsidR="00613FBF" w:rsidRPr="009806E6">
        <w:rPr>
          <w:rFonts w:ascii="Times" w:hAnsi="Times"/>
          <w:i/>
        </w:rPr>
        <w:t>Sensemaking</w:t>
      </w:r>
      <w:proofErr w:type="spellEnd"/>
      <w:r w:rsidR="00613FBF" w:rsidRPr="009806E6">
        <w:rPr>
          <w:rFonts w:ascii="Times" w:hAnsi="Times"/>
          <w:i/>
        </w:rPr>
        <w:t xml:space="preserve"> of organizations</w:t>
      </w:r>
      <w:r w:rsidR="00613FBF" w:rsidRPr="002B3791">
        <w:rPr>
          <w:rFonts w:ascii="Times" w:hAnsi="Times"/>
        </w:rPr>
        <w:t>.</w:t>
      </w:r>
      <w:r w:rsidR="00FB4F06" w:rsidRPr="002B3791">
        <w:rPr>
          <w:rFonts w:ascii="Times" w:hAnsi="Times"/>
          <w:szCs w:val="24"/>
        </w:rPr>
        <w:t xml:space="preserve"> </w:t>
      </w:r>
      <w:r w:rsidR="00DE60F3" w:rsidRPr="002B3791">
        <w:rPr>
          <w:rFonts w:ascii="Times" w:hAnsi="Times"/>
        </w:rPr>
        <w:t>Sage Publications,</w:t>
      </w:r>
      <w:r w:rsidR="00DE60F3" w:rsidRPr="002B3791">
        <w:rPr>
          <w:rFonts w:ascii="Times" w:hAnsi="Times"/>
          <w:szCs w:val="24"/>
        </w:rPr>
        <w:t xml:space="preserve"> </w:t>
      </w:r>
      <w:r w:rsidR="00613FBF" w:rsidRPr="002B3791">
        <w:rPr>
          <w:rFonts w:ascii="Times" w:hAnsi="Times"/>
          <w:szCs w:val="24"/>
        </w:rPr>
        <w:t>Thousand Oaks, CA</w:t>
      </w:r>
      <w:r w:rsidR="00613FBF" w:rsidRPr="002B3791">
        <w:rPr>
          <w:rFonts w:ascii="Times" w:hAnsi="Times"/>
        </w:rPr>
        <w:t xml:space="preserve">. </w:t>
      </w:r>
    </w:p>
    <w:p w:rsidR="00E51555" w:rsidRPr="002B3791" w:rsidRDefault="00E51555" w:rsidP="00B02310">
      <w:pPr>
        <w:spacing w:before="100" w:beforeAutospacing="1" w:after="100" w:afterAutospacing="1" w:line="480" w:lineRule="auto"/>
        <w:ind w:left="567" w:hanging="567"/>
        <w:jc w:val="both"/>
        <w:rPr>
          <w:rFonts w:ascii="Times" w:hAnsi="Times"/>
        </w:rPr>
      </w:pPr>
      <w:proofErr w:type="spellStart"/>
      <w:r>
        <w:rPr>
          <w:rFonts w:ascii="Times" w:hAnsi="Times"/>
          <w:b/>
        </w:rPr>
        <w:t>Weick</w:t>
      </w:r>
      <w:proofErr w:type="spellEnd"/>
      <w:r>
        <w:rPr>
          <w:rFonts w:ascii="Times" w:hAnsi="Times"/>
          <w:b/>
        </w:rPr>
        <w:t>, K</w:t>
      </w:r>
      <w:r w:rsidRPr="00E51555">
        <w:rPr>
          <w:rFonts w:ascii="Times" w:hAnsi="Times"/>
          <w:b/>
        </w:rPr>
        <w:t xml:space="preserve">.E. (1996). </w:t>
      </w:r>
      <w:r>
        <w:rPr>
          <w:rFonts w:ascii="Times" w:hAnsi="Times"/>
        </w:rPr>
        <w:t xml:space="preserve">The role of renewal in organizational learning. </w:t>
      </w:r>
      <w:r w:rsidRPr="00E51555">
        <w:rPr>
          <w:rFonts w:ascii="Times" w:hAnsi="Times"/>
          <w:i/>
        </w:rPr>
        <w:t>International Journal of Technology Management, 11</w:t>
      </w:r>
      <w:r>
        <w:rPr>
          <w:rFonts w:ascii="Times" w:hAnsi="Times"/>
        </w:rPr>
        <w:t xml:space="preserve">(78), 738-746. </w:t>
      </w:r>
    </w:p>
    <w:p w:rsidR="00613FBF" w:rsidRPr="00B11E57" w:rsidRDefault="00613FBF" w:rsidP="00B02310">
      <w:pPr>
        <w:spacing w:before="100" w:beforeAutospacing="1" w:after="100" w:afterAutospacing="1" w:line="480" w:lineRule="auto"/>
        <w:ind w:left="567" w:hanging="567"/>
        <w:jc w:val="both"/>
        <w:rPr>
          <w:rFonts w:ascii="Times" w:hAnsi="Times" w:cs="Times"/>
        </w:rPr>
      </w:pPr>
      <w:proofErr w:type="spellStart"/>
      <w:r w:rsidRPr="009806E6">
        <w:rPr>
          <w:rFonts w:ascii="Times" w:hAnsi="Times"/>
          <w:b/>
        </w:rPr>
        <w:t>Weick</w:t>
      </w:r>
      <w:proofErr w:type="spellEnd"/>
      <w:r w:rsidR="00DE60F3" w:rsidRPr="009806E6">
        <w:rPr>
          <w:rFonts w:ascii="Times" w:hAnsi="Times"/>
          <w:b/>
        </w:rPr>
        <w:t>,</w:t>
      </w:r>
      <w:r w:rsidRPr="009806E6">
        <w:rPr>
          <w:rFonts w:ascii="Times" w:hAnsi="Times"/>
          <w:b/>
        </w:rPr>
        <w:t xml:space="preserve"> K</w:t>
      </w:r>
      <w:r w:rsidR="00DE60F3" w:rsidRPr="009806E6">
        <w:rPr>
          <w:rFonts w:ascii="Times" w:hAnsi="Times"/>
          <w:b/>
        </w:rPr>
        <w:t>.</w:t>
      </w:r>
      <w:r w:rsidRPr="009806E6">
        <w:rPr>
          <w:rFonts w:ascii="Times" w:hAnsi="Times"/>
          <w:b/>
        </w:rPr>
        <w:t>E</w:t>
      </w:r>
      <w:r w:rsidR="00DE60F3" w:rsidRPr="009806E6">
        <w:rPr>
          <w:rFonts w:ascii="Times" w:hAnsi="Times"/>
          <w:b/>
        </w:rPr>
        <w:t>.</w:t>
      </w:r>
      <w:r w:rsidR="00710780" w:rsidRPr="009806E6">
        <w:rPr>
          <w:rFonts w:ascii="Times" w:hAnsi="Times"/>
          <w:b/>
        </w:rPr>
        <w:t>,</w:t>
      </w:r>
      <w:r w:rsidRPr="009806E6">
        <w:rPr>
          <w:rFonts w:ascii="Times" w:hAnsi="Times"/>
          <w:b/>
        </w:rPr>
        <w:t xml:space="preserve"> Sutcliffe</w:t>
      </w:r>
      <w:r w:rsidR="00DE60F3" w:rsidRPr="00B11E57">
        <w:rPr>
          <w:rFonts w:ascii="Times" w:hAnsi="Times" w:cs="Times"/>
          <w:b/>
        </w:rPr>
        <w:t>,</w:t>
      </w:r>
      <w:r w:rsidRPr="00B11E57">
        <w:rPr>
          <w:rFonts w:ascii="Times" w:hAnsi="Times" w:cs="Times"/>
          <w:b/>
        </w:rPr>
        <w:t xml:space="preserve"> K</w:t>
      </w:r>
      <w:r w:rsidR="00DE60F3" w:rsidRPr="00B11E57">
        <w:rPr>
          <w:rFonts w:ascii="Times" w:hAnsi="Times" w:cs="Times"/>
          <w:b/>
        </w:rPr>
        <w:t>.</w:t>
      </w:r>
      <w:r w:rsidRPr="00B11E57">
        <w:rPr>
          <w:rFonts w:ascii="Times" w:hAnsi="Times" w:cs="Times"/>
          <w:b/>
        </w:rPr>
        <w:t>M</w:t>
      </w:r>
      <w:r w:rsidR="00DE60F3" w:rsidRPr="00B11E57">
        <w:rPr>
          <w:rFonts w:ascii="Times" w:hAnsi="Times" w:cs="Times"/>
          <w:b/>
        </w:rPr>
        <w:t>.,</w:t>
      </w:r>
      <w:r w:rsidRPr="00B11E57">
        <w:rPr>
          <w:rFonts w:ascii="Times" w:hAnsi="Times" w:cs="Times"/>
          <w:b/>
        </w:rPr>
        <w:t xml:space="preserve"> </w:t>
      </w:r>
      <w:r w:rsidR="009806E6" w:rsidRPr="00B11E57">
        <w:rPr>
          <w:rFonts w:ascii="Times" w:hAnsi="Times" w:cs="Times"/>
          <w:b/>
        </w:rPr>
        <w:t xml:space="preserve">&amp; </w:t>
      </w:r>
      <w:proofErr w:type="spellStart"/>
      <w:r w:rsidRPr="00B11E57">
        <w:rPr>
          <w:rFonts w:ascii="Times" w:hAnsi="Times" w:cs="Times"/>
          <w:b/>
        </w:rPr>
        <w:t>Obstfield</w:t>
      </w:r>
      <w:proofErr w:type="spellEnd"/>
      <w:r w:rsidR="00DE60F3" w:rsidRPr="00B11E57">
        <w:rPr>
          <w:rFonts w:ascii="Times" w:hAnsi="Times" w:cs="Times"/>
          <w:b/>
        </w:rPr>
        <w:t>,</w:t>
      </w:r>
      <w:r w:rsidRPr="00B11E57">
        <w:rPr>
          <w:rFonts w:ascii="Times" w:hAnsi="Times" w:cs="Times"/>
          <w:b/>
        </w:rPr>
        <w:t xml:space="preserve"> D</w:t>
      </w:r>
      <w:r w:rsidR="00DE60F3" w:rsidRPr="00B11E57">
        <w:rPr>
          <w:rFonts w:ascii="Times" w:hAnsi="Times" w:cs="Times"/>
          <w:b/>
        </w:rPr>
        <w:t>.</w:t>
      </w:r>
      <w:r w:rsidRPr="00B11E57">
        <w:rPr>
          <w:rFonts w:ascii="Times" w:hAnsi="Times" w:cs="Times"/>
          <w:b/>
        </w:rPr>
        <w:t xml:space="preserve"> </w:t>
      </w:r>
      <w:r w:rsidR="009806E6" w:rsidRPr="00B11E57">
        <w:rPr>
          <w:rFonts w:ascii="Times" w:hAnsi="Times" w:cs="Times"/>
          <w:b/>
        </w:rPr>
        <w:t>(</w:t>
      </w:r>
      <w:r w:rsidRPr="00B11E57">
        <w:rPr>
          <w:rFonts w:ascii="Times" w:hAnsi="Times" w:cs="Times"/>
          <w:b/>
        </w:rPr>
        <w:t>2005</w:t>
      </w:r>
      <w:r w:rsidR="009806E6" w:rsidRPr="00B11E57">
        <w:rPr>
          <w:rFonts w:ascii="Times" w:hAnsi="Times" w:cs="Times"/>
          <w:b/>
        </w:rPr>
        <w:t>)</w:t>
      </w:r>
      <w:r w:rsidR="00DE60F3" w:rsidRPr="00B11E57">
        <w:rPr>
          <w:rFonts w:ascii="Times" w:hAnsi="Times" w:cs="Times"/>
          <w:b/>
        </w:rPr>
        <w:t>.</w:t>
      </w:r>
      <w:r w:rsidR="00DE60F3" w:rsidRPr="00B11E57">
        <w:rPr>
          <w:rFonts w:ascii="Times" w:hAnsi="Times" w:cs="Times"/>
        </w:rPr>
        <w:t xml:space="preserve"> </w:t>
      </w:r>
      <w:r w:rsidRPr="00B11E57">
        <w:rPr>
          <w:rFonts w:ascii="Times" w:hAnsi="Times" w:cs="Times"/>
        </w:rPr>
        <w:t xml:space="preserve">Organizing and the process of </w:t>
      </w:r>
      <w:proofErr w:type="spellStart"/>
      <w:r w:rsidRPr="00B11E57">
        <w:rPr>
          <w:rFonts w:ascii="Times" w:hAnsi="Times" w:cs="Times"/>
        </w:rPr>
        <w:t>sensemaki</w:t>
      </w:r>
      <w:r w:rsidR="00710780" w:rsidRPr="00B11E57">
        <w:rPr>
          <w:rFonts w:ascii="Times" w:hAnsi="Times" w:cs="Times"/>
        </w:rPr>
        <w:t>ng</w:t>
      </w:r>
      <w:proofErr w:type="spellEnd"/>
      <w:r w:rsidR="00710780" w:rsidRPr="00B11E57">
        <w:rPr>
          <w:rFonts w:ascii="Times" w:hAnsi="Times" w:cs="Times"/>
        </w:rPr>
        <w:t xml:space="preserve">. </w:t>
      </w:r>
      <w:r w:rsidR="00710780" w:rsidRPr="00B11E57">
        <w:rPr>
          <w:rFonts w:ascii="Times" w:hAnsi="Times" w:cs="Times"/>
          <w:i/>
        </w:rPr>
        <w:t>Organization Science</w:t>
      </w:r>
      <w:r w:rsidR="009806E6" w:rsidRPr="00B11E57">
        <w:rPr>
          <w:rFonts w:ascii="Times" w:hAnsi="Times" w:cs="Times"/>
          <w:i/>
        </w:rPr>
        <w:t>,</w:t>
      </w:r>
      <w:r w:rsidR="00DE60F3" w:rsidRPr="00B11E57">
        <w:rPr>
          <w:rFonts w:ascii="Times" w:hAnsi="Times" w:cs="Times"/>
          <w:i/>
        </w:rPr>
        <w:t xml:space="preserve"> 16</w:t>
      </w:r>
      <w:r w:rsidR="00DE60F3" w:rsidRPr="00B11E57">
        <w:rPr>
          <w:rFonts w:ascii="Times" w:hAnsi="Times" w:cs="Times"/>
        </w:rPr>
        <w:t>(4),</w:t>
      </w:r>
      <w:r w:rsidRPr="00B11E57">
        <w:rPr>
          <w:rFonts w:ascii="Times" w:hAnsi="Times" w:cs="Times"/>
        </w:rPr>
        <w:t xml:space="preserve"> 409-421. </w:t>
      </w:r>
    </w:p>
    <w:p w:rsidR="00B11E57" w:rsidRPr="00B11E57" w:rsidRDefault="00B11E57" w:rsidP="00B11E57">
      <w:pPr>
        <w:spacing w:line="360" w:lineRule="auto"/>
        <w:ind w:left="426" w:hanging="426"/>
        <w:jc w:val="both"/>
        <w:rPr>
          <w:rFonts w:ascii="Times" w:hAnsi="Times" w:cs="Times"/>
        </w:rPr>
      </w:pPr>
      <w:r w:rsidRPr="00B11E57">
        <w:rPr>
          <w:rFonts w:ascii="Times" w:hAnsi="Times" w:cs="Times"/>
          <w:b/>
        </w:rPr>
        <w:t>Winch, G.M. (1998).</w:t>
      </w:r>
      <w:r w:rsidRPr="00B11E57">
        <w:rPr>
          <w:rFonts w:ascii="Times" w:hAnsi="Times" w:cs="Times"/>
        </w:rPr>
        <w:t xml:space="preserve"> Zephyrs of creative destruction: Understanding the management of innovation in construction. </w:t>
      </w:r>
      <w:r w:rsidRPr="00B11E57">
        <w:rPr>
          <w:rFonts w:ascii="Times" w:hAnsi="Times" w:cs="Times"/>
          <w:i/>
        </w:rPr>
        <w:t>Building Research &amp; Information, 26</w:t>
      </w:r>
      <w:r w:rsidRPr="00B11E57">
        <w:rPr>
          <w:rFonts w:ascii="Times" w:hAnsi="Times" w:cs="Times"/>
        </w:rPr>
        <w:t xml:space="preserve">(4), 268-279. </w:t>
      </w:r>
    </w:p>
    <w:p w:rsidR="00B2072B" w:rsidRDefault="00AF4BD2" w:rsidP="00B2072B">
      <w:pPr>
        <w:spacing w:before="100" w:beforeAutospacing="1" w:after="100" w:afterAutospacing="1" w:line="480" w:lineRule="auto"/>
        <w:ind w:left="567" w:hanging="567"/>
        <w:jc w:val="both"/>
        <w:rPr>
          <w:rFonts w:ascii="Times" w:hAnsi="Times" w:cs="Times"/>
        </w:rPr>
      </w:pPr>
      <w:r w:rsidRPr="00B11E57">
        <w:rPr>
          <w:rFonts w:ascii="Times" w:hAnsi="Times" w:cs="Times"/>
          <w:b/>
        </w:rPr>
        <w:t>Winch</w:t>
      </w:r>
      <w:r w:rsidR="00DE60F3" w:rsidRPr="00B11E57">
        <w:rPr>
          <w:rFonts w:ascii="Times" w:hAnsi="Times" w:cs="Times"/>
          <w:b/>
        </w:rPr>
        <w:t>,</w:t>
      </w:r>
      <w:r w:rsidR="00893EDF" w:rsidRPr="00B11E57">
        <w:rPr>
          <w:rFonts w:ascii="Times" w:hAnsi="Times" w:cs="Times"/>
          <w:b/>
        </w:rPr>
        <w:t xml:space="preserve"> G</w:t>
      </w:r>
      <w:r w:rsidR="00DE60F3" w:rsidRPr="00B11E57">
        <w:rPr>
          <w:rFonts w:ascii="Times" w:hAnsi="Times" w:cs="Times"/>
          <w:b/>
        </w:rPr>
        <w:t>.</w:t>
      </w:r>
      <w:r w:rsidR="00893EDF" w:rsidRPr="00B11E57">
        <w:rPr>
          <w:rFonts w:ascii="Times" w:hAnsi="Times" w:cs="Times"/>
          <w:b/>
        </w:rPr>
        <w:t>M</w:t>
      </w:r>
      <w:r w:rsidR="00DE60F3" w:rsidRPr="00B11E57">
        <w:rPr>
          <w:rFonts w:ascii="Times" w:hAnsi="Times" w:cs="Times"/>
          <w:b/>
        </w:rPr>
        <w:t>.</w:t>
      </w:r>
      <w:r w:rsidR="00893EDF" w:rsidRPr="00B11E57">
        <w:rPr>
          <w:rFonts w:ascii="Times" w:hAnsi="Times" w:cs="Times"/>
          <w:b/>
        </w:rPr>
        <w:t xml:space="preserve"> </w:t>
      </w:r>
      <w:r w:rsidR="009806E6" w:rsidRPr="00B11E57">
        <w:rPr>
          <w:rFonts w:ascii="Times" w:hAnsi="Times" w:cs="Times"/>
          <w:b/>
        </w:rPr>
        <w:t>(</w:t>
      </w:r>
      <w:r w:rsidR="00893EDF" w:rsidRPr="00B11E57">
        <w:rPr>
          <w:rFonts w:ascii="Times" w:hAnsi="Times" w:cs="Times"/>
          <w:b/>
        </w:rPr>
        <w:t>2014</w:t>
      </w:r>
      <w:r w:rsidR="009806E6" w:rsidRPr="00B11E57">
        <w:rPr>
          <w:rFonts w:ascii="Times" w:hAnsi="Times" w:cs="Times"/>
          <w:b/>
        </w:rPr>
        <w:t>)</w:t>
      </w:r>
      <w:r w:rsidR="00DE60F3" w:rsidRPr="00B11E57">
        <w:rPr>
          <w:rFonts w:ascii="Times" w:hAnsi="Times" w:cs="Times"/>
          <w:b/>
        </w:rPr>
        <w:t>.</w:t>
      </w:r>
      <w:r w:rsidR="00893EDF" w:rsidRPr="00B11E57">
        <w:rPr>
          <w:rFonts w:ascii="Times" w:hAnsi="Times" w:cs="Times"/>
        </w:rPr>
        <w:t xml:space="preserve"> Three domains of project organisin</w:t>
      </w:r>
      <w:r w:rsidR="00D6062A" w:rsidRPr="00B11E57">
        <w:rPr>
          <w:rFonts w:ascii="Times" w:hAnsi="Times" w:cs="Times"/>
        </w:rPr>
        <w:t>g.</w:t>
      </w:r>
      <w:r w:rsidR="00893EDF" w:rsidRPr="00B11E57">
        <w:rPr>
          <w:rFonts w:ascii="Times" w:hAnsi="Times" w:cs="Times"/>
        </w:rPr>
        <w:t xml:space="preserve"> </w:t>
      </w:r>
      <w:r w:rsidR="00893EDF" w:rsidRPr="00B11E57">
        <w:rPr>
          <w:rFonts w:ascii="Times" w:hAnsi="Times" w:cs="Times"/>
          <w:i/>
        </w:rPr>
        <w:t>International</w:t>
      </w:r>
      <w:r w:rsidR="00D6062A" w:rsidRPr="00B11E57">
        <w:rPr>
          <w:rFonts w:ascii="Times" w:hAnsi="Times" w:cs="Times"/>
          <w:i/>
        </w:rPr>
        <w:t xml:space="preserve"> Journal of Project Management</w:t>
      </w:r>
      <w:r w:rsidR="009806E6" w:rsidRPr="00B11E57">
        <w:rPr>
          <w:rFonts w:ascii="Times" w:hAnsi="Times" w:cs="Times"/>
          <w:i/>
        </w:rPr>
        <w:t>,</w:t>
      </w:r>
      <w:r w:rsidR="00D6062A" w:rsidRPr="00B11E57">
        <w:rPr>
          <w:rFonts w:ascii="Times" w:hAnsi="Times" w:cs="Times"/>
          <w:i/>
        </w:rPr>
        <w:t xml:space="preserve"> 32</w:t>
      </w:r>
      <w:r w:rsidR="00D6062A" w:rsidRPr="00B11E57">
        <w:rPr>
          <w:rFonts w:ascii="Times" w:hAnsi="Times" w:cs="Times"/>
        </w:rPr>
        <w:t>(5)</w:t>
      </w:r>
      <w:r w:rsidR="00DE60F3" w:rsidRPr="00B11E57">
        <w:rPr>
          <w:rFonts w:ascii="Times" w:hAnsi="Times" w:cs="Times"/>
        </w:rPr>
        <w:t>,</w:t>
      </w:r>
      <w:r w:rsidR="00D6062A" w:rsidRPr="00B11E57">
        <w:rPr>
          <w:rFonts w:ascii="Times" w:hAnsi="Times" w:cs="Times"/>
        </w:rPr>
        <w:t xml:space="preserve"> 721-731</w:t>
      </w:r>
      <w:r w:rsidR="00893EDF" w:rsidRPr="00B11E57">
        <w:rPr>
          <w:rFonts w:ascii="Times" w:hAnsi="Times" w:cs="Times"/>
        </w:rPr>
        <w:t xml:space="preserve">. </w:t>
      </w:r>
    </w:p>
    <w:p w:rsidR="00B2072B" w:rsidRPr="00B2072B" w:rsidRDefault="00B2072B" w:rsidP="00B2072B">
      <w:pPr>
        <w:spacing w:before="100" w:beforeAutospacing="1" w:after="100" w:afterAutospacing="1" w:line="360" w:lineRule="auto"/>
        <w:ind w:left="567" w:hanging="567"/>
        <w:jc w:val="both"/>
        <w:rPr>
          <w:rFonts w:ascii="Times" w:hAnsi="Times" w:cs="Times"/>
          <w:szCs w:val="24"/>
        </w:rPr>
      </w:pPr>
    </w:p>
    <w:sectPr w:rsidR="00B2072B" w:rsidRPr="00B2072B" w:rsidSect="002B3791">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30" w:rsidRDefault="00643330" w:rsidP="00E3015A">
      <w:r>
        <w:separator/>
      </w:r>
    </w:p>
  </w:endnote>
  <w:endnote w:type="continuationSeparator" w:id="0">
    <w:p w:rsidR="00643330" w:rsidRDefault="00643330" w:rsidP="00E30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LT 55 Roman">
    <w:altName w:val="Arial"/>
    <w:charset w:val="00"/>
    <w:family w:val="auto"/>
    <w:pitch w:val="variable"/>
    <w:sig w:usb0="00000003"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86959"/>
      <w:docPartObj>
        <w:docPartGallery w:val="Page Numbers (Bottom of Page)"/>
        <w:docPartUnique/>
      </w:docPartObj>
    </w:sdtPr>
    <w:sdtContent>
      <w:p w:rsidR="00643330" w:rsidRDefault="00965686">
        <w:pPr>
          <w:pStyle w:val="Footer"/>
          <w:jc w:val="right"/>
        </w:pPr>
        <w:r>
          <w:fldChar w:fldCharType="begin"/>
        </w:r>
        <w:r w:rsidR="00DE3FCF">
          <w:instrText xml:space="preserve"> PAGE   \* MERGEFORMAT </w:instrText>
        </w:r>
        <w:r>
          <w:fldChar w:fldCharType="separate"/>
        </w:r>
        <w:r w:rsidR="00847471">
          <w:rPr>
            <w:noProof/>
          </w:rPr>
          <w:t>25</w:t>
        </w:r>
        <w:r>
          <w:rPr>
            <w:noProof/>
          </w:rPr>
          <w:fldChar w:fldCharType="end"/>
        </w:r>
      </w:p>
    </w:sdtContent>
  </w:sdt>
  <w:p w:rsidR="00643330" w:rsidRDefault="00643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30" w:rsidRDefault="00643330" w:rsidP="00E3015A">
      <w:r>
        <w:separator/>
      </w:r>
    </w:p>
  </w:footnote>
  <w:footnote w:type="continuationSeparator" w:id="0">
    <w:p w:rsidR="00643330" w:rsidRDefault="00643330" w:rsidP="00E30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AD0"/>
    <w:multiLevelType w:val="hybridMultilevel"/>
    <w:tmpl w:val="5774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58189D"/>
    <w:multiLevelType w:val="hybridMultilevel"/>
    <w:tmpl w:val="70389C5E"/>
    <w:lvl w:ilvl="0" w:tplc="E16A38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3BF204E2"/>
    <w:multiLevelType w:val="hybridMultilevel"/>
    <w:tmpl w:val="A7A635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F27175"/>
    <w:multiLevelType w:val="hybridMultilevel"/>
    <w:tmpl w:val="C00A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3F3C01"/>
    <w:multiLevelType w:val="hybridMultilevel"/>
    <w:tmpl w:val="FC24A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C226C"/>
    <w:rsid w:val="00002450"/>
    <w:rsid w:val="00002E20"/>
    <w:rsid w:val="000039CB"/>
    <w:rsid w:val="00016609"/>
    <w:rsid w:val="00016EDF"/>
    <w:rsid w:val="000244F3"/>
    <w:rsid w:val="00040ADE"/>
    <w:rsid w:val="00042AC4"/>
    <w:rsid w:val="000500C6"/>
    <w:rsid w:val="00053BF7"/>
    <w:rsid w:val="000572F1"/>
    <w:rsid w:val="0006336C"/>
    <w:rsid w:val="00064517"/>
    <w:rsid w:val="00066125"/>
    <w:rsid w:val="00067D9C"/>
    <w:rsid w:val="00083588"/>
    <w:rsid w:val="00083BE7"/>
    <w:rsid w:val="00086270"/>
    <w:rsid w:val="00086AE8"/>
    <w:rsid w:val="000917B7"/>
    <w:rsid w:val="000941A4"/>
    <w:rsid w:val="00095606"/>
    <w:rsid w:val="000A0A86"/>
    <w:rsid w:val="000A1A9E"/>
    <w:rsid w:val="000A21B2"/>
    <w:rsid w:val="000B002E"/>
    <w:rsid w:val="000B0367"/>
    <w:rsid w:val="000B35B7"/>
    <w:rsid w:val="000B4A75"/>
    <w:rsid w:val="000C001F"/>
    <w:rsid w:val="000C0714"/>
    <w:rsid w:val="000C111C"/>
    <w:rsid w:val="000C255A"/>
    <w:rsid w:val="000C6039"/>
    <w:rsid w:val="000C6580"/>
    <w:rsid w:val="000D0BE5"/>
    <w:rsid w:val="000D2CE4"/>
    <w:rsid w:val="000D348D"/>
    <w:rsid w:val="000D696D"/>
    <w:rsid w:val="000E1D83"/>
    <w:rsid w:val="000E7FDE"/>
    <w:rsid w:val="000F0FD6"/>
    <w:rsid w:val="000F20F1"/>
    <w:rsid w:val="000F4C3C"/>
    <w:rsid w:val="000F5452"/>
    <w:rsid w:val="000F5479"/>
    <w:rsid w:val="000F7058"/>
    <w:rsid w:val="001019A2"/>
    <w:rsid w:val="00101B55"/>
    <w:rsid w:val="00103A88"/>
    <w:rsid w:val="00103DDF"/>
    <w:rsid w:val="0010787C"/>
    <w:rsid w:val="00110BB5"/>
    <w:rsid w:val="001117BD"/>
    <w:rsid w:val="00112D42"/>
    <w:rsid w:val="00122893"/>
    <w:rsid w:val="0012604E"/>
    <w:rsid w:val="00130336"/>
    <w:rsid w:val="00130A9E"/>
    <w:rsid w:val="00133C79"/>
    <w:rsid w:val="0013477F"/>
    <w:rsid w:val="00135B12"/>
    <w:rsid w:val="00142729"/>
    <w:rsid w:val="00147123"/>
    <w:rsid w:val="0014718B"/>
    <w:rsid w:val="001472E1"/>
    <w:rsid w:val="001477D7"/>
    <w:rsid w:val="0014795C"/>
    <w:rsid w:val="00154D40"/>
    <w:rsid w:val="00155F13"/>
    <w:rsid w:val="00160446"/>
    <w:rsid w:val="00161E0C"/>
    <w:rsid w:val="00163946"/>
    <w:rsid w:val="001745FA"/>
    <w:rsid w:val="00175B6F"/>
    <w:rsid w:val="001821D5"/>
    <w:rsid w:val="00182992"/>
    <w:rsid w:val="001831B2"/>
    <w:rsid w:val="00184B60"/>
    <w:rsid w:val="00187285"/>
    <w:rsid w:val="00187AD9"/>
    <w:rsid w:val="00187BC7"/>
    <w:rsid w:val="00193032"/>
    <w:rsid w:val="001A37D7"/>
    <w:rsid w:val="001A3F3E"/>
    <w:rsid w:val="001A46CD"/>
    <w:rsid w:val="001A4E9A"/>
    <w:rsid w:val="001A696E"/>
    <w:rsid w:val="001B039D"/>
    <w:rsid w:val="001B0D00"/>
    <w:rsid w:val="001B1600"/>
    <w:rsid w:val="001B2447"/>
    <w:rsid w:val="001B5411"/>
    <w:rsid w:val="001C484E"/>
    <w:rsid w:val="001C5020"/>
    <w:rsid w:val="001C5CA7"/>
    <w:rsid w:val="001C6C44"/>
    <w:rsid w:val="001C773E"/>
    <w:rsid w:val="001D5525"/>
    <w:rsid w:val="001D74A4"/>
    <w:rsid w:val="001E0267"/>
    <w:rsid w:val="001E16CE"/>
    <w:rsid w:val="001E2D0D"/>
    <w:rsid w:val="001E4577"/>
    <w:rsid w:val="001E5A31"/>
    <w:rsid w:val="001E6871"/>
    <w:rsid w:val="00200DF6"/>
    <w:rsid w:val="00204470"/>
    <w:rsid w:val="002053FE"/>
    <w:rsid w:val="00210AFE"/>
    <w:rsid w:val="002115FA"/>
    <w:rsid w:val="00213123"/>
    <w:rsid w:val="0021398C"/>
    <w:rsid w:val="00215E68"/>
    <w:rsid w:val="002165F7"/>
    <w:rsid w:val="00217A2D"/>
    <w:rsid w:val="00221C25"/>
    <w:rsid w:val="002224C7"/>
    <w:rsid w:val="0022409D"/>
    <w:rsid w:val="00224349"/>
    <w:rsid w:val="00224AE3"/>
    <w:rsid w:val="0022685A"/>
    <w:rsid w:val="0023041A"/>
    <w:rsid w:val="002350EB"/>
    <w:rsid w:val="00235349"/>
    <w:rsid w:val="00237D06"/>
    <w:rsid w:val="0024304A"/>
    <w:rsid w:val="00244F02"/>
    <w:rsid w:val="00251016"/>
    <w:rsid w:val="002517D0"/>
    <w:rsid w:val="002518FD"/>
    <w:rsid w:val="002519CA"/>
    <w:rsid w:val="00252977"/>
    <w:rsid w:val="00254272"/>
    <w:rsid w:val="002544FB"/>
    <w:rsid w:val="00257951"/>
    <w:rsid w:val="00262666"/>
    <w:rsid w:val="00263206"/>
    <w:rsid w:val="0026360F"/>
    <w:rsid w:val="00270546"/>
    <w:rsid w:val="00272634"/>
    <w:rsid w:val="002737B4"/>
    <w:rsid w:val="00283518"/>
    <w:rsid w:val="00283CD9"/>
    <w:rsid w:val="002847EE"/>
    <w:rsid w:val="0028714C"/>
    <w:rsid w:val="00291F06"/>
    <w:rsid w:val="00293891"/>
    <w:rsid w:val="00293FFC"/>
    <w:rsid w:val="002944AC"/>
    <w:rsid w:val="00296427"/>
    <w:rsid w:val="002A352F"/>
    <w:rsid w:val="002A4567"/>
    <w:rsid w:val="002B04A7"/>
    <w:rsid w:val="002B14E2"/>
    <w:rsid w:val="002B3791"/>
    <w:rsid w:val="002B531B"/>
    <w:rsid w:val="002B6B35"/>
    <w:rsid w:val="002C3A40"/>
    <w:rsid w:val="002C4730"/>
    <w:rsid w:val="002D0CE9"/>
    <w:rsid w:val="002D1827"/>
    <w:rsid w:val="002D5D11"/>
    <w:rsid w:val="002D7D29"/>
    <w:rsid w:val="002E4345"/>
    <w:rsid w:val="002E4BBF"/>
    <w:rsid w:val="002F0659"/>
    <w:rsid w:val="002F34EC"/>
    <w:rsid w:val="002F5400"/>
    <w:rsid w:val="002F5558"/>
    <w:rsid w:val="002F5DB1"/>
    <w:rsid w:val="002F77F6"/>
    <w:rsid w:val="00302F49"/>
    <w:rsid w:val="00310A0B"/>
    <w:rsid w:val="003132F0"/>
    <w:rsid w:val="00313AB6"/>
    <w:rsid w:val="00313DE6"/>
    <w:rsid w:val="003141A7"/>
    <w:rsid w:val="00314534"/>
    <w:rsid w:val="003170D2"/>
    <w:rsid w:val="00322837"/>
    <w:rsid w:val="0032383A"/>
    <w:rsid w:val="00323E75"/>
    <w:rsid w:val="003254F2"/>
    <w:rsid w:val="0032691B"/>
    <w:rsid w:val="00331E3C"/>
    <w:rsid w:val="00337789"/>
    <w:rsid w:val="0034278A"/>
    <w:rsid w:val="00343CDA"/>
    <w:rsid w:val="0034613E"/>
    <w:rsid w:val="00346CAD"/>
    <w:rsid w:val="00350BF7"/>
    <w:rsid w:val="003554A8"/>
    <w:rsid w:val="00357F55"/>
    <w:rsid w:val="00360D18"/>
    <w:rsid w:val="003653B0"/>
    <w:rsid w:val="00367A01"/>
    <w:rsid w:val="0037349E"/>
    <w:rsid w:val="003803FA"/>
    <w:rsid w:val="003808AA"/>
    <w:rsid w:val="00382C81"/>
    <w:rsid w:val="003860B4"/>
    <w:rsid w:val="003862D6"/>
    <w:rsid w:val="00390131"/>
    <w:rsid w:val="003902F3"/>
    <w:rsid w:val="00391625"/>
    <w:rsid w:val="0039279D"/>
    <w:rsid w:val="00393619"/>
    <w:rsid w:val="00395ABF"/>
    <w:rsid w:val="0039659F"/>
    <w:rsid w:val="003A3CF5"/>
    <w:rsid w:val="003A4E70"/>
    <w:rsid w:val="003A5859"/>
    <w:rsid w:val="003B29E0"/>
    <w:rsid w:val="003B562D"/>
    <w:rsid w:val="003B6675"/>
    <w:rsid w:val="003B7B44"/>
    <w:rsid w:val="003C226C"/>
    <w:rsid w:val="003C26D9"/>
    <w:rsid w:val="003C390A"/>
    <w:rsid w:val="003C4AA7"/>
    <w:rsid w:val="003C4BF8"/>
    <w:rsid w:val="003C7517"/>
    <w:rsid w:val="003D1AC8"/>
    <w:rsid w:val="003D664D"/>
    <w:rsid w:val="003E15F7"/>
    <w:rsid w:val="003E1A49"/>
    <w:rsid w:val="003E277F"/>
    <w:rsid w:val="003E75BB"/>
    <w:rsid w:val="003F0167"/>
    <w:rsid w:val="003F1B77"/>
    <w:rsid w:val="003F55A9"/>
    <w:rsid w:val="003F5B6B"/>
    <w:rsid w:val="00400056"/>
    <w:rsid w:val="004004ED"/>
    <w:rsid w:val="00400DD7"/>
    <w:rsid w:val="00402F3B"/>
    <w:rsid w:val="00407CF3"/>
    <w:rsid w:val="00411BFD"/>
    <w:rsid w:val="00412064"/>
    <w:rsid w:val="00420C9D"/>
    <w:rsid w:val="004211FD"/>
    <w:rsid w:val="004239FA"/>
    <w:rsid w:val="004264FF"/>
    <w:rsid w:val="00431536"/>
    <w:rsid w:val="00431D14"/>
    <w:rsid w:val="0043393A"/>
    <w:rsid w:val="004351B4"/>
    <w:rsid w:val="00440556"/>
    <w:rsid w:val="004409F4"/>
    <w:rsid w:val="00442A95"/>
    <w:rsid w:val="00442DA4"/>
    <w:rsid w:val="0044353C"/>
    <w:rsid w:val="0044685C"/>
    <w:rsid w:val="00447861"/>
    <w:rsid w:val="0045032D"/>
    <w:rsid w:val="0045085F"/>
    <w:rsid w:val="00464433"/>
    <w:rsid w:val="004721E7"/>
    <w:rsid w:val="00475140"/>
    <w:rsid w:val="00477CF1"/>
    <w:rsid w:val="00482C28"/>
    <w:rsid w:val="0048425D"/>
    <w:rsid w:val="00485D7C"/>
    <w:rsid w:val="004870F0"/>
    <w:rsid w:val="00487814"/>
    <w:rsid w:val="00490F54"/>
    <w:rsid w:val="00491C77"/>
    <w:rsid w:val="00491DF1"/>
    <w:rsid w:val="00494B88"/>
    <w:rsid w:val="00495134"/>
    <w:rsid w:val="00495E74"/>
    <w:rsid w:val="00496171"/>
    <w:rsid w:val="00496737"/>
    <w:rsid w:val="004967AE"/>
    <w:rsid w:val="004976DD"/>
    <w:rsid w:val="004A21B7"/>
    <w:rsid w:val="004B39BD"/>
    <w:rsid w:val="004B500C"/>
    <w:rsid w:val="004B5332"/>
    <w:rsid w:val="004B535E"/>
    <w:rsid w:val="004C28E4"/>
    <w:rsid w:val="004C2B88"/>
    <w:rsid w:val="004C4220"/>
    <w:rsid w:val="004C4710"/>
    <w:rsid w:val="004D374A"/>
    <w:rsid w:val="004E07F1"/>
    <w:rsid w:val="004E1BA0"/>
    <w:rsid w:val="004E4CE6"/>
    <w:rsid w:val="004E692B"/>
    <w:rsid w:val="004E6F93"/>
    <w:rsid w:val="004E7586"/>
    <w:rsid w:val="004F1DEA"/>
    <w:rsid w:val="004F2D59"/>
    <w:rsid w:val="004F2FCC"/>
    <w:rsid w:val="004F397F"/>
    <w:rsid w:val="004F69B9"/>
    <w:rsid w:val="00503639"/>
    <w:rsid w:val="005047D3"/>
    <w:rsid w:val="00504E4B"/>
    <w:rsid w:val="00506B16"/>
    <w:rsid w:val="00506F62"/>
    <w:rsid w:val="0051445A"/>
    <w:rsid w:val="00517942"/>
    <w:rsid w:val="0052079C"/>
    <w:rsid w:val="005208E9"/>
    <w:rsid w:val="00521355"/>
    <w:rsid w:val="0052410E"/>
    <w:rsid w:val="00524486"/>
    <w:rsid w:val="005244B6"/>
    <w:rsid w:val="005255E5"/>
    <w:rsid w:val="00526324"/>
    <w:rsid w:val="00527CE5"/>
    <w:rsid w:val="0053162E"/>
    <w:rsid w:val="0053327A"/>
    <w:rsid w:val="005335E4"/>
    <w:rsid w:val="00535F92"/>
    <w:rsid w:val="00537729"/>
    <w:rsid w:val="00537E0E"/>
    <w:rsid w:val="005442AE"/>
    <w:rsid w:val="005448D0"/>
    <w:rsid w:val="005469DA"/>
    <w:rsid w:val="005471E2"/>
    <w:rsid w:val="00552401"/>
    <w:rsid w:val="005608A2"/>
    <w:rsid w:val="005664AA"/>
    <w:rsid w:val="00567383"/>
    <w:rsid w:val="00573555"/>
    <w:rsid w:val="005857A5"/>
    <w:rsid w:val="0059055E"/>
    <w:rsid w:val="00592873"/>
    <w:rsid w:val="00595321"/>
    <w:rsid w:val="00595666"/>
    <w:rsid w:val="005977FA"/>
    <w:rsid w:val="005A1AB8"/>
    <w:rsid w:val="005A2109"/>
    <w:rsid w:val="005A21F9"/>
    <w:rsid w:val="005A253D"/>
    <w:rsid w:val="005A4996"/>
    <w:rsid w:val="005A4CCC"/>
    <w:rsid w:val="005A4D96"/>
    <w:rsid w:val="005A67FC"/>
    <w:rsid w:val="005A6F18"/>
    <w:rsid w:val="005B0391"/>
    <w:rsid w:val="005B5A02"/>
    <w:rsid w:val="005C3912"/>
    <w:rsid w:val="005C5781"/>
    <w:rsid w:val="005D004F"/>
    <w:rsid w:val="005D1AEE"/>
    <w:rsid w:val="005D7254"/>
    <w:rsid w:val="005E0E96"/>
    <w:rsid w:val="005E14A2"/>
    <w:rsid w:val="005E4877"/>
    <w:rsid w:val="005F0E35"/>
    <w:rsid w:val="005F11A3"/>
    <w:rsid w:val="005F1685"/>
    <w:rsid w:val="005F4F2E"/>
    <w:rsid w:val="005F5258"/>
    <w:rsid w:val="0060574D"/>
    <w:rsid w:val="00611EEB"/>
    <w:rsid w:val="00613FBF"/>
    <w:rsid w:val="00614DEF"/>
    <w:rsid w:val="00623B20"/>
    <w:rsid w:val="00624D29"/>
    <w:rsid w:val="00627BE0"/>
    <w:rsid w:val="0063067C"/>
    <w:rsid w:val="006309CF"/>
    <w:rsid w:val="00635B9F"/>
    <w:rsid w:val="00636710"/>
    <w:rsid w:val="00640498"/>
    <w:rsid w:val="00642A33"/>
    <w:rsid w:val="00643330"/>
    <w:rsid w:val="00647F6C"/>
    <w:rsid w:val="00647FC2"/>
    <w:rsid w:val="00651C44"/>
    <w:rsid w:val="00655816"/>
    <w:rsid w:val="0065695B"/>
    <w:rsid w:val="006571DD"/>
    <w:rsid w:val="00660DF5"/>
    <w:rsid w:val="00664231"/>
    <w:rsid w:val="006643D8"/>
    <w:rsid w:val="006651AD"/>
    <w:rsid w:val="006662CB"/>
    <w:rsid w:val="0067533C"/>
    <w:rsid w:val="00676543"/>
    <w:rsid w:val="00677F6F"/>
    <w:rsid w:val="00680EDF"/>
    <w:rsid w:val="00692558"/>
    <w:rsid w:val="00693373"/>
    <w:rsid w:val="00693B81"/>
    <w:rsid w:val="00695F8A"/>
    <w:rsid w:val="006A059D"/>
    <w:rsid w:val="006A4D72"/>
    <w:rsid w:val="006A4FD0"/>
    <w:rsid w:val="006B2717"/>
    <w:rsid w:val="006B6C95"/>
    <w:rsid w:val="006C38C1"/>
    <w:rsid w:val="006C4493"/>
    <w:rsid w:val="006D0D4A"/>
    <w:rsid w:val="006D1803"/>
    <w:rsid w:val="006D3023"/>
    <w:rsid w:val="006D3456"/>
    <w:rsid w:val="006D580F"/>
    <w:rsid w:val="006D5D58"/>
    <w:rsid w:val="006D7474"/>
    <w:rsid w:val="006E0F1C"/>
    <w:rsid w:val="006E186C"/>
    <w:rsid w:val="006E62F0"/>
    <w:rsid w:val="006E7D37"/>
    <w:rsid w:val="006F3190"/>
    <w:rsid w:val="006F4875"/>
    <w:rsid w:val="0070136E"/>
    <w:rsid w:val="00701415"/>
    <w:rsid w:val="00706130"/>
    <w:rsid w:val="007067D3"/>
    <w:rsid w:val="007104B9"/>
    <w:rsid w:val="00710780"/>
    <w:rsid w:val="0071651E"/>
    <w:rsid w:val="007169D8"/>
    <w:rsid w:val="00716EA5"/>
    <w:rsid w:val="00721759"/>
    <w:rsid w:val="007235EB"/>
    <w:rsid w:val="007313CC"/>
    <w:rsid w:val="00733B94"/>
    <w:rsid w:val="00736087"/>
    <w:rsid w:val="00742373"/>
    <w:rsid w:val="00742A0F"/>
    <w:rsid w:val="00744948"/>
    <w:rsid w:val="007470EF"/>
    <w:rsid w:val="007509B3"/>
    <w:rsid w:val="00750EFA"/>
    <w:rsid w:val="007537AC"/>
    <w:rsid w:val="00756A88"/>
    <w:rsid w:val="00757C41"/>
    <w:rsid w:val="007602DD"/>
    <w:rsid w:val="00761183"/>
    <w:rsid w:val="00761D22"/>
    <w:rsid w:val="00764A00"/>
    <w:rsid w:val="0076581D"/>
    <w:rsid w:val="00774163"/>
    <w:rsid w:val="00774433"/>
    <w:rsid w:val="00776539"/>
    <w:rsid w:val="0078236E"/>
    <w:rsid w:val="00783C51"/>
    <w:rsid w:val="007852B7"/>
    <w:rsid w:val="007911F6"/>
    <w:rsid w:val="00791CF1"/>
    <w:rsid w:val="0079221D"/>
    <w:rsid w:val="00792633"/>
    <w:rsid w:val="007A0A31"/>
    <w:rsid w:val="007A22A2"/>
    <w:rsid w:val="007A31F9"/>
    <w:rsid w:val="007A39DA"/>
    <w:rsid w:val="007A622F"/>
    <w:rsid w:val="007B03E1"/>
    <w:rsid w:val="007B4342"/>
    <w:rsid w:val="007B47E4"/>
    <w:rsid w:val="007B52B6"/>
    <w:rsid w:val="007B52D5"/>
    <w:rsid w:val="007B5DB7"/>
    <w:rsid w:val="007B7B74"/>
    <w:rsid w:val="007C05A3"/>
    <w:rsid w:val="007C3A48"/>
    <w:rsid w:val="007C45FF"/>
    <w:rsid w:val="007C4B9C"/>
    <w:rsid w:val="007C78CB"/>
    <w:rsid w:val="007C7DE4"/>
    <w:rsid w:val="007D5638"/>
    <w:rsid w:val="007E0E63"/>
    <w:rsid w:val="007E181D"/>
    <w:rsid w:val="007E22FC"/>
    <w:rsid w:val="007E38E9"/>
    <w:rsid w:val="007E4967"/>
    <w:rsid w:val="007F138C"/>
    <w:rsid w:val="007F20D7"/>
    <w:rsid w:val="007F2E68"/>
    <w:rsid w:val="007F6825"/>
    <w:rsid w:val="007F7A8A"/>
    <w:rsid w:val="007F7B68"/>
    <w:rsid w:val="0080303C"/>
    <w:rsid w:val="008077D7"/>
    <w:rsid w:val="0081492C"/>
    <w:rsid w:val="00814A1E"/>
    <w:rsid w:val="0081602F"/>
    <w:rsid w:val="00816CD9"/>
    <w:rsid w:val="008220AD"/>
    <w:rsid w:val="008249AB"/>
    <w:rsid w:val="00830547"/>
    <w:rsid w:val="00830786"/>
    <w:rsid w:val="00834229"/>
    <w:rsid w:val="008351E1"/>
    <w:rsid w:val="00835A31"/>
    <w:rsid w:val="0083652F"/>
    <w:rsid w:val="0083654F"/>
    <w:rsid w:val="00836BD2"/>
    <w:rsid w:val="008411DF"/>
    <w:rsid w:val="00842D23"/>
    <w:rsid w:val="00847471"/>
    <w:rsid w:val="00851085"/>
    <w:rsid w:val="00853486"/>
    <w:rsid w:val="00854854"/>
    <w:rsid w:val="00854B31"/>
    <w:rsid w:val="008643F4"/>
    <w:rsid w:val="008659FE"/>
    <w:rsid w:val="008702FD"/>
    <w:rsid w:val="0087093E"/>
    <w:rsid w:val="00871746"/>
    <w:rsid w:val="0087709B"/>
    <w:rsid w:val="00877C58"/>
    <w:rsid w:val="00880848"/>
    <w:rsid w:val="00883B71"/>
    <w:rsid w:val="008850FB"/>
    <w:rsid w:val="0088580A"/>
    <w:rsid w:val="008900DC"/>
    <w:rsid w:val="008917A5"/>
    <w:rsid w:val="00891D6F"/>
    <w:rsid w:val="00891F7C"/>
    <w:rsid w:val="008935E9"/>
    <w:rsid w:val="00893EDF"/>
    <w:rsid w:val="008A0E64"/>
    <w:rsid w:val="008A2023"/>
    <w:rsid w:val="008A36D9"/>
    <w:rsid w:val="008A3E6C"/>
    <w:rsid w:val="008A4B2D"/>
    <w:rsid w:val="008A5478"/>
    <w:rsid w:val="008A6557"/>
    <w:rsid w:val="008A7F4D"/>
    <w:rsid w:val="008B0FB3"/>
    <w:rsid w:val="008B129B"/>
    <w:rsid w:val="008B1349"/>
    <w:rsid w:val="008B3585"/>
    <w:rsid w:val="008B445D"/>
    <w:rsid w:val="008B48D1"/>
    <w:rsid w:val="008C36DD"/>
    <w:rsid w:val="008C4C5D"/>
    <w:rsid w:val="008D2168"/>
    <w:rsid w:val="008D3918"/>
    <w:rsid w:val="008D5829"/>
    <w:rsid w:val="008E0269"/>
    <w:rsid w:val="008E17B5"/>
    <w:rsid w:val="008E2A2C"/>
    <w:rsid w:val="008E547C"/>
    <w:rsid w:val="008E6063"/>
    <w:rsid w:val="008F09CD"/>
    <w:rsid w:val="008F0E45"/>
    <w:rsid w:val="008F2EAE"/>
    <w:rsid w:val="008F50A3"/>
    <w:rsid w:val="008F5926"/>
    <w:rsid w:val="008F5C99"/>
    <w:rsid w:val="008F5F52"/>
    <w:rsid w:val="008F75AB"/>
    <w:rsid w:val="0090064A"/>
    <w:rsid w:val="00900F4A"/>
    <w:rsid w:val="00903184"/>
    <w:rsid w:val="00903F4E"/>
    <w:rsid w:val="00904006"/>
    <w:rsid w:val="009065B3"/>
    <w:rsid w:val="00910B57"/>
    <w:rsid w:val="00914D71"/>
    <w:rsid w:val="00921BC0"/>
    <w:rsid w:val="0093282E"/>
    <w:rsid w:val="009332C7"/>
    <w:rsid w:val="00936FF9"/>
    <w:rsid w:val="009378F4"/>
    <w:rsid w:val="009402DE"/>
    <w:rsid w:val="00942097"/>
    <w:rsid w:val="009426AC"/>
    <w:rsid w:val="009430D0"/>
    <w:rsid w:val="009432DB"/>
    <w:rsid w:val="00946E26"/>
    <w:rsid w:val="00951041"/>
    <w:rsid w:val="00951B65"/>
    <w:rsid w:val="009528F9"/>
    <w:rsid w:val="00955A61"/>
    <w:rsid w:val="00962927"/>
    <w:rsid w:val="0096310A"/>
    <w:rsid w:val="00965686"/>
    <w:rsid w:val="00965BB9"/>
    <w:rsid w:val="009662C2"/>
    <w:rsid w:val="00966481"/>
    <w:rsid w:val="009668A3"/>
    <w:rsid w:val="009719C9"/>
    <w:rsid w:val="00976B31"/>
    <w:rsid w:val="009806E6"/>
    <w:rsid w:val="00984AA7"/>
    <w:rsid w:val="00987588"/>
    <w:rsid w:val="00991785"/>
    <w:rsid w:val="009943E8"/>
    <w:rsid w:val="0099678D"/>
    <w:rsid w:val="009A3E33"/>
    <w:rsid w:val="009A60C1"/>
    <w:rsid w:val="009A6733"/>
    <w:rsid w:val="009B1CAF"/>
    <w:rsid w:val="009C0135"/>
    <w:rsid w:val="009C10B8"/>
    <w:rsid w:val="009C3D3C"/>
    <w:rsid w:val="009C5A94"/>
    <w:rsid w:val="009C5B1A"/>
    <w:rsid w:val="009C6DC9"/>
    <w:rsid w:val="009D08C8"/>
    <w:rsid w:val="009D1B36"/>
    <w:rsid w:val="009D53BE"/>
    <w:rsid w:val="009D53CF"/>
    <w:rsid w:val="009D773D"/>
    <w:rsid w:val="009E07CB"/>
    <w:rsid w:val="009E27E1"/>
    <w:rsid w:val="009E3527"/>
    <w:rsid w:val="009E41B3"/>
    <w:rsid w:val="009E4BE9"/>
    <w:rsid w:val="009E5CF9"/>
    <w:rsid w:val="009F0DD1"/>
    <w:rsid w:val="009F2B85"/>
    <w:rsid w:val="009F5D63"/>
    <w:rsid w:val="009F62F5"/>
    <w:rsid w:val="00A03C0D"/>
    <w:rsid w:val="00A03E2B"/>
    <w:rsid w:val="00A05CB6"/>
    <w:rsid w:val="00A06260"/>
    <w:rsid w:val="00A06A27"/>
    <w:rsid w:val="00A149B7"/>
    <w:rsid w:val="00A15A32"/>
    <w:rsid w:val="00A15C75"/>
    <w:rsid w:val="00A15E77"/>
    <w:rsid w:val="00A16131"/>
    <w:rsid w:val="00A16DB4"/>
    <w:rsid w:val="00A170C8"/>
    <w:rsid w:val="00A17C0B"/>
    <w:rsid w:val="00A211F0"/>
    <w:rsid w:val="00A21BF9"/>
    <w:rsid w:val="00A27DCF"/>
    <w:rsid w:val="00A31DF7"/>
    <w:rsid w:val="00A36362"/>
    <w:rsid w:val="00A41616"/>
    <w:rsid w:val="00A439E3"/>
    <w:rsid w:val="00A448CE"/>
    <w:rsid w:val="00A44AB0"/>
    <w:rsid w:val="00A5090A"/>
    <w:rsid w:val="00A5137F"/>
    <w:rsid w:val="00A53D54"/>
    <w:rsid w:val="00A57C38"/>
    <w:rsid w:val="00A615BA"/>
    <w:rsid w:val="00A6203E"/>
    <w:rsid w:val="00A62471"/>
    <w:rsid w:val="00A62571"/>
    <w:rsid w:val="00A63315"/>
    <w:rsid w:val="00A74485"/>
    <w:rsid w:val="00A77C40"/>
    <w:rsid w:val="00A84977"/>
    <w:rsid w:val="00A87ECC"/>
    <w:rsid w:val="00A969F7"/>
    <w:rsid w:val="00A973F3"/>
    <w:rsid w:val="00AA06BF"/>
    <w:rsid w:val="00AA5770"/>
    <w:rsid w:val="00AA6499"/>
    <w:rsid w:val="00AA68D9"/>
    <w:rsid w:val="00AB1F26"/>
    <w:rsid w:val="00AB5693"/>
    <w:rsid w:val="00AB6274"/>
    <w:rsid w:val="00AC0DBD"/>
    <w:rsid w:val="00AC1AF2"/>
    <w:rsid w:val="00AC7213"/>
    <w:rsid w:val="00AD1638"/>
    <w:rsid w:val="00AD1831"/>
    <w:rsid w:val="00AD20FC"/>
    <w:rsid w:val="00AD39B2"/>
    <w:rsid w:val="00AD4511"/>
    <w:rsid w:val="00AD5999"/>
    <w:rsid w:val="00AE1CA7"/>
    <w:rsid w:val="00AE435B"/>
    <w:rsid w:val="00AE7138"/>
    <w:rsid w:val="00AF0037"/>
    <w:rsid w:val="00AF0C8C"/>
    <w:rsid w:val="00AF0C9E"/>
    <w:rsid w:val="00AF2293"/>
    <w:rsid w:val="00AF4071"/>
    <w:rsid w:val="00AF46FA"/>
    <w:rsid w:val="00AF4BD2"/>
    <w:rsid w:val="00AF5D64"/>
    <w:rsid w:val="00AF6364"/>
    <w:rsid w:val="00B01642"/>
    <w:rsid w:val="00B02310"/>
    <w:rsid w:val="00B0250A"/>
    <w:rsid w:val="00B100F2"/>
    <w:rsid w:val="00B11E57"/>
    <w:rsid w:val="00B13C46"/>
    <w:rsid w:val="00B2072B"/>
    <w:rsid w:val="00B21A2D"/>
    <w:rsid w:val="00B227E6"/>
    <w:rsid w:val="00B23FA0"/>
    <w:rsid w:val="00B41A0D"/>
    <w:rsid w:val="00B430C8"/>
    <w:rsid w:val="00B47987"/>
    <w:rsid w:val="00B47CB6"/>
    <w:rsid w:val="00B51B54"/>
    <w:rsid w:val="00B54586"/>
    <w:rsid w:val="00B656AC"/>
    <w:rsid w:val="00B66BF7"/>
    <w:rsid w:val="00B749AD"/>
    <w:rsid w:val="00B76784"/>
    <w:rsid w:val="00B82180"/>
    <w:rsid w:val="00B8293B"/>
    <w:rsid w:val="00B903E4"/>
    <w:rsid w:val="00B925A2"/>
    <w:rsid w:val="00B93822"/>
    <w:rsid w:val="00B97A82"/>
    <w:rsid w:val="00B97DEA"/>
    <w:rsid w:val="00BB094C"/>
    <w:rsid w:val="00BB0B63"/>
    <w:rsid w:val="00BB1504"/>
    <w:rsid w:val="00BC508D"/>
    <w:rsid w:val="00BC5219"/>
    <w:rsid w:val="00BC5726"/>
    <w:rsid w:val="00BC5CE1"/>
    <w:rsid w:val="00BC6FEB"/>
    <w:rsid w:val="00BD00AC"/>
    <w:rsid w:val="00BD1E45"/>
    <w:rsid w:val="00BD3F6D"/>
    <w:rsid w:val="00BD5AE4"/>
    <w:rsid w:val="00BE2744"/>
    <w:rsid w:val="00BE3CFC"/>
    <w:rsid w:val="00BE6BE8"/>
    <w:rsid w:val="00BF17DD"/>
    <w:rsid w:val="00BF211F"/>
    <w:rsid w:val="00C0025E"/>
    <w:rsid w:val="00C01D78"/>
    <w:rsid w:val="00C03C6D"/>
    <w:rsid w:val="00C05342"/>
    <w:rsid w:val="00C12E71"/>
    <w:rsid w:val="00C146AE"/>
    <w:rsid w:val="00C21D41"/>
    <w:rsid w:val="00C23D0E"/>
    <w:rsid w:val="00C249EA"/>
    <w:rsid w:val="00C27F60"/>
    <w:rsid w:val="00C328D3"/>
    <w:rsid w:val="00C340C7"/>
    <w:rsid w:val="00C35AAD"/>
    <w:rsid w:val="00C40425"/>
    <w:rsid w:val="00C42EBA"/>
    <w:rsid w:val="00C47B75"/>
    <w:rsid w:val="00C52252"/>
    <w:rsid w:val="00C52A6A"/>
    <w:rsid w:val="00C52D22"/>
    <w:rsid w:val="00C5355F"/>
    <w:rsid w:val="00C55B14"/>
    <w:rsid w:val="00C56F67"/>
    <w:rsid w:val="00C57783"/>
    <w:rsid w:val="00C62C73"/>
    <w:rsid w:val="00C63235"/>
    <w:rsid w:val="00C66732"/>
    <w:rsid w:val="00C677BD"/>
    <w:rsid w:val="00C7012A"/>
    <w:rsid w:val="00C75995"/>
    <w:rsid w:val="00C75AA9"/>
    <w:rsid w:val="00C777CD"/>
    <w:rsid w:val="00C82AB2"/>
    <w:rsid w:val="00C83410"/>
    <w:rsid w:val="00C86AEA"/>
    <w:rsid w:val="00C87267"/>
    <w:rsid w:val="00C92F04"/>
    <w:rsid w:val="00C93BA9"/>
    <w:rsid w:val="00C95411"/>
    <w:rsid w:val="00C97694"/>
    <w:rsid w:val="00CA0F0D"/>
    <w:rsid w:val="00CA2787"/>
    <w:rsid w:val="00CA4957"/>
    <w:rsid w:val="00CB245F"/>
    <w:rsid w:val="00CB3F6C"/>
    <w:rsid w:val="00CB4C0E"/>
    <w:rsid w:val="00CC74BF"/>
    <w:rsid w:val="00CC7984"/>
    <w:rsid w:val="00CC7C6D"/>
    <w:rsid w:val="00CD1233"/>
    <w:rsid w:val="00CD4381"/>
    <w:rsid w:val="00CD6605"/>
    <w:rsid w:val="00CD6F2F"/>
    <w:rsid w:val="00CD729B"/>
    <w:rsid w:val="00CD7672"/>
    <w:rsid w:val="00CE0783"/>
    <w:rsid w:val="00CE3B09"/>
    <w:rsid w:val="00CE40B1"/>
    <w:rsid w:val="00CE50DA"/>
    <w:rsid w:val="00CE76E6"/>
    <w:rsid w:val="00CF2B2E"/>
    <w:rsid w:val="00CF3092"/>
    <w:rsid w:val="00CF39E4"/>
    <w:rsid w:val="00D0204A"/>
    <w:rsid w:val="00D0212A"/>
    <w:rsid w:val="00D04E60"/>
    <w:rsid w:val="00D05031"/>
    <w:rsid w:val="00D0599A"/>
    <w:rsid w:val="00D07635"/>
    <w:rsid w:val="00D10F92"/>
    <w:rsid w:val="00D13E27"/>
    <w:rsid w:val="00D145AB"/>
    <w:rsid w:val="00D14E50"/>
    <w:rsid w:val="00D2193A"/>
    <w:rsid w:val="00D21AC6"/>
    <w:rsid w:val="00D21FF7"/>
    <w:rsid w:val="00D26C76"/>
    <w:rsid w:val="00D2744E"/>
    <w:rsid w:val="00D311D4"/>
    <w:rsid w:val="00D32528"/>
    <w:rsid w:val="00D32FAC"/>
    <w:rsid w:val="00D3401D"/>
    <w:rsid w:val="00D35887"/>
    <w:rsid w:val="00D36AF7"/>
    <w:rsid w:val="00D40061"/>
    <w:rsid w:val="00D42FF7"/>
    <w:rsid w:val="00D43EDB"/>
    <w:rsid w:val="00D44238"/>
    <w:rsid w:val="00D5011D"/>
    <w:rsid w:val="00D51037"/>
    <w:rsid w:val="00D528D1"/>
    <w:rsid w:val="00D54063"/>
    <w:rsid w:val="00D57263"/>
    <w:rsid w:val="00D6062A"/>
    <w:rsid w:val="00D62B46"/>
    <w:rsid w:val="00D62E87"/>
    <w:rsid w:val="00D631F4"/>
    <w:rsid w:val="00D6376F"/>
    <w:rsid w:val="00D63E5D"/>
    <w:rsid w:val="00D7103D"/>
    <w:rsid w:val="00D72DB9"/>
    <w:rsid w:val="00D745E9"/>
    <w:rsid w:val="00D817EF"/>
    <w:rsid w:val="00D83668"/>
    <w:rsid w:val="00D8501D"/>
    <w:rsid w:val="00D86130"/>
    <w:rsid w:val="00D87A6E"/>
    <w:rsid w:val="00D918B6"/>
    <w:rsid w:val="00D91B8F"/>
    <w:rsid w:val="00D93D25"/>
    <w:rsid w:val="00D93F6A"/>
    <w:rsid w:val="00D95273"/>
    <w:rsid w:val="00D97560"/>
    <w:rsid w:val="00D97833"/>
    <w:rsid w:val="00DA1203"/>
    <w:rsid w:val="00DA1C57"/>
    <w:rsid w:val="00DA2E5B"/>
    <w:rsid w:val="00DA3F41"/>
    <w:rsid w:val="00DA4565"/>
    <w:rsid w:val="00DA49FB"/>
    <w:rsid w:val="00DA51CF"/>
    <w:rsid w:val="00DA7206"/>
    <w:rsid w:val="00DB4E20"/>
    <w:rsid w:val="00DB4EBD"/>
    <w:rsid w:val="00DB69CE"/>
    <w:rsid w:val="00DB7F6D"/>
    <w:rsid w:val="00DC178C"/>
    <w:rsid w:val="00DC1A8B"/>
    <w:rsid w:val="00DC3FED"/>
    <w:rsid w:val="00DD2642"/>
    <w:rsid w:val="00DD438D"/>
    <w:rsid w:val="00DD756E"/>
    <w:rsid w:val="00DE3FCF"/>
    <w:rsid w:val="00DE60F3"/>
    <w:rsid w:val="00DE6B22"/>
    <w:rsid w:val="00DE7C89"/>
    <w:rsid w:val="00DF168E"/>
    <w:rsid w:val="00DF3EDA"/>
    <w:rsid w:val="00DF71A5"/>
    <w:rsid w:val="00E006B4"/>
    <w:rsid w:val="00E01A09"/>
    <w:rsid w:val="00E0409D"/>
    <w:rsid w:val="00E11013"/>
    <w:rsid w:val="00E14420"/>
    <w:rsid w:val="00E1490E"/>
    <w:rsid w:val="00E152ED"/>
    <w:rsid w:val="00E15BD5"/>
    <w:rsid w:val="00E16C6C"/>
    <w:rsid w:val="00E20721"/>
    <w:rsid w:val="00E2088D"/>
    <w:rsid w:val="00E3015A"/>
    <w:rsid w:val="00E30BB7"/>
    <w:rsid w:val="00E31000"/>
    <w:rsid w:val="00E31864"/>
    <w:rsid w:val="00E35BB0"/>
    <w:rsid w:val="00E368BE"/>
    <w:rsid w:val="00E375FE"/>
    <w:rsid w:val="00E41B89"/>
    <w:rsid w:val="00E41BD3"/>
    <w:rsid w:val="00E4236B"/>
    <w:rsid w:val="00E443D4"/>
    <w:rsid w:val="00E45890"/>
    <w:rsid w:val="00E47490"/>
    <w:rsid w:val="00E51555"/>
    <w:rsid w:val="00E661E0"/>
    <w:rsid w:val="00E71346"/>
    <w:rsid w:val="00E71879"/>
    <w:rsid w:val="00E75772"/>
    <w:rsid w:val="00E75CAF"/>
    <w:rsid w:val="00E83CC0"/>
    <w:rsid w:val="00E8622E"/>
    <w:rsid w:val="00E862A9"/>
    <w:rsid w:val="00E9007D"/>
    <w:rsid w:val="00E90C83"/>
    <w:rsid w:val="00E919E7"/>
    <w:rsid w:val="00E942B7"/>
    <w:rsid w:val="00E96BF5"/>
    <w:rsid w:val="00E9703F"/>
    <w:rsid w:val="00E975CC"/>
    <w:rsid w:val="00EA5C08"/>
    <w:rsid w:val="00EA60F7"/>
    <w:rsid w:val="00EA64DE"/>
    <w:rsid w:val="00EA721C"/>
    <w:rsid w:val="00EB0D25"/>
    <w:rsid w:val="00EB51A8"/>
    <w:rsid w:val="00EB5DD6"/>
    <w:rsid w:val="00EB6747"/>
    <w:rsid w:val="00EB7739"/>
    <w:rsid w:val="00EB7F71"/>
    <w:rsid w:val="00EC02D6"/>
    <w:rsid w:val="00EC3067"/>
    <w:rsid w:val="00EC5B30"/>
    <w:rsid w:val="00ED0476"/>
    <w:rsid w:val="00ED178E"/>
    <w:rsid w:val="00ED1DC6"/>
    <w:rsid w:val="00ED68C8"/>
    <w:rsid w:val="00EE2656"/>
    <w:rsid w:val="00EE3480"/>
    <w:rsid w:val="00EE45A4"/>
    <w:rsid w:val="00EF5A11"/>
    <w:rsid w:val="00EF73FE"/>
    <w:rsid w:val="00F00286"/>
    <w:rsid w:val="00F017CC"/>
    <w:rsid w:val="00F02F7D"/>
    <w:rsid w:val="00F04204"/>
    <w:rsid w:val="00F05832"/>
    <w:rsid w:val="00F07DC3"/>
    <w:rsid w:val="00F1488C"/>
    <w:rsid w:val="00F16B0D"/>
    <w:rsid w:val="00F20A97"/>
    <w:rsid w:val="00F21BD9"/>
    <w:rsid w:val="00F2549E"/>
    <w:rsid w:val="00F30229"/>
    <w:rsid w:val="00F33C10"/>
    <w:rsid w:val="00F360E0"/>
    <w:rsid w:val="00F413DB"/>
    <w:rsid w:val="00F43743"/>
    <w:rsid w:val="00F5256E"/>
    <w:rsid w:val="00F5288E"/>
    <w:rsid w:val="00F532C0"/>
    <w:rsid w:val="00F62358"/>
    <w:rsid w:val="00F6636D"/>
    <w:rsid w:val="00F71DE8"/>
    <w:rsid w:val="00F7462B"/>
    <w:rsid w:val="00F77338"/>
    <w:rsid w:val="00F7782E"/>
    <w:rsid w:val="00F83015"/>
    <w:rsid w:val="00F86924"/>
    <w:rsid w:val="00F93201"/>
    <w:rsid w:val="00F93A8D"/>
    <w:rsid w:val="00F95C6C"/>
    <w:rsid w:val="00FA0EEF"/>
    <w:rsid w:val="00FA24B6"/>
    <w:rsid w:val="00FA2590"/>
    <w:rsid w:val="00FA36B9"/>
    <w:rsid w:val="00FA66F6"/>
    <w:rsid w:val="00FA7876"/>
    <w:rsid w:val="00FA7CD7"/>
    <w:rsid w:val="00FB3FD3"/>
    <w:rsid w:val="00FB4F06"/>
    <w:rsid w:val="00FC5999"/>
    <w:rsid w:val="00FC7EA1"/>
    <w:rsid w:val="00FD0D22"/>
    <w:rsid w:val="00FD0DFC"/>
    <w:rsid w:val="00FD1632"/>
    <w:rsid w:val="00FD34E9"/>
    <w:rsid w:val="00FD3C16"/>
    <w:rsid w:val="00FD7BB0"/>
    <w:rsid w:val="00FE038F"/>
    <w:rsid w:val="00FE0B73"/>
    <w:rsid w:val="00FE2B22"/>
    <w:rsid w:val="00FE6DD4"/>
    <w:rsid w:val="00FF6E8E"/>
    <w:rsid w:val="00FF72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35"/>
    <w:rPr>
      <w:sz w:val="24"/>
      <w:lang w:eastAsia="en-US"/>
    </w:rPr>
  </w:style>
  <w:style w:type="paragraph" w:styleId="Heading2">
    <w:name w:val="heading 2"/>
    <w:basedOn w:val="Normal"/>
    <w:next w:val="Normal"/>
    <w:link w:val="Heading2Char"/>
    <w:qFormat/>
    <w:rsid w:val="005F0E3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0E35"/>
    <w:rPr>
      <w:b/>
      <w:sz w:val="28"/>
      <w:lang w:eastAsia="en-US"/>
    </w:rPr>
  </w:style>
  <w:style w:type="paragraph" w:styleId="ListParagraph">
    <w:name w:val="List Paragraph"/>
    <w:basedOn w:val="Normal"/>
    <w:uiPriority w:val="34"/>
    <w:qFormat/>
    <w:rsid w:val="00490F5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1490E"/>
    <w:rPr>
      <w:rFonts w:ascii="Tahoma" w:hAnsi="Tahoma" w:cs="Tahoma"/>
      <w:sz w:val="16"/>
      <w:szCs w:val="16"/>
    </w:rPr>
  </w:style>
  <w:style w:type="character" w:customStyle="1" w:styleId="BalloonTextChar">
    <w:name w:val="Balloon Text Char"/>
    <w:basedOn w:val="DefaultParagraphFont"/>
    <w:link w:val="BalloonText"/>
    <w:uiPriority w:val="99"/>
    <w:semiHidden/>
    <w:rsid w:val="00E1490E"/>
    <w:rPr>
      <w:rFonts w:ascii="Tahoma" w:hAnsi="Tahoma" w:cs="Tahoma"/>
      <w:sz w:val="16"/>
      <w:szCs w:val="16"/>
      <w:lang w:eastAsia="en-US"/>
    </w:rPr>
  </w:style>
  <w:style w:type="table" w:styleId="TableGrid">
    <w:name w:val="Table Grid"/>
    <w:basedOn w:val="TableNormal"/>
    <w:uiPriority w:val="59"/>
    <w:rsid w:val="00442A9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015A"/>
    <w:pPr>
      <w:tabs>
        <w:tab w:val="center" w:pos="4513"/>
        <w:tab w:val="right" w:pos="9026"/>
      </w:tabs>
    </w:pPr>
  </w:style>
  <w:style w:type="character" w:customStyle="1" w:styleId="HeaderChar">
    <w:name w:val="Header Char"/>
    <w:basedOn w:val="DefaultParagraphFont"/>
    <w:link w:val="Header"/>
    <w:uiPriority w:val="99"/>
    <w:rsid w:val="00E3015A"/>
    <w:rPr>
      <w:sz w:val="24"/>
      <w:lang w:eastAsia="en-US"/>
    </w:rPr>
  </w:style>
  <w:style w:type="paragraph" w:styleId="Footer">
    <w:name w:val="footer"/>
    <w:basedOn w:val="Normal"/>
    <w:link w:val="FooterChar"/>
    <w:uiPriority w:val="99"/>
    <w:unhideWhenUsed/>
    <w:rsid w:val="00E3015A"/>
    <w:pPr>
      <w:tabs>
        <w:tab w:val="center" w:pos="4513"/>
        <w:tab w:val="right" w:pos="9026"/>
      </w:tabs>
    </w:pPr>
  </w:style>
  <w:style w:type="character" w:customStyle="1" w:styleId="FooterChar">
    <w:name w:val="Footer Char"/>
    <w:basedOn w:val="DefaultParagraphFont"/>
    <w:link w:val="Footer"/>
    <w:uiPriority w:val="99"/>
    <w:rsid w:val="00E3015A"/>
    <w:rPr>
      <w:sz w:val="24"/>
      <w:lang w:eastAsia="en-US"/>
    </w:rPr>
  </w:style>
  <w:style w:type="paragraph" w:customStyle="1" w:styleId="References">
    <w:name w:val="References"/>
    <w:basedOn w:val="Normal"/>
    <w:link w:val="ReferencesChar"/>
    <w:rsid w:val="001472E1"/>
    <w:pPr>
      <w:keepLines/>
      <w:spacing w:after="120"/>
      <w:ind w:left="720" w:hanging="720"/>
    </w:pPr>
    <w:rPr>
      <w:sz w:val="22"/>
    </w:rPr>
  </w:style>
  <w:style w:type="character" w:customStyle="1" w:styleId="ReferencesChar">
    <w:name w:val="References Char"/>
    <w:basedOn w:val="DefaultParagraphFont"/>
    <w:link w:val="References"/>
    <w:rsid w:val="001472E1"/>
    <w:rPr>
      <w:sz w:val="22"/>
      <w:lang w:eastAsia="en-US"/>
    </w:rPr>
  </w:style>
  <w:style w:type="paragraph" w:customStyle="1" w:styleId="references0">
    <w:name w:val="references"/>
    <w:basedOn w:val="Normal"/>
    <w:rsid w:val="00FF72CD"/>
    <w:pPr>
      <w:tabs>
        <w:tab w:val="left" w:pos="480"/>
        <w:tab w:val="left" w:pos="1440"/>
        <w:tab w:val="left" w:pos="2160"/>
        <w:tab w:val="left" w:pos="2880"/>
        <w:tab w:val="left" w:pos="3600"/>
        <w:tab w:val="left" w:pos="4320"/>
        <w:tab w:val="left" w:pos="5040"/>
        <w:tab w:val="left" w:pos="5760"/>
        <w:tab w:val="left" w:pos="6480"/>
      </w:tabs>
      <w:autoSpaceDE w:val="0"/>
      <w:autoSpaceDN w:val="0"/>
      <w:adjustRightInd w:val="0"/>
      <w:spacing w:after="144" w:line="280" w:lineRule="atLeast"/>
      <w:jc w:val="both"/>
      <w:textAlignment w:val="center"/>
    </w:pPr>
    <w:rPr>
      <w:color w:val="000000"/>
      <w:sz w:val="22"/>
      <w:szCs w:val="22"/>
      <w:lang w:val="en-US"/>
    </w:rPr>
  </w:style>
  <w:style w:type="paragraph" w:styleId="DocumentMap">
    <w:name w:val="Document Map"/>
    <w:basedOn w:val="Normal"/>
    <w:link w:val="DocumentMapChar"/>
    <w:uiPriority w:val="99"/>
    <w:semiHidden/>
    <w:unhideWhenUsed/>
    <w:rsid w:val="00E90C83"/>
    <w:rPr>
      <w:rFonts w:ascii="Tahoma" w:hAnsi="Tahoma" w:cs="Tahoma"/>
      <w:sz w:val="16"/>
      <w:szCs w:val="16"/>
    </w:rPr>
  </w:style>
  <w:style w:type="character" w:customStyle="1" w:styleId="DocumentMapChar">
    <w:name w:val="Document Map Char"/>
    <w:basedOn w:val="DefaultParagraphFont"/>
    <w:link w:val="DocumentMap"/>
    <w:uiPriority w:val="99"/>
    <w:semiHidden/>
    <w:rsid w:val="00E90C83"/>
    <w:rPr>
      <w:rFonts w:ascii="Tahoma" w:hAnsi="Tahoma" w:cs="Tahoma"/>
      <w:sz w:val="16"/>
      <w:szCs w:val="16"/>
      <w:lang w:eastAsia="en-US"/>
    </w:rPr>
  </w:style>
  <w:style w:type="paragraph" w:customStyle="1" w:styleId="MainText">
    <w:name w:val="MainText"/>
    <w:aliases w:val="MT"/>
    <w:basedOn w:val="Normal"/>
    <w:rsid w:val="00F93A8D"/>
    <w:pPr>
      <w:spacing w:line="240" w:lineRule="atLeast"/>
      <w:ind w:firstLine="300"/>
      <w:jc w:val="both"/>
    </w:pPr>
    <w:rPr>
      <w:sz w:val="20"/>
      <w:szCs w:val="24"/>
    </w:rPr>
  </w:style>
  <w:style w:type="paragraph" w:customStyle="1" w:styleId="Nicholsletteraddress">
    <w:name w:val="Nichols letter address"/>
    <w:basedOn w:val="Normal"/>
    <w:qFormat/>
    <w:rsid w:val="00B2072B"/>
    <w:pPr>
      <w:spacing w:line="300" w:lineRule="atLeast"/>
      <w:jc w:val="both"/>
    </w:pPr>
    <w:rPr>
      <w:rFonts w:ascii="HelveticaNeue LT 55 Roman" w:hAnsi="HelveticaNeue LT 55 Roman"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CA964-B3B8-4876-8D92-1283322B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30</Pages>
  <Words>7572</Words>
  <Characters>43165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Windows User</cp:lastModifiedBy>
  <cp:revision>97</cp:revision>
  <dcterms:created xsi:type="dcterms:W3CDTF">2015-05-04T16:15:00Z</dcterms:created>
  <dcterms:modified xsi:type="dcterms:W3CDTF">2015-06-07T17:07:00Z</dcterms:modified>
</cp:coreProperties>
</file>