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AD" w:rsidRDefault="006E7A26" w:rsidP="00317F0D">
      <w:pPr>
        <w:spacing w:after="0" w:line="480" w:lineRule="auto"/>
        <w:jc w:val="center"/>
        <w:rPr>
          <w:rFonts w:ascii="Arial" w:hAnsi="Arial"/>
          <w:b/>
          <w:bCs/>
          <w:color w:val="000000" w:themeColor="text1"/>
          <w:lang w:val="en-US"/>
        </w:rPr>
      </w:pPr>
      <w:bookmarkStart w:id="0" w:name="_GoBack"/>
      <w:bookmarkEnd w:id="0"/>
      <w:r>
        <w:rPr>
          <w:rFonts w:ascii="Arial" w:hAnsi="Arial"/>
          <w:b/>
          <w:bCs/>
          <w:color w:val="000000" w:themeColor="text1"/>
          <w:lang w:val="en-US"/>
        </w:rPr>
        <w:t>Performance of</w:t>
      </w:r>
      <w:r w:rsidR="00DF0DB3" w:rsidRPr="00DF0DB3">
        <w:rPr>
          <w:rFonts w:ascii="Arial" w:hAnsi="Arial"/>
          <w:b/>
          <w:bCs/>
          <w:color w:val="000000" w:themeColor="text1"/>
          <w:lang w:val="en-US"/>
        </w:rPr>
        <w:t xml:space="preserve"> multi-parametric MRI in men at risk of prostate cancer prior to first biopsy: a paired validating cohort study using template prostate mapping biopsies as reference standard</w:t>
      </w:r>
    </w:p>
    <w:p w:rsidR="008D35AD" w:rsidRDefault="008D35AD">
      <w:pPr>
        <w:spacing w:after="0" w:line="480" w:lineRule="auto"/>
        <w:jc w:val="both"/>
        <w:rPr>
          <w:rFonts w:ascii="Arial" w:hAnsi="Arial"/>
          <w:b/>
          <w:bCs/>
          <w:color w:val="000000" w:themeColor="text1"/>
          <w:lang w:val="en-US"/>
        </w:rPr>
      </w:pPr>
    </w:p>
    <w:p w:rsidR="008D35AD" w:rsidRDefault="00DF0DB3">
      <w:pPr>
        <w:spacing w:after="0" w:line="480" w:lineRule="auto"/>
        <w:jc w:val="both"/>
        <w:rPr>
          <w:rFonts w:ascii="Arial" w:hAnsi="Arial"/>
          <w:b/>
          <w:bCs/>
          <w:color w:val="000000" w:themeColor="text1"/>
          <w:lang w:val="en-US"/>
        </w:rPr>
      </w:pPr>
      <w:r w:rsidRPr="00DF0DB3">
        <w:rPr>
          <w:rFonts w:ascii="Arial" w:hAnsi="Arial"/>
          <w:b/>
          <w:bCs/>
          <w:color w:val="000000" w:themeColor="text1"/>
          <w:lang w:val="en-US"/>
        </w:rPr>
        <w:t>Mohamed Abd-Alazeez</w:t>
      </w:r>
      <w:r w:rsidRPr="00DF0DB3">
        <w:rPr>
          <w:rFonts w:ascii="Arial" w:hAnsi="Arial"/>
          <w:b/>
          <w:bCs/>
          <w:color w:val="000000" w:themeColor="text1"/>
          <w:vertAlign w:val="superscript"/>
          <w:lang w:val="en-US"/>
        </w:rPr>
        <w:t>1</w:t>
      </w:r>
      <w:r w:rsidRPr="00DF0DB3">
        <w:rPr>
          <w:rFonts w:ascii="Arial" w:hAnsi="Arial"/>
          <w:b/>
          <w:bCs/>
          <w:color w:val="000000" w:themeColor="text1"/>
          <w:lang w:val="en-US"/>
        </w:rPr>
        <w:t>, Alex Kirkham</w:t>
      </w:r>
      <w:r w:rsidRPr="00DF0DB3">
        <w:rPr>
          <w:rFonts w:ascii="Arial" w:hAnsi="Arial"/>
          <w:b/>
          <w:bCs/>
          <w:color w:val="000000" w:themeColor="text1"/>
          <w:vertAlign w:val="superscript"/>
          <w:lang w:val="en-US"/>
        </w:rPr>
        <w:t>2</w:t>
      </w:r>
      <w:r w:rsidRPr="00DF0DB3">
        <w:rPr>
          <w:rFonts w:ascii="Arial" w:hAnsi="Arial"/>
          <w:b/>
          <w:bCs/>
          <w:color w:val="000000" w:themeColor="text1"/>
          <w:lang w:val="en-US"/>
        </w:rPr>
        <w:t xml:space="preserve">, </w:t>
      </w:r>
      <w:proofErr w:type="spellStart"/>
      <w:r w:rsidRPr="00DF0DB3">
        <w:rPr>
          <w:rFonts w:ascii="Arial" w:hAnsi="Arial"/>
          <w:b/>
          <w:bCs/>
          <w:color w:val="000000" w:themeColor="text1"/>
          <w:lang w:val="en-US"/>
        </w:rPr>
        <w:t>Hashim</w:t>
      </w:r>
      <w:proofErr w:type="spellEnd"/>
      <w:r w:rsidRPr="00DF0DB3">
        <w:rPr>
          <w:rFonts w:ascii="Arial" w:hAnsi="Arial"/>
          <w:b/>
          <w:bCs/>
          <w:color w:val="000000" w:themeColor="text1"/>
          <w:lang w:val="en-US"/>
        </w:rPr>
        <w:t xml:space="preserve"> U. Ahmed</w:t>
      </w:r>
      <w:r w:rsidRPr="00DF0DB3">
        <w:rPr>
          <w:rFonts w:ascii="Arial" w:hAnsi="Arial"/>
          <w:b/>
          <w:bCs/>
          <w:color w:val="000000" w:themeColor="text1"/>
          <w:vertAlign w:val="superscript"/>
          <w:lang w:val="en-US"/>
        </w:rPr>
        <w:t>1,3</w:t>
      </w:r>
      <w:r w:rsidRPr="00DF0DB3">
        <w:rPr>
          <w:rFonts w:ascii="Arial" w:hAnsi="Arial"/>
          <w:b/>
          <w:bCs/>
          <w:color w:val="000000" w:themeColor="text1"/>
          <w:lang w:val="en-US"/>
        </w:rPr>
        <w:t xml:space="preserve">, </w:t>
      </w:r>
      <w:proofErr w:type="spellStart"/>
      <w:r w:rsidRPr="00DF0DB3">
        <w:rPr>
          <w:rFonts w:ascii="Arial" w:hAnsi="Arial"/>
          <w:b/>
          <w:bCs/>
          <w:color w:val="000000" w:themeColor="text1"/>
          <w:lang w:val="en-US"/>
        </w:rPr>
        <w:t>Manit</w:t>
      </w:r>
      <w:proofErr w:type="spellEnd"/>
      <w:r w:rsidRPr="00DF0DB3">
        <w:rPr>
          <w:rFonts w:ascii="Arial" w:hAnsi="Arial"/>
          <w:b/>
          <w:bCs/>
          <w:color w:val="000000" w:themeColor="text1"/>
          <w:lang w:val="en-US"/>
        </w:rPr>
        <w:t xml:space="preserve"> Arya</w:t>
      </w:r>
      <w:r w:rsidRPr="00DF0DB3">
        <w:rPr>
          <w:rFonts w:ascii="Arial" w:hAnsi="Arial"/>
          <w:b/>
          <w:bCs/>
          <w:color w:val="000000" w:themeColor="text1"/>
          <w:vertAlign w:val="superscript"/>
          <w:lang w:val="en-US"/>
        </w:rPr>
        <w:t>1,7</w:t>
      </w:r>
      <w:r w:rsidRPr="00DF0DB3">
        <w:rPr>
          <w:rFonts w:ascii="Arial" w:hAnsi="Arial"/>
          <w:b/>
          <w:bCs/>
          <w:color w:val="000000" w:themeColor="text1"/>
          <w:lang w:val="en-US"/>
        </w:rPr>
        <w:t xml:space="preserve">, </w:t>
      </w:r>
      <w:proofErr w:type="spellStart"/>
      <w:r w:rsidRPr="00DF0DB3">
        <w:rPr>
          <w:rFonts w:ascii="Arial" w:hAnsi="Arial"/>
          <w:b/>
          <w:bCs/>
          <w:color w:val="000000" w:themeColor="text1"/>
          <w:lang w:val="en-US"/>
        </w:rPr>
        <w:t>Eleni</w:t>
      </w:r>
      <w:proofErr w:type="spellEnd"/>
      <w:r w:rsidRPr="00DF0DB3">
        <w:rPr>
          <w:rFonts w:ascii="Arial" w:hAnsi="Arial"/>
          <w:b/>
          <w:bCs/>
          <w:color w:val="000000" w:themeColor="text1"/>
          <w:lang w:val="en-US"/>
        </w:rPr>
        <w:t xml:space="preserve"> Anastasiadis</w:t>
      </w:r>
      <w:r w:rsidRPr="00DF0DB3">
        <w:rPr>
          <w:rFonts w:ascii="Arial" w:hAnsi="Arial"/>
          <w:b/>
          <w:bCs/>
          <w:color w:val="000000" w:themeColor="text1"/>
          <w:vertAlign w:val="superscript"/>
          <w:lang w:val="en-US"/>
        </w:rPr>
        <w:t>5</w:t>
      </w:r>
      <w:r w:rsidRPr="00DF0DB3">
        <w:rPr>
          <w:rFonts w:ascii="Arial" w:hAnsi="Arial"/>
          <w:b/>
          <w:bCs/>
          <w:color w:val="000000" w:themeColor="text1"/>
          <w:lang w:val="en-US"/>
        </w:rPr>
        <w:t>, Susan C. Charman</w:t>
      </w:r>
      <w:r w:rsidRPr="00DF0DB3">
        <w:rPr>
          <w:rFonts w:ascii="Arial" w:hAnsi="Arial"/>
          <w:b/>
          <w:bCs/>
          <w:color w:val="000000" w:themeColor="text1"/>
          <w:vertAlign w:val="superscript"/>
          <w:lang w:val="en-US"/>
        </w:rPr>
        <w:t>4</w:t>
      </w:r>
      <w:r w:rsidRPr="00DF0DB3">
        <w:rPr>
          <w:rFonts w:ascii="Arial" w:hAnsi="Arial"/>
          <w:b/>
          <w:bCs/>
          <w:color w:val="000000" w:themeColor="text1"/>
          <w:lang w:val="en-US"/>
        </w:rPr>
        <w:t>, Alex Freeman</w:t>
      </w:r>
      <w:r w:rsidRPr="00DF0DB3">
        <w:rPr>
          <w:rFonts w:ascii="Arial" w:hAnsi="Arial"/>
          <w:b/>
          <w:bCs/>
          <w:color w:val="000000" w:themeColor="text1"/>
          <w:vertAlign w:val="superscript"/>
          <w:lang w:val="en-US"/>
        </w:rPr>
        <w:t>6</w:t>
      </w:r>
      <w:r w:rsidRPr="00DF0DB3">
        <w:rPr>
          <w:rFonts w:ascii="Arial" w:hAnsi="Arial"/>
          <w:b/>
          <w:bCs/>
          <w:color w:val="000000" w:themeColor="text1"/>
          <w:lang w:val="en-US"/>
        </w:rPr>
        <w:t>, Mark Emberton</w:t>
      </w:r>
      <w:r w:rsidRPr="00DF0DB3">
        <w:rPr>
          <w:rFonts w:ascii="Arial" w:hAnsi="Arial"/>
          <w:b/>
          <w:bCs/>
          <w:color w:val="000000" w:themeColor="text1"/>
          <w:vertAlign w:val="superscript"/>
          <w:lang w:val="en-US"/>
        </w:rPr>
        <w:t>1,3</w:t>
      </w:r>
    </w:p>
    <w:p w:rsidR="008D35AD" w:rsidRDefault="008D35AD">
      <w:pPr>
        <w:spacing w:after="0" w:line="480" w:lineRule="auto"/>
        <w:jc w:val="both"/>
        <w:rPr>
          <w:rFonts w:ascii="Arial" w:hAnsi="Arial"/>
          <w:color w:val="000000" w:themeColor="text1"/>
          <w:lang w:val="en-US"/>
        </w:rPr>
      </w:pPr>
    </w:p>
    <w:p w:rsidR="008D35AD" w:rsidRDefault="00DF0DB3">
      <w:pPr>
        <w:spacing w:after="0" w:line="480" w:lineRule="auto"/>
        <w:jc w:val="both"/>
        <w:rPr>
          <w:rFonts w:ascii="Arial" w:hAnsi="Arial"/>
          <w:color w:val="000000" w:themeColor="text1"/>
          <w:lang w:val="en-US"/>
        </w:rPr>
      </w:pPr>
      <w:r w:rsidRPr="00DF0DB3">
        <w:rPr>
          <w:rFonts w:ascii="Arial" w:hAnsi="Arial"/>
          <w:color w:val="000000" w:themeColor="text1"/>
          <w:lang w:val="en-US"/>
        </w:rPr>
        <w:t xml:space="preserve">1. Department of Urology, University College London Hospitals NHS Foundation Trust, London, UK </w:t>
      </w:r>
    </w:p>
    <w:p w:rsidR="008D35AD" w:rsidRDefault="00DF0DB3">
      <w:pPr>
        <w:spacing w:after="0" w:line="480" w:lineRule="auto"/>
        <w:jc w:val="both"/>
        <w:rPr>
          <w:rFonts w:ascii="Arial" w:hAnsi="Arial"/>
          <w:color w:val="000000" w:themeColor="text1"/>
          <w:lang w:val="en-US"/>
        </w:rPr>
      </w:pPr>
      <w:r w:rsidRPr="00DF0DB3">
        <w:rPr>
          <w:rFonts w:ascii="Arial" w:hAnsi="Arial"/>
          <w:color w:val="000000" w:themeColor="text1"/>
          <w:lang w:val="en-US"/>
        </w:rPr>
        <w:t>2. Department of Radiology, University College Hospitals NHS Foundation Trust, London, UK</w:t>
      </w:r>
    </w:p>
    <w:p w:rsidR="008D35AD" w:rsidRDefault="00DF0DB3">
      <w:pPr>
        <w:spacing w:after="0" w:line="480" w:lineRule="auto"/>
        <w:jc w:val="both"/>
        <w:rPr>
          <w:rFonts w:ascii="Arial" w:hAnsi="Arial"/>
          <w:color w:val="000000" w:themeColor="text1"/>
          <w:lang w:val="en-US"/>
        </w:rPr>
      </w:pPr>
      <w:r w:rsidRPr="00DF0DB3">
        <w:rPr>
          <w:rFonts w:ascii="Arial" w:hAnsi="Arial"/>
          <w:color w:val="000000" w:themeColor="text1"/>
          <w:lang w:val="en-US"/>
        </w:rPr>
        <w:t>3. Division of Surgery and Interventional Science, University College London, London, UK</w:t>
      </w:r>
    </w:p>
    <w:p w:rsidR="008D35AD" w:rsidRDefault="00DF0DB3">
      <w:pPr>
        <w:spacing w:after="0" w:line="480" w:lineRule="auto"/>
        <w:jc w:val="both"/>
        <w:rPr>
          <w:rFonts w:ascii="Arial" w:hAnsi="Arial"/>
          <w:color w:val="000000" w:themeColor="text1"/>
          <w:lang w:val="en-US"/>
        </w:rPr>
      </w:pPr>
      <w:r w:rsidRPr="00DF0DB3">
        <w:rPr>
          <w:rFonts w:ascii="Arial" w:hAnsi="Arial"/>
          <w:color w:val="000000" w:themeColor="text1"/>
          <w:lang w:val="en-US"/>
        </w:rPr>
        <w:t xml:space="preserve">4. Department of Health Services Research and Policy, London School of Hygiene and Tropical Medicine </w:t>
      </w:r>
    </w:p>
    <w:p w:rsidR="008D35AD" w:rsidRDefault="00DF0DB3">
      <w:pPr>
        <w:spacing w:after="0" w:line="480" w:lineRule="auto"/>
        <w:jc w:val="both"/>
        <w:rPr>
          <w:rFonts w:ascii="Arial" w:hAnsi="Arial"/>
          <w:color w:val="000000" w:themeColor="text1"/>
          <w:lang w:val="en-US"/>
        </w:rPr>
      </w:pPr>
      <w:r w:rsidRPr="00DF0DB3">
        <w:rPr>
          <w:rFonts w:ascii="Arial" w:hAnsi="Arial"/>
          <w:color w:val="000000" w:themeColor="text1"/>
          <w:lang w:val="en-US"/>
        </w:rPr>
        <w:t>5. Clinical Effectiveness Unit, Royal College of Surgeons of England, London, UK</w:t>
      </w:r>
    </w:p>
    <w:p w:rsidR="008D35AD" w:rsidRDefault="00DF0DB3">
      <w:pPr>
        <w:spacing w:after="0" w:line="480" w:lineRule="auto"/>
        <w:jc w:val="both"/>
        <w:rPr>
          <w:rFonts w:ascii="Arial" w:hAnsi="Arial"/>
          <w:color w:val="000000" w:themeColor="text1"/>
          <w:lang w:val="en-US"/>
        </w:rPr>
      </w:pPr>
      <w:r w:rsidRPr="00DF0DB3">
        <w:rPr>
          <w:rFonts w:ascii="Arial" w:hAnsi="Arial"/>
          <w:color w:val="000000" w:themeColor="text1"/>
          <w:lang w:val="en-US"/>
        </w:rPr>
        <w:t>6. Department of Histopathology, University College Hospitals NHS Foundation Trust, London, UK</w:t>
      </w:r>
    </w:p>
    <w:p w:rsidR="008D35AD" w:rsidRDefault="00DF0DB3">
      <w:pPr>
        <w:spacing w:after="0" w:line="480" w:lineRule="auto"/>
        <w:jc w:val="both"/>
        <w:rPr>
          <w:rFonts w:ascii="Arial" w:hAnsi="Arial"/>
          <w:color w:val="000000" w:themeColor="text1"/>
          <w:lang w:val="en-US"/>
        </w:rPr>
      </w:pPr>
      <w:r w:rsidRPr="00DF0DB3">
        <w:rPr>
          <w:rFonts w:ascii="Arial" w:hAnsi="Arial"/>
          <w:color w:val="000000" w:themeColor="text1"/>
          <w:lang w:val="en-US"/>
        </w:rPr>
        <w:t xml:space="preserve">7. </w:t>
      </w:r>
      <w:proofErr w:type="spellStart"/>
      <w:r w:rsidRPr="00DF0DB3">
        <w:rPr>
          <w:rFonts w:ascii="Arial" w:hAnsi="Arial"/>
          <w:color w:val="000000" w:themeColor="text1"/>
          <w:lang w:val="en-US"/>
        </w:rPr>
        <w:t>Barts</w:t>
      </w:r>
      <w:proofErr w:type="spellEnd"/>
      <w:r w:rsidRPr="00DF0DB3">
        <w:rPr>
          <w:rFonts w:ascii="Arial" w:hAnsi="Arial"/>
          <w:color w:val="000000" w:themeColor="text1"/>
          <w:lang w:val="en-US"/>
        </w:rPr>
        <w:t xml:space="preserve"> Cancer Institute </w:t>
      </w:r>
    </w:p>
    <w:p w:rsidR="008D35AD" w:rsidRPr="000A5B45" w:rsidRDefault="00AD6D00">
      <w:pPr>
        <w:spacing w:after="0" w:line="480" w:lineRule="auto"/>
        <w:jc w:val="both"/>
        <w:rPr>
          <w:rFonts w:ascii="Arial" w:hAnsi="Arial"/>
          <w:color w:val="000000" w:themeColor="text1"/>
          <w:u w:val="single"/>
          <w:lang w:val="en-US"/>
        </w:rPr>
      </w:pPr>
      <w:r w:rsidRPr="000A5B45">
        <w:rPr>
          <w:rFonts w:ascii="Arial" w:hAnsi="Arial"/>
          <w:color w:val="000000" w:themeColor="text1"/>
          <w:u w:val="single"/>
          <w:lang w:val="en-US"/>
        </w:rPr>
        <w:t>Keywords:</w:t>
      </w:r>
    </w:p>
    <w:p w:rsidR="008D35AD" w:rsidRDefault="00AD6D00">
      <w:pPr>
        <w:spacing w:after="0" w:line="480" w:lineRule="auto"/>
        <w:jc w:val="both"/>
        <w:rPr>
          <w:rFonts w:ascii="Arial" w:hAnsi="Arial"/>
          <w:color w:val="000000" w:themeColor="text1"/>
          <w:lang w:val="en-US"/>
        </w:rPr>
      </w:pPr>
      <w:r>
        <w:rPr>
          <w:rFonts w:ascii="Arial" w:hAnsi="Arial"/>
          <w:color w:val="000000" w:themeColor="text1"/>
          <w:lang w:val="en-US"/>
        </w:rPr>
        <w:t>Clinically significant disease, multi</w:t>
      </w:r>
      <w:r w:rsidR="003A59CC">
        <w:rPr>
          <w:rFonts w:ascii="Arial" w:hAnsi="Arial"/>
          <w:color w:val="000000" w:themeColor="text1"/>
          <w:lang w:val="en-US"/>
        </w:rPr>
        <w:t>-</w:t>
      </w:r>
      <w:r>
        <w:rPr>
          <w:rFonts w:ascii="Arial" w:hAnsi="Arial"/>
          <w:color w:val="000000" w:themeColor="text1"/>
          <w:lang w:val="en-US"/>
        </w:rPr>
        <w:t>parametric MRI</w:t>
      </w:r>
      <w:r w:rsidR="00EF60BC">
        <w:rPr>
          <w:rFonts w:ascii="Arial" w:hAnsi="Arial"/>
          <w:color w:val="000000" w:themeColor="text1"/>
          <w:lang w:val="en-US"/>
        </w:rPr>
        <w:t>,</w:t>
      </w:r>
      <w:r>
        <w:rPr>
          <w:rFonts w:ascii="Arial" w:hAnsi="Arial"/>
          <w:color w:val="000000" w:themeColor="text1"/>
          <w:lang w:val="en-US"/>
        </w:rPr>
        <w:t xml:space="preserve"> pre</w:t>
      </w:r>
      <w:r w:rsidR="003A59CC">
        <w:rPr>
          <w:rFonts w:ascii="Arial" w:hAnsi="Arial"/>
          <w:color w:val="000000" w:themeColor="text1"/>
          <w:lang w:val="en-US"/>
        </w:rPr>
        <w:t>-</w:t>
      </w:r>
      <w:r>
        <w:rPr>
          <w:rFonts w:ascii="Arial" w:hAnsi="Arial"/>
          <w:color w:val="000000" w:themeColor="text1"/>
          <w:lang w:val="en-US"/>
        </w:rPr>
        <w:t xml:space="preserve">biopsy, </w:t>
      </w:r>
      <w:r w:rsidR="00A77500">
        <w:rPr>
          <w:rFonts w:ascii="Arial" w:hAnsi="Arial"/>
          <w:color w:val="000000" w:themeColor="text1"/>
          <w:lang w:val="en-US"/>
        </w:rPr>
        <w:t xml:space="preserve">prostate cancer, </w:t>
      </w:r>
      <w:r>
        <w:rPr>
          <w:rFonts w:ascii="Arial" w:hAnsi="Arial"/>
          <w:color w:val="000000" w:themeColor="text1"/>
          <w:lang w:val="en-US"/>
        </w:rPr>
        <w:t>Template prostate mapping, triage test</w:t>
      </w:r>
      <w:r w:rsidR="003A59CC">
        <w:rPr>
          <w:rFonts w:ascii="Arial" w:hAnsi="Arial"/>
          <w:color w:val="000000" w:themeColor="text1"/>
          <w:lang w:val="en-US"/>
        </w:rPr>
        <w:t xml:space="preserve">, </w:t>
      </w:r>
      <w:proofErr w:type="spellStart"/>
      <w:r w:rsidR="003A59CC">
        <w:rPr>
          <w:rFonts w:ascii="Arial" w:hAnsi="Arial"/>
          <w:color w:val="000000" w:themeColor="text1"/>
          <w:lang w:val="en-US"/>
        </w:rPr>
        <w:t>transrectal</w:t>
      </w:r>
      <w:proofErr w:type="spellEnd"/>
      <w:r w:rsidR="003A59CC">
        <w:rPr>
          <w:rFonts w:ascii="Arial" w:hAnsi="Arial"/>
          <w:color w:val="000000" w:themeColor="text1"/>
          <w:lang w:val="en-US"/>
        </w:rPr>
        <w:t xml:space="preserve"> ultrasound guided biopsy</w:t>
      </w:r>
    </w:p>
    <w:p w:rsidR="008D35AD" w:rsidRDefault="00DF0DB3">
      <w:pPr>
        <w:spacing w:after="0" w:line="480" w:lineRule="auto"/>
        <w:jc w:val="both"/>
        <w:rPr>
          <w:rFonts w:ascii="Arial" w:hAnsi="Arial"/>
          <w:color w:val="000000" w:themeColor="text1"/>
          <w:u w:val="single"/>
          <w:lang w:val="en-US"/>
        </w:rPr>
      </w:pPr>
      <w:r w:rsidRPr="00DF0DB3">
        <w:rPr>
          <w:rFonts w:ascii="Arial" w:hAnsi="Arial"/>
          <w:color w:val="000000" w:themeColor="text1"/>
          <w:u w:val="single"/>
          <w:lang w:val="en-US"/>
        </w:rPr>
        <w:t>Address for correspondence</w:t>
      </w:r>
    </w:p>
    <w:p w:rsidR="008D35AD" w:rsidRDefault="00DF0DB3" w:rsidP="000A5B45">
      <w:pPr>
        <w:spacing w:after="0" w:line="240" w:lineRule="auto"/>
        <w:jc w:val="both"/>
        <w:rPr>
          <w:rFonts w:ascii="Arial" w:hAnsi="Arial"/>
          <w:color w:val="000000" w:themeColor="text1"/>
          <w:lang w:val="en-US"/>
        </w:rPr>
      </w:pPr>
      <w:r w:rsidRPr="00DF0DB3">
        <w:rPr>
          <w:rFonts w:ascii="Arial" w:hAnsi="Arial"/>
          <w:color w:val="000000" w:themeColor="text1"/>
          <w:lang w:val="en-US"/>
        </w:rPr>
        <w:t xml:space="preserve">Mohamed </w:t>
      </w:r>
      <w:proofErr w:type="spellStart"/>
      <w:r w:rsidRPr="00DF0DB3">
        <w:rPr>
          <w:rFonts w:ascii="Arial" w:hAnsi="Arial"/>
          <w:color w:val="000000" w:themeColor="text1"/>
          <w:lang w:val="en-US"/>
        </w:rPr>
        <w:t>Abd-Alazeez</w:t>
      </w:r>
      <w:proofErr w:type="spellEnd"/>
    </w:p>
    <w:p w:rsidR="008D35AD" w:rsidRDefault="00DF0DB3" w:rsidP="000A5B45">
      <w:pPr>
        <w:spacing w:after="0" w:line="240" w:lineRule="auto"/>
        <w:jc w:val="both"/>
        <w:rPr>
          <w:rFonts w:ascii="Arial" w:hAnsi="Arial"/>
          <w:color w:val="000000" w:themeColor="text1"/>
          <w:lang w:val="en-US"/>
        </w:rPr>
      </w:pPr>
      <w:r w:rsidRPr="00DF0DB3">
        <w:rPr>
          <w:rFonts w:ascii="Arial" w:hAnsi="Arial"/>
          <w:color w:val="000000" w:themeColor="text1"/>
          <w:lang w:val="en-US"/>
        </w:rPr>
        <w:t>67-73 Riding House Street</w:t>
      </w:r>
    </w:p>
    <w:p w:rsidR="008D35AD" w:rsidRDefault="00DF0DB3" w:rsidP="000A5B45">
      <w:pPr>
        <w:spacing w:after="0" w:line="240" w:lineRule="auto"/>
        <w:jc w:val="both"/>
        <w:rPr>
          <w:rFonts w:ascii="Arial" w:hAnsi="Arial"/>
          <w:color w:val="000000" w:themeColor="text1"/>
          <w:lang w:val="en-US"/>
        </w:rPr>
      </w:pPr>
      <w:r w:rsidRPr="00DF0DB3">
        <w:rPr>
          <w:rFonts w:ascii="Arial" w:hAnsi="Arial"/>
          <w:color w:val="000000" w:themeColor="text1"/>
          <w:lang w:val="en-US"/>
        </w:rPr>
        <w:t>Division of Surgery and Interventional Science</w:t>
      </w:r>
    </w:p>
    <w:p w:rsidR="008D35AD" w:rsidRDefault="00DF0DB3" w:rsidP="000A5B45">
      <w:pPr>
        <w:spacing w:after="0" w:line="240" w:lineRule="auto"/>
        <w:jc w:val="both"/>
        <w:rPr>
          <w:rFonts w:ascii="Arial" w:hAnsi="Arial"/>
          <w:color w:val="000000" w:themeColor="text1"/>
          <w:lang w:val="en-US"/>
        </w:rPr>
      </w:pPr>
      <w:r w:rsidRPr="00DF0DB3">
        <w:rPr>
          <w:rFonts w:ascii="Arial" w:hAnsi="Arial"/>
          <w:color w:val="000000" w:themeColor="text1"/>
          <w:lang w:val="en-US"/>
        </w:rPr>
        <w:t xml:space="preserve">University College London, London, </w:t>
      </w:r>
    </w:p>
    <w:p w:rsidR="008D35AD" w:rsidRDefault="00DF0DB3" w:rsidP="000A5B45">
      <w:pPr>
        <w:spacing w:after="0" w:line="240" w:lineRule="auto"/>
        <w:jc w:val="both"/>
        <w:rPr>
          <w:rFonts w:ascii="Arial" w:hAnsi="Arial"/>
          <w:color w:val="000000" w:themeColor="text1"/>
          <w:lang w:val="en-US"/>
        </w:rPr>
      </w:pPr>
      <w:r w:rsidRPr="00DF0DB3">
        <w:rPr>
          <w:rFonts w:ascii="Arial" w:hAnsi="Arial"/>
          <w:color w:val="000000" w:themeColor="text1"/>
          <w:lang w:val="en-US"/>
        </w:rPr>
        <w:t>W1W 7EJ, London, UK</w:t>
      </w:r>
    </w:p>
    <w:p w:rsidR="008D35AD" w:rsidRDefault="00DF0DB3" w:rsidP="000A5B45">
      <w:pPr>
        <w:spacing w:after="0" w:line="240" w:lineRule="auto"/>
        <w:jc w:val="both"/>
        <w:rPr>
          <w:rFonts w:ascii="Arial" w:hAnsi="Arial"/>
          <w:color w:val="000000" w:themeColor="text1"/>
          <w:lang w:val="en-US"/>
        </w:rPr>
      </w:pPr>
      <w:r w:rsidRPr="00DF0DB3">
        <w:rPr>
          <w:rFonts w:ascii="Arial" w:hAnsi="Arial"/>
          <w:color w:val="000000" w:themeColor="text1"/>
          <w:lang w:val="en-US"/>
        </w:rPr>
        <w:t>Tel 020 3447 9194</w:t>
      </w:r>
    </w:p>
    <w:p w:rsidR="008D35AD" w:rsidRDefault="00DF0DB3" w:rsidP="000A5B45">
      <w:pPr>
        <w:spacing w:after="0" w:line="240" w:lineRule="auto"/>
        <w:jc w:val="both"/>
        <w:rPr>
          <w:rFonts w:ascii="Arial" w:hAnsi="Arial"/>
          <w:color w:val="000000" w:themeColor="text1"/>
          <w:lang w:val="en-US"/>
        </w:rPr>
      </w:pPr>
      <w:r w:rsidRPr="00DF0DB3">
        <w:rPr>
          <w:rFonts w:ascii="Arial" w:hAnsi="Arial"/>
          <w:color w:val="000000" w:themeColor="text1"/>
          <w:lang w:val="en-US"/>
        </w:rPr>
        <w:t>Fax 020 3447 9303</w:t>
      </w:r>
    </w:p>
    <w:p w:rsidR="008D35AD" w:rsidRDefault="00DF0DB3" w:rsidP="000A5B45">
      <w:pPr>
        <w:spacing w:after="0" w:line="240" w:lineRule="auto"/>
        <w:jc w:val="both"/>
        <w:rPr>
          <w:rFonts w:ascii="Arial" w:hAnsi="Arial"/>
          <w:color w:val="000000" w:themeColor="text1"/>
          <w:lang w:val="en-US"/>
        </w:rPr>
      </w:pPr>
      <w:r w:rsidRPr="00DF0DB3">
        <w:rPr>
          <w:rFonts w:ascii="Arial" w:hAnsi="Arial"/>
          <w:color w:val="000000" w:themeColor="text1"/>
          <w:lang w:val="en-US"/>
        </w:rPr>
        <w:t>E-mail: mohamed.azeez.10@ucl.ac.uk</w:t>
      </w:r>
    </w:p>
    <w:p w:rsidR="008D35AD" w:rsidRDefault="008D35AD">
      <w:pPr>
        <w:spacing w:after="0" w:line="480" w:lineRule="auto"/>
        <w:jc w:val="both"/>
        <w:rPr>
          <w:rFonts w:ascii="Arial" w:hAnsi="Arial"/>
          <w:color w:val="000000" w:themeColor="text1"/>
          <w:lang w:val="en-US"/>
        </w:rPr>
      </w:pPr>
    </w:p>
    <w:p w:rsidR="008D35AD" w:rsidRDefault="00DF0DB3">
      <w:pPr>
        <w:spacing w:line="480" w:lineRule="auto"/>
        <w:jc w:val="both"/>
        <w:rPr>
          <w:rFonts w:ascii="Arial" w:hAnsi="Arial"/>
          <w:b/>
          <w:bCs/>
          <w:color w:val="000000" w:themeColor="text1"/>
          <w:lang w:val="en-US"/>
        </w:rPr>
      </w:pPr>
      <w:r w:rsidRPr="00DF0DB3">
        <w:rPr>
          <w:rFonts w:ascii="Arial" w:hAnsi="Arial"/>
          <w:b/>
          <w:bCs/>
          <w:color w:val="000000" w:themeColor="text1"/>
          <w:lang w:val="en-US"/>
        </w:rPr>
        <w:br w:type="page"/>
      </w:r>
    </w:p>
    <w:p w:rsidR="00B57C92" w:rsidRPr="003C1FC7" w:rsidRDefault="00B57C92">
      <w:pPr>
        <w:spacing w:after="0" w:line="480" w:lineRule="auto"/>
        <w:jc w:val="both"/>
        <w:rPr>
          <w:rFonts w:ascii="Arial" w:hAnsi="Arial"/>
          <w:b/>
          <w:bCs/>
          <w:color w:val="000000" w:themeColor="text1"/>
          <w:lang w:val="en-US"/>
        </w:rPr>
        <w:sectPr w:rsidR="00B57C92" w:rsidRPr="003C1FC7" w:rsidSect="007D37C2">
          <w:pgSz w:w="11906" w:h="16838"/>
          <w:pgMar w:top="1440" w:right="1418" w:bottom="1440" w:left="1418" w:header="709" w:footer="709" w:gutter="0"/>
          <w:pgNumType w:start="1"/>
          <w:cols w:space="708"/>
          <w:docGrid w:linePitch="360"/>
        </w:sectPr>
      </w:pPr>
    </w:p>
    <w:p w:rsidR="008D35AD" w:rsidRDefault="00DF0DB3">
      <w:pPr>
        <w:spacing w:line="480" w:lineRule="auto"/>
        <w:jc w:val="both"/>
        <w:rPr>
          <w:rFonts w:ascii="Arial" w:hAnsi="Arial"/>
          <w:b/>
          <w:bCs/>
          <w:color w:val="000000" w:themeColor="text1"/>
          <w:lang w:val="en-US"/>
        </w:rPr>
      </w:pPr>
      <w:r w:rsidRPr="00DF0DB3">
        <w:rPr>
          <w:rFonts w:ascii="Arial" w:hAnsi="Arial"/>
          <w:b/>
          <w:bCs/>
          <w:color w:val="000000" w:themeColor="text1"/>
          <w:lang w:val="en-US"/>
        </w:rPr>
        <w:lastRenderedPageBreak/>
        <w:t>Abstract</w:t>
      </w:r>
    </w:p>
    <w:p w:rsidR="008D35AD" w:rsidRDefault="007B526E" w:rsidP="007B526E">
      <w:pPr>
        <w:spacing w:line="480" w:lineRule="auto"/>
        <w:jc w:val="both"/>
        <w:rPr>
          <w:rFonts w:ascii="Arial" w:hAnsi="Arial"/>
          <w:color w:val="000000" w:themeColor="text1"/>
          <w:lang w:val="en-US"/>
        </w:rPr>
      </w:pPr>
      <w:r>
        <w:rPr>
          <w:rFonts w:ascii="Arial" w:hAnsi="Arial"/>
          <w:color w:val="000000" w:themeColor="text1"/>
          <w:lang w:val="en-US"/>
        </w:rPr>
        <w:t xml:space="preserve">Background: </w:t>
      </w:r>
    </w:p>
    <w:p w:rsidR="008D35AD" w:rsidRDefault="007B526E">
      <w:pPr>
        <w:pStyle w:val="ListParagraph"/>
        <w:spacing w:line="480" w:lineRule="auto"/>
        <w:ind w:left="0"/>
        <w:jc w:val="both"/>
        <w:rPr>
          <w:rFonts w:ascii="Arial" w:hAnsi="Arial"/>
          <w:color w:val="000000" w:themeColor="text1"/>
          <w:lang w:val="en-US"/>
        </w:rPr>
      </w:pPr>
      <w:r w:rsidRPr="007B526E">
        <w:rPr>
          <w:rFonts w:ascii="Arial" w:hAnsi="Arial"/>
          <w:color w:val="000000" w:themeColor="text1"/>
          <w:lang w:val="en-US"/>
        </w:rPr>
        <w:t>Multi-parametric MRI (mp-MRI) has the potential to serve as a non-invasive triage test for m</w:t>
      </w:r>
      <w:r>
        <w:rPr>
          <w:rFonts w:ascii="Arial" w:hAnsi="Arial"/>
          <w:color w:val="000000" w:themeColor="text1"/>
          <w:lang w:val="en-US"/>
        </w:rPr>
        <w:t>en at risk of prostate cancer. Our objective was t</w:t>
      </w:r>
      <w:r w:rsidR="00DF0DB3" w:rsidRPr="00DF0DB3">
        <w:rPr>
          <w:rFonts w:ascii="Arial" w:hAnsi="Arial"/>
          <w:color w:val="000000" w:themeColor="text1"/>
          <w:lang w:val="en-US"/>
        </w:rPr>
        <w:t xml:space="preserve">o determine the </w:t>
      </w:r>
      <w:r w:rsidR="006E7A26">
        <w:rPr>
          <w:rFonts w:ascii="Arial" w:hAnsi="Arial"/>
          <w:color w:val="000000" w:themeColor="text1"/>
          <w:lang w:val="en-US"/>
        </w:rPr>
        <w:t>performance characteristics</w:t>
      </w:r>
      <w:r w:rsidR="006E7A26" w:rsidRPr="00DF0DB3">
        <w:rPr>
          <w:rFonts w:ascii="Arial" w:hAnsi="Arial"/>
          <w:color w:val="000000" w:themeColor="text1"/>
          <w:lang w:val="en-US"/>
        </w:rPr>
        <w:t xml:space="preserve"> </w:t>
      </w:r>
      <w:r w:rsidR="00DF0DB3" w:rsidRPr="00DF0DB3">
        <w:rPr>
          <w:rFonts w:ascii="Arial" w:hAnsi="Arial"/>
          <w:color w:val="000000" w:themeColor="text1"/>
          <w:lang w:val="en-US"/>
        </w:rPr>
        <w:t>of multi</w:t>
      </w:r>
      <w:r w:rsidR="006E7A26">
        <w:rPr>
          <w:rFonts w:ascii="Arial" w:hAnsi="Arial"/>
          <w:color w:val="000000" w:themeColor="text1"/>
          <w:lang w:val="en-US"/>
        </w:rPr>
        <w:t>-</w:t>
      </w:r>
      <w:r w:rsidR="00262A89">
        <w:rPr>
          <w:rFonts w:ascii="Arial" w:hAnsi="Arial"/>
          <w:color w:val="000000" w:themeColor="text1"/>
          <w:lang w:val="en-US"/>
        </w:rPr>
        <w:t>parametric MRI (</w:t>
      </w:r>
      <w:proofErr w:type="spellStart"/>
      <w:r w:rsidR="00262A89">
        <w:rPr>
          <w:rFonts w:ascii="Arial" w:hAnsi="Arial"/>
          <w:color w:val="000000" w:themeColor="text1"/>
          <w:lang w:val="en-US"/>
        </w:rPr>
        <w:t>mp</w:t>
      </w:r>
      <w:r w:rsidR="00DF0DB3" w:rsidRPr="00DF0DB3">
        <w:rPr>
          <w:rFonts w:ascii="Arial" w:hAnsi="Arial"/>
          <w:color w:val="000000" w:themeColor="text1"/>
          <w:lang w:val="en-US"/>
        </w:rPr>
        <w:t>MRI</w:t>
      </w:r>
      <w:proofErr w:type="spellEnd"/>
      <w:r w:rsidR="00DF0DB3" w:rsidRPr="00DF0DB3">
        <w:rPr>
          <w:rFonts w:ascii="Arial" w:hAnsi="Arial"/>
          <w:color w:val="000000" w:themeColor="text1"/>
          <w:lang w:val="en-US"/>
        </w:rPr>
        <w:t xml:space="preserve">) </w:t>
      </w:r>
      <w:r w:rsidR="006E7A26">
        <w:rPr>
          <w:rFonts w:ascii="Arial" w:hAnsi="Arial"/>
          <w:color w:val="000000" w:themeColor="text1"/>
          <w:lang w:val="en-US"/>
        </w:rPr>
        <w:t xml:space="preserve">in men at risk prior to first biopsy </w:t>
      </w:r>
      <w:r w:rsidR="00DF0DB3" w:rsidRPr="00DF0DB3">
        <w:rPr>
          <w:rFonts w:ascii="Arial" w:hAnsi="Arial"/>
          <w:color w:val="000000" w:themeColor="text1"/>
          <w:lang w:val="en-US"/>
        </w:rPr>
        <w:t>using 5mm template prostate mapping (TPM) as the reference standard.</w:t>
      </w:r>
    </w:p>
    <w:p w:rsidR="000A5B45" w:rsidRDefault="00AD6D00" w:rsidP="000A5B45">
      <w:pPr>
        <w:spacing w:line="480" w:lineRule="auto"/>
        <w:jc w:val="both"/>
        <w:rPr>
          <w:rFonts w:ascii="Arial" w:hAnsi="Arial"/>
          <w:color w:val="000000" w:themeColor="text1"/>
          <w:lang w:val="en-US"/>
        </w:rPr>
      </w:pPr>
      <w:r>
        <w:rPr>
          <w:rFonts w:ascii="Arial" w:hAnsi="Arial"/>
          <w:color w:val="000000" w:themeColor="text1"/>
          <w:lang w:val="en-US"/>
        </w:rPr>
        <w:t>M</w:t>
      </w:r>
      <w:r w:rsidR="00DF0DB3" w:rsidRPr="00DF0DB3">
        <w:rPr>
          <w:rFonts w:ascii="Arial" w:hAnsi="Arial"/>
          <w:color w:val="000000" w:themeColor="text1"/>
          <w:lang w:val="en-US"/>
        </w:rPr>
        <w:t xml:space="preserve">ethods: </w:t>
      </w:r>
    </w:p>
    <w:p w:rsidR="008D35AD" w:rsidRDefault="00DF0DB3" w:rsidP="000A5B45">
      <w:pPr>
        <w:spacing w:line="480" w:lineRule="auto"/>
        <w:jc w:val="both"/>
        <w:rPr>
          <w:rFonts w:ascii="Arial" w:hAnsi="Arial"/>
          <w:color w:val="000000" w:themeColor="text1"/>
          <w:lang w:val="en-US"/>
        </w:rPr>
      </w:pPr>
      <w:r w:rsidRPr="00DF0DB3">
        <w:rPr>
          <w:rFonts w:ascii="Arial" w:hAnsi="Arial"/>
          <w:color w:val="000000" w:themeColor="text1"/>
          <w:lang w:val="en-US"/>
        </w:rPr>
        <w:t xml:space="preserve">One hundred and </w:t>
      </w:r>
      <w:r w:rsidR="008D35AD">
        <w:rPr>
          <w:rFonts w:ascii="Arial" w:hAnsi="Arial"/>
          <w:color w:val="000000" w:themeColor="text1"/>
          <w:lang w:val="en-US"/>
        </w:rPr>
        <w:t>twenty nine</w:t>
      </w:r>
      <w:r w:rsidRPr="00DF0DB3">
        <w:rPr>
          <w:rFonts w:ascii="Arial" w:hAnsi="Arial"/>
          <w:color w:val="000000" w:themeColor="text1"/>
          <w:lang w:val="en-US"/>
        </w:rPr>
        <w:t xml:space="preserve"> </w:t>
      </w:r>
      <w:r w:rsidR="00262A89">
        <w:rPr>
          <w:rFonts w:ascii="Arial" w:hAnsi="Arial"/>
          <w:color w:val="000000" w:themeColor="text1"/>
          <w:lang w:val="en-US"/>
        </w:rPr>
        <w:t xml:space="preserve">consecutive </w:t>
      </w:r>
      <w:r w:rsidRPr="00DF0DB3">
        <w:rPr>
          <w:rFonts w:ascii="Arial" w:hAnsi="Arial"/>
          <w:color w:val="000000" w:themeColor="text1"/>
          <w:lang w:val="en-US"/>
        </w:rPr>
        <w:t xml:space="preserve">men with clinical suspicion of prostate cancer that had </w:t>
      </w:r>
      <w:r w:rsidRPr="006E7A26">
        <w:rPr>
          <w:rFonts w:ascii="Arial" w:hAnsi="Arial"/>
          <w:color w:val="000000" w:themeColor="text1"/>
          <w:lang w:val="en-US"/>
        </w:rPr>
        <w:t xml:space="preserve">no prior biopsy, underwent </w:t>
      </w:r>
      <w:proofErr w:type="spellStart"/>
      <w:r w:rsidRPr="006E7A26">
        <w:rPr>
          <w:rFonts w:ascii="Arial" w:hAnsi="Arial"/>
          <w:color w:val="000000" w:themeColor="text1"/>
          <w:lang w:val="en-US"/>
        </w:rPr>
        <w:t>mpMRI</w:t>
      </w:r>
      <w:proofErr w:type="spellEnd"/>
      <w:r w:rsidRPr="006E7A26">
        <w:rPr>
          <w:rFonts w:ascii="Arial" w:hAnsi="Arial"/>
          <w:color w:val="000000" w:themeColor="text1"/>
          <w:lang w:val="en-US"/>
        </w:rPr>
        <w:t xml:space="preserve"> (T1/T2-weighted, diffusion-weighting, dynamic-contrast enhancement) followed by TPM. </w:t>
      </w:r>
      <w:r w:rsidR="007E4726">
        <w:rPr>
          <w:rFonts w:ascii="Arial" w:hAnsi="Arial"/>
          <w:color w:val="000000" w:themeColor="text1"/>
          <w:lang w:val="en-US"/>
        </w:rPr>
        <w:t>The primary analysis used: a) radiological scores of suspicion of ≥3 attributed from a 5-point ordinal scale, b) a target condition on TPM of any Gleason pattern ≥4 and/or a maximum cancer core length of ≥4mm and c) two sectors of analysis per prostate (right and left prostate halves). Secondary analyses evaluated th</w:t>
      </w:r>
      <w:r w:rsidR="00262A89">
        <w:rPr>
          <w:rFonts w:ascii="Arial" w:hAnsi="Arial"/>
          <w:color w:val="000000" w:themeColor="text1"/>
          <w:lang w:val="en-US"/>
        </w:rPr>
        <w:t xml:space="preserve">e impact of: a) changing the </w:t>
      </w:r>
      <w:proofErr w:type="spellStart"/>
      <w:r w:rsidR="00262A89">
        <w:rPr>
          <w:rFonts w:ascii="Arial" w:hAnsi="Arial"/>
          <w:color w:val="000000" w:themeColor="text1"/>
          <w:lang w:val="en-US"/>
        </w:rPr>
        <w:t>mp</w:t>
      </w:r>
      <w:r w:rsidR="007E4726">
        <w:rPr>
          <w:rFonts w:ascii="Arial" w:hAnsi="Arial"/>
          <w:color w:val="000000" w:themeColor="text1"/>
          <w:lang w:val="en-US"/>
        </w:rPr>
        <w:t>MRI</w:t>
      </w:r>
      <w:proofErr w:type="spellEnd"/>
      <w:r w:rsidR="007E4726">
        <w:rPr>
          <w:rFonts w:ascii="Arial" w:hAnsi="Arial"/>
          <w:color w:val="000000" w:themeColor="text1"/>
          <w:lang w:val="en-US"/>
        </w:rPr>
        <w:t xml:space="preserve"> score threshold to ≥4 and b) varying the target definition for clinical significance.</w:t>
      </w:r>
    </w:p>
    <w:p w:rsidR="008D35AD" w:rsidRDefault="007E4726">
      <w:pPr>
        <w:spacing w:line="480" w:lineRule="auto"/>
        <w:jc w:val="both"/>
        <w:rPr>
          <w:rFonts w:ascii="Arial" w:hAnsi="Arial"/>
          <w:color w:val="000000" w:themeColor="text1"/>
          <w:lang w:val="en-US"/>
        </w:rPr>
      </w:pPr>
      <w:r>
        <w:rPr>
          <w:rFonts w:ascii="Arial" w:hAnsi="Arial"/>
          <w:color w:val="000000" w:themeColor="text1"/>
          <w:lang w:val="en-US"/>
        </w:rPr>
        <w:t xml:space="preserve">  </w:t>
      </w:r>
    </w:p>
    <w:p w:rsidR="00BC61A8" w:rsidRDefault="007E4726" w:rsidP="00F109BB">
      <w:pPr>
        <w:spacing w:line="480" w:lineRule="auto"/>
        <w:jc w:val="both"/>
        <w:rPr>
          <w:rFonts w:ascii="Arial" w:hAnsi="Arial"/>
          <w:color w:val="000000" w:themeColor="text1"/>
          <w:lang w:val="en-US"/>
        </w:rPr>
      </w:pPr>
      <w:r>
        <w:rPr>
          <w:rFonts w:ascii="Arial" w:hAnsi="Arial"/>
          <w:color w:val="000000" w:themeColor="text1"/>
          <w:lang w:val="en-US"/>
        </w:rPr>
        <w:t xml:space="preserve">Results: </w:t>
      </w:r>
    </w:p>
    <w:p w:rsidR="008D35AD" w:rsidRDefault="002D776B" w:rsidP="00F109BB">
      <w:pPr>
        <w:spacing w:line="480" w:lineRule="auto"/>
        <w:jc w:val="both"/>
        <w:rPr>
          <w:rFonts w:ascii="Arial" w:hAnsi="Arial"/>
          <w:lang w:val="en-US"/>
        </w:rPr>
      </w:pPr>
      <w:r>
        <w:rPr>
          <w:rFonts w:ascii="Arial" w:hAnsi="Arial"/>
          <w:lang w:val="en-US"/>
        </w:rPr>
        <w:t>141/258</w:t>
      </w:r>
      <w:r w:rsidR="00484AB5">
        <w:rPr>
          <w:rFonts w:ascii="Arial" w:hAnsi="Arial"/>
          <w:lang w:val="en-US"/>
        </w:rPr>
        <w:t xml:space="preserve"> (</w:t>
      </w:r>
      <w:r>
        <w:rPr>
          <w:rFonts w:ascii="Arial" w:hAnsi="Arial"/>
          <w:lang w:val="en-US"/>
        </w:rPr>
        <w:t>55</w:t>
      </w:r>
      <w:r w:rsidR="00484AB5">
        <w:rPr>
          <w:rFonts w:ascii="Arial" w:hAnsi="Arial"/>
          <w:lang w:val="en-US"/>
        </w:rPr>
        <w:t>%)</w:t>
      </w:r>
      <w:r>
        <w:rPr>
          <w:rFonts w:ascii="Arial" w:hAnsi="Arial"/>
          <w:lang w:val="en-US"/>
        </w:rPr>
        <w:t xml:space="preserve"> sectors of analysis showed “Any cancer”</w:t>
      </w:r>
      <w:r w:rsidR="00567EB2">
        <w:rPr>
          <w:rFonts w:ascii="Arial" w:hAnsi="Arial"/>
          <w:lang w:val="en-US"/>
        </w:rPr>
        <w:t xml:space="preserve">; </w:t>
      </w:r>
      <w:r w:rsidR="00F109BB">
        <w:rPr>
          <w:rFonts w:ascii="Arial" w:hAnsi="Arial"/>
          <w:lang w:val="en-US"/>
        </w:rPr>
        <w:t>77/258</w:t>
      </w:r>
      <w:r w:rsidR="00567EB2">
        <w:rPr>
          <w:rFonts w:ascii="Arial" w:hAnsi="Arial"/>
          <w:lang w:val="en-US"/>
        </w:rPr>
        <w:t xml:space="preserve"> (</w:t>
      </w:r>
      <w:r w:rsidR="00F109BB">
        <w:rPr>
          <w:rFonts w:ascii="Arial" w:hAnsi="Arial"/>
          <w:lang w:val="en-US"/>
        </w:rPr>
        <w:t>30</w:t>
      </w:r>
      <w:r w:rsidR="007E4726" w:rsidRPr="007E4726">
        <w:rPr>
          <w:rFonts w:ascii="Arial" w:hAnsi="Arial"/>
          <w:lang w:val="en-US"/>
        </w:rPr>
        <w:t>%) had the target histological condition for the purpose of deriving the primary outcome.</w:t>
      </w:r>
      <w:r w:rsidR="00484AB5">
        <w:rPr>
          <w:rFonts w:ascii="Arial" w:hAnsi="Arial"/>
          <w:lang w:val="en-US"/>
        </w:rPr>
        <w:t xml:space="preserve"> </w:t>
      </w:r>
      <w:r w:rsidR="007E4726" w:rsidRPr="007E4726">
        <w:rPr>
          <w:rFonts w:ascii="Arial" w:hAnsi="Arial"/>
          <w:lang w:val="en-US"/>
        </w:rPr>
        <w:t>Median (with range) for age, PSA, gland volume and number of biopsies taken were 6</w:t>
      </w:r>
      <w:r w:rsidR="00F109BB">
        <w:rPr>
          <w:rFonts w:ascii="Arial" w:hAnsi="Arial"/>
          <w:lang w:val="en-US"/>
        </w:rPr>
        <w:t>2</w:t>
      </w:r>
      <w:r w:rsidR="007E4726" w:rsidRPr="007E4726">
        <w:rPr>
          <w:rFonts w:ascii="Arial" w:hAnsi="Arial"/>
          <w:lang w:val="en-US"/>
        </w:rPr>
        <w:t xml:space="preserve"> years (-</w:t>
      </w:r>
      <w:r w:rsidR="00F109BB">
        <w:rPr>
          <w:rFonts w:ascii="Arial" w:hAnsi="Arial"/>
          <w:lang w:val="en-US"/>
        </w:rPr>
        <w:t>41-82</w:t>
      </w:r>
      <w:r w:rsidR="007E4726" w:rsidRPr="007E4726">
        <w:rPr>
          <w:rFonts w:ascii="Arial" w:hAnsi="Arial"/>
          <w:lang w:val="en-US"/>
        </w:rPr>
        <w:t>), 5.</w:t>
      </w:r>
      <w:r w:rsidR="00F109BB">
        <w:rPr>
          <w:rFonts w:ascii="Arial" w:hAnsi="Arial"/>
          <w:lang w:val="en-US"/>
        </w:rPr>
        <w:t>8</w:t>
      </w:r>
      <w:r w:rsidR="007E4726" w:rsidRPr="007E4726">
        <w:rPr>
          <w:rFonts w:ascii="Arial" w:hAnsi="Arial"/>
          <w:lang w:val="en-US"/>
        </w:rPr>
        <w:t>ng/ml (</w:t>
      </w:r>
      <w:r w:rsidR="00F109BB">
        <w:rPr>
          <w:rFonts w:ascii="Arial" w:hAnsi="Arial"/>
          <w:lang w:val="en-US"/>
        </w:rPr>
        <w:t>1.2-20</w:t>
      </w:r>
      <w:r w:rsidR="007E4726" w:rsidRPr="007E4726">
        <w:rPr>
          <w:rFonts w:ascii="Arial" w:hAnsi="Arial"/>
          <w:lang w:val="en-US"/>
        </w:rPr>
        <w:t>), 40ml (</w:t>
      </w:r>
      <w:r w:rsidR="00F109BB">
        <w:rPr>
          <w:rFonts w:ascii="Arial" w:hAnsi="Arial"/>
          <w:lang w:val="en-US"/>
        </w:rPr>
        <w:t>16-137</w:t>
      </w:r>
      <w:r w:rsidR="007E4726" w:rsidRPr="007E4726">
        <w:rPr>
          <w:rFonts w:ascii="Arial" w:hAnsi="Arial"/>
          <w:lang w:val="en-US"/>
        </w:rPr>
        <w:t>) and 41 cores (</w:t>
      </w:r>
      <w:r w:rsidR="00F109BB">
        <w:rPr>
          <w:rFonts w:ascii="Arial" w:hAnsi="Arial"/>
          <w:lang w:val="en-US"/>
        </w:rPr>
        <w:t>20-93</w:t>
      </w:r>
      <w:r w:rsidR="007E4726" w:rsidRPr="007E4726">
        <w:rPr>
          <w:rFonts w:ascii="Arial" w:hAnsi="Arial"/>
          <w:lang w:val="en-US"/>
        </w:rPr>
        <w:t>). For the primary outcome sensitivity, specificity, positive and negative predictive values and area under the receiver opera</w:t>
      </w:r>
      <w:r w:rsidR="00567EB2">
        <w:rPr>
          <w:rFonts w:ascii="Arial" w:hAnsi="Arial"/>
          <w:lang w:val="en-US"/>
        </w:rPr>
        <w:t>ting curve (with 95% CI) were 9</w:t>
      </w:r>
      <w:r w:rsidR="00F109BB">
        <w:rPr>
          <w:rFonts w:ascii="Arial" w:hAnsi="Arial"/>
          <w:lang w:val="en-US"/>
        </w:rPr>
        <w:t>4</w:t>
      </w:r>
      <w:r w:rsidR="00567EB2">
        <w:rPr>
          <w:rFonts w:ascii="Arial" w:hAnsi="Arial"/>
          <w:lang w:val="en-US"/>
        </w:rPr>
        <w:t>% (8</w:t>
      </w:r>
      <w:r w:rsidR="00F109BB">
        <w:rPr>
          <w:rFonts w:ascii="Arial" w:hAnsi="Arial"/>
          <w:lang w:val="en-US"/>
        </w:rPr>
        <w:t>8</w:t>
      </w:r>
      <w:r w:rsidR="00567EB2">
        <w:rPr>
          <w:rFonts w:ascii="Arial" w:hAnsi="Arial"/>
          <w:lang w:val="en-US"/>
        </w:rPr>
        <w:t>-9</w:t>
      </w:r>
      <w:r w:rsidR="00F109BB">
        <w:rPr>
          <w:rFonts w:ascii="Arial" w:hAnsi="Arial"/>
          <w:lang w:val="en-US"/>
        </w:rPr>
        <w:t>9</w:t>
      </w:r>
      <w:r w:rsidR="00567EB2">
        <w:rPr>
          <w:rFonts w:ascii="Arial" w:hAnsi="Arial"/>
          <w:lang w:val="en-US"/>
        </w:rPr>
        <w:t>%), 2</w:t>
      </w:r>
      <w:r w:rsidR="00F109BB">
        <w:rPr>
          <w:rFonts w:ascii="Arial" w:hAnsi="Arial"/>
          <w:lang w:val="en-US"/>
        </w:rPr>
        <w:t>3</w:t>
      </w:r>
      <w:r w:rsidR="00567EB2">
        <w:rPr>
          <w:rFonts w:ascii="Arial" w:hAnsi="Arial"/>
          <w:lang w:val="en-US"/>
        </w:rPr>
        <w:t>% (1</w:t>
      </w:r>
      <w:r w:rsidR="00F109BB">
        <w:rPr>
          <w:rFonts w:ascii="Arial" w:hAnsi="Arial"/>
          <w:lang w:val="en-US"/>
        </w:rPr>
        <w:t>7</w:t>
      </w:r>
      <w:r w:rsidR="00567EB2">
        <w:rPr>
          <w:rFonts w:ascii="Arial" w:hAnsi="Arial"/>
          <w:lang w:val="en-US"/>
        </w:rPr>
        <w:t>-</w:t>
      </w:r>
      <w:r w:rsidR="00F109BB">
        <w:rPr>
          <w:rFonts w:ascii="Arial" w:hAnsi="Arial"/>
          <w:lang w:val="en-US"/>
        </w:rPr>
        <w:t>29</w:t>
      </w:r>
      <w:r w:rsidR="00567EB2">
        <w:rPr>
          <w:rFonts w:ascii="Arial" w:hAnsi="Arial"/>
          <w:lang w:val="en-US"/>
        </w:rPr>
        <w:t>%), 3</w:t>
      </w:r>
      <w:r w:rsidR="00F109BB">
        <w:rPr>
          <w:rFonts w:ascii="Arial" w:hAnsi="Arial"/>
          <w:lang w:val="en-US"/>
        </w:rPr>
        <w:t>4</w:t>
      </w:r>
      <w:r w:rsidR="00567EB2">
        <w:rPr>
          <w:rFonts w:ascii="Arial" w:hAnsi="Arial"/>
          <w:lang w:val="en-US"/>
        </w:rPr>
        <w:t>% (</w:t>
      </w:r>
      <w:r w:rsidR="00F109BB">
        <w:rPr>
          <w:rFonts w:ascii="Arial" w:hAnsi="Arial"/>
          <w:lang w:val="en-US"/>
        </w:rPr>
        <w:t>28-40</w:t>
      </w:r>
      <w:r w:rsidR="00567EB2">
        <w:rPr>
          <w:rFonts w:ascii="Arial" w:hAnsi="Arial"/>
          <w:lang w:val="en-US"/>
        </w:rPr>
        <w:t xml:space="preserve">%), </w:t>
      </w:r>
      <w:r w:rsidR="00F109BB">
        <w:rPr>
          <w:rFonts w:ascii="Arial" w:hAnsi="Arial"/>
          <w:lang w:val="en-US"/>
        </w:rPr>
        <w:t>89</w:t>
      </w:r>
      <w:r w:rsidR="00567EB2">
        <w:rPr>
          <w:rFonts w:ascii="Arial" w:hAnsi="Arial"/>
          <w:lang w:val="en-US"/>
        </w:rPr>
        <w:t>% (79-9</w:t>
      </w:r>
      <w:r w:rsidR="00F109BB">
        <w:rPr>
          <w:rFonts w:ascii="Arial" w:hAnsi="Arial"/>
          <w:lang w:val="en-US"/>
        </w:rPr>
        <w:t>8</w:t>
      </w:r>
      <w:r w:rsidR="00567EB2">
        <w:rPr>
          <w:rFonts w:ascii="Arial" w:hAnsi="Arial"/>
          <w:lang w:val="en-US"/>
        </w:rPr>
        <w:t>%) and 0.72 (0.65-0.79</w:t>
      </w:r>
      <w:r w:rsidR="007E4726" w:rsidRPr="007E4726">
        <w:rPr>
          <w:rFonts w:ascii="Arial" w:hAnsi="Arial"/>
          <w:lang w:val="en-US"/>
        </w:rPr>
        <w:t xml:space="preserve">), respectively. </w:t>
      </w:r>
    </w:p>
    <w:p w:rsidR="008D35AD" w:rsidRDefault="00DF0DB3">
      <w:pPr>
        <w:spacing w:line="480" w:lineRule="auto"/>
        <w:jc w:val="both"/>
        <w:rPr>
          <w:rFonts w:ascii="Arial" w:hAnsi="Arial"/>
          <w:color w:val="000000" w:themeColor="text1"/>
          <w:lang w:val="en-US"/>
        </w:rPr>
      </w:pPr>
      <w:r w:rsidRPr="006E7A26">
        <w:rPr>
          <w:rFonts w:ascii="Arial" w:hAnsi="Arial"/>
          <w:color w:val="000000" w:themeColor="text1"/>
          <w:lang w:val="en-US"/>
        </w:rPr>
        <w:lastRenderedPageBreak/>
        <w:t xml:space="preserve"> </w:t>
      </w:r>
    </w:p>
    <w:p w:rsidR="00BC61A8" w:rsidRDefault="007E4726">
      <w:pPr>
        <w:spacing w:line="480" w:lineRule="auto"/>
        <w:jc w:val="both"/>
        <w:rPr>
          <w:rFonts w:ascii="Arial" w:hAnsi="Arial"/>
          <w:color w:val="000000" w:themeColor="text1"/>
          <w:lang w:val="en-US"/>
        </w:rPr>
      </w:pPr>
      <w:r>
        <w:rPr>
          <w:rFonts w:ascii="Arial" w:hAnsi="Arial"/>
          <w:color w:val="000000" w:themeColor="text1"/>
          <w:lang w:val="en-US"/>
        </w:rPr>
        <w:t xml:space="preserve">Conclusion: </w:t>
      </w:r>
    </w:p>
    <w:p w:rsidR="008D35AD" w:rsidRDefault="00262A89">
      <w:pPr>
        <w:spacing w:line="480" w:lineRule="auto"/>
        <w:jc w:val="both"/>
        <w:rPr>
          <w:b/>
          <w:bCs/>
          <w:lang w:val="en-US"/>
        </w:rPr>
      </w:pPr>
      <w:proofErr w:type="spellStart"/>
      <w:r>
        <w:rPr>
          <w:rFonts w:ascii="Arial" w:hAnsi="Arial"/>
          <w:lang w:val="en-US"/>
        </w:rPr>
        <w:t>Mp</w:t>
      </w:r>
      <w:r w:rsidR="007E4726" w:rsidRPr="007E4726">
        <w:rPr>
          <w:rFonts w:ascii="Arial" w:hAnsi="Arial"/>
          <w:lang w:val="en-US"/>
        </w:rPr>
        <w:t>MRI</w:t>
      </w:r>
      <w:proofErr w:type="spellEnd"/>
      <w:r w:rsidR="007E4726" w:rsidRPr="007E4726">
        <w:rPr>
          <w:rFonts w:ascii="Arial" w:hAnsi="Arial"/>
          <w:lang w:val="en-US"/>
        </w:rPr>
        <w:t xml:space="preserve"> demonstrated encouraging diagnostic performance characteristics in detecting and ruling-out clinically significant prostate cancer in men at risk who were biopsy naive.</w:t>
      </w:r>
      <w:r w:rsidR="00DF0DB3" w:rsidRPr="00DF0DB3">
        <w:rPr>
          <w:b/>
          <w:bCs/>
          <w:lang w:val="en-US"/>
        </w:rPr>
        <w:br w:type="page"/>
      </w:r>
    </w:p>
    <w:p w:rsidR="008D35AD" w:rsidRDefault="00DF0DB3">
      <w:pPr>
        <w:spacing w:line="480" w:lineRule="auto"/>
        <w:jc w:val="both"/>
        <w:rPr>
          <w:rFonts w:ascii="Arial" w:hAnsi="Arial"/>
          <w:b/>
          <w:bCs/>
          <w:color w:val="000000" w:themeColor="text1"/>
          <w:u w:val="single"/>
          <w:lang w:val="en-US"/>
        </w:rPr>
      </w:pPr>
      <w:r w:rsidRPr="00DF0DB3">
        <w:rPr>
          <w:rFonts w:ascii="Arial" w:hAnsi="Arial"/>
          <w:b/>
          <w:bCs/>
          <w:color w:val="000000" w:themeColor="text1"/>
          <w:u w:val="single"/>
          <w:lang w:val="en-US"/>
        </w:rPr>
        <w:lastRenderedPageBreak/>
        <w:t>Introduction</w:t>
      </w:r>
    </w:p>
    <w:p w:rsidR="00FB3A0D" w:rsidRPr="003C1FC7" w:rsidRDefault="00EA77FA" w:rsidP="00F816B0">
      <w:pPr>
        <w:spacing w:after="0" w:line="480" w:lineRule="auto"/>
        <w:jc w:val="both"/>
        <w:rPr>
          <w:rFonts w:ascii="Arial" w:hAnsi="Arial"/>
          <w:color w:val="000000" w:themeColor="text1"/>
          <w:lang w:val="en-US"/>
        </w:rPr>
      </w:pPr>
      <w:r w:rsidRPr="00EA77FA">
        <w:rPr>
          <w:rFonts w:ascii="Arial" w:hAnsi="Arial"/>
          <w:color w:val="000000" w:themeColor="text1"/>
          <w:lang w:val="en-US"/>
        </w:rPr>
        <w:t xml:space="preserve">There are a number of problems with the current prostate cancer diagnostic pathway that relies on serum prostate specific antigen (PSA) and </w:t>
      </w:r>
      <w:proofErr w:type="spellStart"/>
      <w:r w:rsidRPr="00EA77FA">
        <w:rPr>
          <w:rFonts w:ascii="Arial" w:hAnsi="Arial"/>
          <w:color w:val="000000" w:themeColor="text1"/>
          <w:lang w:val="en-US"/>
        </w:rPr>
        <w:t>transrectal</w:t>
      </w:r>
      <w:proofErr w:type="spellEnd"/>
      <w:r w:rsidRPr="00EA77FA">
        <w:rPr>
          <w:rFonts w:ascii="Arial" w:hAnsi="Arial"/>
          <w:color w:val="000000" w:themeColor="text1"/>
          <w:lang w:val="en-US"/>
        </w:rPr>
        <w:t xml:space="preserve"> ultrasound </w:t>
      </w:r>
      <w:r w:rsidR="00D84A94" w:rsidRPr="00EA77FA">
        <w:rPr>
          <w:rFonts w:ascii="Arial" w:hAnsi="Arial"/>
          <w:color w:val="000000" w:themeColor="text1"/>
          <w:lang w:val="en-US"/>
        </w:rPr>
        <w:t xml:space="preserve">(TRUS) </w:t>
      </w:r>
      <w:r w:rsidRPr="00EA77FA">
        <w:rPr>
          <w:rFonts w:ascii="Arial" w:hAnsi="Arial"/>
          <w:color w:val="000000" w:themeColor="text1"/>
          <w:lang w:val="en-US"/>
        </w:rPr>
        <w:t xml:space="preserve">guided biopsy. Over-diagnosis and over-treatment have been a recognized consequence, but missed diagnosis and poor risk stratification also </w:t>
      </w:r>
      <w:proofErr w:type="gramStart"/>
      <w:r w:rsidRPr="00EA77FA">
        <w:rPr>
          <w:rFonts w:ascii="Arial" w:hAnsi="Arial"/>
          <w:color w:val="000000" w:themeColor="text1"/>
          <w:lang w:val="en-US"/>
        </w:rPr>
        <w:t>occu</w:t>
      </w:r>
      <w:r w:rsidR="005064E4">
        <w:rPr>
          <w:rFonts w:ascii="Arial" w:hAnsi="Arial"/>
          <w:color w:val="000000" w:themeColor="text1"/>
          <w:lang w:val="en-US"/>
        </w:rPr>
        <w:t>r</w:t>
      </w:r>
      <w:r w:rsidR="00AB1B4A">
        <w:rPr>
          <w:rFonts w:ascii="Arial" w:hAnsi="Arial"/>
          <w:color w:val="000000" w:themeColor="text1"/>
          <w:lang w:val="en-US"/>
        </w:rPr>
        <w:t xml:space="preserve"> </w:t>
      </w:r>
      <w:proofErr w:type="gramEnd"/>
      <w:r w:rsidR="00C75FA4">
        <w:rPr>
          <w:rFonts w:ascii="Arial" w:hAnsi="Arial"/>
          <w:color w:val="000000" w:themeColor="text1"/>
          <w:lang w:val="en-US"/>
        </w:rPr>
        <w:fldChar w:fldCharType="begin">
          <w:fldData xml:space="preserve">PEVuZE5vdGU+PENpdGU+PEF1dGhvcj5TY2hyb2RlcjwvQXV0aG9yPjxZZWFyPjIwMDk8L1llYXI+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</w:fldData>
        </w:fldChar>
      </w:r>
      <w:r w:rsidR="00485DB4">
        <w:rPr>
          <w:rFonts w:ascii="Arial" w:hAnsi="Arial"/>
          <w:color w:val="000000" w:themeColor="text1"/>
          <w:lang w:val="en-US"/>
        </w:rPr>
        <w:instrText xml:space="preserve"> ADDIN EN.CITE </w:instrText>
      </w:r>
      <w:r w:rsidR="00C75FA4">
        <w:rPr>
          <w:rFonts w:ascii="Arial" w:hAnsi="Arial"/>
          <w:color w:val="000000" w:themeColor="text1"/>
          <w:lang w:val="en-US"/>
        </w:rPr>
        <w:fldChar w:fldCharType="begin">
          <w:fldData xml:space="preserve">PEVuZE5vdGU+PENpdGU+PEF1dGhvcj5TY2hyb2RlcjwvQXV0aG9yPjxZZWFyPjIwMDk8L1llYXI+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</w:fldData>
        </w:fldChar>
      </w:r>
      <w:r w:rsidR="00485DB4">
        <w:rPr>
          <w:rFonts w:ascii="Arial" w:hAnsi="Arial"/>
          <w:color w:val="000000" w:themeColor="text1"/>
          <w:lang w:val="en-US"/>
        </w:rPr>
        <w:instrText xml:space="preserve"> ADDIN EN.CITE.DATA </w:instrText>
      </w:r>
      <w:r w:rsidR="00C75FA4">
        <w:rPr>
          <w:rFonts w:ascii="Arial" w:hAnsi="Arial"/>
          <w:color w:val="000000" w:themeColor="text1"/>
          <w:lang w:val="en-US"/>
        </w:rPr>
      </w:r>
      <w:r w:rsidR="00C75FA4">
        <w:rPr>
          <w:rFonts w:ascii="Arial" w:hAnsi="Arial"/>
          <w:color w:val="000000" w:themeColor="text1"/>
          <w:lang w:val="en-US"/>
        </w:rPr>
        <w:fldChar w:fldCharType="end"/>
      </w:r>
      <w:r w:rsidR="00C75FA4">
        <w:rPr>
          <w:rFonts w:ascii="Arial" w:hAnsi="Arial"/>
          <w:color w:val="000000" w:themeColor="text1"/>
          <w:lang w:val="en-US"/>
        </w:rPr>
      </w:r>
      <w:r w:rsidR="00C75FA4">
        <w:rPr>
          <w:rFonts w:ascii="Arial" w:hAnsi="Arial"/>
          <w:color w:val="000000" w:themeColor="text1"/>
          <w:lang w:val="en-US"/>
        </w:rPr>
        <w:fldChar w:fldCharType="separate"/>
      </w:r>
      <w:hyperlink w:anchor="_ENREF_1" w:tooltip="Schroder, 2009 #3633" w:history="1">
        <w:r w:rsidR="00F816B0" w:rsidRPr="00485DB4">
          <w:rPr>
            <w:rFonts w:ascii="Arial" w:hAnsi="Arial"/>
            <w:noProof/>
            <w:color w:val="000000" w:themeColor="text1"/>
            <w:vertAlign w:val="superscript"/>
            <w:lang w:val="en-US"/>
          </w:rPr>
          <w:t>1</w:t>
        </w:r>
      </w:hyperlink>
      <w:r w:rsidR="00485DB4" w:rsidRPr="00485DB4">
        <w:rPr>
          <w:rFonts w:ascii="Arial" w:hAnsi="Arial"/>
          <w:noProof/>
          <w:color w:val="000000" w:themeColor="text1"/>
          <w:vertAlign w:val="superscript"/>
          <w:lang w:val="en-US"/>
        </w:rPr>
        <w:t>,</w:t>
      </w:r>
      <w:hyperlink w:anchor="_ENREF_2" w:tooltip="Hugosson, 2010 #3638" w:history="1">
        <w:r w:rsidR="00F816B0" w:rsidRPr="00485DB4">
          <w:rPr>
            <w:rFonts w:ascii="Arial" w:hAnsi="Arial"/>
            <w:noProof/>
            <w:color w:val="000000" w:themeColor="text1"/>
            <w:vertAlign w:val="superscript"/>
            <w:lang w:val="en-US"/>
          </w:rPr>
          <w:t>2</w:t>
        </w:r>
      </w:hyperlink>
      <w:r w:rsidR="00C75FA4">
        <w:rPr>
          <w:rFonts w:ascii="Arial" w:hAnsi="Arial"/>
          <w:color w:val="000000" w:themeColor="text1"/>
          <w:lang w:val="en-US"/>
        </w:rPr>
        <w:fldChar w:fldCharType="end"/>
      </w:r>
      <w:r w:rsidRPr="00EA77FA">
        <w:rPr>
          <w:rFonts w:ascii="Arial" w:hAnsi="Arial"/>
          <w:color w:val="000000" w:themeColor="text1"/>
          <w:lang w:val="en-US"/>
        </w:rPr>
        <w:t xml:space="preserve">. The only widely accepted correction has been to adopt the strategy of increased sampling </w:t>
      </w:r>
      <w:hyperlink w:anchor="_ENREF_3" w:tooltip="Taylor, 2002 #127" w:history="1">
        <w:r w:rsidR="00C75FA4" w:rsidRPr="00EA77FA">
          <w:rPr>
            <w:rFonts w:ascii="Arial" w:hAnsi="Arial"/>
            <w:color w:val="000000" w:themeColor="text1"/>
            <w:lang w:val="en-US"/>
          </w:rPr>
          <w:fldChar w:fldCharType="begin"/>
        </w:r>
        <w:r w:rsidR="00F816B0">
          <w:rPr>
            <w:rFonts w:ascii="Arial" w:hAnsi="Arial"/>
            <w:color w:val="000000" w:themeColor="text1"/>
            <w:lang w:val="en-US"/>
          </w:rPr>
          <w:instrText xml:space="preserve"> ADDIN EN.CITE &lt;EndNote&gt;&lt;Cite&gt;&lt;Author&gt;Taylor&lt;/Author&gt;&lt;Year&gt;2002&lt;/Year&gt;&lt;RecNum&gt;127&lt;/RecNum&gt;&lt;DisplayText&gt;&lt;style face="superscript"&gt;3&lt;/style&gt;&lt;/DisplayText&gt;&lt;record&gt;&lt;rec-number&gt;127&lt;/rec-number&gt;&lt;foreign-keys&gt;&lt;key app="EN" db-id="pfar9w2x652pfeevww9papxhxfp5ev9tfwav"&gt;127&lt;/key&gt;&lt;/foreign-keys&gt;&lt;ref-type name="Journal Article"&gt;17&lt;/ref-type&gt;&lt;contributors&gt;&lt;authors&gt;&lt;author&gt;John A. Taylor&lt;/author&gt;&lt;author&gt;Gancarczyk, Kevin J.&lt;/author&gt;&lt;author&gt;Fant, Gregory V.&lt;/author&gt;&lt;author&gt;McLeod, David G.&lt;/author&gt;&lt;/authors&gt;&lt;/contributors&gt;&lt;titles&gt;&lt;title&gt;Increasing the number of core samples taken at prostate needle biopsy enhances the detection of clinically significant prostate cancer&lt;/title&gt;&lt;secondary-title&gt;Urology&lt;/secondary-title&gt;&lt;/titles&gt;&lt;periodical&gt;&lt;full-title&gt;Urology&lt;/full-title&gt;&lt;/periodical&gt;&lt;pages&gt;841-845&lt;/pages&gt;&lt;volume&gt;60&lt;/volume&gt;&lt;number&gt;5&lt;/number&gt;&lt;dates&gt;&lt;year&gt;2002&lt;/year&gt;&lt;/dates&gt;&lt;urls&gt;&lt;/urls&gt;&lt;/record&gt;&lt;/Cite&gt;&lt;/EndNote&gt;</w:instrText>
        </w:r>
        <w:r w:rsidR="00C75FA4" w:rsidRPr="00EA77FA">
          <w:rPr>
            <w:rFonts w:ascii="Arial" w:hAnsi="Arial"/>
            <w:color w:val="000000" w:themeColor="text1"/>
            <w:lang w:val="en-US"/>
          </w:rPr>
          <w:fldChar w:fldCharType="separate"/>
        </w:r>
        <w:r w:rsidR="00F816B0" w:rsidRPr="00485DB4">
          <w:rPr>
            <w:rFonts w:ascii="Arial" w:hAnsi="Arial"/>
            <w:noProof/>
            <w:color w:val="000000" w:themeColor="text1"/>
            <w:vertAlign w:val="superscript"/>
            <w:lang w:val="en-US"/>
          </w:rPr>
          <w:t>3</w:t>
        </w:r>
        <w:r w:rsidR="00C75FA4" w:rsidRPr="00EA77FA">
          <w:rPr>
            <w:rFonts w:ascii="Arial" w:hAnsi="Arial"/>
            <w:color w:val="000000" w:themeColor="text1"/>
            <w:lang w:val="en-US"/>
          </w:rPr>
          <w:fldChar w:fldCharType="end"/>
        </w:r>
      </w:hyperlink>
      <w:r w:rsidRPr="00EA77FA">
        <w:rPr>
          <w:rFonts w:ascii="Arial" w:hAnsi="Arial"/>
          <w:color w:val="000000" w:themeColor="text1"/>
          <w:lang w:val="en-US"/>
        </w:rPr>
        <w:t>.</w:t>
      </w:r>
    </w:p>
    <w:p w:rsidR="00AC05E4" w:rsidRPr="003C1FC7" w:rsidRDefault="00AC05E4">
      <w:pPr>
        <w:spacing w:after="0" w:line="480" w:lineRule="auto"/>
        <w:jc w:val="both"/>
        <w:rPr>
          <w:rFonts w:ascii="Arial" w:hAnsi="Arial"/>
          <w:color w:val="000000" w:themeColor="text1"/>
          <w:lang w:val="en-US"/>
        </w:rPr>
      </w:pPr>
    </w:p>
    <w:p w:rsidR="0058422A" w:rsidRPr="003C1FC7" w:rsidRDefault="00EA77FA" w:rsidP="00F816B0">
      <w:pPr>
        <w:spacing w:after="0" w:line="480" w:lineRule="auto"/>
        <w:jc w:val="both"/>
        <w:rPr>
          <w:rFonts w:ascii="Arial" w:hAnsi="Arial"/>
          <w:color w:val="000000" w:themeColor="text1"/>
          <w:lang w:val="en-US"/>
        </w:rPr>
      </w:pPr>
      <w:r w:rsidRPr="00EA77FA">
        <w:rPr>
          <w:rFonts w:ascii="Arial" w:hAnsi="Arial"/>
          <w:color w:val="000000" w:themeColor="text1"/>
          <w:lang w:val="en-US"/>
        </w:rPr>
        <w:t>An alternative strategy is to identify an area or volume of tissue at high probability of being cancer and target this area at biopsy, either exclusively or at a higher sampling density than the rest of the tissue. Multi-parametric MRI (</w:t>
      </w:r>
      <w:proofErr w:type="spellStart"/>
      <w:r w:rsidRPr="00EA77FA">
        <w:rPr>
          <w:rFonts w:ascii="Arial" w:hAnsi="Arial"/>
          <w:color w:val="000000" w:themeColor="text1"/>
          <w:lang w:val="en-US"/>
        </w:rPr>
        <w:t>mpMRI</w:t>
      </w:r>
      <w:proofErr w:type="spellEnd"/>
      <w:r w:rsidRPr="00EA77FA">
        <w:rPr>
          <w:rFonts w:ascii="Arial" w:hAnsi="Arial"/>
          <w:color w:val="000000" w:themeColor="text1"/>
          <w:lang w:val="en-US"/>
        </w:rPr>
        <w:t>) currently holds the most promise for meeting the requirements of an imaging test which may be able to discriminate clinically significant cancer from areas with no cancer or clinically insignificant cancer within the prostate</w:t>
      </w:r>
      <w:r w:rsidR="00235B3E">
        <w:rPr>
          <w:rFonts w:ascii="Arial" w:hAnsi="Arial"/>
          <w:color w:val="000000" w:themeColor="text1"/>
          <w:lang w:val="en-US"/>
        </w:rPr>
        <w:t xml:space="preserve"> </w:t>
      </w:r>
      <w:hyperlink w:anchor="_ENREF_4" w:tooltip="Ahmed, 2009 #3" w:history="1">
        <w:r w:rsidR="00C75FA4">
          <w:rPr>
            <w:rFonts w:ascii="Arial" w:hAnsi="Arial"/>
            <w:color w:val="000000" w:themeColor="text1"/>
            <w:lang w:val="en-US"/>
          </w:rPr>
          <w:fldChar w:fldCharType="begin"/>
        </w:r>
        <w:r w:rsidR="00F816B0">
          <w:rPr>
            <w:rFonts w:ascii="Arial" w:hAnsi="Arial"/>
            <w:color w:val="000000" w:themeColor="text1"/>
            <w:lang w:val="en-US"/>
          </w:rPr>
          <w:instrText xml:space="preserve"> ADDIN EN.CITE &lt;EndNote&gt;&lt;Cite&gt;&lt;Author&gt;Ahmed&lt;/Author&gt;&lt;Year&gt;2009&lt;/Year&gt;&lt;RecNum&gt;3&lt;/RecNum&gt;&lt;DisplayText&gt;&lt;style face="superscript"&gt;4&lt;/style&gt;&lt;/DisplayText&gt;&lt;record&gt;&lt;rec-number&gt;3&lt;/rec-number&gt;&lt;foreign-keys&gt;&lt;key app="EN" db-id="2vr9tzr56ptze7ewdv65e9ai0ptwraw9vdxt"&gt;3&lt;/key&gt;&lt;/foreign-keys&gt;&lt;ref-type name="Journal Article"&gt;17&lt;/ref-type&gt;&lt;contributors&gt;&lt;authors&gt;&lt;author&gt;Ahmed, Hashim U&lt;/author&gt;&lt;author&gt;Kirkham, Alex&lt;/author&gt;&lt;author&gt;Arya, Manit&lt;/author&gt;&lt;author&gt;Illing, Rowland&lt;/author&gt;&lt;author&gt;Freeman, Alex&lt;/author&gt;&lt;author&gt;Allen, Clare&lt;/author&gt;&lt;author&gt;Emberton, Mark&lt;/author&gt;&lt;/authors&gt;&lt;/contributors&gt;&lt;auth-address&gt;Division of Surgical and Interventional Sciences, University College London, UK. hashim.ahmed@ucl.ac.uk&lt;/auth-address&gt;&lt;titles&gt;&lt;title&gt;Is it time to consider a role for MRI before prostate biopsy?&lt;/title&gt;&lt;secondary-title&gt;Nature reviews. Clinical oncology&lt;/secondary-title&gt;&lt;/titles&gt;&lt;pages&gt;197-206&lt;/pages&gt;&lt;volume&gt;6&lt;/volume&gt;&lt;number&gt;4&lt;/number&gt;&lt;dates&gt;&lt;year&gt;2009&lt;/year&gt;&lt;pub-dates&gt;&lt;date&gt;May&lt;/date&gt;&lt;/pub-dates&gt;&lt;/dates&gt;&lt;label&gt;r00758&lt;/label&gt;&lt;work-type&gt;Review&lt;/work-type&gt;&lt;urls&gt;&lt;related-urls&gt;&lt;url&gt;http://eutils.ncbi.nlm.nih.gov/entrez/eutils/elink.fcgi?dbfrom=pubmed&amp;amp;amp;id=19333226&amp;amp;amp;retmode=ref&amp;amp;amp;cmd=prlinks&lt;/url&gt;&lt;/related-urls&gt;&lt;pdf-urls&gt;&lt;url&gt;file://localhost/Users/al/Documents/Papers2/Files/Ahmed%202009%20Is%20it%20time%20to%20consider%20a%20role%20for%20MRI%20before%20prostate%20biopsy?%20Nat%20Rev%20Clin%20Oncol.pdf&lt;/url&gt;&lt;/pdf-urls&gt;&lt;/urls&gt;&lt;custom3&gt;papers2://publication/uuid/48861EF0-B545-4BF7-B0CB-469DE805DC5C&lt;/custom3&gt;&lt;electronic-resource-num&gt;10.1038/nrclinonc.2009.18&lt;/electronic-resource-num&gt;&lt;language&gt;English&lt;/language&gt;&lt;/record&gt;&lt;/Cite&gt;&lt;/EndNote&gt;</w:instrText>
        </w:r>
        <w:r w:rsidR="00C75FA4">
          <w:rPr>
            <w:rFonts w:ascii="Arial" w:hAnsi="Arial"/>
            <w:color w:val="000000" w:themeColor="text1"/>
            <w:lang w:val="en-US"/>
          </w:rPr>
          <w:fldChar w:fldCharType="separate"/>
        </w:r>
        <w:r w:rsidR="00F816B0" w:rsidRPr="00485DB4">
          <w:rPr>
            <w:rFonts w:ascii="Arial" w:hAnsi="Arial"/>
            <w:noProof/>
            <w:color w:val="000000" w:themeColor="text1"/>
            <w:vertAlign w:val="superscript"/>
            <w:lang w:val="en-US"/>
          </w:rPr>
          <w:t>4</w:t>
        </w:r>
        <w:r w:rsidR="00C75FA4">
          <w:rPr>
            <w:rFonts w:ascii="Arial" w:hAnsi="Arial"/>
            <w:color w:val="000000" w:themeColor="text1"/>
            <w:lang w:val="en-US"/>
          </w:rPr>
          <w:fldChar w:fldCharType="end"/>
        </w:r>
      </w:hyperlink>
      <w:r w:rsidRPr="00EA77FA">
        <w:rPr>
          <w:rFonts w:ascii="Arial" w:hAnsi="Arial"/>
          <w:color w:val="000000" w:themeColor="text1"/>
          <w:lang w:val="en-US"/>
        </w:rPr>
        <w:t>.</w:t>
      </w:r>
    </w:p>
    <w:p w:rsidR="00FB3A0D" w:rsidRPr="003C1FC7" w:rsidRDefault="00FB3A0D">
      <w:pPr>
        <w:spacing w:after="0" w:line="480" w:lineRule="auto"/>
        <w:jc w:val="both"/>
        <w:rPr>
          <w:rFonts w:ascii="Arial" w:hAnsi="Arial"/>
          <w:color w:val="000000" w:themeColor="text1"/>
          <w:lang w:val="en-US"/>
        </w:rPr>
      </w:pPr>
    </w:p>
    <w:p w:rsidR="00BF4FB0" w:rsidRPr="003C1FC7" w:rsidRDefault="00EA77FA" w:rsidP="00F816B0">
      <w:pPr>
        <w:spacing w:after="0" w:line="480" w:lineRule="auto"/>
        <w:jc w:val="both"/>
        <w:rPr>
          <w:rFonts w:ascii="Arial" w:hAnsi="Arial"/>
          <w:color w:val="000000" w:themeColor="text1"/>
        </w:rPr>
      </w:pPr>
      <w:r w:rsidRPr="00EA77FA">
        <w:rPr>
          <w:rFonts w:ascii="Arial" w:hAnsi="Arial"/>
          <w:color w:val="000000" w:themeColor="text1"/>
        </w:rPr>
        <w:t xml:space="preserve">Most of the studies to date have used </w:t>
      </w:r>
      <w:proofErr w:type="spellStart"/>
      <w:r w:rsidRPr="00EA77FA">
        <w:rPr>
          <w:rFonts w:ascii="Arial" w:hAnsi="Arial"/>
          <w:color w:val="000000" w:themeColor="text1"/>
        </w:rPr>
        <w:t>transrectal</w:t>
      </w:r>
      <w:proofErr w:type="spellEnd"/>
      <w:r w:rsidRPr="00EA77FA">
        <w:rPr>
          <w:rFonts w:ascii="Arial" w:hAnsi="Arial"/>
          <w:color w:val="000000" w:themeColor="text1"/>
        </w:rPr>
        <w:t xml:space="preserve"> biopsy as a reference test (which is limited in accuracy), targeted biopsies (which prevents </w:t>
      </w:r>
      <w:r w:rsidR="003A59CC">
        <w:rPr>
          <w:rFonts w:ascii="Arial" w:hAnsi="Arial"/>
          <w:color w:val="000000" w:themeColor="text1"/>
        </w:rPr>
        <w:t xml:space="preserve">systematic </w:t>
      </w:r>
      <w:r w:rsidRPr="00EA77FA">
        <w:rPr>
          <w:rFonts w:ascii="Arial" w:hAnsi="Arial"/>
          <w:color w:val="000000" w:themeColor="text1"/>
        </w:rPr>
        <w:t xml:space="preserve">interrogation of negative areas) or radical prostatectomy (which introduces a selection bias in that men have to be </w:t>
      </w:r>
      <w:r w:rsidR="003A59CC">
        <w:rPr>
          <w:rFonts w:ascii="Arial" w:hAnsi="Arial"/>
          <w:color w:val="000000" w:themeColor="text1"/>
        </w:rPr>
        <w:t xml:space="preserve">histologically </w:t>
      </w:r>
      <w:r w:rsidRPr="00EA77FA">
        <w:rPr>
          <w:rFonts w:ascii="Arial" w:hAnsi="Arial"/>
          <w:color w:val="000000" w:themeColor="text1"/>
        </w:rPr>
        <w:t xml:space="preserve">diagnosed with cancer and then choose surgery rather than radiotherapy or active surveillance). </w:t>
      </w:r>
      <w:proofErr w:type="spellStart"/>
      <w:r w:rsidRPr="00EA77FA">
        <w:rPr>
          <w:rFonts w:ascii="Arial" w:hAnsi="Arial"/>
          <w:color w:val="000000" w:themeColor="text1"/>
        </w:rPr>
        <w:t>Transperineal</w:t>
      </w:r>
      <w:proofErr w:type="spellEnd"/>
      <w:r w:rsidRPr="00EA77FA">
        <w:rPr>
          <w:rFonts w:ascii="Arial" w:hAnsi="Arial"/>
          <w:color w:val="000000" w:themeColor="text1"/>
        </w:rPr>
        <w:t xml:space="preserve"> template prostate mapping (TPM) biopsies offer a robust reference standard as the sampling frame is fixed at every 5mm of the whole prostate</w:t>
      </w:r>
      <w:r w:rsidR="003A59CC">
        <w:rPr>
          <w:rFonts w:ascii="Arial" w:hAnsi="Arial"/>
          <w:color w:val="000000" w:themeColor="text1"/>
        </w:rPr>
        <w:t xml:space="preserve">, allow </w:t>
      </w:r>
      <w:r w:rsidRPr="00EA77FA">
        <w:rPr>
          <w:rFonts w:ascii="Arial" w:hAnsi="Arial"/>
          <w:color w:val="000000" w:themeColor="text1"/>
        </w:rPr>
        <w:t>systematic interrogat</w:t>
      </w:r>
      <w:r w:rsidR="003A59CC">
        <w:rPr>
          <w:rFonts w:ascii="Arial" w:hAnsi="Arial"/>
          <w:color w:val="000000" w:themeColor="text1"/>
        </w:rPr>
        <w:t>ion of</w:t>
      </w:r>
      <w:r w:rsidRPr="00EA77FA">
        <w:rPr>
          <w:rFonts w:ascii="Arial" w:hAnsi="Arial"/>
          <w:color w:val="000000" w:themeColor="text1"/>
        </w:rPr>
        <w:t xml:space="preserve"> the whole prostate, blinded to the imaging, can be applied to </w:t>
      </w:r>
      <w:r w:rsidR="003A59CC">
        <w:rPr>
          <w:rFonts w:ascii="Arial" w:hAnsi="Arial"/>
          <w:color w:val="000000" w:themeColor="text1"/>
        </w:rPr>
        <w:t>most</w:t>
      </w:r>
      <w:r w:rsidR="003A59CC" w:rsidRPr="00EA77FA">
        <w:rPr>
          <w:rFonts w:ascii="Arial" w:hAnsi="Arial"/>
          <w:color w:val="000000" w:themeColor="text1"/>
        </w:rPr>
        <w:t xml:space="preserve"> </w:t>
      </w:r>
      <w:r w:rsidRPr="00EA77FA">
        <w:rPr>
          <w:rFonts w:ascii="Arial" w:hAnsi="Arial"/>
          <w:color w:val="000000" w:themeColor="text1"/>
        </w:rPr>
        <w:t xml:space="preserve">men undergoing the index imaging test </w:t>
      </w:r>
      <w:r w:rsidR="003A59CC">
        <w:rPr>
          <w:rFonts w:ascii="Arial" w:hAnsi="Arial"/>
          <w:color w:val="000000" w:themeColor="text1"/>
        </w:rPr>
        <w:t xml:space="preserve">and therefore </w:t>
      </w:r>
      <w:r w:rsidRPr="00EA77FA">
        <w:rPr>
          <w:rFonts w:ascii="Arial" w:hAnsi="Arial"/>
          <w:color w:val="000000" w:themeColor="text1"/>
        </w:rPr>
        <w:t>limit</w:t>
      </w:r>
      <w:r w:rsidR="003A59CC">
        <w:rPr>
          <w:rFonts w:ascii="Arial" w:hAnsi="Arial"/>
          <w:color w:val="000000" w:themeColor="text1"/>
        </w:rPr>
        <w:t xml:space="preserve"> the</w:t>
      </w:r>
      <w:r w:rsidRPr="00EA77FA">
        <w:rPr>
          <w:rFonts w:ascii="Arial" w:hAnsi="Arial"/>
          <w:color w:val="000000" w:themeColor="text1"/>
        </w:rPr>
        <w:t xml:space="preserve"> selection bias</w:t>
      </w:r>
      <w:r w:rsidR="003A59CC">
        <w:rPr>
          <w:rFonts w:ascii="Arial" w:hAnsi="Arial"/>
          <w:color w:val="000000" w:themeColor="text1"/>
        </w:rPr>
        <w:t>.</w:t>
      </w:r>
      <w:r w:rsidRPr="00EA77FA">
        <w:rPr>
          <w:rFonts w:ascii="Arial" w:hAnsi="Arial"/>
          <w:color w:val="000000" w:themeColor="text1"/>
        </w:rPr>
        <w:t xml:space="preserve"> </w:t>
      </w:r>
      <w:r w:rsidR="003A59CC">
        <w:rPr>
          <w:rFonts w:ascii="Arial" w:hAnsi="Arial"/>
          <w:color w:val="000000" w:themeColor="text1"/>
        </w:rPr>
        <w:t>R</w:t>
      </w:r>
      <w:r w:rsidRPr="00EA77FA">
        <w:rPr>
          <w:rFonts w:ascii="Arial" w:hAnsi="Arial"/>
          <w:color w:val="000000" w:themeColor="text1"/>
        </w:rPr>
        <w:t>ecently</w:t>
      </w:r>
      <w:r w:rsidR="003A59CC">
        <w:rPr>
          <w:rFonts w:ascii="Arial" w:hAnsi="Arial"/>
          <w:color w:val="000000" w:themeColor="text1"/>
        </w:rPr>
        <w:t>, TPM biopsies</w:t>
      </w:r>
      <w:r w:rsidRPr="00EA77FA">
        <w:rPr>
          <w:rFonts w:ascii="Arial" w:hAnsi="Arial"/>
          <w:color w:val="000000" w:themeColor="text1"/>
        </w:rPr>
        <w:t xml:space="preserve"> </w:t>
      </w:r>
      <w:r w:rsidR="003A59CC">
        <w:rPr>
          <w:rFonts w:ascii="Arial" w:hAnsi="Arial"/>
          <w:color w:val="000000" w:themeColor="text1"/>
        </w:rPr>
        <w:t xml:space="preserve">have </w:t>
      </w:r>
      <w:r w:rsidRPr="00EA77FA">
        <w:rPr>
          <w:rFonts w:ascii="Arial" w:hAnsi="Arial"/>
          <w:color w:val="000000" w:themeColor="text1"/>
        </w:rPr>
        <w:t xml:space="preserve">been shown to have little to no miss-classification error when compared to whole-mount radical prostatectomy pathology in </w:t>
      </w:r>
      <w:r w:rsidR="003A59CC">
        <w:rPr>
          <w:rFonts w:ascii="Arial" w:hAnsi="Arial"/>
          <w:color w:val="000000" w:themeColor="text1"/>
        </w:rPr>
        <w:t>the detection o</w:t>
      </w:r>
      <w:r w:rsidR="008D35AD">
        <w:rPr>
          <w:rFonts w:ascii="Arial" w:hAnsi="Arial"/>
          <w:color w:val="000000" w:themeColor="text1"/>
        </w:rPr>
        <w:t>f</w:t>
      </w:r>
      <w:r w:rsidR="003A59CC">
        <w:rPr>
          <w:rFonts w:ascii="Arial" w:hAnsi="Arial"/>
          <w:color w:val="000000" w:themeColor="text1"/>
        </w:rPr>
        <w:t xml:space="preserve"> </w:t>
      </w:r>
      <w:r w:rsidRPr="00EA77FA">
        <w:rPr>
          <w:rFonts w:ascii="Arial" w:hAnsi="Arial"/>
          <w:color w:val="000000" w:themeColor="text1"/>
        </w:rPr>
        <w:t xml:space="preserve">lesions 0.5cc </w:t>
      </w:r>
      <w:r w:rsidR="003A59CC">
        <w:rPr>
          <w:rFonts w:ascii="Arial" w:hAnsi="Arial"/>
          <w:color w:val="000000" w:themeColor="text1"/>
        </w:rPr>
        <w:t>or</w:t>
      </w:r>
      <w:r w:rsidR="003A59CC" w:rsidRPr="00EA77FA">
        <w:rPr>
          <w:rFonts w:ascii="Arial" w:hAnsi="Arial"/>
          <w:color w:val="000000" w:themeColor="text1"/>
        </w:rPr>
        <w:t xml:space="preserve"> </w:t>
      </w:r>
      <w:r w:rsidRPr="00EA77FA">
        <w:rPr>
          <w:rFonts w:ascii="Arial" w:hAnsi="Arial"/>
          <w:color w:val="000000" w:themeColor="text1"/>
        </w:rPr>
        <w:t xml:space="preserve">greater </w:t>
      </w:r>
      <w:r w:rsidR="003A59CC">
        <w:rPr>
          <w:rFonts w:ascii="Arial" w:hAnsi="Arial"/>
          <w:color w:val="000000" w:themeColor="text1"/>
        </w:rPr>
        <w:t xml:space="preserve">in volume with or without the </w:t>
      </w:r>
      <w:r w:rsidRPr="00EA77FA">
        <w:rPr>
          <w:rFonts w:ascii="Arial" w:hAnsi="Arial"/>
          <w:color w:val="000000" w:themeColor="text1"/>
        </w:rPr>
        <w:t xml:space="preserve">presence of Gleason pattern 4 </w:t>
      </w:r>
      <w:r w:rsidR="003A59CC">
        <w:rPr>
          <w:rFonts w:ascii="Arial" w:hAnsi="Arial"/>
          <w:color w:val="000000" w:themeColor="text1"/>
        </w:rPr>
        <w:t>or</w:t>
      </w:r>
      <w:r w:rsidR="003A59CC" w:rsidRPr="00EA77FA">
        <w:rPr>
          <w:rFonts w:ascii="Arial" w:hAnsi="Arial"/>
          <w:color w:val="000000" w:themeColor="text1"/>
        </w:rPr>
        <w:t xml:space="preserve"> </w:t>
      </w:r>
      <w:r w:rsidRPr="00EA77FA">
        <w:rPr>
          <w:rFonts w:ascii="Arial" w:hAnsi="Arial"/>
          <w:color w:val="000000" w:themeColor="text1"/>
        </w:rPr>
        <w:t>greater</w:t>
      </w:r>
      <w:hyperlink w:anchor="_ENREF_5" w:tooltip="Crawford, 2013 #248" w:history="1">
        <w:r w:rsidR="00C75FA4">
          <w:rPr>
            <w:rFonts w:ascii="Arial" w:hAnsi="Arial"/>
            <w:color w:val="000000" w:themeColor="text1"/>
          </w:rPr>
          <w:fldChar w:fldCharType="begin">
            <w:fldData xml:space="preserve">PEVuZE5vdGU+PENpdGU+PEF1dGhvcj5DcmF3Zm9yZDwvQXV0aG9yPjxZZWFyPjIwMTM8L1llYXI+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</w:fldData>
          </w:fldChar>
        </w:r>
        <w:r w:rsidR="00F816B0">
          <w:rPr>
            <w:rFonts w:ascii="Arial" w:hAnsi="Arial"/>
            <w:color w:val="000000" w:themeColor="text1"/>
          </w:rPr>
          <w:instrText xml:space="preserve"> ADDIN EN.CITE </w:instrText>
        </w:r>
        <w:r w:rsidR="00C75FA4">
          <w:rPr>
            <w:rFonts w:ascii="Arial" w:hAnsi="Arial"/>
            <w:color w:val="000000" w:themeColor="text1"/>
          </w:rPr>
          <w:fldChar w:fldCharType="begin">
            <w:fldData xml:space="preserve">PEVuZE5vdGU+PENpdGU+PEF1dGhvcj5DcmF3Zm9yZDwvQXV0aG9yPjxZZWFyPjIwMTM8L1llYXI+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</w:fldData>
          </w:fldChar>
        </w:r>
        <w:r w:rsidR="00F816B0">
          <w:rPr>
            <w:rFonts w:ascii="Arial" w:hAnsi="Arial"/>
            <w:color w:val="000000" w:themeColor="text1"/>
          </w:rPr>
          <w:instrText xml:space="preserve"> ADDIN EN.CITE.DATA </w:instrText>
        </w:r>
        <w:r w:rsidR="00C75FA4">
          <w:rPr>
            <w:rFonts w:ascii="Arial" w:hAnsi="Arial"/>
            <w:color w:val="000000" w:themeColor="text1"/>
          </w:rPr>
        </w:r>
        <w:r w:rsidR="00C75FA4">
          <w:rPr>
            <w:rFonts w:ascii="Arial" w:hAnsi="Arial"/>
            <w:color w:val="000000" w:themeColor="text1"/>
          </w:rPr>
          <w:fldChar w:fldCharType="end"/>
        </w:r>
        <w:r w:rsidR="00C75FA4">
          <w:rPr>
            <w:rFonts w:ascii="Arial" w:hAnsi="Arial"/>
            <w:color w:val="000000" w:themeColor="text1"/>
          </w:rPr>
        </w:r>
        <w:r w:rsidR="00C75FA4">
          <w:rPr>
            <w:rFonts w:ascii="Arial" w:hAnsi="Arial"/>
            <w:color w:val="000000" w:themeColor="text1"/>
          </w:rPr>
          <w:fldChar w:fldCharType="separate"/>
        </w:r>
        <w:r w:rsidR="00F816B0" w:rsidRPr="00485DB4">
          <w:rPr>
            <w:rFonts w:ascii="Arial" w:hAnsi="Arial"/>
            <w:noProof/>
            <w:color w:val="000000" w:themeColor="text1"/>
            <w:vertAlign w:val="superscript"/>
          </w:rPr>
          <w:t>5</w:t>
        </w:r>
        <w:r w:rsidR="00C75FA4">
          <w:rPr>
            <w:rFonts w:ascii="Arial" w:hAnsi="Arial"/>
            <w:color w:val="000000" w:themeColor="text1"/>
          </w:rPr>
          <w:fldChar w:fldCharType="end"/>
        </w:r>
      </w:hyperlink>
      <w:r w:rsidR="003A59CC">
        <w:rPr>
          <w:rFonts w:ascii="Arial" w:hAnsi="Arial"/>
          <w:color w:val="000000" w:themeColor="text1"/>
        </w:rPr>
        <w:t xml:space="preserve">, </w:t>
      </w:r>
      <w:r w:rsidRPr="00EA77FA">
        <w:rPr>
          <w:rFonts w:ascii="Arial" w:hAnsi="Arial"/>
          <w:color w:val="000000" w:themeColor="text1"/>
        </w:rPr>
        <w:t xml:space="preserve">reinforcing earlier simulation </w:t>
      </w:r>
      <w:proofErr w:type="gramStart"/>
      <w:r w:rsidRPr="00EA77FA">
        <w:rPr>
          <w:rFonts w:ascii="Arial" w:hAnsi="Arial"/>
          <w:color w:val="000000" w:themeColor="text1"/>
        </w:rPr>
        <w:t xml:space="preserve">studies </w:t>
      </w:r>
      <w:proofErr w:type="gramEnd"/>
      <w:r w:rsidR="00C75FA4">
        <w:fldChar w:fldCharType="begin"/>
      </w:r>
      <w:r w:rsidR="005A6916">
        <w:instrText>HYPERLINK \l "_ENREF_6" \o "Hu, 2012 #2589"</w:instrText>
      </w:r>
      <w:r w:rsidR="00C75FA4">
        <w:fldChar w:fldCharType="separate"/>
      </w:r>
      <w:r w:rsidR="00C75FA4">
        <w:rPr>
          <w:rFonts w:ascii="Arial" w:hAnsi="Arial"/>
          <w:color w:val="000000" w:themeColor="text1"/>
        </w:rPr>
        <w:fldChar w:fldCharType="begin">
          <w:fldData xml:space="preserve">PEVuZE5vdGU+PENpdGU+PEF1dGhvcj5IdTwvQXV0aG9yPjxZZWFyPjIwMTI8L1llYXI+PFJlY051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</w:fldData>
        </w:fldChar>
      </w:r>
      <w:r w:rsidR="00F816B0">
        <w:rPr>
          <w:rFonts w:ascii="Arial" w:hAnsi="Arial"/>
          <w:color w:val="000000" w:themeColor="text1"/>
        </w:rPr>
        <w:instrText xml:space="preserve"> ADDIN EN.CITE </w:instrText>
      </w:r>
      <w:r w:rsidR="00C75FA4">
        <w:rPr>
          <w:rFonts w:ascii="Arial" w:hAnsi="Arial"/>
          <w:color w:val="000000" w:themeColor="text1"/>
        </w:rPr>
        <w:fldChar w:fldCharType="begin">
          <w:fldData xml:space="preserve">PEVuZE5vdGU+PENpdGU+PEF1dGhvcj5IdTwvQXV0aG9yPjxZZWFyPjIwMTI8L1llYXI+PFJlY051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</w:fldData>
        </w:fldChar>
      </w:r>
      <w:r w:rsidR="00F816B0">
        <w:rPr>
          <w:rFonts w:ascii="Arial" w:hAnsi="Arial"/>
          <w:color w:val="000000" w:themeColor="text1"/>
        </w:rPr>
        <w:instrText xml:space="preserve"> ADDIN EN.CITE.DATA </w:instrText>
      </w:r>
      <w:r w:rsidR="00C75FA4">
        <w:rPr>
          <w:rFonts w:ascii="Arial" w:hAnsi="Arial"/>
          <w:color w:val="000000" w:themeColor="text1"/>
        </w:rPr>
      </w:r>
      <w:r w:rsidR="00C75FA4">
        <w:rPr>
          <w:rFonts w:ascii="Arial" w:hAnsi="Arial"/>
          <w:color w:val="000000" w:themeColor="text1"/>
        </w:rPr>
        <w:fldChar w:fldCharType="end"/>
      </w:r>
      <w:r w:rsidR="00C75FA4">
        <w:rPr>
          <w:rFonts w:ascii="Arial" w:hAnsi="Arial"/>
          <w:color w:val="000000" w:themeColor="text1"/>
        </w:rPr>
      </w:r>
      <w:r w:rsidR="00C75FA4">
        <w:rPr>
          <w:rFonts w:ascii="Arial" w:hAnsi="Arial"/>
          <w:color w:val="000000" w:themeColor="text1"/>
        </w:rPr>
        <w:fldChar w:fldCharType="separate"/>
      </w:r>
      <w:r w:rsidR="00F816B0" w:rsidRPr="00485DB4">
        <w:rPr>
          <w:rFonts w:ascii="Arial" w:hAnsi="Arial"/>
          <w:noProof/>
          <w:color w:val="000000" w:themeColor="text1"/>
          <w:vertAlign w:val="superscript"/>
        </w:rPr>
        <w:t>6</w:t>
      </w:r>
      <w:r w:rsidR="00C75FA4">
        <w:rPr>
          <w:rFonts w:ascii="Arial" w:hAnsi="Arial"/>
          <w:color w:val="000000" w:themeColor="text1"/>
        </w:rPr>
        <w:fldChar w:fldCharType="end"/>
      </w:r>
      <w:r w:rsidR="00C75FA4">
        <w:fldChar w:fldCharType="end"/>
      </w:r>
      <w:r w:rsidRPr="00EA77FA">
        <w:rPr>
          <w:rFonts w:ascii="Arial" w:hAnsi="Arial"/>
          <w:color w:val="000000" w:themeColor="text1"/>
        </w:rPr>
        <w:t xml:space="preserve">. </w:t>
      </w:r>
    </w:p>
    <w:p w:rsidR="00131AF3" w:rsidRPr="003C1FC7" w:rsidRDefault="00131AF3">
      <w:pPr>
        <w:spacing w:after="0" w:line="480" w:lineRule="auto"/>
        <w:jc w:val="both"/>
        <w:rPr>
          <w:rFonts w:ascii="Arial" w:hAnsi="Arial"/>
          <w:color w:val="000000" w:themeColor="text1"/>
          <w:lang w:val="en-US"/>
        </w:rPr>
      </w:pPr>
    </w:p>
    <w:p w:rsidR="00FB3A0D" w:rsidRPr="003C1FC7" w:rsidRDefault="00EA77FA">
      <w:pPr>
        <w:spacing w:after="0" w:line="480" w:lineRule="auto"/>
        <w:jc w:val="both"/>
        <w:rPr>
          <w:rFonts w:ascii="Arial" w:hAnsi="Arial"/>
          <w:b/>
          <w:bCs/>
          <w:color w:val="000000" w:themeColor="text1"/>
          <w:u w:val="single"/>
          <w:lang w:val="en-US"/>
        </w:rPr>
      </w:pPr>
      <w:r w:rsidRPr="00EA77FA">
        <w:rPr>
          <w:rFonts w:ascii="Arial" w:hAnsi="Arial"/>
          <w:color w:val="000000" w:themeColor="text1"/>
          <w:lang w:val="en-US"/>
        </w:rPr>
        <w:lastRenderedPageBreak/>
        <w:t xml:space="preserve">In this </w:t>
      </w:r>
      <w:r w:rsidR="006E7A26">
        <w:rPr>
          <w:rFonts w:ascii="Arial" w:hAnsi="Arial"/>
          <w:color w:val="000000" w:themeColor="text1"/>
          <w:lang w:val="en-US"/>
        </w:rPr>
        <w:t>study</w:t>
      </w:r>
      <w:r w:rsidRPr="00EA77FA">
        <w:rPr>
          <w:rFonts w:ascii="Arial" w:hAnsi="Arial"/>
          <w:color w:val="000000" w:themeColor="text1"/>
          <w:lang w:val="en-US"/>
        </w:rPr>
        <w:t xml:space="preserve">, we aimed to answer the following question: In men with no previous biopsy who present with a clinical suspicion of prostate cancer (based on high PSA, positive family history </w:t>
      </w:r>
      <w:r w:rsidR="00B8383A">
        <w:rPr>
          <w:rFonts w:ascii="Arial" w:hAnsi="Arial"/>
          <w:color w:val="000000" w:themeColor="text1"/>
          <w:lang w:val="en-US"/>
        </w:rPr>
        <w:t>and/</w:t>
      </w:r>
      <w:r w:rsidRPr="00EA77FA">
        <w:rPr>
          <w:rFonts w:ascii="Arial" w:hAnsi="Arial"/>
          <w:color w:val="000000" w:themeColor="text1"/>
          <w:lang w:val="en-US"/>
        </w:rPr>
        <w:t>or abnormal digital rectal exam</w:t>
      </w:r>
      <w:r w:rsidR="00262A89">
        <w:rPr>
          <w:rFonts w:ascii="Arial" w:hAnsi="Arial"/>
          <w:color w:val="000000" w:themeColor="text1"/>
          <w:lang w:val="en-US"/>
        </w:rPr>
        <w:t xml:space="preserve">ination), to what extent can </w:t>
      </w:r>
      <w:proofErr w:type="spellStart"/>
      <w:r w:rsidR="00262A89">
        <w:rPr>
          <w:rFonts w:ascii="Arial" w:hAnsi="Arial"/>
          <w:color w:val="000000" w:themeColor="text1"/>
          <w:lang w:val="en-US"/>
        </w:rPr>
        <w:t>mp</w:t>
      </w:r>
      <w:r w:rsidRPr="00EA77FA">
        <w:rPr>
          <w:rFonts w:ascii="Arial" w:hAnsi="Arial"/>
          <w:color w:val="000000" w:themeColor="text1"/>
          <w:lang w:val="en-US"/>
        </w:rPr>
        <w:t>MRI</w:t>
      </w:r>
      <w:proofErr w:type="spellEnd"/>
      <w:r w:rsidRPr="00EA77FA">
        <w:rPr>
          <w:rFonts w:ascii="Arial" w:hAnsi="Arial"/>
          <w:color w:val="000000" w:themeColor="text1"/>
          <w:lang w:val="en-US"/>
        </w:rPr>
        <w:t xml:space="preserve"> detect and rule-out clinically significant prostate cancer using TPM </w:t>
      </w:r>
      <w:r w:rsidR="003A59CC">
        <w:rPr>
          <w:rFonts w:ascii="Arial" w:hAnsi="Arial"/>
          <w:color w:val="000000" w:themeColor="text1"/>
          <w:lang w:val="en-US"/>
        </w:rPr>
        <w:t xml:space="preserve">biopsies </w:t>
      </w:r>
      <w:r w:rsidRPr="00EA77FA">
        <w:rPr>
          <w:rFonts w:ascii="Arial" w:hAnsi="Arial"/>
          <w:color w:val="000000" w:themeColor="text1"/>
          <w:lang w:val="en-US"/>
        </w:rPr>
        <w:t>as the reference standard</w:t>
      </w:r>
      <w:r w:rsidR="00FE7BE2">
        <w:rPr>
          <w:rFonts w:ascii="Arial" w:hAnsi="Arial"/>
          <w:color w:val="000000" w:themeColor="text1"/>
          <w:lang w:val="en-US"/>
        </w:rPr>
        <w:t>, in a real practice setting</w:t>
      </w:r>
      <w:r w:rsidRPr="00EA77FA">
        <w:rPr>
          <w:rFonts w:ascii="Arial" w:hAnsi="Arial"/>
          <w:color w:val="000000" w:themeColor="text1"/>
          <w:lang w:val="en-US"/>
        </w:rPr>
        <w:t>?</w:t>
      </w:r>
    </w:p>
    <w:p w:rsidR="00446425" w:rsidRPr="003C1FC7" w:rsidRDefault="00EA77FA">
      <w:pPr>
        <w:spacing w:line="480" w:lineRule="auto"/>
        <w:jc w:val="both"/>
        <w:rPr>
          <w:rFonts w:ascii="Arial" w:hAnsi="Arial"/>
          <w:b/>
          <w:bCs/>
          <w:color w:val="000000" w:themeColor="text1"/>
          <w:u w:val="single"/>
          <w:lang w:val="en-US"/>
        </w:rPr>
      </w:pPr>
      <w:r w:rsidRPr="00EA77FA">
        <w:rPr>
          <w:rFonts w:ascii="Arial" w:hAnsi="Arial"/>
          <w:b/>
          <w:bCs/>
          <w:color w:val="000000" w:themeColor="text1"/>
          <w:u w:val="single"/>
          <w:lang w:val="en-US"/>
        </w:rPr>
        <w:br w:type="page"/>
      </w:r>
    </w:p>
    <w:p w:rsidR="0058422A" w:rsidRPr="003C1FC7" w:rsidRDefault="00EA77FA">
      <w:pPr>
        <w:spacing w:after="0" w:line="480" w:lineRule="auto"/>
        <w:jc w:val="both"/>
        <w:rPr>
          <w:rFonts w:ascii="Arial" w:hAnsi="Arial"/>
          <w:b/>
          <w:bCs/>
          <w:color w:val="000000" w:themeColor="text1"/>
          <w:u w:val="single"/>
          <w:lang w:val="en-US"/>
        </w:rPr>
      </w:pPr>
      <w:r w:rsidRPr="00EA77FA">
        <w:rPr>
          <w:rFonts w:ascii="Arial" w:hAnsi="Arial"/>
          <w:b/>
          <w:bCs/>
          <w:color w:val="000000" w:themeColor="text1"/>
          <w:u w:val="single"/>
          <w:lang w:val="en-US"/>
        </w:rPr>
        <w:lastRenderedPageBreak/>
        <w:t>Patients and methods</w:t>
      </w:r>
    </w:p>
    <w:p w:rsidR="0058422A" w:rsidRPr="003C1FC7" w:rsidRDefault="00EA77FA">
      <w:pPr>
        <w:spacing w:after="0" w:line="480" w:lineRule="auto"/>
        <w:jc w:val="both"/>
        <w:rPr>
          <w:rFonts w:ascii="Arial" w:hAnsi="Arial"/>
          <w:color w:val="000000" w:themeColor="text1"/>
          <w:lang w:val="en-US"/>
        </w:rPr>
      </w:pPr>
      <w:r w:rsidRPr="00EA77FA">
        <w:rPr>
          <w:rFonts w:ascii="Arial" w:hAnsi="Arial"/>
          <w:color w:val="000000" w:themeColor="text1"/>
          <w:lang w:val="en-US"/>
        </w:rPr>
        <w:t xml:space="preserve">Research ethics committee exemption was granted.    </w:t>
      </w:r>
    </w:p>
    <w:p w:rsidR="003C347D" w:rsidRPr="003C1FC7" w:rsidRDefault="00EA77FA">
      <w:pPr>
        <w:spacing w:after="0" w:line="480" w:lineRule="auto"/>
        <w:jc w:val="both"/>
        <w:rPr>
          <w:rFonts w:ascii="Arial" w:hAnsi="Arial"/>
          <w:color w:val="000000" w:themeColor="text1"/>
          <w:lang w:val="en-US"/>
        </w:rPr>
      </w:pPr>
      <w:r w:rsidRPr="00EA77FA">
        <w:rPr>
          <w:rFonts w:ascii="Arial" w:hAnsi="Arial"/>
          <w:color w:val="000000" w:themeColor="text1"/>
          <w:lang w:val="en-US"/>
        </w:rPr>
        <w:t xml:space="preserve">In the period </w:t>
      </w:r>
      <w:r w:rsidRPr="00EA77FA">
        <w:rPr>
          <w:rFonts w:ascii="Arial" w:eastAsia="Times New Roman" w:hAnsi="Arial"/>
          <w:color w:val="000000" w:themeColor="text1"/>
        </w:rPr>
        <w:t xml:space="preserve">01/01/2007 to 31/01/2011, </w:t>
      </w:r>
      <w:r w:rsidR="00FE7BE2">
        <w:rPr>
          <w:rFonts w:ascii="Arial" w:eastAsia="Times New Roman" w:hAnsi="Arial"/>
          <w:color w:val="000000" w:themeColor="text1"/>
        </w:rPr>
        <w:t>men with a clinical suspicion of</w:t>
      </w:r>
      <w:r w:rsidR="00365555">
        <w:rPr>
          <w:rFonts w:ascii="Arial" w:eastAsia="Times New Roman" w:hAnsi="Arial"/>
          <w:color w:val="000000" w:themeColor="text1"/>
        </w:rPr>
        <w:t xml:space="preserve"> prostate cancer underwent </w:t>
      </w:r>
      <w:proofErr w:type="gramStart"/>
      <w:r w:rsidR="00365555">
        <w:rPr>
          <w:rFonts w:ascii="Arial" w:eastAsia="Times New Roman" w:hAnsi="Arial"/>
          <w:color w:val="000000" w:themeColor="text1"/>
        </w:rPr>
        <w:t>a</w:t>
      </w:r>
      <w:proofErr w:type="gramEnd"/>
      <w:r w:rsidR="00365555">
        <w:rPr>
          <w:rFonts w:ascii="Arial" w:eastAsia="Times New Roman" w:hAnsi="Arial"/>
          <w:color w:val="000000" w:themeColor="text1"/>
        </w:rPr>
        <w:t xml:space="preserve"> </w:t>
      </w:r>
      <w:proofErr w:type="spellStart"/>
      <w:r w:rsidR="00365555">
        <w:rPr>
          <w:rFonts w:ascii="Arial" w:eastAsia="Times New Roman" w:hAnsi="Arial"/>
          <w:color w:val="000000" w:themeColor="text1"/>
        </w:rPr>
        <w:t>mp</w:t>
      </w:r>
      <w:r w:rsidR="00FE7BE2">
        <w:rPr>
          <w:rFonts w:ascii="Arial" w:eastAsia="Times New Roman" w:hAnsi="Arial"/>
          <w:color w:val="000000" w:themeColor="text1"/>
        </w:rPr>
        <w:t>MRI</w:t>
      </w:r>
      <w:proofErr w:type="spellEnd"/>
      <w:r w:rsidR="00FE7BE2">
        <w:rPr>
          <w:rFonts w:ascii="Arial" w:eastAsia="Times New Roman" w:hAnsi="Arial"/>
          <w:color w:val="000000" w:themeColor="text1"/>
        </w:rPr>
        <w:t xml:space="preserve">; those with </w:t>
      </w:r>
      <w:proofErr w:type="spellStart"/>
      <w:r w:rsidR="00FE7BE2">
        <w:rPr>
          <w:rFonts w:ascii="Arial" w:eastAsia="Times New Roman" w:hAnsi="Arial"/>
          <w:color w:val="000000" w:themeColor="text1"/>
        </w:rPr>
        <w:t>mpMRI</w:t>
      </w:r>
      <w:proofErr w:type="spellEnd"/>
      <w:r w:rsidR="00FE7BE2">
        <w:rPr>
          <w:rFonts w:ascii="Arial" w:eastAsia="Times New Roman" w:hAnsi="Arial"/>
          <w:color w:val="000000" w:themeColor="text1"/>
        </w:rPr>
        <w:t xml:space="preserve"> scores of 3 or greater were offered a template mapping biopsy. One hundred and twenty-nine consecutive </w:t>
      </w:r>
      <w:r w:rsidRPr="00EA77FA">
        <w:rPr>
          <w:rFonts w:ascii="Arial" w:eastAsia="Times New Roman" w:hAnsi="Arial"/>
          <w:color w:val="000000" w:themeColor="text1"/>
        </w:rPr>
        <w:t>men were eligible for inclusion</w:t>
      </w:r>
      <w:r w:rsidR="00FE7BE2">
        <w:rPr>
          <w:rFonts w:ascii="Arial" w:eastAsia="Times New Roman" w:hAnsi="Arial"/>
          <w:color w:val="000000" w:themeColor="text1"/>
        </w:rPr>
        <w:t xml:space="preserve"> in this study as they all </w:t>
      </w:r>
      <w:r w:rsidR="008D3757">
        <w:rPr>
          <w:rFonts w:ascii="Arial" w:eastAsia="Times New Roman" w:hAnsi="Arial"/>
          <w:color w:val="000000" w:themeColor="text1"/>
        </w:rPr>
        <w:t xml:space="preserve">had an </w:t>
      </w:r>
      <w:r w:rsidR="006E0BAD">
        <w:rPr>
          <w:rFonts w:ascii="Arial" w:eastAsia="Times New Roman" w:hAnsi="Arial"/>
          <w:color w:val="000000" w:themeColor="text1"/>
        </w:rPr>
        <w:t xml:space="preserve">overall </w:t>
      </w:r>
      <w:r w:rsidR="008D3757">
        <w:rPr>
          <w:rFonts w:ascii="Arial" w:eastAsia="Times New Roman" w:hAnsi="Arial"/>
          <w:color w:val="000000" w:themeColor="text1"/>
        </w:rPr>
        <w:t xml:space="preserve">MRI score of ≥3 </w:t>
      </w:r>
      <w:r w:rsidR="00FE7BE2">
        <w:rPr>
          <w:rFonts w:ascii="Arial" w:eastAsia="Times New Roman" w:hAnsi="Arial"/>
          <w:color w:val="000000" w:themeColor="text1"/>
        </w:rPr>
        <w:t>followed by</w:t>
      </w:r>
      <w:r w:rsidR="008D3757">
        <w:rPr>
          <w:rFonts w:ascii="Arial" w:eastAsia="Times New Roman" w:hAnsi="Arial"/>
          <w:color w:val="000000" w:themeColor="text1"/>
        </w:rPr>
        <w:t xml:space="preserve"> TPM.</w:t>
      </w:r>
    </w:p>
    <w:p w:rsidR="008D35AD" w:rsidRDefault="00EA77FA">
      <w:pPr>
        <w:spacing w:after="0" w:line="480" w:lineRule="auto"/>
        <w:jc w:val="both"/>
        <w:rPr>
          <w:rFonts w:ascii="Arial" w:hAnsi="Arial"/>
          <w:color w:val="000000" w:themeColor="text1"/>
          <w:lang w:val="en-US"/>
        </w:rPr>
      </w:pPr>
      <w:r w:rsidRPr="00EA77FA">
        <w:rPr>
          <w:rFonts w:ascii="Arial" w:hAnsi="Arial"/>
          <w:color w:val="000000" w:themeColor="text1"/>
          <w:lang w:val="en-US"/>
        </w:rPr>
        <w:t>Exclusion criteria included: a) prior biopsy, b) previous treatment for prostate cancer, c) PSA &gt;20ng/ml</w:t>
      </w:r>
      <w:r w:rsidR="00B26853">
        <w:rPr>
          <w:rFonts w:ascii="Arial" w:hAnsi="Arial"/>
          <w:color w:val="000000" w:themeColor="text1"/>
          <w:lang w:val="en-US"/>
        </w:rPr>
        <w:t xml:space="preserve"> (TPM would have been too invasive for such patients where </w:t>
      </w:r>
      <w:r w:rsidR="003A59CC">
        <w:rPr>
          <w:rFonts w:ascii="Arial" w:hAnsi="Arial"/>
          <w:color w:val="000000" w:themeColor="text1"/>
          <w:lang w:val="en-US"/>
        </w:rPr>
        <w:t xml:space="preserve">limited TRUS sampling would </w:t>
      </w:r>
      <w:r w:rsidR="00B26853">
        <w:rPr>
          <w:rFonts w:ascii="Arial" w:hAnsi="Arial"/>
          <w:color w:val="000000" w:themeColor="text1"/>
          <w:lang w:val="en-US"/>
        </w:rPr>
        <w:t>suffice)</w:t>
      </w:r>
      <w:r w:rsidRPr="00EA77FA">
        <w:rPr>
          <w:rFonts w:ascii="Arial" w:hAnsi="Arial"/>
          <w:color w:val="000000" w:themeColor="text1"/>
          <w:lang w:val="en-US"/>
        </w:rPr>
        <w:t xml:space="preserve">, d) &gt;12 months between MRI </w:t>
      </w:r>
      <w:r w:rsidR="003A59CC">
        <w:rPr>
          <w:rFonts w:ascii="Arial" w:hAnsi="Arial"/>
          <w:color w:val="000000" w:themeColor="text1"/>
          <w:lang w:val="en-US"/>
        </w:rPr>
        <w:t>and</w:t>
      </w:r>
      <w:r w:rsidRPr="00EA77FA">
        <w:rPr>
          <w:rFonts w:ascii="Arial" w:hAnsi="Arial"/>
          <w:color w:val="000000" w:themeColor="text1"/>
          <w:lang w:val="en-US"/>
        </w:rPr>
        <w:t xml:space="preserve"> TPM, e) patients that did not have TPM, and f) patients that had inconclusive </w:t>
      </w:r>
      <w:r w:rsidR="00B26853">
        <w:rPr>
          <w:rFonts w:ascii="Arial" w:hAnsi="Arial"/>
          <w:color w:val="000000" w:themeColor="text1"/>
          <w:lang w:val="en-US"/>
        </w:rPr>
        <w:t>TPM</w:t>
      </w:r>
      <w:r w:rsidRPr="00EA77FA">
        <w:rPr>
          <w:rFonts w:ascii="Arial" w:hAnsi="Arial"/>
          <w:color w:val="000000" w:themeColor="text1"/>
          <w:lang w:val="en-US"/>
        </w:rPr>
        <w:t xml:space="preserve"> where only limited </w:t>
      </w:r>
      <w:r w:rsidR="008E6721">
        <w:rPr>
          <w:rFonts w:ascii="Arial" w:hAnsi="Arial"/>
          <w:color w:val="000000" w:themeColor="text1"/>
          <w:lang w:val="en-US"/>
        </w:rPr>
        <w:t>number</w:t>
      </w:r>
      <w:r w:rsidR="003A59CC">
        <w:rPr>
          <w:rFonts w:ascii="Arial" w:hAnsi="Arial"/>
          <w:color w:val="000000" w:themeColor="text1"/>
          <w:lang w:val="en-US"/>
        </w:rPr>
        <w:t>s</w:t>
      </w:r>
      <w:r w:rsidR="008E6721">
        <w:rPr>
          <w:rFonts w:ascii="Arial" w:hAnsi="Arial"/>
          <w:color w:val="000000" w:themeColor="text1"/>
          <w:lang w:val="en-US"/>
        </w:rPr>
        <w:t xml:space="preserve"> of </w:t>
      </w:r>
      <w:r w:rsidRPr="00EA77FA">
        <w:rPr>
          <w:rFonts w:ascii="Arial" w:hAnsi="Arial"/>
          <w:color w:val="000000" w:themeColor="text1"/>
          <w:lang w:val="en-US"/>
        </w:rPr>
        <w:t xml:space="preserve">biopsies were taken. </w:t>
      </w:r>
    </w:p>
    <w:p w:rsidR="008D35AD" w:rsidRDefault="008D35AD">
      <w:pPr>
        <w:spacing w:after="0" w:line="480" w:lineRule="auto"/>
        <w:jc w:val="both"/>
        <w:rPr>
          <w:rFonts w:ascii="Arial" w:hAnsi="Arial"/>
          <w:color w:val="000000" w:themeColor="text1"/>
          <w:lang w:val="en-US"/>
        </w:rPr>
      </w:pPr>
    </w:p>
    <w:p w:rsidR="0058422A" w:rsidRPr="003C1FC7" w:rsidRDefault="00EA77FA">
      <w:pPr>
        <w:spacing w:after="0" w:line="480" w:lineRule="auto"/>
        <w:jc w:val="both"/>
        <w:rPr>
          <w:rFonts w:ascii="Arial" w:hAnsi="Arial"/>
          <w:color w:val="000000" w:themeColor="text1"/>
        </w:rPr>
      </w:pPr>
      <w:r w:rsidRPr="00EA77FA">
        <w:rPr>
          <w:rFonts w:ascii="Arial" w:hAnsi="Arial"/>
          <w:i/>
          <w:color w:val="000000" w:themeColor="text1"/>
          <w:lang w:val="en-US"/>
        </w:rPr>
        <w:t>MRI</w:t>
      </w:r>
    </w:p>
    <w:p w:rsidR="00541D8D" w:rsidRPr="003C1FC7" w:rsidRDefault="001A1FAC" w:rsidP="00F816B0">
      <w:pPr>
        <w:spacing w:after="0" w:line="480" w:lineRule="auto"/>
        <w:jc w:val="both"/>
        <w:rPr>
          <w:rFonts w:ascii="Arial" w:hAnsi="Arial"/>
          <w:color w:val="000000" w:themeColor="text1"/>
          <w:lang w:val="en-US"/>
        </w:rPr>
      </w:pPr>
      <w:r>
        <w:rPr>
          <w:rFonts w:ascii="Arial" w:hAnsi="Arial"/>
          <w:color w:val="000000" w:themeColor="text1"/>
          <w:lang w:val="en-US"/>
        </w:rPr>
        <w:t xml:space="preserve">We aimed to determine the performance of real-practice </w:t>
      </w:r>
      <w:proofErr w:type="spellStart"/>
      <w:r>
        <w:rPr>
          <w:rFonts w:ascii="Arial" w:hAnsi="Arial"/>
          <w:color w:val="000000" w:themeColor="text1"/>
          <w:lang w:val="en-US"/>
        </w:rPr>
        <w:t>mpMRI</w:t>
      </w:r>
      <w:proofErr w:type="spellEnd"/>
      <w:r>
        <w:rPr>
          <w:rFonts w:ascii="Arial" w:hAnsi="Arial"/>
          <w:color w:val="000000" w:themeColor="text1"/>
          <w:lang w:val="en-US"/>
        </w:rPr>
        <w:t xml:space="preserve"> prior to biopsy and therefore did not select cases based on type of MRI scanner used or whether certain radiology reporters were involved. </w:t>
      </w:r>
      <w:r w:rsidR="00EA77FA" w:rsidRPr="00EA77FA">
        <w:rPr>
          <w:rFonts w:ascii="Arial" w:hAnsi="Arial"/>
          <w:color w:val="000000" w:themeColor="text1"/>
          <w:lang w:val="en-US"/>
        </w:rPr>
        <w:t xml:space="preserve">The index test, </w:t>
      </w:r>
      <w:proofErr w:type="spellStart"/>
      <w:r w:rsidR="00EA77FA" w:rsidRPr="00EA77FA">
        <w:rPr>
          <w:rFonts w:ascii="Arial" w:hAnsi="Arial"/>
          <w:color w:val="000000" w:themeColor="text1"/>
          <w:lang w:val="en-US"/>
        </w:rPr>
        <w:t>mpMRI</w:t>
      </w:r>
      <w:proofErr w:type="spellEnd"/>
      <w:r w:rsidR="00EA77FA" w:rsidRPr="00EA77FA">
        <w:rPr>
          <w:rFonts w:ascii="Arial" w:hAnsi="Arial"/>
          <w:color w:val="000000" w:themeColor="text1"/>
          <w:lang w:val="en-US"/>
        </w:rPr>
        <w:t xml:space="preserve">, comprised T2 weighted (T2W), Diffusion-weighted (DW) and Dynamic contrast enhanced (DCE) imaging with either 1.5 Tesla (Siemens </w:t>
      </w:r>
      <w:proofErr w:type="spellStart"/>
      <w:r w:rsidR="00EA77FA" w:rsidRPr="00EA77FA">
        <w:rPr>
          <w:rFonts w:ascii="Arial" w:hAnsi="Arial"/>
          <w:color w:val="000000" w:themeColor="text1"/>
          <w:lang w:val="en-US"/>
        </w:rPr>
        <w:t>Avanto</w:t>
      </w:r>
      <w:proofErr w:type="spellEnd"/>
      <w:r w:rsidR="00EA77FA" w:rsidRPr="00EA77FA">
        <w:rPr>
          <w:rFonts w:ascii="Arial" w:hAnsi="Arial"/>
          <w:color w:val="000000" w:themeColor="text1"/>
          <w:lang w:val="en-US"/>
        </w:rPr>
        <w:t>, n=1</w:t>
      </w:r>
      <w:r w:rsidR="00752FFD">
        <w:rPr>
          <w:rFonts w:ascii="Arial" w:hAnsi="Arial"/>
          <w:color w:val="000000" w:themeColor="text1"/>
          <w:lang w:val="en-US"/>
        </w:rPr>
        <w:t>13</w:t>
      </w:r>
      <w:r w:rsidR="00EA77FA" w:rsidRPr="00EA77FA">
        <w:rPr>
          <w:rFonts w:ascii="Arial" w:hAnsi="Arial"/>
          <w:color w:val="000000" w:themeColor="text1"/>
          <w:lang w:val="en-US"/>
        </w:rPr>
        <w:t xml:space="preserve">) or 3.0 Tesla </w:t>
      </w:r>
      <w:r w:rsidR="00EA77FA" w:rsidRPr="00460504">
        <w:rPr>
          <w:rFonts w:ascii="Arial" w:hAnsi="Arial"/>
          <w:color w:val="000000" w:themeColor="text1"/>
          <w:lang w:val="en-US"/>
        </w:rPr>
        <w:t xml:space="preserve">(Phillips </w:t>
      </w:r>
      <w:proofErr w:type="spellStart"/>
      <w:r w:rsidR="006D43B3" w:rsidRPr="00460504">
        <w:rPr>
          <w:rFonts w:ascii="Arial" w:hAnsi="Arial"/>
          <w:color w:val="000000" w:themeColor="text1"/>
          <w:lang w:val="en-US"/>
        </w:rPr>
        <w:t>Achieva</w:t>
      </w:r>
      <w:proofErr w:type="spellEnd"/>
      <w:r w:rsidR="00EA77FA" w:rsidRPr="00460504">
        <w:rPr>
          <w:rFonts w:ascii="Arial" w:hAnsi="Arial"/>
          <w:color w:val="000000" w:themeColor="text1"/>
          <w:lang w:val="en-US"/>
        </w:rPr>
        <w:t xml:space="preserve"> n=16)</w:t>
      </w:r>
      <w:r w:rsidR="00EA77FA" w:rsidRPr="00EA77FA">
        <w:rPr>
          <w:rFonts w:ascii="Arial" w:hAnsi="Arial"/>
          <w:color w:val="000000" w:themeColor="text1"/>
          <w:lang w:val="en-US"/>
        </w:rPr>
        <w:t xml:space="preserve"> magnetic field strengths (Table 1). A multi-channel </w:t>
      </w:r>
      <w:r w:rsidR="00460504" w:rsidRPr="00460504">
        <w:rPr>
          <w:rFonts w:ascii="Arial" w:hAnsi="Arial"/>
          <w:color w:val="000000" w:themeColor="text1"/>
          <w:lang w:val="en-US"/>
        </w:rPr>
        <w:t>(at least 8</w:t>
      </w:r>
      <w:r w:rsidR="00EA77FA" w:rsidRPr="00460504">
        <w:rPr>
          <w:rFonts w:ascii="Arial" w:hAnsi="Arial"/>
          <w:color w:val="000000" w:themeColor="text1"/>
          <w:lang w:val="en-US"/>
        </w:rPr>
        <w:t xml:space="preserve">) pelvic phased array coil, but no </w:t>
      </w:r>
      <w:proofErr w:type="spellStart"/>
      <w:r w:rsidR="00EA77FA" w:rsidRPr="00460504">
        <w:rPr>
          <w:rFonts w:ascii="Arial" w:hAnsi="Arial"/>
          <w:color w:val="000000" w:themeColor="text1"/>
          <w:lang w:val="en-US"/>
        </w:rPr>
        <w:t>endorectal</w:t>
      </w:r>
      <w:proofErr w:type="spellEnd"/>
      <w:r w:rsidR="00EA77FA" w:rsidRPr="00460504">
        <w:rPr>
          <w:rFonts w:ascii="Arial" w:hAnsi="Arial"/>
          <w:color w:val="000000" w:themeColor="text1"/>
          <w:lang w:val="en-US"/>
        </w:rPr>
        <w:t xml:space="preserve"> coil, was used. The detailed scan parameters</w:t>
      </w:r>
      <w:r w:rsidR="00EA77FA" w:rsidRPr="00EA77FA">
        <w:rPr>
          <w:rFonts w:ascii="Arial" w:hAnsi="Arial"/>
          <w:color w:val="000000" w:themeColor="text1"/>
          <w:lang w:val="en-US"/>
        </w:rPr>
        <w:t xml:space="preserve"> for the 1.5T machine are shown in Table 1; the slice thickness at 3T was identical, but the in-plane resolution was slightly better. The contrast used was 20ml of </w:t>
      </w:r>
      <w:proofErr w:type="spellStart"/>
      <w:r w:rsidR="00EA77FA" w:rsidRPr="00EA77FA">
        <w:rPr>
          <w:rFonts w:ascii="Arial" w:hAnsi="Arial"/>
          <w:color w:val="000000" w:themeColor="text1"/>
          <w:lang w:val="en-US"/>
        </w:rPr>
        <w:t>Gadoteric</w:t>
      </w:r>
      <w:proofErr w:type="spellEnd"/>
      <w:r w:rsidR="00EA77FA" w:rsidRPr="00EA77FA">
        <w:rPr>
          <w:rFonts w:ascii="Arial" w:hAnsi="Arial"/>
          <w:color w:val="000000" w:themeColor="text1"/>
          <w:lang w:val="en-US"/>
        </w:rPr>
        <w:t xml:space="preserve"> Acid 0.5mmol/ml (</w:t>
      </w:r>
      <w:proofErr w:type="spellStart"/>
      <w:r w:rsidR="00EA77FA" w:rsidRPr="00EA77FA">
        <w:rPr>
          <w:rFonts w:ascii="Arial" w:hAnsi="Arial"/>
          <w:color w:val="000000" w:themeColor="text1"/>
          <w:lang w:val="en-US"/>
        </w:rPr>
        <w:t>Dotarem</w:t>
      </w:r>
      <w:proofErr w:type="spellEnd"/>
      <w:r w:rsidR="00EA77FA" w:rsidRPr="00EA77FA">
        <w:rPr>
          <w:rFonts w:ascii="Arial" w:hAnsi="Arial"/>
          <w:color w:val="000000" w:themeColor="text1"/>
          <w:lang w:val="en-US"/>
        </w:rPr>
        <w:t xml:space="preserve">, </w:t>
      </w:r>
      <w:proofErr w:type="spellStart"/>
      <w:r w:rsidR="00EA77FA" w:rsidRPr="00EA77FA">
        <w:rPr>
          <w:rFonts w:ascii="Arial" w:hAnsi="Arial"/>
          <w:color w:val="000000" w:themeColor="text1"/>
          <w:lang w:val="en-US"/>
        </w:rPr>
        <w:t>Guerbet</w:t>
      </w:r>
      <w:proofErr w:type="spellEnd"/>
      <w:r w:rsidR="00EA77FA" w:rsidRPr="00EA77FA">
        <w:rPr>
          <w:rFonts w:ascii="Arial" w:hAnsi="Arial"/>
          <w:color w:val="000000" w:themeColor="text1"/>
          <w:lang w:val="en-US"/>
        </w:rPr>
        <w:t>, France) given by an automated injector coincident with the start of the third dynamic sequence. Our practice for the last 8 years has been to use only a pelvic phase</w:t>
      </w:r>
      <w:r w:rsidR="003A59CC">
        <w:rPr>
          <w:rFonts w:ascii="Arial" w:hAnsi="Arial"/>
          <w:color w:val="000000" w:themeColor="text1"/>
          <w:lang w:val="en-US"/>
        </w:rPr>
        <w:t>d</w:t>
      </w:r>
      <w:r w:rsidR="00EA77FA" w:rsidRPr="00EA77FA">
        <w:rPr>
          <w:rFonts w:ascii="Arial" w:hAnsi="Arial"/>
          <w:color w:val="000000" w:themeColor="text1"/>
          <w:lang w:val="en-US"/>
        </w:rPr>
        <w:t xml:space="preserve"> array coil rather than an </w:t>
      </w:r>
      <w:proofErr w:type="spellStart"/>
      <w:r w:rsidR="00EA77FA" w:rsidRPr="00EA77FA">
        <w:rPr>
          <w:rFonts w:ascii="Arial" w:hAnsi="Arial"/>
          <w:color w:val="000000" w:themeColor="text1"/>
          <w:lang w:val="en-US"/>
        </w:rPr>
        <w:t>endorectal</w:t>
      </w:r>
      <w:proofErr w:type="spellEnd"/>
      <w:r w:rsidR="00EA77FA" w:rsidRPr="00EA77FA">
        <w:rPr>
          <w:rFonts w:ascii="Arial" w:hAnsi="Arial"/>
          <w:color w:val="000000" w:themeColor="text1"/>
          <w:lang w:val="en-US"/>
        </w:rPr>
        <w:t xml:space="preserve"> coil. </w:t>
      </w:r>
      <w:r w:rsidR="005E1BEA" w:rsidRPr="00EA77FA">
        <w:rPr>
          <w:rFonts w:ascii="Arial" w:hAnsi="Arial"/>
          <w:color w:val="000000" w:themeColor="text1"/>
          <w:lang w:val="en-US"/>
        </w:rPr>
        <w:t xml:space="preserve">This is in keeping with a number of other </w:t>
      </w:r>
      <w:proofErr w:type="spellStart"/>
      <w:r w:rsidR="005E1BEA" w:rsidRPr="00EA77FA">
        <w:rPr>
          <w:rFonts w:ascii="Arial" w:hAnsi="Arial"/>
          <w:color w:val="000000" w:themeColor="text1"/>
          <w:lang w:val="en-US"/>
        </w:rPr>
        <w:t>centres</w:t>
      </w:r>
      <w:proofErr w:type="spellEnd"/>
      <w:r w:rsidR="005E1BEA" w:rsidRPr="00EA77FA">
        <w:rPr>
          <w:rFonts w:ascii="Arial" w:hAnsi="Arial"/>
          <w:color w:val="000000" w:themeColor="text1"/>
          <w:lang w:val="en-US"/>
        </w:rPr>
        <w:t xml:space="preserve"> which undertake </w:t>
      </w:r>
      <w:proofErr w:type="spellStart"/>
      <w:r w:rsidR="005E1BEA" w:rsidRPr="00EA77FA">
        <w:rPr>
          <w:rFonts w:ascii="Arial" w:hAnsi="Arial"/>
          <w:color w:val="000000" w:themeColor="text1"/>
          <w:lang w:val="en-US"/>
        </w:rPr>
        <w:t>mpMRI</w:t>
      </w:r>
      <w:proofErr w:type="spellEnd"/>
      <w:r w:rsidR="005E1BEA" w:rsidRPr="00EA77FA">
        <w:rPr>
          <w:rFonts w:ascii="Arial" w:hAnsi="Arial"/>
          <w:color w:val="000000" w:themeColor="text1"/>
          <w:lang w:val="en-US"/>
        </w:rPr>
        <w:t xml:space="preserve"> for prostate cancer detection</w:t>
      </w:r>
      <w:r w:rsidR="000F5845">
        <w:rPr>
          <w:rFonts w:ascii="Arial" w:hAnsi="Arial"/>
          <w:color w:val="000000" w:themeColor="text1"/>
          <w:lang w:val="en-US"/>
        </w:rPr>
        <w:t xml:space="preserve"> </w:t>
      </w:r>
      <w:hyperlink w:anchor="_ENREF_7" w:tooltip="Barentsz, 2012 #291" w:history="1">
        <w:r w:rsidR="00C75FA4">
          <w:rPr>
            <w:rFonts w:ascii="Arial" w:hAnsi="Arial"/>
            <w:color w:val="000000" w:themeColor="text1"/>
            <w:lang w:val="en-US"/>
          </w:rPr>
          <w:fldChar w:fldCharType="begin"/>
        </w:r>
        <w:r w:rsidR="00F816B0">
          <w:rPr>
            <w:rFonts w:ascii="Arial" w:hAnsi="Arial"/>
            <w:color w:val="000000" w:themeColor="text1"/>
            <w:lang w:val="en-US"/>
          </w:rPr>
          <w:instrText xml:space="preserve"> ADDIN EN.CITE &lt;EndNote&gt;&lt;Cite&gt;&lt;Author&gt;Barentsz&lt;/Author&gt;&lt;Year&gt;2012&lt;/Year&gt;&lt;RecNum&gt;291&lt;/RecNum&gt;&lt;DisplayText&gt;&lt;style face="superscript"&gt;7&lt;/style&gt;&lt;/DisplayText&gt;&lt;record&gt;&lt;rec-number&gt;291&lt;/rec-number&gt;&lt;foreign-keys&gt;&lt;key app="EN" db-id="p9f9e2p9uvdpznezfe4vrts052xrrvrr0drf"&gt;291&lt;/key&gt;&lt;/foreign-keys&gt;&lt;ref-type name="Journal Article"&gt;17&lt;/ref-type&gt;&lt;contributors&gt;&lt;authors&gt;&lt;author&gt;Barentsz, J. O.&lt;/author&gt;&lt;author&gt;Richenberg, J.&lt;/author&gt;&lt;author&gt;Clements, R.&lt;/author&gt;&lt;author&gt;Choyke, P.&lt;/author&gt;&lt;author&gt;Verma, S.&lt;/author&gt;&lt;author&gt;Villeirs, G.&lt;/author&gt;&lt;author&gt;Rouviere, O.&lt;/author&gt;&lt;author&gt;Logager, V.&lt;/author&gt;&lt;author&gt;Futterer, J. J.&lt;/author&gt;&lt;author&gt;European Society of Urogenital, Radiology&lt;/author&gt;&lt;/authors&gt;&lt;/contributors&gt;&lt;auth-address&gt;Department of Radiology, Radboud University Nijmegen Medical Center, Nijmegen, The Netherlands. j.barentsz@rad.umcn.nl&lt;/auth-address&gt;&lt;titles&gt;&lt;title&gt;ESUR prostate MR guidelines 2012&lt;/title&gt;&lt;secondary-title&gt;Eur Radiol&lt;/secondary-title&gt;&lt;alt-title&gt;European radiology&lt;/alt-title&gt;&lt;/titles&gt;&lt;periodical&gt;&lt;full-title&gt;Eur Radiol&lt;/full-title&gt;&lt;abbr-1&gt;European radiology&lt;/abbr-1&gt;&lt;/periodical&gt;&lt;alt-periodical&gt;&lt;full-title&gt;Eur Radiol&lt;/full-title&gt;&lt;abbr-1&gt;European radiology&lt;/abbr-1&gt;&lt;/alt-periodical&gt;&lt;pages&gt;746-57&lt;/pages&gt;&lt;volume&gt;22&lt;/volume&gt;&lt;number&gt;4&lt;/number&gt;&lt;keywords&gt;&lt;keyword&gt;Europe&lt;/keyword&gt;&lt;keyword&gt;Humans&lt;/keyword&gt;&lt;keyword&gt;Magnetic Resonance Imaging/*standards&lt;/keyword&gt;&lt;keyword&gt;Male&lt;/keyword&gt;&lt;keyword&gt;Medical Oncology/*standards&lt;/keyword&gt;&lt;keyword&gt;Prostatic Neoplasms/*diagnosis&lt;/keyword&gt;&lt;keyword&gt;Radiology/*standards&lt;/keyword&gt;&lt;keyword&gt;Urology/*standards&lt;/keyword&gt;&lt;/keywords&gt;&lt;dates&gt;&lt;year&gt;2012&lt;/year&gt;&lt;pub-dates&gt;&lt;date&gt;Apr&lt;/date&gt;&lt;/pub-dates&gt;&lt;/dates&gt;&lt;isbn&gt;1432-1084 (Electronic)&amp;#xD;0938-7994 (Linking)&lt;/isbn&gt;&lt;accession-num&gt;22322308&lt;/accession-num&gt;&lt;urls&gt;&lt;related-urls&gt;&lt;url&gt;http://www.ncbi.nlm.nih.gov/pubmed/22322308&lt;/url&gt;&lt;/related-urls&gt;&lt;/urls&gt;&lt;custom2&gt;3297750&lt;/custom2&gt;&lt;electronic-resource-num&gt;10.1007/s00330-011-2377-y&lt;/electronic-resource-num&gt;&lt;/record&gt;&lt;/Cite&gt;&lt;/EndNote&gt;</w:instrText>
        </w:r>
        <w:r w:rsidR="00C75FA4">
          <w:rPr>
            <w:rFonts w:ascii="Arial" w:hAnsi="Arial"/>
            <w:color w:val="000000" w:themeColor="text1"/>
            <w:lang w:val="en-US"/>
          </w:rPr>
          <w:fldChar w:fldCharType="separate"/>
        </w:r>
        <w:r w:rsidR="00F816B0" w:rsidRPr="000F5845">
          <w:rPr>
            <w:rFonts w:ascii="Arial" w:hAnsi="Arial"/>
            <w:noProof/>
            <w:color w:val="000000" w:themeColor="text1"/>
            <w:vertAlign w:val="superscript"/>
            <w:lang w:val="en-US"/>
          </w:rPr>
          <w:t>7</w:t>
        </w:r>
        <w:r w:rsidR="00C75FA4">
          <w:rPr>
            <w:rFonts w:ascii="Arial" w:hAnsi="Arial"/>
            <w:color w:val="000000" w:themeColor="text1"/>
            <w:lang w:val="en-US"/>
          </w:rPr>
          <w:fldChar w:fldCharType="end"/>
        </w:r>
      </w:hyperlink>
      <w:r w:rsidR="00EA77FA" w:rsidRPr="00EA77FA">
        <w:rPr>
          <w:rFonts w:ascii="Arial" w:hAnsi="Arial"/>
          <w:color w:val="000000" w:themeColor="text1"/>
          <w:lang w:val="en-US"/>
        </w:rPr>
        <w:t>.</w:t>
      </w:r>
    </w:p>
    <w:p w:rsidR="00541D8D" w:rsidRPr="003C1FC7" w:rsidRDefault="00541D8D">
      <w:pPr>
        <w:spacing w:after="0" w:line="480" w:lineRule="auto"/>
        <w:jc w:val="both"/>
        <w:rPr>
          <w:rFonts w:ascii="Arial" w:hAnsi="Arial"/>
          <w:color w:val="000000" w:themeColor="text1"/>
          <w:lang w:val="en-US"/>
        </w:rPr>
      </w:pPr>
    </w:p>
    <w:p w:rsidR="0058422A" w:rsidRPr="00237B5E" w:rsidRDefault="00752FFD" w:rsidP="00963AEC">
      <w:pPr>
        <w:spacing w:after="0" w:line="480" w:lineRule="auto"/>
        <w:jc w:val="both"/>
        <w:rPr>
          <w:rFonts w:ascii="Arial" w:hAnsi="Arial"/>
          <w:color w:val="000000" w:themeColor="text1"/>
          <w:lang w:val="en-US"/>
        </w:rPr>
      </w:pPr>
      <w:r>
        <w:rPr>
          <w:rFonts w:ascii="Arial" w:hAnsi="Arial"/>
          <w:color w:val="000000" w:themeColor="text1"/>
        </w:rPr>
        <w:lastRenderedPageBreak/>
        <w:t>Five</w:t>
      </w:r>
      <w:r w:rsidR="00EA77FA" w:rsidRPr="00EA77FA">
        <w:rPr>
          <w:rFonts w:ascii="Arial" w:hAnsi="Arial"/>
          <w:color w:val="000000" w:themeColor="text1"/>
        </w:rPr>
        <w:t xml:space="preserve"> </w:t>
      </w:r>
      <w:r w:rsidR="00EA77FA" w:rsidRPr="00EA77FA">
        <w:rPr>
          <w:rFonts w:ascii="Arial" w:hAnsi="Arial"/>
          <w:color w:val="000000" w:themeColor="text1"/>
          <w:lang w:val="en-US"/>
        </w:rPr>
        <w:t>radiologists</w:t>
      </w:r>
      <w:r w:rsidR="00982EE1">
        <w:rPr>
          <w:rFonts w:ascii="Arial" w:hAnsi="Arial"/>
          <w:color w:val="000000" w:themeColor="text1"/>
          <w:lang w:val="en-US"/>
        </w:rPr>
        <w:t xml:space="preserve"> (each one is reporting at least 100 prostate </w:t>
      </w:r>
      <w:proofErr w:type="spellStart"/>
      <w:r w:rsidR="00982EE1">
        <w:rPr>
          <w:rFonts w:ascii="Arial" w:hAnsi="Arial"/>
          <w:color w:val="000000" w:themeColor="text1"/>
          <w:lang w:val="en-US"/>
        </w:rPr>
        <w:t>mpMRIs</w:t>
      </w:r>
      <w:proofErr w:type="spellEnd"/>
      <w:r w:rsidR="00982EE1">
        <w:rPr>
          <w:rFonts w:ascii="Arial" w:hAnsi="Arial"/>
          <w:color w:val="000000" w:themeColor="text1"/>
          <w:lang w:val="en-US"/>
        </w:rPr>
        <w:t xml:space="preserve"> per year)</w:t>
      </w:r>
      <w:r w:rsidR="00EA77FA" w:rsidRPr="00EA77FA">
        <w:rPr>
          <w:rFonts w:ascii="Arial" w:hAnsi="Arial"/>
          <w:color w:val="000000" w:themeColor="text1"/>
          <w:lang w:val="en-US"/>
        </w:rPr>
        <w:t xml:space="preserve"> reported all the </w:t>
      </w:r>
      <w:proofErr w:type="spellStart"/>
      <w:r w:rsidR="00EA77FA" w:rsidRPr="00EA77FA">
        <w:rPr>
          <w:rFonts w:ascii="Arial" w:hAnsi="Arial"/>
          <w:color w:val="000000" w:themeColor="text1"/>
          <w:lang w:val="en-US"/>
        </w:rPr>
        <w:t>mpMR</w:t>
      </w:r>
      <w:proofErr w:type="spellEnd"/>
      <w:r w:rsidR="00EA77FA" w:rsidRPr="00EA77FA">
        <w:rPr>
          <w:rFonts w:ascii="Arial" w:hAnsi="Arial"/>
          <w:color w:val="000000" w:themeColor="text1"/>
          <w:lang w:val="en-US"/>
        </w:rPr>
        <w:t xml:space="preserve"> images using a score from 1 to 5 as in the recent European Consensus Guidelines</w:t>
      </w:r>
      <w:r w:rsidR="00235B3E">
        <w:rPr>
          <w:rFonts w:ascii="Arial" w:hAnsi="Arial"/>
          <w:color w:val="000000" w:themeColor="text1"/>
          <w:lang w:val="en-US"/>
        </w:rPr>
        <w:t xml:space="preserve"> </w:t>
      </w:r>
      <w:hyperlink w:anchor="_ENREF_7" w:tooltip="Barentsz, 2012 #291" w:history="1">
        <w:r w:rsidR="00C75FA4">
          <w:rPr>
            <w:rFonts w:ascii="Arial" w:hAnsi="Arial"/>
            <w:color w:val="000000" w:themeColor="text1"/>
            <w:lang w:val="en-US"/>
          </w:rPr>
          <w:fldChar w:fldCharType="begin"/>
        </w:r>
        <w:r w:rsidR="00F816B0">
          <w:rPr>
            <w:rFonts w:ascii="Arial" w:hAnsi="Arial"/>
            <w:color w:val="000000" w:themeColor="text1"/>
            <w:lang w:val="en-US"/>
          </w:rPr>
          <w:instrText xml:space="preserve"> ADDIN EN.CITE &lt;EndNote&gt;&lt;Cite&gt;&lt;Author&gt;Barentsz&lt;/Author&gt;&lt;Year&gt;2012&lt;/Year&gt;&lt;RecNum&gt;291&lt;/RecNum&gt;&lt;DisplayText&gt;&lt;style face="superscript"&gt;7&lt;/style&gt;&lt;/DisplayText&gt;&lt;record&gt;&lt;rec-number&gt;291&lt;/rec-number&gt;&lt;foreign-keys&gt;&lt;key app="EN" db-id="p9f9e2p9uvdpznezfe4vrts052xrrvrr0drf"&gt;291&lt;/key&gt;&lt;/foreign-keys&gt;&lt;ref-type name="Journal Article"&gt;17&lt;/ref-type&gt;&lt;contributors&gt;&lt;authors&gt;&lt;author&gt;Barentsz, J. O.&lt;/author&gt;&lt;author&gt;Richenberg, J.&lt;/author&gt;&lt;author&gt;Clements, R.&lt;/author&gt;&lt;author&gt;Choyke, P.&lt;/author&gt;&lt;author&gt;Verma, S.&lt;/author&gt;&lt;author&gt;Villeirs, G.&lt;/author&gt;&lt;author&gt;Rouviere, O.&lt;/author&gt;&lt;author&gt;Logager, V.&lt;/author&gt;&lt;author&gt;Futterer, J. J.&lt;/author&gt;&lt;author&gt;European Society of Urogenital, Radiology&lt;/author&gt;&lt;/authors&gt;&lt;/contributors&gt;&lt;auth-address&gt;Department of Radiology, Radboud University Nijmegen Medical Center, Nijmegen, The Netherlands. j.barentsz@rad.umcn.nl&lt;/auth-address&gt;&lt;titles&gt;&lt;title&gt;ESUR prostate MR guidelines 2012&lt;/title&gt;&lt;secondary-title&gt;Eur Radiol&lt;/secondary-title&gt;&lt;alt-title&gt;European radiology&lt;/alt-title&gt;&lt;/titles&gt;&lt;periodical&gt;&lt;full-title&gt;Eur Radiol&lt;/full-title&gt;&lt;abbr-1&gt;European radiology&lt;/abbr-1&gt;&lt;/periodical&gt;&lt;alt-periodical&gt;&lt;full-title&gt;Eur Radiol&lt;/full-title&gt;&lt;abbr-1&gt;European radiology&lt;/abbr-1&gt;&lt;/alt-periodical&gt;&lt;pages&gt;746-57&lt;/pages&gt;&lt;volume&gt;22&lt;/volume&gt;&lt;number&gt;4&lt;/number&gt;&lt;keywords&gt;&lt;keyword&gt;Europe&lt;/keyword&gt;&lt;keyword&gt;Humans&lt;/keyword&gt;&lt;keyword&gt;Magnetic Resonance Imaging/*standards&lt;/keyword&gt;&lt;keyword&gt;Male&lt;/keyword&gt;&lt;keyword&gt;Medical Oncology/*standards&lt;/keyword&gt;&lt;keyword&gt;Prostatic Neoplasms/*diagnosis&lt;/keyword&gt;&lt;keyword&gt;Radiology/*standards&lt;/keyword&gt;&lt;keyword&gt;Urology/*standards&lt;/keyword&gt;&lt;/keywords&gt;&lt;dates&gt;&lt;year&gt;2012&lt;/year&gt;&lt;pub-dates&gt;&lt;date&gt;Apr&lt;/date&gt;&lt;/pub-dates&gt;&lt;/dates&gt;&lt;isbn&gt;1432-1084 (Electronic)&amp;#xD;0938-7994 (Linking)&lt;/isbn&gt;&lt;accession-num&gt;22322308&lt;/accession-num&gt;&lt;urls&gt;&lt;related-urls&gt;&lt;url&gt;http://www.ncbi.nlm.nih.gov/pubmed/22322308&lt;/url&gt;&lt;/related-urls&gt;&lt;/urls&gt;&lt;custom2&gt;3297750&lt;/custom2&gt;&lt;electronic-resource-num&gt;10.1007/s00330-011-2377-y&lt;/electronic-resource-num&gt;&lt;/record&gt;&lt;/Cite&gt;&lt;/EndNote&gt;</w:instrText>
        </w:r>
        <w:r w:rsidR="00C75FA4">
          <w:rPr>
            <w:rFonts w:ascii="Arial" w:hAnsi="Arial"/>
            <w:color w:val="000000" w:themeColor="text1"/>
            <w:lang w:val="en-US"/>
          </w:rPr>
          <w:fldChar w:fldCharType="separate"/>
        </w:r>
        <w:r w:rsidR="00F816B0" w:rsidRPr="000F5845">
          <w:rPr>
            <w:rFonts w:ascii="Arial" w:hAnsi="Arial"/>
            <w:noProof/>
            <w:color w:val="000000" w:themeColor="text1"/>
            <w:vertAlign w:val="superscript"/>
            <w:lang w:val="en-US"/>
          </w:rPr>
          <w:t>7</w:t>
        </w:r>
        <w:r w:rsidR="00C75FA4">
          <w:rPr>
            <w:rFonts w:ascii="Arial" w:hAnsi="Arial"/>
            <w:color w:val="000000" w:themeColor="text1"/>
            <w:lang w:val="en-US"/>
          </w:rPr>
          <w:fldChar w:fldCharType="end"/>
        </w:r>
      </w:hyperlink>
      <w:r w:rsidR="00EA77FA" w:rsidRPr="00EA77FA">
        <w:rPr>
          <w:rFonts w:ascii="Arial" w:hAnsi="Arial"/>
          <w:color w:val="000000" w:themeColor="text1"/>
          <w:lang w:val="en-US"/>
        </w:rPr>
        <w:t>, which have recently been validated</w:t>
      </w:r>
      <w:r w:rsidR="00235B3E">
        <w:rPr>
          <w:rFonts w:ascii="Arial" w:hAnsi="Arial"/>
          <w:color w:val="000000" w:themeColor="text1"/>
          <w:lang w:val="en-US"/>
        </w:rPr>
        <w:t xml:space="preserve"> </w:t>
      </w:r>
      <w:hyperlink w:anchor="_ENREF_8" w:tooltip="Portalez, 2012 #2205" w:history="1">
        <w:r w:rsidR="00C75FA4">
          <w:rPr>
            <w:rFonts w:ascii="Arial" w:hAnsi="Arial"/>
            <w:color w:val="000000" w:themeColor="text1"/>
            <w:lang w:val="en-US"/>
          </w:rPr>
          <w:fldChar w:fldCharType="begin"/>
        </w:r>
        <w:r w:rsidR="00F816B0">
          <w:rPr>
            <w:rFonts w:ascii="Arial" w:hAnsi="Arial"/>
            <w:color w:val="000000" w:themeColor="text1"/>
            <w:lang w:val="en-US"/>
          </w:rPr>
          <w:instrText xml:space="preserve"> ADDIN EN.CITE &lt;EndNote&gt;&lt;Cite&gt;&lt;Author&gt;Portalez&lt;/Author&gt;&lt;Year&gt;2012&lt;/Year&gt;&lt;RecNum&gt;2205&lt;/RecNum&gt;&lt;DisplayText&gt;&lt;style face="superscript"&gt;8&lt;/style&gt;&lt;/DisplayText&gt;&lt;record&gt;&lt;rec-number&gt;2205&lt;/rec-number&gt;&lt;foreign-keys&gt;&lt;key app="EN" db-id="pfar9w2x652pfeevww9papxhxfp5ev9tfwav"&gt;2205&lt;/key&gt;&lt;/foreign-keys&gt;&lt;ref-type name="Journal Article"&gt;17&lt;/ref-type&gt;&lt;contributors&gt;&lt;authors&gt;&lt;author&gt;Portalez, D.&lt;/author&gt;&lt;author&gt;Mozer, P.&lt;/author&gt;&lt;author&gt;Cornud, F.&lt;/author&gt;&lt;author&gt;Renard-Penna, R.&lt;/author&gt;&lt;author&gt;Misrai, V.&lt;/author&gt;&lt;author&gt;Thoulouzan, M.&lt;/author&gt;&lt;author&gt;Malavaud, B.&lt;/author&gt;&lt;/authors&gt;&lt;/contributors&gt;&lt;auth-address&gt;Departments of Radiology, Clinique Pasteur, Toulouse, France.&lt;/auth-address&gt;&lt;titles&gt;&lt;title&gt;Validation of the European society of urogenital radiology scoring system for prostate cancer diagnosis on multiparametric magnetic resonance imaging in a cohort of repeat biopsy patients&lt;/title&gt;&lt;secondary-title&gt;Eur Urol&lt;/secondary-title&gt;&lt;/titles&gt;&lt;periodical&gt;&lt;full-title&gt;Eur Urol&lt;/full-title&gt;&lt;/periodical&gt;&lt;pages&gt;986-96&lt;/pages&gt;&lt;volume&gt;62&lt;/volume&gt;&lt;number&gt;6&lt;/number&gt;&lt;edition&gt;2012/07/24&lt;/edition&gt;&lt;dates&gt;&lt;year&gt;2012&lt;/year&gt;&lt;pub-dates&gt;&lt;date&gt;Dec&lt;/date&gt;&lt;/pub-dates&gt;&lt;/dates&gt;&lt;isbn&gt;1873-7560 (Electronic)&amp;#xD;0302-2838 (Linking)&lt;/isbn&gt;&lt;accession-num&gt;22819387&lt;/accession-num&gt;&lt;urls&gt;&lt;related-urls&gt;&lt;url&gt;http://www.ncbi.nlm.nih.gov/entrez/query.fcgi?cmd=Retrieve&amp;amp;db=PubMed&amp;amp;dopt=Citation&amp;amp;list_uids=22819387&lt;/url&gt;&lt;/related-urls&gt;&lt;/urls&gt;&lt;electronic-resource-num&gt;S0302-2838(12)00757-9 [pii]&amp;#xD;10.1016/j.eururo.2012.06.044&lt;/electronic-resource-num&gt;&lt;language&gt;eng&lt;/language&gt;&lt;/record&gt;&lt;/Cite&gt;&lt;/EndNote&gt;</w:instrText>
        </w:r>
        <w:r w:rsidR="00C75FA4">
          <w:rPr>
            <w:rFonts w:ascii="Arial" w:hAnsi="Arial"/>
            <w:color w:val="000000" w:themeColor="text1"/>
            <w:lang w:val="en-US"/>
          </w:rPr>
          <w:fldChar w:fldCharType="separate"/>
        </w:r>
        <w:r w:rsidR="00F816B0" w:rsidRPr="000F5845">
          <w:rPr>
            <w:rFonts w:ascii="Arial" w:hAnsi="Arial"/>
            <w:noProof/>
            <w:color w:val="000000" w:themeColor="text1"/>
            <w:vertAlign w:val="superscript"/>
            <w:lang w:val="en-US"/>
          </w:rPr>
          <w:t>8</w:t>
        </w:r>
        <w:r w:rsidR="00C75FA4">
          <w:rPr>
            <w:rFonts w:ascii="Arial" w:hAnsi="Arial"/>
            <w:color w:val="000000" w:themeColor="text1"/>
            <w:lang w:val="en-US"/>
          </w:rPr>
          <w:fldChar w:fldCharType="end"/>
        </w:r>
      </w:hyperlink>
      <w:r w:rsidR="00EA77FA" w:rsidRPr="00EA77FA">
        <w:rPr>
          <w:rFonts w:ascii="Arial" w:hAnsi="Arial"/>
          <w:color w:val="000000" w:themeColor="text1"/>
          <w:lang w:val="en-US"/>
        </w:rPr>
        <w:t xml:space="preserve">: </w:t>
      </w:r>
      <w:r w:rsidR="00237B5E" w:rsidRPr="00237B5E">
        <w:rPr>
          <w:rFonts w:ascii="Arial" w:hAnsi="Arial"/>
          <w:color w:val="000000" w:themeColor="text1"/>
          <w:lang w:val="en-US"/>
        </w:rPr>
        <w:t>1= Clinically significant disease is highly unlikely to be present</w:t>
      </w:r>
      <w:r w:rsidR="00237B5E">
        <w:rPr>
          <w:rFonts w:ascii="Arial" w:hAnsi="Arial"/>
          <w:color w:val="000000" w:themeColor="text1"/>
          <w:lang w:val="en-US"/>
        </w:rPr>
        <w:t xml:space="preserve">, </w:t>
      </w:r>
      <w:r w:rsidR="00237B5E" w:rsidRPr="00237B5E">
        <w:rPr>
          <w:rFonts w:ascii="Arial" w:hAnsi="Arial"/>
          <w:color w:val="000000" w:themeColor="text1"/>
          <w:lang w:val="en-US"/>
        </w:rPr>
        <w:t>2= Clinically significant disease is unlikely to be present</w:t>
      </w:r>
      <w:r w:rsidR="00237B5E">
        <w:rPr>
          <w:rFonts w:ascii="Arial" w:hAnsi="Arial"/>
          <w:color w:val="000000" w:themeColor="text1"/>
          <w:lang w:val="en-US"/>
        </w:rPr>
        <w:t xml:space="preserve">, </w:t>
      </w:r>
      <w:r w:rsidR="00237B5E" w:rsidRPr="00237B5E">
        <w:rPr>
          <w:rFonts w:ascii="Arial" w:hAnsi="Arial"/>
          <w:color w:val="000000" w:themeColor="text1"/>
          <w:lang w:val="en-US"/>
        </w:rPr>
        <w:t>3= Clinically significant disease is equivocal</w:t>
      </w:r>
      <w:r w:rsidR="00237B5E">
        <w:rPr>
          <w:rFonts w:ascii="Arial" w:hAnsi="Arial"/>
          <w:color w:val="000000" w:themeColor="text1"/>
          <w:lang w:val="en-US"/>
        </w:rPr>
        <w:t xml:space="preserve">, </w:t>
      </w:r>
      <w:r w:rsidR="00237B5E" w:rsidRPr="00237B5E">
        <w:rPr>
          <w:rFonts w:ascii="Arial" w:hAnsi="Arial"/>
          <w:color w:val="000000" w:themeColor="text1"/>
          <w:lang w:val="en-US"/>
        </w:rPr>
        <w:t>4= Clinically significant disease is likely to be present</w:t>
      </w:r>
      <w:r w:rsidR="00237B5E">
        <w:rPr>
          <w:rFonts w:ascii="Arial" w:hAnsi="Arial"/>
          <w:color w:val="000000" w:themeColor="text1"/>
          <w:lang w:val="en-US"/>
        </w:rPr>
        <w:t xml:space="preserve">, </w:t>
      </w:r>
      <w:r w:rsidR="00237B5E" w:rsidRPr="00237B5E">
        <w:rPr>
          <w:rFonts w:ascii="Arial" w:hAnsi="Arial"/>
          <w:color w:val="000000" w:themeColor="text1"/>
          <w:lang w:val="en-US"/>
        </w:rPr>
        <w:t>5= Clinically significant disease is highly likely</w:t>
      </w:r>
      <w:r w:rsidR="00EA77FA" w:rsidRPr="00EA77FA">
        <w:rPr>
          <w:rFonts w:ascii="Arial" w:hAnsi="Arial"/>
          <w:color w:val="000000" w:themeColor="text1"/>
          <w:lang w:val="en-US"/>
        </w:rPr>
        <w:t xml:space="preserve">. </w:t>
      </w:r>
      <w:r w:rsidR="00D30FC3">
        <w:rPr>
          <w:rFonts w:ascii="Arial" w:hAnsi="Arial"/>
          <w:color w:val="000000" w:themeColor="text1"/>
          <w:lang w:val="en-US"/>
        </w:rPr>
        <w:t>MRI Images from each patient w</w:t>
      </w:r>
      <w:r w:rsidR="00780E4C">
        <w:rPr>
          <w:rFonts w:ascii="Arial" w:hAnsi="Arial"/>
          <w:color w:val="000000" w:themeColor="text1"/>
          <w:lang w:val="en-US"/>
        </w:rPr>
        <w:t>ere</w:t>
      </w:r>
      <w:r w:rsidR="00D30FC3">
        <w:rPr>
          <w:rFonts w:ascii="Arial" w:hAnsi="Arial"/>
          <w:color w:val="000000" w:themeColor="text1"/>
          <w:lang w:val="en-US"/>
        </w:rPr>
        <w:t xml:space="preserve"> reviewed by one radiologist. </w:t>
      </w:r>
      <w:r w:rsidR="00EA77FA" w:rsidRPr="00EA77FA">
        <w:rPr>
          <w:rFonts w:ascii="Arial" w:hAnsi="Arial"/>
          <w:color w:val="000000" w:themeColor="text1"/>
          <w:lang w:val="en-US"/>
        </w:rPr>
        <w:t xml:space="preserve">The index test was conducted in a blinded manner to the reference test as all </w:t>
      </w:r>
      <w:proofErr w:type="spellStart"/>
      <w:r w:rsidR="00EA77FA" w:rsidRPr="00EA77FA">
        <w:rPr>
          <w:rFonts w:ascii="Arial" w:hAnsi="Arial"/>
          <w:color w:val="000000" w:themeColor="text1"/>
          <w:lang w:val="en-US"/>
        </w:rPr>
        <w:t>mpMRI</w:t>
      </w:r>
      <w:proofErr w:type="spellEnd"/>
      <w:r w:rsidR="00EA77FA" w:rsidRPr="00EA77FA">
        <w:rPr>
          <w:rFonts w:ascii="Arial" w:hAnsi="Arial"/>
          <w:color w:val="000000" w:themeColor="text1"/>
          <w:lang w:val="en-US"/>
        </w:rPr>
        <w:t xml:space="preserve"> reports were committed to the electronic medical record prior to the biopsy result becoming available. Some reports (n=38) did not contain numerical scoring data and for these, one designated reporter (AK) provided numerical scores based only on the report </w:t>
      </w:r>
      <w:proofErr w:type="gramStart"/>
      <w:r w:rsidR="00EA77FA" w:rsidRPr="00EA77FA">
        <w:rPr>
          <w:rFonts w:ascii="Arial" w:hAnsi="Arial"/>
          <w:color w:val="000000" w:themeColor="text1"/>
          <w:lang w:val="en-US"/>
        </w:rPr>
        <w:t>text</w:t>
      </w:r>
      <w:r w:rsidR="00165DCD">
        <w:rPr>
          <w:rFonts w:ascii="Arial" w:hAnsi="Arial"/>
          <w:color w:val="000000" w:themeColor="text1"/>
          <w:lang w:val="en-US"/>
        </w:rPr>
        <w:t xml:space="preserve"> </w:t>
      </w:r>
      <w:r w:rsidR="00EA77FA" w:rsidRPr="00EA77FA">
        <w:rPr>
          <w:rFonts w:ascii="Arial" w:hAnsi="Arial"/>
          <w:color w:val="000000" w:themeColor="text1"/>
          <w:lang w:val="en-US"/>
        </w:rPr>
        <w:t xml:space="preserve"> and</w:t>
      </w:r>
      <w:proofErr w:type="gramEnd"/>
      <w:r w:rsidR="00EA77FA" w:rsidRPr="00EA77FA">
        <w:rPr>
          <w:rFonts w:ascii="Arial" w:hAnsi="Arial"/>
          <w:color w:val="000000" w:themeColor="text1"/>
          <w:lang w:val="en-US"/>
        </w:rPr>
        <w:t xml:space="preserve"> blinded to histology. Whenever a suspected lesion crossed the midline, both prostate halves (right and left) were attributed the same scoring for that lesion. </w:t>
      </w:r>
      <w:r w:rsidR="001A1FAC">
        <w:rPr>
          <w:rFonts w:ascii="Arial" w:hAnsi="Arial"/>
          <w:color w:val="000000" w:themeColor="text1"/>
          <w:lang w:val="en-US"/>
        </w:rPr>
        <w:t xml:space="preserve">As the role of </w:t>
      </w:r>
      <w:proofErr w:type="spellStart"/>
      <w:r w:rsidR="001A1FAC">
        <w:rPr>
          <w:rFonts w:ascii="Arial" w:hAnsi="Arial"/>
          <w:color w:val="000000" w:themeColor="text1"/>
          <w:lang w:val="en-US"/>
        </w:rPr>
        <w:t>mpMRI</w:t>
      </w:r>
      <w:proofErr w:type="spellEnd"/>
      <w:r w:rsidR="001A1FAC">
        <w:rPr>
          <w:rFonts w:ascii="Arial" w:hAnsi="Arial"/>
          <w:color w:val="000000" w:themeColor="text1"/>
          <w:lang w:val="en-US"/>
        </w:rPr>
        <w:t xml:space="preserve"> in future may be to triage men and thus select those that could avoid a biopsy, we incorporated the uncertainty score of ‘3’ to confer a positive index test; thus, </w:t>
      </w:r>
      <w:proofErr w:type="spellStart"/>
      <w:r w:rsidR="001A1FAC">
        <w:rPr>
          <w:rFonts w:ascii="Arial" w:hAnsi="Arial"/>
          <w:color w:val="000000" w:themeColor="text1"/>
          <w:lang w:val="en-US"/>
        </w:rPr>
        <w:t>mpMRI</w:t>
      </w:r>
      <w:proofErr w:type="spellEnd"/>
      <w:r w:rsidR="001A1FAC">
        <w:rPr>
          <w:rFonts w:ascii="Arial" w:hAnsi="Arial"/>
          <w:color w:val="000000" w:themeColor="text1"/>
          <w:lang w:val="en-US"/>
        </w:rPr>
        <w:t xml:space="preserve"> scores of </w:t>
      </w:r>
      <w:r w:rsidR="00EA77FA" w:rsidRPr="00EA77FA">
        <w:rPr>
          <w:rFonts w:ascii="Arial" w:hAnsi="Arial"/>
          <w:color w:val="000000" w:themeColor="text1"/>
          <w:lang w:val="en-US"/>
        </w:rPr>
        <w:t xml:space="preserve">≥3 </w:t>
      </w:r>
      <w:r w:rsidR="001A1FAC">
        <w:rPr>
          <w:rFonts w:ascii="Arial" w:hAnsi="Arial"/>
          <w:color w:val="000000" w:themeColor="text1"/>
          <w:lang w:val="en-US"/>
        </w:rPr>
        <w:t xml:space="preserve">were </w:t>
      </w:r>
      <w:r w:rsidR="00EA77FA" w:rsidRPr="00EA77FA">
        <w:rPr>
          <w:rFonts w:ascii="Arial" w:hAnsi="Arial"/>
          <w:color w:val="000000" w:themeColor="text1"/>
          <w:lang w:val="en-US"/>
        </w:rPr>
        <w:t>designate</w:t>
      </w:r>
      <w:r w:rsidR="001A1FAC">
        <w:rPr>
          <w:rFonts w:ascii="Arial" w:hAnsi="Arial"/>
          <w:color w:val="000000" w:themeColor="text1"/>
          <w:lang w:val="en-US"/>
        </w:rPr>
        <w:t>d</w:t>
      </w:r>
      <w:r w:rsidR="00EA77FA" w:rsidRPr="00EA77FA">
        <w:rPr>
          <w:rFonts w:ascii="Arial" w:hAnsi="Arial"/>
          <w:color w:val="000000" w:themeColor="text1"/>
          <w:lang w:val="en-US"/>
        </w:rPr>
        <w:t xml:space="preserve"> positive for the purpose of the primary outcome. The effect of varying this threshold to ≥4 was also evaluated as a secondary outcome. If the </w:t>
      </w:r>
      <w:proofErr w:type="spellStart"/>
      <w:r w:rsidR="00EA77FA" w:rsidRPr="00EA77FA">
        <w:rPr>
          <w:rFonts w:ascii="Arial" w:hAnsi="Arial"/>
          <w:color w:val="000000" w:themeColor="text1"/>
          <w:lang w:val="en-US"/>
        </w:rPr>
        <w:t>mpMRI</w:t>
      </w:r>
      <w:proofErr w:type="spellEnd"/>
      <w:r w:rsidR="00EA77FA" w:rsidRPr="00EA77FA">
        <w:rPr>
          <w:rFonts w:ascii="Arial" w:hAnsi="Arial"/>
          <w:color w:val="000000" w:themeColor="text1"/>
          <w:lang w:val="en-US"/>
        </w:rPr>
        <w:t xml:space="preserve"> was positive in an area proven to harbor clinically insignificant disease, according to the definition used, this area was deemed </w:t>
      </w:r>
      <w:proofErr w:type="gramStart"/>
      <w:r w:rsidR="00EA77FA" w:rsidRPr="00EA77FA">
        <w:rPr>
          <w:rFonts w:ascii="Arial" w:hAnsi="Arial"/>
          <w:color w:val="000000" w:themeColor="text1"/>
          <w:lang w:val="en-US"/>
        </w:rPr>
        <w:t>as  false</w:t>
      </w:r>
      <w:proofErr w:type="gramEnd"/>
      <w:r w:rsidR="00EA77FA" w:rsidRPr="00EA77FA">
        <w:rPr>
          <w:rFonts w:ascii="Arial" w:hAnsi="Arial"/>
          <w:color w:val="000000" w:themeColor="text1"/>
          <w:lang w:val="en-US"/>
        </w:rPr>
        <w:t xml:space="preserve"> positive. </w:t>
      </w:r>
    </w:p>
    <w:p w:rsidR="0058422A" w:rsidRPr="003C1FC7" w:rsidRDefault="0058422A">
      <w:pPr>
        <w:spacing w:after="0" w:line="480" w:lineRule="auto"/>
        <w:jc w:val="both"/>
        <w:rPr>
          <w:rFonts w:ascii="Arial" w:hAnsi="Arial"/>
          <w:i/>
          <w:color w:val="000000" w:themeColor="text1"/>
          <w:lang w:val="en-US"/>
        </w:rPr>
      </w:pPr>
    </w:p>
    <w:p w:rsidR="0058422A" w:rsidRPr="003C1FC7" w:rsidRDefault="00EA77FA">
      <w:pPr>
        <w:spacing w:after="0" w:line="480" w:lineRule="auto"/>
        <w:jc w:val="both"/>
        <w:rPr>
          <w:rFonts w:ascii="Arial" w:hAnsi="Arial"/>
          <w:i/>
          <w:color w:val="000000" w:themeColor="text1"/>
          <w:lang w:val="en-US"/>
        </w:rPr>
      </w:pPr>
      <w:r w:rsidRPr="00EA77FA">
        <w:rPr>
          <w:rFonts w:ascii="Arial" w:hAnsi="Arial"/>
          <w:i/>
          <w:color w:val="000000" w:themeColor="text1"/>
          <w:lang w:val="en-US"/>
        </w:rPr>
        <w:t>Biopsy</w:t>
      </w:r>
    </w:p>
    <w:p w:rsidR="0058422A" w:rsidRPr="003C1FC7" w:rsidRDefault="00EA77FA" w:rsidP="00F816B0">
      <w:pPr>
        <w:spacing w:after="0" w:line="480" w:lineRule="auto"/>
        <w:jc w:val="both"/>
        <w:rPr>
          <w:rFonts w:ascii="Arial" w:hAnsi="Arial"/>
          <w:color w:val="000000" w:themeColor="text1"/>
          <w:lang w:val="en-US"/>
        </w:rPr>
      </w:pPr>
      <w:r w:rsidRPr="00EA77FA">
        <w:rPr>
          <w:rFonts w:ascii="Arial" w:hAnsi="Arial"/>
          <w:color w:val="000000" w:themeColor="text1"/>
          <w:lang w:val="en-US"/>
        </w:rPr>
        <w:t xml:space="preserve">All patients underwent TPM </w:t>
      </w:r>
      <w:r w:rsidR="001A1FAC">
        <w:rPr>
          <w:rFonts w:ascii="Arial" w:hAnsi="Arial"/>
          <w:color w:val="000000" w:themeColor="text1"/>
          <w:lang w:val="en-US"/>
        </w:rPr>
        <w:t xml:space="preserve">biopsies </w:t>
      </w:r>
      <w:r w:rsidRPr="00EA77FA">
        <w:rPr>
          <w:rFonts w:ascii="Arial" w:hAnsi="Arial"/>
          <w:color w:val="000000" w:themeColor="text1"/>
          <w:lang w:val="en-US"/>
        </w:rPr>
        <w:t xml:space="preserve">using a 5mm sampling frame under general anesthesia in the method previously described by </w:t>
      </w:r>
      <w:proofErr w:type="spellStart"/>
      <w:r w:rsidRPr="00EA77FA">
        <w:rPr>
          <w:rFonts w:ascii="Arial" w:hAnsi="Arial"/>
          <w:color w:val="000000" w:themeColor="text1"/>
          <w:lang w:val="en-US"/>
        </w:rPr>
        <w:t>Barzell</w:t>
      </w:r>
      <w:proofErr w:type="spellEnd"/>
      <w:r w:rsidRPr="00EA77FA">
        <w:rPr>
          <w:rFonts w:ascii="Arial" w:hAnsi="Arial"/>
          <w:color w:val="000000" w:themeColor="text1"/>
          <w:lang w:val="en-US"/>
        </w:rPr>
        <w:t xml:space="preserve"> </w:t>
      </w:r>
      <w:hyperlink w:anchor="_ENREF_9" w:tooltip="Barzell, 2007 #125" w:history="1">
        <w:r w:rsidR="00C75FA4" w:rsidRPr="00EA77FA">
          <w:rPr>
            <w:rFonts w:ascii="Arial" w:hAnsi="Arial"/>
            <w:color w:val="000000" w:themeColor="text1"/>
            <w:lang w:val="en-US"/>
          </w:rPr>
          <w:fldChar w:fldCharType="begin"/>
        </w:r>
        <w:r w:rsidR="00F816B0">
          <w:rPr>
            <w:rFonts w:ascii="Arial" w:hAnsi="Arial"/>
            <w:color w:val="000000" w:themeColor="text1"/>
            <w:lang w:val="en-US"/>
          </w:rPr>
          <w:instrText xml:space="preserve"> ADDIN EN.CITE &lt;EndNote&gt;&lt;Cite&gt;&lt;Author&gt;Barzell&lt;/Author&gt;&lt;Year&gt;2007&lt;/Year&gt;&lt;RecNum&gt;125&lt;/RecNum&gt;&lt;DisplayText&gt;&lt;style face="superscript"&gt;9&lt;/style&gt;&lt;/DisplayText&gt;&lt;record&gt;&lt;rec-number&gt;125&lt;/rec-number&gt;&lt;foreign-keys&gt;&lt;key app="EN" db-id="pfar9w2x652pfeevww9papxhxfp5ev9tfwav"&gt;125&lt;/key&gt;&lt;/foreign-keys&gt;&lt;ref-type name="Journal Article"&gt;17&lt;/ref-type&gt;&lt;contributors&gt;&lt;authors&gt;&lt;author&gt;Winston E. Barzell&lt;/author&gt;&lt;author&gt;Melamed, Myron R.&lt;/author&gt;&lt;/authors&gt;&lt;/contributors&gt;&lt;titles&gt;&lt;title&gt;Appropriate patient selection in the focal treatment of prostate cancer: the role of transperineal 3-Dimensional pathologic mapping of the prostate—a 4-year experience&lt;/title&gt;&lt;secondary-title&gt;Urology&lt;/secondary-title&gt;&lt;/titles&gt;&lt;periodical&gt;&lt;full-title&gt;Urology&lt;/full-title&gt;&lt;/periodical&gt;&lt;pages&gt;27-35&lt;/pages&gt;&lt;volume&gt;70&lt;/volume&gt;&lt;number&gt;Suppl 6A&lt;/number&gt;&lt;dates&gt;&lt;year&gt;2007&lt;/year&gt;&lt;/dates&gt;&lt;urls&gt;&lt;/urls&gt;&lt;/record&gt;&lt;/Cite&gt;&lt;/EndNote&gt;</w:instrText>
        </w:r>
        <w:r w:rsidR="00C75FA4" w:rsidRPr="00EA77FA">
          <w:rPr>
            <w:rFonts w:ascii="Arial" w:hAnsi="Arial"/>
            <w:color w:val="000000" w:themeColor="text1"/>
            <w:lang w:val="en-US"/>
          </w:rPr>
          <w:fldChar w:fldCharType="separate"/>
        </w:r>
        <w:r w:rsidR="00F816B0" w:rsidRPr="000F5845">
          <w:rPr>
            <w:rFonts w:ascii="Arial" w:hAnsi="Arial"/>
            <w:noProof/>
            <w:color w:val="000000" w:themeColor="text1"/>
            <w:vertAlign w:val="superscript"/>
            <w:lang w:val="en-US"/>
          </w:rPr>
          <w:t>9</w:t>
        </w:r>
        <w:r w:rsidR="00C75FA4" w:rsidRPr="00EA77FA">
          <w:rPr>
            <w:rFonts w:ascii="Arial" w:hAnsi="Arial"/>
            <w:color w:val="000000" w:themeColor="text1"/>
            <w:lang w:val="en-US"/>
          </w:rPr>
          <w:fldChar w:fldCharType="end"/>
        </w:r>
      </w:hyperlink>
      <w:r w:rsidRPr="00EA77FA">
        <w:rPr>
          <w:rFonts w:ascii="Arial" w:hAnsi="Arial"/>
        </w:rPr>
        <w:t>.</w:t>
      </w:r>
      <w:r w:rsidRPr="00EA77FA">
        <w:rPr>
          <w:rFonts w:ascii="Arial" w:hAnsi="Arial"/>
          <w:color w:val="000000" w:themeColor="text1"/>
          <w:lang w:val="en-US"/>
        </w:rPr>
        <w:t xml:space="preserve"> </w:t>
      </w:r>
      <w:r w:rsidR="00B8383A">
        <w:rPr>
          <w:rFonts w:ascii="Arial" w:hAnsi="Arial"/>
          <w:color w:val="000000" w:themeColor="text1"/>
          <w:lang w:val="en-US"/>
        </w:rPr>
        <w:t xml:space="preserve">Urologists doing TPM biopsies were not blinded to MRI results however all 20 zones of the prostate were systematically biopsied. </w:t>
      </w:r>
      <w:r w:rsidRPr="00EA77FA">
        <w:rPr>
          <w:rFonts w:ascii="Arial" w:hAnsi="Arial"/>
          <w:color w:val="000000" w:themeColor="text1"/>
          <w:lang w:val="en-US"/>
        </w:rPr>
        <w:t xml:space="preserve"> </w:t>
      </w:r>
    </w:p>
    <w:p w:rsidR="0058422A" w:rsidRPr="003C1FC7" w:rsidRDefault="00EA77FA">
      <w:pPr>
        <w:spacing w:after="0" w:line="480" w:lineRule="auto"/>
        <w:jc w:val="both"/>
        <w:rPr>
          <w:rFonts w:ascii="Arial" w:hAnsi="Arial"/>
          <w:color w:val="000000" w:themeColor="text1"/>
          <w:lang w:val="en-US"/>
        </w:rPr>
      </w:pPr>
      <w:r w:rsidRPr="00EA77FA">
        <w:rPr>
          <w:rFonts w:ascii="Arial" w:hAnsi="Arial"/>
          <w:color w:val="000000" w:themeColor="text1"/>
          <w:lang w:val="en-US"/>
        </w:rPr>
        <w:t xml:space="preserve"> </w:t>
      </w:r>
    </w:p>
    <w:p w:rsidR="00C44A91" w:rsidRDefault="00C44A91">
      <w:pPr>
        <w:spacing w:after="0" w:line="480" w:lineRule="auto"/>
        <w:jc w:val="both"/>
        <w:rPr>
          <w:rFonts w:ascii="Arial" w:hAnsi="Arial"/>
          <w:i/>
          <w:color w:val="000000" w:themeColor="text1"/>
          <w:lang w:val="en-US"/>
        </w:rPr>
      </w:pPr>
    </w:p>
    <w:p w:rsidR="00C44A91" w:rsidRDefault="00C44A91">
      <w:pPr>
        <w:spacing w:after="0" w:line="480" w:lineRule="auto"/>
        <w:jc w:val="both"/>
        <w:rPr>
          <w:rFonts w:ascii="Arial" w:hAnsi="Arial"/>
          <w:i/>
          <w:color w:val="000000" w:themeColor="text1"/>
          <w:lang w:val="en-US"/>
        </w:rPr>
      </w:pPr>
    </w:p>
    <w:p w:rsidR="0058422A" w:rsidRPr="003C1FC7" w:rsidRDefault="0033571E">
      <w:pPr>
        <w:spacing w:after="0" w:line="480" w:lineRule="auto"/>
        <w:jc w:val="both"/>
        <w:rPr>
          <w:rFonts w:ascii="Arial" w:hAnsi="Arial"/>
          <w:i/>
          <w:color w:val="000000" w:themeColor="text1"/>
          <w:lang w:val="en-US"/>
        </w:rPr>
      </w:pPr>
      <w:r>
        <w:rPr>
          <w:rFonts w:ascii="Arial" w:hAnsi="Arial"/>
          <w:i/>
          <w:color w:val="000000" w:themeColor="text1"/>
          <w:lang w:val="en-US"/>
        </w:rPr>
        <w:t>Target conditions</w:t>
      </w:r>
      <w:r w:rsidR="00FA5832">
        <w:rPr>
          <w:rFonts w:ascii="Arial" w:hAnsi="Arial"/>
          <w:i/>
          <w:color w:val="000000" w:themeColor="text1"/>
          <w:lang w:val="en-US"/>
        </w:rPr>
        <w:t>:</w:t>
      </w:r>
      <w:r>
        <w:rPr>
          <w:rFonts w:ascii="Arial" w:hAnsi="Arial"/>
          <w:i/>
          <w:color w:val="000000" w:themeColor="text1"/>
          <w:lang w:val="en-US"/>
        </w:rPr>
        <w:t xml:space="preserve"> </w:t>
      </w:r>
    </w:p>
    <w:p w:rsidR="00C910BA" w:rsidRDefault="00EA77FA" w:rsidP="00C910BA">
      <w:pPr>
        <w:spacing w:after="0" w:line="480" w:lineRule="auto"/>
        <w:jc w:val="both"/>
        <w:rPr>
          <w:rFonts w:ascii="Arial" w:hAnsi="Arial"/>
          <w:color w:val="000000" w:themeColor="text1"/>
          <w:lang w:val="en-US"/>
        </w:rPr>
      </w:pPr>
      <w:r w:rsidRPr="00EA77FA">
        <w:rPr>
          <w:rFonts w:ascii="Arial" w:hAnsi="Arial"/>
          <w:color w:val="000000" w:themeColor="text1"/>
          <w:lang w:val="en-US"/>
        </w:rPr>
        <w:lastRenderedPageBreak/>
        <w:t>The pathological outputs from the reference test were grouped into a number of definitions of clinical significance, or target conditions, in order to reflect the fact that no universally accept</w:t>
      </w:r>
      <w:r w:rsidR="00C910BA">
        <w:rPr>
          <w:rFonts w:ascii="Arial" w:hAnsi="Arial"/>
          <w:color w:val="000000" w:themeColor="text1"/>
          <w:lang w:val="en-US"/>
        </w:rPr>
        <w:t xml:space="preserve">ed definition currently exists. </w:t>
      </w:r>
    </w:p>
    <w:p w:rsidR="00C910BA" w:rsidRDefault="00C910BA" w:rsidP="00C910BA">
      <w:pPr>
        <w:spacing w:after="0" w:line="480" w:lineRule="auto"/>
        <w:jc w:val="both"/>
        <w:rPr>
          <w:rFonts w:ascii="Arial" w:hAnsi="Arial"/>
          <w:color w:val="000000" w:themeColor="text1"/>
          <w:lang w:val="en-US"/>
        </w:rPr>
      </w:pPr>
      <w:r>
        <w:rPr>
          <w:rFonts w:ascii="Arial" w:hAnsi="Arial"/>
          <w:color w:val="000000" w:themeColor="text1"/>
          <w:lang w:val="en-US"/>
        </w:rPr>
        <w:t>These “Target Conditions” are:</w:t>
      </w:r>
    </w:p>
    <w:p w:rsidR="00C910BA" w:rsidRDefault="00C910BA" w:rsidP="00C910BA">
      <w:pPr>
        <w:pStyle w:val="ListParagraph"/>
        <w:numPr>
          <w:ilvl w:val="0"/>
          <w:numId w:val="22"/>
        </w:numPr>
        <w:spacing w:after="0" w:line="480" w:lineRule="auto"/>
        <w:jc w:val="both"/>
        <w:rPr>
          <w:rFonts w:ascii="Arial" w:hAnsi="Arial"/>
          <w:color w:val="000000" w:themeColor="text1"/>
          <w:lang w:val="en-US"/>
        </w:rPr>
      </w:pPr>
      <w:r>
        <w:rPr>
          <w:rFonts w:ascii="Arial" w:hAnsi="Arial"/>
          <w:color w:val="000000" w:themeColor="text1"/>
          <w:lang w:val="en-US"/>
        </w:rPr>
        <w:t>UCL definition 1: Gleason ≥ 4+3 and/or maximum cancer core length (</w:t>
      </w:r>
      <w:proofErr w:type="spellStart"/>
      <w:r>
        <w:rPr>
          <w:rFonts w:ascii="Arial" w:hAnsi="Arial"/>
          <w:color w:val="000000" w:themeColor="text1"/>
          <w:lang w:val="en-US"/>
        </w:rPr>
        <w:t>CCLmax</w:t>
      </w:r>
      <w:proofErr w:type="spellEnd"/>
      <w:r>
        <w:rPr>
          <w:rFonts w:ascii="Arial" w:hAnsi="Arial"/>
          <w:color w:val="000000" w:themeColor="text1"/>
          <w:lang w:val="en-US"/>
        </w:rPr>
        <w:t>) ≥ 6mm</w:t>
      </w:r>
    </w:p>
    <w:p w:rsidR="00C910BA" w:rsidRDefault="00C910BA" w:rsidP="00C910BA">
      <w:pPr>
        <w:pStyle w:val="ListParagraph"/>
        <w:numPr>
          <w:ilvl w:val="0"/>
          <w:numId w:val="22"/>
        </w:numPr>
        <w:spacing w:after="0" w:line="480" w:lineRule="auto"/>
        <w:jc w:val="both"/>
        <w:rPr>
          <w:rFonts w:ascii="Arial" w:hAnsi="Arial"/>
          <w:color w:val="000000" w:themeColor="text1"/>
          <w:lang w:val="en-US"/>
        </w:rPr>
      </w:pPr>
      <w:r>
        <w:rPr>
          <w:rFonts w:ascii="Arial" w:hAnsi="Arial"/>
          <w:color w:val="000000" w:themeColor="text1"/>
          <w:lang w:val="en-US"/>
        </w:rPr>
        <w:t>UCL definition 2: Gleason ≥ 3+4 and/or maximum cancer core length (</w:t>
      </w:r>
      <w:proofErr w:type="spellStart"/>
      <w:r>
        <w:rPr>
          <w:rFonts w:ascii="Arial" w:hAnsi="Arial"/>
          <w:color w:val="000000" w:themeColor="text1"/>
          <w:lang w:val="en-US"/>
        </w:rPr>
        <w:t>CCLmax</w:t>
      </w:r>
      <w:proofErr w:type="spellEnd"/>
      <w:r>
        <w:rPr>
          <w:rFonts w:ascii="Arial" w:hAnsi="Arial"/>
          <w:color w:val="000000" w:themeColor="text1"/>
          <w:lang w:val="en-US"/>
        </w:rPr>
        <w:t>) ≥ 4mm</w:t>
      </w:r>
    </w:p>
    <w:p w:rsidR="00C910BA" w:rsidRDefault="00C910BA" w:rsidP="00C910BA">
      <w:pPr>
        <w:pStyle w:val="ListParagraph"/>
        <w:numPr>
          <w:ilvl w:val="0"/>
          <w:numId w:val="22"/>
        </w:numPr>
        <w:spacing w:after="0" w:line="480" w:lineRule="auto"/>
        <w:jc w:val="both"/>
        <w:rPr>
          <w:rFonts w:ascii="Arial" w:hAnsi="Arial"/>
          <w:color w:val="000000" w:themeColor="text1"/>
          <w:lang w:val="en-US"/>
        </w:rPr>
      </w:pPr>
      <w:r>
        <w:rPr>
          <w:rFonts w:ascii="Arial" w:hAnsi="Arial"/>
          <w:color w:val="000000" w:themeColor="text1"/>
          <w:lang w:val="en-US"/>
        </w:rPr>
        <w:t>Gleason score ≥ 4+3</w:t>
      </w:r>
    </w:p>
    <w:p w:rsidR="00C910BA" w:rsidRDefault="00C910BA" w:rsidP="00C910BA">
      <w:pPr>
        <w:pStyle w:val="ListParagraph"/>
        <w:numPr>
          <w:ilvl w:val="0"/>
          <w:numId w:val="22"/>
        </w:numPr>
        <w:spacing w:after="0" w:line="480" w:lineRule="auto"/>
        <w:jc w:val="both"/>
        <w:rPr>
          <w:rFonts w:ascii="Arial" w:hAnsi="Arial"/>
          <w:color w:val="000000" w:themeColor="text1"/>
          <w:lang w:val="en-US"/>
        </w:rPr>
      </w:pPr>
      <w:r>
        <w:rPr>
          <w:rFonts w:ascii="Arial" w:hAnsi="Arial"/>
          <w:color w:val="000000" w:themeColor="text1"/>
          <w:lang w:val="en-US"/>
        </w:rPr>
        <w:t>Gleason score ≥ 3+4</w:t>
      </w:r>
    </w:p>
    <w:p w:rsidR="00C910BA" w:rsidRDefault="00C910BA" w:rsidP="00C910BA">
      <w:pPr>
        <w:pStyle w:val="ListParagraph"/>
        <w:numPr>
          <w:ilvl w:val="0"/>
          <w:numId w:val="22"/>
        </w:numPr>
        <w:spacing w:after="0" w:line="480" w:lineRule="auto"/>
        <w:jc w:val="both"/>
        <w:rPr>
          <w:rFonts w:ascii="Arial" w:hAnsi="Arial"/>
          <w:color w:val="000000" w:themeColor="text1"/>
          <w:lang w:val="en-US"/>
        </w:rPr>
      </w:pPr>
      <w:proofErr w:type="spellStart"/>
      <w:r>
        <w:rPr>
          <w:rFonts w:ascii="Arial" w:hAnsi="Arial"/>
          <w:color w:val="000000" w:themeColor="text1"/>
          <w:lang w:val="en-US"/>
        </w:rPr>
        <w:t>CCLmax</w:t>
      </w:r>
      <w:proofErr w:type="spellEnd"/>
      <w:r>
        <w:rPr>
          <w:rFonts w:ascii="Arial" w:hAnsi="Arial"/>
          <w:color w:val="000000" w:themeColor="text1"/>
          <w:lang w:val="en-US"/>
        </w:rPr>
        <w:t xml:space="preserve"> ≥ 6mm</w:t>
      </w:r>
    </w:p>
    <w:p w:rsidR="00C910BA" w:rsidRPr="00C14796" w:rsidRDefault="00C910BA" w:rsidP="00C910BA">
      <w:pPr>
        <w:pStyle w:val="ListParagraph"/>
        <w:numPr>
          <w:ilvl w:val="0"/>
          <w:numId w:val="22"/>
        </w:numPr>
        <w:spacing w:after="0" w:line="480" w:lineRule="auto"/>
        <w:jc w:val="both"/>
        <w:rPr>
          <w:rFonts w:ascii="Arial" w:hAnsi="Arial"/>
          <w:color w:val="000000" w:themeColor="text1"/>
          <w:lang w:val="en-US"/>
        </w:rPr>
      </w:pPr>
      <w:proofErr w:type="spellStart"/>
      <w:r>
        <w:rPr>
          <w:rFonts w:ascii="Arial" w:hAnsi="Arial"/>
          <w:color w:val="000000" w:themeColor="text1"/>
          <w:lang w:val="en-US"/>
        </w:rPr>
        <w:t>CCLmax</w:t>
      </w:r>
      <w:proofErr w:type="spellEnd"/>
      <w:r>
        <w:rPr>
          <w:rFonts w:ascii="Arial" w:hAnsi="Arial"/>
          <w:color w:val="000000" w:themeColor="text1"/>
          <w:lang w:val="en-US"/>
        </w:rPr>
        <w:t xml:space="preserve"> ≥ 4mm</w:t>
      </w:r>
    </w:p>
    <w:p w:rsidR="00B07DD6" w:rsidRPr="003C1FC7" w:rsidRDefault="00EA77FA" w:rsidP="00F816B0">
      <w:pPr>
        <w:spacing w:after="0" w:line="480" w:lineRule="auto"/>
        <w:jc w:val="both"/>
        <w:rPr>
          <w:rFonts w:ascii="Arial" w:hAnsi="Arial"/>
          <w:color w:val="000000" w:themeColor="text1"/>
          <w:lang w:val="en-US"/>
        </w:rPr>
      </w:pPr>
      <w:r w:rsidRPr="00EA77FA">
        <w:rPr>
          <w:rFonts w:ascii="Arial" w:hAnsi="Arial"/>
          <w:color w:val="000000" w:themeColor="text1"/>
          <w:lang w:val="en-US"/>
        </w:rPr>
        <w:t xml:space="preserve">The target histological condition for the purpose of deriving our primary outcome is one that is used in other large-scale multicenter </w:t>
      </w:r>
      <w:r w:rsidR="00DF0DB3" w:rsidRPr="00DF0DB3">
        <w:rPr>
          <w:rFonts w:ascii="Arial" w:hAnsi="Arial"/>
          <w:color w:val="000000" w:themeColor="text1"/>
          <w:lang w:val="en-US"/>
        </w:rPr>
        <w:t xml:space="preserve">level I evidence validating cohort studies in which </w:t>
      </w:r>
      <w:proofErr w:type="spellStart"/>
      <w:r w:rsidR="00DF0DB3" w:rsidRPr="00DF0DB3">
        <w:rPr>
          <w:rFonts w:ascii="Arial" w:hAnsi="Arial"/>
          <w:color w:val="000000" w:themeColor="text1"/>
          <w:lang w:val="en-US"/>
        </w:rPr>
        <w:t>mpMRI</w:t>
      </w:r>
      <w:proofErr w:type="spellEnd"/>
      <w:r w:rsidR="00DF0DB3" w:rsidRPr="00DF0DB3">
        <w:rPr>
          <w:rFonts w:ascii="Arial" w:hAnsi="Arial"/>
          <w:color w:val="000000" w:themeColor="text1"/>
          <w:lang w:val="en-US"/>
        </w:rPr>
        <w:t xml:space="preserve"> is being compared to TPM</w:t>
      </w:r>
      <w:r w:rsidR="00C75FA4">
        <w:rPr>
          <w:rFonts w:ascii="Arial" w:hAnsi="Arial"/>
          <w:color w:val="000000" w:themeColor="text1"/>
          <w:lang w:val="en-US"/>
        </w:rPr>
        <w:fldChar w:fldCharType="begin"/>
      </w:r>
      <w:r w:rsidR="000F5845">
        <w:rPr>
          <w:rFonts w:ascii="Arial" w:hAnsi="Arial"/>
          <w:color w:val="000000" w:themeColor="text1"/>
          <w:lang w:val="en-US"/>
        </w:rPr>
        <w:instrText xml:space="preserve"> ADDIN EN.CITE &lt;EndNote&gt;&lt;Cite&gt;&lt;Author&gt;Simmons&lt;/Author&gt;&lt;Year&gt;2011&lt;/Year&gt;&lt;RecNum&gt;245&lt;/RecNum&gt;&lt;DisplayText&gt;&lt;style face="superscript"&gt;10,11&lt;/style&gt;&lt;/DisplayText&gt;&lt;record&gt;&lt;rec-number&gt;245&lt;/rec-number&gt;&lt;foreign-keys&gt;&lt;key app="EN" db-id="p9f9e2p9uvdpznezfe4vrts052xrrvrr0drf"&gt;245&lt;/key&gt;&lt;/foreign-keys&gt;&lt;ref-type name="Web Page"&gt;12&lt;/ref-type&gt;&lt;contributors&gt;&lt;authors&gt;&lt;author&gt;Simmons, Lucy&lt;/author&gt;&lt;author&gt;Ahmed, H. U,&lt;/author&gt;&lt;author&gt;Moore, C. M,&lt;/author&gt;&lt;author&gt;Emberton, M.&lt;/author&gt;&lt;/authors&gt;&lt;/contributors&gt;&lt;titles&gt;&lt;title&gt;Imaging for Significant Prostate Cancer Risk Evaluation (PICTURE)&lt;/title&gt;&lt;/titles&gt;&lt;volume&gt;2013&lt;/volume&gt;&lt;number&gt;08 July&lt;/number&gt;&lt;dates&gt;&lt;year&gt;2011&lt;/year&gt;&lt;/dates&gt;&lt;publisher&gt;ClinicalTrials.gov&lt;/publisher&gt;&lt;urls&gt;&lt;related-urls&gt;&lt;url&gt;http://clinicaltrials.gov/show/NCT01492270&lt;/url&gt;&lt;/related-urls&gt;&lt;/urls&gt;&lt;/record&gt;&lt;/Cite&gt;&lt;Cite&gt;&lt;Author&gt;Emberton&lt;/Author&gt;&lt;Year&gt;2011&lt;/Year&gt;&lt;RecNum&gt;246&lt;/RecNum&gt;&lt;record&gt;&lt;rec-number&gt;246&lt;/rec-number&gt;&lt;foreign-keys&gt;&lt;key app="EN" db-id="p9f9e2p9uvdpznezfe4vrts052xrrvrr0drf"&gt;246&lt;/key&gt;&lt;/foreign-keys&gt;&lt;ref-type name="Web Page"&gt;12&lt;/ref-type&gt;&lt;contributors&gt;&lt;authors&gt;&lt;author&gt;Emberton, M.&lt;/author&gt;&lt;/authors&gt;&lt;/contributors&gt;&lt;titles&gt;&lt;title&gt;PROMIS - Prostate MRI Imaging Study - Evaluation of Multi-Parametric Magnetic Resonance Imaging in the Diagnosis and Characterization of Prostate Cancer&lt;/title&gt;&lt;/titles&gt;&lt;volume&gt;2013&lt;/volume&gt;&lt;number&gt;08 July&lt;/number&gt;&lt;dates&gt;&lt;year&gt;2011&lt;/year&gt;&lt;/dates&gt;&lt;publisher&gt;ClinicalTrials.gov&lt;/publisher&gt;&lt;urls&gt;&lt;related-urls&gt;&lt;url&gt;http://clinicaltrials.gov/ct2/show/NCT01292291?term=mark+emberton&amp;amp;rank=13&lt;/url&gt;&lt;/related-urls&gt;&lt;/urls&gt;&lt;/record&gt;&lt;/Cite&gt;&lt;/EndNote&gt;</w:instrText>
      </w:r>
      <w:r w:rsidR="00C75FA4">
        <w:rPr>
          <w:rFonts w:ascii="Arial" w:hAnsi="Arial"/>
          <w:color w:val="000000" w:themeColor="text1"/>
          <w:lang w:val="en-US"/>
        </w:rPr>
        <w:fldChar w:fldCharType="separate"/>
      </w:r>
      <w:hyperlink w:anchor="_ENREF_10" w:tooltip="Simmons, 2011 #245" w:history="1">
        <w:r w:rsidR="00F816B0" w:rsidRPr="000F5845">
          <w:rPr>
            <w:rFonts w:ascii="Arial" w:hAnsi="Arial"/>
            <w:noProof/>
            <w:color w:val="000000" w:themeColor="text1"/>
            <w:vertAlign w:val="superscript"/>
            <w:lang w:val="en-US"/>
          </w:rPr>
          <w:t>10</w:t>
        </w:r>
      </w:hyperlink>
      <w:r w:rsidR="000F5845" w:rsidRPr="000F5845">
        <w:rPr>
          <w:rFonts w:ascii="Arial" w:hAnsi="Arial"/>
          <w:noProof/>
          <w:color w:val="000000" w:themeColor="text1"/>
          <w:vertAlign w:val="superscript"/>
          <w:lang w:val="en-US"/>
        </w:rPr>
        <w:t>,</w:t>
      </w:r>
      <w:hyperlink w:anchor="_ENREF_11" w:tooltip="Emberton, 2011 #246" w:history="1">
        <w:r w:rsidR="00F816B0" w:rsidRPr="000F5845">
          <w:rPr>
            <w:rFonts w:ascii="Arial" w:hAnsi="Arial"/>
            <w:noProof/>
            <w:color w:val="000000" w:themeColor="text1"/>
            <w:vertAlign w:val="superscript"/>
            <w:lang w:val="en-US"/>
          </w:rPr>
          <w:t>11</w:t>
        </w:r>
      </w:hyperlink>
      <w:r w:rsidR="00C75FA4">
        <w:rPr>
          <w:rFonts w:ascii="Arial" w:hAnsi="Arial"/>
          <w:color w:val="000000" w:themeColor="text1"/>
          <w:lang w:val="en-US"/>
        </w:rPr>
        <w:fldChar w:fldCharType="end"/>
      </w:r>
      <w:r w:rsidR="00DF0DB3" w:rsidRPr="00DF0DB3">
        <w:rPr>
          <w:rFonts w:ascii="Arial" w:hAnsi="Arial"/>
          <w:color w:val="000000" w:themeColor="text1"/>
          <w:lang w:val="en-US"/>
        </w:rPr>
        <w:t xml:space="preserve">. The histological reporting in our institution follows the classic scheme of interpreting the Gleason grading, the one used before the International Society of Urological Pathology 2005 guidelines </w:t>
      </w:r>
      <w:hyperlink w:anchor="_ENREF_12" w:tooltip="Epstein, 2005 #134" w:history="1">
        <w:r w:rsidR="00C75FA4" w:rsidRPr="00DF0DB3">
          <w:rPr>
            <w:rFonts w:ascii="Arial" w:hAnsi="Arial"/>
            <w:color w:val="000000" w:themeColor="text1"/>
            <w:lang w:val="en-US"/>
          </w:rPr>
          <w:fldChar w:fldCharType="begin"/>
        </w:r>
        <w:r w:rsidR="00F816B0">
          <w:rPr>
            <w:rFonts w:ascii="Arial" w:hAnsi="Arial"/>
            <w:color w:val="000000" w:themeColor="text1"/>
            <w:lang w:val="en-US"/>
          </w:rPr>
          <w:instrText xml:space="preserve"> ADDIN EN.CITE &lt;EndNote&gt;&lt;Cite&gt;&lt;Author&gt;Epstein&lt;/Author&gt;&lt;Year&gt;2005&lt;/Year&gt;&lt;RecNum&gt;134&lt;/RecNum&gt;&lt;DisplayText&gt;&lt;style face="superscript"&gt;12&lt;/style&gt;&lt;/DisplayText&gt;&lt;record&gt;&lt;rec-number&gt;134&lt;/rec-number&gt;&lt;foreign-keys&gt;&lt;key app="EN" db-id="pfar9w2x652pfeevww9papxhxfp5ev9tfwav"&gt;134&lt;/key&gt;&lt;/foreign-keys&gt;&lt;ref-type name="Journal Article"&gt;17&lt;/ref-type&gt;&lt;contributors&gt;&lt;authors&gt;&lt;author&gt;Jonathan I. Epstein&lt;/author&gt;&lt;author&gt;Allsbrook, William C.&lt;/author&gt;&lt;author&gt;Amin, Mahul B.&lt;/author&gt;&lt;author&gt;Egevad, Lars L.&lt;/author&gt;&lt;/authors&gt;&lt;/contributors&gt;&lt;titles&gt;&lt;title&gt;The 2005 international society of urological pathology (ISUP) consensus conference on Gleason grading of prostatic carcinoma.&lt;/title&gt;&lt;secondary-title&gt;Am J Surg Pathol&lt;/secondary-title&gt;&lt;/titles&gt;&lt;periodical&gt;&lt;full-title&gt;Am J Surg Pathol&lt;/full-title&gt;&lt;/periodical&gt;&lt;pages&gt;1228-1242&lt;/pages&gt;&lt;volume&gt;29&lt;/volume&gt;&lt;number&gt;9&lt;/number&gt;&lt;dates&gt;&lt;year&gt;2005&lt;/year&gt;&lt;/dates&gt;&lt;urls&gt;&lt;/urls&gt;&lt;/record&gt;&lt;/Cite&gt;&lt;/EndNote&gt;</w:instrText>
        </w:r>
        <w:r w:rsidR="00C75FA4" w:rsidRPr="00DF0DB3">
          <w:rPr>
            <w:rFonts w:ascii="Arial" w:hAnsi="Arial"/>
            <w:color w:val="000000" w:themeColor="text1"/>
            <w:lang w:val="en-US"/>
          </w:rPr>
          <w:fldChar w:fldCharType="separate"/>
        </w:r>
        <w:r w:rsidR="00F816B0" w:rsidRPr="000F5845">
          <w:rPr>
            <w:rFonts w:ascii="Arial" w:hAnsi="Arial"/>
            <w:noProof/>
            <w:color w:val="000000" w:themeColor="text1"/>
            <w:vertAlign w:val="superscript"/>
            <w:lang w:val="en-US"/>
          </w:rPr>
          <w:t>12</w:t>
        </w:r>
        <w:r w:rsidR="00C75FA4" w:rsidRPr="00DF0DB3">
          <w:rPr>
            <w:rFonts w:ascii="Arial" w:hAnsi="Arial"/>
            <w:color w:val="000000" w:themeColor="text1"/>
            <w:lang w:val="en-US"/>
          </w:rPr>
          <w:fldChar w:fldCharType="end"/>
        </w:r>
      </w:hyperlink>
      <w:r w:rsidR="00DF0DB3" w:rsidRPr="00DF0DB3">
        <w:rPr>
          <w:rFonts w:ascii="Arial" w:hAnsi="Arial"/>
          <w:color w:val="000000" w:themeColor="text1"/>
          <w:lang w:val="en-US"/>
        </w:rPr>
        <w:t>. In other words, Gleason scoring was based on the most frequent pattern</w:t>
      </w:r>
      <w:r w:rsidR="001A1FAC">
        <w:rPr>
          <w:rFonts w:ascii="Arial" w:hAnsi="Arial"/>
          <w:color w:val="000000" w:themeColor="text1"/>
          <w:lang w:val="en-US"/>
        </w:rPr>
        <w:t>,</w:t>
      </w:r>
      <w:r w:rsidR="00DF0DB3" w:rsidRPr="00DF0DB3">
        <w:rPr>
          <w:rFonts w:ascii="Arial" w:hAnsi="Arial"/>
          <w:color w:val="000000" w:themeColor="text1"/>
          <w:lang w:val="en-US"/>
        </w:rPr>
        <w:t xml:space="preserve"> and not the highest grade</w:t>
      </w:r>
      <w:r w:rsidR="001A1FAC">
        <w:rPr>
          <w:rFonts w:ascii="Arial" w:hAnsi="Arial"/>
          <w:color w:val="000000" w:themeColor="text1"/>
          <w:lang w:val="en-US"/>
        </w:rPr>
        <w:t>,</w:t>
      </w:r>
      <w:r w:rsidR="00DF0DB3" w:rsidRPr="00DF0DB3">
        <w:rPr>
          <w:rFonts w:ascii="Arial" w:hAnsi="Arial"/>
          <w:color w:val="000000" w:themeColor="text1"/>
          <w:lang w:val="en-US"/>
        </w:rPr>
        <w:t xml:space="preserve"> detected on histological analysis (although the latter was always available for each TPM zone). Further, the cancer core length was reported as the actual amount of cancer seen in each core without counting the intervening areas of benign </w:t>
      </w:r>
      <w:proofErr w:type="gramStart"/>
      <w:r w:rsidR="00DF0DB3" w:rsidRPr="00DF0DB3">
        <w:rPr>
          <w:rFonts w:ascii="Arial" w:hAnsi="Arial"/>
          <w:color w:val="000000" w:themeColor="text1"/>
          <w:lang w:val="en-US"/>
        </w:rPr>
        <w:t>glands</w:t>
      </w:r>
      <w:r w:rsidR="00235B3E">
        <w:rPr>
          <w:rFonts w:ascii="Arial" w:hAnsi="Arial"/>
          <w:color w:val="000000" w:themeColor="text1"/>
          <w:lang w:val="en-US"/>
        </w:rPr>
        <w:t xml:space="preserve"> </w:t>
      </w:r>
      <w:proofErr w:type="gramEnd"/>
      <w:r w:rsidR="00C75FA4">
        <w:fldChar w:fldCharType="begin"/>
      </w:r>
      <w:r w:rsidR="00F06639">
        <w:instrText>HYPERLINK \l "_ENREF_13" \o "Karram, 2011 #90"</w:instrText>
      </w:r>
      <w:r w:rsidR="00C75FA4">
        <w:fldChar w:fldCharType="separate"/>
      </w:r>
      <w:r w:rsidR="00C75FA4" w:rsidRPr="00DF0DB3">
        <w:rPr>
          <w:rFonts w:ascii="Arial" w:hAnsi="Arial"/>
          <w:color w:val="000000" w:themeColor="text1"/>
          <w:lang w:val="en-US"/>
        </w:rPr>
        <w:fldChar w:fldCharType="begin">
          <w:fldData xml:space="preserve">PEVuZE5vdGU+PENpdGU+PEF1dGhvcj5LYXJyYW08L0F1dGhvcj48WWVhcj4yMDExPC9ZZWFyPjxS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IHN1cmdpY2FsIHBhdGhvbG9neTwvYWJici0xPjwvYWx0LXBlcmlvZGljYWw+PHBhZ2VzPjEzNTEt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=
</w:fldData>
        </w:fldChar>
      </w:r>
      <w:r w:rsidR="00F816B0">
        <w:rPr>
          <w:rFonts w:ascii="Arial" w:hAnsi="Arial"/>
          <w:color w:val="000000" w:themeColor="text1"/>
          <w:lang w:val="en-US"/>
        </w:rPr>
        <w:instrText xml:space="preserve"> ADDIN EN.CITE </w:instrText>
      </w:r>
      <w:r w:rsidR="00C75FA4">
        <w:rPr>
          <w:rFonts w:ascii="Arial" w:hAnsi="Arial"/>
          <w:color w:val="000000" w:themeColor="text1"/>
          <w:lang w:val="en-US"/>
        </w:rPr>
        <w:fldChar w:fldCharType="begin">
          <w:fldData xml:space="preserve">PEVuZE5vdGU+PENpdGU+PEF1dGhvcj5LYXJyYW08L0F1dGhvcj48WWVhcj4yMDExPC9ZZWFyPjxS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IHN1cmdpY2FsIHBhdGhvbG9neTwvYWJici0xPjwvYWx0LXBlcmlvZGljYWw+PHBhZ2VzPjEzNTEt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=
</w:fldData>
        </w:fldChar>
      </w:r>
      <w:r w:rsidR="00F816B0">
        <w:rPr>
          <w:rFonts w:ascii="Arial" w:hAnsi="Arial"/>
          <w:color w:val="000000" w:themeColor="text1"/>
          <w:lang w:val="en-US"/>
        </w:rPr>
        <w:instrText xml:space="preserve"> ADDIN EN.CITE.DATA </w:instrText>
      </w:r>
      <w:r w:rsidR="00C75FA4">
        <w:rPr>
          <w:rFonts w:ascii="Arial" w:hAnsi="Arial"/>
          <w:color w:val="000000" w:themeColor="text1"/>
          <w:lang w:val="en-US"/>
        </w:rPr>
      </w:r>
      <w:r w:rsidR="00C75FA4">
        <w:rPr>
          <w:rFonts w:ascii="Arial" w:hAnsi="Arial"/>
          <w:color w:val="000000" w:themeColor="text1"/>
          <w:lang w:val="en-US"/>
        </w:rPr>
        <w:fldChar w:fldCharType="end"/>
      </w:r>
      <w:r w:rsidR="00C75FA4" w:rsidRPr="00DF0DB3">
        <w:rPr>
          <w:rFonts w:ascii="Arial" w:hAnsi="Arial"/>
          <w:color w:val="000000" w:themeColor="text1"/>
          <w:lang w:val="en-US"/>
        </w:rPr>
      </w:r>
      <w:r w:rsidR="00C75FA4" w:rsidRPr="00DF0DB3">
        <w:rPr>
          <w:rFonts w:ascii="Arial" w:hAnsi="Arial"/>
          <w:color w:val="000000" w:themeColor="text1"/>
          <w:lang w:val="en-US"/>
        </w:rPr>
        <w:fldChar w:fldCharType="separate"/>
      </w:r>
      <w:r w:rsidR="00F816B0" w:rsidRPr="000F5845">
        <w:rPr>
          <w:rFonts w:ascii="Arial" w:hAnsi="Arial"/>
          <w:noProof/>
          <w:color w:val="000000" w:themeColor="text1"/>
          <w:vertAlign w:val="superscript"/>
          <w:lang w:val="en-US"/>
        </w:rPr>
        <w:t>13</w:t>
      </w:r>
      <w:r w:rsidR="00C75FA4" w:rsidRPr="00DF0DB3">
        <w:rPr>
          <w:rFonts w:ascii="Arial" w:hAnsi="Arial"/>
          <w:color w:val="000000" w:themeColor="text1"/>
          <w:lang w:val="en-US"/>
        </w:rPr>
        <w:fldChar w:fldCharType="end"/>
      </w:r>
      <w:r w:rsidR="00C75FA4">
        <w:fldChar w:fldCharType="end"/>
      </w:r>
      <w:r w:rsidR="00DF0DB3" w:rsidRPr="00DF0DB3">
        <w:rPr>
          <w:rFonts w:ascii="Arial" w:hAnsi="Arial"/>
          <w:color w:val="000000" w:themeColor="text1"/>
          <w:lang w:val="en-US"/>
        </w:rPr>
        <w:t xml:space="preserve">. </w:t>
      </w:r>
      <w:r w:rsidR="001A1FAC">
        <w:rPr>
          <w:rFonts w:ascii="Arial" w:hAnsi="Arial"/>
          <w:color w:val="000000" w:themeColor="text1"/>
          <w:lang w:val="en-US"/>
        </w:rPr>
        <w:t xml:space="preserve">Our target condition definitions </w:t>
      </w:r>
      <w:r w:rsidR="001A1FAC">
        <w:rPr>
          <w:rFonts w:ascii="Arial" w:hAnsi="Arial"/>
        </w:rPr>
        <w:t xml:space="preserve">is based on </w:t>
      </w:r>
      <w:r w:rsidR="00DF0DB3" w:rsidRPr="00DF0DB3">
        <w:rPr>
          <w:rFonts w:ascii="Arial" w:hAnsi="Arial"/>
        </w:rPr>
        <w:t>the only system that has been validated for a parallel sampling strategy</w:t>
      </w:r>
      <w:r w:rsidR="001A1FAC">
        <w:rPr>
          <w:rFonts w:ascii="Arial" w:hAnsi="Arial"/>
        </w:rPr>
        <w:t xml:space="preserve"> and </w:t>
      </w:r>
      <w:r w:rsidR="00DF0DB3" w:rsidRPr="00DF0DB3">
        <w:rPr>
          <w:rFonts w:ascii="Arial" w:hAnsi="Arial"/>
        </w:rPr>
        <w:t xml:space="preserve">is based on the traditional volume and grade thresholds for individual lesions that are centred on 0.2cc and 0.5cc in combination with dominant and non-dominant Gleason pattern 4 </w:t>
      </w:r>
      <w:hyperlink w:anchor="_ENREF_14" w:tooltip="Ahmed, 2011 #247" w:history="1">
        <w:r w:rsidR="00C75FA4">
          <w:rPr>
            <w:rFonts w:ascii="Arial" w:hAnsi="Arial"/>
          </w:rPr>
          <w:fldChar w:fldCharType="begin">
            <w:fldData xml:space="preserve">PEVuZE5vdGU+PENpdGU+PEF1dGhvcj5BaG1lZDwvQXV0aG9yPjxZZWFyPjIwMTE8L1llYXI+PFJl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</w:fldData>
          </w:fldChar>
        </w:r>
        <w:r w:rsidR="00F816B0">
          <w:rPr>
            <w:rFonts w:ascii="Arial" w:hAnsi="Arial"/>
          </w:rPr>
          <w:instrText xml:space="preserve"> ADDIN EN.CITE </w:instrText>
        </w:r>
        <w:r w:rsidR="00C75FA4">
          <w:rPr>
            <w:rFonts w:ascii="Arial" w:hAnsi="Arial"/>
          </w:rPr>
          <w:fldChar w:fldCharType="begin">
            <w:fldData xml:space="preserve">PEVuZE5vdGU+PENpdGU+PEF1dGhvcj5BaG1lZDwvQXV0aG9yPjxZZWFyPjIwMTE8L1llYXI+PFJl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</w:fldData>
          </w:fldChar>
        </w:r>
        <w:r w:rsidR="00F816B0">
          <w:rPr>
            <w:rFonts w:ascii="Arial" w:hAnsi="Arial"/>
          </w:rPr>
          <w:instrText xml:space="preserve"> ADDIN EN.CITE.DATA </w:instrText>
        </w:r>
        <w:r w:rsidR="00C75FA4">
          <w:rPr>
            <w:rFonts w:ascii="Arial" w:hAnsi="Arial"/>
          </w:rPr>
        </w:r>
        <w:r w:rsidR="00C75FA4">
          <w:rPr>
            <w:rFonts w:ascii="Arial" w:hAnsi="Arial"/>
          </w:rPr>
          <w:fldChar w:fldCharType="end"/>
        </w:r>
        <w:r w:rsidR="00C75FA4">
          <w:rPr>
            <w:rFonts w:ascii="Arial" w:hAnsi="Arial"/>
          </w:rPr>
        </w:r>
        <w:r w:rsidR="00C75FA4">
          <w:rPr>
            <w:rFonts w:ascii="Arial" w:hAnsi="Arial"/>
          </w:rPr>
          <w:fldChar w:fldCharType="separate"/>
        </w:r>
        <w:r w:rsidR="00F816B0" w:rsidRPr="000F5845">
          <w:rPr>
            <w:rFonts w:ascii="Arial" w:hAnsi="Arial"/>
            <w:noProof/>
            <w:vertAlign w:val="superscript"/>
          </w:rPr>
          <w:t>14</w:t>
        </w:r>
        <w:r w:rsidR="00C75FA4">
          <w:rPr>
            <w:rFonts w:ascii="Arial" w:hAnsi="Arial"/>
          </w:rPr>
          <w:fldChar w:fldCharType="end"/>
        </w:r>
      </w:hyperlink>
      <w:r w:rsidR="00DF0DB3" w:rsidRPr="00DF0DB3">
        <w:rPr>
          <w:rFonts w:ascii="Arial" w:hAnsi="Arial"/>
        </w:rPr>
        <w:t>.</w:t>
      </w:r>
    </w:p>
    <w:p w:rsidR="00F2438B" w:rsidRPr="003C1FC7" w:rsidRDefault="00F2438B">
      <w:pPr>
        <w:spacing w:after="0" w:line="480" w:lineRule="auto"/>
        <w:jc w:val="both"/>
        <w:rPr>
          <w:rFonts w:ascii="Arial" w:hAnsi="Arial"/>
          <w:b/>
          <w:color w:val="000000" w:themeColor="text1"/>
          <w:lang w:val="en-US"/>
        </w:rPr>
      </w:pPr>
    </w:p>
    <w:p w:rsidR="008D35AD" w:rsidRDefault="00DF0DB3">
      <w:pPr>
        <w:spacing w:line="480" w:lineRule="auto"/>
        <w:jc w:val="both"/>
        <w:rPr>
          <w:rFonts w:ascii="Arial" w:hAnsi="Arial"/>
          <w:bCs/>
          <w:color w:val="000000" w:themeColor="text1"/>
          <w:lang w:val="en-US"/>
        </w:rPr>
      </w:pPr>
      <w:r w:rsidRPr="00DF0DB3">
        <w:rPr>
          <w:rFonts w:ascii="Arial" w:hAnsi="Arial"/>
          <w:bCs/>
          <w:color w:val="000000" w:themeColor="text1"/>
          <w:lang w:val="en-US"/>
        </w:rPr>
        <w:br w:type="page"/>
      </w:r>
    </w:p>
    <w:p w:rsidR="00E870E4" w:rsidRPr="003C1FC7" w:rsidRDefault="00DF0DB3" w:rsidP="00AD6D00">
      <w:pPr>
        <w:spacing w:line="480" w:lineRule="auto"/>
        <w:jc w:val="both"/>
        <w:rPr>
          <w:rFonts w:ascii="Arial" w:hAnsi="Arial"/>
          <w:bCs/>
          <w:i/>
          <w:color w:val="000000" w:themeColor="text1"/>
          <w:lang w:val="en-US"/>
        </w:rPr>
      </w:pPr>
      <w:r w:rsidRPr="00DF0DB3">
        <w:rPr>
          <w:rFonts w:ascii="Arial" w:hAnsi="Arial"/>
          <w:bCs/>
          <w:i/>
          <w:color w:val="000000" w:themeColor="text1"/>
          <w:lang w:val="en-US"/>
        </w:rPr>
        <w:lastRenderedPageBreak/>
        <w:t>Statistical considerations</w:t>
      </w:r>
    </w:p>
    <w:p w:rsidR="00FB3A0D" w:rsidRPr="003C1FC7" w:rsidRDefault="00A6022E" w:rsidP="00F816B0">
      <w:pPr>
        <w:spacing w:after="0" w:line="480" w:lineRule="auto"/>
        <w:jc w:val="both"/>
        <w:rPr>
          <w:rFonts w:ascii="Arial" w:hAnsi="Arial"/>
          <w:bCs/>
          <w:color w:val="000000" w:themeColor="text1"/>
          <w:lang w:val="en-US"/>
        </w:rPr>
      </w:pPr>
      <w:r>
        <w:rPr>
          <w:rFonts w:ascii="Arial" w:hAnsi="Arial"/>
          <w:bCs/>
          <w:color w:val="000000" w:themeColor="text1"/>
          <w:lang w:val="en-US"/>
        </w:rPr>
        <w:t>Analysis was done at half prostate level</w:t>
      </w:r>
      <w:r w:rsidR="00614718">
        <w:rPr>
          <w:rFonts w:ascii="Arial" w:hAnsi="Arial"/>
          <w:bCs/>
          <w:color w:val="000000" w:themeColor="text1"/>
          <w:lang w:val="en-US"/>
        </w:rPr>
        <w:t xml:space="preserve"> (right and left)</w:t>
      </w:r>
      <w:r>
        <w:rPr>
          <w:rFonts w:ascii="Arial" w:hAnsi="Arial"/>
          <w:bCs/>
          <w:color w:val="000000" w:themeColor="text1"/>
          <w:lang w:val="en-US"/>
        </w:rPr>
        <w:t xml:space="preserve">. </w:t>
      </w:r>
      <w:r w:rsidR="00AC01EA">
        <w:rPr>
          <w:rFonts w:ascii="Arial" w:hAnsi="Arial"/>
          <w:bCs/>
          <w:color w:val="000000" w:themeColor="text1"/>
          <w:lang w:val="en-US"/>
        </w:rPr>
        <w:t xml:space="preserve">This was done via drawing an imaginary </w:t>
      </w:r>
      <w:proofErr w:type="spellStart"/>
      <w:r w:rsidR="00AC01EA">
        <w:rPr>
          <w:rFonts w:ascii="Arial" w:hAnsi="Arial"/>
          <w:bCs/>
          <w:color w:val="000000" w:themeColor="text1"/>
          <w:lang w:val="en-US"/>
        </w:rPr>
        <w:t>sagital</w:t>
      </w:r>
      <w:proofErr w:type="spellEnd"/>
      <w:r w:rsidR="00AC01EA">
        <w:rPr>
          <w:rFonts w:ascii="Arial" w:hAnsi="Arial"/>
          <w:bCs/>
          <w:color w:val="000000" w:themeColor="text1"/>
          <w:lang w:val="en-US"/>
        </w:rPr>
        <w:t xml:space="preserve"> line that passes through the patient urethra and divides the prostate in two halves. </w:t>
      </w:r>
      <w:r>
        <w:rPr>
          <w:rFonts w:ascii="Arial" w:hAnsi="Arial"/>
          <w:bCs/>
          <w:color w:val="000000" w:themeColor="text1"/>
          <w:lang w:val="en-US"/>
        </w:rPr>
        <w:t xml:space="preserve">This resulted in 258 sectors of analysis out of the 129 patients. </w:t>
      </w:r>
      <w:r w:rsidR="00DF0DB3" w:rsidRPr="00DF0DB3">
        <w:rPr>
          <w:rFonts w:ascii="Arial" w:hAnsi="Arial"/>
          <w:bCs/>
          <w:color w:val="000000" w:themeColor="text1"/>
          <w:lang w:val="en-US"/>
        </w:rPr>
        <w:t>Sensitivity</w:t>
      </w:r>
      <w:r w:rsidR="00DF0DB3" w:rsidRPr="00DF0DB3">
        <w:rPr>
          <w:rFonts w:ascii="Arial" w:hAnsi="Arial"/>
          <w:color w:val="000000" w:themeColor="text1"/>
          <w:lang w:val="en-US"/>
        </w:rPr>
        <w:t>, specificity, positive predictive value (PPV)</w:t>
      </w:r>
      <w:r w:rsidR="00205103">
        <w:rPr>
          <w:rFonts w:ascii="Arial" w:hAnsi="Arial"/>
          <w:color w:val="000000" w:themeColor="text1"/>
          <w:lang w:val="en-US"/>
        </w:rPr>
        <w:t xml:space="preserve"> and</w:t>
      </w:r>
      <w:r w:rsidR="00DF0DB3" w:rsidRPr="00DF0DB3">
        <w:rPr>
          <w:rFonts w:ascii="Arial" w:hAnsi="Arial"/>
          <w:color w:val="000000" w:themeColor="text1"/>
          <w:lang w:val="en-US"/>
        </w:rPr>
        <w:t xml:space="preserve"> negative predictive value (NPV) and the area under the receiver operating characteristic curve (AUROC)</w:t>
      </w:r>
      <w:r w:rsidR="00DF0DB3" w:rsidRPr="00DF0DB3">
        <w:rPr>
          <w:rFonts w:ascii="Arial" w:hAnsi="Arial"/>
          <w:bCs/>
          <w:color w:val="000000" w:themeColor="text1"/>
          <w:lang w:val="en-US"/>
        </w:rPr>
        <w:t xml:space="preserve"> are presented with 95% confidence intervals (95% CI).  Confidence intervals were obtained by bootstrapping using 500 bootstrap samples in order to account for the fact that these sectors of analysis were not independent of each other </w:t>
      </w:r>
      <w:hyperlink w:anchor="_ENREF_15" w:tooltip="Efron, 1993 #1921" w:history="1">
        <w:r w:rsidR="00C75FA4" w:rsidRPr="00DF0DB3">
          <w:rPr>
            <w:rFonts w:ascii="Arial" w:hAnsi="Arial"/>
            <w:bCs/>
            <w:color w:val="000000" w:themeColor="text1"/>
            <w:lang w:val="en-US"/>
          </w:rPr>
          <w:fldChar w:fldCharType="begin"/>
        </w:r>
        <w:r w:rsidR="00F816B0">
          <w:rPr>
            <w:rFonts w:ascii="Arial" w:hAnsi="Arial"/>
            <w:bCs/>
            <w:color w:val="000000" w:themeColor="text1"/>
            <w:lang w:val="en-US"/>
          </w:rPr>
          <w:instrText xml:space="preserve"> ADDIN EN.CITE &lt;EndNote&gt;&lt;Cite&gt;&lt;Author&gt;Efron&lt;/Author&gt;&lt;Year&gt;1993&lt;/Year&gt;&lt;RecNum&gt;1921&lt;/RecNum&gt;&lt;DisplayText&gt;&lt;style face="superscript"&gt;15&lt;/style&gt;&lt;/DisplayText&gt;&lt;record&gt;&lt;rec-number&gt;1921&lt;/rec-number&gt;&lt;foreign-keys&gt;&lt;key app="EN" db-id="pfar9w2x652pfeevww9papxhxfp5ev9tfwav"&gt;1921&lt;/key&gt;&lt;/foreign-keys&gt;&lt;ref-type name="Book"&gt;6&lt;/ref-type&gt;&lt;contributors&gt;&lt;authors&gt;&lt;author&gt;Bradley Efron&lt;/author&gt;&lt;author&gt;Tibshirani, Robert J.&lt;/author&gt;&lt;/authors&gt;&lt;/contributors&gt;&lt;titles&gt;&lt;title&gt;An Introduction to the Bootstrap (Chapman &amp;amp; Hall/CRC Monographs on Statistics &amp;amp; Applied Probability)&lt;/title&gt;&lt;/titles&gt;&lt;dates&gt;&lt;year&gt;1993&lt;/year&gt;&lt;/dates&gt;&lt;urls&gt;&lt;/urls&gt;&lt;/record&gt;&lt;/Cite&gt;&lt;/EndNote&gt;</w:instrText>
        </w:r>
        <w:r w:rsidR="00C75FA4" w:rsidRPr="00DF0DB3">
          <w:rPr>
            <w:rFonts w:ascii="Arial" w:hAnsi="Arial"/>
            <w:bCs/>
            <w:color w:val="000000" w:themeColor="text1"/>
            <w:lang w:val="en-US"/>
          </w:rPr>
          <w:fldChar w:fldCharType="separate"/>
        </w:r>
        <w:r w:rsidR="00F816B0" w:rsidRPr="000F5845">
          <w:rPr>
            <w:rFonts w:ascii="Arial" w:hAnsi="Arial"/>
            <w:bCs/>
            <w:noProof/>
            <w:color w:val="000000" w:themeColor="text1"/>
            <w:vertAlign w:val="superscript"/>
            <w:lang w:val="en-US"/>
          </w:rPr>
          <w:t>15</w:t>
        </w:r>
        <w:r w:rsidR="00C75FA4" w:rsidRPr="00DF0DB3">
          <w:rPr>
            <w:rFonts w:ascii="Arial" w:hAnsi="Arial"/>
            <w:bCs/>
            <w:color w:val="000000" w:themeColor="text1"/>
            <w:lang w:val="en-US"/>
          </w:rPr>
          <w:fldChar w:fldCharType="end"/>
        </w:r>
      </w:hyperlink>
      <w:r w:rsidR="00DF0DB3" w:rsidRPr="00DF0DB3">
        <w:rPr>
          <w:rFonts w:ascii="Arial" w:hAnsi="Arial"/>
          <w:bCs/>
          <w:color w:val="000000" w:themeColor="text1"/>
          <w:lang w:val="en-US"/>
        </w:rPr>
        <w:t>.</w:t>
      </w:r>
    </w:p>
    <w:p w:rsidR="00F70B4C" w:rsidRPr="003C1FC7" w:rsidRDefault="00F70B4C">
      <w:pPr>
        <w:spacing w:after="0" w:line="480" w:lineRule="auto"/>
        <w:jc w:val="both"/>
        <w:rPr>
          <w:rFonts w:ascii="Arial" w:hAnsi="Arial"/>
          <w:bCs/>
          <w:i/>
          <w:iCs/>
          <w:color w:val="000000" w:themeColor="text1"/>
          <w:lang w:val="en-US"/>
        </w:rPr>
      </w:pPr>
    </w:p>
    <w:p w:rsidR="00BD01E0" w:rsidRPr="003C1FC7" w:rsidRDefault="00DF0DB3">
      <w:pPr>
        <w:spacing w:after="0" w:line="480" w:lineRule="auto"/>
        <w:jc w:val="both"/>
        <w:rPr>
          <w:rFonts w:ascii="Arial" w:hAnsi="Arial"/>
          <w:color w:val="000000" w:themeColor="text1"/>
          <w:lang w:val="en-US"/>
        </w:rPr>
      </w:pPr>
      <w:r w:rsidRPr="00DF0DB3">
        <w:rPr>
          <w:rFonts w:ascii="Arial" w:hAnsi="Arial"/>
          <w:i/>
          <w:color w:val="000000" w:themeColor="text1"/>
          <w:lang w:val="en-US"/>
        </w:rPr>
        <w:t xml:space="preserve">Our predefined primary objective was </w:t>
      </w:r>
      <w:r w:rsidRPr="00DF0DB3">
        <w:rPr>
          <w:rFonts w:ascii="Arial" w:hAnsi="Arial"/>
          <w:color w:val="000000" w:themeColor="text1"/>
          <w:lang w:val="en-US"/>
        </w:rPr>
        <w:t xml:space="preserve">to assess the ability of </w:t>
      </w:r>
      <w:proofErr w:type="spellStart"/>
      <w:r w:rsidRPr="00DF0DB3">
        <w:rPr>
          <w:rFonts w:ascii="Arial" w:hAnsi="Arial"/>
          <w:color w:val="000000" w:themeColor="text1"/>
          <w:lang w:val="en-US"/>
        </w:rPr>
        <w:t>mpMRI</w:t>
      </w:r>
      <w:proofErr w:type="spellEnd"/>
      <w:r w:rsidRPr="00DF0DB3">
        <w:rPr>
          <w:rFonts w:ascii="Arial" w:hAnsi="Arial"/>
          <w:color w:val="000000" w:themeColor="text1"/>
          <w:lang w:val="en-US"/>
        </w:rPr>
        <w:t xml:space="preserve"> (with a score of ≥3/5 considered positive) to detect and rule-out clinically significant disease, defined as any cancer with Gleason pattern 4 or greater (≥3+4) and/or maximum cancer core length (</w:t>
      </w:r>
      <w:proofErr w:type="spellStart"/>
      <w:r w:rsidRPr="00DF0DB3">
        <w:rPr>
          <w:rFonts w:ascii="Arial" w:hAnsi="Arial"/>
          <w:color w:val="000000" w:themeColor="text1"/>
          <w:lang w:val="en-US"/>
        </w:rPr>
        <w:t>CCLmax</w:t>
      </w:r>
      <w:proofErr w:type="spellEnd"/>
      <w:r w:rsidRPr="00DF0DB3">
        <w:rPr>
          <w:rFonts w:ascii="Arial" w:hAnsi="Arial"/>
          <w:color w:val="000000" w:themeColor="text1"/>
          <w:lang w:val="en-US"/>
        </w:rPr>
        <w:t xml:space="preserve"> ≥4mm])</w:t>
      </w:r>
      <w:r w:rsidR="00946C0D">
        <w:rPr>
          <w:rFonts w:ascii="Arial" w:hAnsi="Arial"/>
          <w:color w:val="000000" w:themeColor="text1"/>
          <w:lang w:val="en-US"/>
        </w:rPr>
        <w:t xml:space="preserve"> (UCL definition 2)</w:t>
      </w:r>
      <w:r w:rsidRPr="00DF0DB3">
        <w:rPr>
          <w:rFonts w:ascii="Arial" w:hAnsi="Arial"/>
          <w:color w:val="000000" w:themeColor="text1"/>
          <w:lang w:val="en-US"/>
        </w:rPr>
        <w:t>, in one prostate half (right or left).</w:t>
      </w:r>
    </w:p>
    <w:p w:rsidR="00BD01E0" w:rsidRPr="003C1FC7" w:rsidRDefault="00BD01E0">
      <w:pPr>
        <w:spacing w:after="0" w:line="480" w:lineRule="auto"/>
        <w:jc w:val="both"/>
        <w:rPr>
          <w:rFonts w:ascii="Arial" w:hAnsi="Arial"/>
          <w:color w:val="000000" w:themeColor="text1"/>
          <w:lang w:val="en-US"/>
        </w:rPr>
      </w:pPr>
    </w:p>
    <w:p w:rsidR="006C65A1" w:rsidRPr="003C1FC7" w:rsidRDefault="00DF0DB3" w:rsidP="00C5659A">
      <w:pPr>
        <w:spacing w:after="0" w:line="480" w:lineRule="auto"/>
        <w:jc w:val="both"/>
        <w:rPr>
          <w:rFonts w:ascii="Arial" w:hAnsi="Arial"/>
          <w:color w:val="000000" w:themeColor="text1"/>
          <w:lang w:val="en-US"/>
        </w:rPr>
      </w:pPr>
      <w:r w:rsidRPr="00DF0DB3">
        <w:rPr>
          <w:rFonts w:ascii="Arial" w:hAnsi="Arial"/>
          <w:i/>
          <w:color w:val="000000" w:themeColor="text1"/>
          <w:lang w:val="en-US"/>
        </w:rPr>
        <w:t>Our predefined secondary objectives were</w:t>
      </w:r>
      <w:r w:rsidRPr="00DF0DB3">
        <w:rPr>
          <w:rFonts w:ascii="Arial" w:hAnsi="Arial"/>
          <w:color w:val="000000" w:themeColor="text1"/>
          <w:lang w:val="en-US"/>
        </w:rPr>
        <w:t xml:space="preserve"> to examine the performance of the i</w:t>
      </w:r>
      <w:r w:rsidR="00262A89">
        <w:rPr>
          <w:rFonts w:ascii="Arial" w:hAnsi="Arial"/>
          <w:color w:val="000000" w:themeColor="text1"/>
          <w:lang w:val="en-US"/>
        </w:rPr>
        <w:t xml:space="preserve">ndex test by a) changing the </w:t>
      </w:r>
      <w:proofErr w:type="spellStart"/>
      <w:r w:rsidR="00262A89">
        <w:rPr>
          <w:rFonts w:ascii="Arial" w:hAnsi="Arial"/>
          <w:color w:val="000000" w:themeColor="text1"/>
          <w:lang w:val="en-US"/>
        </w:rPr>
        <w:t>mp</w:t>
      </w:r>
      <w:r w:rsidRPr="00DF0DB3">
        <w:rPr>
          <w:rFonts w:ascii="Arial" w:hAnsi="Arial"/>
          <w:color w:val="000000" w:themeColor="text1"/>
          <w:lang w:val="en-US"/>
        </w:rPr>
        <w:t>MRI</w:t>
      </w:r>
      <w:proofErr w:type="spellEnd"/>
      <w:r w:rsidRPr="00DF0DB3">
        <w:rPr>
          <w:rFonts w:ascii="Arial" w:hAnsi="Arial"/>
          <w:color w:val="000000" w:themeColor="text1"/>
          <w:lang w:val="en-US"/>
        </w:rPr>
        <w:t xml:space="preserve"> score threshold to ≥4 and b) varying the target histological definition for clinical </w:t>
      </w:r>
      <w:proofErr w:type="gramStart"/>
      <w:r w:rsidRPr="00DF0DB3">
        <w:rPr>
          <w:rFonts w:ascii="Arial" w:hAnsi="Arial"/>
          <w:color w:val="000000" w:themeColor="text1"/>
          <w:lang w:val="en-US"/>
        </w:rPr>
        <w:t>significance</w:t>
      </w:r>
      <w:r w:rsidR="00C5659A">
        <w:rPr>
          <w:rFonts w:ascii="Arial" w:hAnsi="Arial"/>
          <w:color w:val="000000" w:themeColor="text1"/>
          <w:lang w:val="en-US"/>
        </w:rPr>
        <w:t xml:space="preserve"> </w:t>
      </w:r>
      <w:r w:rsidRPr="00DF0DB3">
        <w:rPr>
          <w:rFonts w:ascii="Arial" w:hAnsi="Arial"/>
          <w:color w:val="000000" w:themeColor="text1"/>
          <w:lang w:val="en-US"/>
        </w:rPr>
        <w:t>.</w:t>
      </w:r>
      <w:proofErr w:type="gramEnd"/>
    </w:p>
    <w:p w:rsidR="001708F6" w:rsidRPr="003C1FC7" w:rsidRDefault="001708F6">
      <w:pPr>
        <w:spacing w:after="0" w:line="480" w:lineRule="auto"/>
        <w:jc w:val="both"/>
        <w:rPr>
          <w:rFonts w:ascii="Arial" w:hAnsi="Arial"/>
          <w:color w:val="000000" w:themeColor="text1"/>
          <w:lang w:val="en-US"/>
        </w:rPr>
      </w:pPr>
    </w:p>
    <w:p w:rsidR="00053DA2" w:rsidRDefault="00053DA2">
      <w:pPr>
        <w:rPr>
          <w:rFonts w:ascii="Arial" w:hAnsi="Arial"/>
          <w:b/>
          <w:bCs/>
          <w:color w:val="000000" w:themeColor="text1"/>
          <w:u w:val="single"/>
          <w:lang w:val="en-US"/>
        </w:rPr>
      </w:pPr>
      <w:r>
        <w:rPr>
          <w:rFonts w:ascii="Arial" w:hAnsi="Arial"/>
          <w:b/>
          <w:bCs/>
          <w:color w:val="000000" w:themeColor="text1"/>
          <w:u w:val="single"/>
          <w:lang w:val="en-US"/>
        </w:rPr>
        <w:br w:type="page"/>
      </w:r>
    </w:p>
    <w:p w:rsidR="008D35AD" w:rsidRDefault="00DF0DB3">
      <w:pPr>
        <w:spacing w:line="480" w:lineRule="auto"/>
        <w:jc w:val="both"/>
        <w:rPr>
          <w:rFonts w:ascii="Arial" w:hAnsi="Arial"/>
          <w:b/>
          <w:bCs/>
          <w:color w:val="000000" w:themeColor="text1"/>
          <w:u w:val="single"/>
          <w:lang w:val="en-US"/>
        </w:rPr>
      </w:pPr>
      <w:r w:rsidRPr="00DF0DB3">
        <w:rPr>
          <w:rFonts w:ascii="Arial" w:hAnsi="Arial"/>
          <w:b/>
          <w:bCs/>
          <w:color w:val="000000" w:themeColor="text1"/>
          <w:u w:val="single"/>
          <w:lang w:val="en-US"/>
        </w:rPr>
        <w:lastRenderedPageBreak/>
        <w:t>Results</w:t>
      </w:r>
    </w:p>
    <w:p w:rsidR="00976F71" w:rsidRPr="003C1FC7" w:rsidRDefault="00DF0DB3" w:rsidP="00AD6D00">
      <w:pPr>
        <w:spacing w:after="0" w:line="480" w:lineRule="auto"/>
        <w:jc w:val="both"/>
        <w:rPr>
          <w:rFonts w:ascii="Arial" w:hAnsi="Arial"/>
          <w:color w:val="000000" w:themeColor="text1"/>
          <w:u w:val="single"/>
          <w:lang w:val="en-US"/>
        </w:rPr>
      </w:pPr>
      <w:r w:rsidRPr="00E95BE9">
        <w:rPr>
          <w:rFonts w:ascii="Arial" w:hAnsi="Arial"/>
          <w:bCs/>
          <w:color w:val="000000" w:themeColor="text1"/>
          <w:lang w:val="en-US"/>
        </w:rPr>
        <w:t xml:space="preserve">Baseline demographic data are presented in Table </w:t>
      </w:r>
      <w:r w:rsidR="00FA5832">
        <w:rPr>
          <w:rFonts w:ascii="Arial" w:hAnsi="Arial"/>
          <w:bCs/>
          <w:color w:val="000000" w:themeColor="text1"/>
          <w:lang w:val="en-US"/>
        </w:rPr>
        <w:t>2</w:t>
      </w:r>
      <w:r w:rsidRPr="00E95BE9">
        <w:rPr>
          <w:rFonts w:ascii="Arial" w:hAnsi="Arial"/>
          <w:bCs/>
          <w:color w:val="000000" w:themeColor="text1"/>
          <w:lang w:val="en-US"/>
        </w:rPr>
        <w:t>.</w:t>
      </w:r>
      <w:r w:rsidR="00A6022E">
        <w:rPr>
          <w:rFonts w:ascii="Arial" w:hAnsi="Arial"/>
          <w:bCs/>
          <w:color w:val="000000" w:themeColor="text1"/>
          <w:lang w:val="en-US"/>
        </w:rPr>
        <w:t xml:space="preserve"> </w:t>
      </w:r>
      <w:r w:rsidRPr="00DF0DB3">
        <w:rPr>
          <w:rFonts w:ascii="Arial" w:hAnsi="Arial"/>
          <w:color w:val="000000" w:themeColor="text1"/>
          <w:u w:val="single"/>
          <w:lang w:val="en-US"/>
        </w:rPr>
        <w:t>Primary outcome</w:t>
      </w:r>
    </w:p>
    <w:p w:rsidR="00976F71" w:rsidRPr="003C1FC7" w:rsidRDefault="00DF0DB3">
      <w:pPr>
        <w:spacing w:after="0" w:line="480" w:lineRule="auto"/>
        <w:jc w:val="both"/>
        <w:rPr>
          <w:rFonts w:ascii="Arial" w:hAnsi="Arial"/>
          <w:color w:val="000000" w:themeColor="text1"/>
          <w:lang w:val="en-US"/>
        </w:rPr>
      </w:pPr>
      <w:r w:rsidRPr="00DF0DB3">
        <w:rPr>
          <w:rFonts w:ascii="Arial" w:hAnsi="Arial"/>
          <w:color w:val="000000" w:themeColor="text1"/>
          <w:lang w:val="en-US"/>
        </w:rPr>
        <w:t xml:space="preserve">In ruling-out UCL definition 2 clinically significant cancer, </w:t>
      </w:r>
      <w:proofErr w:type="spellStart"/>
      <w:r w:rsidRPr="00DF0DB3">
        <w:rPr>
          <w:rFonts w:ascii="Arial" w:hAnsi="Arial"/>
          <w:color w:val="000000" w:themeColor="text1"/>
          <w:lang w:val="en-US"/>
        </w:rPr>
        <w:t>mpMRI</w:t>
      </w:r>
      <w:proofErr w:type="spellEnd"/>
      <w:r w:rsidRPr="00DF0DB3">
        <w:rPr>
          <w:rFonts w:ascii="Arial" w:hAnsi="Arial"/>
          <w:color w:val="000000" w:themeColor="text1"/>
          <w:lang w:val="en-US"/>
        </w:rPr>
        <w:t xml:space="preserve"> had a sensitivity and NPV of </w:t>
      </w:r>
      <w:r w:rsidR="00D03207">
        <w:rPr>
          <w:rFonts w:ascii="Arial" w:hAnsi="Arial"/>
          <w:color w:val="000000" w:themeColor="text1"/>
          <w:lang w:val="en-US"/>
        </w:rPr>
        <w:t>9</w:t>
      </w:r>
      <w:r w:rsidR="00E43DE5">
        <w:rPr>
          <w:rFonts w:ascii="Arial" w:hAnsi="Arial"/>
          <w:color w:val="000000" w:themeColor="text1"/>
          <w:lang w:val="en-US"/>
        </w:rPr>
        <w:t>4</w:t>
      </w:r>
      <w:r w:rsidRPr="00DF0DB3">
        <w:rPr>
          <w:rFonts w:ascii="Arial" w:hAnsi="Arial"/>
          <w:color w:val="000000" w:themeColor="text1"/>
          <w:lang w:val="en-US"/>
        </w:rPr>
        <w:t xml:space="preserve">% (95% CI, </w:t>
      </w:r>
      <w:r w:rsidR="00D03207">
        <w:rPr>
          <w:rFonts w:ascii="Arial" w:hAnsi="Arial"/>
          <w:color w:val="000000" w:themeColor="text1"/>
          <w:lang w:val="en-US"/>
        </w:rPr>
        <w:t>8</w:t>
      </w:r>
      <w:r w:rsidR="00E43DE5">
        <w:rPr>
          <w:rFonts w:ascii="Arial" w:hAnsi="Arial"/>
          <w:color w:val="000000" w:themeColor="text1"/>
          <w:lang w:val="en-US"/>
        </w:rPr>
        <w:t>8</w:t>
      </w:r>
      <w:r w:rsidRPr="00DF0DB3">
        <w:rPr>
          <w:rFonts w:ascii="Arial" w:hAnsi="Arial"/>
          <w:color w:val="000000" w:themeColor="text1"/>
          <w:lang w:val="en-US"/>
        </w:rPr>
        <w:t>-</w:t>
      </w:r>
      <w:r w:rsidR="00D03207">
        <w:rPr>
          <w:rFonts w:ascii="Arial" w:hAnsi="Arial"/>
          <w:color w:val="000000" w:themeColor="text1"/>
          <w:lang w:val="en-US"/>
        </w:rPr>
        <w:t>9</w:t>
      </w:r>
      <w:r w:rsidR="00E43DE5">
        <w:rPr>
          <w:rFonts w:ascii="Arial" w:hAnsi="Arial"/>
          <w:color w:val="000000" w:themeColor="text1"/>
          <w:lang w:val="en-US"/>
        </w:rPr>
        <w:t>9</w:t>
      </w:r>
      <w:r w:rsidRPr="00DF0DB3">
        <w:rPr>
          <w:rFonts w:ascii="Arial" w:hAnsi="Arial"/>
          <w:color w:val="000000" w:themeColor="text1"/>
          <w:lang w:val="en-US"/>
        </w:rPr>
        <w:t xml:space="preserve">%) and </w:t>
      </w:r>
      <w:r w:rsidR="00E43DE5">
        <w:rPr>
          <w:rFonts w:ascii="Arial" w:hAnsi="Arial"/>
          <w:color w:val="000000" w:themeColor="text1"/>
          <w:lang w:val="en-US"/>
        </w:rPr>
        <w:t>89</w:t>
      </w:r>
      <w:r w:rsidRPr="00DF0DB3">
        <w:rPr>
          <w:rFonts w:ascii="Arial" w:hAnsi="Arial"/>
          <w:color w:val="000000" w:themeColor="text1"/>
          <w:lang w:val="en-US"/>
        </w:rPr>
        <w:t>% (</w:t>
      </w:r>
      <w:r w:rsidR="00D36091">
        <w:rPr>
          <w:rFonts w:ascii="Arial" w:hAnsi="Arial"/>
          <w:color w:val="000000" w:themeColor="text1"/>
          <w:lang w:val="en-US"/>
        </w:rPr>
        <w:t xml:space="preserve">95% CI, </w:t>
      </w:r>
      <w:r w:rsidRPr="00DF0DB3">
        <w:rPr>
          <w:rFonts w:ascii="Arial" w:hAnsi="Arial"/>
          <w:color w:val="000000" w:themeColor="text1"/>
          <w:lang w:val="en-US"/>
        </w:rPr>
        <w:t>79-</w:t>
      </w:r>
      <w:r w:rsidR="00D03207">
        <w:rPr>
          <w:rFonts w:ascii="Arial" w:hAnsi="Arial"/>
          <w:color w:val="000000" w:themeColor="text1"/>
          <w:lang w:val="en-US"/>
        </w:rPr>
        <w:t>9</w:t>
      </w:r>
      <w:r w:rsidR="00D36091">
        <w:rPr>
          <w:rFonts w:ascii="Arial" w:hAnsi="Arial"/>
          <w:color w:val="000000" w:themeColor="text1"/>
          <w:lang w:val="en-US"/>
        </w:rPr>
        <w:t>8</w:t>
      </w:r>
      <w:r w:rsidRPr="00DF0DB3">
        <w:rPr>
          <w:rFonts w:ascii="Arial" w:hAnsi="Arial"/>
          <w:color w:val="000000" w:themeColor="text1"/>
          <w:lang w:val="en-US"/>
        </w:rPr>
        <w:t xml:space="preserve">%), respectively (Table </w:t>
      </w:r>
      <w:r w:rsidR="00FA5832">
        <w:rPr>
          <w:rFonts w:ascii="Arial" w:hAnsi="Arial"/>
          <w:color w:val="000000" w:themeColor="text1"/>
          <w:lang w:val="en-US"/>
        </w:rPr>
        <w:t>3</w:t>
      </w:r>
      <w:r w:rsidRPr="00DF0DB3">
        <w:rPr>
          <w:rFonts w:ascii="Arial" w:hAnsi="Arial"/>
          <w:color w:val="000000" w:themeColor="text1"/>
          <w:lang w:val="en-US"/>
        </w:rPr>
        <w:t xml:space="preserve">). In ruling in UCL definition 2 cancer, </w:t>
      </w:r>
      <w:proofErr w:type="spellStart"/>
      <w:r w:rsidRPr="00DF0DB3">
        <w:rPr>
          <w:rFonts w:ascii="Arial" w:hAnsi="Arial"/>
          <w:color w:val="000000" w:themeColor="text1"/>
          <w:lang w:val="en-US"/>
        </w:rPr>
        <w:t>mpMRI</w:t>
      </w:r>
      <w:proofErr w:type="spellEnd"/>
      <w:r w:rsidRPr="00DF0DB3">
        <w:rPr>
          <w:rFonts w:ascii="Arial" w:hAnsi="Arial"/>
          <w:color w:val="000000" w:themeColor="text1"/>
          <w:lang w:val="en-US"/>
        </w:rPr>
        <w:t xml:space="preserve"> had a specificity and PPV of </w:t>
      </w:r>
      <w:r w:rsidR="00D03207">
        <w:rPr>
          <w:rFonts w:ascii="Arial" w:hAnsi="Arial"/>
          <w:color w:val="000000" w:themeColor="text1"/>
          <w:lang w:val="en-US"/>
        </w:rPr>
        <w:t>2</w:t>
      </w:r>
      <w:r w:rsidR="00D36091">
        <w:rPr>
          <w:rFonts w:ascii="Arial" w:hAnsi="Arial"/>
          <w:color w:val="000000" w:themeColor="text1"/>
          <w:lang w:val="en-US"/>
        </w:rPr>
        <w:t>3</w:t>
      </w:r>
      <w:r w:rsidRPr="00DF0DB3">
        <w:rPr>
          <w:rFonts w:ascii="Arial" w:hAnsi="Arial"/>
          <w:color w:val="000000" w:themeColor="text1"/>
          <w:lang w:val="en-US"/>
        </w:rPr>
        <w:t>% (</w:t>
      </w:r>
      <w:r w:rsidR="00D36091">
        <w:rPr>
          <w:rFonts w:ascii="Arial" w:hAnsi="Arial"/>
          <w:color w:val="000000" w:themeColor="text1"/>
          <w:lang w:val="en-US"/>
        </w:rPr>
        <w:t xml:space="preserve">95% CI, </w:t>
      </w:r>
      <w:r w:rsidR="00D03207">
        <w:rPr>
          <w:rFonts w:ascii="Arial" w:hAnsi="Arial"/>
          <w:color w:val="000000" w:themeColor="text1"/>
          <w:lang w:val="en-US"/>
        </w:rPr>
        <w:t>1</w:t>
      </w:r>
      <w:r w:rsidR="00D36091">
        <w:rPr>
          <w:rFonts w:ascii="Arial" w:hAnsi="Arial"/>
          <w:color w:val="000000" w:themeColor="text1"/>
          <w:lang w:val="en-US"/>
        </w:rPr>
        <w:t>7</w:t>
      </w:r>
      <w:r w:rsidRPr="00DF0DB3">
        <w:rPr>
          <w:rFonts w:ascii="Arial" w:hAnsi="Arial"/>
          <w:color w:val="000000" w:themeColor="text1"/>
          <w:lang w:val="en-US"/>
        </w:rPr>
        <w:t>-</w:t>
      </w:r>
      <w:r w:rsidR="00D36091">
        <w:rPr>
          <w:rFonts w:ascii="Arial" w:hAnsi="Arial"/>
          <w:color w:val="000000" w:themeColor="text1"/>
          <w:lang w:val="en-US"/>
        </w:rPr>
        <w:t>29</w:t>
      </w:r>
      <w:r w:rsidRPr="00DF0DB3">
        <w:rPr>
          <w:rFonts w:ascii="Arial" w:hAnsi="Arial"/>
          <w:color w:val="000000" w:themeColor="text1"/>
          <w:lang w:val="en-US"/>
        </w:rPr>
        <w:t xml:space="preserve">%) and </w:t>
      </w:r>
      <w:r w:rsidR="00D03207">
        <w:rPr>
          <w:rFonts w:ascii="Arial" w:hAnsi="Arial"/>
          <w:color w:val="000000" w:themeColor="text1"/>
          <w:lang w:val="en-US"/>
        </w:rPr>
        <w:t>3</w:t>
      </w:r>
      <w:r w:rsidR="00D36091">
        <w:rPr>
          <w:rFonts w:ascii="Arial" w:hAnsi="Arial"/>
          <w:color w:val="000000" w:themeColor="text1"/>
          <w:lang w:val="en-US"/>
        </w:rPr>
        <w:t>4</w:t>
      </w:r>
      <w:r w:rsidRPr="00DF0DB3">
        <w:rPr>
          <w:rFonts w:ascii="Arial" w:hAnsi="Arial"/>
          <w:color w:val="000000" w:themeColor="text1"/>
          <w:lang w:val="en-US"/>
        </w:rPr>
        <w:t xml:space="preserve">% (95% CI, </w:t>
      </w:r>
      <w:r w:rsidR="00D36091">
        <w:rPr>
          <w:rFonts w:ascii="Arial" w:hAnsi="Arial"/>
          <w:color w:val="000000" w:themeColor="text1"/>
          <w:lang w:val="en-US"/>
        </w:rPr>
        <w:t>28</w:t>
      </w:r>
      <w:r w:rsidRPr="00DF0DB3">
        <w:rPr>
          <w:rFonts w:ascii="Arial" w:hAnsi="Arial"/>
          <w:color w:val="000000" w:themeColor="text1"/>
          <w:lang w:val="en-US"/>
        </w:rPr>
        <w:t>-</w:t>
      </w:r>
      <w:r w:rsidR="00D03207">
        <w:rPr>
          <w:rFonts w:ascii="Arial" w:hAnsi="Arial"/>
          <w:color w:val="000000" w:themeColor="text1"/>
          <w:lang w:val="en-US"/>
        </w:rPr>
        <w:t>4</w:t>
      </w:r>
      <w:r w:rsidR="00D36091">
        <w:rPr>
          <w:rFonts w:ascii="Arial" w:hAnsi="Arial"/>
          <w:color w:val="000000" w:themeColor="text1"/>
          <w:lang w:val="en-US"/>
        </w:rPr>
        <w:t>0</w:t>
      </w:r>
      <w:r w:rsidRPr="00DF0DB3">
        <w:rPr>
          <w:rFonts w:ascii="Arial" w:hAnsi="Arial"/>
          <w:color w:val="000000" w:themeColor="text1"/>
          <w:lang w:val="en-US"/>
        </w:rPr>
        <w:t>%), respectively.</w:t>
      </w:r>
    </w:p>
    <w:p w:rsidR="00976F71" w:rsidRPr="003C1FC7" w:rsidRDefault="00DF0DB3">
      <w:pPr>
        <w:spacing w:after="0" w:line="480" w:lineRule="auto"/>
        <w:jc w:val="both"/>
        <w:rPr>
          <w:rFonts w:ascii="Arial" w:hAnsi="Arial"/>
          <w:color w:val="000000" w:themeColor="text1"/>
          <w:u w:val="single"/>
          <w:lang w:val="en-US"/>
        </w:rPr>
      </w:pPr>
      <w:r w:rsidRPr="00DF0DB3">
        <w:rPr>
          <w:rFonts w:ascii="Arial" w:hAnsi="Arial"/>
          <w:color w:val="000000" w:themeColor="text1"/>
          <w:u w:val="single"/>
          <w:lang w:val="en-US"/>
        </w:rPr>
        <w:t>Secondary outcomes</w:t>
      </w:r>
    </w:p>
    <w:p w:rsidR="00976F71" w:rsidRPr="003C1FC7" w:rsidRDefault="00DF0DB3">
      <w:pPr>
        <w:spacing w:after="0" w:line="480" w:lineRule="auto"/>
        <w:jc w:val="both"/>
        <w:rPr>
          <w:rFonts w:ascii="Arial" w:hAnsi="Arial"/>
          <w:color w:val="000000" w:themeColor="text1"/>
          <w:lang w:val="en-US"/>
        </w:rPr>
      </w:pPr>
      <w:r w:rsidRPr="00DF0DB3">
        <w:rPr>
          <w:rFonts w:ascii="Arial" w:hAnsi="Arial"/>
          <w:color w:val="000000" w:themeColor="text1"/>
          <w:lang w:val="en-US"/>
        </w:rPr>
        <w:t>The performance of the test for different levels of clinical significance on TPM</w:t>
      </w:r>
      <w:r w:rsidR="00C5659A">
        <w:rPr>
          <w:rFonts w:ascii="Arial" w:hAnsi="Arial"/>
          <w:color w:val="000000" w:themeColor="text1"/>
          <w:lang w:val="en-US"/>
        </w:rPr>
        <w:t xml:space="preserve"> at </w:t>
      </w:r>
      <w:proofErr w:type="spellStart"/>
      <w:r w:rsidR="00C5659A">
        <w:rPr>
          <w:rFonts w:ascii="Arial" w:hAnsi="Arial"/>
          <w:color w:val="000000" w:themeColor="text1"/>
          <w:lang w:val="en-US"/>
        </w:rPr>
        <w:t>mpMRI</w:t>
      </w:r>
      <w:proofErr w:type="spellEnd"/>
      <w:r w:rsidR="00C5659A">
        <w:rPr>
          <w:rFonts w:ascii="Arial" w:hAnsi="Arial"/>
          <w:color w:val="000000" w:themeColor="text1"/>
          <w:lang w:val="en-US"/>
        </w:rPr>
        <w:t xml:space="preserve"> threshold of ≥3</w:t>
      </w:r>
      <w:r w:rsidRPr="00DF0DB3">
        <w:rPr>
          <w:rFonts w:ascii="Arial" w:hAnsi="Arial"/>
          <w:color w:val="000000" w:themeColor="text1"/>
          <w:lang w:val="en-US"/>
        </w:rPr>
        <w:t xml:space="preserve"> is shown in </w:t>
      </w:r>
      <w:r w:rsidR="00AC72F6">
        <w:rPr>
          <w:rFonts w:ascii="Arial" w:hAnsi="Arial"/>
          <w:color w:val="000000" w:themeColor="text1"/>
          <w:lang w:val="en-US"/>
        </w:rPr>
        <w:t>T</w:t>
      </w:r>
      <w:r w:rsidRPr="00DF0DB3">
        <w:rPr>
          <w:rFonts w:ascii="Arial" w:hAnsi="Arial"/>
          <w:color w:val="000000" w:themeColor="text1"/>
          <w:lang w:val="en-US"/>
        </w:rPr>
        <w:t xml:space="preserve">able </w:t>
      </w:r>
      <w:r w:rsidR="00FA5832">
        <w:rPr>
          <w:rFonts w:ascii="Arial" w:hAnsi="Arial"/>
          <w:color w:val="000000" w:themeColor="text1"/>
          <w:lang w:val="en-US"/>
        </w:rPr>
        <w:t>3</w:t>
      </w:r>
      <w:r w:rsidRPr="00DF0DB3">
        <w:rPr>
          <w:rFonts w:ascii="Arial" w:hAnsi="Arial"/>
          <w:color w:val="000000" w:themeColor="text1"/>
          <w:lang w:val="en-US"/>
        </w:rPr>
        <w:t xml:space="preserve">. The sensitivity for the detection of </w:t>
      </w:r>
      <w:r w:rsidR="00262A89">
        <w:rPr>
          <w:rFonts w:ascii="Arial" w:hAnsi="Arial"/>
          <w:color w:val="000000" w:themeColor="text1"/>
          <w:lang w:val="en-US"/>
        </w:rPr>
        <w:t xml:space="preserve">Gleason 4+3 disease using an </w:t>
      </w:r>
      <w:proofErr w:type="spellStart"/>
      <w:r w:rsidR="00262A89">
        <w:rPr>
          <w:rFonts w:ascii="Arial" w:hAnsi="Arial"/>
          <w:color w:val="000000" w:themeColor="text1"/>
          <w:lang w:val="en-US"/>
        </w:rPr>
        <w:t>mp</w:t>
      </w:r>
      <w:r w:rsidRPr="00DF0DB3">
        <w:rPr>
          <w:rFonts w:ascii="Arial" w:hAnsi="Arial"/>
          <w:color w:val="000000" w:themeColor="text1"/>
          <w:lang w:val="en-US"/>
        </w:rPr>
        <w:t>MRI</w:t>
      </w:r>
      <w:proofErr w:type="spellEnd"/>
      <w:r w:rsidRPr="00DF0DB3">
        <w:rPr>
          <w:rFonts w:ascii="Arial" w:hAnsi="Arial"/>
          <w:color w:val="000000" w:themeColor="text1"/>
          <w:lang w:val="en-US"/>
        </w:rPr>
        <w:t xml:space="preserve"> score of ≥3 was 100%</w:t>
      </w:r>
      <w:r w:rsidR="00D03207">
        <w:rPr>
          <w:rFonts w:ascii="Arial" w:hAnsi="Arial"/>
          <w:color w:val="000000" w:themeColor="text1"/>
          <w:lang w:val="en-US"/>
        </w:rPr>
        <w:t>.</w:t>
      </w:r>
    </w:p>
    <w:p w:rsidR="00976F71" w:rsidRPr="003C1FC7" w:rsidRDefault="00976F71">
      <w:pPr>
        <w:spacing w:after="0" w:line="480" w:lineRule="auto"/>
        <w:jc w:val="both"/>
        <w:rPr>
          <w:rFonts w:ascii="Arial" w:hAnsi="Arial"/>
          <w:color w:val="000000" w:themeColor="text1"/>
          <w:u w:val="single"/>
          <w:lang w:val="en-US"/>
        </w:rPr>
      </w:pPr>
    </w:p>
    <w:p w:rsidR="00976F71" w:rsidRDefault="00262A89" w:rsidP="00D16DE3">
      <w:pPr>
        <w:spacing w:after="0" w:line="480" w:lineRule="auto"/>
        <w:jc w:val="both"/>
        <w:rPr>
          <w:rFonts w:ascii="Arial" w:hAnsi="Arial"/>
          <w:color w:val="000000" w:themeColor="text1"/>
          <w:lang w:val="en-US"/>
        </w:rPr>
      </w:pPr>
      <w:r>
        <w:rPr>
          <w:rFonts w:ascii="Arial" w:hAnsi="Arial"/>
          <w:color w:val="000000" w:themeColor="text1"/>
          <w:lang w:val="en-US"/>
        </w:rPr>
        <w:t xml:space="preserve">When using an </w:t>
      </w:r>
      <w:proofErr w:type="spellStart"/>
      <w:r>
        <w:rPr>
          <w:rFonts w:ascii="Arial" w:hAnsi="Arial"/>
          <w:color w:val="000000" w:themeColor="text1"/>
          <w:lang w:val="en-US"/>
        </w:rPr>
        <w:t>mp</w:t>
      </w:r>
      <w:r w:rsidR="00DF0DB3" w:rsidRPr="00DF0DB3">
        <w:rPr>
          <w:rFonts w:ascii="Arial" w:hAnsi="Arial"/>
          <w:color w:val="000000" w:themeColor="text1"/>
          <w:lang w:val="en-US"/>
        </w:rPr>
        <w:t>MRI</w:t>
      </w:r>
      <w:proofErr w:type="spellEnd"/>
      <w:r w:rsidR="00DF0DB3" w:rsidRPr="00DF0DB3">
        <w:rPr>
          <w:rFonts w:ascii="Arial" w:hAnsi="Arial"/>
          <w:color w:val="000000" w:themeColor="text1"/>
          <w:lang w:val="en-US"/>
        </w:rPr>
        <w:t xml:space="preserve"> score of ≥4 to rule-out UCL definition 2 cancer, we had lower sensitivity of </w:t>
      </w:r>
      <w:r w:rsidR="00D03207">
        <w:rPr>
          <w:rFonts w:ascii="Arial" w:hAnsi="Arial"/>
          <w:color w:val="000000" w:themeColor="text1"/>
          <w:lang w:val="en-US"/>
        </w:rPr>
        <w:t>6</w:t>
      </w:r>
      <w:r w:rsidR="00D36091">
        <w:rPr>
          <w:rFonts w:ascii="Arial" w:hAnsi="Arial"/>
          <w:color w:val="000000" w:themeColor="text1"/>
          <w:lang w:val="en-US"/>
        </w:rPr>
        <w:t>8</w:t>
      </w:r>
      <w:r w:rsidR="00DF0DB3" w:rsidRPr="00DF0DB3">
        <w:rPr>
          <w:rFonts w:ascii="Arial" w:hAnsi="Arial"/>
          <w:color w:val="000000" w:themeColor="text1"/>
          <w:lang w:val="en-US"/>
        </w:rPr>
        <w:t>% (</w:t>
      </w:r>
      <w:r w:rsidR="00D36091">
        <w:rPr>
          <w:rFonts w:ascii="Arial" w:hAnsi="Arial"/>
          <w:color w:val="000000" w:themeColor="text1"/>
          <w:lang w:val="en-US"/>
        </w:rPr>
        <w:t xml:space="preserve">95% CI, </w:t>
      </w:r>
      <w:r w:rsidR="00D03207">
        <w:rPr>
          <w:rFonts w:ascii="Arial" w:hAnsi="Arial"/>
          <w:color w:val="000000" w:themeColor="text1"/>
          <w:lang w:val="en-US"/>
        </w:rPr>
        <w:t>5</w:t>
      </w:r>
      <w:r w:rsidR="00D36091">
        <w:rPr>
          <w:rFonts w:ascii="Arial" w:hAnsi="Arial"/>
          <w:color w:val="000000" w:themeColor="text1"/>
          <w:lang w:val="en-US"/>
        </w:rPr>
        <w:t>6</w:t>
      </w:r>
      <w:r w:rsidR="00DF0DB3" w:rsidRPr="00DF0DB3">
        <w:rPr>
          <w:rFonts w:ascii="Arial" w:hAnsi="Arial"/>
          <w:color w:val="000000" w:themeColor="text1"/>
          <w:lang w:val="en-US"/>
        </w:rPr>
        <w:t>-</w:t>
      </w:r>
      <w:r w:rsidR="00D03207">
        <w:rPr>
          <w:rFonts w:ascii="Arial" w:hAnsi="Arial"/>
          <w:color w:val="000000" w:themeColor="text1"/>
          <w:lang w:val="en-US"/>
        </w:rPr>
        <w:t>78</w:t>
      </w:r>
      <w:r w:rsidR="00DF0DB3" w:rsidRPr="00DF0DB3">
        <w:rPr>
          <w:rFonts w:ascii="Arial" w:hAnsi="Arial"/>
          <w:color w:val="000000" w:themeColor="text1"/>
          <w:lang w:val="en-US"/>
        </w:rPr>
        <w:t>%) with reduction in NPV (83% [</w:t>
      </w:r>
      <w:r w:rsidR="00D36091">
        <w:rPr>
          <w:rFonts w:ascii="Arial" w:hAnsi="Arial"/>
          <w:color w:val="000000" w:themeColor="text1"/>
          <w:lang w:val="en-US"/>
        </w:rPr>
        <w:t xml:space="preserve">95% CI, </w:t>
      </w:r>
      <w:r w:rsidR="00D03207">
        <w:rPr>
          <w:rFonts w:ascii="Arial" w:hAnsi="Arial"/>
          <w:color w:val="000000" w:themeColor="text1"/>
          <w:lang w:val="en-US"/>
        </w:rPr>
        <w:t>7</w:t>
      </w:r>
      <w:r w:rsidR="00D36091">
        <w:rPr>
          <w:rFonts w:ascii="Arial" w:hAnsi="Arial"/>
          <w:color w:val="000000" w:themeColor="text1"/>
          <w:lang w:val="en-US"/>
        </w:rPr>
        <w:t>7</w:t>
      </w:r>
      <w:r w:rsidR="00DF0DB3" w:rsidRPr="00DF0DB3">
        <w:rPr>
          <w:rFonts w:ascii="Arial" w:hAnsi="Arial"/>
          <w:color w:val="000000" w:themeColor="text1"/>
          <w:lang w:val="en-US"/>
        </w:rPr>
        <w:t>-</w:t>
      </w:r>
      <w:r w:rsidR="00D03207">
        <w:rPr>
          <w:rFonts w:ascii="Arial" w:hAnsi="Arial"/>
          <w:color w:val="000000" w:themeColor="text1"/>
          <w:lang w:val="en-US"/>
        </w:rPr>
        <w:t>89</w:t>
      </w:r>
      <w:r w:rsidR="00DF0DB3" w:rsidRPr="00DF0DB3">
        <w:rPr>
          <w:rFonts w:ascii="Arial" w:hAnsi="Arial"/>
          <w:color w:val="000000" w:themeColor="text1"/>
          <w:lang w:val="en-US"/>
        </w:rPr>
        <w:t>%])</w:t>
      </w:r>
      <w:r w:rsidR="008456CF">
        <w:rPr>
          <w:rFonts w:ascii="Arial" w:hAnsi="Arial"/>
          <w:color w:val="000000" w:themeColor="text1"/>
          <w:lang w:val="en-US"/>
        </w:rPr>
        <w:t xml:space="preserve"> (this is </w:t>
      </w:r>
      <w:proofErr w:type="gramStart"/>
      <w:r w:rsidR="008456CF">
        <w:rPr>
          <w:rFonts w:ascii="Arial" w:hAnsi="Arial"/>
          <w:color w:val="000000" w:themeColor="text1"/>
          <w:lang w:val="en-US"/>
        </w:rPr>
        <w:t>not  a</w:t>
      </w:r>
      <w:proofErr w:type="gramEnd"/>
      <w:r w:rsidR="008456CF">
        <w:rPr>
          <w:rFonts w:ascii="Arial" w:hAnsi="Arial"/>
          <w:color w:val="000000" w:themeColor="text1"/>
          <w:lang w:val="en-US"/>
        </w:rPr>
        <w:t xml:space="preserve"> significant decrease)</w:t>
      </w:r>
      <w:r w:rsidR="00DF0DB3" w:rsidRPr="00DF0DB3">
        <w:rPr>
          <w:rFonts w:ascii="Arial" w:hAnsi="Arial"/>
          <w:color w:val="000000" w:themeColor="text1"/>
          <w:lang w:val="en-US"/>
        </w:rPr>
        <w:t>. In ruling-in U</w:t>
      </w:r>
      <w:r>
        <w:rPr>
          <w:rFonts w:ascii="Arial" w:hAnsi="Arial"/>
          <w:color w:val="000000" w:themeColor="text1"/>
          <w:lang w:val="en-US"/>
        </w:rPr>
        <w:t xml:space="preserve">CL definition 2 cancer at an </w:t>
      </w:r>
      <w:proofErr w:type="spellStart"/>
      <w:r>
        <w:rPr>
          <w:rFonts w:ascii="Arial" w:hAnsi="Arial"/>
          <w:color w:val="000000" w:themeColor="text1"/>
          <w:lang w:val="en-US"/>
        </w:rPr>
        <w:t>mp</w:t>
      </w:r>
      <w:r w:rsidR="00DF0DB3" w:rsidRPr="00DF0DB3">
        <w:rPr>
          <w:rFonts w:ascii="Arial" w:hAnsi="Arial"/>
          <w:color w:val="000000" w:themeColor="text1"/>
          <w:lang w:val="en-US"/>
        </w:rPr>
        <w:t>MRI</w:t>
      </w:r>
      <w:proofErr w:type="spellEnd"/>
      <w:r w:rsidR="00DF0DB3" w:rsidRPr="00DF0DB3">
        <w:rPr>
          <w:rFonts w:ascii="Arial" w:hAnsi="Arial"/>
          <w:color w:val="000000" w:themeColor="text1"/>
          <w:lang w:val="en-US"/>
        </w:rPr>
        <w:t xml:space="preserve"> score of ≥4, both specificity (</w:t>
      </w:r>
      <w:r w:rsidR="00D36091">
        <w:rPr>
          <w:rFonts w:ascii="Arial" w:hAnsi="Arial"/>
          <w:color w:val="000000" w:themeColor="text1"/>
          <w:lang w:val="en-US"/>
        </w:rPr>
        <w:t>69</w:t>
      </w:r>
      <w:r w:rsidR="00DF0DB3" w:rsidRPr="00DF0DB3">
        <w:rPr>
          <w:rFonts w:ascii="Arial" w:hAnsi="Arial"/>
          <w:color w:val="000000" w:themeColor="text1"/>
          <w:lang w:val="en-US"/>
        </w:rPr>
        <w:t>% [</w:t>
      </w:r>
      <w:r w:rsidR="00D36091">
        <w:rPr>
          <w:rFonts w:ascii="Arial" w:hAnsi="Arial"/>
          <w:color w:val="000000" w:themeColor="text1"/>
          <w:lang w:val="en-US"/>
        </w:rPr>
        <w:t xml:space="preserve">95% CI, </w:t>
      </w:r>
      <w:r w:rsidR="00D03207">
        <w:rPr>
          <w:rFonts w:ascii="Arial" w:hAnsi="Arial"/>
          <w:color w:val="000000" w:themeColor="text1"/>
          <w:lang w:val="en-US"/>
        </w:rPr>
        <w:t>6</w:t>
      </w:r>
      <w:r w:rsidR="00D36091">
        <w:rPr>
          <w:rFonts w:ascii="Arial" w:hAnsi="Arial"/>
          <w:color w:val="000000" w:themeColor="text1"/>
          <w:lang w:val="en-US"/>
        </w:rPr>
        <w:t>1</w:t>
      </w:r>
      <w:r w:rsidR="00DF0DB3" w:rsidRPr="00DF0DB3">
        <w:rPr>
          <w:rFonts w:ascii="Arial" w:hAnsi="Arial"/>
          <w:color w:val="000000" w:themeColor="text1"/>
          <w:lang w:val="en-US"/>
        </w:rPr>
        <w:t>-</w:t>
      </w:r>
      <w:r w:rsidR="00D03207">
        <w:rPr>
          <w:rFonts w:ascii="Arial" w:hAnsi="Arial"/>
          <w:color w:val="000000" w:themeColor="text1"/>
          <w:lang w:val="en-US"/>
        </w:rPr>
        <w:t>76</w:t>
      </w:r>
      <w:r w:rsidR="00DF0DB3" w:rsidRPr="00DF0DB3">
        <w:rPr>
          <w:rFonts w:ascii="Arial" w:hAnsi="Arial"/>
          <w:color w:val="000000" w:themeColor="text1"/>
          <w:lang w:val="en-US"/>
        </w:rPr>
        <w:t>%]) and PPV (</w:t>
      </w:r>
      <w:r w:rsidR="00D36091">
        <w:rPr>
          <w:rFonts w:ascii="Arial" w:hAnsi="Arial"/>
          <w:color w:val="000000" w:themeColor="text1"/>
          <w:lang w:val="en-US"/>
        </w:rPr>
        <w:t>48</w:t>
      </w:r>
      <w:r w:rsidR="00DF0DB3" w:rsidRPr="00DF0DB3">
        <w:rPr>
          <w:rFonts w:ascii="Arial" w:hAnsi="Arial"/>
          <w:color w:val="000000" w:themeColor="text1"/>
          <w:lang w:val="en-US"/>
        </w:rPr>
        <w:t>% [</w:t>
      </w:r>
      <w:r w:rsidR="00D36091">
        <w:rPr>
          <w:rFonts w:ascii="Arial" w:hAnsi="Arial"/>
          <w:color w:val="000000" w:themeColor="text1"/>
          <w:lang w:val="en-US"/>
        </w:rPr>
        <w:t>95% CI, 38</w:t>
      </w:r>
      <w:r w:rsidR="00DF0DB3" w:rsidRPr="00DF0DB3">
        <w:rPr>
          <w:rFonts w:ascii="Arial" w:hAnsi="Arial"/>
          <w:color w:val="000000" w:themeColor="text1"/>
          <w:lang w:val="en-US"/>
        </w:rPr>
        <w:t>-</w:t>
      </w:r>
      <w:r w:rsidR="00D36091">
        <w:rPr>
          <w:rFonts w:ascii="Arial" w:hAnsi="Arial"/>
          <w:color w:val="000000" w:themeColor="text1"/>
          <w:lang w:val="en-US"/>
        </w:rPr>
        <w:t>58</w:t>
      </w:r>
      <w:r w:rsidR="00DF0DB3" w:rsidRPr="00DF0DB3">
        <w:rPr>
          <w:rFonts w:ascii="Arial" w:hAnsi="Arial"/>
          <w:color w:val="000000" w:themeColor="text1"/>
          <w:lang w:val="en-US"/>
        </w:rPr>
        <w:t>%])</w:t>
      </w:r>
      <w:r w:rsidR="00C5659A">
        <w:rPr>
          <w:rFonts w:ascii="Arial" w:hAnsi="Arial"/>
          <w:color w:val="000000" w:themeColor="text1"/>
          <w:lang w:val="en-US"/>
        </w:rPr>
        <w:t xml:space="preserve"> improved</w:t>
      </w:r>
      <w:r w:rsidR="00DF0DB3" w:rsidRPr="00DF0DB3">
        <w:rPr>
          <w:rFonts w:ascii="Arial" w:hAnsi="Arial"/>
          <w:color w:val="000000" w:themeColor="text1"/>
          <w:lang w:val="en-US"/>
        </w:rPr>
        <w:t xml:space="preserve">. The results for other definitions of significance are shown in Table </w:t>
      </w:r>
      <w:r w:rsidR="00FA5832">
        <w:rPr>
          <w:rFonts w:ascii="Arial" w:hAnsi="Arial"/>
          <w:color w:val="000000" w:themeColor="text1"/>
          <w:lang w:val="en-US"/>
        </w:rPr>
        <w:t>4</w:t>
      </w:r>
      <w:r w:rsidR="00DF0DB3" w:rsidRPr="00DF0DB3">
        <w:rPr>
          <w:rFonts w:ascii="Arial" w:hAnsi="Arial"/>
          <w:color w:val="000000" w:themeColor="text1"/>
          <w:lang w:val="en-US"/>
        </w:rPr>
        <w:t>.</w:t>
      </w:r>
    </w:p>
    <w:p w:rsidR="003F1752" w:rsidRPr="003C1FC7" w:rsidRDefault="003F1752" w:rsidP="00C5659A">
      <w:pPr>
        <w:spacing w:after="0" w:line="480" w:lineRule="auto"/>
        <w:jc w:val="both"/>
        <w:rPr>
          <w:rFonts w:ascii="Arial" w:hAnsi="Arial"/>
          <w:color w:val="000000" w:themeColor="text1"/>
          <w:lang w:val="en-US"/>
        </w:rPr>
      </w:pPr>
      <w:r>
        <w:rPr>
          <w:rFonts w:ascii="Arial" w:hAnsi="Arial"/>
          <w:color w:val="000000" w:themeColor="text1"/>
          <w:lang w:val="en-US"/>
        </w:rPr>
        <w:t xml:space="preserve">Table </w:t>
      </w:r>
      <w:r w:rsidR="00FA5832">
        <w:rPr>
          <w:rFonts w:ascii="Arial" w:hAnsi="Arial"/>
          <w:color w:val="000000" w:themeColor="text1"/>
          <w:lang w:val="en-US"/>
        </w:rPr>
        <w:t>5</w:t>
      </w:r>
      <w:r>
        <w:rPr>
          <w:rFonts w:ascii="Arial" w:hAnsi="Arial"/>
          <w:color w:val="000000" w:themeColor="text1"/>
          <w:lang w:val="en-US"/>
        </w:rPr>
        <w:t xml:space="preserve"> shows AUROC curve values for different definitions of clinically significant disease at </w:t>
      </w:r>
      <w:proofErr w:type="spellStart"/>
      <w:r>
        <w:rPr>
          <w:rFonts w:ascii="Arial" w:hAnsi="Arial"/>
          <w:color w:val="000000" w:themeColor="text1"/>
          <w:lang w:val="en-US"/>
        </w:rPr>
        <w:t>mpMRI</w:t>
      </w:r>
      <w:proofErr w:type="spellEnd"/>
      <w:r>
        <w:rPr>
          <w:rFonts w:ascii="Arial" w:hAnsi="Arial"/>
          <w:color w:val="000000" w:themeColor="text1"/>
          <w:lang w:val="en-US"/>
        </w:rPr>
        <w:t xml:space="preserve"> scores 1-5.</w:t>
      </w:r>
    </w:p>
    <w:p w:rsidR="00976F71" w:rsidRPr="003C1FC7" w:rsidRDefault="00976F71">
      <w:pPr>
        <w:spacing w:after="0" w:line="480" w:lineRule="auto"/>
        <w:jc w:val="both"/>
        <w:rPr>
          <w:rFonts w:ascii="Arial" w:hAnsi="Arial"/>
          <w:color w:val="000000" w:themeColor="text1"/>
          <w:lang w:val="en-US"/>
        </w:rPr>
      </w:pPr>
    </w:p>
    <w:p w:rsidR="00976F71" w:rsidRPr="003C1FC7" w:rsidRDefault="00976F71">
      <w:pPr>
        <w:spacing w:after="0" w:line="480" w:lineRule="auto"/>
        <w:jc w:val="both"/>
        <w:rPr>
          <w:rFonts w:ascii="Arial" w:hAnsi="Arial"/>
          <w:color w:val="000000" w:themeColor="text1"/>
          <w:lang w:val="en-US"/>
        </w:rPr>
      </w:pPr>
    </w:p>
    <w:p w:rsidR="006F0A4F" w:rsidRPr="003C1FC7" w:rsidRDefault="006F0A4F">
      <w:pPr>
        <w:spacing w:after="0" w:line="480" w:lineRule="auto"/>
        <w:jc w:val="both"/>
        <w:rPr>
          <w:rFonts w:ascii="Arial" w:hAnsi="Arial"/>
          <w:color w:val="000000" w:themeColor="text1"/>
          <w:lang w:val="en-US"/>
        </w:rPr>
      </w:pPr>
    </w:p>
    <w:p w:rsidR="008D35AD" w:rsidRDefault="00DF0DB3">
      <w:pPr>
        <w:spacing w:line="480" w:lineRule="auto"/>
        <w:jc w:val="both"/>
        <w:rPr>
          <w:rFonts w:ascii="Arial" w:hAnsi="Arial"/>
          <w:b/>
          <w:bCs/>
          <w:color w:val="000000" w:themeColor="text1"/>
          <w:u w:val="single"/>
          <w:lang w:val="en-US"/>
        </w:rPr>
      </w:pPr>
      <w:r w:rsidRPr="00DF0DB3">
        <w:rPr>
          <w:rFonts w:ascii="Arial" w:hAnsi="Arial"/>
          <w:b/>
          <w:bCs/>
          <w:color w:val="000000" w:themeColor="text1"/>
          <w:u w:val="single"/>
          <w:lang w:val="en-US"/>
        </w:rPr>
        <w:br w:type="page"/>
      </w:r>
    </w:p>
    <w:p w:rsidR="00C35E70" w:rsidRPr="003C1FC7" w:rsidRDefault="00DF0DB3" w:rsidP="00AD6D00">
      <w:pPr>
        <w:spacing w:after="0" w:line="480" w:lineRule="auto"/>
        <w:jc w:val="both"/>
        <w:rPr>
          <w:rFonts w:ascii="Arial" w:hAnsi="Arial"/>
          <w:b/>
          <w:bCs/>
          <w:color w:val="000000" w:themeColor="text1"/>
          <w:u w:val="single"/>
          <w:lang w:val="en-US"/>
        </w:rPr>
      </w:pPr>
      <w:r w:rsidRPr="00DF0DB3">
        <w:rPr>
          <w:rFonts w:ascii="Arial" w:hAnsi="Arial"/>
          <w:b/>
          <w:bCs/>
          <w:color w:val="000000" w:themeColor="text1"/>
          <w:u w:val="single"/>
          <w:lang w:val="en-US"/>
        </w:rPr>
        <w:lastRenderedPageBreak/>
        <w:t>Discussion</w:t>
      </w:r>
    </w:p>
    <w:p w:rsidR="00976F71" w:rsidRPr="003C1FC7" w:rsidRDefault="00DF0DB3">
      <w:pPr>
        <w:spacing w:after="0" w:line="480" w:lineRule="auto"/>
        <w:jc w:val="both"/>
        <w:rPr>
          <w:rFonts w:ascii="Arial" w:hAnsi="Arial"/>
          <w:i/>
          <w:iCs/>
          <w:color w:val="000000" w:themeColor="text1"/>
          <w:u w:val="single"/>
          <w:lang w:val="en-US"/>
        </w:rPr>
      </w:pPr>
      <w:r w:rsidRPr="00DF0DB3">
        <w:rPr>
          <w:rFonts w:ascii="Arial" w:hAnsi="Arial"/>
          <w:i/>
          <w:iCs/>
          <w:color w:val="000000" w:themeColor="text1"/>
          <w:u w:val="single"/>
          <w:lang w:val="en-US"/>
        </w:rPr>
        <w:t>Summary of Results</w:t>
      </w:r>
    </w:p>
    <w:p w:rsidR="00211024" w:rsidRPr="003C1FC7" w:rsidRDefault="00262A89" w:rsidP="00AC72F6">
      <w:pPr>
        <w:spacing w:after="0" w:line="480" w:lineRule="auto"/>
        <w:jc w:val="both"/>
        <w:rPr>
          <w:rFonts w:ascii="Arial" w:hAnsi="Arial"/>
          <w:color w:val="000000" w:themeColor="text1"/>
          <w:lang w:val="en-US"/>
        </w:rPr>
      </w:pPr>
      <w:r>
        <w:rPr>
          <w:rFonts w:ascii="Arial" w:hAnsi="Arial"/>
          <w:color w:val="000000" w:themeColor="text1"/>
          <w:lang w:val="en-US"/>
        </w:rPr>
        <w:t xml:space="preserve">The accuracy of </w:t>
      </w:r>
      <w:proofErr w:type="spellStart"/>
      <w:r>
        <w:rPr>
          <w:rFonts w:ascii="Arial" w:hAnsi="Arial"/>
          <w:color w:val="000000" w:themeColor="text1"/>
          <w:lang w:val="en-US"/>
        </w:rPr>
        <w:t>mp</w:t>
      </w:r>
      <w:r w:rsidR="00DF0DB3" w:rsidRPr="00DF0DB3">
        <w:rPr>
          <w:rFonts w:ascii="Arial" w:hAnsi="Arial"/>
          <w:color w:val="000000" w:themeColor="text1"/>
          <w:lang w:val="en-US"/>
        </w:rPr>
        <w:t>MRI</w:t>
      </w:r>
      <w:proofErr w:type="spellEnd"/>
      <w:r w:rsidR="00DF0DB3" w:rsidRPr="00DF0DB3">
        <w:rPr>
          <w:rFonts w:ascii="Arial" w:hAnsi="Arial"/>
          <w:color w:val="000000" w:themeColor="text1"/>
          <w:lang w:val="en-US"/>
        </w:rPr>
        <w:t xml:space="preserve"> at detecting clinically significant pro</w:t>
      </w:r>
      <w:r>
        <w:rPr>
          <w:rFonts w:ascii="Arial" w:hAnsi="Arial"/>
          <w:color w:val="000000" w:themeColor="text1"/>
          <w:lang w:val="en-US"/>
        </w:rPr>
        <w:t xml:space="preserve">state cancer varied with the </w:t>
      </w:r>
      <w:proofErr w:type="spellStart"/>
      <w:r>
        <w:rPr>
          <w:rFonts w:ascii="Arial" w:hAnsi="Arial"/>
          <w:color w:val="000000" w:themeColor="text1"/>
          <w:lang w:val="en-US"/>
        </w:rPr>
        <w:t>mp</w:t>
      </w:r>
      <w:r w:rsidR="00DF0DB3" w:rsidRPr="00DF0DB3">
        <w:rPr>
          <w:rFonts w:ascii="Arial" w:hAnsi="Arial"/>
          <w:color w:val="000000" w:themeColor="text1"/>
          <w:lang w:val="en-US"/>
        </w:rPr>
        <w:t>MRI</w:t>
      </w:r>
      <w:proofErr w:type="spellEnd"/>
      <w:r w:rsidR="00DF0DB3" w:rsidRPr="00DF0DB3">
        <w:rPr>
          <w:rFonts w:ascii="Arial" w:hAnsi="Arial"/>
          <w:color w:val="000000" w:themeColor="text1"/>
          <w:lang w:val="en-US"/>
        </w:rPr>
        <w:t xml:space="preserve"> threshold that was used to declare a lesion as being present or absent.  If the indeterminate score of 3 was included as a positive </w:t>
      </w:r>
      <w:proofErr w:type="spellStart"/>
      <w:r w:rsidR="00DF0DB3" w:rsidRPr="00DF0DB3">
        <w:rPr>
          <w:rFonts w:ascii="Arial" w:hAnsi="Arial"/>
          <w:color w:val="000000" w:themeColor="text1"/>
          <w:lang w:val="en-US"/>
        </w:rPr>
        <w:t>mpMRI</w:t>
      </w:r>
      <w:proofErr w:type="spellEnd"/>
      <w:r w:rsidR="00DF0DB3" w:rsidRPr="00DF0DB3">
        <w:rPr>
          <w:rFonts w:ascii="Arial" w:hAnsi="Arial"/>
          <w:color w:val="000000" w:themeColor="text1"/>
          <w:lang w:val="en-US"/>
        </w:rPr>
        <w:t>, high sensitivity (</w:t>
      </w:r>
      <w:r w:rsidR="00ED7208">
        <w:rPr>
          <w:rFonts w:ascii="Arial" w:hAnsi="Arial"/>
          <w:color w:val="000000" w:themeColor="text1"/>
          <w:lang w:val="en-US"/>
        </w:rPr>
        <w:t>93</w:t>
      </w:r>
      <w:r w:rsidR="00DF0DB3" w:rsidRPr="00DF0DB3">
        <w:rPr>
          <w:rFonts w:ascii="Arial" w:hAnsi="Arial"/>
          <w:color w:val="000000" w:themeColor="text1"/>
          <w:lang w:val="en-US"/>
        </w:rPr>
        <w:t xml:space="preserve">-100%) </w:t>
      </w:r>
      <w:r w:rsidR="00946C0D">
        <w:rPr>
          <w:rFonts w:ascii="Arial" w:hAnsi="Arial"/>
          <w:color w:val="000000" w:themeColor="text1"/>
          <w:lang w:val="en-US"/>
        </w:rPr>
        <w:t>and NPV (</w:t>
      </w:r>
      <w:r w:rsidR="004E2347">
        <w:rPr>
          <w:rFonts w:ascii="Arial" w:hAnsi="Arial"/>
          <w:color w:val="000000" w:themeColor="text1"/>
          <w:lang w:val="en-US"/>
        </w:rPr>
        <w:t>89</w:t>
      </w:r>
      <w:r w:rsidR="00AC72F6">
        <w:rPr>
          <w:rFonts w:ascii="Arial" w:hAnsi="Arial"/>
          <w:color w:val="000000" w:themeColor="text1"/>
          <w:lang w:val="en-US"/>
        </w:rPr>
        <w:t>-100%</w:t>
      </w:r>
      <w:r w:rsidR="00946C0D">
        <w:rPr>
          <w:rFonts w:ascii="Arial" w:hAnsi="Arial"/>
          <w:color w:val="000000" w:themeColor="text1"/>
          <w:lang w:val="en-US"/>
        </w:rPr>
        <w:t xml:space="preserve">) were </w:t>
      </w:r>
      <w:r w:rsidR="00DF0DB3" w:rsidRPr="00DF0DB3">
        <w:rPr>
          <w:rFonts w:ascii="Arial" w:hAnsi="Arial"/>
          <w:color w:val="000000" w:themeColor="text1"/>
          <w:lang w:val="en-US"/>
        </w:rPr>
        <w:t>achieved, but with low specificity</w:t>
      </w:r>
      <w:r w:rsidR="00AC72F6">
        <w:rPr>
          <w:rFonts w:ascii="Arial" w:hAnsi="Arial"/>
          <w:color w:val="000000" w:themeColor="text1"/>
          <w:lang w:val="en-US"/>
        </w:rPr>
        <w:t xml:space="preserve"> (19-2</w:t>
      </w:r>
      <w:r w:rsidR="004E2347">
        <w:rPr>
          <w:rFonts w:ascii="Arial" w:hAnsi="Arial"/>
          <w:color w:val="000000" w:themeColor="text1"/>
          <w:lang w:val="en-US"/>
        </w:rPr>
        <w:t>3</w:t>
      </w:r>
      <w:r w:rsidR="00AC72F6">
        <w:rPr>
          <w:rFonts w:ascii="Arial" w:hAnsi="Arial"/>
          <w:color w:val="000000" w:themeColor="text1"/>
          <w:lang w:val="en-US"/>
        </w:rPr>
        <w:t>%)</w:t>
      </w:r>
      <w:r w:rsidR="00946C0D">
        <w:rPr>
          <w:rFonts w:ascii="Arial" w:hAnsi="Arial"/>
          <w:color w:val="000000" w:themeColor="text1"/>
          <w:lang w:val="en-US"/>
        </w:rPr>
        <w:t xml:space="preserve"> and PPV (</w:t>
      </w:r>
      <w:r w:rsidR="00AC72F6">
        <w:rPr>
          <w:rFonts w:ascii="Arial" w:hAnsi="Arial"/>
          <w:color w:val="000000" w:themeColor="text1"/>
          <w:lang w:val="en-US"/>
        </w:rPr>
        <w:t>6-3</w:t>
      </w:r>
      <w:r w:rsidR="004E2347">
        <w:rPr>
          <w:rFonts w:ascii="Arial" w:hAnsi="Arial"/>
          <w:color w:val="000000" w:themeColor="text1"/>
          <w:lang w:val="en-US"/>
        </w:rPr>
        <w:t>4</w:t>
      </w:r>
      <w:r w:rsidR="00AC72F6">
        <w:rPr>
          <w:rFonts w:ascii="Arial" w:hAnsi="Arial"/>
          <w:color w:val="000000" w:themeColor="text1"/>
          <w:lang w:val="en-US"/>
        </w:rPr>
        <w:t>%</w:t>
      </w:r>
      <w:r w:rsidR="00946C0D">
        <w:rPr>
          <w:rFonts w:ascii="Arial" w:hAnsi="Arial"/>
          <w:color w:val="000000" w:themeColor="text1"/>
          <w:lang w:val="en-US"/>
        </w:rPr>
        <w:t>)</w:t>
      </w:r>
      <w:r w:rsidR="00DF0DB3" w:rsidRPr="00DF0DB3">
        <w:rPr>
          <w:rFonts w:ascii="Arial" w:hAnsi="Arial"/>
          <w:color w:val="000000" w:themeColor="text1"/>
          <w:lang w:val="en-US"/>
        </w:rPr>
        <w:t>. When the indeter</w:t>
      </w:r>
      <w:r>
        <w:rPr>
          <w:rFonts w:ascii="Arial" w:hAnsi="Arial"/>
          <w:color w:val="000000" w:themeColor="text1"/>
          <w:lang w:val="en-US"/>
        </w:rPr>
        <w:t xml:space="preserve">minate state was omitted and </w:t>
      </w:r>
      <w:proofErr w:type="spellStart"/>
      <w:r>
        <w:rPr>
          <w:rFonts w:ascii="Arial" w:hAnsi="Arial"/>
          <w:color w:val="000000" w:themeColor="text1"/>
          <w:lang w:val="en-US"/>
        </w:rPr>
        <w:t>mp</w:t>
      </w:r>
      <w:r w:rsidR="00DF0DB3" w:rsidRPr="00DF0DB3">
        <w:rPr>
          <w:rFonts w:ascii="Arial" w:hAnsi="Arial"/>
          <w:color w:val="000000" w:themeColor="text1"/>
          <w:lang w:val="en-US"/>
        </w:rPr>
        <w:t>MRI</w:t>
      </w:r>
      <w:proofErr w:type="spellEnd"/>
      <w:r w:rsidR="00DF0DB3" w:rsidRPr="00DF0DB3">
        <w:rPr>
          <w:rFonts w:ascii="Arial" w:hAnsi="Arial"/>
          <w:color w:val="000000" w:themeColor="text1"/>
          <w:lang w:val="en-US"/>
        </w:rPr>
        <w:t xml:space="preserve"> scores of 4 and 5 only were used, specificity </w:t>
      </w:r>
      <w:r w:rsidR="00946C0D" w:rsidRPr="00DF0DB3">
        <w:rPr>
          <w:rFonts w:ascii="Arial" w:hAnsi="Arial"/>
          <w:color w:val="000000" w:themeColor="text1"/>
          <w:lang w:val="en-US"/>
        </w:rPr>
        <w:t>(</w:t>
      </w:r>
      <w:r w:rsidR="00946C0D">
        <w:rPr>
          <w:rFonts w:ascii="Arial" w:hAnsi="Arial"/>
          <w:color w:val="000000" w:themeColor="text1"/>
          <w:lang w:val="en-US"/>
        </w:rPr>
        <w:t>6</w:t>
      </w:r>
      <w:r w:rsidR="0029532B">
        <w:rPr>
          <w:rFonts w:ascii="Arial" w:hAnsi="Arial"/>
          <w:color w:val="000000" w:themeColor="text1"/>
          <w:lang w:val="en-US"/>
        </w:rPr>
        <w:t>1</w:t>
      </w:r>
      <w:r w:rsidR="00946C0D" w:rsidRPr="00DF0DB3">
        <w:rPr>
          <w:rFonts w:ascii="Arial" w:hAnsi="Arial"/>
          <w:color w:val="000000" w:themeColor="text1"/>
          <w:lang w:val="en-US"/>
        </w:rPr>
        <w:t>-</w:t>
      </w:r>
      <w:r w:rsidR="0029532B">
        <w:rPr>
          <w:rFonts w:ascii="Arial" w:hAnsi="Arial"/>
          <w:color w:val="000000" w:themeColor="text1"/>
          <w:lang w:val="en-US"/>
        </w:rPr>
        <w:t>69</w:t>
      </w:r>
      <w:r w:rsidR="00946C0D" w:rsidRPr="00DF0DB3">
        <w:rPr>
          <w:rFonts w:ascii="Arial" w:hAnsi="Arial"/>
          <w:color w:val="000000" w:themeColor="text1"/>
          <w:lang w:val="en-US"/>
        </w:rPr>
        <w:t xml:space="preserve">%) </w:t>
      </w:r>
      <w:r w:rsidR="00946C0D">
        <w:rPr>
          <w:rFonts w:ascii="Arial" w:hAnsi="Arial"/>
          <w:color w:val="000000" w:themeColor="text1"/>
          <w:lang w:val="en-US"/>
        </w:rPr>
        <w:t xml:space="preserve">and PPV </w:t>
      </w:r>
      <w:r w:rsidR="00AC72F6">
        <w:rPr>
          <w:rFonts w:ascii="Arial" w:hAnsi="Arial"/>
          <w:color w:val="000000" w:themeColor="text1"/>
          <w:lang w:val="en-US"/>
        </w:rPr>
        <w:t>(11-</w:t>
      </w:r>
      <w:r w:rsidR="0029532B">
        <w:rPr>
          <w:rFonts w:ascii="Arial" w:hAnsi="Arial"/>
          <w:color w:val="000000" w:themeColor="text1"/>
          <w:lang w:val="en-US"/>
        </w:rPr>
        <w:t>48</w:t>
      </w:r>
      <w:r w:rsidR="00AC72F6">
        <w:rPr>
          <w:rFonts w:ascii="Arial" w:hAnsi="Arial"/>
          <w:color w:val="000000" w:themeColor="text1"/>
          <w:lang w:val="en-US"/>
        </w:rPr>
        <w:t>%</w:t>
      </w:r>
      <w:r w:rsidR="00946C0D">
        <w:rPr>
          <w:rFonts w:ascii="Arial" w:hAnsi="Arial"/>
          <w:color w:val="000000" w:themeColor="text1"/>
          <w:lang w:val="en-US"/>
        </w:rPr>
        <w:t xml:space="preserve">) </w:t>
      </w:r>
      <w:r w:rsidR="00DF0DB3" w:rsidRPr="00DF0DB3">
        <w:rPr>
          <w:rFonts w:ascii="Arial" w:hAnsi="Arial"/>
          <w:color w:val="000000" w:themeColor="text1"/>
          <w:lang w:val="en-US"/>
        </w:rPr>
        <w:t>improved substantially whilst only marginally compromising sensitivity</w:t>
      </w:r>
      <w:r w:rsidR="00946C0D">
        <w:rPr>
          <w:rFonts w:ascii="Arial" w:hAnsi="Arial"/>
          <w:color w:val="000000" w:themeColor="text1"/>
          <w:lang w:val="en-US"/>
        </w:rPr>
        <w:t xml:space="preserve"> (</w:t>
      </w:r>
      <w:r w:rsidR="00AC72F6">
        <w:rPr>
          <w:rFonts w:ascii="Arial" w:hAnsi="Arial"/>
          <w:color w:val="000000" w:themeColor="text1"/>
          <w:lang w:val="en-US"/>
        </w:rPr>
        <w:t>6</w:t>
      </w:r>
      <w:r w:rsidR="0029532B">
        <w:rPr>
          <w:rFonts w:ascii="Arial" w:hAnsi="Arial"/>
          <w:color w:val="000000" w:themeColor="text1"/>
          <w:lang w:val="en-US"/>
        </w:rPr>
        <w:t>8</w:t>
      </w:r>
      <w:r w:rsidR="00AC72F6">
        <w:rPr>
          <w:rFonts w:ascii="Arial" w:hAnsi="Arial"/>
          <w:color w:val="000000" w:themeColor="text1"/>
          <w:lang w:val="en-US"/>
        </w:rPr>
        <w:t>-92%</w:t>
      </w:r>
      <w:r w:rsidR="00946C0D">
        <w:rPr>
          <w:rFonts w:ascii="Arial" w:hAnsi="Arial"/>
          <w:color w:val="000000" w:themeColor="text1"/>
          <w:lang w:val="en-US"/>
        </w:rPr>
        <w:t>) and NPV (</w:t>
      </w:r>
      <w:r w:rsidR="00AC72F6">
        <w:rPr>
          <w:rFonts w:ascii="Arial" w:hAnsi="Arial"/>
          <w:color w:val="000000" w:themeColor="text1"/>
          <w:lang w:val="en-US"/>
        </w:rPr>
        <w:t>8</w:t>
      </w:r>
      <w:r w:rsidR="0029532B">
        <w:rPr>
          <w:rFonts w:ascii="Arial" w:hAnsi="Arial"/>
          <w:color w:val="000000" w:themeColor="text1"/>
          <w:lang w:val="en-US"/>
        </w:rPr>
        <w:t>3</w:t>
      </w:r>
      <w:r w:rsidR="00AC72F6">
        <w:rPr>
          <w:rFonts w:ascii="Arial" w:hAnsi="Arial"/>
          <w:color w:val="000000" w:themeColor="text1"/>
          <w:lang w:val="en-US"/>
        </w:rPr>
        <w:t>-99%</w:t>
      </w:r>
      <w:r w:rsidR="00946C0D">
        <w:rPr>
          <w:rFonts w:ascii="Arial" w:hAnsi="Arial"/>
          <w:color w:val="000000" w:themeColor="text1"/>
          <w:lang w:val="en-US"/>
        </w:rPr>
        <w:t>)</w:t>
      </w:r>
      <w:r w:rsidR="00DF0DB3" w:rsidRPr="00DF0DB3">
        <w:rPr>
          <w:rFonts w:ascii="Arial" w:hAnsi="Arial"/>
          <w:color w:val="000000" w:themeColor="text1"/>
          <w:lang w:val="en-US"/>
        </w:rPr>
        <w:t xml:space="preserve">. </w:t>
      </w:r>
    </w:p>
    <w:p w:rsidR="00766F11" w:rsidRPr="003C1FC7" w:rsidRDefault="00766F11">
      <w:pPr>
        <w:spacing w:after="0" w:line="480" w:lineRule="auto"/>
        <w:jc w:val="both"/>
        <w:rPr>
          <w:rFonts w:ascii="Arial" w:hAnsi="Arial"/>
          <w:color w:val="000000" w:themeColor="text1"/>
          <w:lang w:val="en-US"/>
        </w:rPr>
      </w:pPr>
    </w:p>
    <w:p w:rsidR="00976F71" w:rsidRPr="003C1FC7" w:rsidRDefault="00DF0DB3">
      <w:pPr>
        <w:spacing w:after="0" w:line="480" w:lineRule="auto"/>
        <w:jc w:val="both"/>
        <w:rPr>
          <w:rFonts w:ascii="Arial" w:hAnsi="Arial"/>
          <w:color w:val="000000" w:themeColor="text1"/>
          <w:lang w:val="en-US"/>
        </w:rPr>
      </w:pPr>
      <w:r w:rsidRPr="00DF0DB3">
        <w:rPr>
          <w:rFonts w:ascii="Arial" w:hAnsi="Arial"/>
          <w:color w:val="000000" w:themeColor="text1"/>
          <w:lang w:val="en-US"/>
        </w:rPr>
        <w:t xml:space="preserve">The choice of threshold depends on the purpose of the test. Some have argued that the greatest clinical utility for </w:t>
      </w:r>
      <w:proofErr w:type="spellStart"/>
      <w:r w:rsidRPr="00DF0DB3">
        <w:rPr>
          <w:rFonts w:ascii="Arial" w:hAnsi="Arial"/>
          <w:color w:val="000000" w:themeColor="text1"/>
          <w:lang w:val="en-US"/>
        </w:rPr>
        <w:t>mpMRI</w:t>
      </w:r>
      <w:proofErr w:type="spellEnd"/>
      <w:r w:rsidRPr="00DF0DB3">
        <w:rPr>
          <w:rFonts w:ascii="Arial" w:hAnsi="Arial"/>
          <w:color w:val="000000" w:themeColor="text1"/>
          <w:lang w:val="en-US"/>
        </w:rPr>
        <w:t xml:space="preserve"> is as a triage test to rule-out clinically significant prostate cancer so that men can avoid biopsies or reduce the burden of biopsy in areas that are negative on imaging. For this purpose, the NPV of </w:t>
      </w:r>
      <w:r w:rsidR="0029532B">
        <w:rPr>
          <w:rFonts w:ascii="Arial" w:hAnsi="Arial"/>
          <w:color w:val="000000" w:themeColor="text1"/>
          <w:lang w:val="en-US"/>
        </w:rPr>
        <w:t>89</w:t>
      </w:r>
      <w:r w:rsidRPr="00DF0DB3">
        <w:rPr>
          <w:rFonts w:ascii="Arial" w:hAnsi="Arial"/>
          <w:color w:val="000000" w:themeColor="text1"/>
          <w:lang w:val="en-US"/>
        </w:rPr>
        <w:t>-100% that we have demonstrated (with negative defined as a radiological score of 1 or 2) would add some weight to this argument.</w:t>
      </w:r>
    </w:p>
    <w:p w:rsidR="00976F71" w:rsidRPr="003C1FC7" w:rsidRDefault="00976F71">
      <w:pPr>
        <w:spacing w:after="0" w:line="480" w:lineRule="auto"/>
        <w:jc w:val="both"/>
        <w:rPr>
          <w:rFonts w:ascii="Arial" w:hAnsi="Arial"/>
          <w:color w:val="000000" w:themeColor="text1"/>
          <w:lang w:val="en-US"/>
        </w:rPr>
      </w:pPr>
    </w:p>
    <w:p w:rsidR="00BD01E0" w:rsidRPr="003C1FC7" w:rsidRDefault="00DF0DB3" w:rsidP="00F816B0">
      <w:pPr>
        <w:spacing w:after="0" w:line="480" w:lineRule="auto"/>
        <w:jc w:val="both"/>
        <w:rPr>
          <w:rFonts w:ascii="Arial" w:hAnsi="Arial"/>
          <w:color w:val="000000" w:themeColor="text1"/>
          <w:lang w:val="en-US"/>
        </w:rPr>
      </w:pPr>
      <w:r w:rsidRPr="00DF0DB3">
        <w:rPr>
          <w:rFonts w:ascii="Arial" w:hAnsi="Arial"/>
          <w:color w:val="000000" w:themeColor="text1"/>
          <w:lang w:val="en-US"/>
        </w:rPr>
        <w:t>The low specificities that we have demonstrated are in part a consequence of applying our definitions of clinical significance on histology rigidly. In other words, even if ca</w:t>
      </w:r>
      <w:r w:rsidR="00262A89">
        <w:rPr>
          <w:rFonts w:ascii="Arial" w:hAnsi="Arial"/>
          <w:color w:val="000000" w:themeColor="text1"/>
          <w:lang w:val="en-US"/>
        </w:rPr>
        <w:t xml:space="preserve">ncer was found in the </w:t>
      </w:r>
      <w:proofErr w:type="spellStart"/>
      <w:r w:rsidR="00262A89">
        <w:rPr>
          <w:rFonts w:ascii="Arial" w:hAnsi="Arial"/>
          <w:color w:val="000000" w:themeColor="text1"/>
          <w:lang w:val="en-US"/>
        </w:rPr>
        <w:t>mp</w:t>
      </w:r>
      <w:r w:rsidRPr="00DF0DB3">
        <w:rPr>
          <w:rFonts w:ascii="Arial" w:hAnsi="Arial"/>
          <w:color w:val="000000" w:themeColor="text1"/>
          <w:lang w:val="en-US"/>
        </w:rPr>
        <w:t>MRI</w:t>
      </w:r>
      <w:proofErr w:type="spellEnd"/>
      <w:r w:rsidRPr="00DF0DB3">
        <w:rPr>
          <w:rFonts w:ascii="Arial" w:hAnsi="Arial"/>
          <w:color w:val="000000" w:themeColor="text1"/>
          <w:lang w:val="en-US"/>
        </w:rPr>
        <w:t xml:space="preserve"> suspicious area it would be discounted as a false positive if the </w:t>
      </w:r>
      <w:r w:rsidR="00F66DE4">
        <w:rPr>
          <w:rFonts w:ascii="Arial" w:hAnsi="Arial"/>
          <w:color w:val="000000" w:themeColor="text1"/>
          <w:lang w:val="en-US"/>
        </w:rPr>
        <w:t>amount</w:t>
      </w:r>
      <w:r w:rsidRPr="00DF0DB3">
        <w:rPr>
          <w:rFonts w:ascii="Arial" w:hAnsi="Arial"/>
          <w:color w:val="000000" w:themeColor="text1"/>
          <w:lang w:val="en-US"/>
        </w:rPr>
        <w:t xml:space="preserve"> or grade did not meet the pre-specified threshold for clinical significance; others have considered </w:t>
      </w:r>
      <w:r w:rsidRPr="00DF0DB3">
        <w:rPr>
          <w:rFonts w:ascii="Arial" w:hAnsi="Arial"/>
          <w:i/>
          <w:color w:val="000000" w:themeColor="text1"/>
          <w:lang w:val="en-US"/>
        </w:rPr>
        <w:t>any</w:t>
      </w:r>
      <w:r w:rsidRPr="00DF0DB3">
        <w:rPr>
          <w:rFonts w:ascii="Arial" w:hAnsi="Arial"/>
          <w:color w:val="000000" w:themeColor="text1"/>
          <w:lang w:val="en-US"/>
        </w:rPr>
        <w:t xml:space="preserve"> cancer detected in MRI suspicious areas as true positives regardless of burden of disease found. </w:t>
      </w:r>
      <w:hyperlink w:anchor="_ENREF_16" w:tooltip="Puech, 2009 #1" w:history="1">
        <w:r w:rsidR="00C75FA4" w:rsidRPr="00DF0DB3">
          <w:rPr>
            <w:rFonts w:ascii="Arial" w:hAnsi="Arial"/>
            <w:color w:val="000000" w:themeColor="text1"/>
            <w:lang w:val="en-US"/>
          </w:rPr>
          <w:fldChar w:fldCharType="begin"/>
        </w:r>
        <w:r w:rsidR="00F816B0">
          <w:rPr>
            <w:rFonts w:ascii="Arial" w:hAnsi="Arial"/>
            <w:color w:val="000000" w:themeColor="text1"/>
            <w:lang w:val="en-US"/>
          </w:rPr>
          <w:instrText xml:space="preserve"> ADDIN EN.CITE &lt;EndNote&gt;&lt;Cite&gt;&lt;Author&gt;Puech&lt;/Author&gt;&lt;Year&gt;2009&lt;/Year&gt;&lt;RecNum&gt;1&lt;/RecNum&gt;&lt;DisplayText&gt;&lt;style face="superscript"&gt;16&lt;/style&gt;&lt;/DisplayText&gt;&lt;record&gt;&lt;rec-number&gt;1&lt;/rec-number&gt;&lt;foreign-keys&gt;&lt;key app="EN" db-id="p9f9e2p9uvdpznezfe4vrts052xrrvrr0drf"&gt;1&lt;/key&gt;&lt;/foreign-keys&gt;&lt;ref-type name="Journal Article"&gt;17&lt;/ref-type&gt;&lt;contributors&gt;&lt;authors&gt;&lt;author&gt;Puech, P.&lt;/author&gt;&lt;author&gt;Potiron, E.&lt;/author&gt;&lt;author&gt;Lemaitre, L.&lt;/author&gt;&lt;author&gt;Leroy, X.&lt;/author&gt;&lt;author&gt;Haber, G. P.&lt;/author&gt;&lt;author&gt;Crouzet, S.&lt;/author&gt;&lt;author&gt;Kamoi, K.&lt;/author&gt;&lt;author&gt;Villers, A.&lt;/author&gt;&lt;/authors&gt;&lt;/contributors&gt;&lt;auth-address&gt;Department of Radiology, Centre Hospitalier Regional Universitaire de Lille, France.&lt;/auth-address&gt;&lt;titles&gt;&lt;title&gt;Dynamic contrast-enhanced-magnetic resonance imaging evaluation of intraprostatic prostate cancer: correlation with radical prostatectomy specimens&lt;/title&gt;&lt;secondary-title&gt;Urology&lt;/secondary-title&gt;&lt;alt-title&gt;Urology&lt;/alt-title&gt;&lt;/titles&gt;&lt;periodical&gt;&lt;full-title&gt;Urology&lt;/full-title&gt;&lt;abbr-1&gt;Urology&lt;/abbr-1&gt;&lt;/periodical&gt;&lt;alt-periodical&gt;&lt;full-title&gt;Urology&lt;/full-title&gt;&lt;abbr-1&gt;Urology&lt;/abbr-1&gt;&lt;/alt-periodical&gt;&lt;pages&gt;1094-9&lt;/pages&gt;&lt;volume&gt;74&lt;/volume&gt;&lt;number&gt;5&lt;/number&gt;&lt;keywords&gt;&lt;keyword&gt;Aged&lt;/keyword&gt;&lt;keyword&gt;*Contrast Media&lt;/keyword&gt;&lt;keyword&gt;Humans&lt;/keyword&gt;&lt;keyword&gt;*Magnetic Resonance Imaging/methods&lt;/keyword&gt;&lt;keyword&gt;Male&lt;/keyword&gt;&lt;keyword&gt;Middle Aged&lt;/keyword&gt;&lt;keyword&gt;*Prostatectomy&lt;/keyword&gt;&lt;keyword&gt;Prostatic Neoplasms/*pathology/*surgery&lt;/keyword&gt;&lt;/keywords&gt;&lt;dates&gt;&lt;year&gt;2009&lt;/year&gt;&lt;pub-dates&gt;&lt;date&gt;Nov&lt;/date&gt;&lt;/pub-dates&gt;&lt;/dates&gt;&lt;isbn&gt;1527-9995 (Electronic)&amp;#xD;0090-4295 (Linking)&lt;/isbn&gt;&lt;accession-num&gt;19773038&lt;/accession-num&gt;&lt;urls&gt;&lt;related-urls&gt;&lt;url&gt;http://www.ncbi.nlm.nih.gov/pubmed/19773038&lt;/url&gt;&lt;/related-urls&gt;&lt;/urls&gt;&lt;electronic-resource-num&gt;10.1016/j.urology.2009.04.102&lt;/electronic-resource-num&gt;&lt;/record&gt;&lt;/Cite&gt;&lt;/EndNote&gt;</w:instrText>
        </w:r>
        <w:r w:rsidR="00C75FA4" w:rsidRPr="00DF0DB3">
          <w:rPr>
            <w:rFonts w:ascii="Arial" w:hAnsi="Arial"/>
            <w:color w:val="000000" w:themeColor="text1"/>
            <w:lang w:val="en-US"/>
          </w:rPr>
          <w:fldChar w:fldCharType="separate"/>
        </w:r>
        <w:r w:rsidR="00F816B0" w:rsidRPr="000F5845">
          <w:rPr>
            <w:rFonts w:ascii="Arial" w:hAnsi="Arial"/>
            <w:noProof/>
            <w:color w:val="000000" w:themeColor="text1"/>
            <w:vertAlign w:val="superscript"/>
            <w:lang w:val="en-US"/>
          </w:rPr>
          <w:t>16</w:t>
        </w:r>
        <w:r w:rsidR="00C75FA4" w:rsidRPr="00DF0DB3">
          <w:rPr>
            <w:rFonts w:ascii="Arial" w:hAnsi="Arial"/>
            <w:color w:val="000000" w:themeColor="text1"/>
            <w:lang w:val="en-US"/>
          </w:rPr>
          <w:fldChar w:fldCharType="end"/>
        </w:r>
      </w:hyperlink>
      <w:r w:rsidRPr="00DF0DB3">
        <w:rPr>
          <w:rFonts w:ascii="Arial" w:hAnsi="Arial"/>
          <w:color w:val="000000" w:themeColor="text1"/>
          <w:lang w:val="en-US"/>
        </w:rPr>
        <w:t xml:space="preserve">.  As a result, our method will inevitably lead to an overestimate of false positives: small lesions </w:t>
      </w:r>
      <w:r w:rsidRPr="00DF0DB3">
        <w:rPr>
          <w:rFonts w:ascii="Arial" w:hAnsi="Arial"/>
          <w:iCs/>
          <w:color w:val="000000" w:themeColor="text1"/>
          <w:lang w:val="en-US"/>
        </w:rPr>
        <w:t>correctly</w:t>
      </w:r>
      <w:r w:rsidR="00262A89">
        <w:rPr>
          <w:rFonts w:ascii="Arial" w:hAnsi="Arial"/>
          <w:color w:val="000000" w:themeColor="text1"/>
          <w:lang w:val="en-US"/>
        </w:rPr>
        <w:t xml:space="preserve"> scored as likely </w:t>
      </w:r>
      <w:proofErr w:type="spellStart"/>
      <w:r w:rsidR="00262A89">
        <w:rPr>
          <w:rFonts w:ascii="Arial" w:hAnsi="Arial"/>
          <w:color w:val="000000" w:themeColor="text1"/>
          <w:lang w:val="en-US"/>
        </w:rPr>
        <w:t>tumours</w:t>
      </w:r>
      <w:proofErr w:type="spellEnd"/>
      <w:r w:rsidR="00262A89">
        <w:rPr>
          <w:rFonts w:ascii="Arial" w:hAnsi="Arial"/>
          <w:color w:val="000000" w:themeColor="text1"/>
          <w:lang w:val="en-US"/>
        </w:rPr>
        <w:t xml:space="preserve"> on </w:t>
      </w:r>
      <w:proofErr w:type="spellStart"/>
      <w:r w:rsidR="00262A89">
        <w:rPr>
          <w:rFonts w:ascii="Arial" w:hAnsi="Arial"/>
          <w:color w:val="000000" w:themeColor="text1"/>
          <w:lang w:val="en-US"/>
        </w:rPr>
        <w:t>mp</w:t>
      </w:r>
      <w:r w:rsidRPr="00DF0DB3">
        <w:rPr>
          <w:rFonts w:ascii="Arial" w:hAnsi="Arial"/>
          <w:color w:val="000000" w:themeColor="text1"/>
          <w:lang w:val="en-US"/>
        </w:rPr>
        <w:t>MRI</w:t>
      </w:r>
      <w:proofErr w:type="spellEnd"/>
      <w:r w:rsidRPr="00DF0DB3">
        <w:rPr>
          <w:rFonts w:ascii="Arial" w:hAnsi="Arial"/>
          <w:color w:val="000000" w:themeColor="text1"/>
          <w:lang w:val="en-US"/>
        </w:rPr>
        <w:t xml:space="preserve"> will count as false positives because they did not meet the histological criteria for significance.</w:t>
      </w:r>
    </w:p>
    <w:p w:rsidR="00D83BF6" w:rsidRPr="003C1FC7" w:rsidRDefault="00D83BF6">
      <w:pPr>
        <w:spacing w:after="0" w:line="480" w:lineRule="auto"/>
        <w:jc w:val="both"/>
        <w:rPr>
          <w:rFonts w:ascii="Arial" w:hAnsi="Arial"/>
          <w:color w:val="000000" w:themeColor="text1"/>
          <w:lang w:val="en-US"/>
        </w:rPr>
      </w:pPr>
    </w:p>
    <w:p w:rsidR="007B4D0E" w:rsidRDefault="007B4D0E">
      <w:pPr>
        <w:rPr>
          <w:rFonts w:ascii="Arial" w:hAnsi="Arial"/>
          <w:i/>
          <w:iCs/>
          <w:color w:val="000000" w:themeColor="text1"/>
          <w:u w:val="single"/>
          <w:lang w:val="en-US"/>
        </w:rPr>
      </w:pPr>
      <w:r>
        <w:rPr>
          <w:rFonts w:ascii="Arial" w:hAnsi="Arial"/>
          <w:i/>
          <w:iCs/>
          <w:color w:val="000000" w:themeColor="text1"/>
          <w:u w:val="single"/>
          <w:lang w:val="en-US"/>
        </w:rPr>
        <w:br w:type="page"/>
      </w:r>
    </w:p>
    <w:p w:rsidR="00BD01E0" w:rsidRPr="003C1FC7" w:rsidRDefault="00DF0DB3">
      <w:pPr>
        <w:spacing w:after="0" w:line="480" w:lineRule="auto"/>
        <w:jc w:val="both"/>
        <w:rPr>
          <w:rFonts w:ascii="Arial" w:hAnsi="Arial"/>
          <w:i/>
          <w:iCs/>
          <w:color w:val="000000" w:themeColor="text1"/>
          <w:u w:val="single"/>
          <w:lang w:val="en-US"/>
        </w:rPr>
      </w:pPr>
      <w:r w:rsidRPr="00DF0DB3">
        <w:rPr>
          <w:rFonts w:ascii="Arial" w:hAnsi="Arial"/>
          <w:i/>
          <w:iCs/>
          <w:color w:val="000000" w:themeColor="text1"/>
          <w:u w:val="single"/>
          <w:lang w:val="en-US"/>
        </w:rPr>
        <w:lastRenderedPageBreak/>
        <w:t>Comparison with other studies</w:t>
      </w:r>
    </w:p>
    <w:p w:rsidR="00BD01E0" w:rsidRPr="003C1FC7" w:rsidRDefault="00BD01E0" w:rsidP="00436B56">
      <w:pPr>
        <w:spacing w:after="0" w:line="480" w:lineRule="auto"/>
        <w:jc w:val="both"/>
        <w:rPr>
          <w:rFonts w:ascii="Arial" w:hAnsi="Arial"/>
        </w:rPr>
      </w:pPr>
    </w:p>
    <w:p w:rsidR="00024CA5" w:rsidRPr="003C1FC7" w:rsidRDefault="00024CA5">
      <w:pPr>
        <w:spacing w:after="0" w:line="480" w:lineRule="auto"/>
        <w:jc w:val="both"/>
        <w:rPr>
          <w:rFonts w:ascii="Arial" w:hAnsi="Arial"/>
          <w:color w:val="000000" w:themeColor="text1"/>
          <w:lang w:val="en-US"/>
        </w:rPr>
      </w:pPr>
    </w:p>
    <w:p w:rsidR="00652292" w:rsidRPr="003C1FC7" w:rsidRDefault="00DF0DB3" w:rsidP="00F816B0">
      <w:pPr>
        <w:spacing w:after="0" w:line="480" w:lineRule="auto"/>
        <w:jc w:val="both"/>
        <w:rPr>
          <w:rFonts w:ascii="Arial" w:hAnsi="Arial"/>
        </w:rPr>
      </w:pPr>
      <w:r w:rsidRPr="00DF0DB3">
        <w:rPr>
          <w:rFonts w:ascii="Arial" w:hAnsi="Arial"/>
          <w:color w:val="000000" w:themeColor="text1"/>
        </w:rPr>
        <w:t>Figures for NPV depend greatly on the population being studied and the method of analysis. It is, however, reassuring that another group found a very high NPV for high grade (dominant Gleason 4) tumours of 98.4%</w:t>
      </w:r>
      <w:r w:rsidRPr="00DF0DB3">
        <w:rPr>
          <w:rFonts w:ascii="Arial" w:hAnsi="Arial"/>
        </w:rPr>
        <w:t xml:space="preserve"> </w:t>
      </w:r>
      <w:hyperlink w:anchor="_ENREF_17" w:tooltip="Villeirs, 2011 #263" w:history="1">
        <w:r w:rsidR="00C75FA4">
          <w:rPr>
            <w:rFonts w:ascii="Arial" w:hAnsi="Arial"/>
          </w:rPr>
          <w:fldChar w:fldCharType="begin">
            <w:fldData xml:space="preserve">PEVuZE5vdGU+PENpdGU+PEF1dGhvcj5WaWxsZWlyczwvQXV0aG9yPjxZZWFyPjIwMTE8L1llYXI+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</w:fldData>
          </w:fldChar>
        </w:r>
        <w:r w:rsidR="00F816B0">
          <w:rPr>
            <w:rFonts w:ascii="Arial" w:hAnsi="Arial"/>
          </w:rPr>
          <w:instrText xml:space="preserve"> ADDIN EN.CITE </w:instrText>
        </w:r>
        <w:r w:rsidR="00C75FA4">
          <w:rPr>
            <w:rFonts w:ascii="Arial" w:hAnsi="Arial"/>
          </w:rPr>
          <w:fldChar w:fldCharType="begin">
            <w:fldData xml:space="preserve">PEVuZE5vdGU+PENpdGU+PEF1dGhvcj5WaWxsZWlyczwvQXV0aG9yPjxZZWFyPjIwMTE8L1llYXI+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</w:fldData>
          </w:fldChar>
        </w:r>
        <w:r w:rsidR="00F816B0">
          <w:rPr>
            <w:rFonts w:ascii="Arial" w:hAnsi="Arial"/>
          </w:rPr>
          <w:instrText xml:space="preserve"> ADDIN EN.CITE.DATA </w:instrText>
        </w:r>
        <w:r w:rsidR="00C75FA4">
          <w:rPr>
            <w:rFonts w:ascii="Arial" w:hAnsi="Arial"/>
          </w:rPr>
        </w:r>
        <w:r w:rsidR="00C75FA4">
          <w:rPr>
            <w:rFonts w:ascii="Arial" w:hAnsi="Arial"/>
          </w:rPr>
          <w:fldChar w:fldCharType="end"/>
        </w:r>
        <w:r w:rsidR="00C75FA4">
          <w:rPr>
            <w:rFonts w:ascii="Arial" w:hAnsi="Arial"/>
          </w:rPr>
        </w:r>
        <w:r w:rsidR="00C75FA4">
          <w:rPr>
            <w:rFonts w:ascii="Arial" w:hAnsi="Arial"/>
          </w:rPr>
          <w:fldChar w:fldCharType="separate"/>
        </w:r>
        <w:r w:rsidR="00F816B0" w:rsidRPr="000F5845">
          <w:rPr>
            <w:rFonts w:ascii="Arial" w:hAnsi="Arial"/>
            <w:noProof/>
            <w:vertAlign w:val="superscript"/>
          </w:rPr>
          <w:t>17</w:t>
        </w:r>
        <w:r w:rsidR="00C75FA4">
          <w:rPr>
            <w:rFonts w:ascii="Arial" w:hAnsi="Arial"/>
          </w:rPr>
          <w:fldChar w:fldCharType="end"/>
        </w:r>
      </w:hyperlink>
      <w:r w:rsidRPr="00DF0DB3">
        <w:rPr>
          <w:rFonts w:ascii="Arial" w:hAnsi="Arial"/>
        </w:rPr>
        <w:t xml:space="preserve"> using T2 and spectroscopy sequences. Other studies using whole-mount prostatectomy as reference standard support the proposition that </w:t>
      </w:r>
      <w:proofErr w:type="spellStart"/>
      <w:r w:rsidRPr="00DF0DB3">
        <w:rPr>
          <w:rFonts w:ascii="Arial" w:hAnsi="Arial"/>
        </w:rPr>
        <w:t>mpMRI</w:t>
      </w:r>
      <w:proofErr w:type="spellEnd"/>
      <w:r w:rsidRPr="00DF0DB3">
        <w:rPr>
          <w:rFonts w:ascii="Arial" w:hAnsi="Arial"/>
        </w:rPr>
        <w:t xml:space="preserve"> has encouragingly high performance characteristics for detecting and ruling-out clinically significant prostate cancer </w:t>
      </w:r>
      <w:hyperlink w:anchor="_ENREF_18" w:tooltip="Turkbey, 2011 #2616" w:history="1">
        <w:r w:rsidR="00C75FA4">
          <w:rPr>
            <w:rFonts w:ascii="Arial" w:hAnsi="Arial"/>
          </w:rPr>
          <w:fldChar w:fldCharType="begin"/>
        </w:r>
        <w:r w:rsidR="00F816B0">
          <w:rPr>
            <w:rFonts w:ascii="Arial" w:hAnsi="Arial"/>
          </w:rPr>
          <w:instrText xml:space="preserve"> ADDIN EN.CITE &lt;EndNote&gt;&lt;Cite&gt;&lt;Author&gt;Turkbey&lt;/Author&gt;&lt;Year&gt;2011&lt;/Year&gt;&lt;RecNum&gt;2616&lt;/RecNum&gt;&lt;DisplayText&gt;&lt;style face="superscript"&gt;18&lt;/style&gt;&lt;/DisplayText&gt;&lt;record&gt;&lt;rec-number&gt;2616&lt;/rec-number&gt;&lt;foreign-keys&gt;&lt;key app="EN" db-id="pfar9w2x652pfeevww9papxhxfp5ev9tfwav"&gt;2616&lt;/key&gt;&lt;/foreign-keys&gt;&lt;ref-type name="Journal Article"&gt;17&lt;/ref-type&gt;&lt;contributors&gt;&lt;authors&gt;&lt;author&gt;Turkbey, B.&lt;/author&gt;&lt;author&gt;Mani, H.&lt;/author&gt;&lt;author&gt;Shah, V.&lt;/author&gt;&lt;author&gt;Rastinehad, A. R.&lt;/author&gt;&lt;author&gt;Bernardo, M.&lt;/author&gt;&lt;author&gt;Pohida, T.&lt;/author&gt;&lt;author&gt;Pang, Y.&lt;/author&gt;&lt;author&gt;Daar, D.&lt;/author&gt;&lt;author&gt;Benjamin, C.&lt;/author&gt;&lt;author&gt;McKinney, Y. L.&lt;/author&gt;&lt;author&gt;Trivedi, H.&lt;/author&gt;&lt;author&gt;Chua, C.&lt;/author&gt;&lt;author&gt;Bratslavsky, G.&lt;/author&gt;&lt;author&gt;Shih, J. H.&lt;/author&gt;&lt;author&gt;Linehan, W. M.&lt;/author&gt;&lt;author&gt;Merino, M. J.&lt;/author&gt;&lt;author&gt;Choyke, P. L.&lt;/author&gt;&lt;author&gt;Pinto, P. A.&lt;/author&gt;&lt;/authors&gt;&lt;/contributors&gt;&lt;auth-address&gt;Molecular Imaging Program, National Cancer Institute, National Institutes of Health, Bethesda, Maryland, USA.&lt;/auth-address&gt;&lt;titles&gt;&lt;title&gt;Multiparametric 3T prostate magnetic resonance imaging to detect cancer: histopathological correlation using prostatectomy specimens processed in customized magnetic resonance imaging based molds&lt;/title&gt;&lt;secondary-title&gt;J Urol&lt;/secondary-title&gt;&lt;/titles&gt;&lt;periodical&gt;&lt;full-title&gt;J Urol&lt;/full-title&gt;&lt;/periodical&gt;&lt;pages&gt;1818-24&lt;/pages&gt;&lt;volume&gt;186&lt;/volume&gt;&lt;number&gt;5&lt;/number&gt;&lt;edition&gt;2011/09/29&lt;/edition&gt;&lt;dates&gt;&lt;year&gt;2011&lt;/year&gt;&lt;pub-dates&gt;&lt;date&gt;Nov&lt;/date&gt;&lt;/pub-dates&gt;&lt;/dates&gt;&lt;isbn&gt;1527-3792 (Electronic)&amp;#xD;0022-5347 (Linking)&lt;/isbn&gt;&lt;accession-num&gt;21944089&lt;/accession-num&gt;&lt;urls&gt;&lt;related-urls&gt;&lt;url&gt;http://www.ncbi.nlm.nih.gov/entrez/query.fcgi?cmd=Retrieve&amp;amp;db=PubMed&amp;amp;dopt=Citation&amp;amp;list_uids=21944089&lt;/url&gt;&lt;/related-urls&gt;&lt;/urls&gt;&lt;electronic-resource-num&gt;S0022-5347(11)04362-X [pii]&amp;#xD;10.1016/j.juro.2011.07.013&lt;/electronic-resource-num&gt;&lt;language&gt;eng&lt;/language&gt;&lt;/record&gt;&lt;/Cite&gt;&lt;/EndNote&gt;</w:instrText>
        </w:r>
        <w:r w:rsidR="00C75FA4">
          <w:rPr>
            <w:rFonts w:ascii="Arial" w:hAnsi="Arial"/>
          </w:rPr>
          <w:fldChar w:fldCharType="separate"/>
        </w:r>
        <w:r w:rsidR="00F816B0" w:rsidRPr="000F5845">
          <w:rPr>
            <w:rFonts w:ascii="Arial" w:hAnsi="Arial"/>
            <w:noProof/>
            <w:vertAlign w:val="superscript"/>
          </w:rPr>
          <w:t>18</w:t>
        </w:r>
        <w:r w:rsidR="00C75FA4">
          <w:rPr>
            <w:rFonts w:ascii="Arial" w:hAnsi="Arial"/>
          </w:rPr>
          <w:fldChar w:fldCharType="end"/>
        </w:r>
      </w:hyperlink>
      <w:r w:rsidRPr="00DF0DB3">
        <w:rPr>
          <w:rFonts w:ascii="Arial" w:hAnsi="Arial"/>
        </w:rPr>
        <w:t>.</w:t>
      </w:r>
    </w:p>
    <w:p w:rsidR="00DC0100" w:rsidRPr="003C1FC7" w:rsidRDefault="00DF0DB3" w:rsidP="008456CF">
      <w:pPr>
        <w:spacing w:after="0" w:line="480" w:lineRule="auto"/>
        <w:jc w:val="both"/>
        <w:rPr>
          <w:rFonts w:ascii="Arial" w:hAnsi="Arial"/>
        </w:rPr>
      </w:pPr>
      <w:r w:rsidRPr="00DF0DB3">
        <w:rPr>
          <w:rFonts w:ascii="Arial" w:hAnsi="Arial"/>
        </w:rPr>
        <w:t xml:space="preserve">Controversy continues on the use of </w:t>
      </w:r>
      <w:proofErr w:type="spellStart"/>
      <w:r w:rsidRPr="00DF0DB3">
        <w:rPr>
          <w:rFonts w:ascii="Arial" w:hAnsi="Arial"/>
        </w:rPr>
        <w:t>endorectal</w:t>
      </w:r>
      <w:proofErr w:type="spellEnd"/>
      <w:r w:rsidRPr="00DF0DB3">
        <w:rPr>
          <w:rFonts w:ascii="Arial" w:hAnsi="Arial"/>
        </w:rPr>
        <w:t xml:space="preserve"> coils, 3T machines and the relative value of the different components of a ‘multi-parametric’ scan. However, there </w:t>
      </w:r>
      <w:r w:rsidR="008456CF">
        <w:rPr>
          <w:rFonts w:ascii="Arial" w:hAnsi="Arial"/>
        </w:rPr>
        <w:t>is increasing evidence</w:t>
      </w:r>
      <w:r w:rsidRPr="00DF0DB3">
        <w:rPr>
          <w:rFonts w:ascii="Arial" w:hAnsi="Arial"/>
        </w:rPr>
        <w:t xml:space="preserve"> that both DW and DCE improve the performance of the </w:t>
      </w:r>
      <w:proofErr w:type="gramStart"/>
      <w:r w:rsidRPr="00DF0DB3">
        <w:rPr>
          <w:rFonts w:ascii="Arial" w:hAnsi="Arial"/>
        </w:rPr>
        <w:t xml:space="preserve">test </w:t>
      </w:r>
      <w:proofErr w:type="gramEnd"/>
      <w:r w:rsidR="00C75FA4">
        <w:fldChar w:fldCharType="begin"/>
      </w:r>
      <w:r w:rsidR="00F06639">
        <w:instrText>HYPERLINK \l "_ENREF_19" \o "Tanimoto, 2007 #2501"</w:instrText>
      </w:r>
      <w:r w:rsidR="00C75FA4">
        <w:fldChar w:fldCharType="separate"/>
      </w:r>
      <w:r w:rsidR="00C75FA4" w:rsidRPr="00DF0DB3">
        <w:rPr>
          <w:rFonts w:ascii="Arial" w:hAnsi="Arial"/>
        </w:rPr>
        <w:fldChar w:fldCharType="begin">
          <w:fldData xml:space="preserve">PEVuZE5vdGU+PENpdGU+PEF1dGhvcj5UYW5pbW90bzwvQXV0aG9yPjxZZWFyPjIwMDc8L1llYXI+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</w:fldData>
        </w:fldChar>
      </w:r>
      <w:r w:rsidR="00F816B0">
        <w:rPr>
          <w:rFonts w:ascii="Arial" w:hAnsi="Arial"/>
        </w:rPr>
        <w:instrText xml:space="preserve"> ADDIN EN.CITE </w:instrText>
      </w:r>
      <w:r w:rsidR="00C75FA4">
        <w:rPr>
          <w:rFonts w:ascii="Arial" w:hAnsi="Arial"/>
        </w:rPr>
        <w:fldChar w:fldCharType="begin">
          <w:fldData xml:space="preserve">PEVuZE5vdGU+PENpdGU+PEF1dGhvcj5UYW5pbW90bzwvQXV0aG9yPjxZZWFyPjIwMDc8L1llYXI+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</w:fldData>
        </w:fldChar>
      </w:r>
      <w:r w:rsidR="00F816B0">
        <w:rPr>
          <w:rFonts w:ascii="Arial" w:hAnsi="Arial"/>
        </w:rPr>
        <w:instrText xml:space="preserve"> ADDIN EN.CITE.DATA </w:instrText>
      </w:r>
      <w:r w:rsidR="00C75FA4">
        <w:rPr>
          <w:rFonts w:ascii="Arial" w:hAnsi="Arial"/>
        </w:rPr>
      </w:r>
      <w:r w:rsidR="00C75FA4">
        <w:rPr>
          <w:rFonts w:ascii="Arial" w:hAnsi="Arial"/>
        </w:rPr>
        <w:fldChar w:fldCharType="end"/>
      </w:r>
      <w:r w:rsidR="00C75FA4" w:rsidRPr="00DF0DB3">
        <w:rPr>
          <w:rFonts w:ascii="Arial" w:hAnsi="Arial"/>
        </w:rPr>
      </w:r>
      <w:r w:rsidR="00C75FA4" w:rsidRPr="00DF0DB3">
        <w:rPr>
          <w:rFonts w:ascii="Arial" w:hAnsi="Arial"/>
        </w:rPr>
        <w:fldChar w:fldCharType="separate"/>
      </w:r>
      <w:r w:rsidR="00F816B0" w:rsidRPr="000F5845">
        <w:rPr>
          <w:rFonts w:ascii="Arial" w:hAnsi="Arial"/>
          <w:noProof/>
          <w:vertAlign w:val="superscript"/>
        </w:rPr>
        <w:t>19-22</w:t>
      </w:r>
      <w:r w:rsidR="00C75FA4" w:rsidRPr="00DF0DB3">
        <w:rPr>
          <w:rFonts w:ascii="Arial" w:hAnsi="Arial"/>
        </w:rPr>
        <w:fldChar w:fldCharType="end"/>
      </w:r>
      <w:r w:rsidR="00C75FA4">
        <w:fldChar w:fldCharType="end"/>
      </w:r>
      <w:r w:rsidRPr="00DF0DB3">
        <w:rPr>
          <w:rFonts w:ascii="Arial" w:hAnsi="Arial"/>
        </w:rPr>
        <w:t>.</w:t>
      </w:r>
      <w:r w:rsidR="005E1BEA">
        <w:rPr>
          <w:rFonts w:ascii="Arial" w:hAnsi="Arial"/>
        </w:rPr>
        <w:t xml:space="preserve"> </w:t>
      </w:r>
      <w:r w:rsidR="00127179">
        <w:rPr>
          <w:rFonts w:ascii="Arial" w:hAnsi="Arial"/>
        </w:rPr>
        <w:t>In our institution, w</w:t>
      </w:r>
      <w:r w:rsidR="005E1BEA" w:rsidRPr="005E1BEA">
        <w:rPr>
          <w:rFonts w:ascii="Arial" w:hAnsi="Arial"/>
        </w:rPr>
        <w:t xml:space="preserve">e achieved similar results to groups using </w:t>
      </w:r>
      <w:proofErr w:type="spellStart"/>
      <w:r w:rsidR="005E1BEA" w:rsidRPr="005E1BEA">
        <w:rPr>
          <w:rFonts w:ascii="Arial" w:hAnsi="Arial"/>
        </w:rPr>
        <w:t>endorectal</w:t>
      </w:r>
      <w:proofErr w:type="spellEnd"/>
      <w:r w:rsidR="005E1BEA" w:rsidRPr="005E1BEA">
        <w:rPr>
          <w:rFonts w:ascii="Arial" w:hAnsi="Arial"/>
        </w:rPr>
        <w:t xml:space="preserve"> coil. According to the rece</w:t>
      </w:r>
      <w:r w:rsidR="005E1BEA">
        <w:rPr>
          <w:rFonts w:ascii="Arial" w:hAnsi="Arial"/>
        </w:rPr>
        <w:t xml:space="preserve">ntly published ESUR guidelines </w:t>
      </w:r>
      <w:hyperlink w:anchor="_ENREF_7" w:tooltip="Barentsz, 2012 #291" w:history="1">
        <w:r w:rsidR="00C75FA4">
          <w:rPr>
            <w:rFonts w:ascii="Arial" w:hAnsi="Arial"/>
          </w:rPr>
          <w:fldChar w:fldCharType="begin"/>
        </w:r>
        <w:r w:rsidR="00F816B0">
          <w:rPr>
            <w:rFonts w:ascii="Arial" w:hAnsi="Arial"/>
          </w:rPr>
          <w:instrText xml:space="preserve"> ADDIN EN.CITE &lt;EndNote&gt;&lt;Cite&gt;&lt;Author&gt;Barentsz&lt;/Author&gt;&lt;Year&gt;2012&lt;/Year&gt;&lt;RecNum&gt;291&lt;/RecNum&gt;&lt;DisplayText&gt;&lt;style face="superscript"&gt;7&lt;/style&gt;&lt;/DisplayText&gt;&lt;record&gt;&lt;rec-number&gt;291&lt;/rec-number&gt;&lt;foreign-keys&gt;&lt;key app="EN" db-id="p9f9e2p9uvdpznezfe4vrts052xrrvrr0drf"&gt;291&lt;/key&gt;&lt;/foreign-keys&gt;&lt;ref-type name="Journal Article"&gt;17&lt;/ref-type&gt;&lt;contributors&gt;&lt;authors&gt;&lt;author&gt;Barentsz, J. O.&lt;/author&gt;&lt;author&gt;Richenberg, J.&lt;/author&gt;&lt;author&gt;Clements, R.&lt;/author&gt;&lt;author&gt;Choyke, P.&lt;/author&gt;&lt;author&gt;Verma, S.&lt;/author&gt;&lt;author&gt;Villeirs, G.&lt;/author&gt;&lt;author&gt;Rouviere, O.&lt;/author&gt;&lt;author&gt;Logager, V.&lt;/author&gt;&lt;author&gt;Futterer, J. J.&lt;/author&gt;&lt;author&gt;European Society of Urogenital, Radiology&lt;/author&gt;&lt;/authors&gt;&lt;/contributors&gt;&lt;auth-address&gt;Department of Radiology, Radboud University Nijmegen Medical Center, Nijmegen, The Netherlands. j.barentsz@rad.umcn.nl&lt;/auth-address&gt;&lt;titles&gt;&lt;title&gt;ESUR prostate MR guidelines 2012&lt;/title&gt;&lt;secondary-title&gt;Eur Radiol&lt;/secondary-title&gt;&lt;alt-title&gt;European radiology&lt;/alt-title&gt;&lt;/titles&gt;&lt;periodical&gt;&lt;full-title&gt;Eur Radiol&lt;/full-title&gt;&lt;abbr-1&gt;European radiology&lt;/abbr-1&gt;&lt;/periodical&gt;&lt;alt-periodical&gt;&lt;full-title&gt;Eur Radiol&lt;/full-title&gt;&lt;abbr-1&gt;European radiology&lt;/abbr-1&gt;&lt;/alt-periodical&gt;&lt;pages&gt;746-57&lt;/pages&gt;&lt;volume&gt;22&lt;/volume&gt;&lt;number&gt;4&lt;/number&gt;&lt;keywords&gt;&lt;keyword&gt;Europe&lt;/keyword&gt;&lt;keyword&gt;Humans&lt;/keyword&gt;&lt;keyword&gt;Magnetic Resonance Imaging/*standards&lt;/keyword&gt;&lt;keyword&gt;Male&lt;/keyword&gt;&lt;keyword&gt;Medical Oncology/*standards&lt;/keyword&gt;&lt;keyword&gt;Prostatic Neoplasms/*diagnosis&lt;/keyword&gt;&lt;keyword&gt;Radiology/*standards&lt;/keyword&gt;&lt;keyword&gt;Urology/*standards&lt;/keyword&gt;&lt;/keywords&gt;&lt;dates&gt;&lt;year&gt;2012&lt;/year&gt;&lt;pub-dates&gt;&lt;date&gt;Apr&lt;/date&gt;&lt;/pub-dates&gt;&lt;/dates&gt;&lt;isbn&gt;1432-1084 (Electronic)&amp;#xD;0938-7994 (Linking)&lt;/isbn&gt;&lt;accession-num&gt;22322308&lt;/accession-num&gt;&lt;urls&gt;&lt;related-urls&gt;&lt;url&gt;http://www.ncbi.nlm.nih.gov/pubmed/22322308&lt;/url&gt;&lt;/related-urls&gt;&lt;/urls&gt;&lt;custom2&gt;3297750&lt;/custom2&gt;&lt;electronic-resource-num&gt;10.1007/s00330-011-2377-y&lt;/electronic-resource-num&gt;&lt;/record&gt;&lt;/Cite&gt;&lt;/EndNote&gt;</w:instrText>
        </w:r>
        <w:r w:rsidR="00C75FA4">
          <w:rPr>
            <w:rFonts w:ascii="Arial" w:hAnsi="Arial"/>
          </w:rPr>
          <w:fldChar w:fldCharType="separate"/>
        </w:r>
        <w:r w:rsidR="00F816B0" w:rsidRPr="00F816B0">
          <w:rPr>
            <w:rFonts w:ascii="Arial" w:hAnsi="Arial"/>
            <w:noProof/>
            <w:vertAlign w:val="superscript"/>
          </w:rPr>
          <w:t>7</w:t>
        </w:r>
        <w:r w:rsidR="00C75FA4">
          <w:rPr>
            <w:rFonts w:ascii="Arial" w:hAnsi="Arial"/>
          </w:rPr>
          <w:fldChar w:fldCharType="end"/>
        </w:r>
      </w:hyperlink>
      <w:r w:rsidR="005E1BEA" w:rsidRPr="005E1BEA">
        <w:rPr>
          <w:rFonts w:ascii="Arial" w:hAnsi="Arial"/>
        </w:rPr>
        <w:t xml:space="preserve">, </w:t>
      </w:r>
      <w:proofErr w:type="spellStart"/>
      <w:r w:rsidR="005E1BEA" w:rsidRPr="005E1BEA">
        <w:rPr>
          <w:rFonts w:ascii="Arial" w:hAnsi="Arial"/>
        </w:rPr>
        <w:t>Barentsz</w:t>
      </w:r>
      <w:proofErr w:type="spellEnd"/>
      <w:r w:rsidR="005E1BEA" w:rsidRPr="005E1BEA">
        <w:rPr>
          <w:rFonts w:ascii="Arial" w:hAnsi="Arial"/>
        </w:rPr>
        <w:t xml:space="preserve"> et al. recommended 3 different protocols for detection, staging and for nodes and bone metastases. In the detection protocol they advised with T2W + DW + DCE imaging without an </w:t>
      </w:r>
      <w:proofErr w:type="spellStart"/>
      <w:r w:rsidR="005E1BEA" w:rsidRPr="005E1BEA">
        <w:rPr>
          <w:rFonts w:ascii="Arial" w:hAnsi="Arial"/>
        </w:rPr>
        <w:t>endorectal</w:t>
      </w:r>
      <w:proofErr w:type="spellEnd"/>
      <w:r w:rsidR="005E1BEA" w:rsidRPr="005E1BEA">
        <w:rPr>
          <w:rFonts w:ascii="Arial" w:hAnsi="Arial"/>
        </w:rPr>
        <w:t xml:space="preserve"> coil. They added that this can adequately be done at 1.5T using 8-16 channel pelvic phased array</w:t>
      </w:r>
      <w:r w:rsidR="00127179">
        <w:rPr>
          <w:rFonts w:ascii="Arial" w:hAnsi="Arial"/>
        </w:rPr>
        <w:t>.</w:t>
      </w:r>
    </w:p>
    <w:p w:rsidR="00263BE1" w:rsidRPr="003C1FC7" w:rsidRDefault="00263BE1">
      <w:pPr>
        <w:spacing w:after="0" w:line="480" w:lineRule="auto"/>
        <w:jc w:val="both"/>
        <w:rPr>
          <w:rFonts w:ascii="Arial" w:hAnsi="Arial"/>
        </w:rPr>
      </w:pPr>
    </w:p>
    <w:p w:rsidR="008314A9" w:rsidRDefault="00DF0DB3" w:rsidP="00F816B0">
      <w:pPr>
        <w:spacing w:line="480" w:lineRule="auto"/>
        <w:jc w:val="both"/>
        <w:rPr>
          <w:rFonts w:ascii="Arial" w:hAnsi="Arial"/>
        </w:rPr>
      </w:pPr>
      <w:r w:rsidRPr="00DF0DB3">
        <w:rPr>
          <w:rFonts w:ascii="Arial" w:hAnsi="Arial"/>
        </w:rPr>
        <w:t>Most studies of MRI in the prostate have divided up the prostate into</w:t>
      </w:r>
      <w:r w:rsidR="00946C0D">
        <w:rPr>
          <w:rFonts w:ascii="Arial" w:hAnsi="Arial"/>
        </w:rPr>
        <w:t xml:space="preserve"> numerous</w:t>
      </w:r>
      <w:r w:rsidRPr="00DF0DB3">
        <w:rPr>
          <w:rFonts w:ascii="Arial" w:hAnsi="Arial"/>
        </w:rPr>
        <w:t xml:space="preserve"> sectors for analysis. While this has the advantage of increasing the number of data points, and enables the assessment of the performance of MR in different regions, it has fundamental drawbacks: edge effects increase with the number of sectors, and figures for specificity and NPV are not easy to interpret when reapplied to the level of the whole prostate </w:t>
      </w:r>
      <w:hyperlink w:anchor="_ENREF_23" w:tooltip="Kirkham, 2006 #312" w:history="1">
        <w:r w:rsidR="00C75FA4" w:rsidRPr="00DF0DB3">
          <w:rPr>
            <w:rFonts w:ascii="Arial" w:hAnsi="Arial"/>
          </w:rPr>
          <w:fldChar w:fldCharType="begin"/>
        </w:r>
        <w:r w:rsidR="00F816B0">
          <w:rPr>
            <w:rFonts w:ascii="Arial" w:hAnsi="Arial"/>
          </w:rPr>
          <w:instrText xml:space="preserve"> ADDIN EN.CITE &lt;EndNote&gt;&lt;Cite&gt;&lt;Author&gt;Kirkham&lt;/Author&gt;&lt;Year&gt;2006&lt;/Year&gt;&lt;RecNum&gt;312&lt;/RecNum&gt;&lt;DisplayText&gt;&lt;style face="superscript"&gt;23&lt;/style&gt;&lt;/DisplayText&gt;&lt;record&gt;&lt;rec-number&gt;312&lt;/rec-number&gt;&lt;foreign-keys&gt;&lt;key app="EN" db-id="xvf9tsfsn0wracezpr95atsxtp5xa22dfsa9"&gt;312&lt;/key&gt;&lt;/foreign-keys&gt;&lt;ref-type name="Journal Article"&gt;17&lt;/ref-type&gt;&lt;contributors&gt;&lt;authors&gt;&lt;author&gt;Kirkham, A.&lt;/author&gt;&lt;author&gt;Emberton, M.&lt;/author&gt;&lt;author&gt;Allen, C.&lt;/author&gt;&lt;/authors&gt;&lt;/contributors&gt;&lt;titles&gt;&lt;title&gt;How Good is MRI at Detecting and Characterising Cancer within the Prostate?&lt;/title&gt;&lt;secondary-title&gt;European Urology&lt;/secondary-title&gt;&lt;/titles&gt;&lt;periodical&gt;&lt;full-title&gt;European Urology&lt;/full-title&gt;&lt;/periodical&gt;&lt;pages&gt;1163-1175&lt;/pages&gt;&lt;volume&gt;50&lt;/volume&gt;&lt;number&gt;6&lt;/number&gt;&lt;dates&gt;&lt;year&gt;2006&lt;/year&gt;&lt;pub-dates&gt;&lt;date&gt;Dec 1&lt;/date&gt;&lt;/pub-dates&gt;&lt;/dates&gt;&lt;label&gt;p00094&lt;/label&gt;&lt;urls&gt;&lt;pdf-urls&gt;&lt;url&gt;file://localhost/Users/al/Documents/Papers/Kirkham%202006%20How%20Good%20is%20MRI%20at%20European%20Urology.pdf&lt;/url&gt;&lt;/pdf-urls&gt;&lt;/urls&gt;&lt;custom3&gt;papers://4FC32D0E-33AB-4329-83D3-3D73FDD1E7AB/Paper/p94&lt;/custom3&gt;&lt;electronic-resource-num&gt;10.1016/j.eururo.2006.06.025&lt;/electronic-resource-num&gt;&lt;/record&gt;&lt;/Cite&gt;&lt;/EndNote&gt;</w:instrText>
        </w:r>
        <w:r w:rsidR="00C75FA4" w:rsidRPr="00DF0DB3">
          <w:rPr>
            <w:rFonts w:ascii="Arial" w:hAnsi="Arial"/>
          </w:rPr>
          <w:fldChar w:fldCharType="separate"/>
        </w:r>
        <w:r w:rsidR="00F816B0" w:rsidRPr="000F5845">
          <w:rPr>
            <w:rFonts w:ascii="Arial" w:hAnsi="Arial"/>
            <w:noProof/>
            <w:vertAlign w:val="superscript"/>
          </w:rPr>
          <w:t>23</w:t>
        </w:r>
        <w:r w:rsidR="00C75FA4" w:rsidRPr="00DF0DB3">
          <w:rPr>
            <w:rFonts w:ascii="Arial" w:hAnsi="Arial"/>
          </w:rPr>
          <w:fldChar w:fldCharType="end"/>
        </w:r>
      </w:hyperlink>
      <w:r w:rsidRPr="00DF0DB3">
        <w:rPr>
          <w:rFonts w:ascii="Arial" w:hAnsi="Arial"/>
        </w:rPr>
        <w:t xml:space="preserve">. We analysed the prostate in halves rather than wholes because of the high prevalence of disease in our cohort, but did not divide further into sectors, and the results are therefore directly relevant to some important clinical questions </w:t>
      </w:r>
      <w:hyperlink w:anchor="_ENREF_24" w:tooltip="Ahmed, 2012 #1925" w:history="1">
        <w:r w:rsidR="00C75FA4" w:rsidRPr="00DF0DB3">
          <w:rPr>
            <w:rFonts w:ascii="Arial" w:hAnsi="Arial"/>
          </w:rPr>
          <w:fldChar w:fldCharType="begin"/>
        </w:r>
        <w:r w:rsidR="00F816B0">
          <w:rPr>
            <w:rFonts w:ascii="Arial" w:hAnsi="Arial"/>
          </w:rPr>
          <w:instrText xml:space="preserve"> ADDIN EN.CITE &lt;EndNote&gt;&lt;Cite&gt;&lt;Author&gt;Ahmed&lt;/Author&gt;&lt;Year&gt;2012&lt;/Year&gt;&lt;RecNum&gt;1925&lt;/RecNum&gt;&lt;DisplayText&gt;&lt;style face="superscript"&gt;24&lt;/style&gt;&lt;/DisplayText&gt;&lt;record&gt;&lt;rec-number&gt;1925&lt;/rec-number&gt;&lt;foreign-keys&gt;&lt;key app="EN" db-id="pfar9w2x652pfeevww9papxhxfp5ev9tfwav"&gt;1925&lt;/key&gt;&lt;/foreign-keys&gt;&lt;ref-type name="Journal Article"&gt;17&lt;/ref-type&gt;&lt;contributors&gt;&lt;authors&gt;&lt;author&gt;Ahmed, H. U.&lt;/author&gt;&lt;author&gt;Hindley, R. G.&lt;/author&gt;&lt;author&gt;Dickinson, L.&lt;/author&gt;&lt;author&gt;Freeman, A.&lt;/author&gt;&lt;author&gt;Kirkham, A. P.&lt;/author&gt;&lt;author&gt;Sahu, M.&lt;/author&gt;&lt;author&gt;Scott, R.&lt;/author&gt;&lt;author&gt;Allen, C.&lt;/author&gt;&lt;author&gt;Van der Meulen, J.&lt;/author&gt;&lt;author&gt;Emberton, M.&lt;/author&gt;&lt;/authors&gt;&lt;/contributors&gt;&lt;auth-address&gt;Division of Surgery and Interventional Science, University College London, London, UK; Department of Urology, University College London Hospitals NHS Foundation Trust, London, UK.&lt;/auth-address&gt;&lt;titles&gt;&lt;title&gt;Focal therapy for localised unifocal and multifocal prostate cancer: a prospective development study&lt;/title&gt;&lt;secondary-title&gt;Lancet Oncol&lt;/secondary-title&gt;&lt;/titles&gt;&lt;periodical&gt;&lt;full-title&gt;Lancet Oncol&lt;/full-title&gt;&lt;/periodical&gt;&lt;pages&gt;622-32&lt;/pages&gt;&lt;volume&gt;13&lt;/volume&gt;&lt;number&gt;6&lt;/number&gt;&lt;edition&gt;2012/04/20&lt;/edition&gt;&lt;dates&gt;&lt;year&gt;2012&lt;/year&gt;&lt;pub-dates&gt;&lt;date&gt;Jun&lt;/date&gt;&lt;/pub-dates&gt;&lt;/dates&gt;&lt;isbn&gt;1474-5488 (Electronic)&amp;#xD;1470-2045 (Linking)&lt;/isbn&gt;&lt;accession-num&gt;22512844&lt;/accession-num&gt;&lt;urls&gt;&lt;related-urls&gt;&lt;url&gt;http://www.ncbi.nlm.nih.gov/entrez/query.fcgi?cmd=Retrieve&amp;amp;db=PubMed&amp;amp;dopt=Citation&amp;amp;list_uids=22512844&lt;/url&gt;&lt;/related-urls&gt;&lt;/urls&gt;&lt;custom2&gt;3366323&lt;/custom2&gt;&lt;electronic-resource-num&gt;S1470-2045(12)70121-3 [pii]&amp;#xD;10.1016/S1470-2045(12)70121-3&lt;/electronic-resource-num&gt;&lt;language&gt;eng&lt;/language&gt;&lt;/record&gt;&lt;/Cite&gt;&lt;/EndNote&gt;</w:instrText>
        </w:r>
        <w:r w:rsidR="00C75FA4" w:rsidRPr="00DF0DB3">
          <w:rPr>
            <w:rFonts w:ascii="Arial" w:hAnsi="Arial"/>
          </w:rPr>
          <w:fldChar w:fldCharType="separate"/>
        </w:r>
        <w:r w:rsidR="00F816B0" w:rsidRPr="000F5845">
          <w:rPr>
            <w:rFonts w:ascii="Arial" w:hAnsi="Arial"/>
            <w:noProof/>
            <w:vertAlign w:val="superscript"/>
          </w:rPr>
          <w:t>24</w:t>
        </w:r>
        <w:r w:rsidR="00C75FA4" w:rsidRPr="00DF0DB3">
          <w:rPr>
            <w:rFonts w:ascii="Arial" w:hAnsi="Arial"/>
          </w:rPr>
          <w:fldChar w:fldCharType="end"/>
        </w:r>
      </w:hyperlink>
      <w:r w:rsidRPr="00DF0DB3">
        <w:rPr>
          <w:rFonts w:ascii="Arial" w:hAnsi="Arial"/>
        </w:rPr>
        <w:t>.</w:t>
      </w:r>
      <w:r w:rsidR="00946C0D">
        <w:rPr>
          <w:rFonts w:ascii="Arial" w:hAnsi="Arial"/>
        </w:rPr>
        <w:t xml:space="preserve"> </w:t>
      </w:r>
      <w:r w:rsidR="008314A9">
        <w:rPr>
          <w:rFonts w:ascii="Arial" w:hAnsi="Arial"/>
        </w:rPr>
        <w:t xml:space="preserve">We do believe however that with dividing the gland into further sectors for analysis, more selective ablation of the gland </w:t>
      </w:r>
      <w:r w:rsidR="00E11754">
        <w:rPr>
          <w:rFonts w:ascii="Arial" w:hAnsi="Arial"/>
        </w:rPr>
        <w:t>could</w:t>
      </w:r>
      <w:r w:rsidR="008314A9">
        <w:rPr>
          <w:rFonts w:ascii="Arial" w:hAnsi="Arial"/>
        </w:rPr>
        <w:t xml:space="preserve"> be undertaken. </w:t>
      </w:r>
      <w:r w:rsidR="008314A9">
        <w:rPr>
          <w:rFonts w:ascii="Arial" w:hAnsi="Arial"/>
        </w:rPr>
        <w:lastRenderedPageBreak/>
        <w:t xml:space="preserve">However this is better performed through using TRUS-MRI image fusion with accurate localization of the targeted prostate cancer </w:t>
      </w:r>
      <w:proofErr w:type="gramStart"/>
      <w:r w:rsidR="008314A9">
        <w:rPr>
          <w:rFonts w:ascii="Arial" w:hAnsi="Arial"/>
        </w:rPr>
        <w:t>disease</w:t>
      </w:r>
      <w:r w:rsidR="00385E83">
        <w:rPr>
          <w:rFonts w:ascii="Arial" w:hAnsi="Arial"/>
        </w:rPr>
        <w:t xml:space="preserve"> </w:t>
      </w:r>
      <w:proofErr w:type="gramEnd"/>
      <w:r w:rsidR="00C75FA4">
        <w:fldChar w:fldCharType="begin"/>
      </w:r>
      <w:r w:rsidR="00F06639">
        <w:instrText>HYPERLINK \l "_ENREF_25" \o "Vourganti, 2012 #273"</w:instrText>
      </w:r>
      <w:r w:rsidR="00C75FA4">
        <w:fldChar w:fldCharType="separate"/>
      </w:r>
      <w:r w:rsidR="00C75FA4">
        <w:rPr>
          <w:rFonts w:ascii="Arial" w:hAnsi="Arial"/>
        </w:rPr>
        <w:fldChar w:fldCharType="begin">
          <w:fldData xml:space="preserve">PEVuZE5vdGU+PENpdGU+PEF1dGhvcj5Wb3VyZ2FudGk8L0F1dGhvcj48WWVhcj4yMDEyPC9ZZWFy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</w:fldData>
        </w:fldChar>
      </w:r>
      <w:r w:rsidR="00F816B0">
        <w:rPr>
          <w:rFonts w:ascii="Arial" w:hAnsi="Arial"/>
        </w:rPr>
        <w:instrText xml:space="preserve"> ADDIN EN.CITE </w:instrText>
      </w:r>
      <w:r w:rsidR="00C75FA4">
        <w:rPr>
          <w:rFonts w:ascii="Arial" w:hAnsi="Arial"/>
        </w:rPr>
        <w:fldChar w:fldCharType="begin">
          <w:fldData xml:space="preserve">PEVuZE5vdGU+PENpdGU+PEF1dGhvcj5Wb3VyZ2FudGk8L0F1dGhvcj48WWVhcj4yMDEyPC9ZZWFy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</w:fldData>
        </w:fldChar>
      </w:r>
      <w:r w:rsidR="00F816B0">
        <w:rPr>
          <w:rFonts w:ascii="Arial" w:hAnsi="Arial"/>
        </w:rPr>
        <w:instrText xml:space="preserve"> ADDIN EN.CITE.DATA </w:instrText>
      </w:r>
      <w:r w:rsidR="00C75FA4">
        <w:rPr>
          <w:rFonts w:ascii="Arial" w:hAnsi="Arial"/>
        </w:rPr>
      </w:r>
      <w:r w:rsidR="00C75FA4">
        <w:rPr>
          <w:rFonts w:ascii="Arial" w:hAnsi="Arial"/>
        </w:rPr>
        <w:fldChar w:fldCharType="end"/>
      </w:r>
      <w:r w:rsidR="00C75FA4">
        <w:rPr>
          <w:rFonts w:ascii="Arial" w:hAnsi="Arial"/>
        </w:rPr>
      </w:r>
      <w:r w:rsidR="00C75FA4">
        <w:rPr>
          <w:rFonts w:ascii="Arial" w:hAnsi="Arial"/>
        </w:rPr>
        <w:fldChar w:fldCharType="separate"/>
      </w:r>
      <w:r w:rsidR="00F816B0" w:rsidRPr="00B5080C">
        <w:rPr>
          <w:rFonts w:ascii="Arial" w:hAnsi="Arial"/>
          <w:noProof/>
          <w:vertAlign w:val="superscript"/>
        </w:rPr>
        <w:t>25</w:t>
      </w:r>
      <w:r w:rsidR="00C75FA4">
        <w:rPr>
          <w:rFonts w:ascii="Arial" w:hAnsi="Arial"/>
        </w:rPr>
        <w:fldChar w:fldCharType="end"/>
      </w:r>
      <w:r w:rsidR="00C75FA4">
        <w:fldChar w:fldCharType="end"/>
      </w:r>
      <w:r w:rsidR="008314A9">
        <w:rPr>
          <w:rFonts w:ascii="Arial" w:hAnsi="Arial"/>
        </w:rPr>
        <w:t xml:space="preserve">. </w:t>
      </w:r>
    </w:p>
    <w:p w:rsidR="00F66DE4" w:rsidRDefault="00946C0D" w:rsidP="00E20D9A">
      <w:pPr>
        <w:spacing w:line="480" w:lineRule="auto"/>
        <w:jc w:val="both"/>
        <w:rPr>
          <w:rFonts w:ascii="Arial" w:hAnsi="Arial"/>
        </w:rPr>
      </w:pPr>
      <w:r>
        <w:rPr>
          <w:rFonts w:ascii="Arial" w:hAnsi="Arial"/>
        </w:rPr>
        <w:t>Further, we accounted for adjacency by conducting boot-strap analyses.</w:t>
      </w:r>
    </w:p>
    <w:p w:rsidR="008D35AD" w:rsidRDefault="00F66DE4">
      <w:pPr>
        <w:spacing w:line="480" w:lineRule="auto"/>
        <w:rPr>
          <w:rFonts w:ascii="Arial" w:hAnsi="Arial"/>
        </w:rPr>
      </w:pPr>
      <w:r>
        <w:rPr>
          <w:rFonts w:ascii="Arial" w:hAnsi="Arial"/>
        </w:rPr>
        <w:br w:type="page"/>
      </w:r>
    </w:p>
    <w:p w:rsidR="008D35AD" w:rsidRDefault="00DF0DB3">
      <w:pPr>
        <w:spacing w:line="480" w:lineRule="auto"/>
        <w:jc w:val="both"/>
        <w:rPr>
          <w:rFonts w:ascii="Arial" w:hAnsi="Arial"/>
          <w:i/>
          <w:iCs/>
          <w:color w:val="000000" w:themeColor="text1"/>
          <w:u w:val="single"/>
        </w:rPr>
      </w:pPr>
      <w:r w:rsidRPr="00DF0DB3">
        <w:rPr>
          <w:rFonts w:ascii="Arial" w:hAnsi="Arial"/>
          <w:i/>
          <w:iCs/>
          <w:color w:val="000000" w:themeColor="text1"/>
          <w:u w:val="single"/>
        </w:rPr>
        <w:lastRenderedPageBreak/>
        <w:t>Clinical implications</w:t>
      </w:r>
    </w:p>
    <w:p w:rsidR="00766F11" w:rsidRPr="003C1FC7" w:rsidRDefault="00DF0DB3" w:rsidP="00AD6D00">
      <w:pPr>
        <w:spacing w:after="0" w:line="480" w:lineRule="auto"/>
        <w:jc w:val="both"/>
        <w:rPr>
          <w:rFonts w:ascii="Arial" w:hAnsi="Arial"/>
          <w:color w:val="000000" w:themeColor="text1"/>
          <w:lang w:val="en-US"/>
        </w:rPr>
      </w:pPr>
      <w:r w:rsidRPr="00DF0DB3">
        <w:rPr>
          <w:rFonts w:ascii="Arial" w:hAnsi="Arial"/>
          <w:color w:val="000000" w:themeColor="text1"/>
          <w:lang w:val="en-US"/>
        </w:rPr>
        <w:t>Most studies have used a dichotomo</w:t>
      </w:r>
      <w:r w:rsidR="00262A89">
        <w:rPr>
          <w:rFonts w:ascii="Arial" w:hAnsi="Arial"/>
          <w:color w:val="000000" w:themeColor="text1"/>
          <w:lang w:val="en-US"/>
        </w:rPr>
        <w:t xml:space="preserve">us result to declare whether </w:t>
      </w:r>
      <w:proofErr w:type="spellStart"/>
      <w:r w:rsidR="00262A89">
        <w:rPr>
          <w:rFonts w:ascii="Arial" w:hAnsi="Arial"/>
          <w:color w:val="000000" w:themeColor="text1"/>
          <w:lang w:val="en-US"/>
        </w:rPr>
        <w:t>mp</w:t>
      </w:r>
      <w:r w:rsidRPr="00DF0DB3">
        <w:rPr>
          <w:rFonts w:ascii="Arial" w:hAnsi="Arial"/>
          <w:color w:val="000000" w:themeColor="text1"/>
          <w:lang w:val="en-US"/>
        </w:rPr>
        <w:t>MRI</w:t>
      </w:r>
      <w:proofErr w:type="spellEnd"/>
      <w:r w:rsidRPr="00DF0DB3">
        <w:rPr>
          <w:rFonts w:ascii="Arial" w:hAnsi="Arial"/>
          <w:color w:val="000000" w:themeColor="text1"/>
          <w:lang w:val="en-US"/>
        </w:rPr>
        <w:t xml:space="preserve"> is normal or abnormal. By applying an ordinal 5-point scale we can begin to explore the impact of incorporating indeterminate results within our definition of normal or abnormal. Our observation that the test result is sensitive to the probability thresh</w:t>
      </w:r>
      <w:r w:rsidR="00262A89">
        <w:rPr>
          <w:rFonts w:ascii="Arial" w:hAnsi="Arial"/>
          <w:color w:val="000000" w:themeColor="text1"/>
          <w:lang w:val="en-US"/>
        </w:rPr>
        <w:t xml:space="preserve">old used may allow us to use </w:t>
      </w:r>
      <w:proofErr w:type="spellStart"/>
      <w:r w:rsidR="00262A89">
        <w:rPr>
          <w:rFonts w:ascii="Arial" w:hAnsi="Arial"/>
          <w:color w:val="000000" w:themeColor="text1"/>
          <w:lang w:val="en-US"/>
        </w:rPr>
        <w:t>mp</w:t>
      </w:r>
      <w:r w:rsidRPr="00DF0DB3">
        <w:rPr>
          <w:rFonts w:ascii="Arial" w:hAnsi="Arial"/>
          <w:color w:val="000000" w:themeColor="text1"/>
          <w:lang w:val="en-US"/>
        </w:rPr>
        <w:t>MRI</w:t>
      </w:r>
      <w:proofErr w:type="spellEnd"/>
      <w:r w:rsidRPr="00DF0DB3">
        <w:rPr>
          <w:rFonts w:ascii="Arial" w:hAnsi="Arial"/>
          <w:color w:val="000000" w:themeColor="text1"/>
          <w:lang w:val="en-US"/>
        </w:rPr>
        <w:t xml:space="preserve"> in a more intelligent manner than we had previously contemplated. </w:t>
      </w:r>
    </w:p>
    <w:p w:rsidR="00C35E70" w:rsidRPr="003C1FC7" w:rsidRDefault="00C35E70">
      <w:pPr>
        <w:spacing w:after="0" w:line="480" w:lineRule="auto"/>
        <w:jc w:val="both"/>
        <w:rPr>
          <w:rFonts w:ascii="Arial" w:hAnsi="Arial"/>
          <w:color w:val="000000" w:themeColor="text1"/>
        </w:rPr>
      </w:pPr>
    </w:p>
    <w:p w:rsidR="001F419C" w:rsidRPr="003C1FC7" w:rsidRDefault="00DF0DB3" w:rsidP="00934354">
      <w:pPr>
        <w:spacing w:after="0" w:line="480" w:lineRule="auto"/>
        <w:jc w:val="both"/>
        <w:rPr>
          <w:rFonts w:ascii="Arial" w:hAnsi="Arial"/>
          <w:color w:val="000000" w:themeColor="text1"/>
        </w:rPr>
      </w:pPr>
      <w:r w:rsidRPr="00DF0DB3">
        <w:rPr>
          <w:rFonts w:ascii="Arial" w:hAnsi="Arial"/>
          <w:color w:val="000000" w:themeColor="text1"/>
        </w:rPr>
        <w:t xml:space="preserve">What is the implication of a negative scan of one half of the prostate – in other words, an MRI score of 1-2, which occurred in </w:t>
      </w:r>
      <w:r w:rsidR="008072DA">
        <w:rPr>
          <w:rFonts w:ascii="Arial" w:hAnsi="Arial"/>
          <w:color w:val="000000" w:themeColor="text1"/>
        </w:rPr>
        <w:t>18</w:t>
      </w:r>
      <w:r w:rsidRPr="00DF0DB3">
        <w:rPr>
          <w:rFonts w:ascii="Arial" w:hAnsi="Arial"/>
          <w:color w:val="000000" w:themeColor="text1"/>
        </w:rPr>
        <w:t xml:space="preserve">% of prostate halves? In our population, the implication was a very high chance of that half being free of Gleason dominant 4 tumour (none were missed), a </w:t>
      </w:r>
      <w:r w:rsidR="00A74992">
        <w:rPr>
          <w:rFonts w:ascii="Arial" w:hAnsi="Arial"/>
          <w:color w:val="000000" w:themeColor="text1"/>
        </w:rPr>
        <w:t>93</w:t>
      </w:r>
      <w:r w:rsidRPr="00DF0DB3">
        <w:rPr>
          <w:rFonts w:ascii="Arial" w:hAnsi="Arial"/>
          <w:color w:val="000000" w:themeColor="text1"/>
        </w:rPr>
        <w:t xml:space="preserve">% chance of being free of any Gleason pattern 4 and a 98% chance that the </w:t>
      </w:r>
      <w:proofErr w:type="spellStart"/>
      <w:r w:rsidRPr="00DF0DB3">
        <w:rPr>
          <w:rFonts w:ascii="Arial" w:hAnsi="Arial"/>
          <w:color w:val="000000" w:themeColor="text1"/>
        </w:rPr>
        <w:t>CCLmax</w:t>
      </w:r>
      <w:proofErr w:type="spellEnd"/>
      <w:r w:rsidRPr="00DF0DB3">
        <w:rPr>
          <w:rFonts w:ascii="Arial" w:hAnsi="Arial"/>
          <w:color w:val="000000" w:themeColor="text1"/>
        </w:rPr>
        <w:t xml:space="preserve"> would be &lt;6mm.  If both prostate halves are negative, a decision to defer biopsy might seem reasonable if these data are substantiated in larger multicentre studies</w:t>
      </w:r>
      <w:r w:rsidR="00946C0D">
        <w:rPr>
          <w:rFonts w:ascii="Arial" w:hAnsi="Arial"/>
          <w:color w:val="000000" w:themeColor="text1"/>
        </w:rPr>
        <w:t xml:space="preserve"> in which the unit of analysis is the whole prostate</w:t>
      </w:r>
      <w:r w:rsidRPr="00DF0DB3">
        <w:rPr>
          <w:rFonts w:ascii="Arial" w:hAnsi="Arial"/>
          <w:color w:val="000000" w:themeColor="text1"/>
        </w:rPr>
        <w:t xml:space="preserve">. </w:t>
      </w:r>
      <w:r w:rsidR="00946C0D">
        <w:rPr>
          <w:rFonts w:ascii="Arial" w:hAnsi="Arial"/>
          <w:color w:val="000000" w:themeColor="text1"/>
        </w:rPr>
        <w:t>We are currently conducting such a study.</w:t>
      </w:r>
    </w:p>
    <w:p w:rsidR="00926C06" w:rsidRPr="003C1FC7" w:rsidRDefault="00926C06">
      <w:pPr>
        <w:spacing w:after="0" w:line="480" w:lineRule="auto"/>
        <w:jc w:val="both"/>
        <w:rPr>
          <w:rFonts w:ascii="Arial" w:hAnsi="Arial"/>
          <w:color w:val="000000" w:themeColor="text1"/>
        </w:rPr>
      </w:pPr>
    </w:p>
    <w:p w:rsidR="001F419C" w:rsidRPr="003C1FC7" w:rsidRDefault="00262A89" w:rsidP="00F816B0">
      <w:pPr>
        <w:spacing w:after="0" w:line="480" w:lineRule="auto"/>
        <w:jc w:val="both"/>
        <w:rPr>
          <w:rFonts w:ascii="Arial" w:hAnsi="Arial"/>
        </w:rPr>
      </w:pPr>
      <w:r>
        <w:rPr>
          <w:rFonts w:ascii="Arial" w:hAnsi="Arial"/>
          <w:color w:val="000000" w:themeColor="text1"/>
        </w:rPr>
        <w:t xml:space="preserve">In contrast, if a </w:t>
      </w:r>
      <w:proofErr w:type="spellStart"/>
      <w:r>
        <w:rPr>
          <w:rFonts w:ascii="Arial" w:hAnsi="Arial"/>
          <w:color w:val="000000" w:themeColor="text1"/>
        </w:rPr>
        <w:t>mp</w:t>
      </w:r>
      <w:r w:rsidR="00DF0DB3" w:rsidRPr="00DF0DB3">
        <w:rPr>
          <w:rFonts w:ascii="Arial" w:hAnsi="Arial"/>
          <w:color w:val="000000" w:themeColor="text1"/>
        </w:rPr>
        <w:t>MRI</w:t>
      </w:r>
      <w:proofErr w:type="spellEnd"/>
      <w:r w:rsidR="00DF0DB3" w:rsidRPr="00DF0DB3">
        <w:rPr>
          <w:rFonts w:ascii="Arial" w:hAnsi="Arial"/>
          <w:color w:val="000000" w:themeColor="text1"/>
        </w:rPr>
        <w:t xml:space="preserve"> is attributed a score of 4 or 5</w:t>
      </w:r>
      <w:r w:rsidR="00944BF2">
        <w:rPr>
          <w:rFonts w:ascii="Arial" w:hAnsi="Arial"/>
          <w:color w:val="000000" w:themeColor="text1"/>
        </w:rPr>
        <w:t xml:space="preserve"> (Figure </w:t>
      </w:r>
      <w:r w:rsidR="006C7708">
        <w:rPr>
          <w:rFonts w:ascii="Arial" w:hAnsi="Arial"/>
          <w:color w:val="000000" w:themeColor="text1"/>
        </w:rPr>
        <w:t>1</w:t>
      </w:r>
      <w:r w:rsidR="00944BF2">
        <w:rPr>
          <w:rFonts w:ascii="Arial" w:hAnsi="Arial"/>
          <w:color w:val="000000" w:themeColor="text1"/>
        </w:rPr>
        <w:t>)</w:t>
      </w:r>
      <w:r w:rsidR="00DF0DB3" w:rsidRPr="00DF0DB3">
        <w:rPr>
          <w:rFonts w:ascii="Arial" w:hAnsi="Arial"/>
          <w:color w:val="000000" w:themeColor="text1"/>
        </w:rPr>
        <w:t xml:space="preserve"> then the probability of clinically significant disease will be around 50%, (though for any tumour </w:t>
      </w:r>
      <w:r w:rsidR="008F47F4">
        <w:rPr>
          <w:rFonts w:ascii="Arial" w:hAnsi="Arial"/>
          <w:color w:val="000000" w:themeColor="text1"/>
        </w:rPr>
        <w:t>7</w:t>
      </w:r>
      <w:r w:rsidR="00006505">
        <w:rPr>
          <w:rFonts w:ascii="Arial" w:hAnsi="Arial"/>
          <w:color w:val="000000" w:themeColor="text1"/>
        </w:rPr>
        <w:t>3</w:t>
      </w:r>
      <w:r w:rsidR="00DF0DB3" w:rsidRPr="00DF0DB3">
        <w:rPr>
          <w:rFonts w:ascii="Arial" w:hAnsi="Arial"/>
          <w:color w:val="000000" w:themeColor="text1"/>
        </w:rPr>
        <w:t>%). Accounting for this apparently low figure are many tum</w:t>
      </w:r>
      <w:r>
        <w:rPr>
          <w:rFonts w:ascii="Arial" w:hAnsi="Arial"/>
          <w:color w:val="000000" w:themeColor="text1"/>
        </w:rPr>
        <w:t xml:space="preserve">ours correctly identified on </w:t>
      </w:r>
      <w:proofErr w:type="spellStart"/>
      <w:r>
        <w:rPr>
          <w:rFonts w:ascii="Arial" w:hAnsi="Arial"/>
          <w:color w:val="000000" w:themeColor="text1"/>
        </w:rPr>
        <w:t>mp</w:t>
      </w:r>
      <w:r w:rsidR="00DF0DB3" w:rsidRPr="00DF0DB3">
        <w:rPr>
          <w:rFonts w:ascii="Arial" w:hAnsi="Arial"/>
          <w:color w:val="000000" w:themeColor="text1"/>
        </w:rPr>
        <w:t>MRI</w:t>
      </w:r>
      <w:proofErr w:type="spellEnd"/>
      <w:r w:rsidR="00DF0DB3" w:rsidRPr="00DF0DB3">
        <w:rPr>
          <w:rFonts w:ascii="Arial" w:hAnsi="Arial"/>
          <w:color w:val="000000" w:themeColor="text1"/>
        </w:rPr>
        <w:t xml:space="preserve"> but falling below the thresholds for clinical significance: in practice the level of PPV is useful with encouragingly high positive hit-rates with targeted biopsies using a limited number of </w:t>
      </w:r>
      <w:proofErr w:type="gramStart"/>
      <w:r w:rsidR="00DF0DB3" w:rsidRPr="00DF0DB3">
        <w:rPr>
          <w:rFonts w:ascii="Arial" w:hAnsi="Arial"/>
          <w:color w:val="000000" w:themeColor="text1"/>
        </w:rPr>
        <w:t>cores</w:t>
      </w:r>
      <w:r w:rsidR="00FE3A4B">
        <w:rPr>
          <w:rFonts w:ascii="Arial" w:hAnsi="Arial"/>
          <w:color w:val="000000" w:themeColor="text1"/>
        </w:rPr>
        <w:t xml:space="preserve"> </w:t>
      </w:r>
      <w:proofErr w:type="gramEnd"/>
      <w:r w:rsidR="00C75FA4">
        <w:fldChar w:fldCharType="begin"/>
      </w:r>
      <w:r w:rsidR="00F06639">
        <w:instrText>HYPERLINK \l "_ENREF_26" \o "Haffner, 2011 #264"</w:instrText>
      </w:r>
      <w:r w:rsidR="00C75FA4">
        <w:fldChar w:fldCharType="separate"/>
      </w:r>
      <w:r w:rsidR="00C75FA4">
        <w:rPr>
          <w:rFonts w:ascii="Arial" w:hAnsi="Arial"/>
          <w:color w:val="000000" w:themeColor="text1"/>
        </w:rPr>
        <w:fldChar w:fldCharType="begin">
          <w:fldData xml:space="preserve">PEVuZE5vdGU+PENpdGU+PEF1dGhvcj5IYWZmbmVyPC9BdXRob3I+PFllYXI+MjAxMTwvWWVhcj48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</w:fldData>
        </w:fldChar>
      </w:r>
      <w:r w:rsidR="00F816B0">
        <w:rPr>
          <w:rFonts w:ascii="Arial" w:hAnsi="Arial"/>
          <w:color w:val="000000" w:themeColor="text1"/>
        </w:rPr>
        <w:instrText xml:space="preserve"> ADDIN EN.CITE </w:instrText>
      </w:r>
      <w:r w:rsidR="00C75FA4">
        <w:rPr>
          <w:rFonts w:ascii="Arial" w:hAnsi="Arial"/>
          <w:color w:val="000000" w:themeColor="text1"/>
        </w:rPr>
        <w:fldChar w:fldCharType="begin">
          <w:fldData xml:space="preserve">PEVuZE5vdGU+PENpdGU+PEF1dGhvcj5IYWZmbmVyPC9BdXRob3I+PFllYXI+MjAxMTwvWWVhcj48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</w:fldData>
        </w:fldChar>
      </w:r>
      <w:r w:rsidR="00F816B0">
        <w:rPr>
          <w:rFonts w:ascii="Arial" w:hAnsi="Arial"/>
          <w:color w:val="000000" w:themeColor="text1"/>
        </w:rPr>
        <w:instrText xml:space="preserve"> ADDIN EN.CITE.DATA </w:instrText>
      </w:r>
      <w:r w:rsidR="00C75FA4">
        <w:rPr>
          <w:rFonts w:ascii="Arial" w:hAnsi="Arial"/>
          <w:color w:val="000000" w:themeColor="text1"/>
        </w:rPr>
      </w:r>
      <w:r w:rsidR="00C75FA4">
        <w:rPr>
          <w:rFonts w:ascii="Arial" w:hAnsi="Arial"/>
          <w:color w:val="000000" w:themeColor="text1"/>
        </w:rPr>
        <w:fldChar w:fldCharType="end"/>
      </w:r>
      <w:r w:rsidR="00C75FA4">
        <w:rPr>
          <w:rFonts w:ascii="Arial" w:hAnsi="Arial"/>
          <w:color w:val="000000" w:themeColor="text1"/>
        </w:rPr>
      </w:r>
      <w:r w:rsidR="00C75FA4">
        <w:rPr>
          <w:rFonts w:ascii="Arial" w:hAnsi="Arial"/>
          <w:color w:val="000000" w:themeColor="text1"/>
        </w:rPr>
        <w:fldChar w:fldCharType="separate"/>
      </w:r>
      <w:r w:rsidR="00F816B0" w:rsidRPr="00B5080C">
        <w:rPr>
          <w:rFonts w:ascii="Arial" w:hAnsi="Arial"/>
          <w:noProof/>
          <w:color w:val="000000" w:themeColor="text1"/>
          <w:vertAlign w:val="superscript"/>
        </w:rPr>
        <w:t>26-28</w:t>
      </w:r>
      <w:r w:rsidR="00C75FA4">
        <w:rPr>
          <w:rFonts w:ascii="Arial" w:hAnsi="Arial"/>
          <w:color w:val="000000" w:themeColor="text1"/>
        </w:rPr>
        <w:fldChar w:fldCharType="end"/>
      </w:r>
      <w:r w:rsidR="00C75FA4">
        <w:fldChar w:fldCharType="end"/>
      </w:r>
      <w:r w:rsidR="00FE3A4B">
        <w:rPr>
          <w:rFonts w:ascii="Arial" w:hAnsi="Arial"/>
          <w:color w:val="000000" w:themeColor="text1"/>
        </w:rPr>
        <w:t>.</w:t>
      </w:r>
    </w:p>
    <w:p w:rsidR="00183FBE" w:rsidRPr="003C1FC7" w:rsidRDefault="00183FBE">
      <w:pPr>
        <w:spacing w:after="0" w:line="480" w:lineRule="auto"/>
        <w:jc w:val="both"/>
        <w:rPr>
          <w:rFonts w:ascii="Arial" w:hAnsi="Arial"/>
        </w:rPr>
      </w:pPr>
    </w:p>
    <w:p w:rsidR="00A473E2" w:rsidRPr="003C1FC7" w:rsidRDefault="00DF0DB3" w:rsidP="00F816B0">
      <w:pPr>
        <w:spacing w:after="0" w:line="480" w:lineRule="auto"/>
        <w:jc w:val="both"/>
        <w:rPr>
          <w:rFonts w:ascii="Arial" w:hAnsi="Arial"/>
          <w:color w:val="000000" w:themeColor="text1"/>
          <w:lang w:val="en-US"/>
        </w:rPr>
      </w:pPr>
      <w:r w:rsidRPr="00DF0DB3">
        <w:rPr>
          <w:rFonts w:ascii="Arial" w:hAnsi="Arial"/>
        </w:rPr>
        <w:t xml:space="preserve">The indeterminate </w:t>
      </w:r>
      <w:proofErr w:type="spellStart"/>
      <w:r w:rsidRPr="00DF0DB3">
        <w:rPr>
          <w:rFonts w:ascii="Arial" w:hAnsi="Arial"/>
        </w:rPr>
        <w:t>mpMRI</w:t>
      </w:r>
      <w:proofErr w:type="spellEnd"/>
      <w:r w:rsidRPr="00DF0DB3">
        <w:rPr>
          <w:rFonts w:ascii="Arial" w:hAnsi="Arial"/>
        </w:rPr>
        <w:t xml:space="preserve"> remains a problem</w:t>
      </w:r>
      <w:r w:rsidR="00944BF2">
        <w:rPr>
          <w:rFonts w:ascii="Arial" w:hAnsi="Arial"/>
        </w:rPr>
        <w:t xml:space="preserve"> (Figure </w:t>
      </w:r>
      <w:r w:rsidR="006C7708">
        <w:rPr>
          <w:rFonts w:ascii="Arial" w:hAnsi="Arial"/>
        </w:rPr>
        <w:t>2</w:t>
      </w:r>
      <w:r w:rsidR="00944BF2">
        <w:rPr>
          <w:rFonts w:ascii="Arial" w:hAnsi="Arial"/>
        </w:rPr>
        <w:t>)</w:t>
      </w:r>
      <w:r w:rsidRPr="00DF0DB3">
        <w:rPr>
          <w:rFonts w:ascii="Arial" w:hAnsi="Arial"/>
        </w:rPr>
        <w:t xml:space="preserve">, though is an under-reported </w:t>
      </w:r>
      <w:proofErr w:type="gramStart"/>
      <w:r w:rsidRPr="00DF0DB3">
        <w:rPr>
          <w:rFonts w:ascii="Arial" w:hAnsi="Arial"/>
        </w:rPr>
        <w:t>phenomenon</w:t>
      </w:r>
      <w:r w:rsidR="00FE3A4B">
        <w:rPr>
          <w:rFonts w:ascii="Arial" w:hAnsi="Arial"/>
          <w:color w:val="000000" w:themeColor="text1"/>
          <w:lang w:val="en-US"/>
        </w:rPr>
        <w:t xml:space="preserve"> </w:t>
      </w:r>
      <w:proofErr w:type="gramEnd"/>
      <w:r w:rsidR="00C75FA4">
        <w:fldChar w:fldCharType="begin"/>
      </w:r>
      <w:r w:rsidR="00F06639">
        <w:instrText>HYPERLINK \l "_ENREF_29" \o "Rouse, 2011 #269"</w:instrText>
      </w:r>
      <w:r w:rsidR="00C75FA4">
        <w:fldChar w:fldCharType="separate"/>
      </w:r>
      <w:r w:rsidR="00C75FA4">
        <w:rPr>
          <w:rFonts w:ascii="Arial" w:hAnsi="Arial"/>
          <w:color w:val="000000" w:themeColor="text1"/>
          <w:lang w:val="en-US"/>
        </w:rPr>
        <w:fldChar w:fldCharType="begin">
          <w:fldData xml:space="preserve">PEVuZE5vdGU+PENpdGU+PEF1dGhvcj5Sb3VzZTwvQXV0aG9yPjxZZWFyPjIwMTE8L1llYXI+PFJl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</w:fldData>
        </w:fldChar>
      </w:r>
      <w:r w:rsidR="00F816B0">
        <w:rPr>
          <w:rFonts w:ascii="Arial" w:hAnsi="Arial"/>
          <w:color w:val="000000" w:themeColor="text1"/>
          <w:lang w:val="en-US"/>
        </w:rPr>
        <w:instrText xml:space="preserve"> ADDIN EN.CITE </w:instrText>
      </w:r>
      <w:r w:rsidR="00C75FA4">
        <w:rPr>
          <w:rFonts w:ascii="Arial" w:hAnsi="Arial"/>
          <w:color w:val="000000" w:themeColor="text1"/>
          <w:lang w:val="en-US"/>
        </w:rPr>
        <w:fldChar w:fldCharType="begin">
          <w:fldData xml:space="preserve">PEVuZE5vdGU+PENpdGU+PEF1dGhvcj5Sb3VzZTwvQXV0aG9yPjxZZWFyPjIwMTE8L1llYXI+PFJl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</w:fldData>
        </w:fldChar>
      </w:r>
      <w:r w:rsidR="00F816B0">
        <w:rPr>
          <w:rFonts w:ascii="Arial" w:hAnsi="Arial"/>
          <w:color w:val="000000" w:themeColor="text1"/>
          <w:lang w:val="en-US"/>
        </w:rPr>
        <w:instrText xml:space="preserve"> ADDIN EN.CITE.DATA </w:instrText>
      </w:r>
      <w:r w:rsidR="00C75FA4">
        <w:rPr>
          <w:rFonts w:ascii="Arial" w:hAnsi="Arial"/>
          <w:color w:val="000000" w:themeColor="text1"/>
          <w:lang w:val="en-US"/>
        </w:rPr>
      </w:r>
      <w:r w:rsidR="00C75FA4">
        <w:rPr>
          <w:rFonts w:ascii="Arial" w:hAnsi="Arial"/>
          <w:color w:val="000000" w:themeColor="text1"/>
          <w:lang w:val="en-US"/>
        </w:rPr>
        <w:fldChar w:fldCharType="end"/>
      </w:r>
      <w:r w:rsidR="00C75FA4">
        <w:rPr>
          <w:rFonts w:ascii="Arial" w:hAnsi="Arial"/>
          <w:color w:val="000000" w:themeColor="text1"/>
          <w:lang w:val="en-US"/>
        </w:rPr>
      </w:r>
      <w:r w:rsidR="00C75FA4">
        <w:rPr>
          <w:rFonts w:ascii="Arial" w:hAnsi="Arial"/>
          <w:color w:val="000000" w:themeColor="text1"/>
          <w:lang w:val="en-US"/>
        </w:rPr>
        <w:fldChar w:fldCharType="separate"/>
      </w:r>
      <w:r w:rsidR="00F816B0" w:rsidRPr="00B5080C">
        <w:rPr>
          <w:rFonts w:ascii="Arial" w:hAnsi="Arial"/>
          <w:noProof/>
          <w:color w:val="000000" w:themeColor="text1"/>
          <w:vertAlign w:val="superscript"/>
          <w:lang w:val="en-US"/>
        </w:rPr>
        <w:t>29</w:t>
      </w:r>
      <w:r w:rsidR="00C75FA4">
        <w:rPr>
          <w:rFonts w:ascii="Arial" w:hAnsi="Arial"/>
          <w:color w:val="000000" w:themeColor="text1"/>
          <w:lang w:val="en-US"/>
        </w:rPr>
        <w:fldChar w:fldCharType="end"/>
      </w:r>
      <w:r w:rsidR="00C75FA4">
        <w:fldChar w:fldCharType="end"/>
      </w:r>
      <w:r w:rsidRPr="00DF0DB3">
        <w:rPr>
          <w:rFonts w:ascii="Arial" w:hAnsi="Arial"/>
          <w:color w:val="000000" w:themeColor="text1"/>
          <w:lang w:val="en-US"/>
        </w:rPr>
        <w:t xml:space="preserve">.  We usually see a score of 3 as a positive signal to biopsy, with the </w:t>
      </w:r>
      <w:proofErr w:type="spellStart"/>
      <w:r w:rsidRPr="00DF0DB3">
        <w:rPr>
          <w:rFonts w:ascii="Arial" w:hAnsi="Arial"/>
          <w:color w:val="000000" w:themeColor="text1"/>
          <w:lang w:val="en-US"/>
        </w:rPr>
        <w:t>mpMRI</w:t>
      </w:r>
      <w:proofErr w:type="spellEnd"/>
      <w:r w:rsidRPr="00DF0DB3">
        <w:rPr>
          <w:rFonts w:ascii="Arial" w:hAnsi="Arial"/>
          <w:color w:val="000000" w:themeColor="text1"/>
          <w:lang w:val="en-US"/>
        </w:rPr>
        <w:t xml:space="preserve"> findings still useful for targeting the equivocal area. However, if the aim of the scan is to rule-out large volume or high grade (Gleason dominant 4) disease, a score of 3 might prompt deferring the biopsy after a period of surveillance.  Such decision-making will depend on a </w:t>
      </w:r>
      <w:r w:rsidRPr="00DF0DB3">
        <w:rPr>
          <w:rFonts w:ascii="Arial" w:hAnsi="Arial"/>
          <w:color w:val="000000" w:themeColor="text1"/>
          <w:lang w:val="en-US"/>
        </w:rPr>
        <w:lastRenderedPageBreak/>
        <w:t>balance of patient factors such as age, comorbidity and competing mortality risk assessment as well as anxiety.</w:t>
      </w:r>
    </w:p>
    <w:p w:rsidR="00A473E2" w:rsidRPr="003C1FC7" w:rsidRDefault="00A473E2">
      <w:pPr>
        <w:spacing w:after="0" w:line="480" w:lineRule="auto"/>
        <w:jc w:val="both"/>
        <w:rPr>
          <w:rFonts w:ascii="Arial" w:hAnsi="Arial"/>
          <w:color w:val="000000" w:themeColor="text1"/>
          <w:lang w:val="en-US"/>
        </w:rPr>
      </w:pPr>
    </w:p>
    <w:p w:rsidR="00183FBE" w:rsidRPr="003C1FC7" w:rsidRDefault="00262A89" w:rsidP="00F816B0">
      <w:pPr>
        <w:spacing w:after="0" w:line="480" w:lineRule="auto"/>
        <w:jc w:val="both"/>
        <w:rPr>
          <w:rFonts w:ascii="Arial" w:hAnsi="Arial"/>
        </w:rPr>
      </w:pPr>
      <w:r>
        <w:rPr>
          <w:rFonts w:ascii="Arial" w:hAnsi="Arial"/>
          <w:color w:val="000000" w:themeColor="text1"/>
          <w:lang w:val="en-US"/>
        </w:rPr>
        <w:t xml:space="preserve">Overall, if </w:t>
      </w:r>
      <w:proofErr w:type="spellStart"/>
      <w:r>
        <w:rPr>
          <w:rFonts w:ascii="Arial" w:hAnsi="Arial"/>
          <w:color w:val="000000" w:themeColor="text1"/>
          <w:lang w:val="en-US"/>
        </w:rPr>
        <w:t>mp</w:t>
      </w:r>
      <w:r w:rsidR="00DF0DB3" w:rsidRPr="00DF0DB3">
        <w:rPr>
          <w:rFonts w:ascii="Arial" w:hAnsi="Arial"/>
          <w:color w:val="000000" w:themeColor="text1"/>
          <w:lang w:val="en-US"/>
        </w:rPr>
        <w:t>MRI</w:t>
      </w:r>
      <w:proofErr w:type="spellEnd"/>
      <w:r w:rsidR="00DF0DB3" w:rsidRPr="00DF0DB3">
        <w:rPr>
          <w:rFonts w:ascii="Arial" w:hAnsi="Arial"/>
          <w:color w:val="000000" w:themeColor="text1"/>
          <w:lang w:val="en-US"/>
        </w:rPr>
        <w:t xml:space="preserve"> can be used to defer or reduce the burden of biopsy in some patients, and to target suspicious foci in most others, it might serve as a rational triage test</w:t>
      </w:r>
      <w:r w:rsidR="00235B3E">
        <w:rPr>
          <w:rFonts w:ascii="Arial" w:hAnsi="Arial"/>
          <w:color w:val="000000" w:themeColor="text1"/>
          <w:lang w:val="en-US"/>
        </w:rPr>
        <w:t xml:space="preserve"> </w:t>
      </w:r>
      <w:hyperlink w:anchor="_ENREF_4" w:tooltip="Ahmed, 2009 #3" w:history="1">
        <w:r w:rsidR="00C75FA4">
          <w:rPr>
            <w:rFonts w:ascii="Arial" w:hAnsi="Arial"/>
            <w:color w:val="000000" w:themeColor="text1"/>
            <w:lang w:val="en-US"/>
          </w:rPr>
          <w:fldChar w:fldCharType="begin"/>
        </w:r>
        <w:r w:rsidR="00F816B0">
          <w:rPr>
            <w:rFonts w:ascii="Arial" w:hAnsi="Arial"/>
            <w:color w:val="000000" w:themeColor="text1"/>
            <w:lang w:val="en-US"/>
          </w:rPr>
          <w:instrText xml:space="preserve"> ADDIN EN.CITE &lt;EndNote&gt;&lt;Cite&gt;&lt;Author&gt;Ahmed&lt;/Author&gt;&lt;Year&gt;2009&lt;/Year&gt;&lt;RecNum&gt;3&lt;/RecNum&gt;&lt;DisplayText&gt;&lt;style face="superscript"&gt;4&lt;/style&gt;&lt;/DisplayText&gt;&lt;record&gt;&lt;rec-number&gt;3&lt;/rec-number&gt;&lt;foreign-keys&gt;&lt;key app="EN" db-id="2vr9tzr56ptze7ewdv65e9ai0ptwraw9vdxt"&gt;3&lt;/key&gt;&lt;/foreign-keys&gt;&lt;ref-type name="Journal Article"&gt;17&lt;/ref-type&gt;&lt;contributors&gt;&lt;authors&gt;&lt;author&gt;Ahmed, Hashim U&lt;/author&gt;&lt;author&gt;Kirkham, Alex&lt;/author&gt;&lt;author&gt;Arya, Manit&lt;/author&gt;&lt;author&gt;Illing, Rowland&lt;/author&gt;&lt;author&gt;Freeman, Alex&lt;/author&gt;&lt;author&gt;Allen, Clare&lt;/author&gt;&lt;author&gt;Emberton, Mark&lt;/author&gt;&lt;/authors&gt;&lt;/contributors&gt;&lt;auth-address&gt;Division of Surgical and Interventional Sciences, University College London, UK. hashim.ahmed@ucl.ac.uk&lt;/auth-address&gt;&lt;titles&gt;&lt;title&gt;Is it time to consider a role for MRI before prostate biopsy?&lt;/title&gt;&lt;secondary-title&gt;Nature reviews. Clinical oncology&lt;/secondary-title&gt;&lt;/titles&gt;&lt;pages&gt;197-206&lt;/pages&gt;&lt;volume&gt;6&lt;/volume&gt;&lt;number&gt;4&lt;/number&gt;&lt;dates&gt;&lt;year&gt;2009&lt;/year&gt;&lt;pub-dates&gt;&lt;date&gt;May&lt;/date&gt;&lt;/pub-dates&gt;&lt;/dates&gt;&lt;label&gt;r00758&lt;/label&gt;&lt;work-type&gt;Review&lt;/work-type&gt;&lt;urls&gt;&lt;related-urls&gt;&lt;url&gt;http://eutils.ncbi.nlm.nih.gov/entrez/eutils/elink.fcgi?dbfrom=pubmed&amp;amp;amp;id=19333226&amp;amp;amp;retmode=ref&amp;amp;amp;cmd=prlinks&lt;/url&gt;&lt;/related-urls&gt;&lt;pdf-urls&gt;&lt;url&gt;file://localhost/Users/al/Documents/Papers2/Files/Ahmed%202009%20Is%20it%20time%20to%20consider%20a%20role%20for%20MRI%20before%20prostate%20biopsy?%20Nat%20Rev%20Clin%20Oncol.pdf&lt;/url&gt;&lt;/pdf-urls&gt;&lt;/urls&gt;&lt;custom3&gt;papers2://publication/uuid/48861EF0-B545-4BF7-B0CB-469DE805DC5C&lt;/custom3&gt;&lt;electronic-resource-num&gt;10.1038/nrclinonc.2009.18&lt;/electronic-resource-num&gt;&lt;language&gt;English&lt;/language&gt;&lt;/record&gt;&lt;/Cite&gt;&lt;/EndNote&gt;</w:instrText>
        </w:r>
        <w:r w:rsidR="00C75FA4">
          <w:rPr>
            <w:rFonts w:ascii="Arial" w:hAnsi="Arial"/>
            <w:color w:val="000000" w:themeColor="text1"/>
            <w:lang w:val="en-US"/>
          </w:rPr>
          <w:fldChar w:fldCharType="separate"/>
        </w:r>
        <w:r w:rsidR="00F816B0" w:rsidRPr="00485DB4">
          <w:rPr>
            <w:rFonts w:ascii="Arial" w:hAnsi="Arial"/>
            <w:noProof/>
            <w:color w:val="000000" w:themeColor="text1"/>
            <w:vertAlign w:val="superscript"/>
            <w:lang w:val="en-US"/>
          </w:rPr>
          <w:t>4</w:t>
        </w:r>
        <w:r w:rsidR="00C75FA4">
          <w:rPr>
            <w:rFonts w:ascii="Arial" w:hAnsi="Arial"/>
            <w:color w:val="000000" w:themeColor="text1"/>
            <w:lang w:val="en-US"/>
          </w:rPr>
          <w:fldChar w:fldCharType="end"/>
        </w:r>
      </w:hyperlink>
      <w:r w:rsidR="00DF0DB3" w:rsidRPr="00DF0DB3">
        <w:rPr>
          <w:rFonts w:ascii="Arial" w:hAnsi="Arial"/>
        </w:rPr>
        <w:t xml:space="preserve">. In addition, in the case of a positive diagnosis of tumour, the pre-biopsy </w:t>
      </w:r>
      <w:proofErr w:type="spellStart"/>
      <w:r w:rsidR="00DF0DB3" w:rsidRPr="00DF0DB3">
        <w:rPr>
          <w:rFonts w:ascii="Arial" w:hAnsi="Arial"/>
        </w:rPr>
        <w:t>mpMRI</w:t>
      </w:r>
      <w:proofErr w:type="spellEnd"/>
      <w:r w:rsidR="00DF0DB3" w:rsidRPr="00DF0DB3">
        <w:rPr>
          <w:rFonts w:ascii="Arial" w:hAnsi="Arial"/>
        </w:rPr>
        <w:t xml:space="preserve"> is immediately available for staging, and is free of post-biopsy artefact, which can reduce its accuracy.</w:t>
      </w:r>
    </w:p>
    <w:p w:rsidR="00C35E70" w:rsidRPr="003C1FC7" w:rsidRDefault="00C35E70">
      <w:pPr>
        <w:spacing w:after="0" w:line="480" w:lineRule="auto"/>
        <w:jc w:val="both"/>
        <w:rPr>
          <w:rFonts w:ascii="Arial" w:hAnsi="Arial"/>
          <w:color w:val="000000" w:themeColor="text1"/>
        </w:rPr>
      </w:pPr>
    </w:p>
    <w:p w:rsidR="00DC0100" w:rsidRPr="000A5B45" w:rsidRDefault="000A5B45" w:rsidP="00EF25BB">
      <w:pPr>
        <w:spacing w:after="0" w:line="480" w:lineRule="auto"/>
        <w:jc w:val="both"/>
        <w:rPr>
          <w:rFonts w:ascii="Arial" w:hAnsi="Arial"/>
          <w:color w:val="000000" w:themeColor="text1"/>
          <w:lang w:val="en-US"/>
        </w:rPr>
      </w:pPr>
      <w:r w:rsidRPr="000A5B45">
        <w:rPr>
          <w:rFonts w:ascii="Arial" w:hAnsi="Arial"/>
          <w:color w:val="000000" w:themeColor="text1"/>
          <w:lang w:val="en-US"/>
        </w:rPr>
        <w:t>Our study had some limitations.</w:t>
      </w:r>
      <w:r w:rsidRPr="000A5B45">
        <w:rPr>
          <w:rFonts w:ascii="Arial" w:hAnsi="Arial"/>
          <w:i/>
          <w:iCs/>
          <w:color w:val="000000" w:themeColor="text1"/>
          <w:lang w:val="en-US"/>
        </w:rPr>
        <w:t xml:space="preserve"> </w:t>
      </w:r>
      <w:r w:rsidR="00DF0DB3" w:rsidRPr="000A5B45">
        <w:rPr>
          <w:rFonts w:ascii="Arial" w:hAnsi="Arial"/>
          <w:bCs/>
          <w:color w:val="000000" w:themeColor="text1"/>
          <w:lang w:val="en-US"/>
        </w:rPr>
        <w:t xml:space="preserve">The first relates to the nature of our study.  We chose to analyze and report our real-life practice experience. </w:t>
      </w:r>
      <w:r w:rsidR="00DF0DB3" w:rsidRPr="000A5B45">
        <w:rPr>
          <w:rFonts w:ascii="Arial" w:hAnsi="Arial"/>
          <w:color w:val="000000" w:themeColor="text1"/>
          <w:lang w:val="en-US"/>
        </w:rPr>
        <w:t>We did this as o</w:t>
      </w:r>
      <w:r w:rsidR="00262A89">
        <w:rPr>
          <w:rFonts w:ascii="Arial" w:hAnsi="Arial"/>
          <w:color w:val="000000" w:themeColor="text1"/>
          <w:lang w:val="en-US"/>
        </w:rPr>
        <w:t xml:space="preserve">ne of the major critiques of </w:t>
      </w:r>
      <w:proofErr w:type="spellStart"/>
      <w:r w:rsidR="00262A89">
        <w:rPr>
          <w:rFonts w:ascii="Arial" w:hAnsi="Arial"/>
          <w:color w:val="000000" w:themeColor="text1"/>
          <w:lang w:val="en-US"/>
        </w:rPr>
        <w:t>mp</w:t>
      </w:r>
      <w:r w:rsidR="00DF0DB3" w:rsidRPr="000A5B45">
        <w:rPr>
          <w:rFonts w:ascii="Arial" w:hAnsi="Arial"/>
          <w:color w:val="000000" w:themeColor="text1"/>
          <w:lang w:val="en-US"/>
        </w:rPr>
        <w:t>MRI</w:t>
      </w:r>
      <w:proofErr w:type="spellEnd"/>
      <w:r w:rsidR="00DF0DB3" w:rsidRPr="000A5B45">
        <w:rPr>
          <w:rFonts w:ascii="Arial" w:hAnsi="Arial"/>
          <w:color w:val="000000" w:themeColor="text1"/>
          <w:lang w:val="en-US"/>
        </w:rPr>
        <w:t xml:space="preserve"> is that it can only be done within specialist units</w:t>
      </w:r>
      <w:r w:rsidR="00D96963" w:rsidRPr="000A5B45">
        <w:rPr>
          <w:rFonts w:ascii="Arial" w:hAnsi="Arial"/>
          <w:color w:val="000000" w:themeColor="text1"/>
          <w:lang w:val="en-US"/>
        </w:rPr>
        <w:t xml:space="preserve"> </w:t>
      </w:r>
      <w:r w:rsidR="00DF0DB3" w:rsidRPr="000A5B45">
        <w:rPr>
          <w:rFonts w:ascii="Arial" w:hAnsi="Arial"/>
          <w:color w:val="000000" w:themeColor="text1"/>
          <w:lang w:val="en-US"/>
        </w:rPr>
        <w:t xml:space="preserve">and rigid protocols. This criticism, if correct, compromises the external validity of some of the studies that have been published to date.  </w:t>
      </w:r>
    </w:p>
    <w:p w:rsidR="00C6016F" w:rsidRPr="003C1FC7" w:rsidRDefault="00C6016F">
      <w:pPr>
        <w:spacing w:after="0" w:line="480" w:lineRule="auto"/>
        <w:jc w:val="both"/>
        <w:rPr>
          <w:rFonts w:ascii="Arial" w:hAnsi="Arial"/>
          <w:b/>
          <w:bCs/>
          <w:color w:val="000000" w:themeColor="text1"/>
          <w:lang w:val="en-US"/>
        </w:rPr>
      </w:pPr>
    </w:p>
    <w:p w:rsidR="00C44A91" w:rsidRDefault="00AC1691" w:rsidP="00B8383A">
      <w:pPr>
        <w:spacing w:after="0" w:line="480" w:lineRule="auto"/>
        <w:jc w:val="both"/>
        <w:rPr>
          <w:rFonts w:ascii="Arial" w:hAnsi="Arial"/>
          <w:color w:val="000000" w:themeColor="text1"/>
          <w:lang w:val="en-US"/>
        </w:rPr>
      </w:pPr>
      <w:r>
        <w:rPr>
          <w:rFonts w:ascii="Arial" w:hAnsi="Arial"/>
          <w:bCs/>
          <w:color w:val="000000" w:themeColor="text1"/>
          <w:lang w:val="en-US"/>
        </w:rPr>
        <w:t>Second</w:t>
      </w:r>
      <w:r w:rsidR="00DF0DB3" w:rsidRPr="00DF0DB3">
        <w:rPr>
          <w:rFonts w:ascii="Arial" w:hAnsi="Arial"/>
          <w:bCs/>
          <w:color w:val="000000" w:themeColor="text1"/>
          <w:lang w:val="en-US"/>
        </w:rPr>
        <w:t>,</w:t>
      </w:r>
      <w:r w:rsidR="00DF0DB3" w:rsidRPr="00DF0DB3">
        <w:rPr>
          <w:rFonts w:ascii="Arial" w:hAnsi="Arial"/>
          <w:color w:val="000000" w:themeColor="text1"/>
          <w:lang w:val="en-US"/>
        </w:rPr>
        <w:t xml:space="preserve"> our cohort incorporated some work-up bias. Patients with a</w:t>
      </w:r>
      <w:r w:rsidR="00006505">
        <w:rPr>
          <w:rFonts w:ascii="Arial" w:hAnsi="Arial"/>
          <w:color w:val="000000" w:themeColor="text1"/>
          <w:lang w:val="en-US"/>
        </w:rPr>
        <w:t>n</w:t>
      </w:r>
      <w:r w:rsidR="00DF0DB3" w:rsidRPr="00DF0DB3">
        <w:rPr>
          <w:rFonts w:ascii="Arial" w:hAnsi="Arial"/>
          <w:color w:val="000000" w:themeColor="text1"/>
          <w:lang w:val="en-US"/>
        </w:rPr>
        <w:t xml:space="preserve"> </w:t>
      </w:r>
      <w:proofErr w:type="spellStart"/>
      <w:r w:rsidR="00DF0DB3" w:rsidRPr="00DF0DB3">
        <w:rPr>
          <w:rFonts w:ascii="Arial" w:hAnsi="Arial"/>
          <w:color w:val="000000" w:themeColor="text1"/>
          <w:lang w:val="en-US"/>
        </w:rPr>
        <w:t>mpMRI</w:t>
      </w:r>
      <w:proofErr w:type="spellEnd"/>
      <w:r w:rsidR="00DF0DB3" w:rsidRPr="00DF0DB3">
        <w:rPr>
          <w:rFonts w:ascii="Arial" w:hAnsi="Arial"/>
          <w:color w:val="000000" w:themeColor="text1"/>
          <w:lang w:val="en-US"/>
        </w:rPr>
        <w:t xml:space="preserve"> </w:t>
      </w:r>
      <w:r w:rsidR="00946C0D">
        <w:rPr>
          <w:rFonts w:ascii="Arial" w:hAnsi="Arial"/>
          <w:color w:val="000000" w:themeColor="text1"/>
          <w:lang w:val="en-US"/>
        </w:rPr>
        <w:t xml:space="preserve">score of 1 or 2 throughout the prostate </w:t>
      </w:r>
      <w:r w:rsidR="00DF0DB3" w:rsidRPr="00DF0DB3">
        <w:rPr>
          <w:rFonts w:ascii="Arial" w:hAnsi="Arial"/>
          <w:color w:val="000000" w:themeColor="text1"/>
          <w:lang w:val="en-US"/>
        </w:rPr>
        <w:t xml:space="preserve">tended not to choose TPM over TRUS biopsy. </w:t>
      </w:r>
      <w:r w:rsidR="006E7A26">
        <w:rPr>
          <w:rFonts w:ascii="Arial" w:hAnsi="Arial"/>
          <w:color w:val="000000" w:themeColor="text1"/>
          <w:lang w:val="en-US"/>
        </w:rPr>
        <w:t>We could therefore not include them.</w:t>
      </w:r>
      <w:r w:rsidR="00006505">
        <w:rPr>
          <w:rFonts w:ascii="Arial" w:hAnsi="Arial"/>
          <w:color w:val="000000" w:themeColor="text1"/>
          <w:lang w:val="en-US"/>
        </w:rPr>
        <w:t xml:space="preserve"> </w:t>
      </w:r>
      <w:r w:rsidR="00B8383A">
        <w:rPr>
          <w:rFonts w:ascii="Arial" w:hAnsi="Arial"/>
          <w:color w:val="000000" w:themeColor="text1"/>
          <w:lang w:val="en-US"/>
        </w:rPr>
        <w:t xml:space="preserve">Adding more to that is the use of TPM as a reference standard rather than TRUS biopsy. These factors lead to high prevalence of disease in our cohort. </w:t>
      </w:r>
    </w:p>
    <w:p w:rsidR="00C6016F" w:rsidRDefault="00B8383A" w:rsidP="00C44A91">
      <w:pPr>
        <w:spacing w:after="0" w:line="480" w:lineRule="auto"/>
        <w:jc w:val="both"/>
        <w:rPr>
          <w:rFonts w:ascii="Arial" w:hAnsi="Arial"/>
          <w:color w:val="000000" w:themeColor="text1"/>
          <w:lang w:val="en-US"/>
        </w:rPr>
      </w:pPr>
      <w:r>
        <w:rPr>
          <w:rFonts w:ascii="Arial" w:hAnsi="Arial"/>
          <w:color w:val="000000" w:themeColor="text1"/>
          <w:lang w:val="en-US"/>
        </w:rPr>
        <w:t xml:space="preserve">Since prevalence </w:t>
      </w:r>
      <w:r w:rsidR="00C44A91">
        <w:rPr>
          <w:rFonts w:ascii="Arial" w:hAnsi="Arial"/>
          <w:color w:val="000000" w:themeColor="text1"/>
          <w:lang w:val="en-US"/>
        </w:rPr>
        <w:t>was</w:t>
      </w:r>
      <w:r>
        <w:rPr>
          <w:rFonts w:ascii="Arial" w:hAnsi="Arial"/>
          <w:color w:val="000000" w:themeColor="text1"/>
          <w:lang w:val="en-US"/>
        </w:rPr>
        <w:t xml:space="preserve"> high, one would expect to see a low NPV. However our NPV was 89-100% for different definitions of clinically significant disease. </w:t>
      </w:r>
      <w:r w:rsidR="00C44A91">
        <w:rPr>
          <w:rFonts w:ascii="Arial" w:hAnsi="Arial"/>
          <w:color w:val="000000" w:themeColor="text1"/>
          <w:lang w:val="en-US"/>
        </w:rPr>
        <w:t xml:space="preserve"> It is also known that the prevalence does not directly affect sensitivity and specificity whereas it affects positive and negative predictive values. Our sensitivity amongst different definitions of clinically significant disease was 93-100%.</w:t>
      </w:r>
    </w:p>
    <w:p w:rsidR="00906995" w:rsidRPr="003C1FC7" w:rsidRDefault="00906995" w:rsidP="00C44A91">
      <w:pPr>
        <w:spacing w:after="0" w:line="480" w:lineRule="auto"/>
        <w:jc w:val="both"/>
        <w:rPr>
          <w:rFonts w:ascii="Arial" w:hAnsi="Arial"/>
          <w:color w:val="FF0000"/>
          <w:lang w:val="en-US"/>
        </w:rPr>
      </w:pPr>
    </w:p>
    <w:p w:rsidR="00F03124" w:rsidRPr="003C1FC7" w:rsidRDefault="00906995" w:rsidP="00F816B0">
      <w:pPr>
        <w:spacing w:after="0" w:line="480" w:lineRule="auto"/>
        <w:jc w:val="both"/>
        <w:rPr>
          <w:rFonts w:ascii="Arial" w:hAnsi="Arial"/>
          <w:color w:val="000000" w:themeColor="text1"/>
          <w:lang w:val="en-US"/>
        </w:rPr>
      </w:pPr>
      <w:r>
        <w:rPr>
          <w:rFonts w:ascii="Arial" w:hAnsi="Arial"/>
          <w:color w:val="000000" w:themeColor="text1"/>
          <w:lang w:val="en-US"/>
        </w:rPr>
        <w:t>Third</w:t>
      </w:r>
      <w:r w:rsidR="000D3AC6">
        <w:rPr>
          <w:rFonts w:ascii="Arial" w:hAnsi="Arial"/>
          <w:color w:val="000000" w:themeColor="text1"/>
          <w:lang w:val="en-US"/>
        </w:rPr>
        <w:t xml:space="preserve">, </w:t>
      </w:r>
      <w:r w:rsidR="0085536E">
        <w:rPr>
          <w:rFonts w:asciiTheme="majorBidi" w:hAnsiTheme="majorBidi" w:cstheme="majorBidi"/>
          <w:bCs/>
          <w:color w:val="000000" w:themeColor="text1"/>
          <w:sz w:val="24"/>
          <w:szCs w:val="24"/>
          <w:lang w:val="en-US"/>
        </w:rPr>
        <w:t>despite the fact that</w:t>
      </w:r>
      <w:r w:rsidR="000D3AC6" w:rsidRPr="00CA1010">
        <w:rPr>
          <w:rFonts w:asciiTheme="majorBidi" w:hAnsiTheme="majorBidi" w:cstheme="majorBidi"/>
          <w:bCs/>
          <w:color w:val="000000" w:themeColor="text1"/>
          <w:sz w:val="24"/>
          <w:szCs w:val="24"/>
          <w:lang w:val="en-US"/>
        </w:rPr>
        <w:t xml:space="preserve"> template biopsies perform</w:t>
      </w:r>
      <w:r w:rsidR="0085536E">
        <w:rPr>
          <w:rFonts w:asciiTheme="majorBidi" w:hAnsiTheme="majorBidi" w:cstheme="majorBidi"/>
          <w:bCs/>
          <w:color w:val="000000" w:themeColor="text1"/>
          <w:sz w:val="24"/>
          <w:szCs w:val="24"/>
          <w:lang w:val="en-US"/>
        </w:rPr>
        <w:t xml:space="preserve"> </w:t>
      </w:r>
      <w:r w:rsidR="000D3AC6" w:rsidRPr="00CA1010">
        <w:rPr>
          <w:rFonts w:asciiTheme="majorBidi" w:hAnsiTheme="majorBidi" w:cstheme="majorBidi"/>
          <w:bCs/>
          <w:color w:val="000000" w:themeColor="text1"/>
          <w:sz w:val="24"/>
          <w:szCs w:val="24"/>
          <w:lang w:val="en-US"/>
        </w:rPr>
        <w:t>well for the detection of significant disease (both in theoretical studies and in practice</w:t>
      </w:r>
      <w:r w:rsidR="000D3AC6">
        <w:rPr>
          <w:rFonts w:asciiTheme="majorBidi" w:hAnsiTheme="majorBidi" w:cstheme="majorBidi"/>
          <w:bCs/>
          <w:color w:val="000000" w:themeColor="text1"/>
          <w:sz w:val="24"/>
          <w:szCs w:val="24"/>
          <w:lang w:val="en-US"/>
        </w:rPr>
        <w:t xml:space="preserve"> </w:t>
      </w:r>
      <w:hyperlink w:anchor="_ENREF_30" w:tooltip="Bittner, 2013 #26" w:history="1">
        <w:r w:rsidR="00C75FA4">
          <w:rPr>
            <w:rFonts w:asciiTheme="majorBidi" w:hAnsiTheme="majorBidi" w:cstheme="majorBidi"/>
            <w:bCs/>
            <w:color w:val="000000" w:themeColor="text1"/>
            <w:sz w:val="24"/>
            <w:szCs w:val="24"/>
            <w:lang w:val="en-US"/>
          </w:rPr>
          <w:fldChar w:fldCharType="begin"/>
        </w:r>
        <w:r w:rsidR="00F816B0">
          <w:rPr>
            <w:rFonts w:asciiTheme="majorBidi" w:hAnsiTheme="majorBidi" w:cstheme="majorBidi"/>
            <w:bCs/>
            <w:color w:val="000000" w:themeColor="text1"/>
            <w:sz w:val="24"/>
            <w:szCs w:val="24"/>
            <w:lang w:val="en-US"/>
          </w:rPr>
          <w:instrText xml:space="preserve"> ADDIN EN.CITE &lt;EndNote&gt;&lt;Cite&gt;&lt;Author&gt;Bittner&lt;/Author&gt;&lt;Year&gt;2013&lt;/Year&gt;&lt;RecNum&gt;26&lt;/RecNum&gt;&lt;DisplayText&gt;&lt;style face="superscript"&gt;30&lt;/style&gt;&lt;/DisplayText&gt;&lt;record&gt;&lt;rec-number&gt;26&lt;/rec-number&gt;&lt;foreign-keys&gt;&lt;key app="EN" db-id="taxa90fps2efw7ea52gxtzsiz0t02xzf0fd2"&gt;26&lt;/key&gt;&lt;/foreign-keys&gt;&lt;ref-type name="Journal Article"&gt;17&lt;/ref-type&gt;&lt;contributors&gt;&lt;authors&gt;&lt;author&gt;Bittner, N.&lt;/author&gt;&lt;author&gt;Merrick, G. S.&lt;/author&gt;&lt;author&gt;Butler, W. M.&lt;/author&gt;&lt;author&gt;Bennett, A.&lt;/author&gt;&lt;author&gt;Galbreath, R. W.&lt;/author&gt;&lt;/authors&gt;&lt;/contributors&gt;&lt;auth-address&gt;Tacoma/Valley Radiation Oncology Centers, Tacoma, WA.&lt;/auth-address&gt;&lt;titles&gt;&lt;title&gt;Incidence And Pathologic Features Of Prostate Cancer Detected On Transperineal Template-Guided Mapping Biopsy Following Negative Transrectal Ultrasound-Guided Biopsy&lt;/title&gt;&lt;secondary-title&gt;J Urol&lt;/secondary-title&gt;&lt;/titles&gt;&lt;edition&gt;2013/02/19&lt;/edition&gt;&lt;dates&gt;&lt;year&gt;2013&lt;/year&gt;&lt;pub-dates&gt;&lt;date&gt;Feb 14&lt;/date&gt;&lt;/pub-dates&gt;&lt;/dates&gt;&lt;isbn&gt;1527-3792 (Electronic)&amp;#xD;0022-5347 (Linking)&lt;/isbn&gt;&lt;accession-num&gt;23416641&lt;/accession-num&gt;&lt;urls&gt;&lt;related-urls&gt;&lt;url&gt;http://www.ncbi.nlm.nih.gov/entrez/query.fcgi?cmd=Retrieve&amp;amp;db=PubMed&amp;amp;dopt=Citation&amp;amp;list_uids=23416641&lt;/url&gt;&lt;/related-urls&gt;&lt;/urls&gt;&lt;electronic-resource-num&gt;S0022-5347(13)00290-5 [pii]&amp;#xD;10.1016/j.juro.2013.02.021&lt;/electronic-resource-num&gt;&lt;language&gt;Eng&lt;/language&gt;&lt;/record&gt;&lt;/Cite&gt;&lt;/EndNote&gt;</w:instrText>
        </w:r>
        <w:r w:rsidR="00C75FA4">
          <w:rPr>
            <w:rFonts w:asciiTheme="majorBidi" w:hAnsiTheme="majorBidi" w:cstheme="majorBidi"/>
            <w:bCs/>
            <w:color w:val="000000" w:themeColor="text1"/>
            <w:sz w:val="24"/>
            <w:szCs w:val="24"/>
            <w:lang w:val="en-US"/>
          </w:rPr>
          <w:fldChar w:fldCharType="separate"/>
        </w:r>
        <w:r w:rsidR="00F816B0" w:rsidRPr="00B5080C">
          <w:rPr>
            <w:rFonts w:asciiTheme="majorBidi" w:hAnsiTheme="majorBidi" w:cstheme="majorBidi"/>
            <w:bCs/>
            <w:noProof/>
            <w:color w:val="000000" w:themeColor="text1"/>
            <w:sz w:val="24"/>
            <w:szCs w:val="24"/>
            <w:vertAlign w:val="superscript"/>
            <w:lang w:val="en-US"/>
          </w:rPr>
          <w:t>30</w:t>
        </w:r>
        <w:r w:rsidR="00C75FA4">
          <w:rPr>
            <w:rFonts w:asciiTheme="majorBidi" w:hAnsiTheme="majorBidi" w:cstheme="majorBidi"/>
            <w:bCs/>
            <w:color w:val="000000" w:themeColor="text1"/>
            <w:sz w:val="24"/>
            <w:szCs w:val="24"/>
            <w:lang w:val="en-US"/>
          </w:rPr>
          <w:fldChar w:fldCharType="end"/>
        </w:r>
      </w:hyperlink>
      <w:r w:rsidR="000D3AC6" w:rsidRPr="00CA1010">
        <w:rPr>
          <w:rFonts w:asciiTheme="majorBidi" w:hAnsiTheme="majorBidi" w:cstheme="majorBidi"/>
          <w:bCs/>
          <w:color w:val="000000" w:themeColor="text1"/>
          <w:sz w:val="24"/>
          <w:szCs w:val="24"/>
          <w:lang w:val="en-US"/>
        </w:rPr>
        <w:t xml:space="preserve"> , with figures of up to </w:t>
      </w:r>
      <w:r w:rsidR="000D3AC6">
        <w:rPr>
          <w:rFonts w:asciiTheme="majorBidi" w:hAnsiTheme="majorBidi" w:cstheme="majorBidi"/>
          <w:bCs/>
          <w:color w:val="000000" w:themeColor="text1"/>
          <w:sz w:val="24"/>
          <w:szCs w:val="24"/>
          <w:lang w:val="en-US"/>
        </w:rPr>
        <w:t>87</w:t>
      </w:r>
      <w:r w:rsidR="000D3AC6" w:rsidRPr="00CA1010">
        <w:rPr>
          <w:rFonts w:asciiTheme="majorBidi" w:hAnsiTheme="majorBidi" w:cstheme="majorBidi"/>
          <w:bCs/>
          <w:color w:val="000000" w:themeColor="text1"/>
          <w:sz w:val="24"/>
          <w:szCs w:val="24"/>
          <w:lang w:val="en-US"/>
        </w:rPr>
        <w:t xml:space="preserve">% for the detection of significant </w:t>
      </w:r>
      <w:proofErr w:type="spellStart"/>
      <w:r w:rsidR="000D3AC6" w:rsidRPr="00CA1010">
        <w:rPr>
          <w:rFonts w:asciiTheme="majorBidi" w:hAnsiTheme="majorBidi" w:cstheme="majorBidi"/>
          <w:bCs/>
          <w:color w:val="000000" w:themeColor="text1"/>
          <w:sz w:val="24"/>
          <w:szCs w:val="24"/>
          <w:lang w:val="en-US"/>
        </w:rPr>
        <w:t>tumour</w:t>
      </w:r>
      <w:proofErr w:type="spellEnd"/>
      <w:r w:rsidR="000D3AC6" w:rsidRPr="00CA1010">
        <w:rPr>
          <w:rFonts w:asciiTheme="majorBidi" w:hAnsiTheme="majorBidi" w:cstheme="majorBidi"/>
          <w:bCs/>
          <w:color w:val="000000" w:themeColor="text1"/>
          <w:sz w:val="24"/>
          <w:szCs w:val="24"/>
          <w:lang w:val="en-US"/>
        </w:rPr>
        <w:t xml:space="preserve">), they are arguably less accurate than radical prostatectomy, </w:t>
      </w:r>
      <w:r w:rsidR="000D3AC6" w:rsidRPr="00CA1010">
        <w:rPr>
          <w:rFonts w:asciiTheme="majorBidi" w:hAnsiTheme="majorBidi" w:cstheme="majorBidi"/>
          <w:bCs/>
          <w:color w:val="000000" w:themeColor="text1"/>
          <w:sz w:val="24"/>
          <w:szCs w:val="24"/>
          <w:lang w:val="en-US"/>
        </w:rPr>
        <w:lastRenderedPageBreak/>
        <w:t xml:space="preserve">and we </w:t>
      </w:r>
      <w:r w:rsidR="00E95A7B">
        <w:rPr>
          <w:rFonts w:asciiTheme="majorBidi" w:hAnsiTheme="majorBidi" w:cstheme="majorBidi"/>
          <w:bCs/>
          <w:color w:val="000000" w:themeColor="text1"/>
          <w:sz w:val="24"/>
          <w:szCs w:val="24"/>
          <w:lang w:val="en-US"/>
        </w:rPr>
        <w:t>used</w:t>
      </w:r>
      <w:r w:rsidR="000D3AC6" w:rsidRPr="00CA1010">
        <w:rPr>
          <w:rFonts w:asciiTheme="majorBidi" w:hAnsiTheme="majorBidi" w:cstheme="majorBidi"/>
          <w:bCs/>
          <w:color w:val="000000" w:themeColor="text1"/>
          <w:sz w:val="24"/>
          <w:szCs w:val="24"/>
          <w:lang w:val="en-US"/>
        </w:rPr>
        <w:t xml:space="preserve"> a core biopsy technique to estimate </w:t>
      </w:r>
      <w:proofErr w:type="spellStart"/>
      <w:r w:rsidR="000D3AC6" w:rsidRPr="00CA1010">
        <w:rPr>
          <w:rFonts w:asciiTheme="majorBidi" w:hAnsiTheme="majorBidi" w:cstheme="majorBidi"/>
          <w:bCs/>
          <w:color w:val="000000" w:themeColor="text1"/>
          <w:sz w:val="24"/>
          <w:szCs w:val="24"/>
          <w:lang w:val="en-US"/>
        </w:rPr>
        <w:t>tumour</w:t>
      </w:r>
      <w:proofErr w:type="spellEnd"/>
      <w:r w:rsidR="000D3AC6" w:rsidRPr="00CA1010">
        <w:rPr>
          <w:rFonts w:asciiTheme="majorBidi" w:hAnsiTheme="majorBidi" w:cstheme="majorBidi"/>
          <w:bCs/>
          <w:color w:val="000000" w:themeColor="text1"/>
          <w:sz w:val="24"/>
          <w:szCs w:val="24"/>
          <w:lang w:val="en-US"/>
        </w:rPr>
        <w:t xml:space="preserve"> </w:t>
      </w:r>
      <w:r w:rsidR="000D3AC6">
        <w:rPr>
          <w:rFonts w:asciiTheme="majorBidi" w:hAnsiTheme="majorBidi" w:cstheme="majorBidi"/>
          <w:bCs/>
          <w:color w:val="000000" w:themeColor="text1"/>
          <w:sz w:val="24"/>
          <w:szCs w:val="24"/>
          <w:lang w:val="en-US"/>
        </w:rPr>
        <w:t>significance</w:t>
      </w:r>
      <w:r w:rsidR="000D3AC6" w:rsidRPr="00CA1010">
        <w:rPr>
          <w:rFonts w:asciiTheme="majorBidi" w:hAnsiTheme="majorBidi" w:cstheme="majorBidi"/>
          <w:bCs/>
          <w:color w:val="000000" w:themeColor="text1"/>
          <w:sz w:val="24"/>
          <w:szCs w:val="24"/>
          <w:lang w:val="en-US"/>
        </w:rPr>
        <w:t xml:space="preserve">. Although the technique for doing so has been </w:t>
      </w:r>
      <w:proofErr w:type="gramStart"/>
      <w:r w:rsidR="000D3AC6" w:rsidRPr="00CA1010">
        <w:rPr>
          <w:rFonts w:asciiTheme="majorBidi" w:hAnsiTheme="majorBidi" w:cstheme="majorBidi"/>
          <w:bCs/>
          <w:color w:val="000000" w:themeColor="text1"/>
          <w:sz w:val="24"/>
          <w:szCs w:val="24"/>
          <w:lang w:val="en-US"/>
        </w:rPr>
        <w:t>validated</w:t>
      </w:r>
      <w:r w:rsidR="000D3AC6">
        <w:rPr>
          <w:rFonts w:asciiTheme="majorBidi" w:hAnsiTheme="majorBidi" w:cstheme="majorBidi"/>
          <w:bCs/>
          <w:color w:val="000000" w:themeColor="text1"/>
          <w:sz w:val="24"/>
          <w:szCs w:val="24"/>
          <w:lang w:val="en-US"/>
        </w:rPr>
        <w:t xml:space="preserve"> </w:t>
      </w:r>
      <w:proofErr w:type="gramEnd"/>
      <w:r w:rsidR="00C75FA4">
        <w:fldChar w:fldCharType="begin"/>
      </w:r>
      <w:r w:rsidR="00F06639">
        <w:instrText>HYPERLINK \l "_ENREF_14" \o "Ahmed, 2011 #247"</w:instrText>
      </w:r>
      <w:r w:rsidR="00C75FA4">
        <w:fldChar w:fldCharType="separate"/>
      </w:r>
      <w:r w:rsidR="00C75FA4">
        <w:rPr>
          <w:rFonts w:asciiTheme="majorBidi" w:hAnsiTheme="majorBidi" w:cstheme="majorBidi"/>
          <w:bCs/>
          <w:color w:val="000000" w:themeColor="text1"/>
          <w:sz w:val="24"/>
          <w:szCs w:val="24"/>
          <w:lang w:val="en-US"/>
        </w:rPr>
        <w:fldChar w:fldCharType="begin">
          <w:fldData xml:space="preserve">PEVuZE5vdGU+PENpdGU+PEF1dGhvcj5BaG1lZDwvQXV0aG9yPjxZZWFyPjIwMTE8L1llYXI+PFJl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</w:fldData>
        </w:fldChar>
      </w:r>
      <w:r w:rsidR="00F816B0">
        <w:rPr>
          <w:rFonts w:asciiTheme="majorBidi" w:hAnsiTheme="majorBidi" w:cstheme="majorBidi"/>
          <w:bCs/>
          <w:color w:val="000000" w:themeColor="text1"/>
          <w:sz w:val="24"/>
          <w:szCs w:val="24"/>
          <w:lang w:val="en-US"/>
        </w:rPr>
        <w:instrText xml:space="preserve"> ADDIN EN.CITE </w:instrText>
      </w:r>
      <w:r w:rsidR="00C75FA4">
        <w:rPr>
          <w:rFonts w:asciiTheme="majorBidi" w:hAnsiTheme="majorBidi" w:cstheme="majorBidi"/>
          <w:bCs/>
          <w:color w:val="000000" w:themeColor="text1"/>
          <w:sz w:val="24"/>
          <w:szCs w:val="24"/>
          <w:lang w:val="en-US"/>
        </w:rPr>
        <w:fldChar w:fldCharType="begin">
          <w:fldData xml:space="preserve">PEVuZE5vdGU+PENpdGU+PEF1dGhvcj5BaG1lZDwvQXV0aG9yPjxZZWFyPjIwMTE8L1llYXI+PFJl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</w:fldData>
        </w:fldChar>
      </w:r>
      <w:r w:rsidR="00F816B0">
        <w:rPr>
          <w:rFonts w:asciiTheme="majorBidi" w:hAnsiTheme="majorBidi" w:cstheme="majorBidi"/>
          <w:bCs/>
          <w:color w:val="000000" w:themeColor="text1"/>
          <w:sz w:val="24"/>
          <w:szCs w:val="24"/>
          <w:lang w:val="en-US"/>
        </w:rPr>
        <w:instrText xml:space="preserve"> ADDIN EN.CITE.DATA </w:instrText>
      </w:r>
      <w:r w:rsidR="00C75FA4">
        <w:rPr>
          <w:rFonts w:asciiTheme="majorBidi" w:hAnsiTheme="majorBidi" w:cstheme="majorBidi"/>
          <w:bCs/>
          <w:color w:val="000000" w:themeColor="text1"/>
          <w:sz w:val="24"/>
          <w:szCs w:val="24"/>
          <w:lang w:val="en-US"/>
        </w:rPr>
      </w:r>
      <w:r w:rsidR="00C75FA4">
        <w:rPr>
          <w:rFonts w:asciiTheme="majorBidi" w:hAnsiTheme="majorBidi" w:cstheme="majorBidi"/>
          <w:bCs/>
          <w:color w:val="000000" w:themeColor="text1"/>
          <w:sz w:val="24"/>
          <w:szCs w:val="24"/>
          <w:lang w:val="en-US"/>
        </w:rPr>
        <w:fldChar w:fldCharType="end"/>
      </w:r>
      <w:r w:rsidR="00C75FA4">
        <w:rPr>
          <w:rFonts w:asciiTheme="majorBidi" w:hAnsiTheme="majorBidi" w:cstheme="majorBidi"/>
          <w:bCs/>
          <w:color w:val="000000" w:themeColor="text1"/>
          <w:sz w:val="24"/>
          <w:szCs w:val="24"/>
          <w:lang w:val="en-US"/>
        </w:rPr>
      </w:r>
      <w:r w:rsidR="00C75FA4">
        <w:rPr>
          <w:rFonts w:asciiTheme="majorBidi" w:hAnsiTheme="majorBidi" w:cstheme="majorBidi"/>
          <w:bCs/>
          <w:color w:val="000000" w:themeColor="text1"/>
          <w:sz w:val="24"/>
          <w:szCs w:val="24"/>
          <w:lang w:val="en-US"/>
        </w:rPr>
        <w:fldChar w:fldCharType="separate"/>
      </w:r>
      <w:r w:rsidR="00F816B0" w:rsidRPr="000F5845">
        <w:rPr>
          <w:rFonts w:asciiTheme="majorBidi" w:hAnsiTheme="majorBidi" w:cstheme="majorBidi"/>
          <w:bCs/>
          <w:noProof/>
          <w:color w:val="000000" w:themeColor="text1"/>
          <w:sz w:val="24"/>
          <w:szCs w:val="24"/>
          <w:vertAlign w:val="superscript"/>
          <w:lang w:val="en-US"/>
        </w:rPr>
        <w:t>14</w:t>
      </w:r>
      <w:r w:rsidR="00C75FA4">
        <w:rPr>
          <w:rFonts w:asciiTheme="majorBidi" w:hAnsiTheme="majorBidi" w:cstheme="majorBidi"/>
          <w:bCs/>
          <w:color w:val="000000" w:themeColor="text1"/>
          <w:sz w:val="24"/>
          <w:szCs w:val="24"/>
          <w:lang w:val="en-US"/>
        </w:rPr>
        <w:fldChar w:fldCharType="end"/>
      </w:r>
      <w:r w:rsidR="00C75FA4">
        <w:fldChar w:fldCharType="end"/>
      </w:r>
      <w:r w:rsidR="000D3AC6">
        <w:rPr>
          <w:rFonts w:asciiTheme="majorBidi" w:hAnsiTheme="majorBidi" w:cstheme="majorBidi"/>
          <w:bCs/>
          <w:color w:val="000000" w:themeColor="text1"/>
          <w:sz w:val="24"/>
          <w:szCs w:val="24"/>
          <w:lang w:val="en-US"/>
        </w:rPr>
        <w:t>,</w:t>
      </w:r>
      <w:r w:rsidR="000D3AC6" w:rsidRPr="00CA1010">
        <w:rPr>
          <w:rFonts w:asciiTheme="majorBidi" w:hAnsiTheme="majorBidi" w:cstheme="majorBidi"/>
          <w:bCs/>
          <w:color w:val="000000" w:themeColor="text1"/>
          <w:sz w:val="24"/>
          <w:szCs w:val="24"/>
          <w:lang w:val="en-US"/>
        </w:rPr>
        <w:t xml:space="preserve"> it introduces another </w:t>
      </w:r>
      <w:r w:rsidR="00E95A7B">
        <w:rPr>
          <w:rFonts w:asciiTheme="majorBidi" w:hAnsiTheme="majorBidi" w:cstheme="majorBidi"/>
          <w:bCs/>
          <w:color w:val="000000" w:themeColor="text1"/>
          <w:sz w:val="24"/>
          <w:szCs w:val="24"/>
          <w:lang w:val="en-US"/>
        </w:rPr>
        <w:t xml:space="preserve">potential </w:t>
      </w:r>
      <w:r w:rsidR="000D3AC6" w:rsidRPr="00CA1010">
        <w:rPr>
          <w:rFonts w:asciiTheme="majorBidi" w:hAnsiTheme="majorBidi" w:cstheme="majorBidi"/>
          <w:bCs/>
          <w:color w:val="000000" w:themeColor="text1"/>
          <w:sz w:val="24"/>
          <w:szCs w:val="24"/>
          <w:lang w:val="en-US"/>
        </w:rPr>
        <w:t>source of error.</w:t>
      </w:r>
    </w:p>
    <w:p w:rsidR="00906995" w:rsidRDefault="00906995" w:rsidP="000D3AC6">
      <w:pPr>
        <w:spacing w:after="0" w:line="480" w:lineRule="auto"/>
        <w:jc w:val="both"/>
        <w:rPr>
          <w:rFonts w:ascii="Arial" w:hAnsi="Arial"/>
          <w:color w:val="000000" w:themeColor="text1"/>
          <w:lang w:val="en-US"/>
        </w:rPr>
      </w:pPr>
    </w:p>
    <w:p w:rsidR="00DC0100" w:rsidRDefault="000D3AC6" w:rsidP="00F816B0">
      <w:pPr>
        <w:spacing w:after="0" w:line="480" w:lineRule="auto"/>
        <w:jc w:val="both"/>
        <w:rPr>
          <w:rFonts w:ascii="Arial" w:hAnsi="Arial"/>
          <w:color w:val="000000" w:themeColor="text1"/>
        </w:rPr>
      </w:pPr>
      <w:r>
        <w:rPr>
          <w:rFonts w:ascii="Arial" w:hAnsi="Arial"/>
          <w:color w:val="000000" w:themeColor="text1"/>
          <w:lang w:val="en-US"/>
        </w:rPr>
        <w:t>Finally</w:t>
      </w:r>
      <w:r w:rsidR="00DF0DB3" w:rsidRPr="00DF0DB3">
        <w:rPr>
          <w:rFonts w:ascii="Arial" w:hAnsi="Arial"/>
          <w:color w:val="000000" w:themeColor="text1"/>
          <w:lang w:val="en-US"/>
        </w:rPr>
        <w:t xml:space="preserve">, although it is widely recognized that not all prostate cancer requires treatment </w:t>
      </w:r>
      <w:hyperlink w:anchor="_ENREF_31" w:tooltip="Ahmed, 2009 #336" w:history="1">
        <w:r w:rsidR="00C75FA4" w:rsidRPr="00DF0DB3">
          <w:rPr>
            <w:rFonts w:ascii="Arial" w:hAnsi="Arial"/>
            <w:color w:val="000000" w:themeColor="text1"/>
            <w:lang w:val="en-US"/>
          </w:rPr>
          <w:fldChar w:fldCharType="begin"/>
        </w:r>
        <w:r w:rsidR="00F816B0">
          <w:rPr>
            <w:rFonts w:ascii="Arial" w:hAnsi="Arial"/>
            <w:color w:val="000000" w:themeColor="text1"/>
            <w:lang w:val="en-US"/>
          </w:rPr>
          <w:instrText xml:space="preserve"> ADDIN EN.CITE &lt;EndNote&gt;&lt;Cite&gt;&lt;Author&gt;Ahmed&lt;/Author&gt;&lt;Year&gt;2009&lt;/Year&gt;&lt;RecNum&gt;336&lt;/RecNum&gt;&lt;DisplayText&gt;&lt;style face="superscript"&gt;31&lt;/style&gt;&lt;/DisplayText&gt;&lt;record&gt;&lt;rec-number&gt;336&lt;/rec-number&gt;&lt;foreign-keys&gt;&lt;key app="EN" db-id="pfar9w2x652pfeevww9papxhxfp5ev9tfwav"&gt;336&lt;/key&gt;&lt;/foreign-keys&gt;&lt;ref-type name="Journal Article"&gt;17&lt;/ref-type&gt;&lt;contributors&gt;&lt;authors&gt;&lt;author&gt;Ahmed, H. U.&lt;/author&gt;&lt;/authors&gt;&lt;/contributors&gt;&lt;auth-address&gt;Division of Surgery and Interventional Sciences, University College, and the National Institute for Health Research-Comprehensive Biomedical Research Centre, University College Hospital, London.&lt;/auth-address&gt;&lt;titles&gt;&lt;title&gt;The index lesion and the origin of prostate cancer&lt;/title&gt;&lt;secondary-title&gt;N Engl J Med&lt;/secondary-title&gt;&lt;/titles&gt;&lt;periodical&gt;&lt;full-title&gt;N Engl J Med&lt;/full-title&gt;&lt;/periodical&gt;&lt;pages&gt;1704-6&lt;/pages&gt;&lt;volume&gt;361&lt;/volume&gt;&lt;number&gt;17&lt;/number&gt;&lt;edition&gt;2009/10/23&lt;/edition&gt;&lt;keywords&gt;&lt;keyword&gt;Humans&lt;/keyword&gt;&lt;keyword&gt;Male&lt;/keyword&gt;&lt;keyword&gt;*Neoplasm Metastasis/genetics/pathology&lt;/keyword&gt;&lt;keyword&gt;Prognosis&lt;/keyword&gt;&lt;keyword&gt;Prostatic Neoplasms/genetics/*pathology/therapy&lt;/keyword&gt;&lt;/keywords&gt;&lt;dates&gt;&lt;year&gt;2009&lt;/year&gt;&lt;pub-dates&gt;&lt;date&gt;Oct 22&lt;/date&gt;&lt;/pub-dates&gt;&lt;/dates&gt;&lt;isbn&gt;1533-4406 (Electronic)&amp;#xD;0028-4793 (Linking)&lt;/isbn&gt;&lt;accession-num&gt;19846858&lt;/accession-num&gt;&lt;urls&gt;&lt;related-urls&gt;&lt;url&gt;http://www.ncbi.nlm.nih.gov/entrez/query.fcgi?cmd=Retrieve&amp;amp;db=PubMed&amp;amp;dopt=Citation&amp;amp;list_uids=19846858&lt;/url&gt;&lt;/related-urls&gt;&lt;/urls&gt;&lt;electronic-resource-num&gt;361/17/1704 [pii]&amp;#xD;10.1056/NEJMcibr0905562&lt;/electronic-resource-num&gt;&lt;language&gt;eng&lt;/language&gt;&lt;/record&gt;&lt;/Cite&gt;&lt;/EndNote&gt;</w:instrText>
        </w:r>
        <w:r w:rsidR="00C75FA4" w:rsidRPr="00DF0DB3">
          <w:rPr>
            <w:rFonts w:ascii="Arial" w:hAnsi="Arial"/>
            <w:color w:val="000000" w:themeColor="text1"/>
            <w:lang w:val="en-US"/>
          </w:rPr>
          <w:fldChar w:fldCharType="separate"/>
        </w:r>
        <w:r w:rsidR="00F816B0" w:rsidRPr="00B5080C">
          <w:rPr>
            <w:rFonts w:ascii="Arial" w:hAnsi="Arial"/>
            <w:noProof/>
            <w:color w:val="000000" w:themeColor="text1"/>
            <w:vertAlign w:val="superscript"/>
            <w:lang w:val="en-US"/>
          </w:rPr>
          <w:t>31</w:t>
        </w:r>
        <w:r w:rsidR="00C75FA4" w:rsidRPr="00DF0DB3">
          <w:rPr>
            <w:rFonts w:ascii="Arial" w:hAnsi="Arial"/>
            <w:color w:val="000000" w:themeColor="text1"/>
            <w:lang w:val="en-US"/>
          </w:rPr>
          <w:fldChar w:fldCharType="end"/>
        </w:r>
      </w:hyperlink>
      <w:r w:rsidR="00DF0DB3" w:rsidRPr="00DF0DB3">
        <w:rPr>
          <w:rFonts w:ascii="Arial" w:hAnsi="Arial"/>
          <w:color w:val="000000" w:themeColor="text1"/>
          <w:lang w:val="en-US"/>
        </w:rPr>
        <w:t xml:space="preserve">, </w:t>
      </w:r>
      <w:r w:rsidR="00DF0DB3" w:rsidRPr="00DF0DB3">
        <w:rPr>
          <w:rFonts w:ascii="Arial" w:hAnsi="Arial"/>
          <w:color w:val="000000" w:themeColor="text1"/>
        </w:rPr>
        <w:t xml:space="preserve">the definitions of clinically significant disease are inevitably contentious. We attempted to include as many as possible to allow for the differences of opinion that currently exist, especially with regard to Gleason 4 </w:t>
      </w:r>
      <w:proofErr w:type="gramStart"/>
      <w:r w:rsidR="00DF0DB3" w:rsidRPr="00DF0DB3">
        <w:rPr>
          <w:rFonts w:ascii="Arial" w:hAnsi="Arial"/>
          <w:color w:val="000000" w:themeColor="text1"/>
        </w:rPr>
        <w:t>disease</w:t>
      </w:r>
      <w:r w:rsidR="00DF0DB3" w:rsidRPr="00DF0DB3">
        <w:rPr>
          <w:rFonts w:ascii="Arial" w:hAnsi="Arial"/>
          <w:color w:val="000000" w:themeColor="text1"/>
          <w:lang w:val="en-US"/>
        </w:rPr>
        <w:t xml:space="preserve"> </w:t>
      </w:r>
      <w:proofErr w:type="gramEnd"/>
      <w:r w:rsidR="00C75FA4" w:rsidRPr="00DF0DB3">
        <w:rPr>
          <w:rFonts w:ascii="Arial" w:hAnsi="Arial"/>
          <w:color w:val="000000" w:themeColor="text1"/>
          <w:lang w:val="en-US"/>
        </w:rPr>
        <w:fldChar w:fldCharType="begin">
          <w:fldData xml:space="preserve">PEVuZE5vdGU+PENpdGU+PEF1dGhvcj5QbG91c3NhcmQ8L0F1dGhvcj48WWVhcj4yMDExPC9ZZWFy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</w:fldData>
        </w:fldChar>
      </w:r>
      <w:r w:rsidR="00B5080C">
        <w:rPr>
          <w:rFonts w:ascii="Arial" w:hAnsi="Arial"/>
          <w:color w:val="000000" w:themeColor="text1"/>
          <w:lang w:val="en-US"/>
        </w:rPr>
        <w:instrText xml:space="preserve"> ADDIN EN.CITE </w:instrText>
      </w:r>
      <w:r w:rsidR="00C75FA4">
        <w:rPr>
          <w:rFonts w:ascii="Arial" w:hAnsi="Arial"/>
          <w:color w:val="000000" w:themeColor="text1"/>
          <w:lang w:val="en-US"/>
        </w:rPr>
        <w:fldChar w:fldCharType="begin">
          <w:fldData xml:space="preserve">PEVuZE5vdGU+PENpdGU+PEF1dGhvcj5QbG91c3NhcmQ8L0F1dGhvcj48WWVhcj4yMDExPC9ZZWFy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</w:fldData>
        </w:fldChar>
      </w:r>
      <w:r w:rsidR="00B5080C">
        <w:rPr>
          <w:rFonts w:ascii="Arial" w:hAnsi="Arial"/>
          <w:color w:val="000000" w:themeColor="text1"/>
          <w:lang w:val="en-US"/>
        </w:rPr>
        <w:instrText xml:space="preserve"> ADDIN EN.CITE.DATA </w:instrText>
      </w:r>
      <w:r w:rsidR="00C75FA4">
        <w:rPr>
          <w:rFonts w:ascii="Arial" w:hAnsi="Arial"/>
          <w:color w:val="000000" w:themeColor="text1"/>
          <w:lang w:val="en-US"/>
        </w:rPr>
      </w:r>
      <w:r w:rsidR="00C75FA4">
        <w:rPr>
          <w:rFonts w:ascii="Arial" w:hAnsi="Arial"/>
          <w:color w:val="000000" w:themeColor="text1"/>
          <w:lang w:val="en-US"/>
        </w:rPr>
        <w:fldChar w:fldCharType="end"/>
      </w:r>
      <w:r w:rsidR="00C75FA4" w:rsidRPr="00DF0DB3">
        <w:rPr>
          <w:rFonts w:ascii="Arial" w:hAnsi="Arial"/>
          <w:color w:val="000000" w:themeColor="text1"/>
          <w:lang w:val="en-US"/>
        </w:rPr>
      </w:r>
      <w:r w:rsidR="00C75FA4" w:rsidRPr="00DF0DB3">
        <w:rPr>
          <w:rFonts w:ascii="Arial" w:hAnsi="Arial"/>
          <w:color w:val="000000" w:themeColor="text1"/>
          <w:lang w:val="en-US"/>
        </w:rPr>
        <w:fldChar w:fldCharType="separate"/>
      </w:r>
      <w:hyperlink w:anchor="_ENREF_32" w:tooltip="Ploussard, 2011 #118" w:history="1">
        <w:r w:rsidR="00F816B0" w:rsidRPr="00B5080C">
          <w:rPr>
            <w:rFonts w:ascii="Arial" w:hAnsi="Arial"/>
            <w:noProof/>
            <w:color w:val="000000" w:themeColor="text1"/>
            <w:vertAlign w:val="superscript"/>
            <w:lang w:val="en-US"/>
          </w:rPr>
          <w:t>32</w:t>
        </w:r>
      </w:hyperlink>
      <w:r w:rsidR="00B5080C" w:rsidRPr="00B5080C">
        <w:rPr>
          <w:rFonts w:ascii="Arial" w:hAnsi="Arial"/>
          <w:noProof/>
          <w:color w:val="000000" w:themeColor="text1"/>
          <w:vertAlign w:val="superscript"/>
          <w:lang w:val="en-US"/>
        </w:rPr>
        <w:t>,</w:t>
      </w:r>
      <w:hyperlink w:anchor="_ENREF_33" w:tooltip="Wolters, 2011 #1624" w:history="1">
        <w:r w:rsidR="00F816B0" w:rsidRPr="00B5080C">
          <w:rPr>
            <w:rFonts w:ascii="Arial" w:hAnsi="Arial"/>
            <w:noProof/>
            <w:color w:val="000000" w:themeColor="text1"/>
            <w:vertAlign w:val="superscript"/>
            <w:lang w:val="en-US"/>
          </w:rPr>
          <w:t>33</w:t>
        </w:r>
      </w:hyperlink>
      <w:r w:rsidR="00C75FA4" w:rsidRPr="00DF0DB3">
        <w:rPr>
          <w:rFonts w:ascii="Arial" w:hAnsi="Arial"/>
          <w:color w:val="000000" w:themeColor="text1"/>
          <w:lang w:val="en-US"/>
        </w:rPr>
        <w:fldChar w:fldCharType="end"/>
      </w:r>
      <w:r w:rsidR="00DF0DB3" w:rsidRPr="00DF0DB3">
        <w:rPr>
          <w:rFonts w:ascii="Arial" w:hAnsi="Arial"/>
          <w:color w:val="000000" w:themeColor="text1"/>
        </w:rPr>
        <w:t>.</w:t>
      </w:r>
    </w:p>
    <w:p w:rsidR="000D3AC6" w:rsidRPr="000A5B45" w:rsidRDefault="000D3AC6" w:rsidP="00006505">
      <w:pPr>
        <w:spacing w:after="0" w:line="480" w:lineRule="auto"/>
        <w:jc w:val="both"/>
        <w:rPr>
          <w:rFonts w:ascii="Arial" w:hAnsi="Arial"/>
          <w:color w:val="000000" w:themeColor="text1"/>
          <w:lang w:val="en-US"/>
        </w:rPr>
      </w:pPr>
    </w:p>
    <w:p w:rsidR="00C35E70" w:rsidRPr="003C1FC7" w:rsidRDefault="00C35E70">
      <w:pPr>
        <w:spacing w:after="0" w:line="480" w:lineRule="auto"/>
        <w:jc w:val="both"/>
        <w:rPr>
          <w:rFonts w:ascii="Arial" w:hAnsi="Arial"/>
          <w:color w:val="000000" w:themeColor="text1"/>
          <w:lang w:val="en-US"/>
        </w:rPr>
      </w:pPr>
    </w:p>
    <w:p w:rsidR="009D6CA2" w:rsidRDefault="009D6CA2">
      <w:pPr>
        <w:spacing w:after="0" w:line="480" w:lineRule="auto"/>
        <w:jc w:val="both"/>
        <w:rPr>
          <w:rFonts w:ascii="Arial" w:hAnsi="Arial"/>
          <w:b/>
          <w:color w:val="000000" w:themeColor="text1"/>
        </w:rPr>
      </w:pPr>
    </w:p>
    <w:p w:rsidR="00185BD6" w:rsidRPr="003C1FC7" w:rsidRDefault="00DF0DB3">
      <w:pPr>
        <w:spacing w:after="0" w:line="480" w:lineRule="auto"/>
        <w:jc w:val="both"/>
        <w:rPr>
          <w:rFonts w:ascii="Arial" w:hAnsi="Arial"/>
          <w:b/>
          <w:color w:val="000000" w:themeColor="text1"/>
        </w:rPr>
      </w:pPr>
      <w:r w:rsidRPr="00DF0DB3">
        <w:rPr>
          <w:rFonts w:ascii="Arial" w:hAnsi="Arial"/>
          <w:b/>
          <w:color w:val="000000" w:themeColor="text1"/>
        </w:rPr>
        <w:t>Conclusion</w:t>
      </w:r>
    </w:p>
    <w:p w:rsidR="00C35E70" w:rsidRPr="003C1FC7" w:rsidRDefault="00DF0DB3">
      <w:pPr>
        <w:spacing w:after="0" w:line="480" w:lineRule="auto"/>
        <w:jc w:val="both"/>
        <w:rPr>
          <w:rFonts w:ascii="Arial" w:hAnsi="Arial"/>
          <w:color w:val="000000" w:themeColor="text1"/>
        </w:rPr>
      </w:pPr>
      <w:r w:rsidRPr="00DF0DB3">
        <w:rPr>
          <w:rFonts w:ascii="Arial" w:hAnsi="Arial"/>
          <w:color w:val="000000" w:themeColor="text1"/>
        </w:rPr>
        <w:t>A normal multi-parametric MRI – that is, one with a score of 1 or 2 - confers a high probability (</w:t>
      </w:r>
      <w:r w:rsidR="009D6CA2">
        <w:rPr>
          <w:rFonts w:ascii="Arial" w:hAnsi="Arial"/>
          <w:color w:val="000000" w:themeColor="text1"/>
        </w:rPr>
        <w:t>89</w:t>
      </w:r>
      <w:r w:rsidRPr="00DF0DB3">
        <w:rPr>
          <w:rFonts w:ascii="Arial" w:hAnsi="Arial"/>
          <w:color w:val="000000" w:themeColor="text1"/>
        </w:rPr>
        <w:t>-100%) of freedom from clinically significant prostate cancer and as a result, may allow some men to defer or reduce the burden of prostate biopsy. The positive predictive value for clinically significant disease – that is, lesions scoring</w:t>
      </w:r>
      <w:r w:rsidR="00262A89">
        <w:rPr>
          <w:rFonts w:ascii="Arial" w:hAnsi="Arial"/>
          <w:color w:val="000000" w:themeColor="text1"/>
        </w:rPr>
        <w:t xml:space="preserve"> 4 or 5 on </w:t>
      </w:r>
      <w:proofErr w:type="spellStart"/>
      <w:r w:rsidR="00262A89">
        <w:rPr>
          <w:rFonts w:ascii="Arial" w:hAnsi="Arial"/>
          <w:color w:val="000000" w:themeColor="text1"/>
        </w:rPr>
        <w:t>mp</w:t>
      </w:r>
      <w:r w:rsidRPr="00DF0DB3">
        <w:rPr>
          <w:rFonts w:ascii="Arial" w:hAnsi="Arial"/>
          <w:color w:val="000000" w:themeColor="text1"/>
        </w:rPr>
        <w:t>MRI</w:t>
      </w:r>
      <w:proofErr w:type="spellEnd"/>
      <w:r w:rsidRPr="00DF0DB3">
        <w:rPr>
          <w:rFonts w:ascii="Arial" w:hAnsi="Arial"/>
          <w:color w:val="000000" w:themeColor="text1"/>
        </w:rPr>
        <w:t xml:space="preserve"> </w:t>
      </w:r>
      <w:r w:rsidR="009D6CA2">
        <w:rPr>
          <w:rFonts w:ascii="Arial" w:hAnsi="Arial"/>
          <w:color w:val="000000" w:themeColor="text1"/>
        </w:rPr>
        <w:t>–</w:t>
      </w:r>
      <w:r w:rsidRPr="00DF0DB3">
        <w:rPr>
          <w:rFonts w:ascii="Arial" w:hAnsi="Arial"/>
          <w:color w:val="000000" w:themeColor="text1"/>
        </w:rPr>
        <w:t xml:space="preserve"> was</w:t>
      </w:r>
      <w:r w:rsidR="009D6CA2">
        <w:rPr>
          <w:rFonts w:ascii="Arial" w:hAnsi="Arial"/>
          <w:color w:val="000000" w:themeColor="text1"/>
        </w:rPr>
        <w:t xml:space="preserve"> approximately</w:t>
      </w:r>
      <w:r w:rsidRPr="00DF0DB3">
        <w:rPr>
          <w:rFonts w:ascii="Arial" w:hAnsi="Arial"/>
          <w:color w:val="000000" w:themeColor="text1"/>
        </w:rPr>
        <w:t xml:space="preserve"> 50%, </w:t>
      </w:r>
      <w:r w:rsidR="00D96963">
        <w:rPr>
          <w:rFonts w:ascii="Arial" w:hAnsi="Arial"/>
          <w:color w:val="000000" w:themeColor="text1"/>
        </w:rPr>
        <w:t xml:space="preserve">something </w:t>
      </w:r>
      <w:r w:rsidRPr="00DF0DB3">
        <w:rPr>
          <w:rFonts w:ascii="Arial" w:hAnsi="Arial"/>
          <w:color w:val="000000" w:themeColor="text1"/>
        </w:rPr>
        <w:t xml:space="preserve">which may allow these patients to benefit from targeted biopsy. </w:t>
      </w:r>
      <w:r w:rsidRPr="00DF0DB3">
        <w:rPr>
          <w:rFonts w:ascii="Arial" w:hAnsi="Arial"/>
          <w:color w:val="000000" w:themeColor="text1"/>
        </w:rPr>
        <w:br w:type="page"/>
      </w:r>
      <w:r w:rsidRPr="00DF0DB3">
        <w:rPr>
          <w:rFonts w:ascii="Arial" w:hAnsi="Arial"/>
          <w:b/>
          <w:color w:val="000000" w:themeColor="text1"/>
        </w:rPr>
        <w:lastRenderedPageBreak/>
        <w:t xml:space="preserve"> Acknowledgements</w:t>
      </w:r>
    </w:p>
    <w:p w:rsidR="00C35E70" w:rsidRPr="003C1FC7" w:rsidRDefault="00C35E70">
      <w:pPr>
        <w:spacing w:after="0" w:line="480" w:lineRule="auto"/>
        <w:jc w:val="both"/>
        <w:rPr>
          <w:rFonts w:ascii="Arial" w:hAnsi="Arial"/>
          <w:bCs/>
          <w:iCs/>
          <w:color w:val="000000" w:themeColor="text1"/>
        </w:rPr>
      </w:pPr>
    </w:p>
    <w:p w:rsidR="00C35E70" w:rsidRPr="003C1FC7" w:rsidRDefault="00DF0DB3">
      <w:pPr>
        <w:spacing w:after="0" w:line="480" w:lineRule="auto"/>
        <w:jc w:val="both"/>
        <w:rPr>
          <w:rFonts w:ascii="Arial" w:hAnsi="Arial"/>
          <w:color w:val="000000" w:themeColor="text1"/>
        </w:rPr>
      </w:pPr>
      <w:r w:rsidRPr="00DF0DB3">
        <w:rPr>
          <w:rFonts w:ascii="Arial" w:hAnsi="Arial"/>
          <w:color w:val="000000" w:themeColor="text1"/>
        </w:rPr>
        <w:t xml:space="preserve">Mohamed </w:t>
      </w:r>
      <w:proofErr w:type="spellStart"/>
      <w:r w:rsidRPr="00DF0DB3">
        <w:rPr>
          <w:rFonts w:ascii="Arial" w:hAnsi="Arial"/>
          <w:color w:val="000000" w:themeColor="text1"/>
        </w:rPr>
        <w:t>Abd-Alazeez</w:t>
      </w:r>
      <w:proofErr w:type="spellEnd"/>
      <w:r w:rsidRPr="00DF0DB3">
        <w:rPr>
          <w:rFonts w:ascii="Arial" w:hAnsi="Arial"/>
          <w:color w:val="000000" w:themeColor="text1"/>
        </w:rPr>
        <w:t xml:space="preserve"> receives funding from the Egyptian government. </w:t>
      </w:r>
      <w:proofErr w:type="spellStart"/>
      <w:r w:rsidRPr="00DF0DB3">
        <w:rPr>
          <w:rFonts w:ascii="Arial" w:hAnsi="Arial"/>
          <w:color w:val="000000" w:themeColor="text1"/>
        </w:rPr>
        <w:t>Hashim</w:t>
      </w:r>
      <w:proofErr w:type="spellEnd"/>
      <w:r w:rsidRPr="00DF0DB3">
        <w:rPr>
          <w:rFonts w:ascii="Arial" w:hAnsi="Arial"/>
          <w:color w:val="000000" w:themeColor="text1"/>
        </w:rPr>
        <w:t xml:space="preserve"> Uddin Ahmed and Mark </w:t>
      </w:r>
      <w:proofErr w:type="spellStart"/>
      <w:r w:rsidRPr="00DF0DB3">
        <w:rPr>
          <w:rFonts w:ascii="Arial" w:hAnsi="Arial"/>
          <w:color w:val="000000" w:themeColor="text1"/>
        </w:rPr>
        <w:t>Emberton</w:t>
      </w:r>
      <w:proofErr w:type="spellEnd"/>
      <w:r w:rsidRPr="00DF0DB3">
        <w:rPr>
          <w:rFonts w:ascii="Arial" w:hAnsi="Arial"/>
          <w:color w:val="000000" w:themeColor="text1"/>
        </w:rPr>
        <w:t xml:space="preserve"> receive funding from the Medical Research Council, </w:t>
      </w:r>
      <w:r w:rsidR="00F22354">
        <w:rPr>
          <w:rFonts w:ascii="Arial" w:hAnsi="Arial"/>
          <w:color w:val="000000" w:themeColor="text1"/>
        </w:rPr>
        <w:t xml:space="preserve">the NIHR-HTA, </w:t>
      </w:r>
      <w:r w:rsidR="006E7A26">
        <w:rPr>
          <w:rFonts w:ascii="Arial" w:hAnsi="Arial"/>
          <w:color w:val="000000" w:themeColor="text1"/>
        </w:rPr>
        <w:t xml:space="preserve">NIHR-i4i, </w:t>
      </w:r>
      <w:r w:rsidR="00F22354">
        <w:rPr>
          <w:rFonts w:ascii="Arial" w:hAnsi="Arial"/>
          <w:color w:val="000000" w:themeColor="text1"/>
        </w:rPr>
        <w:t>the US NIH</w:t>
      </w:r>
      <w:r w:rsidR="006E7A26">
        <w:rPr>
          <w:rFonts w:ascii="Arial" w:hAnsi="Arial"/>
          <w:color w:val="000000" w:themeColor="text1"/>
        </w:rPr>
        <w:t>/NCI</w:t>
      </w:r>
      <w:r w:rsidR="00F22354">
        <w:rPr>
          <w:rFonts w:ascii="Arial" w:hAnsi="Arial"/>
          <w:color w:val="000000" w:themeColor="text1"/>
        </w:rPr>
        <w:t xml:space="preserve">, </w:t>
      </w:r>
      <w:r w:rsidRPr="00DF0DB3">
        <w:rPr>
          <w:rFonts w:ascii="Arial" w:hAnsi="Arial"/>
          <w:color w:val="000000" w:themeColor="text1"/>
        </w:rPr>
        <w:t xml:space="preserve">Pelican Cancer Foundation, </w:t>
      </w:r>
      <w:r w:rsidR="00F22354">
        <w:rPr>
          <w:rFonts w:ascii="Arial" w:hAnsi="Arial"/>
          <w:color w:val="000000" w:themeColor="text1"/>
        </w:rPr>
        <w:t>Prostate Cancer UK</w:t>
      </w:r>
      <w:r w:rsidRPr="00DF0DB3">
        <w:rPr>
          <w:rFonts w:ascii="Arial" w:hAnsi="Arial"/>
          <w:color w:val="000000" w:themeColor="text1"/>
        </w:rPr>
        <w:t xml:space="preserve"> and St Peter’s Trust. This work was part funded by research support for Mark </w:t>
      </w:r>
      <w:proofErr w:type="spellStart"/>
      <w:r w:rsidRPr="00DF0DB3">
        <w:rPr>
          <w:rFonts w:ascii="Arial" w:hAnsi="Arial"/>
          <w:color w:val="000000" w:themeColor="text1"/>
        </w:rPr>
        <w:t>Emberton</w:t>
      </w:r>
      <w:proofErr w:type="spellEnd"/>
      <w:r w:rsidRPr="00DF0DB3">
        <w:rPr>
          <w:rFonts w:ascii="Arial" w:hAnsi="Arial"/>
          <w:color w:val="000000" w:themeColor="text1"/>
        </w:rPr>
        <w:t xml:space="preserve"> and Alex Kirkham from the UK National Institute of Health Research UCLH/UCL Comprehensive Biomedical Research Centre, London, UK.</w:t>
      </w:r>
      <w:r w:rsidR="00262A89">
        <w:rPr>
          <w:rFonts w:ascii="Arial" w:hAnsi="Arial"/>
          <w:color w:val="000000" w:themeColor="text1"/>
        </w:rPr>
        <w:t xml:space="preserve"> </w:t>
      </w:r>
      <w:proofErr w:type="spellStart"/>
      <w:r w:rsidR="00262A89">
        <w:rPr>
          <w:rFonts w:ascii="Arial" w:hAnsi="Arial"/>
          <w:color w:val="000000" w:themeColor="text1"/>
        </w:rPr>
        <w:t>Manit</w:t>
      </w:r>
      <w:proofErr w:type="spellEnd"/>
      <w:r w:rsidR="00262A89">
        <w:rPr>
          <w:rFonts w:ascii="Arial" w:hAnsi="Arial"/>
          <w:color w:val="000000" w:themeColor="text1"/>
        </w:rPr>
        <w:t xml:space="preserve"> Arya would like to acknowledge Orchid (male cancer charity) and </w:t>
      </w:r>
      <w:proofErr w:type="spellStart"/>
      <w:r w:rsidR="00262A89">
        <w:rPr>
          <w:rFonts w:ascii="Arial" w:hAnsi="Arial"/>
          <w:color w:val="000000" w:themeColor="text1"/>
        </w:rPr>
        <w:t>Barts</w:t>
      </w:r>
      <w:proofErr w:type="spellEnd"/>
      <w:r w:rsidR="00262A89">
        <w:rPr>
          <w:rFonts w:ascii="Arial" w:hAnsi="Arial"/>
          <w:color w:val="000000" w:themeColor="text1"/>
        </w:rPr>
        <w:t xml:space="preserve"> and London charity.</w:t>
      </w:r>
    </w:p>
    <w:p w:rsidR="002534A4" w:rsidRPr="003C1FC7" w:rsidRDefault="002534A4">
      <w:pPr>
        <w:spacing w:after="0" w:line="480" w:lineRule="auto"/>
        <w:jc w:val="both"/>
        <w:rPr>
          <w:rFonts w:ascii="Arial" w:hAnsi="Arial"/>
          <w:color w:val="000000" w:themeColor="text1"/>
        </w:rPr>
      </w:pPr>
    </w:p>
    <w:p w:rsidR="002534A4" w:rsidRPr="003C1FC7" w:rsidRDefault="00DF0DB3">
      <w:pPr>
        <w:spacing w:after="0" w:line="480" w:lineRule="auto"/>
        <w:jc w:val="both"/>
        <w:rPr>
          <w:rFonts w:ascii="Arial" w:hAnsi="Arial"/>
          <w:b/>
          <w:bCs/>
          <w:color w:val="000000" w:themeColor="text1"/>
        </w:rPr>
      </w:pPr>
      <w:r w:rsidRPr="00DF0DB3">
        <w:rPr>
          <w:rFonts w:ascii="Arial" w:hAnsi="Arial"/>
          <w:b/>
          <w:bCs/>
          <w:color w:val="000000" w:themeColor="text1"/>
        </w:rPr>
        <w:t>Conflict of interest:</w:t>
      </w:r>
    </w:p>
    <w:p w:rsidR="00F95331" w:rsidRPr="006E7A26" w:rsidRDefault="007E4726">
      <w:pPr>
        <w:spacing w:after="0" w:line="480" w:lineRule="auto"/>
        <w:jc w:val="both"/>
        <w:rPr>
          <w:rFonts w:ascii="Arial" w:hAnsi="Arial"/>
          <w:color w:val="000000" w:themeColor="text1"/>
        </w:rPr>
      </w:pPr>
      <w:r w:rsidRPr="007E4726">
        <w:rPr>
          <w:rFonts w:ascii="Arial" w:hAnsi="Arial"/>
          <w:color w:val="000000" w:themeColor="text1"/>
        </w:rPr>
        <w:t xml:space="preserve">None of the funding sources had any role in the data acquisition, analyses and production of this manuscript. </w:t>
      </w:r>
    </w:p>
    <w:p w:rsidR="00C35E70" w:rsidRPr="003C1FC7" w:rsidRDefault="00C35E70">
      <w:pPr>
        <w:spacing w:after="0" w:line="480" w:lineRule="auto"/>
        <w:jc w:val="both"/>
        <w:outlineLvl w:val="0"/>
        <w:rPr>
          <w:rFonts w:ascii="Arial" w:hAnsi="Arial"/>
          <w:b/>
          <w:color w:val="000000" w:themeColor="text1"/>
        </w:rPr>
      </w:pPr>
    </w:p>
    <w:p w:rsidR="00C35E70" w:rsidRPr="003C1FC7" w:rsidRDefault="00DF0DB3">
      <w:pPr>
        <w:spacing w:after="0" w:line="480" w:lineRule="auto"/>
        <w:jc w:val="both"/>
        <w:outlineLvl w:val="0"/>
        <w:rPr>
          <w:rFonts w:ascii="Arial" w:hAnsi="Arial"/>
          <w:b/>
          <w:color w:val="000000" w:themeColor="text1"/>
        </w:rPr>
      </w:pPr>
      <w:r w:rsidRPr="00DF0DB3">
        <w:rPr>
          <w:rFonts w:ascii="Arial" w:hAnsi="Arial"/>
          <w:b/>
          <w:color w:val="000000" w:themeColor="text1"/>
        </w:rPr>
        <w:t>Other sources of funding</w:t>
      </w:r>
    </w:p>
    <w:p w:rsidR="00C71C10" w:rsidRDefault="00DF0DB3" w:rsidP="00AD6D00">
      <w:pPr>
        <w:spacing w:after="0" w:line="480" w:lineRule="auto"/>
        <w:jc w:val="both"/>
        <w:rPr>
          <w:rFonts w:ascii="Arial" w:hAnsi="Arial"/>
          <w:color w:val="000000" w:themeColor="text1"/>
        </w:rPr>
      </w:pPr>
      <w:r w:rsidRPr="00DF0DB3">
        <w:rPr>
          <w:rFonts w:ascii="Arial" w:hAnsi="Arial"/>
          <w:color w:val="000000" w:themeColor="text1"/>
        </w:rPr>
        <w:t xml:space="preserve">Mark </w:t>
      </w:r>
      <w:proofErr w:type="spellStart"/>
      <w:r w:rsidRPr="00DF0DB3">
        <w:rPr>
          <w:rFonts w:ascii="Arial" w:hAnsi="Arial"/>
          <w:color w:val="000000" w:themeColor="text1"/>
        </w:rPr>
        <w:t>Emberton</w:t>
      </w:r>
      <w:proofErr w:type="spellEnd"/>
      <w:r w:rsidRPr="00DF0DB3">
        <w:rPr>
          <w:rFonts w:ascii="Arial" w:hAnsi="Arial"/>
          <w:color w:val="000000" w:themeColor="text1"/>
        </w:rPr>
        <w:t xml:space="preserve"> and </w:t>
      </w:r>
      <w:proofErr w:type="spellStart"/>
      <w:r w:rsidRPr="00DF0DB3">
        <w:rPr>
          <w:rFonts w:ascii="Arial" w:hAnsi="Arial"/>
          <w:color w:val="000000" w:themeColor="text1"/>
        </w:rPr>
        <w:t>Hashim</w:t>
      </w:r>
      <w:proofErr w:type="spellEnd"/>
      <w:r w:rsidRPr="00DF0DB3">
        <w:rPr>
          <w:rFonts w:ascii="Arial" w:hAnsi="Arial"/>
          <w:color w:val="000000" w:themeColor="text1"/>
        </w:rPr>
        <w:t xml:space="preserve"> U Ahmed receive funding from USHIFU</w:t>
      </w:r>
      <w:r w:rsidR="006E7A26">
        <w:rPr>
          <w:rFonts w:ascii="Arial" w:hAnsi="Arial"/>
          <w:color w:val="000000" w:themeColor="text1"/>
        </w:rPr>
        <w:t xml:space="preserve"> </w:t>
      </w:r>
      <w:r w:rsidRPr="00DF0DB3">
        <w:rPr>
          <w:rFonts w:ascii="Arial" w:hAnsi="Arial"/>
          <w:color w:val="000000" w:themeColor="text1"/>
        </w:rPr>
        <w:t xml:space="preserve">and Advanced Medical Diagnostics for clinical trials. Mark </w:t>
      </w:r>
      <w:proofErr w:type="spellStart"/>
      <w:r w:rsidRPr="00DF0DB3">
        <w:rPr>
          <w:rFonts w:ascii="Arial" w:hAnsi="Arial"/>
          <w:color w:val="000000" w:themeColor="text1"/>
        </w:rPr>
        <w:t>Emberton</w:t>
      </w:r>
      <w:proofErr w:type="spellEnd"/>
      <w:r w:rsidRPr="00DF0DB3">
        <w:rPr>
          <w:rFonts w:ascii="Arial" w:hAnsi="Arial"/>
          <w:color w:val="000000" w:themeColor="text1"/>
        </w:rPr>
        <w:t xml:space="preserve"> </w:t>
      </w:r>
      <w:r w:rsidR="003C1FC7">
        <w:rPr>
          <w:rFonts w:ascii="Arial" w:hAnsi="Arial"/>
          <w:color w:val="000000" w:themeColor="text1"/>
        </w:rPr>
        <w:t>is a</w:t>
      </w:r>
      <w:r w:rsidRPr="00DF0DB3">
        <w:rPr>
          <w:rFonts w:ascii="Arial" w:hAnsi="Arial"/>
          <w:color w:val="000000" w:themeColor="text1"/>
        </w:rPr>
        <w:t xml:space="preserve"> paid consultant to </w:t>
      </w:r>
      <w:proofErr w:type="spellStart"/>
      <w:r w:rsidRPr="00DF0DB3">
        <w:rPr>
          <w:rFonts w:ascii="Arial" w:hAnsi="Arial"/>
          <w:color w:val="000000" w:themeColor="text1"/>
        </w:rPr>
        <w:t>Steba</w:t>
      </w:r>
      <w:proofErr w:type="spellEnd"/>
      <w:r w:rsidRPr="00DF0DB3">
        <w:rPr>
          <w:rFonts w:ascii="Arial" w:hAnsi="Arial"/>
          <w:color w:val="000000" w:themeColor="text1"/>
        </w:rPr>
        <w:t xml:space="preserve"> Biotech</w:t>
      </w:r>
      <w:r w:rsidR="003C1FC7">
        <w:rPr>
          <w:rFonts w:ascii="Arial" w:hAnsi="Arial"/>
          <w:color w:val="000000" w:themeColor="text1"/>
        </w:rPr>
        <w:t xml:space="preserve">, </w:t>
      </w:r>
      <w:r w:rsidRPr="00DF0DB3">
        <w:rPr>
          <w:rFonts w:ascii="Arial" w:hAnsi="Arial"/>
          <w:color w:val="000000" w:themeColor="text1"/>
        </w:rPr>
        <w:t xml:space="preserve">USHIFU and Sanofi-Aventis. Mark </w:t>
      </w:r>
      <w:proofErr w:type="spellStart"/>
      <w:r w:rsidRPr="00DF0DB3">
        <w:rPr>
          <w:rFonts w:ascii="Arial" w:hAnsi="Arial"/>
          <w:color w:val="000000" w:themeColor="text1"/>
        </w:rPr>
        <w:t>Emberton</w:t>
      </w:r>
      <w:proofErr w:type="spellEnd"/>
      <w:r w:rsidRPr="00DF0DB3">
        <w:rPr>
          <w:rFonts w:ascii="Arial" w:hAnsi="Arial"/>
          <w:color w:val="000000" w:themeColor="text1"/>
        </w:rPr>
        <w:t xml:space="preserve"> has received research support by GSK for a study evaluating the role of MRI in men with prostate cancer.  Mark </w:t>
      </w:r>
      <w:proofErr w:type="spellStart"/>
      <w:r w:rsidRPr="00DF0DB3">
        <w:rPr>
          <w:rFonts w:ascii="Arial" w:hAnsi="Arial"/>
          <w:color w:val="000000" w:themeColor="text1"/>
        </w:rPr>
        <w:t>Emberton</w:t>
      </w:r>
      <w:proofErr w:type="spellEnd"/>
      <w:r w:rsidRPr="00DF0DB3">
        <w:rPr>
          <w:rFonts w:ascii="Arial" w:hAnsi="Arial"/>
          <w:color w:val="000000" w:themeColor="text1"/>
        </w:rPr>
        <w:t xml:space="preserve"> and </w:t>
      </w:r>
      <w:proofErr w:type="spellStart"/>
      <w:r w:rsidRPr="00DF0DB3">
        <w:rPr>
          <w:rFonts w:ascii="Arial" w:hAnsi="Arial"/>
          <w:color w:val="000000" w:themeColor="text1"/>
        </w:rPr>
        <w:t>Hashim</w:t>
      </w:r>
      <w:proofErr w:type="spellEnd"/>
      <w:r w:rsidRPr="00DF0DB3">
        <w:rPr>
          <w:rFonts w:ascii="Arial" w:hAnsi="Arial"/>
          <w:color w:val="000000" w:themeColor="text1"/>
        </w:rPr>
        <w:t xml:space="preserve"> Ahmed have previously received medical consultancy fees from GE Healthcare/</w:t>
      </w:r>
      <w:proofErr w:type="spellStart"/>
      <w:r w:rsidRPr="00DF0DB3">
        <w:rPr>
          <w:rFonts w:ascii="Arial" w:hAnsi="Arial"/>
          <w:color w:val="000000" w:themeColor="text1"/>
        </w:rPr>
        <w:t>Oncura</w:t>
      </w:r>
      <w:proofErr w:type="spellEnd"/>
      <w:r w:rsidR="003C1FC7">
        <w:rPr>
          <w:rFonts w:ascii="Arial" w:hAnsi="Arial"/>
          <w:color w:val="000000" w:themeColor="text1"/>
        </w:rPr>
        <w:t xml:space="preserve"> and </w:t>
      </w:r>
      <w:proofErr w:type="spellStart"/>
      <w:r w:rsidR="003C1FC7">
        <w:rPr>
          <w:rFonts w:ascii="Arial" w:hAnsi="Arial"/>
          <w:color w:val="000000" w:themeColor="text1"/>
        </w:rPr>
        <w:t>Hashim</w:t>
      </w:r>
      <w:proofErr w:type="spellEnd"/>
      <w:r w:rsidR="003C1FC7">
        <w:rPr>
          <w:rFonts w:ascii="Arial" w:hAnsi="Arial"/>
          <w:color w:val="000000" w:themeColor="text1"/>
        </w:rPr>
        <w:t xml:space="preserve"> Ahmed previously from </w:t>
      </w:r>
      <w:proofErr w:type="spellStart"/>
      <w:r w:rsidR="003C1FC7">
        <w:rPr>
          <w:rFonts w:ascii="Arial" w:hAnsi="Arial"/>
          <w:color w:val="000000" w:themeColor="text1"/>
        </w:rPr>
        <w:t>Steba</w:t>
      </w:r>
      <w:proofErr w:type="spellEnd"/>
      <w:r w:rsidR="003C1FC7">
        <w:rPr>
          <w:rFonts w:ascii="Arial" w:hAnsi="Arial"/>
          <w:color w:val="000000" w:themeColor="text1"/>
        </w:rPr>
        <w:t xml:space="preserve"> Biotech</w:t>
      </w:r>
      <w:r w:rsidRPr="00DF0DB3">
        <w:rPr>
          <w:rFonts w:ascii="Arial" w:hAnsi="Arial"/>
          <w:color w:val="000000" w:themeColor="text1"/>
        </w:rPr>
        <w:t xml:space="preserve">.  Mark </w:t>
      </w:r>
      <w:proofErr w:type="spellStart"/>
      <w:r w:rsidRPr="00DF0DB3">
        <w:rPr>
          <w:rFonts w:ascii="Arial" w:hAnsi="Arial"/>
          <w:color w:val="000000" w:themeColor="text1"/>
        </w:rPr>
        <w:t>Emberton</w:t>
      </w:r>
      <w:proofErr w:type="spellEnd"/>
      <w:r w:rsidRPr="00DF0DB3">
        <w:rPr>
          <w:rFonts w:ascii="Arial" w:hAnsi="Arial"/>
          <w:color w:val="000000" w:themeColor="text1"/>
        </w:rPr>
        <w:t xml:space="preserve"> is a medical director of </w:t>
      </w:r>
      <w:proofErr w:type="spellStart"/>
      <w:r w:rsidRPr="00DF0DB3">
        <w:rPr>
          <w:rFonts w:ascii="Arial" w:hAnsi="Arial"/>
          <w:color w:val="000000" w:themeColor="text1"/>
        </w:rPr>
        <w:t>Mediwatch</w:t>
      </w:r>
      <w:proofErr w:type="spellEnd"/>
      <w:r w:rsidRPr="00DF0DB3">
        <w:rPr>
          <w:rFonts w:ascii="Arial" w:hAnsi="Arial"/>
          <w:color w:val="000000" w:themeColor="text1"/>
        </w:rPr>
        <w:t xml:space="preserve"> PLC. </w:t>
      </w:r>
    </w:p>
    <w:p w:rsidR="00C71C10" w:rsidRPr="00A77500" w:rsidRDefault="00C71C10" w:rsidP="00A77500">
      <w:pPr>
        <w:rPr>
          <w:rFonts w:ascii="Arial" w:hAnsi="Arial"/>
          <w:color w:val="000000" w:themeColor="text1"/>
        </w:rPr>
      </w:pPr>
      <w:r>
        <w:rPr>
          <w:rFonts w:ascii="Arial" w:hAnsi="Arial"/>
          <w:color w:val="000000" w:themeColor="text1"/>
        </w:rPr>
        <w:br w:type="page"/>
      </w:r>
    </w:p>
    <w:p w:rsidR="008D35AD" w:rsidRDefault="00DF0DB3">
      <w:pPr>
        <w:spacing w:after="0" w:line="480" w:lineRule="auto"/>
        <w:jc w:val="both"/>
        <w:rPr>
          <w:rFonts w:ascii="Arial" w:hAnsi="Arial"/>
          <w:b/>
          <w:bCs/>
          <w:color w:val="000000" w:themeColor="text1"/>
          <w:u w:val="single"/>
          <w:lang w:val="en-US"/>
        </w:rPr>
      </w:pPr>
      <w:r w:rsidRPr="00DF0DB3">
        <w:rPr>
          <w:rFonts w:ascii="Arial" w:hAnsi="Arial"/>
          <w:b/>
          <w:bCs/>
          <w:color w:val="000000" w:themeColor="text1"/>
          <w:lang w:val="en-US"/>
        </w:rPr>
        <w:lastRenderedPageBreak/>
        <w:t>References</w:t>
      </w:r>
    </w:p>
    <w:p w:rsidR="00F816B0" w:rsidRPr="00F816B0" w:rsidRDefault="00C75FA4" w:rsidP="00F816B0">
      <w:pPr>
        <w:spacing w:line="240" w:lineRule="auto"/>
        <w:ind w:left="720" w:hanging="720"/>
        <w:jc w:val="both"/>
        <w:rPr>
          <w:noProof/>
          <w:color w:val="000000" w:themeColor="text1"/>
          <w:lang w:val="en-US"/>
        </w:rPr>
      </w:pPr>
      <w:r w:rsidRPr="00DF0DB3">
        <w:rPr>
          <w:rFonts w:ascii="Arial" w:hAnsi="Arial"/>
          <w:color w:val="000000" w:themeColor="text1"/>
          <w:lang w:val="en-US"/>
        </w:rPr>
        <w:fldChar w:fldCharType="begin"/>
      </w:r>
      <w:r w:rsidR="00DF0DB3" w:rsidRPr="00DF0DB3">
        <w:rPr>
          <w:rFonts w:ascii="Arial" w:hAnsi="Arial"/>
          <w:color w:val="000000" w:themeColor="text1"/>
          <w:lang w:val="en-US"/>
        </w:rPr>
        <w:instrText xml:space="preserve"> ADDIN EN.REFLIST </w:instrText>
      </w:r>
      <w:r w:rsidRPr="00DF0DB3">
        <w:rPr>
          <w:rFonts w:ascii="Arial" w:hAnsi="Arial"/>
          <w:color w:val="000000" w:themeColor="text1"/>
          <w:lang w:val="en-US"/>
        </w:rPr>
        <w:fldChar w:fldCharType="separate"/>
      </w:r>
      <w:bookmarkStart w:id="1" w:name="_ENREF_1"/>
      <w:r w:rsidR="00F816B0" w:rsidRPr="00F816B0">
        <w:rPr>
          <w:noProof/>
          <w:color w:val="000000" w:themeColor="text1"/>
          <w:lang w:val="en-US"/>
        </w:rPr>
        <w:t>1.</w:t>
      </w:r>
      <w:r w:rsidR="00F816B0" w:rsidRPr="00F816B0">
        <w:rPr>
          <w:noProof/>
          <w:color w:val="000000" w:themeColor="text1"/>
          <w:lang w:val="en-US"/>
        </w:rPr>
        <w:tab/>
        <w:t>Schroder FH, Hugosson J, Roobol MJ, Tammela TL, Ciatto S, Nelen V</w:t>
      </w:r>
      <w:r w:rsidR="00F816B0" w:rsidRPr="00F816B0">
        <w:rPr>
          <w:i/>
          <w:noProof/>
          <w:color w:val="000000" w:themeColor="text1"/>
          <w:lang w:val="en-US"/>
        </w:rPr>
        <w:t xml:space="preserve"> et al</w:t>
      </w:r>
      <w:r w:rsidR="00F816B0" w:rsidRPr="00F816B0">
        <w:rPr>
          <w:noProof/>
          <w:color w:val="000000" w:themeColor="text1"/>
          <w:lang w:val="en-US"/>
        </w:rPr>
        <w:t xml:space="preserve">. Screening and prostate-cancer mortality in a randomized European study. </w:t>
      </w:r>
      <w:r w:rsidR="00F816B0" w:rsidRPr="00F816B0">
        <w:rPr>
          <w:i/>
          <w:noProof/>
          <w:color w:val="000000" w:themeColor="text1"/>
          <w:lang w:val="en-US"/>
        </w:rPr>
        <w:t>N Engl J Med</w:t>
      </w:r>
      <w:r w:rsidR="00F816B0" w:rsidRPr="00F816B0">
        <w:rPr>
          <w:noProof/>
          <w:color w:val="000000" w:themeColor="text1"/>
          <w:lang w:val="en-US"/>
        </w:rPr>
        <w:t xml:space="preserve"> 2009; </w:t>
      </w:r>
      <w:r w:rsidR="00F816B0" w:rsidRPr="00F816B0">
        <w:rPr>
          <w:b/>
          <w:noProof/>
          <w:color w:val="000000" w:themeColor="text1"/>
          <w:lang w:val="en-US"/>
        </w:rPr>
        <w:t>360</w:t>
      </w:r>
      <w:r w:rsidR="00F816B0" w:rsidRPr="00F816B0">
        <w:rPr>
          <w:noProof/>
          <w:color w:val="000000" w:themeColor="text1"/>
          <w:lang w:val="en-US"/>
        </w:rPr>
        <w:t>(13)</w:t>
      </w:r>
      <w:r w:rsidR="00F816B0" w:rsidRPr="00F816B0">
        <w:rPr>
          <w:b/>
          <w:noProof/>
          <w:color w:val="000000" w:themeColor="text1"/>
          <w:lang w:val="en-US"/>
        </w:rPr>
        <w:t>:</w:t>
      </w:r>
      <w:r w:rsidR="00F816B0" w:rsidRPr="00F816B0">
        <w:rPr>
          <w:noProof/>
          <w:color w:val="000000" w:themeColor="text1"/>
          <w:lang w:val="en-US"/>
        </w:rPr>
        <w:t xml:space="preserve"> 1320-1328.</w:t>
      </w:r>
    </w:p>
    <w:bookmarkEnd w:id="1"/>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2" w:name="_ENREF_2"/>
      <w:r w:rsidRPr="00F816B0">
        <w:rPr>
          <w:noProof/>
          <w:color w:val="000000" w:themeColor="text1"/>
          <w:lang w:val="en-US"/>
        </w:rPr>
        <w:t>2.</w:t>
      </w:r>
      <w:r w:rsidRPr="00F816B0">
        <w:rPr>
          <w:noProof/>
          <w:color w:val="000000" w:themeColor="text1"/>
          <w:lang w:val="en-US"/>
        </w:rPr>
        <w:tab/>
        <w:t>Hugosson J, Carlsson S, Aus G, Bergdahl S, Khatami A, Lodding P</w:t>
      </w:r>
      <w:r w:rsidRPr="00F816B0">
        <w:rPr>
          <w:i/>
          <w:noProof/>
          <w:color w:val="000000" w:themeColor="text1"/>
          <w:lang w:val="en-US"/>
        </w:rPr>
        <w:t xml:space="preserve"> et al</w:t>
      </w:r>
      <w:r w:rsidRPr="00F816B0">
        <w:rPr>
          <w:noProof/>
          <w:color w:val="000000" w:themeColor="text1"/>
          <w:lang w:val="en-US"/>
        </w:rPr>
        <w:t xml:space="preserve">. Mortality results from the Goteborg randomised population-based prostate-cancer screening trial. </w:t>
      </w:r>
      <w:r w:rsidRPr="00F816B0">
        <w:rPr>
          <w:i/>
          <w:noProof/>
          <w:color w:val="000000" w:themeColor="text1"/>
          <w:lang w:val="en-US"/>
        </w:rPr>
        <w:t>Lancet Oncol</w:t>
      </w:r>
      <w:r w:rsidRPr="00F816B0">
        <w:rPr>
          <w:noProof/>
          <w:color w:val="000000" w:themeColor="text1"/>
          <w:lang w:val="en-US"/>
        </w:rPr>
        <w:t xml:space="preserve"> 2010; </w:t>
      </w:r>
      <w:r w:rsidRPr="00F816B0">
        <w:rPr>
          <w:b/>
          <w:noProof/>
          <w:color w:val="000000" w:themeColor="text1"/>
          <w:lang w:val="en-US"/>
        </w:rPr>
        <w:t>11</w:t>
      </w:r>
      <w:r w:rsidRPr="00F816B0">
        <w:rPr>
          <w:noProof/>
          <w:color w:val="000000" w:themeColor="text1"/>
          <w:lang w:val="en-US"/>
        </w:rPr>
        <w:t>(8)</w:t>
      </w:r>
      <w:r w:rsidRPr="00F816B0">
        <w:rPr>
          <w:b/>
          <w:noProof/>
          <w:color w:val="000000" w:themeColor="text1"/>
          <w:lang w:val="en-US"/>
        </w:rPr>
        <w:t>:</w:t>
      </w:r>
      <w:r w:rsidRPr="00F816B0">
        <w:rPr>
          <w:noProof/>
          <w:color w:val="000000" w:themeColor="text1"/>
          <w:lang w:val="en-US"/>
        </w:rPr>
        <w:t xml:space="preserve"> 725-732.</w:t>
      </w:r>
    </w:p>
    <w:bookmarkEnd w:id="2"/>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3" w:name="_ENREF_3"/>
      <w:r w:rsidRPr="00F816B0">
        <w:rPr>
          <w:noProof/>
          <w:color w:val="000000" w:themeColor="text1"/>
          <w:lang w:val="en-US"/>
        </w:rPr>
        <w:t>3.</w:t>
      </w:r>
      <w:r w:rsidRPr="00F816B0">
        <w:rPr>
          <w:noProof/>
          <w:color w:val="000000" w:themeColor="text1"/>
          <w:lang w:val="en-US"/>
        </w:rPr>
        <w:tab/>
        <w:t xml:space="preserve">Taylor JA, Gancarczyk KJ, Fant GV, McLeod DG. Increasing the number of core samples taken at prostate needle biopsy enhances the detection of clinically significant prostate cancer. </w:t>
      </w:r>
      <w:r w:rsidRPr="00F816B0">
        <w:rPr>
          <w:i/>
          <w:noProof/>
          <w:color w:val="000000" w:themeColor="text1"/>
          <w:lang w:val="en-US"/>
        </w:rPr>
        <w:t>Urology</w:t>
      </w:r>
      <w:r w:rsidRPr="00F816B0">
        <w:rPr>
          <w:noProof/>
          <w:color w:val="000000" w:themeColor="text1"/>
          <w:lang w:val="en-US"/>
        </w:rPr>
        <w:t xml:space="preserve"> 2002; </w:t>
      </w:r>
      <w:r w:rsidRPr="00F816B0">
        <w:rPr>
          <w:b/>
          <w:noProof/>
          <w:color w:val="000000" w:themeColor="text1"/>
          <w:lang w:val="en-US"/>
        </w:rPr>
        <w:t>60</w:t>
      </w:r>
      <w:r w:rsidRPr="00F816B0">
        <w:rPr>
          <w:noProof/>
          <w:color w:val="000000" w:themeColor="text1"/>
          <w:lang w:val="en-US"/>
        </w:rPr>
        <w:t>(5)</w:t>
      </w:r>
      <w:r w:rsidRPr="00F816B0">
        <w:rPr>
          <w:b/>
          <w:noProof/>
          <w:color w:val="000000" w:themeColor="text1"/>
          <w:lang w:val="en-US"/>
        </w:rPr>
        <w:t>:</w:t>
      </w:r>
      <w:r w:rsidRPr="00F816B0">
        <w:rPr>
          <w:noProof/>
          <w:color w:val="000000" w:themeColor="text1"/>
          <w:lang w:val="en-US"/>
        </w:rPr>
        <w:t xml:space="preserve"> 841-845.</w:t>
      </w:r>
    </w:p>
    <w:bookmarkEnd w:id="3"/>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4" w:name="_ENREF_4"/>
      <w:r w:rsidRPr="00F816B0">
        <w:rPr>
          <w:noProof/>
          <w:color w:val="000000" w:themeColor="text1"/>
          <w:lang w:val="en-US"/>
        </w:rPr>
        <w:t>4.</w:t>
      </w:r>
      <w:r w:rsidRPr="00F816B0">
        <w:rPr>
          <w:noProof/>
          <w:color w:val="000000" w:themeColor="text1"/>
          <w:lang w:val="en-US"/>
        </w:rPr>
        <w:tab/>
        <w:t>Ahmed HU, Kirkham A, Arya M, Illing R, Freeman A, Allen C</w:t>
      </w:r>
      <w:r w:rsidRPr="00F816B0">
        <w:rPr>
          <w:i/>
          <w:noProof/>
          <w:color w:val="000000" w:themeColor="text1"/>
          <w:lang w:val="en-US"/>
        </w:rPr>
        <w:t xml:space="preserve"> et al</w:t>
      </w:r>
      <w:r w:rsidRPr="00F816B0">
        <w:rPr>
          <w:noProof/>
          <w:color w:val="000000" w:themeColor="text1"/>
          <w:lang w:val="en-US"/>
        </w:rPr>
        <w:t xml:space="preserve">. Is it time to consider a role for MRI before prostate biopsy? </w:t>
      </w:r>
      <w:r w:rsidRPr="00F816B0">
        <w:rPr>
          <w:i/>
          <w:noProof/>
          <w:color w:val="000000" w:themeColor="text1"/>
          <w:lang w:val="en-US"/>
        </w:rPr>
        <w:t>Nature reviews Clinical oncology</w:t>
      </w:r>
      <w:r w:rsidRPr="00F816B0">
        <w:rPr>
          <w:noProof/>
          <w:color w:val="000000" w:themeColor="text1"/>
          <w:lang w:val="en-US"/>
        </w:rPr>
        <w:t xml:space="preserve"> 2009; </w:t>
      </w:r>
      <w:r w:rsidRPr="00F816B0">
        <w:rPr>
          <w:b/>
          <w:noProof/>
          <w:color w:val="000000" w:themeColor="text1"/>
          <w:lang w:val="en-US"/>
        </w:rPr>
        <w:t>6</w:t>
      </w:r>
      <w:r w:rsidRPr="00F816B0">
        <w:rPr>
          <w:noProof/>
          <w:color w:val="000000" w:themeColor="text1"/>
          <w:lang w:val="en-US"/>
        </w:rPr>
        <w:t>(4)</w:t>
      </w:r>
      <w:r w:rsidRPr="00F816B0">
        <w:rPr>
          <w:b/>
          <w:noProof/>
          <w:color w:val="000000" w:themeColor="text1"/>
          <w:lang w:val="en-US"/>
        </w:rPr>
        <w:t>:</w:t>
      </w:r>
      <w:r w:rsidRPr="00F816B0">
        <w:rPr>
          <w:noProof/>
          <w:color w:val="000000" w:themeColor="text1"/>
          <w:lang w:val="en-US"/>
        </w:rPr>
        <w:t xml:space="preserve"> 197-206.</w:t>
      </w:r>
    </w:p>
    <w:bookmarkEnd w:id="4"/>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5" w:name="_ENREF_5"/>
      <w:r w:rsidRPr="00F816B0">
        <w:rPr>
          <w:noProof/>
          <w:color w:val="000000" w:themeColor="text1"/>
          <w:lang w:val="en-US"/>
        </w:rPr>
        <w:t>5.</w:t>
      </w:r>
      <w:r w:rsidRPr="00F816B0">
        <w:rPr>
          <w:noProof/>
          <w:color w:val="000000" w:themeColor="text1"/>
          <w:lang w:val="en-US"/>
        </w:rPr>
        <w:tab/>
        <w:t>Crawford ED, Rove KO, Barqawi AB, Maroni PD, Werahera PN, Baer CA</w:t>
      </w:r>
      <w:r w:rsidRPr="00F816B0">
        <w:rPr>
          <w:i/>
          <w:noProof/>
          <w:color w:val="000000" w:themeColor="text1"/>
          <w:lang w:val="en-US"/>
        </w:rPr>
        <w:t xml:space="preserve"> et al</w:t>
      </w:r>
      <w:r w:rsidRPr="00F816B0">
        <w:rPr>
          <w:noProof/>
          <w:color w:val="000000" w:themeColor="text1"/>
          <w:lang w:val="en-US"/>
        </w:rPr>
        <w:t xml:space="preserve">. Clinical-pathologic correlation between transperineal mapping biopsies of the prostate and three-dimensional reconstruction of prostatectomy specimens. </w:t>
      </w:r>
      <w:r w:rsidRPr="00F816B0">
        <w:rPr>
          <w:i/>
          <w:noProof/>
          <w:color w:val="000000" w:themeColor="text1"/>
          <w:lang w:val="en-US"/>
        </w:rPr>
        <w:t>The Prostate</w:t>
      </w:r>
      <w:r w:rsidRPr="00F816B0">
        <w:rPr>
          <w:noProof/>
          <w:color w:val="000000" w:themeColor="text1"/>
          <w:lang w:val="en-US"/>
        </w:rPr>
        <w:t xml:space="preserve"> 2013; </w:t>
      </w:r>
      <w:r w:rsidRPr="00F816B0">
        <w:rPr>
          <w:b/>
          <w:noProof/>
          <w:color w:val="000000" w:themeColor="text1"/>
          <w:lang w:val="en-US"/>
        </w:rPr>
        <w:t>73</w:t>
      </w:r>
      <w:r w:rsidRPr="00F816B0">
        <w:rPr>
          <w:noProof/>
          <w:color w:val="000000" w:themeColor="text1"/>
          <w:lang w:val="en-US"/>
        </w:rPr>
        <w:t>(7)</w:t>
      </w:r>
      <w:r w:rsidRPr="00F816B0">
        <w:rPr>
          <w:b/>
          <w:noProof/>
          <w:color w:val="000000" w:themeColor="text1"/>
          <w:lang w:val="en-US"/>
        </w:rPr>
        <w:t>:</w:t>
      </w:r>
      <w:r w:rsidRPr="00F816B0">
        <w:rPr>
          <w:noProof/>
          <w:color w:val="000000" w:themeColor="text1"/>
          <w:lang w:val="en-US"/>
        </w:rPr>
        <w:t xml:space="preserve"> 778-787.</w:t>
      </w:r>
    </w:p>
    <w:bookmarkEnd w:id="5"/>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6" w:name="_ENREF_6"/>
      <w:r w:rsidRPr="00F816B0">
        <w:rPr>
          <w:noProof/>
          <w:color w:val="000000" w:themeColor="text1"/>
          <w:lang w:val="en-US"/>
        </w:rPr>
        <w:t>6.</w:t>
      </w:r>
      <w:r w:rsidRPr="00F816B0">
        <w:rPr>
          <w:noProof/>
          <w:color w:val="000000" w:themeColor="text1"/>
          <w:lang w:val="en-US"/>
        </w:rPr>
        <w:tab/>
        <w:t>Hu Y, Ahmed HU, Carter T, Arumainayagam N, Lecornet E, Barzell W</w:t>
      </w:r>
      <w:r w:rsidRPr="00F816B0">
        <w:rPr>
          <w:i/>
          <w:noProof/>
          <w:color w:val="000000" w:themeColor="text1"/>
          <w:lang w:val="en-US"/>
        </w:rPr>
        <w:t xml:space="preserve"> et al</w:t>
      </w:r>
      <w:r w:rsidRPr="00F816B0">
        <w:rPr>
          <w:noProof/>
          <w:color w:val="000000" w:themeColor="text1"/>
          <w:lang w:val="en-US"/>
        </w:rPr>
        <w:t xml:space="preserve">. A biopsy simulation study to assess the accuracy of several transrectal ultrasonography (TRUS)-biopsy strategies compared with template prostate mapping biopsies in patients who have undergone radical prostatectomy. </w:t>
      </w:r>
      <w:r w:rsidRPr="00F816B0">
        <w:rPr>
          <w:i/>
          <w:noProof/>
          <w:color w:val="000000" w:themeColor="text1"/>
          <w:lang w:val="en-US"/>
        </w:rPr>
        <w:t>BJU Int</w:t>
      </w:r>
      <w:r w:rsidRPr="00F816B0">
        <w:rPr>
          <w:noProof/>
          <w:color w:val="000000" w:themeColor="text1"/>
          <w:lang w:val="en-US"/>
        </w:rPr>
        <w:t xml:space="preserve"> 2012; </w:t>
      </w:r>
      <w:r w:rsidRPr="00F816B0">
        <w:rPr>
          <w:b/>
          <w:noProof/>
          <w:color w:val="000000" w:themeColor="text1"/>
          <w:lang w:val="en-US"/>
        </w:rPr>
        <w:t>110</w:t>
      </w:r>
      <w:r w:rsidRPr="00F816B0">
        <w:rPr>
          <w:noProof/>
          <w:color w:val="000000" w:themeColor="text1"/>
          <w:lang w:val="en-US"/>
        </w:rPr>
        <w:t>(6)</w:t>
      </w:r>
      <w:r w:rsidRPr="00F816B0">
        <w:rPr>
          <w:b/>
          <w:noProof/>
          <w:color w:val="000000" w:themeColor="text1"/>
          <w:lang w:val="en-US"/>
        </w:rPr>
        <w:t>:</w:t>
      </w:r>
      <w:r w:rsidRPr="00F816B0">
        <w:rPr>
          <w:noProof/>
          <w:color w:val="000000" w:themeColor="text1"/>
          <w:lang w:val="en-US"/>
        </w:rPr>
        <w:t xml:space="preserve"> 812-820.</w:t>
      </w:r>
    </w:p>
    <w:bookmarkEnd w:id="6"/>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7" w:name="_ENREF_7"/>
      <w:r w:rsidRPr="00F816B0">
        <w:rPr>
          <w:noProof/>
          <w:color w:val="000000" w:themeColor="text1"/>
          <w:lang w:val="en-US"/>
        </w:rPr>
        <w:t>7.</w:t>
      </w:r>
      <w:r w:rsidRPr="00F816B0">
        <w:rPr>
          <w:noProof/>
          <w:color w:val="000000" w:themeColor="text1"/>
          <w:lang w:val="en-US"/>
        </w:rPr>
        <w:tab/>
        <w:t>Barentsz JO, Richenberg J, Clements R, Choyke P, Verma S, Villeirs G</w:t>
      </w:r>
      <w:r w:rsidRPr="00F816B0">
        <w:rPr>
          <w:i/>
          <w:noProof/>
          <w:color w:val="000000" w:themeColor="text1"/>
          <w:lang w:val="en-US"/>
        </w:rPr>
        <w:t xml:space="preserve"> et al</w:t>
      </w:r>
      <w:r w:rsidRPr="00F816B0">
        <w:rPr>
          <w:noProof/>
          <w:color w:val="000000" w:themeColor="text1"/>
          <w:lang w:val="en-US"/>
        </w:rPr>
        <w:t xml:space="preserve">. ESUR prostate MR guidelines 2012. </w:t>
      </w:r>
      <w:r w:rsidRPr="00F816B0">
        <w:rPr>
          <w:i/>
          <w:noProof/>
          <w:color w:val="000000" w:themeColor="text1"/>
          <w:lang w:val="en-US"/>
        </w:rPr>
        <w:t>European radiology</w:t>
      </w:r>
      <w:r w:rsidRPr="00F816B0">
        <w:rPr>
          <w:noProof/>
          <w:color w:val="000000" w:themeColor="text1"/>
          <w:lang w:val="en-US"/>
        </w:rPr>
        <w:t xml:space="preserve"> 2012; </w:t>
      </w:r>
      <w:r w:rsidRPr="00F816B0">
        <w:rPr>
          <w:b/>
          <w:noProof/>
          <w:color w:val="000000" w:themeColor="text1"/>
          <w:lang w:val="en-US"/>
        </w:rPr>
        <w:t>22</w:t>
      </w:r>
      <w:r w:rsidRPr="00F816B0">
        <w:rPr>
          <w:noProof/>
          <w:color w:val="000000" w:themeColor="text1"/>
          <w:lang w:val="en-US"/>
        </w:rPr>
        <w:t>(4)</w:t>
      </w:r>
      <w:r w:rsidRPr="00F816B0">
        <w:rPr>
          <w:b/>
          <w:noProof/>
          <w:color w:val="000000" w:themeColor="text1"/>
          <w:lang w:val="en-US"/>
        </w:rPr>
        <w:t>:</w:t>
      </w:r>
      <w:r w:rsidRPr="00F816B0">
        <w:rPr>
          <w:noProof/>
          <w:color w:val="000000" w:themeColor="text1"/>
          <w:lang w:val="en-US"/>
        </w:rPr>
        <w:t xml:space="preserve"> 746-757.</w:t>
      </w:r>
    </w:p>
    <w:bookmarkEnd w:id="7"/>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8" w:name="_ENREF_8"/>
      <w:r w:rsidRPr="00F816B0">
        <w:rPr>
          <w:noProof/>
          <w:color w:val="000000" w:themeColor="text1"/>
          <w:lang w:val="en-US"/>
        </w:rPr>
        <w:t>8.</w:t>
      </w:r>
      <w:r w:rsidRPr="00F816B0">
        <w:rPr>
          <w:noProof/>
          <w:color w:val="000000" w:themeColor="text1"/>
          <w:lang w:val="en-US"/>
        </w:rPr>
        <w:tab/>
        <w:t>Portalez D, Mozer P, Cornud F, Renard-Penna R, Misrai V, Thoulouzan M</w:t>
      </w:r>
      <w:r w:rsidRPr="00F816B0">
        <w:rPr>
          <w:i/>
          <w:noProof/>
          <w:color w:val="000000" w:themeColor="text1"/>
          <w:lang w:val="en-US"/>
        </w:rPr>
        <w:t xml:space="preserve"> et al</w:t>
      </w:r>
      <w:r w:rsidRPr="00F816B0">
        <w:rPr>
          <w:noProof/>
          <w:color w:val="000000" w:themeColor="text1"/>
          <w:lang w:val="en-US"/>
        </w:rPr>
        <w:t xml:space="preserve">. Validation of the European society of urogenital radiology scoring system for prostate cancer diagnosis on multiparametric magnetic resonance imaging in a cohort of repeat biopsy patients. </w:t>
      </w:r>
      <w:r w:rsidRPr="00F816B0">
        <w:rPr>
          <w:i/>
          <w:noProof/>
          <w:color w:val="000000" w:themeColor="text1"/>
          <w:lang w:val="en-US"/>
        </w:rPr>
        <w:t>Eur Urol</w:t>
      </w:r>
      <w:r w:rsidRPr="00F816B0">
        <w:rPr>
          <w:noProof/>
          <w:color w:val="000000" w:themeColor="text1"/>
          <w:lang w:val="en-US"/>
        </w:rPr>
        <w:t xml:space="preserve"> 2012; </w:t>
      </w:r>
      <w:r w:rsidRPr="00F816B0">
        <w:rPr>
          <w:b/>
          <w:noProof/>
          <w:color w:val="000000" w:themeColor="text1"/>
          <w:lang w:val="en-US"/>
        </w:rPr>
        <w:t>62</w:t>
      </w:r>
      <w:r w:rsidRPr="00F816B0">
        <w:rPr>
          <w:noProof/>
          <w:color w:val="000000" w:themeColor="text1"/>
          <w:lang w:val="en-US"/>
        </w:rPr>
        <w:t>(6)</w:t>
      </w:r>
      <w:r w:rsidRPr="00F816B0">
        <w:rPr>
          <w:b/>
          <w:noProof/>
          <w:color w:val="000000" w:themeColor="text1"/>
          <w:lang w:val="en-US"/>
        </w:rPr>
        <w:t>:</w:t>
      </w:r>
      <w:r w:rsidRPr="00F816B0">
        <w:rPr>
          <w:noProof/>
          <w:color w:val="000000" w:themeColor="text1"/>
          <w:lang w:val="en-US"/>
        </w:rPr>
        <w:t xml:space="preserve"> 986-996.</w:t>
      </w:r>
    </w:p>
    <w:bookmarkEnd w:id="8"/>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9" w:name="_ENREF_9"/>
      <w:r w:rsidRPr="00F816B0">
        <w:rPr>
          <w:noProof/>
          <w:color w:val="000000" w:themeColor="text1"/>
          <w:lang w:val="en-US"/>
        </w:rPr>
        <w:t>9.</w:t>
      </w:r>
      <w:r w:rsidRPr="00F816B0">
        <w:rPr>
          <w:noProof/>
          <w:color w:val="000000" w:themeColor="text1"/>
          <w:lang w:val="en-US"/>
        </w:rPr>
        <w:tab/>
        <w:t xml:space="preserve">Barzell WE, Melamed MR. Appropriate patient selection in the focal treatment of prostate cancer: the role of transperineal 3-Dimensional pathologic mapping of the prostate—a 4-year experience. </w:t>
      </w:r>
      <w:r w:rsidRPr="00F816B0">
        <w:rPr>
          <w:i/>
          <w:noProof/>
          <w:color w:val="000000" w:themeColor="text1"/>
          <w:lang w:val="en-US"/>
        </w:rPr>
        <w:t>Urology</w:t>
      </w:r>
      <w:r w:rsidRPr="00F816B0">
        <w:rPr>
          <w:noProof/>
          <w:color w:val="000000" w:themeColor="text1"/>
          <w:lang w:val="en-US"/>
        </w:rPr>
        <w:t xml:space="preserve"> 2007; </w:t>
      </w:r>
      <w:r w:rsidRPr="00F816B0">
        <w:rPr>
          <w:b/>
          <w:noProof/>
          <w:color w:val="000000" w:themeColor="text1"/>
          <w:lang w:val="en-US"/>
        </w:rPr>
        <w:t>70</w:t>
      </w:r>
      <w:r w:rsidRPr="00F816B0">
        <w:rPr>
          <w:noProof/>
          <w:color w:val="000000" w:themeColor="text1"/>
          <w:lang w:val="en-US"/>
        </w:rPr>
        <w:t>(Suppl 6A)</w:t>
      </w:r>
      <w:r w:rsidRPr="00F816B0">
        <w:rPr>
          <w:b/>
          <w:noProof/>
          <w:color w:val="000000" w:themeColor="text1"/>
          <w:lang w:val="en-US"/>
        </w:rPr>
        <w:t>:</w:t>
      </w:r>
      <w:r w:rsidRPr="00F816B0">
        <w:rPr>
          <w:noProof/>
          <w:color w:val="000000" w:themeColor="text1"/>
          <w:lang w:val="en-US"/>
        </w:rPr>
        <w:t xml:space="preserve"> 27-35.</w:t>
      </w:r>
    </w:p>
    <w:bookmarkEnd w:id="9"/>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10" w:name="_ENREF_10"/>
      <w:r w:rsidRPr="00F816B0">
        <w:rPr>
          <w:noProof/>
          <w:color w:val="000000" w:themeColor="text1"/>
          <w:lang w:val="en-US"/>
        </w:rPr>
        <w:t>10.</w:t>
      </w:r>
      <w:r w:rsidRPr="00F816B0">
        <w:rPr>
          <w:noProof/>
          <w:color w:val="000000" w:themeColor="text1"/>
          <w:lang w:val="en-US"/>
        </w:rPr>
        <w:tab/>
        <w:t>Simmons L, Ahmed HU, Moore CM, Emberton M. Imaging for Significant Prostate Cancer Risk Evaluation (PICTURE). ClinicalTrials.gov, 2011.</w:t>
      </w:r>
    </w:p>
    <w:bookmarkEnd w:id="10"/>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11" w:name="_ENREF_11"/>
      <w:r w:rsidRPr="00F816B0">
        <w:rPr>
          <w:noProof/>
          <w:color w:val="000000" w:themeColor="text1"/>
          <w:lang w:val="en-US"/>
        </w:rPr>
        <w:lastRenderedPageBreak/>
        <w:t>11.</w:t>
      </w:r>
      <w:r w:rsidRPr="00F816B0">
        <w:rPr>
          <w:noProof/>
          <w:color w:val="000000" w:themeColor="text1"/>
          <w:lang w:val="en-US"/>
        </w:rPr>
        <w:tab/>
        <w:t>Emberton M. PROMIS - Prostate MRI Imaging Study - Evaluation of Multi-Parametric Magnetic Resonance Imaging in the Diagnosis and Characterization of Prostate Cancer. ClinicalTrials.gov, 2011.</w:t>
      </w:r>
    </w:p>
    <w:bookmarkEnd w:id="11"/>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12" w:name="_ENREF_12"/>
      <w:r w:rsidRPr="00F816B0">
        <w:rPr>
          <w:noProof/>
          <w:color w:val="000000" w:themeColor="text1"/>
          <w:lang w:val="en-US"/>
        </w:rPr>
        <w:t>12.</w:t>
      </w:r>
      <w:r w:rsidRPr="00F816B0">
        <w:rPr>
          <w:noProof/>
          <w:color w:val="000000" w:themeColor="text1"/>
          <w:lang w:val="en-US"/>
        </w:rPr>
        <w:tab/>
        <w:t xml:space="preserve">Epstein JI, Allsbrook WC, Amin MB, Egevad LL. The 2005 international society of urological pathology (ISUP) consensus conference on Gleason grading of prostatic carcinoma. </w:t>
      </w:r>
      <w:r w:rsidRPr="00F816B0">
        <w:rPr>
          <w:i/>
          <w:noProof/>
          <w:color w:val="000000" w:themeColor="text1"/>
          <w:lang w:val="en-US"/>
        </w:rPr>
        <w:t>Am J Surg Pathol</w:t>
      </w:r>
      <w:r w:rsidRPr="00F816B0">
        <w:rPr>
          <w:noProof/>
          <w:color w:val="000000" w:themeColor="text1"/>
          <w:lang w:val="en-US"/>
        </w:rPr>
        <w:t xml:space="preserve"> 2005; </w:t>
      </w:r>
      <w:r w:rsidRPr="00F816B0">
        <w:rPr>
          <w:b/>
          <w:noProof/>
          <w:color w:val="000000" w:themeColor="text1"/>
          <w:lang w:val="en-US"/>
        </w:rPr>
        <w:t>29</w:t>
      </w:r>
      <w:r w:rsidRPr="00F816B0">
        <w:rPr>
          <w:noProof/>
          <w:color w:val="000000" w:themeColor="text1"/>
          <w:lang w:val="en-US"/>
        </w:rPr>
        <w:t>(9)</w:t>
      </w:r>
      <w:r w:rsidRPr="00F816B0">
        <w:rPr>
          <w:b/>
          <w:noProof/>
          <w:color w:val="000000" w:themeColor="text1"/>
          <w:lang w:val="en-US"/>
        </w:rPr>
        <w:t>:</w:t>
      </w:r>
      <w:r w:rsidRPr="00F816B0">
        <w:rPr>
          <w:noProof/>
          <w:color w:val="000000" w:themeColor="text1"/>
          <w:lang w:val="en-US"/>
        </w:rPr>
        <w:t xml:space="preserve"> 1228-1242.</w:t>
      </w:r>
    </w:p>
    <w:bookmarkEnd w:id="12"/>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13" w:name="_ENREF_13"/>
      <w:r w:rsidRPr="00F816B0">
        <w:rPr>
          <w:noProof/>
          <w:color w:val="000000" w:themeColor="text1"/>
          <w:lang w:val="en-US"/>
        </w:rPr>
        <w:t>13.</w:t>
      </w:r>
      <w:r w:rsidRPr="00F816B0">
        <w:rPr>
          <w:noProof/>
          <w:color w:val="000000" w:themeColor="text1"/>
          <w:lang w:val="en-US"/>
        </w:rPr>
        <w:tab/>
        <w:t xml:space="preserve">Karram S, Trock BJ, Netto GJ, Epstein JI. Should intervening benign tissue be included in the measurement of discontinuous foci of cancer on prostate needle biopsy? Correlation with radical prostatectomy findings. </w:t>
      </w:r>
      <w:r w:rsidRPr="00F816B0">
        <w:rPr>
          <w:i/>
          <w:noProof/>
          <w:color w:val="000000" w:themeColor="text1"/>
          <w:lang w:val="en-US"/>
        </w:rPr>
        <w:t>The American journal of surgical pathology</w:t>
      </w:r>
      <w:r w:rsidRPr="00F816B0">
        <w:rPr>
          <w:noProof/>
          <w:color w:val="000000" w:themeColor="text1"/>
          <w:lang w:val="en-US"/>
        </w:rPr>
        <w:t xml:space="preserve"> 2011; </w:t>
      </w:r>
      <w:r w:rsidRPr="00F816B0">
        <w:rPr>
          <w:b/>
          <w:noProof/>
          <w:color w:val="000000" w:themeColor="text1"/>
          <w:lang w:val="en-US"/>
        </w:rPr>
        <w:t>35</w:t>
      </w:r>
      <w:r w:rsidRPr="00F816B0">
        <w:rPr>
          <w:noProof/>
          <w:color w:val="000000" w:themeColor="text1"/>
          <w:lang w:val="en-US"/>
        </w:rPr>
        <w:t>(9)</w:t>
      </w:r>
      <w:r w:rsidRPr="00F816B0">
        <w:rPr>
          <w:b/>
          <w:noProof/>
          <w:color w:val="000000" w:themeColor="text1"/>
          <w:lang w:val="en-US"/>
        </w:rPr>
        <w:t>:</w:t>
      </w:r>
      <w:r w:rsidRPr="00F816B0">
        <w:rPr>
          <w:noProof/>
          <w:color w:val="000000" w:themeColor="text1"/>
          <w:lang w:val="en-US"/>
        </w:rPr>
        <w:t xml:space="preserve"> 1351-1355.</w:t>
      </w:r>
    </w:p>
    <w:bookmarkEnd w:id="13"/>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14" w:name="_ENREF_14"/>
      <w:r w:rsidRPr="00F816B0">
        <w:rPr>
          <w:noProof/>
          <w:color w:val="000000" w:themeColor="text1"/>
          <w:lang w:val="en-US"/>
        </w:rPr>
        <w:t>14.</w:t>
      </w:r>
      <w:r w:rsidRPr="00F816B0">
        <w:rPr>
          <w:noProof/>
          <w:color w:val="000000" w:themeColor="text1"/>
          <w:lang w:val="en-US"/>
        </w:rPr>
        <w:tab/>
        <w:t>Ahmed HU, Hu Y, Carter T, Arumainayagam N, Lecornet E, Freeman A</w:t>
      </w:r>
      <w:r w:rsidRPr="00F816B0">
        <w:rPr>
          <w:i/>
          <w:noProof/>
          <w:color w:val="000000" w:themeColor="text1"/>
          <w:lang w:val="en-US"/>
        </w:rPr>
        <w:t xml:space="preserve"> et al</w:t>
      </w:r>
      <w:r w:rsidRPr="00F816B0">
        <w:rPr>
          <w:noProof/>
          <w:color w:val="000000" w:themeColor="text1"/>
          <w:lang w:val="en-US"/>
        </w:rPr>
        <w:t xml:space="preserve">. Characterizing clinically significant prostate cancer using template prostate mapping biopsy. </w:t>
      </w:r>
      <w:r w:rsidRPr="00F816B0">
        <w:rPr>
          <w:i/>
          <w:noProof/>
          <w:color w:val="000000" w:themeColor="text1"/>
          <w:lang w:val="en-US"/>
        </w:rPr>
        <w:t>The Journal of urology</w:t>
      </w:r>
      <w:r w:rsidRPr="00F816B0">
        <w:rPr>
          <w:noProof/>
          <w:color w:val="000000" w:themeColor="text1"/>
          <w:lang w:val="en-US"/>
        </w:rPr>
        <w:t xml:space="preserve"> 2011; </w:t>
      </w:r>
      <w:r w:rsidRPr="00F816B0">
        <w:rPr>
          <w:b/>
          <w:noProof/>
          <w:color w:val="000000" w:themeColor="text1"/>
          <w:lang w:val="en-US"/>
        </w:rPr>
        <w:t>186</w:t>
      </w:r>
      <w:r w:rsidRPr="00F816B0">
        <w:rPr>
          <w:noProof/>
          <w:color w:val="000000" w:themeColor="text1"/>
          <w:lang w:val="en-US"/>
        </w:rPr>
        <w:t>(2)</w:t>
      </w:r>
      <w:r w:rsidRPr="00F816B0">
        <w:rPr>
          <w:b/>
          <w:noProof/>
          <w:color w:val="000000" w:themeColor="text1"/>
          <w:lang w:val="en-US"/>
        </w:rPr>
        <w:t>:</w:t>
      </w:r>
      <w:r w:rsidRPr="00F816B0">
        <w:rPr>
          <w:noProof/>
          <w:color w:val="000000" w:themeColor="text1"/>
          <w:lang w:val="en-US"/>
        </w:rPr>
        <w:t xml:space="preserve"> 458-464.</w:t>
      </w:r>
    </w:p>
    <w:bookmarkEnd w:id="14"/>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15" w:name="_ENREF_15"/>
      <w:r w:rsidRPr="00F816B0">
        <w:rPr>
          <w:noProof/>
          <w:color w:val="000000" w:themeColor="text1"/>
          <w:lang w:val="en-US"/>
        </w:rPr>
        <w:t>15.</w:t>
      </w:r>
      <w:r w:rsidRPr="00F816B0">
        <w:rPr>
          <w:noProof/>
          <w:color w:val="000000" w:themeColor="text1"/>
          <w:lang w:val="en-US"/>
        </w:rPr>
        <w:tab/>
        <w:t xml:space="preserve">Efron B, Tibshirani RJ. </w:t>
      </w:r>
      <w:r w:rsidRPr="00F816B0">
        <w:rPr>
          <w:i/>
          <w:noProof/>
          <w:color w:val="000000" w:themeColor="text1"/>
          <w:lang w:val="en-US"/>
        </w:rPr>
        <w:t>An Introduction to the Bootstrap (Chapman &amp; Hall/CRC Monographs on Statistics &amp; Applied Probability)</w:t>
      </w:r>
      <w:r w:rsidRPr="00F816B0">
        <w:rPr>
          <w:noProof/>
          <w:color w:val="000000" w:themeColor="text1"/>
          <w:lang w:val="en-US"/>
        </w:rPr>
        <w:t>, 1993.</w:t>
      </w:r>
    </w:p>
    <w:bookmarkEnd w:id="15"/>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16" w:name="_ENREF_16"/>
      <w:r w:rsidRPr="00F816B0">
        <w:rPr>
          <w:noProof/>
          <w:color w:val="000000" w:themeColor="text1"/>
          <w:lang w:val="en-US"/>
        </w:rPr>
        <w:t>16.</w:t>
      </w:r>
      <w:r w:rsidRPr="00F816B0">
        <w:rPr>
          <w:noProof/>
          <w:color w:val="000000" w:themeColor="text1"/>
          <w:lang w:val="en-US"/>
        </w:rPr>
        <w:tab/>
        <w:t>Puech P, Potiron E, Lemaitre L, Leroy X, Haber GP, Crouzet S</w:t>
      </w:r>
      <w:r w:rsidRPr="00F816B0">
        <w:rPr>
          <w:i/>
          <w:noProof/>
          <w:color w:val="000000" w:themeColor="text1"/>
          <w:lang w:val="en-US"/>
        </w:rPr>
        <w:t xml:space="preserve"> et al</w:t>
      </w:r>
      <w:r w:rsidRPr="00F816B0">
        <w:rPr>
          <w:noProof/>
          <w:color w:val="000000" w:themeColor="text1"/>
          <w:lang w:val="en-US"/>
        </w:rPr>
        <w:t xml:space="preserve">. Dynamic contrast-enhanced-magnetic resonance imaging evaluation of intraprostatic prostate cancer: correlation with radical prostatectomy specimens. </w:t>
      </w:r>
      <w:r w:rsidRPr="00F816B0">
        <w:rPr>
          <w:i/>
          <w:noProof/>
          <w:color w:val="000000" w:themeColor="text1"/>
          <w:lang w:val="en-US"/>
        </w:rPr>
        <w:t>Urology</w:t>
      </w:r>
      <w:r w:rsidRPr="00F816B0">
        <w:rPr>
          <w:noProof/>
          <w:color w:val="000000" w:themeColor="text1"/>
          <w:lang w:val="en-US"/>
        </w:rPr>
        <w:t xml:space="preserve"> 2009; </w:t>
      </w:r>
      <w:r w:rsidRPr="00F816B0">
        <w:rPr>
          <w:b/>
          <w:noProof/>
          <w:color w:val="000000" w:themeColor="text1"/>
          <w:lang w:val="en-US"/>
        </w:rPr>
        <w:t>74</w:t>
      </w:r>
      <w:r w:rsidRPr="00F816B0">
        <w:rPr>
          <w:noProof/>
          <w:color w:val="000000" w:themeColor="text1"/>
          <w:lang w:val="en-US"/>
        </w:rPr>
        <w:t>(5)</w:t>
      </w:r>
      <w:r w:rsidRPr="00F816B0">
        <w:rPr>
          <w:b/>
          <w:noProof/>
          <w:color w:val="000000" w:themeColor="text1"/>
          <w:lang w:val="en-US"/>
        </w:rPr>
        <w:t>:</w:t>
      </w:r>
      <w:r w:rsidRPr="00F816B0">
        <w:rPr>
          <w:noProof/>
          <w:color w:val="000000" w:themeColor="text1"/>
          <w:lang w:val="en-US"/>
        </w:rPr>
        <w:t xml:space="preserve"> 1094-1099.</w:t>
      </w:r>
    </w:p>
    <w:bookmarkEnd w:id="16"/>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17" w:name="_ENREF_17"/>
      <w:r w:rsidRPr="00F816B0">
        <w:rPr>
          <w:noProof/>
          <w:color w:val="000000" w:themeColor="text1"/>
          <w:lang w:val="en-US"/>
        </w:rPr>
        <w:t>17.</w:t>
      </w:r>
      <w:r w:rsidRPr="00F816B0">
        <w:rPr>
          <w:noProof/>
          <w:color w:val="000000" w:themeColor="text1"/>
          <w:lang w:val="en-US"/>
        </w:rPr>
        <w:tab/>
        <w:t xml:space="preserve">Villeirs GM, De Meerleer GO, De Visschere PJ, Fonteyne VH, Verbaeys AC, Oosterlinck W. Combined magnetic resonance imaging and spectroscopy in the assessment of high grade prostate carcinoma in patients with elevated PSA: a single-institution experience of 356 patients. </w:t>
      </w:r>
      <w:r w:rsidRPr="00F816B0">
        <w:rPr>
          <w:i/>
          <w:noProof/>
          <w:color w:val="000000" w:themeColor="text1"/>
          <w:lang w:val="en-US"/>
        </w:rPr>
        <w:t>European journal of radiology</w:t>
      </w:r>
      <w:r w:rsidRPr="00F816B0">
        <w:rPr>
          <w:noProof/>
          <w:color w:val="000000" w:themeColor="text1"/>
          <w:lang w:val="en-US"/>
        </w:rPr>
        <w:t xml:space="preserve"> 2011; </w:t>
      </w:r>
      <w:r w:rsidRPr="00F816B0">
        <w:rPr>
          <w:b/>
          <w:noProof/>
          <w:color w:val="000000" w:themeColor="text1"/>
          <w:lang w:val="en-US"/>
        </w:rPr>
        <w:t>77</w:t>
      </w:r>
      <w:r w:rsidRPr="00F816B0">
        <w:rPr>
          <w:noProof/>
          <w:color w:val="000000" w:themeColor="text1"/>
          <w:lang w:val="en-US"/>
        </w:rPr>
        <w:t>(2)</w:t>
      </w:r>
      <w:r w:rsidRPr="00F816B0">
        <w:rPr>
          <w:b/>
          <w:noProof/>
          <w:color w:val="000000" w:themeColor="text1"/>
          <w:lang w:val="en-US"/>
        </w:rPr>
        <w:t>:</w:t>
      </w:r>
      <w:r w:rsidRPr="00F816B0">
        <w:rPr>
          <w:noProof/>
          <w:color w:val="000000" w:themeColor="text1"/>
          <w:lang w:val="en-US"/>
        </w:rPr>
        <w:t xml:space="preserve"> 340-345.</w:t>
      </w:r>
    </w:p>
    <w:bookmarkEnd w:id="17"/>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18" w:name="_ENREF_18"/>
      <w:r w:rsidRPr="00F816B0">
        <w:rPr>
          <w:noProof/>
          <w:color w:val="000000" w:themeColor="text1"/>
          <w:lang w:val="en-US"/>
        </w:rPr>
        <w:t>18.</w:t>
      </w:r>
      <w:r w:rsidRPr="00F816B0">
        <w:rPr>
          <w:noProof/>
          <w:color w:val="000000" w:themeColor="text1"/>
          <w:lang w:val="en-US"/>
        </w:rPr>
        <w:tab/>
        <w:t>Turkbey B, Mani H, Shah V, Rastinehad AR, Bernardo M, Pohida T</w:t>
      </w:r>
      <w:r w:rsidRPr="00F816B0">
        <w:rPr>
          <w:i/>
          <w:noProof/>
          <w:color w:val="000000" w:themeColor="text1"/>
          <w:lang w:val="en-US"/>
        </w:rPr>
        <w:t xml:space="preserve"> et al</w:t>
      </w:r>
      <w:r w:rsidRPr="00F816B0">
        <w:rPr>
          <w:noProof/>
          <w:color w:val="000000" w:themeColor="text1"/>
          <w:lang w:val="en-US"/>
        </w:rPr>
        <w:t xml:space="preserve">. Multiparametric 3T prostate magnetic resonance imaging to detect cancer: histopathological correlation using prostatectomy specimens processed in customized magnetic resonance imaging based molds. </w:t>
      </w:r>
      <w:r w:rsidRPr="00F816B0">
        <w:rPr>
          <w:i/>
          <w:noProof/>
          <w:color w:val="000000" w:themeColor="text1"/>
          <w:lang w:val="en-US"/>
        </w:rPr>
        <w:t>J Urol</w:t>
      </w:r>
      <w:r w:rsidRPr="00F816B0">
        <w:rPr>
          <w:noProof/>
          <w:color w:val="000000" w:themeColor="text1"/>
          <w:lang w:val="en-US"/>
        </w:rPr>
        <w:t xml:space="preserve"> 2011; </w:t>
      </w:r>
      <w:r w:rsidRPr="00F816B0">
        <w:rPr>
          <w:b/>
          <w:noProof/>
          <w:color w:val="000000" w:themeColor="text1"/>
          <w:lang w:val="en-US"/>
        </w:rPr>
        <w:t>186</w:t>
      </w:r>
      <w:r w:rsidRPr="00F816B0">
        <w:rPr>
          <w:noProof/>
          <w:color w:val="000000" w:themeColor="text1"/>
          <w:lang w:val="en-US"/>
        </w:rPr>
        <w:t>(5)</w:t>
      </w:r>
      <w:r w:rsidRPr="00F816B0">
        <w:rPr>
          <w:b/>
          <w:noProof/>
          <w:color w:val="000000" w:themeColor="text1"/>
          <w:lang w:val="en-US"/>
        </w:rPr>
        <w:t>:</w:t>
      </w:r>
      <w:r w:rsidRPr="00F816B0">
        <w:rPr>
          <w:noProof/>
          <w:color w:val="000000" w:themeColor="text1"/>
          <w:lang w:val="en-US"/>
        </w:rPr>
        <w:t xml:space="preserve"> 1818-1824.</w:t>
      </w:r>
    </w:p>
    <w:bookmarkEnd w:id="18"/>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19" w:name="_ENREF_19"/>
      <w:r w:rsidRPr="00F816B0">
        <w:rPr>
          <w:noProof/>
          <w:color w:val="000000" w:themeColor="text1"/>
          <w:lang w:val="en-US"/>
        </w:rPr>
        <w:t>19.</w:t>
      </w:r>
      <w:r w:rsidRPr="00F816B0">
        <w:rPr>
          <w:noProof/>
          <w:color w:val="000000" w:themeColor="text1"/>
          <w:lang w:val="en-US"/>
        </w:rPr>
        <w:tab/>
        <w:t xml:space="preserve">Tanimoto A, Nakashima J, Kohno H, Shinmoto H, Kuribayashi S. Prostate cancer screening: the clinical value of diffusion-weighted imaging and dynamic MR imaging in combination with T2-weighted imaging. </w:t>
      </w:r>
      <w:r w:rsidRPr="00F816B0">
        <w:rPr>
          <w:i/>
          <w:noProof/>
          <w:color w:val="000000" w:themeColor="text1"/>
          <w:lang w:val="en-US"/>
        </w:rPr>
        <w:t>Journal of magnetic resonance imaging : JMRI</w:t>
      </w:r>
      <w:r w:rsidRPr="00F816B0">
        <w:rPr>
          <w:noProof/>
          <w:color w:val="000000" w:themeColor="text1"/>
          <w:lang w:val="en-US"/>
        </w:rPr>
        <w:t xml:space="preserve"> 2007; </w:t>
      </w:r>
      <w:r w:rsidRPr="00F816B0">
        <w:rPr>
          <w:b/>
          <w:noProof/>
          <w:color w:val="000000" w:themeColor="text1"/>
          <w:lang w:val="en-US"/>
        </w:rPr>
        <w:t>25</w:t>
      </w:r>
      <w:r w:rsidRPr="00F816B0">
        <w:rPr>
          <w:noProof/>
          <w:color w:val="000000" w:themeColor="text1"/>
          <w:lang w:val="en-US"/>
        </w:rPr>
        <w:t>(1)</w:t>
      </w:r>
      <w:r w:rsidRPr="00F816B0">
        <w:rPr>
          <w:b/>
          <w:noProof/>
          <w:color w:val="000000" w:themeColor="text1"/>
          <w:lang w:val="en-US"/>
        </w:rPr>
        <w:t>:</w:t>
      </w:r>
      <w:r w:rsidRPr="00F816B0">
        <w:rPr>
          <w:noProof/>
          <w:color w:val="000000" w:themeColor="text1"/>
          <w:lang w:val="en-US"/>
        </w:rPr>
        <w:t xml:space="preserve"> 146-152.</w:t>
      </w:r>
    </w:p>
    <w:bookmarkEnd w:id="19"/>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20" w:name="_ENREF_20"/>
      <w:r w:rsidRPr="00F816B0">
        <w:rPr>
          <w:noProof/>
          <w:color w:val="000000" w:themeColor="text1"/>
          <w:lang w:val="en-US"/>
        </w:rPr>
        <w:t>20.</w:t>
      </w:r>
      <w:r w:rsidRPr="00F816B0">
        <w:rPr>
          <w:noProof/>
          <w:color w:val="000000" w:themeColor="text1"/>
          <w:lang w:val="en-US"/>
        </w:rPr>
        <w:tab/>
        <w:t>Isebaert S, Van den Bergh L, Haustermans K, Joniau S, Lerut E, De Wever L</w:t>
      </w:r>
      <w:r w:rsidRPr="00F816B0">
        <w:rPr>
          <w:i/>
          <w:noProof/>
          <w:color w:val="000000" w:themeColor="text1"/>
          <w:lang w:val="en-US"/>
        </w:rPr>
        <w:t xml:space="preserve"> et al</w:t>
      </w:r>
      <w:r w:rsidRPr="00F816B0">
        <w:rPr>
          <w:noProof/>
          <w:color w:val="000000" w:themeColor="text1"/>
          <w:lang w:val="en-US"/>
        </w:rPr>
        <w:t xml:space="preserve">. Multiparametric MRI for prostate cancer localization in correlation to whole-mount histopathology. </w:t>
      </w:r>
      <w:r w:rsidRPr="00F816B0">
        <w:rPr>
          <w:i/>
          <w:noProof/>
          <w:color w:val="000000" w:themeColor="text1"/>
          <w:lang w:val="en-US"/>
        </w:rPr>
        <w:t>Journal of magnetic resonance imaging : JMRI</w:t>
      </w:r>
      <w:r w:rsidRPr="00F816B0">
        <w:rPr>
          <w:noProof/>
          <w:color w:val="000000" w:themeColor="text1"/>
          <w:lang w:val="en-US"/>
        </w:rPr>
        <w:t xml:space="preserve"> 2013; </w:t>
      </w:r>
      <w:r w:rsidRPr="00F816B0">
        <w:rPr>
          <w:b/>
          <w:noProof/>
          <w:color w:val="000000" w:themeColor="text1"/>
          <w:lang w:val="en-US"/>
        </w:rPr>
        <w:t>37</w:t>
      </w:r>
      <w:r w:rsidRPr="00F816B0">
        <w:rPr>
          <w:noProof/>
          <w:color w:val="000000" w:themeColor="text1"/>
          <w:lang w:val="en-US"/>
        </w:rPr>
        <w:t>(6)</w:t>
      </w:r>
      <w:r w:rsidRPr="00F816B0">
        <w:rPr>
          <w:b/>
          <w:noProof/>
          <w:color w:val="000000" w:themeColor="text1"/>
          <w:lang w:val="en-US"/>
        </w:rPr>
        <w:t>:</w:t>
      </w:r>
      <w:r w:rsidRPr="00F816B0">
        <w:rPr>
          <w:noProof/>
          <w:color w:val="000000" w:themeColor="text1"/>
          <w:lang w:val="en-US"/>
        </w:rPr>
        <w:t xml:space="preserve"> 1392-1401.</w:t>
      </w:r>
    </w:p>
    <w:bookmarkEnd w:id="20"/>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21" w:name="_ENREF_21"/>
      <w:r w:rsidRPr="00F816B0">
        <w:rPr>
          <w:noProof/>
          <w:color w:val="000000" w:themeColor="text1"/>
          <w:lang w:val="en-US"/>
        </w:rPr>
        <w:lastRenderedPageBreak/>
        <w:t>21.</w:t>
      </w:r>
      <w:r w:rsidRPr="00F816B0">
        <w:rPr>
          <w:noProof/>
          <w:color w:val="000000" w:themeColor="text1"/>
          <w:lang w:val="en-US"/>
        </w:rPr>
        <w:tab/>
        <w:t>Akin O, Gultekin DH, Vargas HA, Zheng J, Moskowitz C, Pei X</w:t>
      </w:r>
      <w:r w:rsidRPr="00F816B0">
        <w:rPr>
          <w:i/>
          <w:noProof/>
          <w:color w:val="000000" w:themeColor="text1"/>
          <w:lang w:val="en-US"/>
        </w:rPr>
        <w:t xml:space="preserve"> et al</w:t>
      </w:r>
      <w:r w:rsidRPr="00F816B0">
        <w:rPr>
          <w:noProof/>
          <w:color w:val="000000" w:themeColor="text1"/>
          <w:lang w:val="en-US"/>
        </w:rPr>
        <w:t xml:space="preserve">. Incremental value of diffusion weighted and dynamic contrast enhanced MRI in the detection of locally recurrent prostate cancer after radiation treatment: preliminary results. </w:t>
      </w:r>
      <w:r w:rsidRPr="00F816B0">
        <w:rPr>
          <w:i/>
          <w:noProof/>
          <w:color w:val="000000" w:themeColor="text1"/>
          <w:lang w:val="en-US"/>
        </w:rPr>
        <w:t>European radiology</w:t>
      </w:r>
      <w:r w:rsidRPr="00F816B0">
        <w:rPr>
          <w:noProof/>
          <w:color w:val="000000" w:themeColor="text1"/>
          <w:lang w:val="en-US"/>
        </w:rPr>
        <w:t xml:space="preserve"> 2011; </w:t>
      </w:r>
      <w:r w:rsidRPr="00F816B0">
        <w:rPr>
          <w:b/>
          <w:noProof/>
          <w:color w:val="000000" w:themeColor="text1"/>
          <w:lang w:val="en-US"/>
        </w:rPr>
        <w:t>21</w:t>
      </w:r>
      <w:r w:rsidRPr="00F816B0">
        <w:rPr>
          <w:noProof/>
          <w:color w:val="000000" w:themeColor="text1"/>
          <w:lang w:val="en-US"/>
        </w:rPr>
        <w:t>(9)</w:t>
      </w:r>
      <w:r w:rsidRPr="00F816B0">
        <w:rPr>
          <w:b/>
          <w:noProof/>
          <w:color w:val="000000" w:themeColor="text1"/>
          <w:lang w:val="en-US"/>
        </w:rPr>
        <w:t>:</w:t>
      </w:r>
      <w:r w:rsidRPr="00F816B0">
        <w:rPr>
          <w:noProof/>
          <w:color w:val="000000" w:themeColor="text1"/>
          <w:lang w:val="en-US"/>
        </w:rPr>
        <w:t xml:space="preserve"> 1970-1978.</w:t>
      </w:r>
    </w:p>
    <w:bookmarkEnd w:id="21"/>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22" w:name="_ENREF_22"/>
      <w:r w:rsidRPr="00F816B0">
        <w:rPr>
          <w:noProof/>
          <w:color w:val="000000" w:themeColor="text1"/>
          <w:lang w:val="en-US"/>
        </w:rPr>
        <w:t>22.</w:t>
      </w:r>
      <w:r w:rsidRPr="00F816B0">
        <w:rPr>
          <w:noProof/>
          <w:color w:val="000000" w:themeColor="text1"/>
          <w:lang w:val="en-US"/>
        </w:rPr>
        <w:tab/>
        <w:t>Delongchamps NB, Beuvon F, Eiss D, Flam T, Muradyan N, Zerbib M</w:t>
      </w:r>
      <w:r w:rsidRPr="00F816B0">
        <w:rPr>
          <w:i/>
          <w:noProof/>
          <w:color w:val="000000" w:themeColor="text1"/>
          <w:lang w:val="en-US"/>
        </w:rPr>
        <w:t xml:space="preserve"> et al</w:t>
      </w:r>
      <w:r w:rsidRPr="00F816B0">
        <w:rPr>
          <w:noProof/>
          <w:color w:val="000000" w:themeColor="text1"/>
          <w:lang w:val="en-US"/>
        </w:rPr>
        <w:t xml:space="preserve">. Multiparametric MRI is helpful to predict tumor focality, stage, and size in patients diagnosed with unilateral low-risk prostate cancer. </w:t>
      </w:r>
      <w:r w:rsidRPr="00F816B0">
        <w:rPr>
          <w:i/>
          <w:noProof/>
          <w:color w:val="000000" w:themeColor="text1"/>
          <w:lang w:val="en-US"/>
        </w:rPr>
        <w:t>Prostate cancer and prostatic diseases</w:t>
      </w:r>
      <w:r w:rsidRPr="00F816B0">
        <w:rPr>
          <w:noProof/>
          <w:color w:val="000000" w:themeColor="text1"/>
          <w:lang w:val="en-US"/>
        </w:rPr>
        <w:t xml:space="preserve"> 2011; </w:t>
      </w:r>
      <w:r w:rsidRPr="00F816B0">
        <w:rPr>
          <w:b/>
          <w:noProof/>
          <w:color w:val="000000" w:themeColor="text1"/>
          <w:lang w:val="en-US"/>
        </w:rPr>
        <w:t>14</w:t>
      </w:r>
      <w:r w:rsidRPr="00F816B0">
        <w:rPr>
          <w:noProof/>
          <w:color w:val="000000" w:themeColor="text1"/>
          <w:lang w:val="en-US"/>
        </w:rPr>
        <w:t>(3)</w:t>
      </w:r>
      <w:r w:rsidRPr="00F816B0">
        <w:rPr>
          <w:b/>
          <w:noProof/>
          <w:color w:val="000000" w:themeColor="text1"/>
          <w:lang w:val="en-US"/>
        </w:rPr>
        <w:t>:</w:t>
      </w:r>
      <w:r w:rsidRPr="00F816B0">
        <w:rPr>
          <w:noProof/>
          <w:color w:val="000000" w:themeColor="text1"/>
          <w:lang w:val="en-US"/>
        </w:rPr>
        <w:t xml:space="preserve"> 232-237.</w:t>
      </w:r>
    </w:p>
    <w:bookmarkEnd w:id="22"/>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23" w:name="_ENREF_23"/>
      <w:r w:rsidRPr="00F816B0">
        <w:rPr>
          <w:noProof/>
          <w:color w:val="000000" w:themeColor="text1"/>
          <w:lang w:val="en-US"/>
        </w:rPr>
        <w:t>23.</w:t>
      </w:r>
      <w:r w:rsidRPr="00F816B0">
        <w:rPr>
          <w:noProof/>
          <w:color w:val="000000" w:themeColor="text1"/>
          <w:lang w:val="en-US"/>
        </w:rPr>
        <w:tab/>
        <w:t xml:space="preserve">Kirkham A, Emberton M, Allen C. How Good is MRI at Detecting and Characterising Cancer within the Prostate? </w:t>
      </w:r>
      <w:r w:rsidRPr="00F816B0">
        <w:rPr>
          <w:i/>
          <w:noProof/>
          <w:color w:val="000000" w:themeColor="text1"/>
          <w:lang w:val="en-US"/>
        </w:rPr>
        <w:t>European Urology</w:t>
      </w:r>
      <w:r w:rsidRPr="00F816B0">
        <w:rPr>
          <w:noProof/>
          <w:color w:val="000000" w:themeColor="text1"/>
          <w:lang w:val="en-US"/>
        </w:rPr>
        <w:t xml:space="preserve"> 2006; </w:t>
      </w:r>
      <w:r w:rsidRPr="00F816B0">
        <w:rPr>
          <w:b/>
          <w:noProof/>
          <w:color w:val="000000" w:themeColor="text1"/>
          <w:lang w:val="en-US"/>
        </w:rPr>
        <w:t>50</w:t>
      </w:r>
      <w:r w:rsidRPr="00F816B0">
        <w:rPr>
          <w:noProof/>
          <w:color w:val="000000" w:themeColor="text1"/>
          <w:lang w:val="en-US"/>
        </w:rPr>
        <w:t>(6)</w:t>
      </w:r>
      <w:r w:rsidRPr="00F816B0">
        <w:rPr>
          <w:b/>
          <w:noProof/>
          <w:color w:val="000000" w:themeColor="text1"/>
          <w:lang w:val="en-US"/>
        </w:rPr>
        <w:t>:</w:t>
      </w:r>
      <w:r w:rsidRPr="00F816B0">
        <w:rPr>
          <w:noProof/>
          <w:color w:val="000000" w:themeColor="text1"/>
          <w:lang w:val="en-US"/>
        </w:rPr>
        <w:t xml:space="preserve"> 1163-1175.</w:t>
      </w:r>
    </w:p>
    <w:bookmarkEnd w:id="23"/>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24" w:name="_ENREF_24"/>
      <w:r w:rsidRPr="00F816B0">
        <w:rPr>
          <w:noProof/>
          <w:color w:val="000000" w:themeColor="text1"/>
          <w:lang w:val="en-US"/>
        </w:rPr>
        <w:t>24.</w:t>
      </w:r>
      <w:r w:rsidRPr="00F816B0">
        <w:rPr>
          <w:noProof/>
          <w:color w:val="000000" w:themeColor="text1"/>
          <w:lang w:val="en-US"/>
        </w:rPr>
        <w:tab/>
        <w:t>Ahmed HU, Hindley RG, Dickinson L, Freeman A, Kirkham AP, Sahu M</w:t>
      </w:r>
      <w:r w:rsidRPr="00F816B0">
        <w:rPr>
          <w:i/>
          <w:noProof/>
          <w:color w:val="000000" w:themeColor="text1"/>
          <w:lang w:val="en-US"/>
        </w:rPr>
        <w:t xml:space="preserve"> et al</w:t>
      </w:r>
      <w:r w:rsidRPr="00F816B0">
        <w:rPr>
          <w:noProof/>
          <w:color w:val="000000" w:themeColor="text1"/>
          <w:lang w:val="en-US"/>
        </w:rPr>
        <w:t xml:space="preserve">. Focal therapy for localised unifocal and multifocal prostate cancer: a prospective development study. </w:t>
      </w:r>
      <w:r w:rsidRPr="00F816B0">
        <w:rPr>
          <w:i/>
          <w:noProof/>
          <w:color w:val="000000" w:themeColor="text1"/>
          <w:lang w:val="en-US"/>
        </w:rPr>
        <w:t>Lancet Oncol</w:t>
      </w:r>
      <w:r w:rsidRPr="00F816B0">
        <w:rPr>
          <w:noProof/>
          <w:color w:val="000000" w:themeColor="text1"/>
          <w:lang w:val="en-US"/>
        </w:rPr>
        <w:t xml:space="preserve"> 2012; </w:t>
      </w:r>
      <w:r w:rsidRPr="00F816B0">
        <w:rPr>
          <w:b/>
          <w:noProof/>
          <w:color w:val="000000" w:themeColor="text1"/>
          <w:lang w:val="en-US"/>
        </w:rPr>
        <w:t>13</w:t>
      </w:r>
      <w:r w:rsidRPr="00F816B0">
        <w:rPr>
          <w:noProof/>
          <w:color w:val="000000" w:themeColor="text1"/>
          <w:lang w:val="en-US"/>
        </w:rPr>
        <w:t>(6)</w:t>
      </w:r>
      <w:r w:rsidRPr="00F816B0">
        <w:rPr>
          <w:b/>
          <w:noProof/>
          <w:color w:val="000000" w:themeColor="text1"/>
          <w:lang w:val="en-US"/>
        </w:rPr>
        <w:t>:</w:t>
      </w:r>
      <w:r w:rsidRPr="00F816B0">
        <w:rPr>
          <w:noProof/>
          <w:color w:val="000000" w:themeColor="text1"/>
          <w:lang w:val="en-US"/>
        </w:rPr>
        <w:t xml:space="preserve"> 622-632.</w:t>
      </w:r>
    </w:p>
    <w:bookmarkEnd w:id="24"/>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25" w:name="_ENREF_25"/>
      <w:r w:rsidRPr="00F816B0">
        <w:rPr>
          <w:noProof/>
          <w:color w:val="000000" w:themeColor="text1"/>
          <w:lang w:val="en-US"/>
        </w:rPr>
        <w:t>25.</w:t>
      </w:r>
      <w:r w:rsidRPr="00F816B0">
        <w:rPr>
          <w:noProof/>
          <w:color w:val="000000" w:themeColor="text1"/>
          <w:lang w:val="en-US"/>
        </w:rPr>
        <w:tab/>
        <w:t>Vourganti S, Rastinehad A, Yerram NK, Nix J, Volkin D, Hoang A</w:t>
      </w:r>
      <w:r w:rsidRPr="00F816B0">
        <w:rPr>
          <w:i/>
          <w:noProof/>
          <w:color w:val="000000" w:themeColor="text1"/>
          <w:lang w:val="en-US"/>
        </w:rPr>
        <w:t xml:space="preserve"> et al</w:t>
      </w:r>
      <w:r w:rsidRPr="00F816B0">
        <w:rPr>
          <w:noProof/>
          <w:color w:val="000000" w:themeColor="text1"/>
          <w:lang w:val="en-US"/>
        </w:rPr>
        <w:t xml:space="preserve">. Multiparametric magnetic resonance imaging and ultrasound fusion biopsy detect prostate cancer in patients with prior negative transrectal ultrasound biopsies. </w:t>
      </w:r>
      <w:r w:rsidRPr="00F816B0">
        <w:rPr>
          <w:i/>
          <w:noProof/>
          <w:color w:val="000000" w:themeColor="text1"/>
          <w:lang w:val="en-US"/>
        </w:rPr>
        <w:t>The Journal of urology</w:t>
      </w:r>
      <w:r w:rsidRPr="00F816B0">
        <w:rPr>
          <w:noProof/>
          <w:color w:val="000000" w:themeColor="text1"/>
          <w:lang w:val="en-US"/>
        </w:rPr>
        <w:t xml:space="preserve"> 2012; </w:t>
      </w:r>
      <w:r w:rsidRPr="00F816B0">
        <w:rPr>
          <w:b/>
          <w:noProof/>
          <w:color w:val="000000" w:themeColor="text1"/>
          <w:lang w:val="en-US"/>
        </w:rPr>
        <w:t>188</w:t>
      </w:r>
      <w:r w:rsidRPr="00F816B0">
        <w:rPr>
          <w:noProof/>
          <w:color w:val="000000" w:themeColor="text1"/>
          <w:lang w:val="en-US"/>
        </w:rPr>
        <w:t>(6)</w:t>
      </w:r>
      <w:r w:rsidRPr="00F816B0">
        <w:rPr>
          <w:b/>
          <w:noProof/>
          <w:color w:val="000000" w:themeColor="text1"/>
          <w:lang w:val="en-US"/>
        </w:rPr>
        <w:t>:</w:t>
      </w:r>
      <w:r w:rsidRPr="00F816B0">
        <w:rPr>
          <w:noProof/>
          <w:color w:val="000000" w:themeColor="text1"/>
          <w:lang w:val="en-US"/>
        </w:rPr>
        <w:t xml:space="preserve"> 2152-2157.</w:t>
      </w:r>
    </w:p>
    <w:bookmarkEnd w:id="25"/>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26" w:name="_ENREF_26"/>
      <w:r w:rsidRPr="00F816B0">
        <w:rPr>
          <w:noProof/>
          <w:color w:val="000000" w:themeColor="text1"/>
          <w:lang w:val="en-US"/>
        </w:rPr>
        <w:t>26.</w:t>
      </w:r>
      <w:r w:rsidRPr="00F816B0">
        <w:rPr>
          <w:noProof/>
          <w:color w:val="000000" w:themeColor="text1"/>
          <w:lang w:val="en-US"/>
        </w:rPr>
        <w:tab/>
        <w:t>Haffner J, Lemaitre L, Puech P, Haber GP, Leroy X, Jones JS</w:t>
      </w:r>
      <w:r w:rsidRPr="00F816B0">
        <w:rPr>
          <w:i/>
          <w:noProof/>
          <w:color w:val="000000" w:themeColor="text1"/>
          <w:lang w:val="en-US"/>
        </w:rPr>
        <w:t xml:space="preserve"> et al</w:t>
      </w:r>
      <w:r w:rsidRPr="00F816B0">
        <w:rPr>
          <w:noProof/>
          <w:color w:val="000000" w:themeColor="text1"/>
          <w:lang w:val="en-US"/>
        </w:rPr>
        <w:t xml:space="preserve">. Role of magnetic resonance imaging before initial biopsy: comparison of magnetic resonance imaging-targeted and systematic biopsy for significant prostate cancer detection. </w:t>
      </w:r>
      <w:r w:rsidRPr="00F816B0">
        <w:rPr>
          <w:i/>
          <w:noProof/>
          <w:color w:val="000000" w:themeColor="text1"/>
          <w:lang w:val="en-US"/>
        </w:rPr>
        <w:t>BJU international</w:t>
      </w:r>
      <w:r w:rsidRPr="00F816B0">
        <w:rPr>
          <w:noProof/>
          <w:color w:val="000000" w:themeColor="text1"/>
          <w:lang w:val="en-US"/>
        </w:rPr>
        <w:t xml:space="preserve"> 2011; </w:t>
      </w:r>
      <w:r w:rsidRPr="00F816B0">
        <w:rPr>
          <w:b/>
          <w:noProof/>
          <w:color w:val="000000" w:themeColor="text1"/>
          <w:lang w:val="en-US"/>
        </w:rPr>
        <w:t>108</w:t>
      </w:r>
      <w:r w:rsidRPr="00F816B0">
        <w:rPr>
          <w:noProof/>
          <w:color w:val="000000" w:themeColor="text1"/>
          <w:lang w:val="en-US"/>
        </w:rPr>
        <w:t>(8 Pt 2)</w:t>
      </w:r>
      <w:r w:rsidRPr="00F816B0">
        <w:rPr>
          <w:b/>
          <w:noProof/>
          <w:color w:val="000000" w:themeColor="text1"/>
          <w:lang w:val="en-US"/>
        </w:rPr>
        <w:t>:</w:t>
      </w:r>
      <w:r w:rsidRPr="00F816B0">
        <w:rPr>
          <w:noProof/>
          <w:color w:val="000000" w:themeColor="text1"/>
          <w:lang w:val="en-US"/>
        </w:rPr>
        <w:t xml:space="preserve"> E171-178.</w:t>
      </w:r>
    </w:p>
    <w:bookmarkEnd w:id="26"/>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27" w:name="_ENREF_27"/>
      <w:r w:rsidRPr="00F816B0">
        <w:rPr>
          <w:noProof/>
          <w:color w:val="000000" w:themeColor="text1"/>
          <w:lang w:val="en-US"/>
        </w:rPr>
        <w:t>27.</w:t>
      </w:r>
      <w:r w:rsidRPr="00F816B0">
        <w:rPr>
          <w:noProof/>
          <w:color w:val="000000" w:themeColor="text1"/>
          <w:lang w:val="en-US"/>
        </w:rPr>
        <w:tab/>
        <w:t>Kasivisvanathan V, Dufour R, Moore CM, Ahmed HU, Abd-Alazeez M, Charman SC</w:t>
      </w:r>
      <w:r w:rsidRPr="00F816B0">
        <w:rPr>
          <w:i/>
          <w:noProof/>
          <w:color w:val="000000" w:themeColor="text1"/>
          <w:lang w:val="en-US"/>
        </w:rPr>
        <w:t xml:space="preserve"> et al</w:t>
      </w:r>
      <w:r w:rsidRPr="00F816B0">
        <w:rPr>
          <w:noProof/>
          <w:color w:val="000000" w:themeColor="text1"/>
          <w:lang w:val="en-US"/>
        </w:rPr>
        <w:t xml:space="preserve">. Transperineal magnetic resonance image targeted prostate biopsy versus transperineal template prostate biopsy in the detection of clinically significant prostate cancer. </w:t>
      </w:r>
      <w:r w:rsidRPr="00F816B0">
        <w:rPr>
          <w:i/>
          <w:noProof/>
          <w:color w:val="000000" w:themeColor="text1"/>
          <w:lang w:val="en-US"/>
        </w:rPr>
        <w:t>The Journal of urology</w:t>
      </w:r>
      <w:r w:rsidRPr="00F816B0">
        <w:rPr>
          <w:noProof/>
          <w:color w:val="000000" w:themeColor="text1"/>
          <w:lang w:val="en-US"/>
        </w:rPr>
        <w:t xml:space="preserve"> 2013; </w:t>
      </w:r>
      <w:r w:rsidRPr="00F816B0">
        <w:rPr>
          <w:b/>
          <w:noProof/>
          <w:color w:val="000000" w:themeColor="text1"/>
          <w:lang w:val="en-US"/>
        </w:rPr>
        <w:t>189</w:t>
      </w:r>
      <w:r w:rsidRPr="00F816B0">
        <w:rPr>
          <w:noProof/>
          <w:color w:val="000000" w:themeColor="text1"/>
          <w:lang w:val="en-US"/>
        </w:rPr>
        <w:t>(3)</w:t>
      </w:r>
      <w:r w:rsidRPr="00F816B0">
        <w:rPr>
          <w:b/>
          <w:noProof/>
          <w:color w:val="000000" w:themeColor="text1"/>
          <w:lang w:val="en-US"/>
        </w:rPr>
        <w:t>:</w:t>
      </w:r>
      <w:r w:rsidRPr="00F816B0">
        <w:rPr>
          <w:noProof/>
          <w:color w:val="000000" w:themeColor="text1"/>
          <w:lang w:val="en-US"/>
        </w:rPr>
        <w:t xml:space="preserve"> 860-866.</w:t>
      </w:r>
    </w:p>
    <w:bookmarkEnd w:id="27"/>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28" w:name="_ENREF_28"/>
      <w:r w:rsidRPr="00F816B0">
        <w:rPr>
          <w:noProof/>
          <w:color w:val="000000" w:themeColor="text1"/>
          <w:lang w:val="en-US"/>
        </w:rPr>
        <w:t>28.</w:t>
      </w:r>
      <w:r w:rsidRPr="00F816B0">
        <w:rPr>
          <w:noProof/>
          <w:color w:val="000000" w:themeColor="text1"/>
          <w:lang w:val="en-US"/>
        </w:rPr>
        <w:tab/>
        <w:t>Delongchamps NB, Peyromaure M, Schull A, Beuvon F, Bouazza N, Flam T</w:t>
      </w:r>
      <w:r w:rsidRPr="00F816B0">
        <w:rPr>
          <w:i/>
          <w:noProof/>
          <w:color w:val="000000" w:themeColor="text1"/>
          <w:lang w:val="en-US"/>
        </w:rPr>
        <w:t xml:space="preserve"> et al</w:t>
      </w:r>
      <w:r w:rsidRPr="00F816B0">
        <w:rPr>
          <w:noProof/>
          <w:color w:val="000000" w:themeColor="text1"/>
          <w:lang w:val="en-US"/>
        </w:rPr>
        <w:t xml:space="preserve">. Prebiopsy magnetic resonance imaging and prostate cancer detection: comparison of random and targeted biopsies. </w:t>
      </w:r>
      <w:r w:rsidRPr="00F816B0">
        <w:rPr>
          <w:i/>
          <w:noProof/>
          <w:color w:val="000000" w:themeColor="text1"/>
          <w:lang w:val="en-US"/>
        </w:rPr>
        <w:t>The Journal of urology</w:t>
      </w:r>
      <w:r w:rsidRPr="00F816B0">
        <w:rPr>
          <w:noProof/>
          <w:color w:val="000000" w:themeColor="text1"/>
          <w:lang w:val="en-US"/>
        </w:rPr>
        <w:t xml:space="preserve"> 2013; </w:t>
      </w:r>
      <w:r w:rsidRPr="00F816B0">
        <w:rPr>
          <w:b/>
          <w:noProof/>
          <w:color w:val="000000" w:themeColor="text1"/>
          <w:lang w:val="en-US"/>
        </w:rPr>
        <w:t>189</w:t>
      </w:r>
      <w:r w:rsidRPr="00F816B0">
        <w:rPr>
          <w:noProof/>
          <w:color w:val="000000" w:themeColor="text1"/>
          <w:lang w:val="en-US"/>
        </w:rPr>
        <w:t>(2)</w:t>
      </w:r>
      <w:r w:rsidRPr="00F816B0">
        <w:rPr>
          <w:b/>
          <w:noProof/>
          <w:color w:val="000000" w:themeColor="text1"/>
          <w:lang w:val="en-US"/>
        </w:rPr>
        <w:t>:</w:t>
      </w:r>
      <w:r w:rsidRPr="00F816B0">
        <w:rPr>
          <w:noProof/>
          <w:color w:val="000000" w:themeColor="text1"/>
          <w:lang w:val="en-US"/>
        </w:rPr>
        <w:t xml:space="preserve"> 493-499.</w:t>
      </w:r>
    </w:p>
    <w:bookmarkEnd w:id="28"/>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29" w:name="_ENREF_29"/>
      <w:r w:rsidRPr="00F816B0">
        <w:rPr>
          <w:noProof/>
          <w:color w:val="000000" w:themeColor="text1"/>
          <w:lang w:val="en-US"/>
        </w:rPr>
        <w:t>29.</w:t>
      </w:r>
      <w:r w:rsidRPr="00F816B0">
        <w:rPr>
          <w:noProof/>
          <w:color w:val="000000" w:themeColor="text1"/>
          <w:lang w:val="en-US"/>
        </w:rPr>
        <w:tab/>
        <w:t xml:space="preserve">Rouse P, Shaw G, Ahmed HU, Freeman A, Allen C, Emberton M. Multi-parametric magnetic resonance imaging to rule-in and rule-out clinically important prostate cancer in men at risk: a cohort study. </w:t>
      </w:r>
      <w:r w:rsidRPr="00F816B0">
        <w:rPr>
          <w:i/>
          <w:noProof/>
          <w:color w:val="000000" w:themeColor="text1"/>
          <w:lang w:val="en-US"/>
        </w:rPr>
        <w:t>Urologia internationalis</w:t>
      </w:r>
      <w:r w:rsidRPr="00F816B0">
        <w:rPr>
          <w:noProof/>
          <w:color w:val="000000" w:themeColor="text1"/>
          <w:lang w:val="en-US"/>
        </w:rPr>
        <w:t xml:space="preserve"> 2011; </w:t>
      </w:r>
      <w:r w:rsidRPr="00F816B0">
        <w:rPr>
          <w:b/>
          <w:noProof/>
          <w:color w:val="000000" w:themeColor="text1"/>
          <w:lang w:val="en-US"/>
        </w:rPr>
        <w:t>87</w:t>
      </w:r>
      <w:r w:rsidRPr="00F816B0">
        <w:rPr>
          <w:noProof/>
          <w:color w:val="000000" w:themeColor="text1"/>
          <w:lang w:val="en-US"/>
        </w:rPr>
        <w:t>(1)</w:t>
      </w:r>
      <w:r w:rsidRPr="00F816B0">
        <w:rPr>
          <w:b/>
          <w:noProof/>
          <w:color w:val="000000" w:themeColor="text1"/>
          <w:lang w:val="en-US"/>
        </w:rPr>
        <w:t>:</w:t>
      </w:r>
      <w:r w:rsidRPr="00F816B0">
        <w:rPr>
          <w:noProof/>
          <w:color w:val="000000" w:themeColor="text1"/>
          <w:lang w:val="en-US"/>
        </w:rPr>
        <w:t xml:space="preserve"> 49-53.</w:t>
      </w:r>
    </w:p>
    <w:bookmarkEnd w:id="29"/>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30" w:name="_ENREF_30"/>
      <w:r w:rsidRPr="00F816B0">
        <w:rPr>
          <w:noProof/>
          <w:color w:val="000000" w:themeColor="text1"/>
          <w:lang w:val="en-US"/>
        </w:rPr>
        <w:t>30.</w:t>
      </w:r>
      <w:r w:rsidRPr="00F816B0">
        <w:rPr>
          <w:noProof/>
          <w:color w:val="000000" w:themeColor="text1"/>
          <w:lang w:val="en-US"/>
        </w:rPr>
        <w:tab/>
        <w:t xml:space="preserve">Bittner N, Merrick GS, Butler WM, Bennett A, Galbreath RW. Incidence And Pathologic Features Of Prostate Cancer Detected On Transperineal Template-Guided Mapping Biopsy Following Negative Transrectal Ultrasound-Guided Biopsy. </w:t>
      </w:r>
      <w:r w:rsidRPr="00F816B0">
        <w:rPr>
          <w:i/>
          <w:noProof/>
          <w:color w:val="000000" w:themeColor="text1"/>
          <w:lang w:val="en-US"/>
        </w:rPr>
        <w:t>J Urol</w:t>
      </w:r>
      <w:r w:rsidRPr="00F816B0">
        <w:rPr>
          <w:noProof/>
          <w:color w:val="000000" w:themeColor="text1"/>
          <w:lang w:val="en-US"/>
        </w:rPr>
        <w:t xml:space="preserve"> 2013.</w:t>
      </w:r>
    </w:p>
    <w:bookmarkEnd w:id="30"/>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31" w:name="_ENREF_31"/>
      <w:r w:rsidRPr="00F816B0">
        <w:rPr>
          <w:noProof/>
          <w:color w:val="000000" w:themeColor="text1"/>
          <w:lang w:val="en-US"/>
        </w:rPr>
        <w:lastRenderedPageBreak/>
        <w:t>31.</w:t>
      </w:r>
      <w:r w:rsidRPr="00F816B0">
        <w:rPr>
          <w:noProof/>
          <w:color w:val="000000" w:themeColor="text1"/>
          <w:lang w:val="en-US"/>
        </w:rPr>
        <w:tab/>
        <w:t xml:space="preserve">Ahmed HU. The index lesion and the origin of prostate cancer. </w:t>
      </w:r>
      <w:r w:rsidRPr="00F816B0">
        <w:rPr>
          <w:i/>
          <w:noProof/>
          <w:color w:val="000000" w:themeColor="text1"/>
          <w:lang w:val="en-US"/>
        </w:rPr>
        <w:t>N Engl J Med</w:t>
      </w:r>
      <w:r w:rsidRPr="00F816B0">
        <w:rPr>
          <w:noProof/>
          <w:color w:val="000000" w:themeColor="text1"/>
          <w:lang w:val="en-US"/>
        </w:rPr>
        <w:t xml:space="preserve"> 2009; </w:t>
      </w:r>
      <w:r w:rsidRPr="00F816B0">
        <w:rPr>
          <w:b/>
          <w:noProof/>
          <w:color w:val="000000" w:themeColor="text1"/>
          <w:lang w:val="en-US"/>
        </w:rPr>
        <w:t>361</w:t>
      </w:r>
      <w:r w:rsidRPr="00F816B0">
        <w:rPr>
          <w:noProof/>
          <w:color w:val="000000" w:themeColor="text1"/>
          <w:lang w:val="en-US"/>
        </w:rPr>
        <w:t>(17)</w:t>
      </w:r>
      <w:r w:rsidRPr="00F816B0">
        <w:rPr>
          <w:b/>
          <w:noProof/>
          <w:color w:val="000000" w:themeColor="text1"/>
          <w:lang w:val="en-US"/>
        </w:rPr>
        <w:t>:</w:t>
      </w:r>
      <w:r w:rsidRPr="00F816B0">
        <w:rPr>
          <w:noProof/>
          <w:color w:val="000000" w:themeColor="text1"/>
          <w:lang w:val="en-US"/>
        </w:rPr>
        <w:t xml:space="preserve"> 1704-1706.</w:t>
      </w:r>
    </w:p>
    <w:bookmarkEnd w:id="31"/>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32" w:name="_ENREF_32"/>
      <w:r w:rsidRPr="00F816B0">
        <w:rPr>
          <w:noProof/>
          <w:color w:val="000000" w:themeColor="text1"/>
          <w:lang w:val="en-US"/>
        </w:rPr>
        <w:t>32.</w:t>
      </w:r>
      <w:r w:rsidRPr="00F816B0">
        <w:rPr>
          <w:noProof/>
          <w:color w:val="000000" w:themeColor="text1"/>
          <w:lang w:val="en-US"/>
        </w:rPr>
        <w:tab/>
        <w:t>Ploussard G, Epstein JI, Montironi R, Carroll PR, Wirth M, Grimm M-O</w:t>
      </w:r>
      <w:r w:rsidRPr="00F816B0">
        <w:rPr>
          <w:i/>
          <w:noProof/>
          <w:color w:val="000000" w:themeColor="text1"/>
          <w:lang w:val="en-US"/>
        </w:rPr>
        <w:t xml:space="preserve"> et al</w:t>
      </w:r>
      <w:r w:rsidRPr="00F816B0">
        <w:rPr>
          <w:noProof/>
          <w:color w:val="000000" w:themeColor="text1"/>
          <w:lang w:val="en-US"/>
        </w:rPr>
        <w:t xml:space="preserve">. The contemporary concept of significant versus insignificant prostate cancer. </w:t>
      </w:r>
      <w:r w:rsidRPr="00F816B0">
        <w:rPr>
          <w:i/>
          <w:noProof/>
          <w:color w:val="000000" w:themeColor="text1"/>
          <w:lang w:val="en-US"/>
        </w:rPr>
        <w:t>Eur Urol</w:t>
      </w:r>
      <w:r w:rsidRPr="00F816B0">
        <w:rPr>
          <w:noProof/>
          <w:color w:val="000000" w:themeColor="text1"/>
          <w:lang w:val="en-US"/>
        </w:rPr>
        <w:t xml:space="preserve"> 2011; </w:t>
      </w:r>
      <w:r w:rsidRPr="00F816B0">
        <w:rPr>
          <w:b/>
          <w:noProof/>
          <w:color w:val="000000" w:themeColor="text1"/>
          <w:lang w:val="en-US"/>
        </w:rPr>
        <w:t>60</w:t>
      </w:r>
      <w:r w:rsidRPr="00F816B0">
        <w:rPr>
          <w:noProof/>
          <w:color w:val="000000" w:themeColor="text1"/>
          <w:lang w:val="en-US"/>
        </w:rPr>
        <w:t>(2)</w:t>
      </w:r>
      <w:r w:rsidRPr="00F816B0">
        <w:rPr>
          <w:b/>
          <w:noProof/>
          <w:color w:val="000000" w:themeColor="text1"/>
          <w:lang w:val="en-US"/>
        </w:rPr>
        <w:t>:</w:t>
      </w:r>
      <w:r w:rsidRPr="00F816B0">
        <w:rPr>
          <w:noProof/>
          <w:color w:val="000000" w:themeColor="text1"/>
          <w:lang w:val="en-US"/>
        </w:rPr>
        <w:t xml:space="preserve"> 291-303.</w:t>
      </w:r>
    </w:p>
    <w:bookmarkEnd w:id="32"/>
    <w:p w:rsidR="00F816B0" w:rsidRPr="00F816B0" w:rsidRDefault="00F816B0" w:rsidP="00F816B0">
      <w:pPr>
        <w:spacing w:after="0" w:line="240" w:lineRule="auto"/>
        <w:jc w:val="both"/>
        <w:rPr>
          <w:noProof/>
          <w:color w:val="000000" w:themeColor="text1"/>
          <w:lang w:val="en-US"/>
        </w:rPr>
      </w:pPr>
    </w:p>
    <w:p w:rsidR="00F816B0" w:rsidRPr="00F816B0" w:rsidRDefault="00F816B0" w:rsidP="00F816B0">
      <w:pPr>
        <w:spacing w:line="240" w:lineRule="auto"/>
        <w:ind w:left="720" w:hanging="720"/>
        <w:jc w:val="both"/>
        <w:rPr>
          <w:noProof/>
          <w:color w:val="000000" w:themeColor="text1"/>
          <w:lang w:val="en-US"/>
        </w:rPr>
      </w:pPr>
      <w:bookmarkStart w:id="33" w:name="_ENREF_33"/>
      <w:r w:rsidRPr="00F816B0">
        <w:rPr>
          <w:noProof/>
          <w:color w:val="000000" w:themeColor="text1"/>
          <w:lang w:val="en-US"/>
        </w:rPr>
        <w:t>33.</w:t>
      </w:r>
      <w:r w:rsidRPr="00F816B0">
        <w:rPr>
          <w:noProof/>
          <w:color w:val="000000" w:themeColor="text1"/>
          <w:lang w:val="en-US"/>
        </w:rPr>
        <w:tab/>
        <w:t>Wolters T, Roobol MJ, Leeuwen PJv, Bergh RCNvd, Hoedemaeker RF, Leenders GJLHv</w:t>
      </w:r>
      <w:r w:rsidRPr="00F816B0">
        <w:rPr>
          <w:i/>
          <w:noProof/>
          <w:color w:val="000000" w:themeColor="text1"/>
          <w:lang w:val="en-US"/>
        </w:rPr>
        <w:t xml:space="preserve"> et al</w:t>
      </w:r>
      <w:r w:rsidRPr="00F816B0">
        <w:rPr>
          <w:noProof/>
          <w:color w:val="000000" w:themeColor="text1"/>
          <w:lang w:val="en-US"/>
        </w:rPr>
        <w:t xml:space="preserve">. A Critical Analysis of the Tumor Volume Threshold for Clinically Insignificant Prostate Cancer Using a Data Set of a Randomized Screening Trial. </w:t>
      </w:r>
      <w:r w:rsidRPr="00F816B0">
        <w:rPr>
          <w:i/>
          <w:noProof/>
          <w:color w:val="000000" w:themeColor="text1"/>
          <w:lang w:val="en-US"/>
        </w:rPr>
        <w:t>JURO</w:t>
      </w:r>
      <w:r w:rsidRPr="00F816B0">
        <w:rPr>
          <w:noProof/>
          <w:color w:val="000000" w:themeColor="text1"/>
          <w:lang w:val="en-US"/>
        </w:rPr>
        <w:t xml:space="preserve"> 2011; </w:t>
      </w:r>
      <w:r w:rsidRPr="00F816B0">
        <w:rPr>
          <w:b/>
          <w:noProof/>
          <w:color w:val="000000" w:themeColor="text1"/>
          <w:lang w:val="en-US"/>
        </w:rPr>
        <w:t>185</w:t>
      </w:r>
      <w:r w:rsidRPr="00F816B0">
        <w:rPr>
          <w:noProof/>
          <w:color w:val="000000" w:themeColor="text1"/>
          <w:lang w:val="en-US"/>
        </w:rPr>
        <w:t>(1)</w:t>
      </w:r>
      <w:r w:rsidRPr="00F816B0">
        <w:rPr>
          <w:b/>
          <w:noProof/>
          <w:color w:val="000000" w:themeColor="text1"/>
          <w:lang w:val="en-US"/>
        </w:rPr>
        <w:t>:</w:t>
      </w:r>
      <w:r w:rsidRPr="00F816B0">
        <w:rPr>
          <w:noProof/>
          <w:color w:val="000000" w:themeColor="text1"/>
          <w:lang w:val="en-US"/>
        </w:rPr>
        <w:t xml:space="preserve"> 121-125.</w:t>
      </w:r>
    </w:p>
    <w:bookmarkEnd w:id="33"/>
    <w:p w:rsidR="00F816B0" w:rsidRPr="00F816B0" w:rsidRDefault="00F816B0" w:rsidP="00F816B0">
      <w:pPr>
        <w:spacing w:line="240" w:lineRule="auto"/>
        <w:jc w:val="both"/>
        <w:rPr>
          <w:noProof/>
          <w:color w:val="000000" w:themeColor="text1"/>
          <w:lang w:val="en-US"/>
        </w:rPr>
      </w:pPr>
    </w:p>
    <w:p w:rsidR="00F816B0" w:rsidRDefault="00F816B0" w:rsidP="00F816B0">
      <w:pPr>
        <w:spacing w:line="240" w:lineRule="auto"/>
        <w:jc w:val="both"/>
        <w:rPr>
          <w:noProof/>
          <w:color w:val="000000" w:themeColor="text1"/>
          <w:lang w:val="en-US"/>
        </w:rPr>
      </w:pPr>
    </w:p>
    <w:p w:rsidR="008D35AD" w:rsidRDefault="00C75FA4">
      <w:pPr>
        <w:spacing w:after="0" w:line="480" w:lineRule="auto"/>
        <w:jc w:val="both"/>
        <w:rPr>
          <w:rFonts w:ascii="Arial" w:hAnsi="Arial"/>
          <w:color w:val="000000" w:themeColor="text1"/>
          <w:lang w:val="en-US"/>
        </w:rPr>
      </w:pPr>
      <w:r w:rsidRPr="00DF0DB3">
        <w:rPr>
          <w:rFonts w:ascii="Arial" w:hAnsi="Arial"/>
          <w:color w:val="000000" w:themeColor="text1"/>
          <w:lang w:val="en-US"/>
        </w:rPr>
        <w:fldChar w:fldCharType="end"/>
      </w:r>
    </w:p>
    <w:sectPr w:rsidR="008D35AD" w:rsidSect="007D37C2">
      <w:headerReference w:type="default" r:id="rId8"/>
      <w:pgSz w:w="11906" w:h="16838"/>
      <w:pgMar w:top="1440" w:right="1418" w:bottom="1440"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C7" w:rsidRDefault="002F33C7" w:rsidP="00946182">
      <w:pPr>
        <w:spacing w:after="0" w:line="240" w:lineRule="auto"/>
      </w:pPr>
      <w:r>
        <w:separator/>
      </w:r>
    </w:p>
  </w:endnote>
  <w:endnote w:type="continuationSeparator" w:id="0">
    <w:p w:rsidR="002F33C7" w:rsidRDefault="002F33C7" w:rsidP="0094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C7" w:rsidRDefault="002F33C7" w:rsidP="00946182">
      <w:pPr>
        <w:spacing w:after="0" w:line="240" w:lineRule="auto"/>
      </w:pPr>
      <w:r>
        <w:separator/>
      </w:r>
    </w:p>
  </w:footnote>
  <w:footnote w:type="continuationSeparator" w:id="0">
    <w:p w:rsidR="002F33C7" w:rsidRDefault="002F33C7" w:rsidP="00946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162"/>
      <w:docPartObj>
        <w:docPartGallery w:val="Page Numbers (Top of Page)"/>
        <w:docPartUnique/>
      </w:docPartObj>
    </w:sdtPr>
    <w:sdtEndPr/>
    <w:sdtContent>
      <w:p w:rsidR="00934354" w:rsidRDefault="00D61735">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934354" w:rsidRDefault="00934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70B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72896"/>
    <w:multiLevelType w:val="hybridMultilevel"/>
    <w:tmpl w:val="BBBCD14C"/>
    <w:lvl w:ilvl="0" w:tplc="B170C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A82454"/>
    <w:multiLevelType w:val="hybridMultilevel"/>
    <w:tmpl w:val="F1CE1F8C"/>
    <w:lvl w:ilvl="0" w:tplc="F078D1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576BD9"/>
    <w:multiLevelType w:val="hybridMultilevel"/>
    <w:tmpl w:val="CB6A2F04"/>
    <w:lvl w:ilvl="0" w:tplc="664000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78602E"/>
    <w:multiLevelType w:val="hybridMultilevel"/>
    <w:tmpl w:val="569E5458"/>
    <w:lvl w:ilvl="0" w:tplc="7DB616E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8C61C5"/>
    <w:multiLevelType w:val="hybridMultilevel"/>
    <w:tmpl w:val="20386612"/>
    <w:lvl w:ilvl="0" w:tplc="AF0CD474">
      <w:numFmt w:val="bullet"/>
      <w:lvlText w:val=""/>
      <w:lvlJc w:val="left"/>
      <w:pPr>
        <w:ind w:left="405" w:hanging="360"/>
      </w:pPr>
      <w:rPr>
        <w:rFonts w:ascii="Symbol" w:eastAsia="Calibri"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nsid w:val="11C27A89"/>
    <w:multiLevelType w:val="hybridMultilevel"/>
    <w:tmpl w:val="F6780748"/>
    <w:lvl w:ilvl="0" w:tplc="9F88AEAE">
      <w:start w:val="8"/>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01547C"/>
    <w:multiLevelType w:val="hybridMultilevel"/>
    <w:tmpl w:val="69544E2C"/>
    <w:lvl w:ilvl="0" w:tplc="E8EE801E">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5C24BE"/>
    <w:multiLevelType w:val="hybridMultilevel"/>
    <w:tmpl w:val="404C00AE"/>
    <w:lvl w:ilvl="0" w:tplc="7AD0DD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A91A12"/>
    <w:multiLevelType w:val="hybridMultilevel"/>
    <w:tmpl w:val="DD5A8294"/>
    <w:lvl w:ilvl="0" w:tplc="84C4F4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AA2BB6"/>
    <w:multiLevelType w:val="hybridMultilevel"/>
    <w:tmpl w:val="57B41D22"/>
    <w:lvl w:ilvl="0" w:tplc="9CFE23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320801"/>
    <w:multiLevelType w:val="hybridMultilevel"/>
    <w:tmpl w:val="22D82DEA"/>
    <w:lvl w:ilvl="0" w:tplc="97A295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8214E8"/>
    <w:multiLevelType w:val="hybridMultilevel"/>
    <w:tmpl w:val="BB961096"/>
    <w:lvl w:ilvl="0" w:tplc="375C4E2E">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3D7839"/>
    <w:multiLevelType w:val="hybridMultilevel"/>
    <w:tmpl w:val="FCA4D622"/>
    <w:lvl w:ilvl="0" w:tplc="BD40B1D6">
      <w:start w:val="1"/>
      <w:numFmt w:val="decimal"/>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4">
    <w:nsid w:val="6D1C1D0F"/>
    <w:multiLevelType w:val="hybridMultilevel"/>
    <w:tmpl w:val="8C60DE42"/>
    <w:lvl w:ilvl="0" w:tplc="E0ACD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817388"/>
    <w:multiLevelType w:val="hybridMultilevel"/>
    <w:tmpl w:val="0C9C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4A11A8"/>
    <w:multiLevelType w:val="hybridMultilevel"/>
    <w:tmpl w:val="F0080DBC"/>
    <w:lvl w:ilvl="0" w:tplc="2182EA88">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7">
    <w:nsid w:val="70CD4B76"/>
    <w:multiLevelType w:val="hybridMultilevel"/>
    <w:tmpl w:val="6D3E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B673DA"/>
    <w:multiLevelType w:val="hybridMultilevel"/>
    <w:tmpl w:val="F8D47400"/>
    <w:lvl w:ilvl="0" w:tplc="60E6E3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60E56CB"/>
    <w:multiLevelType w:val="hybridMultilevel"/>
    <w:tmpl w:val="B976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267101"/>
    <w:multiLevelType w:val="hybridMultilevel"/>
    <w:tmpl w:val="82F0D0E2"/>
    <w:lvl w:ilvl="0" w:tplc="AB823DFE">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E97ED0"/>
    <w:multiLevelType w:val="hybridMultilevel"/>
    <w:tmpl w:val="325A1B76"/>
    <w:lvl w:ilvl="0" w:tplc="6C08C87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6"/>
  </w:num>
  <w:num w:numId="5">
    <w:abstractNumId w:val="13"/>
  </w:num>
  <w:num w:numId="6">
    <w:abstractNumId w:val="0"/>
  </w:num>
  <w:num w:numId="7">
    <w:abstractNumId w:val="21"/>
  </w:num>
  <w:num w:numId="8">
    <w:abstractNumId w:val="12"/>
  </w:num>
  <w:num w:numId="9">
    <w:abstractNumId w:val="7"/>
  </w:num>
  <w:num w:numId="10">
    <w:abstractNumId w:val="18"/>
  </w:num>
  <w:num w:numId="11">
    <w:abstractNumId w:val="5"/>
  </w:num>
  <w:num w:numId="12">
    <w:abstractNumId w:val="11"/>
  </w:num>
  <w:num w:numId="13">
    <w:abstractNumId w:val="10"/>
  </w:num>
  <w:num w:numId="14">
    <w:abstractNumId w:val="6"/>
  </w:num>
  <w:num w:numId="15">
    <w:abstractNumId w:val="20"/>
  </w:num>
  <w:num w:numId="16">
    <w:abstractNumId w:val="3"/>
  </w:num>
  <w:num w:numId="17">
    <w:abstractNumId w:val="4"/>
  </w:num>
  <w:num w:numId="18">
    <w:abstractNumId w:val="2"/>
  </w:num>
  <w:num w:numId="19">
    <w:abstractNumId w:val="19"/>
  </w:num>
  <w:num w:numId="20">
    <w:abstractNumId w:val="17"/>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rostate Cancer Prost Di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9f9e2p9uvdpznezfe4vrts052xrrvrr0drf&quot;&gt;My EndNote Library&lt;record-ids&gt;&lt;item&gt;1&lt;/item&gt;&lt;item&gt;2&lt;/item&gt;&lt;item&gt;90&lt;/item&gt;&lt;item&gt;132&lt;/item&gt;&lt;item&gt;134&lt;/item&gt;&lt;item&gt;138&lt;/item&gt;&lt;item&gt;245&lt;/item&gt;&lt;item&gt;246&lt;/item&gt;&lt;item&gt;247&lt;/item&gt;&lt;item&gt;248&lt;/item&gt;&lt;item&gt;263&lt;/item&gt;&lt;item&gt;264&lt;/item&gt;&lt;item&gt;269&lt;/item&gt;&lt;item&gt;272&lt;/item&gt;&lt;item&gt;273&lt;/item&gt;&lt;item&gt;291&lt;/item&gt;&lt;/record-ids&gt;&lt;/item&gt;&lt;/Libraries&gt;"/>
  </w:docVars>
  <w:rsids>
    <w:rsidRoot w:val="00B520EC"/>
    <w:rsid w:val="000038A9"/>
    <w:rsid w:val="00006505"/>
    <w:rsid w:val="00012C73"/>
    <w:rsid w:val="000178C9"/>
    <w:rsid w:val="000223E1"/>
    <w:rsid w:val="0002374C"/>
    <w:rsid w:val="00024CA5"/>
    <w:rsid w:val="00026EFD"/>
    <w:rsid w:val="00035406"/>
    <w:rsid w:val="000357B1"/>
    <w:rsid w:val="0003659B"/>
    <w:rsid w:val="00040EF5"/>
    <w:rsid w:val="00042941"/>
    <w:rsid w:val="000429FD"/>
    <w:rsid w:val="00044880"/>
    <w:rsid w:val="000479A4"/>
    <w:rsid w:val="00047B15"/>
    <w:rsid w:val="00050B2B"/>
    <w:rsid w:val="00051113"/>
    <w:rsid w:val="00053DA2"/>
    <w:rsid w:val="00063EEB"/>
    <w:rsid w:val="00081526"/>
    <w:rsid w:val="00083AE5"/>
    <w:rsid w:val="00092CD3"/>
    <w:rsid w:val="000934A0"/>
    <w:rsid w:val="00096C97"/>
    <w:rsid w:val="000A2C13"/>
    <w:rsid w:val="000A556F"/>
    <w:rsid w:val="000A5B45"/>
    <w:rsid w:val="000A69D3"/>
    <w:rsid w:val="000A6C98"/>
    <w:rsid w:val="000A6F8A"/>
    <w:rsid w:val="000B1FA1"/>
    <w:rsid w:val="000B736A"/>
    <w:rsid w:val="000B7D3E"/>
    <w:rsid w:val="000C0F0F"/>
    <w:rsid w:val="000C5559"/>
    <w:rsid w:val="000D3AC6"/>
    <w:rsid w:val="000D44D8"/>
    <w:rsid w:val="000E6D27"/>
    <w:rsid w:val="000F36BD"/>
    <w:rsid w:val="000F5845"/>
    <w:rsid w:val="00107837"/>
    <w:rsid w:val="0011045B"/>
    <w:rsid w:val="00111C90"/>
    <w:rsid w:val="0011204D"/>
    <w:rsid w:val="00113BF6"/>
    <w:rsid w:val="001169D2"/>
    <w:rsid w:val="0012143F"/>
    <w:rsid w:val="00121515"/>
    <w:rsid w:val="001221B6"/>
    <w:rsid w:val="00122F58"/>
    <w:rsid w:val="00127179"/>
    <w:rsid w:val="00127AD1"/>
    <w:rsid w:val="00131AF3"/>
    <w:rsid w:val="00135F19"/>
    <w:rsid w:val="00145C06"/>
    <w:rsid w:val="001475A7"/>
    <w:rsid w:val="00154B18"/>
    <w:rsid w:val="0015734F"/>
    <w:rsid w:val="00161B27"/>
    <w:rsid w:val="00165DCD"/>
    <w:rsid w:val="001708F6"/>
    <w:rsid w:val="00171FBD"/>
    <w:rsid w:val="0017209F"/>
    <w:rsid w:val="001815BE"/>
    <w:rsid w:val="001821BB"/>
    <w:rsid w:val="00182C5A"/>
    <w:rsid w:val="00183544"/>
    <w:rsid w:val="00183FBE"/>
    <w:rsid w:val="00185BD6"/>
    <w:rsid w:val="00193429"/>
    <w:rsid w:val="001A0017"/>
    <w:rsid w:val="001A1FAC"/>
    <w:rsid w:val="001A6012"/>
    <w:rsid w:val="001B5A1B"/>
    <w:rsid w:val="001C342A"/>
    <w:rsid w:val="001D4A5A"/>
    <w:rsid w:val="001E10C7"/>
    <w:rsid w:val="001E2B02"/>
    <w:rsid w:val="001E5A49"/>
    <w:rsid w:val="001F06A4"/>
    <w:rsid w:val="001F21E5"/>
    <w:rsid w:val="001F2BCC"/>
    <w:rsid w:val="001F419C"/>
    <w:rsid w:val="001F524D"/>
    <w:rsid w:val="001F5BC2"/>
    <w:rsid w:val="00203FAA"/>
    <w:rsid w:val="00205103"/>
    <w:rsid w:val="002051D4"/>
    <w:rsid w:val="00207755"/>
    <w:rsid w:val="00211024"/>
    <w:rsid w:val="00211151"/>
    <w:rsid w:val="0021168C"/>
    <w:rsid w:val="00217140"/>
    <w:rsid w:val="0022085E"/>
    <w:rsid w:val="002212E5"/>
    <w:rsid w:val="00223D0E"/>
    <w:rsid w:val="00224DE9"/>
    <w:rsid w:val="00226856"/>
    <w:rsid w:val="00235B3E"/>
    <w:rsid w:val="00237B5E"/>
    <w:rsid w:val="00244024"/>
    <w:rsid w:val="0024499E"/>
    <w:rsid w:val="00245EAD"/>
    <w:rsid w:val="00252816"/>
    <w:rsid w:val="002534A4"/>
    <w:rsid w:val="002620F2"/>
    <w:rsid w:val="00262A89"/>
    <w:rsid w:val="00263BE1"/>
    <w:rsid w:val="00266023"/>
    <w:rsid w:val="00270BA8"/>
    <w:rsid w:val="00272E10"/>
    <w:rsid w:val="00274098"/>
    <w:rsid w:val="00274E60"/>
    <w:rsid w:val="00277E41"/>
    <w:rsid w:val="00286625"/>
    <w:rsid w:val="00286BFA"/>
    <w:rsid w:val="002926A4"/>
    <w:rsid w:val="002926BB"/>
    <w:rsid w:val="0029532B"/>
    <w:rsid w:val="002A2A7F"/>
    <w:rsid w:val="002A40B7"/>
    <w:rsid w:val="002A7180"/>
    <w:rsid w:val="002A7628"/>
    <w:rsid w:val="002A7798"/>
    <w:rsid w:val="002B7B12"/>
    <w:rsid w:val="002C0275"/>
    <w:rsid w:val="002C2A36"/>
    <w:rsid w:val="002C38D8"/>
    <w:rsid w:val="002C44EF"/>
    <w:rsid w:val="002C6AB2"/>
    <w:rsid w:val="002D20E4"/>
    <w:rsid w:val="002D228A"/>
    <w:rsid w:val="002D22EA"/>
    <w:rsid w:val="002D5474"/>
    <w:rsid w:val="002D622E"/>
    <w:rsid w:val="002D776B"/>
    <w:rsid w:val="002F33C7"/>
    <w:rsid w:val="003002B7"/>
    <w:rsid w:val="0030382D"/>
    <w:rsid w:val="00304A28"/>
    <w:rsid w:val="00307913"/>
    <w:rsid w:val="00317F0D"/>
    <w:rsid w:val="00321686"/>
    <w:rsid w:val="00324DE4"/>
    <w:rsid w:val="00325D3F"/>
    <w:rsid w:val="0033571E"/>
    <w:rsid w:val="00344612"/>
    <w:rsid w:val="00347725"/>
    <w:rsid w:val="003513FC"/>
    <w:rsid w:val="00352EA4"/>
    <w:rsid w:val="0035329B"/>
    <w:rsid w:val="00355CC1"/>
    <w:rsid w:val="003560F7"/>
    <w:rsid w:val="0036105A"/>
    <w:rsid w:val="003634BC"/>
    <w:rsid w:val="00365555"/>
    <w:rsid w:val="0037008B"/>
    <w:rsid w:val="00372D65"/>
    <w:rsid w:val="0037585B"/>
    <w:rsid w:val="0038231F"/>
    <w:rsid w:val="003840A0"/>
    <w:rsid w:val="00385E83"/>
    <w:rsid w:val="00390129"/>
    <w:rsid w:val="00393151"/>
    <w:rsid w:val="00394290"/>
    <w:rsid w:val="003A159F"/>
    <w:rsid w:val="003A4B91"/>
    <w:rsid w:val="003A59CC"/>
    <w:rsid w:val="003B09FA"/>
    <w:rsid w:val="003B1065"/>
    <w:rsid w:val="003B27F1"/>
    <w:rsid w:val="003B3B9D"/>
    <w:rsid w:val="003B546E"/>
    <w:rsid w:val="003B7271"/>
    <w:rsid w:val="003B76DD"/>
    <w:rsid w:val="003C1FC7"/>
    <w:rsid w:val="003C2EBF"/>
    <w:rsid w:val="003C347D"/>
    <w:rsid w:val="003C4E47"/>
    <w:rsid w:val="003C78F0"/>
    <w:rsid w:val="003D0A59"/>
    <w:rsid w:val="003D129F"/>
    <w:rsid w:val="003D44E7"/>
    <w:rsid w:val="003D4B84"/>
    <w:rsid w:val="003D5C6F"/>
    <w:rsid w:val="003D5CAA"/>
    <w:rsid w:val="003D61B0"/>
    <w:rsid w:val="003D66D5"/>
    <w:rsid w:val="003E0F2E"/>
    <w:rsid w:val="003E1054"/>
    <w:rsid w:val="003E1A7A"/>
    <w:rsid w:val="003E24EE"/>
    <w:rsid w:val="003E3A09"/>
    <w:rsid w:val="003E720C"/>
    <w:rsid w:val="003F1752"/>
    <w:rsid w:val="003F2D2C"/>
    <w:rsid w:val="003F374B"/>
    <w:rsid w:val="003F58A1"/>
    <w:rsid w:val="003F59DA"/>
    <w:rsid w:val="0040170C"/>
    <w:rsid w:val="0040257E"/>
    <w:rsid w:val="00402E51"/>
    <w:rsid w:val="004104DF"/>
    <w:rsid w:val="0041224B"/>
    <w:rsid w:val="004202F0"/>
    <w:rsid w:val="00420496"/>
    <w:rsid w:val="004223A9"/>
    <w:rsid w:val="00423ED0"/>
    <w:rsid w:val="004254BC"/>
    <w:rsid w:val="00426C5C"/>
    <w:rsid w:val="004307B1"/>
    <w:rsid w:val="004346F5"/>
    <w:rsid w:val="00434EB4"/>
    <w:rsid w:val="00435FBC"/>
    <w:rsid w:val="00436B56"/>
    <w:rsid w:val="0044210A"/>
    <w:rsid w:val="00443EDF"/>
    <w:rsid w:val="00446425"/>
    <w:rsid w:val="004470DF"/>
    <w:rsid w:val="00450FAC"/>
    <w:rsid w:val="00451C66"/>
    <w:rsid w:val="00455162"/>
    <w:rsid w:val="004553F1"/>
    <w:rsid w:val="00457B6F"/>
    <w:rsid w:val="00460504"/>
    <w:rsid w:val="00467076"/>
    <w:rsid w:val="00467778"/>
    <w:rsid w:val="00467A9F"/>
    <w:rsid w:val="00472619"/>
    <w:rsid w:val="00480728"/>
    <w:rsid w:val="00484127"/>
    <w:rsid w:val="00484AB5"/>
    <w:rsid w:val="004852E9"/>
    <w:rsid w:val="00485DB4"/>
    <w:rsid w:val="004878BE"/>
    <w:rsid w:val="00487B36"/>
    <w:rsid w:val="00496801"/>
    <w:rsid w:val="0049706E"/>
    <w:rsid w:val="00497D11"/>
    <w:rsid w:val="004B6837"/>
    <w:rsid w:val="004B69E8"/>
    <w:rsid w:val="004B7F12"/>
    <w:rsid w:val="004C1A5C"/>
    <w:rsid w:val="004C3783"/>
    <w:rsid w:val="004C6358"/>
    <w:rsid w:val="004C6C47"/>
    <w:rsid w:val="004C6CC0"/>
    <w:rsid w:val="004D07B8"/>
    <w:rsid w:val="004D58F7"/>
    <w:rsid w:val="004E2347"/>
    <w:rsid w:val="004E31E6"/>
    <w:rsid w:val="004E4A0B"/>
    <w:rsid w:val="004E4B8F"/>
    <w:rsid w:val="004E6D80"/>
    <w:rsid w:val="004F1CD3"/>
    <w:rsid w:val="004F238C"/>
    <w:rsid w:val="004F4E0E"/>
    <w:rsid w:val="004F602D"/>
    <w:rsid w:val="004F6A7C"/>
    <w:rsid w:val="0050449C"/>
    <w:rsid w:val="005049CD"/>
    <w:rsid w:val="00505E8D"/>
    <w:rsid w:val="005064E4"/>
    <w:rsid w:val="00510741"/>
    <w:rsid w:val="005174BA"/>
    <w:rsid w:val="00541D8D"/>
    <w:rsid w:val="00543C7F"/>
    <w:rsid w:val="00555BE4"/>
    <w:rsid w:val="005560C6"/>
    <w:rsid w:val="00556FD0"/>
    <w:rsid w:val="005613F1"/>
    <w:rsid w:val="00567EB2"/>
    <w:rsid w:val="00570C2E"/>
    <w:rsid w:val="00570D27"/>
    <w:rsid w:val="00573BFB"/>
    <w:rsid w:val="00576B6B"/>
    <w:rsid w:val="005839E5"/>
    <w:rsid w:val="00583D11"/>
    <w:rsid w:val="0058422A"/>
    <w:rsid w:val="005864ED"/>
    <w:rsid w:val="00587C1C"/>
    <w:rsid w:val="005915EE"/>
    <w:rsid w:val="00593CA4"/>
    <w:rsid w:val="005949C0"/>
    <w:rsid w:val="00596A0C"/>
    <w:rsid w:val="005A4D97"/>
    <w:rsid w:val="005A5016"/>
    <w:rsid w:val="005A6916"/>
    <w:rsid w:val="005B4999"/>
    <w:rsid w:val="005B5FC2"/>
    <w:rsid w:val="005B65D5"/>
    <w:rsid w:val="005C623E"/>
    <w:rsid w:val="005D30A1"/>
    <w:rsid w:val="005D54C3"/>
    <w:rsid w:val="005E1BEA"/>
    <w:rsid w:val="005E4C63"/>
    <w:rsid w:val="005E4CF4"/>
    <w:rsid w:val="005E730C"/>
    <w:rsid w:val="005F117C"/>
    <w:rsid w:val="005F154D"/>
    <w:rsid w:val="005F6D4D"/>
    <w:rsid w:val="00601483"/>
    <w:rsid w:val="00602A95"/>
    <w:rsid w:val="00603E5B"/>
    <w:rsid w:val="0061055F"/>
    <w:rsid w:val="0061233B"/>
    <w:rsid w:val="00614718"/>
    <w:rsid w:val="00621E08"/>
    <w:rsid w:val="0062305E"/>
    <w:rsid w:val="0062365B"/>
    <w:rsid w:val="00623EF1"/>
    <w:rsid w:val="006266AD"/>
    <w:rsid w:val="006270A6"/>
    <w:rsid w:val="006309C1"/>
    <w:rsid w:val="00631DDD"/>
    <w:rsid w:val="00635ED9"/>
    <w:rsid w:val="00651332"/>
    <w:rsid w:val="00652292"/>
    <w:rsid w:val="0065271A"/>
    <w:rsid w:val="006648E9"/>
    <w:rsid w:val="00665016"/>
    <w:rsid w:val="006650F0"/>
    <w:rsid w:val="00665CC1"/>
    <w:rsid w:val="00670386"/>
    <w:rsid w:val="00672148"/>
    <w:rsid w:val="00680663"/>
    <w:rsid w:val="00681379"/>
    <w:rsid w:val="00682B7C"/>
    <w:rsid w:val="00686471"/>
    <w:rsid w:val="00686A3E"/>
    <w:rsid w:val="0068786E"/>
    <w:rsid w:val="006901D3"/>
    <w:rsid w:val="00693E9B"/>
    <w:rsid w:val="00695D8D"/>
    <w:rsid w:val="006A0676"/>
    <w:rsid w:val="006A099F"/>
    <w:rsid w:val="006A373E"/>
    <w:rsid w:val="006A76A2"/>
    <w:rsid w:val="006B771E"/>
    <w:rsid w:val="006C15D6"/>
    <w:rsid w:val="006C65A1"/>
    <w:rsid w:val="006C7708"/>
    <w:rsid w:val="006D43B3"/>
    <w:rsid w:val="006D7915"/>
    <w:rsid w:val="006E04D5"/>
    <w:rsid w:val="006E0AFC"/>
    <w:rsid w:val="006E0BAD"/>
    <w:rsid w:val="006E2102"/>
    <w:rsid w:val="006E4BE8"/>
    <w:rsid w:val="006E558B"/>
    <w:rsid w:val="006E770C"/>
    <w:rsid w:val="006E7A26"/>
    <w:rsid w:val="006F0A4F"/>
    <w:rsid w:val="006F2777"/>
    <w:rsid w:val="006F45B8"/>
    <w:rsid w:val="00703926"/>
    <w:rsid w:val="007041FF"/>
    <w:rsid w:val="00720779"/>
    <w:rsid w:val="007327CD"/>
    <w:rsid w:val="00735CDE"/>
    <w:rsid w:val="0073702F"/>
    <w:rsid w:val="007436EA"/>
    <w:rsid w:val="0075097D"/>
    <w:rsid w:val="00752FFD"/>
    <w:rsid w:val="007537A9"/>
    <w:rsid w:val="00756FD2"/>
    <w:rsid w:val="00760A89"/>
    <w:rsid w:val="007613D8"/>
    <w:rsid w:val="007620A2"/>
    <w:rsid w:val="00763250"/>
    <w:rsid w:val="0076412D"/>
    <w:rsid w:val="00764544"/>
    <w:rsid w:val="007656D2"/>
    <w:rsid w:val="00766F11"/>
    <w:rsid w:val="00767DF8"/>
    <w:rsid w:val="00780E4C"/>
    <w:rsid w:val="0078666A"/>
    <w:rsid w:val="00790C59"/>
    <w:rsid w:val="0079190D"/>
    <w:rsid w:val="00791999"/>
    <w:rsid w:val="00791D78"/>
    <w:rsid w:val="00794CC6"/>
    <w:rsid w:val="00795758"/>
    <w:rsid w:val="0079784E"/>
    <w:rsid w:val="007A2B0E"/>
    <w:rsid w:val="007B4D0E"/>
    <w:rsid w:val="007B526E"/>
    <w:rsid w:val="007C0D26"/>
    <w:rsid w:val="007C5ACF"/>
    <w:rsid w:val="007C5DF7"/>
    <w:rsid w:val="007D1E43"/>
    <w:rsid w:val="007D1FBE"/>
    <w:rsid w:val="007D37C2"/>
    <w:rsid w:val="007D511F"/>
    <w:rsid w:val="007D6C07"/>
    <w:rsid w:val="007E17F5"/>
    <w:rsid w:val="007E4726"/>
    <w:rsid w:val="007E56C0"/>
    <w:rsid w:val="007F4B61"/>
    <w:rsid w:val="007F5E12"/>
    <w:rsid w:val="008072DA"/>
    <w:rsid w:val="00812F25"/>
    <w:rsid w:val="00814A0A"/>
    <w:rsid w:val="00816906"/>
    <w:rsid w:val="00817F5D"/>
    <w:rsid w:val="00821A62"/>
    <w:rsid w:val="008314A9"/>
    <w:rsid w:val="00836310"/>
    <w:rsid w:val="0084048B"/>
    <w:rsid w:val="00840D01"/>
    <w:rsid w:val="00842E82"/>
    <w:rsid w:val="00843B0D"/>
    <w:rsid w:val="00844B33"/>
    <w:rsid w:val="008456CF"/>
    <w:rsid w:val="008472D0"/>
    <w:rsid w:val="00847ED7"/>
    <w:rsid w:val="00852358"/>
    <w:rsid w:val="00852746"/>
    <w:rsid w:val="0085536E"/>
    <w:rsid w:val="0086169E"/>
    <w:rsid w:val="008619D4"/>
    <w:rsid w:val="00862EAB"/>
    <w:rsid w:val="00880D41"/>
    <w:rsid w:val="0089051B"/>
    <w:rsid w:val="00892664"/>
    <w:rsid w:val="008970EC"/>
    <w:rsid w:val="00897249"/>
    <w:rsid w:val="008A19DF"/>
    <w:rsid w:val="008A40A5"/>
    <w:rsid w:val="008A4773"/>
    <w:rsid w:val="008A75AD"/>
    <w:rsid w:val="008A7F44"/>
    <w:rsid w:val="008B07A1"/>
    <w:rsid w:val="008B5E0D"/>
    <w:rsid w:val="008B7A1E"/>
    <w:rsid w:val="008B7D83"/>
    <w:rsid w:val="008D04C5"/>
    <w:rsid w:val="008D35AD"/>
    <w:rsid w:val="008D3757"/>
    <w:rsid w:val="008D3AEF"/>
    <w:rsid w:val="008D44B5"/>
    <w:rsid w:val="008D59CF"/>
    <w:rsid w:val="008E5A21"/>
    <w:rsid w:val="008E6721"/>
    <w:rsid w:val="008F339B"/>
    <w:rsid w:val="008F47F4"/>
    <w:rsid w:val="00901275"/>
    <w:rsid w:val="00902322"/>
    <w:rsid w:val="00904152"/>
    <w:rsid w:val="009042D6"/>
    <w:rsid w:val="00906995"/>
    <w:rsid w:val="009143A0"/>
    <w:rsid w:val="009175B4"/>
    <w:rsid w:val="00917A9A"/>
    <w:rsid w:val="00920C35"/>
    <w:rsid w:val="00920E1E"/>
    <w:rsid w:val="00922029"/>
    <w:rsid w:val="00922F5E"/>
    <w:rsid w:val="00923330"/>
    <w:rsid w:val="00926810"/>
    <w:rsid w:val="00926C06"/>
    <w:rsid w:val="00930D6A"/>
    <w:rsid w:val="00931B60"/>
    <w:rsid w:val="009341AF"/>
    <w:rsid w:val="00934354"/>
    <w:rsid w:val="0093547B"/>
    <w:rsid w:val="00935AE4"/>
    <w:rsid w:val="009377D8"/>
    <w:rsid w:val="00941041"/>
    <w:rsid w:val="009444F1"/>
    <w:rsid w:val="00944BF2"/>
    <w:rsid w:val="00945887"/>
    <w:rsid w:val="00946182"/>
    <w:rsid w:val="00946C0D"/>
    <w:rsid w:val="00950049"/>
    <w:rsid w:val="00950950"/>
    <w:rsid w:val="00962D63"/>
    <w:rsid w:val="009632B6"/>
    <w:rsid w:val="00963AEC"/>
    <w:rsid w:val="00964E2E"/>
    <w:rsid w:val="009650F0"/>
    <w:rsid w:val="00965A57"/>
    <w:rsid w:val="00965B72"/>
    <w:rsid w:val="0097158A"/>
    <w:rsid w:val="00973721"/>
    <w:rsid w:val="009739E0"/>
    <w:rsid w:val="00973F9F"/>
    <w:rsid w:val="00974712"/>
    <w:rsid w:val="00974E89"/>
    <w:rsid w:val="00976F71"/>
    <w:rsid w:val="00977B06"/>
    <w:rsid w:val="00982958"/>
    <w:rsid w:val="00982EE1"/>
    <w:rsid w:val="00991129"/>
    <w:rsid w:val="0099764F"/>
    <w:rsid w:val="009A18E1"/>
    <w:rsid w:val="009A35FA"/>
    <w:rsid w:val="009B0C90"/>
    <w:rsid w:val="009B4372"/>
    <w:rsid w:val="009B44EF"/>
    <w:rsid w:val="009B46C6"/>
    <w:rsid w:val="009B76B8"/>
    <w:rsid w:val="009C2788"/>
    <w:rsid w:val="009C2D54"/>
    <w:rsid w:val="009C3784"/>
    <w:rsid w:val="009D07FF"/>
    <w:rsid w:val="009D31C5"/>
    <w:rsid w:val="009D4BB1"/>
    <w:rsid w:val="009D4CC3"/>
    <w:rsid w:val="009D6CA2"/>
    <w:rsid w:val="009E04A6"/>
    <w:rsid w:val="009E1027"/>
    <w:rsid w:val="009E3FD2"/>
    <w:rsid w:val="009E4BF8"/>
    <w:rsid w:val="009F18CB"/>
    <w:rsid w:val="009F2962"/>
    <w:rsid w:val="009F5993"/>
    <w:rsid w:val="009F6B2A"/>
    <w:rsid w:val="009F6E45"/>
    <w:rsid w:val="009F7554"/>
    <w:rsid w:val="009F7E4D"/>
    <w:rsid w:val="00A21765"/>
    <w:rsid w:val="00A224D1"/>
    <w:rsid w:val="00A245A3"/>
    <w:rsid w:val="00A2473A"/>
    <w:rsid w:val="00A25F4C"/>
    <w:rsid w:val="00A31D8E"/>
    <w:rsid w:val="00A342EC"/>
    <w:rsid w:val="00A43458"/>
    <w:rsid w:val="00A44144"/>
    <w:rsid w:val="00A44EBF"/>
    <w:rsid w:val="00A473E2"/>
    <w:rsid w:val="00A51971"/>
    <w:rsid w:val="00A57C67"/>
    <w:rsid w:val="00A6022E"/>
    <w:rsid w:val="00A60B70"/>
    <w:rsid w:val="00A65948"/>
    <w:rsid w:val="00A67FD2"/>
    <w:rsid w:val="00A70E8F"/>
    <w:rsid w:val="00A74992"/>
    <w:rsid w:val="00A77500"/>
    <w:rsid w:val="00A77B5D"/>
    <w:rsid w:val="00A77F91"/>
    <w:rsid w:val="00A85918"/>
    <w:rsid w:val="00A86B89"/>
    <w:rsid w:val="00A87F8B"/>
    <w:rsid w:val="00AA36CF"/>
    <w:rsid w:val="00AB0685"/>
    <w:rsid w:val="00AB1B4A"/>
    <w:rsid w:val="00AB2A28"/>
    <w:rsid w:val="00AB31A0"/>
    <w:rsid w:val="00AB5589"/>
    <w:rsid w:val="00AC01EA"/>
    <w:rsid w:val="00AC05E4"/>
    <w:rsid w:val="00AC0625"/>
    <w:rsid w:val="00AC1691"/>
    <w:rsid w:val="00AC324C"/>
    <w:rsid w:val="00AC3652"/>
    <w:rsid w:val="00AC72F6"/>
    <w:rsid w:val="00AD23B9"/>
    <w:rsid w:val="00AD2B42"/>
    <w:rsid w:val="00AD6D00"/>
    <w:rsid w:val="00AE3B20"/>
    <w:rsid w:val="00AE7FBC"/>
    <w:rsid w:val="00AF116B"/>
    <w:rsid w:val="00AF38B2"/>
    <w:rsid w:val="00B01EDE"/>
    <w:rsid w:val="00B02C40"/>
    <w:rsid w:val="00B07DD6"/>
    <w:rsid w:val="00B1195F"/>
    <w:rsid w:val="00B123D4"/>
    <w:rsid w:val="00B16E1E"/>
    <w:rsid w:val="00B1784E"/>
    <w:rsid w:val="00B20BF7"/>
    <w:rsid w:val="00B24DB7"/>
    <w:rsid w:val="00B26853"/>
    <w:rsid w:val="00B3556B"/>
    <w:rsid w:val="00B37878"/>
    <w:rsid w:val="00B412FB"/>
    <w:rsid w:val="00B436A8"/>
    <w:rsid w:val="00B4487A"/>
    <w:rsid w:val="00B50690"/>
    <w:rsid w:val="00B5080C"/>
    <w:rsid w:val="00B520EC"/>
    <w:rsid w:val="00B52D49"/>
    <w:rsid w:val="00B52FE4"/>
    <w:rsid w:val="00B55CE6"/>
    <w:rsid w:val="00B55F9C"/>
    <w:rsid w:val="00B560F3"/>
    <w:rsid w:val="00B57C92"/>
    <w:rsid w:val="00B607F5"/>
    <w:rsid w:val="00B63601"/>
    <w:rsid w:val="00B67E62"/>
    <w:rsid w:val="00B72DAE"/>
    <w:rsid w:val="00B74571"/>
    <w:rsid w:val="00B8150F"/>
    <w:rsid w:val="00B8220B"/>
    <w:rsid w:val="00B8383A"/>
    <w:rsid w:val="00B83DED"/>
    <w:rsid w:val="00B9303E"/>
    <w:rsid w:val="00B95E64"/>
    <w:rsid w:val="00BA3144"/>
    <w:rsid w:val="00BA5517"/>
    <w:rsid w:val="00BB0155"/>
    <w:rsid w:val="00BB2C7C"/>
    <w:rsid w:val="00BB2DEE"/>
    <w:rsid w:val="00BB7ED5"/>
    <w:rsid w:val="00BC50DC"/>
    <w:rsid w:val="00BC61A8"/>
    <w:rsid w:val="00BC62E9"/>
    <w:rsid w:val="00BD01E0"/>
    <w:rsid w:val="00BD031C"/>
    <w:rsid w:val="00BD3156"/>
    <w:rsid w:val="00BE6BFC"/>
    <w:rsid w:val="00BE7E57"/>
    <w:rsid w:val="00BF3086"/>
    <w:rsid w:val="00BF4FB0"/>
    <w:rsid w:val="00C10D30"/>
    <w:rsid w:val="00C12152"/>
    <w:rsid w:val="00C14796"/>
    <w:rsid w:val="00C3101F"/>
    <w:rsid w:val="00C32C94"/>
    <w:rsid w:val="00C35E70"/>
    <w:rsid w:val="00C426C3"/>
    <w:rsid w:val="00C44A91"/>
    <w:rsid w:val="00C46A67"/>
    <w:rsid w:val="00C46AA6"/>
    <w:rsid w:val="00C52EF9"/>
    <w:rsid w:val="00C52FAE"/>
    <w:rsid w:val="00C53251"/>
    <w:rsid w:val="00C5490D"/>
    <w:rsid w:val="00C557DC"/>
    <w:rsid w:val="00C5659A"/>
    <w:rsid w:val="00C6016F"/>
    <w:rsid w:val="00C60629"/>
    <w:rsid w:val="00C63707"/>
    <w:rsid w:val="00C70125"/>
    <w:rsid w:val="00C706EC"/>
    <w:rsid w:val="00C7077B"/>
    <w:rsid w:val="00C71C10"/>
    <w:rsid w:val="00C75FA4"/>
    <w:rsid w:val="00C8075E"/>
    <w:rsid w:val="00C874B2"/>
    <w:rsid w:val="00C8778D"/>
    <w:rsid w:val="00C9093A"/>
    <w:rsid w:val="00C910BA"/>
    <w:rsid w:val="00C9113D"/>
    <w:rsid w:val="00C91F4C"/>
    <w:rsid w:val="00C9363E"/>
    <w:rsid w:val="00C946C4"/>
    <w:rsid w:val="00CA3284"/>
    <w:rsid w:val="00CA50EF"/>
    <w:rsid w:val="00CB558E"/>
    <w:rsid w:val="00CB5DA6"/>
    <w:rsid w:val="00CB616D"/>
    <w:rsid w:val="00CC1DBF"/>
    <w:rsid w:val="00CC4755"/>
    <w:rsid w:val="00CD0E7F"/>
    <w:rsid w:val="00CD0FED"/>
    <w:rsid w:val="00CE1F20"/>
    <w:rsid w:val="00CE4DCA"/>
    <w:rsid w:val="00CE6757"/>
    <w:rsid w:val="00D03207"/>
    <w:rsid w:val="00D03CC9"/>
    <w:rsid w:val="00D0481A"/>
    <w:rsid w:val="00D05A92"/>
    <w:rsid w:val="00D073C8"/>
    <w:rsid w:val="00D10A6E"/>
    <w:rsid w:val="00D16940"/>
    <w:rsid w:val="00D16DE3"/>
    <w:rsid w:val="00D16FB8"/>
    <w:rsid w:val="00D20D1E"/>
    <w:rsid w:val="00D25C7F"/>
    <w:rsid w:val="00D26E67"/>
    <w:rsid w:val="00D30FC3"/>
    <w:rsid w:val="00D36091"/>
    <w:rsid w:val="00D37128"/>
    <w:rsid w:val="00D40C9C"/>
    <w:rsid w:val="00D43775"/>
    <w:rsid w:val="00D46089"/>
    <w:rsid w:val="00D54F0E"/>
    <w:rsid w:val="00D55F0A"/>
    <w:rsid w:val="00D60A5B"/>
    <w:rsid w:val="00D61735"/>
    <w:rsid w:val="00D662AA"/>
    <w:rsid w:val="00D67746"/>
    <w:rsid w:val="00D677DD"/>
    <w:rsid w:val="00D72D3D"/>
    <w:rsid w:val="00D7627C"/>
    <w:rsid w:val="00D76361"/>
    <w:rsid w:val="00D8002C"/>
    <w:rsid w:val="00D80460"/>
    <w:rsid w:val="00D83AB2"/>
    <w:rsid w:val="00D83BF6"/>
    <w:rsid w:val="00D84A94"/>
    <w:rsid w:val="00D86D0A"/>
    <w:rsid w:val="00D95C0C"/>
    <w:rsid w:val="00D96963"/>
    <w:rsid w:val="00D97990"/>
    <w:rsid w:val="00DB07C5"/>
    <w:rsid w:val="00DB3106"/>
    <w:rsid w:val="00DB46D0"/>
    <w:rsid w:val="00DB7CD3"/>
    <w:rsid w:val="00DC0100"/>
    <w:rsid w:val="00DC05E5"/>
    <w:rsid w:val="00DD3C8C"/>
    <w:rsid w:val="00DE2156"/>
    <w:rsid w:val="00DE2717"/>
    <w:rsid w:val="00DE57F7"/>
    <w:rsid w:val="00DE66B6"/>
    <w:rsid w:val="00DE7075"/>
    <w:rsid w:val="00DF0945"/>
    <w:rsid w:val="00DF0DB3"/>
    <w:rsid w:val="00DF4DD1"/>
    <w:rsid w:val="00DF54A2"/>
    <w:rsid w:val="00DF5E2E"/>
    <w:rsid w:val="00DF718E"/>
    <w:rsid w:val="00E0317B"/>
    <w:rsid w:val="00E0423E"/>
    <w:rsid w:val="00E062DB"/>
    <w:rsid w:val="00E11754"/>
    <w:rsid w:val="00E20D9A"/>
    <w:rsid w:val="00E22E59"/>
    <w:rsid w:val="00E23886"/>
    <w:rsid w:val="00E25D22"/>
    <w:rsid w:val="00E2796C"/>
    <w:rsid w:val="00E31609"/>
    <w:rsid w:val="00E366DE"/>
    <w:rsid w:val="00E3797C"/>
    <w:rsid w:val="00E43DE5"/>
    <w:rsid w:val="00E457C6"/>
    <w:rsid w:val="00E464C7"/>
    <w:rsid w:val="00E519B2"/>
    <w:rsid w:val="00E54E65"/>
    <w:rsid w:val="00E5759D"/>
    <w:rsid w:val="00E61541"/>
    <w:rsid w:val="00E62A29"/>
    <w:rsid w:val="00E63667"/>
    <w:rsid w:val="00E65CF8"/>
    <w:rsid w:val="00E6610B"/>
    <w:rsid w:val="00E66DB6"/>
    <w:rsid w:val="00E708D2"/>
    <w:rsid w:val="00E71A4F"/>
    <w:rsid w:val="00E7260B"/>
    <w:rsid w:val="00E75197"/>
    <w:rsid w:val="00E756C5"/>
    <w:rsid w:val="00E83818"/>
    <w:rsid w:val="00E870E4"/>
    <w:rsid w:val="00E938D4"/>
    <w:rsid w:val="00E958C5"/>
    <w:rsid w:val="00E95A7B"/>
    <w:rsid w:val="00E95BE9"/>
    <w:rsid w:val="00E9659D"/>
    <w:rsid w:val="00EA17B7"/>
    <w:rsid w:val="00EA1A9E"/>
    <w:rsid w:val="00EA77FA"/>
    <w:rsid w:val="00EB1035"/>
    <w:rsid w:val="00EB3FEB"/>
    <w:rsid w:val="00EB6055"/>
    <w:rsid w:val="00EB779A"/>
    <w:rsid w:val="00EC00CF"/>
    <w:rsid w:val="00EC035D"/>
    <w:rsid w:val="00EC09F7"/>
    <w:rsid w:val="00EC5E9A"/>
    <w:rsid w:val="00EC6A47"/>
    <w:rsid w:val="00EC6E88"/>
    <w:rsid w:val="00EC70DA"/>
    <w:rsid w:val="00ED0C3F"/>
    <w:rsid w:val="00ED168C"/>
    <w:rsid w:val="00ED21C0"/>
    <w:rsid w:val="00ED7208"/>
    <w:rsid w:val="00EE4826"/>
    <w:rsid w:val="00EE5FEF"/>
    <w:rsid w:val="00EF09D0"/>
    <w:rsid w:val="00EF25BB"/>
    <w:rsid w:val="00EF4FAF"/>
    <w:rsid w:val="00EF51D0"/>
    <w:rsid w:val="00EF5A61"/>
    <w:rsid w:val="00EF60BC"/>
    <w:rsid w:val="00EF71ED"/>
    <w:rsid w:val="00F0184C"/>
    <w:rsid w:val="00F03124"/>
    <w:rsid w:val="00F04143"/>
    <w:rsid w:val="00F06639"/>
    <w:rsid w:val="00F06ABD"/>
    <w:rsid w:val="00F109BB"/>
    <w:rsid w:val="00F22354"/>
    <w:rsid w:val="00F2438B"/>
    <w:rsid w:val="00F257B5"/>
    <w:rsid w:val="00F25DD1"/>
    <w:rsid w:val="00F308C0"/>
    <w:rsid w:val="00F3240D"/>
    <w:rsid w:val="00F41B38"/>
    <w:rsid w:val="00F434AE"/>
    <w:rsid w:val="00F447B5"/>
    <w:rsid w:val="00F44A82"/>
    <w:rsid w:val="00F4719D"/>
    <w:rsid w:val="00F4780F"/>
    <w:rsid w:val="00F502C9"/>
    <w:rsid w:val="00F61615"/>
    <w:rsid w:val="00F66DE4"/>
    <w:rsid w:val="00F70B4C"/>
    <w:rsid w:val="00F70F4F"/>
    <w:rsid w:val="00F71744"/>
    <w:rsid w:val="00F72796"/>
    <w:rsid w:val="00F7448C"/>
    <w:rsid w:val="00F75974"/>
    <w:rsid w:val="00F80222"/>
    <w:rsid w:val="00F816B0"/>
    <w:rsid w:val="00F83F65"/>
    <w:rsid w:val="00F908DD"/>
    <w:rsid w:val="00F949B6"/>
    <w:rsid w:val="00F95054"/>
    <w:rsid w:val="00F95331"/>
    <w:rsid w:val="00F97C2B"/>
    <w:rsid w:val="00FA5832"/>
    <w:rsid w:val="00FB111A"/>
    <w:rsid w:val="00FB16EE"/>
    <w:rsid w:val="00FB3A0D"/>
    <w:rsid w:val="00FC204E"/>
    <w:rsid w:val="00FC6F89"/>
    <w:rsid w:val="00FD1095"/>
    <w:rsid w:val="00FD307A"/>
    <w:rsid w:val="00FD3DF6"/>
    <w:rsid w:val="00FD6433"/>
    <w:rsid w:val="00FE2152"/>
    <w:rsid w:val="00FE3A4B"/>
    <w:rsid w:val="00FE4F00"/>
    <w:rsid w:val="00FE5E1D"/>
    <w:rsid w:val="00FE6EEA"/>
    <w:rsid w:val="00FE7835"/>
    <w:rsid w:val="00FE7B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EC"/>
    <w:rPr>
      <w:rFonts w:ascii="Calibri" w:eastAsia="Calibri" w:hAnsi="Calibri" w:cs="Arial"/>
    </w:rPr>
  </w:style>
  <w:style w:type="paragraph" w:styleId="Heading1">
    <w:name w:val="heading 1"/>
    <w:basedOn w:val="Normal"/>
    <w:next w:val="Normal"/>
    <w:link w:val="Heading1Char"/>
    <w:qFormat/>
    <w:rsid w:val="00B520EC"/>
    <w:pPr>
      <w:keepNext/>
      <w:spacing w:after="0" w:line="240" w:lineRule="auto"/>
      <w:jc w:val="center"/>
      <w:outlineLvl w:val="0"/>
    </w:pPr>
    <w:rPr>
      <w:rFonts w:ascii="Times New Roman" w:eastAsia="Times New Roman" w:hAnsi="Times New Roman" w:cs="Times New Roman"/>
      <w:b/>
      <w:sz w:val="20"/>
      <w:szCs w:val="20"/>
      <w:lang w:eastAsia="en-GB"/>
    </w:rPr>
  </w:style>
  <w:style w:type="paragraph" w:styleId="Heading2">
    <w:name w:val="heading 2"/>
    <w:basedOn w:val="Normal"/>
    <w:next w:val="Normal"/>
    <w:link w:val="Heading2Char"/>
    <w:qFormat/>
    <w:rsid w:val="00B520EC"/>
    <w:pPr>
      <w:keepNext/>
      <w:spacing w:after="0" w:line="240" w:lineRule="auto"/>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EC"/>
    <w:rPr>
      <w:rFonts w:ascii="Times New Roman" w:eastAsia="Times New Roman" w:hAnsi="Times New Roman" w:cs="Times New Roman"/>
      <w:b/>
      <w:sz w:val="20"/>
      <w:szCs w:val="20"/>
      <w:lang w:eastAsia="en-GB"/>
    </w:rPr>
  </w:style>
  <w:style w:type="character" w:customStyle="1" w:styleId="Heading2Char">
    <w:name w:val="Heading 2 Char"/>
    <w:basedOn w:val="DefaultParagraphFont"/>
    <w:link w:val="Heading2"/>
    <w:rsid w:val="00B520EC"/>
    <w:rPr>
      <w:rFonts w:ascii="Times New Roman" w:eastAsia="Times New Roman" w:hAnsi="Times New Roman" w:cs="Times New Roman"/>
      <w:b/>
      <w:sz w:val="20"/>
      <w:szCs w:val="20"/>
      <w:lang w:eastAsia="en-GB"/>
    </w:rPr>
  </w:style>
  <w:style w:type="paragraph" w:styleId="ListParagraph">
    <w:name w:val="List Paragraph"/>
    <w:basedOn w:val="Normal"/>
    <w:uiPriority w:val="34"/>
    <w:qFormat/>
    <w:rsid w:val="00B520EC"/>
    <w:pPr>
      <w:ind w:left="720"/>
      <w:contextualSpacing/>
    </w:pPr>
  </w:style>
  <w:style w:type="character" w:customStyle="1" w:styleId="HeaderChar">
    <w:name w:val="Header Char"/>
    <w:basedOn w:val="DefaultParagraphFont"/>
    <w:link w:val="Header"/>
    <w:uiPriority w:val="99"/>
    <w:rsid w:val="00B520EC"/>
    <w:rPr>
      <w:rFonts w:ascii="Calibri" w:eastAsia="Calibri" w:hAnsi="Calibri" w:cs="Arial"/>
    </w:rPr>
  </w:style>
  <w:style w:type="paragraph" w:styleId="Header">
    <w:name w:val="header"/>
    <w:basedOn w:val="Normal"/>
    <w:link w:val="HeaderChar"/>
    <w:uiPriority w:val="99"/>
    <w:unhideWhenUsed/>
    <w:rsid w:val="00B520EC"/>
    <w:pPr>
      <w:tabs>
        <w:tab w:val="center" w:pos="4153"/>
        <w:tab w:val="right" w:pos="8306"/>
      </w:tabs>
    </w:pPr>
  </w:style>
  <w:style w:type="character" w:customStyle="1" w:styleId="HeaderChar1">
    <w:name w:val="Header Char1"/>
    <w:basedOn w:val="DefaultParagraphFont"/>
    <w:uiPriority w:val="99"/>
    <w:semiHidden/>
    <w:rsid w:val="00B520EC"/>
    <w:rPr>
      <w:rFonts w:ascii="Calibri" w:eastAsia="Calibri" w:hAnsi="Calibri" w:cs="Arial"/>
    </w:rPr>
  </w:style>
  <w:style w:type="paragraph" w:styleId="Footer">
    <w:name w:val="footer"/>
    <w:basedOn w:val="Normal"/>
    <w:link w:val="FooterChar"/>
    <w:uiPriority w:val="99"/>
    <w:unhideWhenUsed/>
    <w:rsid w:val="00B520EC"/>
    <w:pPr>
      <w:tabs>
        <w:tab w:val="center" w:pos="4153"/>
        <w:tab w:val="right" w:pos="8306"/>
      </w:tabs>
    </w:pPr>
  </w:style>
  <w:style w:type="character" w:customStyle="1" w:styleId="FooterChar">
    <w:name w:val="Footer Char"/>
    <w:basedOn w:val="DefaultParagraphFont"/>
    <w:link w:val="Footer"/>
    <w:uiPriority w:val="99"/>
    <w:rsid w:val="00B520EC"/>
    <w:rPr>
      <w:rFonts w:ascii="Calibri" w:eastAsia="Calibri" w:hAnsi="Calibri" w:cs="Arial"/>
    </w:rPr>
  </w:style>
  <w:style w:type="paragraph" w:styleId="BalloonText">
    <w:name w:val="Balloon Text"/>
    <w:basedOn w:val="Normal"/>
    <w:link w:val="BalloonTextChar"/>
    <w:uiPriority w:val="99"/>
    <w:semiHidden/>
    <w:unhideWhenUsed/>
    <w:rsid w:val="00B52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0EC"/>
    <w:rPr>
      <w:rFonts w:ascii="Tahoma" w:eastAsia="Calibri" w:hAnsi="Tahoma" w:cs="Tahoma"/>
      <w:sz w:val="16"/>
      <w:szCs w:val="16"/>
    </w:rPr>
  </w:style>
  <w:style w:type="character" w:styleId="CommentReference">
    <w:name w:val="annotation reference"/>
    <w:uiPriority w:val="99"/>
    <w:semiHidden/>
    <w:unhideWhenUsed/>
    <w:rsid w:val="00B520EC"/>
    <w:rPr>
      <w:sz w:val="16"/>
      <w:szCs w:val="16"/>
    </w:rPr>
  </w:style>
  <w:style w:type="paragraph" w:styleId="CommentText">
    <w:name w:val="annotation text"/>
    <w:basedOn w:val="Normal"/>
    <w:link w:val="CommentTextChar"/>
    <w:uiPriority w:val="99"/>
    <w:unhideWhenUsed/>
    <w:rsid w:val="00B520EC"/>
    <w:rPr>
      <w:sz w:val="20"/>
      <w:szCs w:val="20"/>
    </w:rPr>
  </w:style>
  <w:style w:type="character" w:customStyle="1" w:styleId="CommentTextChar">
    <w:name w:val="Comment Text Char"/>
    <w:basedOn w:val="DefaultParagraphFont"/>
    <w:link w:val="CommentText"/>
    <w:uiPriority w:val="99"/>
    <w:rsid w:val="00B520EC"/>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B520EC"/>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B520EC"/>
    <w:rPr>
      <w:b/>
      <w:bCs/>
    </w:rPr>
  </w:style>
  <w:style w:type="character" w:customStyle="1" w:styleId="CommentSubjectChar1">
    <w:name w:val="Comment Subject Char1"/>
    <w:basedOn w:val="CommentTextChar"/>
    <w:uiPriority w:val="99"/>
    <w:semiHidden/>
    <w:rsid w:val="00B520EC"/>
    <w:rPr>
      <w:rFonts w:ascii="Calibri" w:eastAsia="Calibri" w:hAnsi="Calibri" w:cs="Arial"/>
      <w:b/>
      <w:bCs/>
      <w:sz w:val="20"/>
      <w:szCs w:val="20"/>
    </w:rPr>
  </w:style>
  <w:style w:type="table" w:styleId="TableGrid">
    <w:name w:val="Table Grid"/>
    <w:basedOn w:val="TableNormal"/>
    <w:uiPriority w:val="59"/>
    <w:rsid w:val="00B52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20EC"/>
    <w:rPr>
      <w:color w:val="0000FF" w:themeColor="hyperlink"/>
      <w:u w:val="single"/>
    </w:rPr>
  </w:style>
  <w:style w:type="paragraph" w:styleId="Revision">
    <w:name w:val="Revision"/>
    <w:hidden/>
    <w:uiPriority w:val="99"/>
    <w:semiHidden/>
    <w:rsid w:val="009D4CC3"/>
    <w:pPr>
      <w:spacing w:after="0" w:line="240" w:lineRule="auto"/>
    </w:pPr>
    <w:rPr>
      <w:rFonts w:ascii="Calibri" w:eastAsia="Calibri" w:hAnsi="Calibri" w:cs="Arial"/>
    </w:rPr>
  </w:style>
  <w:style w:type="character" w:styleId="LineNumber">
    <w:name w:val="line number"/>
    <w:basedOn w:val="DefaultParagraphFont"/>
    <w:uiPriority w:val="99"/>
    <w:semiHidden/>
    <w:unhideWhenUsed/>
    <w:rsid w:val="009F18CB"/>
  </w:style>
  <w:style w:type="paragraph" w:styleId="HTMLPreformatted">
    <w:name w:val="HTML Preformatted"/>
    <w:basedOn w:val="Normal"/>
    <w:link w:val="HTMLPreformattedChar"/>
    <w:uiPriority w:val="99"/>
    <w:semiHidden/>
    <w:unhideWhenUsed/>
    <w:rsid w:val="006E210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E2102"/>
    <w:rPr>
      <w:rFonts w:ascii="Consolas" w:eastAsia="Calibri"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EC"/>
    <w:rPr>
      <w:rFonts w:ascii="Calibri" w:eastAsia="Calibri" w:hAnsi="Calibri" w:cs="Arial"/>
    </w:rPr>
  </w:style>
  <w:style w:type="paragraph" w:styleId="Heading1">
    <w:name w:val="heading 1"/>
    <w:basedOn w:val="Normal"/>
    <w:next w:val="Normal"/>
    <w:link w:val="Heading1Char"/>
    <w:qFormat/>
    <w:rsid w:val="00B520EC"/>
    <w:pPr>
      <w:keepNext/>
      <w:spacing w:after="0" w:line="240" w:lineRule="auto"/>
      <w:jc w:val="center"/>
      <w:outlineLvl w:val="0"/>
    </w:pPr>
    <w:rPr>
      <w:rFonts w:ascii="Times New Roman" w:eastAsia="Times New Roman" w:hAnsi="Times New Roman" w:cs="Times New Roman"/>
      <w:b/>
      <w:sz w:val="20"/>
      <w:szCs w:val="20"/>
      <w:lang w:eastAsia="en-GB"/>
    </w:rPr>
  </w:style>
  <w:style w:type="paragraph" w:styleId="Heading2">
    <w:name w:val="heading 2"/>
    <w:basedOn w:val="Normal"/>
    <w:next w:val="Normal"/>
    <w:link w:val="Heading2Char"/>
    <w:qFormat/>
    <w:rsid w:val="00B520EC"/>
    <w:pPr>
      <w:keepNext/>
      <w:spacing w:after="0" w:line="240" w:lineRule="auto"/>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EC"/>
    <w:rPr>
      <w:rFonts w:ascii="Times New Roman" w:eastAsia="Times New Roman" w:hAnsi="Times New Roman" w:cs="Times New Roman"/>
      <w:b/>
      <w:sz w:val="20"/>
      <w:szCs w:val="20"/>
      <w:lang w:eastAsia="en-GB"/>
    </w:rPr>
  </w:style>
  <w:style w:type="character" w:customStyle="1" w:styleId="Heading2Char">
    <w:name w:val="Heading 2 Char"/>
    <w:basedOn w:val="DefaultParagraphFont"/>
    <w:link w:val="Heading2"/>
    <w:rsid w:val="00B520EC"/>
    <w:rPr>
      <w:rFonts w:ascii="Times New Roman" w:eastAsia="Times New Roman" w:hAnsi="Times New Roman" w:cs="Times New Roman"/>
      <w:b/>
      <w:sz w:val="20"/>
      <w:szCs w:val="20"/>
      <w:lang w:eastAsia="en-GB"/>
    </w:rPr>
  </w:style>
  <w:style w:type="paragraph" w:styleId="ListParagraph">
    <w:name w:val="List Paragraph"/>
    <w:basedOn w:val="Normal"/>
    <w:uiPriority w:val="34"/>
    <w:qFormat/>
    <w:rsid w:val="00B520EC"/>
    <w:pPr>
      <w:ind w:left="720"/>
      <w:contextualSpacing/>
    </w:pPr>
  </w:style>
  <w:style w:type="character" w:customStyle="1" w:styleId="HeaderChar">
    <w:name w:val="Header Char"/>
    <w:basedOn w:val="DefaultParagraphFont"/>
    <w:link w:val="Header"/>
    <w:uiPriority w:val="99"/>
    <w:rsid w:val="00B520EC"/>
    <w:rPr>
      <w:rFonts w:ascii="Calibri" w:eastAsia="Calibri" w:hAnsi="Calibri" w:cs="Arial"/>
    </w:rPr>
  </w:style>
  <w:style w:type="paragraph" w:styleId="Header">
    <w:name w:val="header"/>
    <w:basedOn w:val="Normal"/>
    <w:link w:val="HeaderChar"/>
    <w:uiPriority w:val="99"/>
    <w:unhideWhenUsed/>
    <w:rsid w:val="00B520EC"/>
    <w:pPr>
      <w:tabs>
        <w:tab w:val="center" w:pos="4153"/>
        <w:tab w:val="right" w:pos="8306"/>
      </w:tabs>
    </w:pPr>
  </w:style>
  <w:style w:type="character" w:customStyle="1" w:styleId="HeaderChar1">
    <w:name w:val="Header Char1"/>
    <w:basedOn w:val="DefaultParagraphFont"/>
    <w:uiPriority w:val="99"/>
    <w:semiHidden/>
    <w:rsid w:val="00B520EC"/>
    <w:rPr>
      <w:rFonts w:ascii="Calibri" w:eastAsia="Calibri" w:hAnsi="Calibri" w:cs="Arial"/>
    </w:rPr>
  </w:style>
  <w:style w:type="paragraph" w:styleId="Footer">
    <w:name w:val="footer"/>
    <w:basedOn w:val="Normal"/>
    <w:link w:val="FooterChar"/>
    <w:uiPriority w:val="99"/>
    <w:unhideWhenUsed/>
    <w:rsid w:val="00B520EC"/>
    <w:pPr>
      <w:tabs>
        <w:tab w:val="center" w:pos="4153"/>
        <w:tab w:val="right" w:pos="8306"/>
      </w:tabs>
    </w:pPr>
  </w:style>
  <w:style w:type="character" w:customStyle="1" w:styleId="FooterChar">
    <w:name w:val="Footer Char"/>
    <w:basedOn w:val="DefaultParagraphFont"/>
    <w:link w:val="Footer"/>
    <w:uiPriority w:val="99"/>
    <w:rsid w:val="00B520EC"/>
    <w:rPr>
      <w:rFonts w:ascii="Calibri" w:eastAsia="Calibri" w:hAnsi="Calibri" w:cs="Arial"/>
    </w:rPr>
  </w:style>
  <w:style w:type="paragraph" w:styleId="BalloonText">
    <w:name w:val="Balloon Text"/>
    <w:basedOn w:val="Normal"/>
    <w:link w:val="BalloonTextChar"/>
    <w:uiPriority w:val="99"/>
    <w:semiHidden/>
    <w:unhideWhenUsed/>
    <w:rsid w:val="00B52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0EC"/>
    <w:rPr>
      <w:rFonts w:ascii="Tahoma" w:eastAsia="Calibri" w:hAnsi="Tahoma" w:cs="Tahoma"/>
      <w:sz w:val="16"/>
      <w:szCs w:val="16"/>
    </w:rPr>
  </w:style>
  <w:style w:type="character" w:styleId="CommentReference">
    <w:name w:val="annotation reference"/>
    <w:uiPriority w:val="99"/>
    <w:semiHidden/>
    <w:unhideWhenUsed/>
    <w:rsid w:val="00B520EC"/>
    <w:rPr>
      <w:sz w:val="16"/>
      <w:szCs w:val="16"/>
    </w:rPr>
  </w:style>
  <w:style w:type="paragraph" w:styleId="CommentText">
    <w:name w:val="annotation text"/>
    <w:basedOn w:val="Normal"/>
    <w:link w:val="CommentTextChar"/>
    <w:uiPriority w:val="99"/>
    <w:unhideWhenUsed/>
    <w:rsid w:val="00B520EC"/>
    <w:rPr>
      <w:sz w:val="20"/>
      <w:szCs w:val="20"/>
    </w:rPr>
  </w:style>
  <w:style w:type="character" w:customStyle="1" w:styleId="CommentTextChar">
    <w:name w:val="Comment Text Char"/>
    <w:basedOn w:val="DefaultParagraphFont"/>
    <w:link w:val="CommentText"/>
    <w:uiPriority w:val="99"/>
    <w:rsid w:val="00B520EC"/>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B520EC"/>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B520EC"/>
    <w:rPr>
      <w:b/>
      <w:bCs/>
    </w:rPr>
  </w:style>
  <w:style w:type="character" w:customStyle="1" w:styleId="CommentSubjectChar1">
    <w:name w:val="Comment Subject Char1"/>
    <w:basedOn w:val="CommentTextChar"/>
    <w:uiPriority w:val="99"/>
    <w:semiHidden/>
    <w:rsid w:val="00B520EC"/>
    <w:rPr>
      <w:rFonts w:ascii="Calibri" w:eastAsia="Calibri" w:hAnsi="Calibri" w:cs="Arial"/>
      <w:b/>
      <w:bCs/>
      <w:sz w:val="20"/>
      <w:szCs w:val="20"/>
    </w:rPr>
  </w:style>
  <w:style w:type="table" w:styleId="TableGrid">
    <w:name w:val="Table Grid"/>
    <w:basedOn w:val="TableNormal"/>
    <w:uiPriority w:val="59"/>
    <w:rsid w:val="00B52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20EC"/>
    <w:rPr>
      <w:color w:val="0000FF" w:themeColor="hyperlink"/>
      <w:u w:val="single"/>
    </w:rPr>
  </w:style>
  <w:style w:type="paragraph" w:styleId="Revision">
    <w:name w:val="Revision"/>
    <w:hidden/>
    <w:uiPriority w:val="99"/>
    <w:semiHidden/>
    <w:rsid w:val="009D4CC3"/>
    <w:pPr>
      <w:spacing w:after="0" w:line="240" w:lineRule="auto"/>
    </w:pPr>
    <w:rPr>
      <w:rFonts w:ascii="Calibri" w:eastAsia="Calibri" w:hAnsi="Calibri" w:cs="Arial"/>
    </w:rPr>
  </w:style>
  <w:style w:type="character" w:styleId="LineNumber">
    <w:name w:val="line number"/>
    <w:basedOn w:val="DefaultParagraphFont"/>
    <w:uiPriority w:val="99"/>
    <w:semiHidden/>
    <w:unhideWhenUsed/>
    <w:rsid w:val="009F18CB"/>
  </w:style>
  <w:style w:type="paragraph" w:styleId="HTMLPreformatted">
    <w:name w:val="HTML Preformatted"/>
    <w:basedOn w:val="Normal"/>
    <w:link w:val="HTMLPreformattedChar"/>
    <w:uiPriority w:val="99"/>
    <w:semiHidden/>
    <w:unhideWhenUsed/>
    <w:rsid w:val="006E210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E2102"/>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3628">
      <w:bodyDiv w:val="1"/>
      <w:marLeft w:val="0"/>
      <w:marRight w:val="0"/>
      <w:marTop w:val="0"/>
      <w:marBottom w:val="0"/>
      <w:divBdr>
        <w:top w:val="none" w:sz="0" w:space="0" w:color="auto"/>
        <w:left w:val="none" w:sz="0" w:space="0" w:color="auto"/>
        <w:bottom w:val="none" w:sz="0" w:space="0" w:color="auto"/>
        <w:right w:val="none" w:sz="0" w:space="0" w:color="auto"/>
      </w:divBdr>
    </w:div>
    <w:div w:id="313922646">
      <w:bodyDiv w:val="1"/>
      <w:marLeft w:val="0"/>
      <w:marRight w:val="0"/>
      <w:marTop w:val="0"/>
      <w:marBottom w:val="0"/>
      <w:divBdr>
        <w:top w:val="none" w:sz="0" w:space="0" w:color="auto"/>
        <w:left w:val="none" w:sz="0" w:space="0" w:color="auto"/>
        <w:bottom w:val="none" w:sz="0" w:space="0" w:color="auto"/>
        <w:right w:val="none" w:sz="0" w:space="0" w:color="auto"/>
      </w:divBdr>
    </w:div>
    <w:div w:id="1359087383">
      <w:bodyDiv w:val="1"/>
      <w:marLeft w:val="0"/>
      <w:marRight w:val="0"/>
      <w:marTop w:val="0"/>
      <w:marBottom w:val="0"/>
      <w:divBdr>
        <w:top w:val="none" w:sz="0" w:space="0" w:color="auto"/>
        <w:left w:val="none" w:sz="0" w:space="0" w:color="auto"/>
        <w:bottom w:val="none" w:sz="0" w:space="0" w:color="auto"/>
        <w:right w:val="none" w:sz="0" w:space="0" w:color="auto"/>
      </w:divBdr>
    </w:div>
    <w:div w:id="14182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8772</Words>
  <Characters>50003</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David Stephenson</cp:lastModifiedBy>
  <cp:revision>2</cp:revision>
  <dcterms:created xsi:type="dcterms:W3CDTF">2014-03-07T16:33:00Z</dcterms:created>
  <dcterms:modified xsi:type="dcterms:W3CDTF">2014-03-07T16:33:00Z</dcterms:modified>
</cp:coreProperties>
</file>