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2A0" w:rsidRPr="001903B5" w:rsidRDefault="004A42A0" w:rsidP="004A42A0">
      <w:pPr>
        <w:rPr>
          <w:lang w:val="en-US"/>
        </w:rPr>
      </w:pPr>
      <w:r w:rsidRPr="001903B5">
        <w:rPr>
          <w:b/>
          <w:lang w:val="en-US"/>
        </w:rPr>
        <w:t>Supplemental Table 1:</w:t>
      </w:r>
      <w:r w:rsidRPr="001903B5">
        <w:rPr>
          <w:lang w:val="en-US"/>
        </w:rPr>
        <w:t xml:space="preserve"> Presence and age at onset of symptoms and timing of first and follow-up evaluations.</w:t>
      </w:r>
    </w:p>
    <w:p w:rsidR="004A42A0" w:rsidRPr="001903B5" w:rsidRDefault="004A42A0" w:rsidP="004A42A0">
      <w:pPr>
        <w:rPr>
          <w:lang w:val="en-US"/>
        </w:rPr>
      </w:pPr>
    </w:p>
    <w:tbl>
      <w:tblPr>
        <w:tblW w:w="698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891"/>
        <w:gridCol w:w="1431"/>
        <w:gridCol w:w="950"/>
        <w:gridCol w:w="523"/>
        <w:gridCol w:w="951"/>
        <w:gridCol w:w="501"/>
        <w:gridCol w:w="501"/>
        <w:gridCol w:w="534"/>
      </w:tblGrid>
      <w:tr w:rsidR="004A42A0" w:rsidRPr="001903B5" w:rsidTr="009D74C7">
        <w:trPr>
          <w:trHeight w:val="25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03B5">
              <w:rPr>
                <w:rFonts w:ascii="Arial" w:hAnsi="Arial" w:cs="Arial"/>
                <w:b/>
                <w:bCs/>
                <w:sz w:val="18"/>
                <w:szCs w:val="18"/>
              </w:rPr>
              <w:t>Sex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03B5">
              <w:rPr>
                <w:rFonts w:ascii="Arial" w:hAnsi="Arial" w:cs="Arial"/>
                <w:b/>
                <w:bCs/>
                <w:sz w:val="18"/>
                <w:szCs w:val="18"/>
              </w:rPr>
              <w:t>NC onset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03B5">
              <w:rPr>
                <w:rFonts w:ascii="Arial" w:hAnsi="Arial" w:cs="Arial"/>
                <w:b/>
                <w:bCs/>
                <w:sz w:val="18"/>
                <w:szCs w:val="18"/>
              </w:rPr>
              <w:t>First evaluation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03B5">
              <w:rPr>
                <w:rFonts w:ascii="Arial" w:hAnsi="Arial" w:cs="Arial"/>
                <w:b/>
                <w:bCs/>
                <w:sz w:val="18"/>
                <w:szCs w:val="18"/>
              </w:rPr>
              <w:t>Follow-up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03B5">
              <w:rPr>
                <w:rFonts w:ascii="Arial" w:hAnsi="Arial" w:cs="Arial"/>
                <w:b/>
                <w:bCs/>
                <w:sz w:val="18"/>
                <w:szCs w:val="18"/>
              </w:rPr>
              <w:t>EDS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03B5">
              <w:rPr>
                <w:rFonts w:ascii="Arial" w:hAnsi="Arial" w:cs="Arial"/>
                <w:b/>
                <w:bCs/>
                <w:sz w:val="18"/>
                <w:szCs w:val="18"/>
              </w:rPr>
              <w:t>Cataplexy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03B5">
              <w:rPr>
                <w:rFonts w:ascii="Arial" w:hAnsi="Arial" w:cs="Arial"/>
                <w:b/>
                <w:bCs/>
                <w:sz w:val="18"/>
                <w:szCs w:val="18"/>
              </w:rPr>
              <w:t>SP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03B5">
              <w:rPr>
                <w:rFonts w:ascii="Arial" w:hAnsi="Arial" w:cs="Arial"/>
                <w:b/>
                <w:bCs/>
                <w:sz w:val="18"/>
                <w:szCs w:val="18"/>
              </w:rPr>
              <w:t>HH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03B5">
              <w:rPr>
                <w:rFonts w:ascii="Arial" w:hAnsi="Arial" w:cs="Arial"/>
                <w:b/>
                <w:bCs/>
                <w:sz w:val="18"/>
                <w:szCs w:val="18"/>
              </w:rPr>
              <w:t>DNS</w:t>
            </w:r>
          </w:p>
        </w:tc>
      </w:tr>
      <w:tr w:rsidR="004A42A0" w:rsidRPr="001903B5" w:rsidTr="009D74C7">
        <w:trPr>
          <w:trHeight w:val="255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3.7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4.0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3.7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3.7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3.8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3.7</w:t>
            </w:r>
          </w:p>
        </w:tc>
      </w:tr>
      <w:tr w:rsidR="004A42A0" w:rsidRPr="001903B5" w:rsidTr="009D74C7">
        <w:trPr>
          <w:trHeight w:val="255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7.8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9.4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4A42A0" w:rsidRPr="001903B5" w:rsidTr="009D74C7">
        <w:trPr>
          <w:trHeight w:val="255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8.6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4A42A0" w:rsidRPr="001903B5" w:rsidTr="009D74C7">
        <w:trPr>
          <w:trHeight w:val="255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7.9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4A42A0" w:rsidRPr="001903B5" w:rsidTr="009D74C7">
        <w:trPr>
          <w:trHeight w:val="255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6.7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10.4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6.5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4A42A0" w:rsidRPr="001903B5" w:rsidTr="009D74C7">
        <w:trPr>
          <w:trHeight w:val="255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7.2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7.9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</w:tr>
      <w:tr w:rsidR="004A42A0" w:rsidRPr="001903B5" w:rsidTr="009D74C7">
        <w:trPr>
          <w:trHeight w:val="255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7.9*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8.9*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9.0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4A42A0" w:rsidRPr="001903B5" w:rsidTr="009D74C7">
        <w:trPr>
          <w:trHeight w:val="255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8.9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11.0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</w:tr>
      <w:tr w:rsidR="004A42A0" w:rsidRPr="001903B5" w:rsidTr="009D74C7">
        <w:trPr>
          <w:trHeight w:val="255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13.9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11.0</w:t>
            </w:r>
          </w:p>
        </w:tc>
      </w:tr>
      <w:tr w:rsidR="004A42A0" w:rsidRPr="001903B5" w:rsidTr="009D74C7">
        <w:trPr>
          <w:trHeight w:val="255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9.4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9.0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</w:tr>
      <w:tr w:rsidR="004A42A0" w:rsidRPr="001903B5" w:rsidTr="009D74C7">
        <w:trPr>
          <w:trHeight w:val="255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9.0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9.7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14.2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9.0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9.0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9.0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9.0</w:t>
            </w:r>
          </w:p>
        </w:tc>
      </w:tr>
      <w:tr w:rsidR="004A42A0" w:rsidRPr="001903B5" w:rsidTr="009D74C7">
        <w:trPr>
          <w:trHeight w:val="255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9.0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10.1*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11.0*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9.0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9.0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4A42A0" w:rsidRPr="001903B5" w:rsidTr="009D74C7">
        <w:trPr>
          <w:trHeight w:val="255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10.6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11.0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4A42A0" w:rsidRPr="001903B5" w:rsidTr="009D74C7">
        <w:trPr>
          <w:trHeight w:val="255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11.3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7.0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</w:tr>
      <w:tr w:rsidR="004A42A0" w:rsidRPr="001903B5" w:rsidTr="009D74C7">
        <w:trPr>
          <w:trHeight w:val="255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4A42A0" w:rsidRPr="001903B5" w:rsidTr="009D74C7">
        <w:trPr>
          <w:trHeight w:val="255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10.4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4A42A0" w:rsidRPr="001903B5" w:rsidTr="009D74C7">
        <w:trPr>
          <w:trHeight w:val="255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10.5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11.4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10.5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10.5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4A42A0" w:rsidRPr="001903B5" w:rsidTr="009D74C7">
        <w:trPr>
          <w:trHeight w:val="255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18.8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13.0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</w:tr>
      <w:tr w:rsidR="004A42A0" w:rsidRPr="001903B5" w:rsidTr="009D74C7">
        <w:trPr>
          <w:trHeight w:val="255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13.0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17.8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13.0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13.0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13.0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13.0</w:t>
            </w:r>
          </w:p>
        </w:tc>
      </w:tr>
      <w:tr w:rsidR="004A42A0" w:rsidRPr="001903B5" w:rsidTr="009D74C7">
        <w:trPr>
          <w:trHeight w:val="255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14.8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15.3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</w:tr>
      <w:tr w:rsidR="004A42A0" w:rsidRPr="001903B5" w:rsidTr="009D74C7">
        <w:trPr>
          <w:trHeight w:val="255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16.3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16.0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A42A0" w:rsidRPr="001903B5" w:rsidRDefault="004A42A0" w:rsidP="009D74C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3B5">
              <w:rPr>
                <w:rFonts w:ascii="Arial" w:hAnsi="Arial" w:cs="Arial"/>
                <w:sz w:val="18"/>
                <w:szCs w:val="18"/>
              </w:rPr>
              <w:t>18.0</w:t>
            </w:r>
          </w:p>
        </w:tc>
      </w:tr>
    </w:tbl>
    <w:p w:rsidR="004A42A0" w:rsidRPr="001903B5" w:rsidRDefault="004A42A0" w:rsidP="004A42A0">
      <w:pPr>
        <w:rPr>
          <w:lang w:val="en-US"/>
        </w:rPr>
      </w:pPr>
      <w:r w:rsidRPr="001903B5">
        <w:rPr>
          <w:lang w:val="en-US"/>
        </w:rPr>
        <w:t xml:space="preserve"> Table legend: NC, Narcolepsy with Cataplexy; EDS, Excessive Daytime Sleepiness; SP, Sleep Paralyses; HH, Hypnagogic Hallucinations; DNS, Disturbed Nocturnal Sleep; /, not reported; * repeated hypocretin-1 assessment.</w:t>
      </w:r>
    </w:p>
    <w:p w:rsidR="004A42A0" w:rsidRPr="001903B5" w:rsidRDefault="004A42A0" w:rsidP="004A42A0">
      <w:pPr>
        <w:rPr>
          <w:lang w:val="en-US"/>
        </w:rPr>
      </w:pPr>
    </w:p>
    <w:p w:rsidR="004A42A0" w:rsidRPr="001903B5" w:rsidRDefault="004A42A0" w:rsidP="004A42A0">
      <w:pPr>
        <w:rPr>
          <w:lang w:val="en-US"/>
        </w:rPr>
      </w:pPr>
      <w:r w:rsidRPr="001903B5">
        <w:rPr>
          <w:lang w:val="en-GB"/>
        </w:rPr>
        <w:br w:type="page"/>
      </w:r>
      <w:r w:rsidRPr="001903B5">
        <w:rPr>
          <w:b/>
          <w:lang w:val="en-US"/>
        </w:rPr>
        <w:lastRenderedPageBreak/>
        <w:t>Supplemental table 2:</w:t>
      </w:r>
      <w:r w:rsidRPr="001903B5">
        <w:rPr>
          <w:lang w:val="en-US"/>
        </w:rPr>
        <w:t xml:space="preserve"> video assessment of NC patients with and without elevated (i.e. &gt; 400 UI/mL) anti-</w:t>
      </w:r>
      <w:proofErr w:type="spellStart"/>
      <w:r w:rsidRPr="001903B5">
        <w:rPr>
          <w:lang w:val="en-US"/>
        </w:rPr>
        <w:t>streptolysin</w:t>
      </w:r>
      <w:proofErr w:type="spellEnd"/>
      <w:r w:rsidRPr="001903B5">
        <w:rPr>
          <w:lang w:val="en-US"/>
        </w:rPr>
        <w:t>-O titers at baseline and follow up.</w:t>
      </w:r>
    </w:p>
    <w:p w:rsidR="004A42A0" w:rsidRPr="001903B5" w:rsidRDefault="004A42A0" w:rsidP="004A42A0">
      <w:pPr>
        <w:rPr>
          <w:lang w:val="en-US"/>
        </w:rPr>
      </w:pPr>
    </w:p>
    <w:tbl>
      <w:tblPr>
        <w:tblW w:w="10508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5"/>
        <w:gridCol w:w="874"/>
        <w:gridCol w:w="851"/>
        <w:gridCol w:w="709"/>
        <w:gridCol w:w="868"/>
        <w:gridCol w:w="851"/>
        <w:gridCol w:w="850"/>
        <w:gridCol w:w="851"/>
        <w:gridCol w:w="798"/>
        <w:gridCol w:w="761"/>
        <w:gridCol w:w="850"/>
      </w:tblGrid>
      <w:tr w:rsidR="004A42A0" w:rsidRPr="001903B5" w:rsidTr="009D74C7">
        <w:trPr>
          <w:trHeight w:val="25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A0" w:rsidRPr="001903B5" w:rsidRDefault="004A42A0" w:rsidP="009D7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1903B5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41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A0" w:rsidRPr="001903B5" w:rsidRDefault="004A42A0" w:rsidP="009D74C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1903B5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Baseline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2A0" w:rsidRPr="001903B5" w:rsidRDefault="004A42A0" w:rsidP="009D74C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1903B5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Follow-up </w:t>
            </w:r>
          </w:p>
        </w:tc>
      </w:tr>
      <w:tr w:rsidR="004A42A0" w:rsidRPr="001903B5" w:rsidTr="009D74C7">
        <w:trPr>
          <w:trHeight w:val="255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2A0" w:rsidRPr="001903B5" w:rsidRDefault="004A42A0" w:rsidP="009D7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A0" w:rsidRPr="004A42A0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A42A0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ASO&lt;400 (n=14)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A0" w:rsidRPr="004A42A0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A42A0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ASO&gt;400 (n=7)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A0" w:rsidRPr="004A42A0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0" w:rsidRPr="004A42A0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A42A0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ASO&lt;400 (n=13)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0" w:rsidRPr="004A42A0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A42A0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ASO&gt;400 (n=8)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0" w:rsidRPr="004A42A0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A42A0" w:rsidRPr="001903B5" w:rsidTr="009D74C7">
        <w:trPr>
          <w:trHeight w:val="255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2A0" w:rsidRPr="001903B5" w:rsidRDefault="004A42A0" w:rsidP="009D74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Mean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Mean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P-value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Mean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SD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Mean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P-value</w:t>
            </w:r>
          </w:p>
        </w:tc>
      </w:tr>
      <w:tr w:rsidR="004A42A0" w:rsidRPr="001903B5" w:rsidTr="009D74C7">
        <w:trPr>
          <w:trHeight w:val="255"/>
        </w:trPr>
        <w:tc>
          <w:tcPr>
            <w:tcW w:w="1050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Negative Motor Phenomena</w:t>
            </w:r>
          </w:p>
        </w:tc>
      </w:tr>
      <w:tr w:rsidR="004A42A0" w:rsidRPr="001903B5" w:rsidTr="009D74C7">
        <w:trPr>
          <w:trHeight w:val="255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Head Drops B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0.86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n.s.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n.s.</w:t>
            </w:r>
          </w:p>
        </w:tc>
      </w:tr>
      <w:tr w:rsidR="004A42A0" w:rsidRPr="001903B5" w:rsidTr="009D74C7">
        <w:trPr>
          <w:trHeight w:val="255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Head Drops 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n.s.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0.67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n.s.</w:t>
            </w:r>
          </w:p>
        </w:tc>
      </w:tr>
      <w:tr w:rsidR="004A42A0" w:rsidRPr="001903B5" w:rsidTr="009D74C7">
        <w:trPr>
          <w:trHeight w:val="255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Eyelids &amp; Tongue B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1.71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n.s.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0.45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n.s.</w:t>
            </w:r>
          </w:p>
        </w:tc>
      </w:tr>
      <w:tr w:rsidR="004A42A0" w:rsidRPr="001903B5" w:rsidTr="009D74C7">
        <w:trPr>
          <w:trHeight w:val="255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Eyelids &amp; Tongue 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2.43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n.s.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1.75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n.s.</w:t>
            </w:r>
          </w:p>
        </w:tc>
      </w:tr>
      <w:tr w:rsidR="004A42A0" w:rsidRPr="001903B5" w:rsidTr="009D74C7">
        <w:trPr>
          <w:trHeight w:val="255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Facial Hypotonia B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1.57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n.s.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0.45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0.25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n.s.</w:t>
            </w:r>
          </w:p>
        </w:tc>
      </w:tr>
      <w:tr w:rsidR="004A42A0" w:rsidRPr="001903B5" w:rsidTr="009D74C7">
        <w:trPr>
          <w:trHeight w:val="255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Facial Hypotonia 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2.14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n.s.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0.75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0.88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n.s.</w:t>
            </w:r>
          </w:p>
        </w:tc>
      </w:tr>
      <w:tr w:rsidR="004A42A0" w:rsidRPr="001903B5" w:rsidTr="009D74C7">
        <w:trPr>
          <w:trHeight w:val="255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Generalized Hypotonia B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1.29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n.s.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n.s.</w:t>
            </w:r>
          </w:p>
        </w:tc>
      </w:tr>
      <w:tr w:rsidR="004A42A0" w:rsidRPr="001903B5" w:rsidTr="009D74C7">
        <w:trPr>
          <w:trHeight w:val="255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Generalized Hypotonia 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1.71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n.s.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0.51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0.38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n.s.</w:t>
            </w:r>
          </w:p>
        </w:tc>
      </w:tr>
      <w:tr w:rsidR="004A42A0" w:rsidRPr="001903B5" w:rsidTr="009D74C7">
        <w:trPr>
          <w:trHeight w:val="255"/>
        </w:trPr>
        <w:tc>
          <w:tcPr>
            <w:tcW w:w="1050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2A0" w:rsidRPr="001903B5" w:rsidRDefault="004A42A0" w:rsidP="009D74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Active Motor Phenomena</w:t>
            </w:r>
          </w:p>
        </w:tc>
      </w:tr>
      <w:tr w:rsidR="004A42A0" w:rsidRPr="001903B5" w:rsidTr="009D74C7">
        <w:trPr>
          <w:trHeight w:val="255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Eyebrows Raising B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0.71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n.s.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0.49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n.s.</w:t>
            </w:r>
          </w:p>
        </w:tc>
      </w:tr>
      <w:tr w:rsidR="004A42A0" w:rsidRPr="001903B5" w:rsidTr="009D74C7">
        <w:trPr>
          <w:trHeight w:val="255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Eyebrows Raising 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1.86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n.s.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0.67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n.s.</w:t>
            </w:r>
          </w:p>
        </w:tc>
      </w:tr>
      <w:tr w:rsidR="004A42A0" w:rsidRPr="001903B5" w:rsidTr="009D74C7">
        <w:trPr>
          <w:trHeight w:val="255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Perioral &amp; Tongue B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n.s.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0.39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n.s.</w:t>
            </w:r>
          </w:p>
        </w:tc>
      </w:tr>
      <w:tr w:rsidR="004A42A0" w:rsidRPr="001903B5" w:rsidTr="009D74C7">
        <w:trPr>
          <w:trHeight w:val="255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Perioral &amp; Tongue 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n.s.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n.s.</w:t>
            </w:r>
          </w:p>
        </w:tc>
      </w:tr>
      <w:tr w:rsidR="004A42A0" w:rsidRPr="001903B5" w:rsidTr="009D74C7">
        <w:trPr>
          <w:trHeight w:val="255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Facial Grimaces B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0.57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n.s.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0.29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n.s.</w:t>
            </w:r>
          </w:p>
        </w:tc>
      </w:tr>
      <w:tr w:rsidR="004A42A0" w:rsidRPr="001903B5" w:rsidTr="009D74C7">
        <w:trPr>
          <w:trHeight w:val="255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Facial Grimaces 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1.86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0.62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1.25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n.s.</w:t>
            </w:r>
          </w:p>
        </w:tc>
      </w:tr>
      <w:tr w:rsidR="004A42A0" w:rsidRPr="001903B5" w:rsidTr="009D74C7">
        <w:trPr>
          <w:trHeight w:val="255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Head/Trunk Swaying B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0.71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n.s.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0.45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0.38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n.s.</w:t>
            </w:r>
          </w:p>
        </w:tc>
      </w:tr>
      <w:tr w:rsidR="004A42A0" w:rsidRPr="001903B5" w:rsidTr="009D74C7">
        <w:trPr>
          <w:trHeight w:val="255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Head/Trunk Swaying 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1.71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n.s.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1.25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n.s.</w:t>
            </w:r>
          </w:p>
        </w:tc>
      </w:tr>
      <w:tr w:rsidR="004A42A0" w:rsidRPr="001903B5" w:rsidTr="009D74C7">
        <w:trPr>
          <w:trHeight w:val="255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Stereotyped Behavior B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0.71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0.51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n.s.</w:t>
            </w:r>
          </w:p>
        </w:tc>
      </w:tr>
      <w:tr w:rsidR="004A42A0" w:rsidRPr="001903B5" w:rsidTr="009D74C7">
        <w:trPr>
          <w:trHeight w:val="255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Stereotyped Behavior 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1.86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1.38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n.s.</w:t>
            </w:r>
          </w:p>
        </w:tc>
      </w:tr>
      <w:tr w:rsidR="004A42A0" w:rsidRPr="001903B5" w:rsidTr="009D74C7">
        <w:trPr>
          <w:trHeight w:val="255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Dyskinetic Dystonic B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0.43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n.s.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0.29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0.25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n.s.</w:t>
            </w:r>
          </w:p>
        </w:tc>
      </w:tr>
      <w:tr w:rsidR="004A42A0" w:rsidRPr="001903B5" w:rsidTr="009D74C7">
        <w:trPr>
          <w:trHeight w:val="255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Dyskinetic Dystonic 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n.s.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0.75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n.s.</w:t>
            </w:r>
          </w:p>
        </w:tc>
      </w:tr>
      <w:tr w:rsidR="004A42A0" w:rsidRPr="001903B5" w:rsidTr="009D74C7">
        <w:trPr>
          <w:trHeight w:val="255"/>
        </w:trPr>
        <w:tc>
          <w:tcPr>
            <w:tcW w:w="1050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2A0" w:rsidRPr="001903B5" w:rsidRDefault="004A42A0" w:rsidP="009D74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Consistent Motor Pattern</w:t>
            </w:r>
          </w:p>
        </w:tc>
      </w:tr>
      <w:tr w:rsidR="004A42A0" w:rsidRPr="001903B5" w:rsidTr="009D74C7">
        <w:trPr>
          <w:trHeight w:val="255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Neck Extension Viewing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0.29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n.s.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0.49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0.25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n.s.</w:t>
            </w:r>
          </w:p>
        </w:tc>
      </w:tr>
      <w:tr w:rsidR="004A42A0" w:rsidRPr="001903B5" w:rsidTr="009D74C7">
        <w:trPr>
          <w:trHeight w:val="255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Puppet-like Movements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0.29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n.s.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0.39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n.s.</w:t>
            </w:r>
          </w:p>
        </w:tc>
      </w:tr>
      <w:tr w:rsidR="004A42A0" w:rsidRPr="001903B5" w:rsidTr="009D74C7">
        <w:trPr>
          <w:trHeight w:val="255"/>
        </w:trPr>
        <w:tc>
          <w:tcPr>
            <w:tcW w:w="1050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2A0" w:rsidRPr="001903B5" w:rsidRDefault="004A42A0" w:rsidP="009D74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</w:pPr>
            <w:r w:rsidRPr="001903B5">
              <w:rPr>
                <w:rFonts w:ascii="Arial" w:eastAsia="Times New Roman" w:hAnsi="Arial" w:cs="Arial"/>
                <w:b/>
                <w:sz w:val="20"/>
                <w:szCs w:val="20"/>
                <w:lang w:val="en-US" w:eastAsia="it-IT"/>
              </w:rPr>
              <w:t>Negative and Active Phenomena Composite Scores</w:t>
            </w:r>
          </w:p>
        </w:tc>
      </w:tr>
      <w:tr w:rsidR="004A42A0" w:rsidRPr="001903B5" w:rsidTr="009D74C7">
        <w:trPr>
          <w:trHeight w:val="255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NEGATIVE Composite B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5.43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4.39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n.s.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0.75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n.s.</w:t>
            </w:r>
          </w:p>
        </w:tc>
      </w:tr>
      <w:tr w:rsidR="004A42A0" w:rsidRPr="001903B5" w:rsidTr="009D74C7">
        <w:trPr>
          <w:trHeight w:val="255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NEGATIVE Composite 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6.62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2.63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8.29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n.s.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2.07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2.45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n.s.</w:t>
            </w:r>
          </w:p>
        </w:tc>
      </w:tr>
      <w:tr w:rsidR="004A42A0" w:rsidRPr="001903B5" w:rsidTr="009D74C7">
        <w:trPr>
          <w:trHeight w:val="255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ACTIVE Composite B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4.29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4.23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n.s.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1.61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2.50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2.51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n.s.</w:t>
            </w:r>
          </w:p>
        </w:tc>
      </w:tr>
      <w:tr w:rsidR="004A42A0" w:rsidRPr="001903B5" w:rsidTr="009D74C7">
        <w:trPr>
          <w:trHeight w:val="255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ACTIVE Composite 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5.62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8.57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n.s.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3.40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7.50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4.44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A0" w:rsidRPr="001903B5" w:rsidRDefault="004A42A0" w:rsidP="009D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903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n.s.</w:t>
            </w:r>
          </w:p>
        </w:tc>
      </w:tr>
    </w:tbl>
    <w:p w:rsidR="004A42A0" w:rsidRPr="001903B5" w:rsidRDefault="004A42A0" w:rsidP="004A42A0">
      <w:pPr>
        <w:rPr>
          <w:lang w:val="en-US"/>
        </w:rPr>
      </w:pPr>
    </w:p>
    <w:p w:rsidR="004A42A0" w:rsidRPr="001903B5" w:rsidRDefault="004A42A0" w:rsidP="004A42A0">
      <w:pPr>
        <w:rPr>
          <w:lang w:val="en-US"/>
        </w:rPr>
      </w:pPr>
      <w:r w:rsidRPr="001903B5">
        <w:rPr>
          <w:lang w:val="en-US"/>
        </w:rPr>
        <w:t>Table legend: ASO, anti-</w:t>
      </w:r>
      <w:proofErr w:type="spellStart"/>
      <w:r w:rsidRPr="001903B5">
        <w:rPr>
          <w:lang w:val="en-US"/>
        </w:rPr>
        <w:t>streptolysin</w:t>
      </w:r>
      <w:proofErr w:type="spellEnd"/>
      <w:r w:rsidRPr="001903B5">
        <w:rPr>
          <w:lang w:val="en-US"/>
        </w:rPr>
        <w:t>-O titers; B, “without stimulation” condition; T, “under stimulation” condition</w:t>
      </w:r>
    </w:p>
    <w:p w:rsidR="004A42A0" w:rsidRPr="009D74C7" w:rsidRDefault="004A42A0" w:rsidP="004A42A0">
      <w:pPr>
        <w:spacing w:line="480" w:lineRule="auto"/>
        <w:jc w:val="both"/>
        <w:rPr>
          <w:rFonts w:ascii="Times New Roman" w:hAnsi="Times New Roman"/>
          <w:lang w:val="en-GB"/>
        </w:rPr>
      </w:pPr>
    </w:p>
    <w:p w:rsidR="00022234" w:rsidRDefault="00022234">
      <w:bookmarkStart w:id="0" w:name="_GoBack"/>
      <w:bookmarkEnd w:id="0"/>
    </w:p>
    <w:sectPr w:rsidR="000222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A0"/>
    <w:rsid w:val="00022234"/>
    <w:rsid w:val="004A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2A0"/>
    <w:pPr>
      <w:spacing w:after="200" w:line="276" w:lineRule="auto"/>
    </w:pPr>
    <w:rPr>
      <w:rFonts w:ascii="Calibri" w:eastAsia="Calibri" w:hAnsi="Calibri" w:cs="Times New Roman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2A0"/>
    <w:pPr>
      <w:spacing w:after="200" w:line="276" w:lineRule="auto"/>
    </w:pPr>
    <w:rPr>
      <w:rFonts w:ascii="Calibri" w:eastAsia="Calibri" w:hAnsi="Calibri" w:cs="Times New Roman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</dc:creator>
  <cp:lastModifiedBy>North</cp:lastModifiedBy>
  <cp:revision>1</cp:revision>
  <dcterms:created xsi:type="dcterms:W3CDTF">2013-09-13T08:57:00Z</dcterms:created>
  <dcterms:modified xsi:type="dcterms:W3CDTF">2013-09-13T08:57:00Z</dcterms:modified>
</cp:coreProperties>
</file>