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68DE" w14:textId="1E7F075E" w:rsidR="00382A88" w:rsidRDefault="00382A88" w:rsidP="00382A88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b/>
          <w:bCs/>
          <w:sz w:val="24"/>
          <w:szCs w:val="24"/>
        </w:rPr>
      </w:pPr>
      <w:r w:rsidRPr="00514F46">
        <w:rPr>
          <w:rFonts w:ascii="Calibri" w:hAnsi="Calibri" w:cs="Calibri"/>
          <w:b/>
          <w:bCs/>
          <w:sz w:val="24"/>
          <w:szCs w:val="24"/>
        </w:rPr>
        <w:t>Supplementary Section</w:t>
      </w: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B1CE2F8" w14:textId="77777777" w:rsidR="00382A88" w:rsidRPr="007C5B61" w:rsidRDefault="00382A88" w:rsidP="00382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                                                      b)</w:t>
      </w:r>
    </w:p>
    <w:p w14:paraId="3E3C0129" w14:textId="77777777" w:rsidR="00382A88" w:rsidRDefault="00382A88" w:rsidP="00382A8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30D8178" wp14:editId="282CA03A">
            <wp:extent cx="2857500" cy="4057650"/>
            <wp:effectExtent l="0" t="0" r="0" b="0"/>
            <wp:docPr id="224017741" name="Picture 18" descr="A map of africa with red and blue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17741" name="Picture 18" descr="A map of africa with red and blue col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530B9D6C" wp14:editId="7FA31597">
            <wp:extent cx="2838450" cy="4057650"/>
            <wp:effectExtent l="0" t="0" r="0" b="0"/>
            <wp:docPr id="148222892" name="Picture 19" descr="A map of africa with red and blu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22892" name="Picture 19" descr="A map of africa with red and blue sp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55D29" w14:textId="77777777" w:rsidR="00382A88" w:rsidRPr="00514F46" w:rsidRDefault="00382A88" w:rsidP="00382A88">
      <w:pPr>
        <w:autoSpaceDE w:val="0"/>
        <w:autoSpaceDN w:val="0"/>
        <w:adjustRightInd w:val="0"/>
        <w:spacing w:after="0" w:line="480" w:lineRule="auto"/>
        <w:ind w:left="2160" w:firstLine="115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c)                                   </w:t>
      </w: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E804E7F" wp14:editId="0B5035BB">
            <wp:extent cx="2876550" cy="3867150"/>
            <wp:effectExtent l="0" t="0" r="0" b="0"/>
            <wp:docPr id="1815470981" name="Picture 20" descr="A map of africa with red and blu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470981" name="Picture 20" descr="A map of africa with red and blue sp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3AA83" w14:textId="77777777" w:rsidR="00382A88" w:rsidRPr="00C11D7F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lang w:val="en-US" w:eastAsia="en-GB"/>
        </w:rPr>
      </w:pPr>
      <w:r w:rsidRPr="00024230">
        <w:rPr>
          <w:rFonts w:ascii="Calibri" w:hAnsi="Calibri" w:cs="Calibri"/>
          <w:b/>
          <w:bCs/>
        </w:rPr>
        <w:lastRenderedPageBreak/>
        <w:t>Fig. S1.</w:t>
      </w:r>
      <w:r>
        <w:rPr>
          <w:rFonts w:ascii="Calibri" w:hAnsi="Calibri" w:cs="Calibri"/>
        </w:rPr>
        <w:t xml:space="preserve"> Precipitation (OND) and Niño3.4 correlation. 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Same as Fig. 1 a, b and c respectively, but 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CHIRPS data is used instead of </w:t>
      </w:r>
      <w:proofErr w:type="gramStart"/>
      <w:r>
        <w:rPr>
          <w:rFonts w:ascii="Calibri" w:eastAsia="Times New Roman" w:hAnsi="Calibri" w:cs="Calibri"/>
          <w:color w:val="000000"/>
          <w:lang w:val="en-US" w:eastAsia="en-GB"/>
        </w:rPr>
        <w:t>ERA5</w:t>
      </w:r>
      <w:proofErr w:type="gramEnd"/>
      <w:r>
        <w:rPr>
          <w:rFonts w:ascii="Calibri" w:eastAsia="Times New Roman" w:hAnsi="Calibri" w:cs="Calibri"/>
          <w:color w:val="000000"/>
          <w:lang w:val="en-US" w:eastAsia="en-GB"/>
        </w:rPr>
        <w:t xml:space="preserve"> and the period considered 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is </w:t>
      </w:r>
      <w:r>
        <w:rPr>
          <w:rFonts w:ascii="Calibri" w:eastAsia="Times New Roman" w:hAnsi="Calibri" w:cs="Calibri"/>
          <w:color w:val="000000"/>
          <w:lang w:val="en-US" w:eastAsia="en-GB"/>
        </w:rPr>
        <w:t>‘1981-2021’ instead of ‘1948-2021’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.  </w:t>
      </w:r>
      <w:r w:rsidRPr="00C11D7F">
        <w:rPr>
          <w:rFonts w:ascii="Calibri" w:eastAsia="Times New Roman" w:hAnsi="Calibri" w:cs="Calibri"/>
          <w:lang w:val="en-US" w:eastAsia="en-GB"/>
        </w:rPr>
        <w:t xml:space="preserve"> </w:t>
      </w:r>
    </w:p>
    <w:p w14:paraId="72413B6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4B90DA20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0F0CD345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A11C924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75E6A6F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C25DDA6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3B4DB0E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C44994D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EBA0A7E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23176C9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EA6F653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644D15B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92045A1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61C2CD3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51F04D61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0AD55AF5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360F1EE1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D20683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5F4AF4F3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59A3E891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001DD7CC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3EC6DC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2FF5064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03C156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4C0DFBC5" w14:textId="77777777" w:rsidR="00382A88" w:rsidRDefault="00382A88" w:rsidP="00382A88">
      <w:pPr>
        <w:pStyle w:val="ListParagraph"/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lastRenderedPageBreak/>
        <w:t xml:space="preserve">                                                                                               b)</w:t>
      </w:r>
    </w:p>
    <w:p w14:paraId="4F80A170" w14:textId="77777777" w:rsidR="00382A88" w:rsidRDefault="00382A88" w:rsidP="00382A88">
      <w:pPr>
        <w:pStyle w:val="ListParagraph"/>
        <w:spacing w:after="0" w:line="480" w:lineRule="auto"/>
        <w:ind w:left="510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noProof/>
          <w:color w:val="000000"/>
          <w:lang w:val="en-US" w:eastAsia="en-GB"/>
        </w:rPr>
        <w:drawing>
          <wp:inline distT="0" distB="0" distL="0" distR="0" wp14:anchorId="1F2A0760" wp14:editId="2A69A972">
            <wp:extent cx="2705100" cy="4095750"/>
            <wp:effectExtent l="0" t="0" r="0" b="0"/>
            <wp:docPr id="158194498" name="Picture 23" descr="A map of africa with red and blu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94498" name="Picture 23" descr="A map of africa with red and blue sp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lang w:val="en-US" w:eastAsia="en-GB"/>
        </w:rPr>
        <w:drawing>
          <wp:inline distT="0" distB="0" distL="0" distR="0" wp14:anchorId="32963D67" wp14:editId="48BE5ABB">
            <wp:extent cx="2695575" cy="4095750"/>
            <wp:effectExtent l="0" t="0" r="0" b="0"/>
            <wp:docPr id="1712878519" name="Picture 22" descr="A map of africa with red and blu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878519" name="Picture 22" descr="A map of africa with red and blue sp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E1C9B" w14:textId="77777777" w:rsidR="00382A88" w:rsidRDefault="00382A88" w:rsidP="00382A88">
      <w:pPr>
        <w:spacing w:after="0" w:line="480" w:lineRule="auto"/>
        <w:ind w:left="2160" w:firstLine="90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         c)                                                       </w:t>
      </w:r>
      <w:r>
        <w:rPr>
          <w:rFonts w:ascii="Calibri" w:eastAsia="Times New Roman" w:hAnsi="Calibri" w:cs="Calibri"/>
          <w:noProof/>
          <w:color w:val="000000"/>
          <w:lang w:val="en-US" w:eastAsia="en-GB"/>
        </w:rPr>
        <w:drawing>
          <wp:inline distT="0" distB="0" distL="0" distR="0" wp14:anchorId="49AB8842" wp14:editId="54971B06">
            <wp:extent cx="2838450" cy="3905250"/>
            <wp:effectExtent l="0" t="0" r="0" b="0"/>
            <wp:docPr id="763939247" name="Picture 21" descr="A map of africa with red and blu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939247" name="Picture 21" descr="A map of africa with red and blue sp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C34C2" w14:textId="77777777" w:rsidR="00382A88" w:rsidRPr="00C11D7F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lang w:val="en-US" w:eastAsia="en-GB"/>
        </w:rPr>
      </w:pPr>
      <w:r w:rsidRPr="00024230">
        <w:rPr>
          <w:rFonts w:ascii="Calibri" w:hAnsi="Calibri" w:cs="Calibri"/>
          <w:b/>
          <w:bCs/>
        </w:rPr>
        <w:lastRenderedPageBreak/>
        <w:t>Fig. S2.</w:t>
      </w:r>
      <w:r>
        <w:rPr>
          <w:rFonts w:ascii="Calibri" w:hAnsi="Calibri" w:cs="Calibri"/>
        </w:rPr>
        <w:t xml:space="preserve"> Precipitation (OND) and IOD correlation. 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Same as Fig. </w:t>
      </w:r>
      <w:r>
        <w:rPr>
          <w:rFonts w:ascii="Calibri" w:eastAsia="Times New Roman" w:hAnsi="Calibri" w:cs="Calibri"/>
          <w:color w:val="000000"/>
          <w:lang w:val="en-US" w:eastAsia="en-GB"/>
        </w:rPr>
        <w:t>2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 a, b and c respectively, but 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CHIRPS data is used instead of </w:t>
      </w:r>
      <w:proofErr w:type="gramStart"/>
      <w:r>
        <w:rPr>
          <w:rFonts w:ascii="Calibri" w:eastAsia="Times New Roman" w:hAnsi="Calibri" w:cs="Calibri"/>
          <w:color w:val="000000"/>
          <w:lang w:val="en-US" w:eastAsia="en-GB"/>
        </w:rPr>
        <w:t>ERA5</w:t>
      </w:r>
      <w:proofErr w:type="gramEnd"/>
      <w:r>
        <w:rPr>
          <w:rFonts w:ascii="Calibri" w:eastAsia="Times New Roman" w:hAnsi="Calibri" w:cs="Calibri"/>
          <w:color w:val="000000"/>
          <w:lang w:val="en-US" w:eastAsia="en-GB"/>
        </w:rPr>
        <w:t xml:space="preserve"> and the period considered 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is </w:t>
      </w:r>
      <w:r>
        <w:rPr>
          <w:rFonts w:ascii="Calibri" w:eastAsia="Times New Roman" w:hAnsi="Calibri" w:cs="Calibri"/>
          <w:color w:val="000000"/>
          <w:lang w:val="en-US" w:eastAsia="en-GB"/>
        </w:rPr>
        <w:t>‘1981-2021’ instead of ‘1948-2021’</w:t>
      </w:r>
      <w:r w:rsidRPr="001466CA">
        <w:rPr>
          <w:rFonts w:ascii="Calibri" w:eastAsia="Times New Roman" w:hAnsi="Calibri" w:cs="Calibri"/>
          <w:color w:val="000000"/>
          <w:lang w:val="en-US" w:eastAsia="en-GB"/>
        </w:rPr>
        <w:t xml:space="preserve">.  </w:t>
      </w:r>
      <w:r w:rsidRPr="00C11D7F">
        <w:rPr>
          <w:rFonts w:ascii="Calibri" w:eastAsia="Times New Roman" w:hAnsi="Calibri" w:cs="Calibri"/>
          <w:lang w:val="en-US" w:eastAsia="en-GB"/>
        </w:rPr>
        <w:t xml:space="preserve"> </w:t>
      </w:r>
    </w:p>
    <w:p w14:paraId="5860D722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62A1955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81A8D85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5DB417A2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0FB8667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2C60147B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CFE7E35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4A3CBB0D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16E0CF0C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4973B35C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76B4AC81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0C4ADA23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2E9F1B33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28E34CFE" w14:textId="77777777" w:rsidR="00382A88" w:rsidRDefault="00382A88" w:rsidP="00382A88">
      <w:pPr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66B53DA5" w14:textId="77777777" w:rsidR="00382A88" w:rsidRDefault="00382A88"/>
    <w:sectPr w:rsidR="00382A88" w:rsidSect="00E345A8"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14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4A738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FFAB8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225"/>
    <w:multiLevelType w:val="hybridMultilevel"/>
    <w:tmpl w:val="BD308EE8"/>
    <w:lvl w:ilvl="0" w:tplc="0C98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B4CEA"/>
    <w:multiLevelType w:val="hybridMultilevel"/>
    <w:tmpl w:val="79066D1E"/>
    <w:lvl w:ilvl="0" w:tplc="428C793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035303204">
    <w:abstractNumId w:val="0"/>
  </w:num>
  <w:num w:numId="2" w16cid:durableId="93645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88"/>
    <w:rsid w:val="00382A88"/>
    <w:rsid w:val="00E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F3AE"/>
  <w15:chartTrackingRefBased/>
  <w15:docId w15:val="{82636357-BC7E-4027-BEDC-601EEB7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8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88"/>
    <w:rPr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38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Roy</dc:creator>
  <cp:keywords/>
  <dc:description/>
  <cp:lastModifiedBy>Indrani Roy</cp:lastModifiedBy>
  <cp:revision>1</cp:revision>
  <dcterms:created xsi:type="dcterms:W3CDTF">2024-01-13T00:14:00Z</dcterms:created>
  <dcterms:modified xsi:type="dcterms:W3CDTF">2024-01-13T00:16:00Z</dcterms:modified>
</cp:coreProperties>
</file>