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3C" w:rsidRPr="00113EF1" w:rsidRDefault="0000763C" w:rsidP="0000763C">
      <w:pPr>
        <w:autoSpaceDE w:val="0"/>
        <w:autoSpaceDN w:val="0"/>
        <w:adjustRightInd w:val="0"/>
        <w:spacing w:after="0" w:line="480" w:lineRule="auto"/>
        <w:jc w:val="right"/>
        <w:rPr>
          <w:rFonts w:ascii="Times New Roman" w:hAnsi="Times New Roman" w:cs="Times New Roman"/>
          <w:bCs/>
          <w:sz w:val="24"/>
          <w:szCs w:val="24"/>
        </w:rPr>
      </w:pPr>
      <w:r w:rsidRPr="00113EF1">
        <w:rPr>
          <w:rFonts w:ascii="Times New Roman" w:hAnsi="Times New Roman" w:cs="Times New Roman"/>
          <w:bCs/>
          <w:sz w:val="24"/>
          <w:szCs w:val="24"/>
        </w:rPr>
        <w:t xml:space="preserve">Running head: COMMUNICATIVE ADEQUACY IN ORAL TASK PERFORMANCE </w:t>
      </w:r>
    </w:p>
    <w:p w:rsidR="0000763C" w:rsidRPr="00113EF1" w:rsidRDefault="0000763C" w:rsidP="0000763C">
      <w:pPr>
        <w:autoSpaceDE w:val="0"/>
        <w:autoSpaceDN w:val="0"/>
        <w:adjustRightInd w:val="0"/>
        <w:spacing w:after="0" w:line="480" w:lineRule="auto"/>
        <w:rPr>
          <w:rFonts w:ascii="Times New Roman" w:hAnsi="Times New Roman" w:cs="Times New Roman"/>
          <w:b/>
          <w:bCs/>
          <w:sz w:val="24"/>
          <w:szCs w:val="24"/>
          <w:u w:val="single"/>
        </w:rPr>
      </w:pPr>
    </w:p>
    <w:p w:rsidR="004B503F" w:rsidRPr="00113EF1" w:rsidRDefault="004B503F" w:rsidP="004B503F">
      <w:pPr>
        <w:spacing w:after="0" w:line="48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The effects of complexity, accuracy, and fluency </w:t>
      </w:r>
    </w:p>
    <w:p w:rsidR="008F118C" w:rsidRDefault="004B503F" w:rsidP="0000763C">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c</w:t>
      </w:r>
      <w:r w:rsidR="0000763C" w:rsidRPr="00113EF1">
        <w:rPr>
          <w:rFonts w:ascii="Times New Roman" w:hAnsi="Times New Roman" w:cs="Times New Roman"/>
          <w:sz w:val="24"/>
          <w:szCs w:val="24"/>
        </w:rPr>
        <w:t xml:space="preserve">ommunicative </w:t>
      </w:r>
      <w:r>
        <w:rPr>
          <w:rFonts w:ascii="Times New Roman" w:hAnsi="Times New Roman" w:cs="Times New Roman"/>
          <w:sz w:val="24"/>
          <w:szCs w:val="24"/>
        </w:rPr>
        <w:t>adequacy</w:t>
      </w:r>
      <w:r w:rsidR="0000763C" w:rsidRPr="00113EF1">
        <w:rPr>
          <w:rFonts w:ascii="Times New Roman" w:hAnsi="Times New Roman" w:cs="Times New Roman"/>
          <w:sz w:val="24"/>
          <w:szCs w:val="24"/>
        </w:rPr>
        <w:t xml:space="preserve"> in oral task performance </w:t>
      </w:r>
    </w:p>
    <w:p w:rsidR="0000763C" w:rsidRDefault="0000763C" w:rsidP="0000763C">
      <w:pPr>
        <w:autoSpaceDE w:val="0"/>
        <w:autoSpaceDN w:val="0"/>
        <w:adjustRightInd w:val="0"/>
        <w:spacing w:after="0" w:line="480" w:lineRule="auto"/>
        <w:jc w:val="center"/>
        <w:rPr>
          <w:rFonts w:ascii="Times New Roman" w:hAnsi="Times New Roman" w:cs="Times New Roman"/>
          <w:b/>
          <w:bCs/>
          <w:sz w:val="24"/>
          <w:szCs w:val="24"/>
          <w:u w:val="single"/>
        </w:rPr>
      </w:pPr>
    </w:p>
    <w:p w:rsidR="00A905E1" w:rsidRPr="00A905E1" w:rsidRDefault="00A905E1" w:rsidP="0000763C">
      <w:pPr>
        <w:autoSpaceDE w:val="0"/>
        <w:autoSpaceDN w:val="0"/>
        <w:adjustRightInd w:val="0"/>
        <w:spacing w:after="0" w:line="480" w:lineRule="auto"/>
        <w:jc w:val="center"/>
        <w:rPr>
          <w:rFonts w:ascii="Times New Roman" w:hAnsi="Times New Roman" w:cs="Times New Roman"/>
          <w:bCs/>
          <w:sz w:val="24"/>
          <w:szCs w:val="24"/>
        </w:rPr>
      </w:pPr>
      <w:r w:rsidRPr="00A905E1">
        <w:rPr>
          <w:rFonts w:ascii="Times New Roman" w:hAnsi="Times New Roman" w:cs="Times New Roman"/>
          <w:bCs/>
          <w:sz w:val="24"/>
          <w:szCs w:val="24"/>
        </w:rPr>
        <w:t>Andrea Révész</w:t>
      </w:r>
    </w:p>
    <w:p w:rsidR="00A905E1" w:rsidRDefault="00A905E1" w:rsidP="0000763C">
      <w:pPr>
        <w:autoSpaceDE w:val="0"/>
        <w:autoSpaceDN w:val="0"/>
        <w:adjustRightInd w:val="0"/>
        <w:spacing w:after="0" w:line="480" w:lineRule="auto"/>
        <w:jc w:val="center"/>
        <w:rPr>
          <w:rFonts w:ascii="Times New Roman" w:hAnsi="Times New Roman" w:cs="Times New Roman"/>
          <w:bCs/>
          <w:sz w:val="24"/>
          <w:szCs w:val="24"/>
        </w:rPr>
      </w:pPr>
      <w:r w:rsidRPr="00A905E1">
        <w:rPr>
          <w:rFonts w:ascii="Times New Roman" w:hAnsi="Times New Roman" w:cs="Times New Roman"/>
          <w:bCs/>
          <w:sz w:val="24"/>
          <w:szCs w:val="24"/>
        </w:rPr>
        <w:t>Institute of Education, University of London</w:t>
      </w:r>
    </w:p>
    <w:p w:rsidR="003C482A" w:rsidRDefault="003C482A" w:rsidP="0000763C">
      <w:pPr>
        <w:autoSpaceDE w:val="0"/>
        <w:autoSpaceDN w:val="0"/>
        <w:adjustRightInd w:val="0"/>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a.revesz@ioe.ac.uk</w:t>
      </w:r>
    </w:p>
    <w:p w:rsidR="003C482A" w:rsidRPr="00A905E1" w:rsidRDefault="003C482A" w:rsidP="0000763C">
      <w:pPr>
        <w:autoSpaceDE w:val="0"/>
        <w:autoSpaceDN w:val="0"/>
        <w:adjustRightInd w:val="0"/>
        <w:spacing w:after="0" w:line="480" w:lineRule="auto"/>
        <w:jc w:val="center"/>
        <w:rPr>
          <w:rFonts w:ascii="Times New Roman" w:hAnsi="Times New Roman" w:cs="Times New Roman"/>
          <w:bCs/>
          <w:sz w:val="24"/>
          <w:szCs w:val="24"/>
        </w:rPr>
      </w:pPr>
    </w:p>
    <w:p w:rsidR="00A905E1" w:rsidRPr="00A905E1" w:rsidRDefault="00A905E1" w:rsidP="0000763C">
      <w:pPr>
        <w:autoSpaceDE w:val="0"/>
        <w:autoSpaceDN w:val="0"/>
        <w:adjustRightInd w:val="0"/>
        <w:spacing w:after="0" w:line="480" w:lineRule="auto"/>
        <w:jc w:val="center"/>
        <w:rPr>
          <w:rFonts w:ascii="Times New Roman" w:hAnsi="Times New Roman" w:cs="Times New Roman"/>
          <w:bCs/>
          <w:sz w:val="24"/>
          <w:szCs w:val="24"/>
        </w:rPr>
      </w:pPr>
      <w:r w:rsidRPr="00A905E1">
        <w:rPr>
          <w:rFonts w:ascii="Times New Roman" w:hAnsi="Times New Roman" w:cs="Times New Roman"/>
          <w:bCs/>
          <w:sz w:val="24"/>
          <w:szCs w:val="24"/>
        </w:rPr>
        <w:t>Monika Ekiert</w:t>
      </w:r>
    </w:p>
    <w:p w:rsidR="00A905E1" w:rsidRPr="00A905E1" w:rsidRDefault="00A905E1" w:rsidP="0000763C">
      <w:pPr>
        <w:autoSpaceDE w:val="0"/>
        <w:autoSpaceDN w:val="0"/>
        <w:adjustRightInd w:val="0"/>
        <w:spacing w:after="0" w:line="480" w:lineRule="auto"/>
        <w:jc w:val="center"/>
        <w:rPr>
          <w:rFonts w:ascii="Times New Roman" w:hAnsi="Times New Roman" w:cs="Times New Roman"/>
          <w:bCs/>
          <w:sz w:val="24"/>
          <w:szCs w:val="24"/>
        </w:rPr>
      </w:pPr>
      <w:r w:rsidRPr="00A905E1">
        <w:rPr>
          <w:rFonts w:ascii="Times New Roman" w:hAnsi="Times New Roman" w:cs="Times New Roman"/>
          <w:sz w:val="24"/>
          <w:szCs w:val="24"/>
        </w:rPr>
        <w:t>LaGuardia Community College, City University of New York</w:t>
      </w:r>
    </w:p>
    <w:p w:rsidR="003C482A" w:rsidRDefault="003C482A" w:rsidP="00A905E1">
      <w:pPr>
        <w:jc w:val="center"/>
      </w:pPr>
      <w:r w:rsidRPr="003C482A">
        <w:rPr>
          <w:rFonts w:ascii="Times New Roman" w:hAnsi="Times New Roman" w:cs="Times New Roman"/>
          <w:sz w:val="24"/>
          <w:szCs w:val="24"/>
        </w:rPr>
        <w:t>mekiert@lagcc.cuny.edu</w:t>
      </w:r>
    </w:p>
    <w:p w:rsidR="003C482A" w:rsidRDefault="003C482A" w:rsidP="00A905E1">
      <w:pPr>
        <w:jc w:val="center"/>
        <w:rPr>
          <w:rFonts w:ascii="Times New Roman" w:hAnsi="Times New Roman" w:cs="Times New Roman"/>
          <w:sz w:val="24"/>
        </w:rPr>
      </w:pPr>
    </w:p>
    <w:p w:rsidR="00A905E1" w:rsidRPr="00A905E1" w:rsidRDefault="00A905E1" w:rsidP="00A905E1">
      <w:pPr>
        <w:jc w:val="center"/>
        <w:rPr>
          <w:rFonts w:ascii="Times New Roman" w:hAnsi="Times New Roman" w:cs="Times New Roman"/>
        </w:rPr>
      </w:pPr>
      <w:r w:rsidRPr="00A905E1">
        <w:rPr>
          <w:rFonts w:ascii="Times New Roman" w:hAnsi="Times New Roman" w:cs="Times New Roman"/>
          <w:sz w:val="24"/>
        </w:rPr>
        <w:t>Eivind Nessa Torgersen</w:t>
      </w:r>
    </w:p>
    <w:p w:rsidR="00A905E1" w:rsidRPr="00A905E1" w:rsidRDefault="00A905E1" w:rsidP="00A905E1">
      <w:pPr>
        <w:jc w:val="center"/>
        <w:rPr>
          <w:rFonts w:ascii="Times New Roman" w:hAnsi="Times New Roman" w:cs="Times New Roman"/>
        </w:rPr>
      </w:pPr>
      <w:r w:rsidRPr="00A905E1">
        <w:rPr>
          <w:rFonts w:ascii="Times New Roman" w:hAnsi="Times New Roman" w:cs="Times New Roman"/>
          <w:sz w:val="24"/>
        </w:rPr>
        <w:t>Sør-Trøndelag University College</w:t>
      </w:r>
    </w:p>
    <w:p w:rsidR="00A905E1" w:rsidRPr="003C482A" w:rsidRDefault="003C482A" w:rsidP="003C482A">
      <w:pPr>
        <w:jc w:val="center"/>
        <w:rPr>
          <w:rFonts w:ascii="Times New Roman" w:eastAsia="Times New Roman" w:hAnsi="Times New Roman" w:cs="Times New Roman"/>
          <w:sz w:val="24"/>
          <w:szCs w:val="24"/>
        </w:rPr>
      </w:pPr>
      <w:r w:rsidRPr="003C482A">
        <w:rPr>
          <w:rFonts w:ascii="Times New Roman" w:hAnsi="Times New Roman" w:cs="Times New Roman"/>
          <w:sz w:val="24"/>
        </w:rPr>
        <w:t xml:space="preserve">eivind.n.torgersen@hist.no </w:t>
      </w:r>
    </w:p>
    <w:p w:rsidR="003C482A" w:rsidRDefault="003C482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FC0ED3" w:rsidRDefault="005C6624" w:rsidP="00FC0ED3">
      <w:pPr>
        <w:spacing w:after="0" w:line="480" w:lineRule="auto"/>
        <w:jc w:val="center"/>
        <w:rPr>
          <w:rFonts w:ascii="Times New Roman" w:eastAsia="Times New Roman" w:hAnsi="Times New Roman" w:cs="Times New Roman"/>
          <w:sz w:val="24"/>
          <w:szCs w:val="24"/>
          <w:u w:val="single"/>
        </w:rPr>
      </w:pPr>
      <w:r w:rsidRPr="00113EF1">
        <w:rPr>
          <w:rFonts w:ascii="Times New Roman" w:eastAsia="Times New Roman" w:hAnsi="Times New Roman" w:cs="Times New Roman"/>
          <w:sz w:val="24"/>
          <w:szCs w:val="24"/>
          <w:u w:val="single"/>
        </w:rPr>
        <w:lastRenderedPageBreak/>
        <w:t>Abstract</w:t>
      </w:r>
    </w:p>
    <w:p w:rsidR="005C6624" w:rsidRPr="00775068" w:rsidRDefault="003F0735" w:rsidP="00FC0ED3">
      <w:pPr>
        <w:spacing w:after="0" w:line="480" w:lineRule="auto"/>
        <w:rPr>
          <w:rFonts w:ascii="Times New Roman" w:eastAsia="Calibri" w:hAnsi="Times New Roman" w:cs="Times New Roman"/>
          <w:sz w:val="24"/>
          <w:szCs w:val="24"/>
          <w:lang w:eastAsia="en-US"/>
        </w:rPr>
      </w:pPr>
      <w:r w:rsidRPr="00113EF1">
        <w:rPr>
          <w:rFonts w:ascii="Times New Roman" w:hAnsi="Times New Roman" w:cs="Times New Roman"/>
          <w:sz w:val="24"/>
          <w:szCs w:val="24"/>
        </w:rPr>
        <w:t xml:space="preserve">Communicative adequacy is a key construct in second language research, as the </w:t>
      </w:r>
      <w:r w:rsidRPr="00113EF1">
        <w:rPr>
          <w:rFonts w:ascii="Times New Roman" w:eastAsia="Times New Roman" w:hAnsi="Times New Roman" w:cs="Times New Roman"/>
          <w:sz w:val="24"/>
          <w:szCs w:val="24"/>
        </w:rPr>
        <w:t xml:space="preserve">primary goal of most language learners is to </w:t>
      </w:r>
      <w:r w:rsidR="00C13FB8">
        <w:rPr>
          <w:rFonts w:ascii="Times New Roman" w:eastAsia="Times New Roman" w:hAnsi="Times New Roman" w:cs="Times New Roman"/>
          <w:sz w:val="24"/>
          <w:szCs w:val="24"/>
        </w:rPr>
        <w:t>communicate successfully</w:t>
      </w:r>
      <w:r w:rsidR="00C13FB8" w:rsidRPr="00113EF1">
        <w:rPr>
          <w:rFonts w:ascii="Times New Roman" w:eastAsia="Times New Roman" w:hAnsi="Times New Roman" w:cs="Times New Roman"/>
          <w:sz w:val="24"/>
          <w:szCs w:val="24"/>
        </w:rPr>
        <w:t xml:space="preserve"> in real-world situations</w:t>
      </w:r>
      <w:r w:rsidRPr="00113EF1">
        <w:rPr>
          <w:rFonts w:ascii="Times New Roman" w:eastAsia="Times New Roman" w:hAnsi="Times New Roman" w:cs="Times New Roman"/>
          <w:sz w:val="24"/>
          <w:szCs w:val="24"/>
        </w:rPr>
        <w:t>.</w:t>
      </w:r>
      <w:r w:rsidR="00140570" w:rsidRPr="00113EF1">
        <w:rPr>
          <w:rFonts w:ascii="Times New Roman" w:hAnsi="Times New Roman" w:cs="Times New Roman"/>
          <w:sz w:val="24"/>
          <w:szCs w:val="24"/>
        </w:rPr>
        <w:t xml:space="preserve"> Nevertheless, </w:t>
      </w:r>
      <w:r w:rsidRPr="00113EF1">
        <w:rPr>
          <w:rFonts w:ascii="Times New Roman" w:hAnsi="Times New Roman" w:cs="Times New Roman"/>
          <w:sz w:val="24"/>
          <w:szCs w:val="24"/>
        </w:rPr>
        <w:t>little is known about</w:t>
      </w:r>
      <w:r w:rsidR="00140570" w:rsidRPr="00113EF1">
        <w:rPr>
          <w:rFonts w:ascii="Times New Roman" w:hAnsi="Times New Roman" w:cs="Times New Roman"/>
          <w:sz w:val="24"/>
          <w:szCs w:val="24"/>
        </w:rPr>
        <w:t xml:space="preserve"> </w:t>
      </w:r>
      <w:r w:rsidRPr="00113EF1">
        <w:rPr>
          <w:rFonts w:ascii="Times New Roman" w:hAnsi="Times New Roman" w:cs="Times New Roman"/>
          <w:sz w:val="24"/>
          <w:szCs w:val="24"/>
        </w:rPr>
        <w:t xml:space="preserve">what linguistic features contribute to communicatively adequate speech. </w:t>
      </w:r>
      <w:r w:rsidR="00140570" w:rsidRPr="00113EF1">
        <w:rPr>
          <w:rFonts w:ascii="Times New Roman" w:hAnsi="Times New Roman" w:cs="Times New Roman"/>
          <w:sz w:val="24"/>
          <w:szCs w:val="24"/>
        </w:rPr>
        <w:t xml:space="preserve">This </w:t>
      </w:r>
      <w:proofErr w:type="gramStart"/>
      <w:r w:rsidR="00140570" w:rsidRPr="00113EF1">
        <w:rPr>
          <w:rFonts w:ascii="Times New Roman" w:hAnsi="Times New Roman" w:cs="Times New Roman"/>
          <w:sz w:val="24"/>
          <w:szCs w:val="24"/>
        </w:rPr>
        <w:t>study  fill</w:t>
      </w:r>
      <w:r w:rsidR="00B72BD4">
        <w:rPr>
          <w:rFonts w:ascii="Times New Roman" w:hAnsi="Times New Roman" w:cs="Times New Roman"/>
          <w:sz w:val="24"/>
          <w:szCs w:val="24"/>
        </w:rPr>
        <w:t>s</w:t>
      </w:r>
      <w:proofErr w:type="gramEnd"/>
      <w:r w:rsidR="00140570" w:rsidRPr="00113EF1">
        <w:rPr>
          <w:rFonts w:ascii="Times New Roman" w:hAnsi="Times New Roman" w:cs="Times New Roman"/>
          <w:sz w:val="24"/>
          <w:szCs w:val="24"/>
        </w:rPr>
        <w:t xml:space="preserve"> this gap by </w:t>
      </w:r>
      <w:r w:rsidRPr="00113EF1">
        <w:rPr>
          <w:rFonts w:ascii="Times New Roman" w:hAnsi="Times New Roman" w:cs="Times New Roman"/>
          <w:sz w:val="24"/>
          <w:szCs w:val="24"/>
        </w:rPr>
        <w:t>investigating t</w:t>
      </w:r>
      <w:r w:rsidR="00140570" w:rsidRPr="00113EF1">
        <w:rPr>
          <w:rFonts w:ascii="Times New Roman" w:hAnsi="Times New Roman" w:cs="Times New Roman"/>
          <w:sz w:val="24"/>
          <w:szCs w:val="24"/>
        </w:rPr>
        <w:t xml:space="preserve">he extent to which </w:t>
      </w:r>
      <w:r w:rsidRPr="00113EF1">
        <w:rPr>
          <w:rFonts w:ascii="Times New Roman" w:hAnsi="Times New Roman" w:cs="Times New Roman"/>
          <w:sz w:val="24"/>
          <w:szCs w:val="24"/>
        </w:rPr>
        <w:t xml:space="preserve">complexity, accuracy, and </w:t>
      </w:r>
      <w:r w:rsidR="00140570" w:rsidRPr="00113EF1">
        <w:rPr>
          <w:rFonts w:ascii="Times New Roman" w:hAnsi="Times New Roman" w:cs="Times New Roman"/>
          <w:sz w:val="24"/>
          <w:szCs w:val="24"/>
        </w:rPr>
        <w:t xml:space="preserve">fluency </w:t>
      </w:r>
      <w:r w:rsidR="008846DA">
        <w:rPr>
          <w:rFonts w:ascii="Times New Roman" w:hAnsi="Times New Roman" w:cs="Times New Roman"/>
          <w:sz w:val="24"/>
          <w:szCs w:val="24"/>
        </w:rPr>
        <w:t xml:space="preserve">(CAF) </w:t>
      </w:r>
      <w:r w:rsidR="00140570" w:rsidRPr="00113EF1">
        <w:rPr>
          <w:rFonts w:ascii="Times New Roman" w:hAnsi="Times New Roman" w:cs="Times New Roman"/>
          <w:sz w:val="24"/>
          <w:szCs w:val="24"/>
        </w:rPr>
        <w:t xml:space="preserve">predict </w:t>
      </w:r>
      <w:r w:rsidRPr="00113EF1">
        <w:rPr>
          <w:rFonts w:ascii="Times New Roman" w:hAnsi="Times New Roman" w:cs="Times New Roman"/>
          <w:sz w:val="24"/>
          <w:szCs w:val="24"/>
        </w:rPr>
        <w:t>adequacy</w:t>
      </w:r>
      <w:r w:rsidR="005735B0" w:rsidRPr="00113EF1">
        <w:rPr>
          <w:rFonts w:ascii="Times New Roman" w:hAnsi="Times New Roman" w:cs="Times New Roman"/>
          <w:sz w:val="24"/>
          <w:szCs w:val="24"/>
        </w:rPr>
        <w:t xml:space="preserve">; </w:t>
      </w:r>
      <w:r w:rsidRPr="00113EF1">
        <w:rPr>
          <w:rFonts w:ascii="Times New Roman" w:hAnsi="Times New Roman" w:cs="Times New Roman"/>
          <w:sz w:val="24"/>
          <w:szCs w:val="24"/>
        </w:rPr>
        <w:t xml:space="preserve">and </w:t>
      </w:r>
      <w:r w:rsidR="00140570" w:rsidRPr="00113EF1">
        <w:rPr>
          <w:rFonts w:ascii="Times New Roman" w:hAnsi="Times New Roman" w:cs="Times New Roman"/>
          <w:sz w:val="24"/>
          <w:szCs w:val="24"/>
        </w:rPr>
        <w:t>whether proficiency</w:t>
      </w:r>
      <w:r w:rsidRPr="00113EF1">
        <w:rPr>
          <w:rFonts w:ascii="Times New Roman" w:hAnsi="Times New Roman" w:cs="Times New Roman"/>
          <w:sz w:val="24"/>
          <w:szCs w:val="24"/>
        </w:rPr>
        <w:t xml:space="preserve"> and task type</w:t>
      </w:r>
      <w:r w:rsidR="00414441" w:rsidRPr="00113EF1">
        <w:rPr>
          <w:rFonts w:ascii="Times New Roman" w:hAnsi="Times New Roman" w:cs="Times New Roman"/>
          <w:sz w:val="24"/>
          <w:szCs w:val="24"/>
        </w:rPr>
        <w:t xml:space="preserve"> </w:t>
      </w:r>
      <w:r w:rsidRPr="00113EF1">
        <w:rPr>
          <w:rFonts w:ascii="Times New Roman" w:hAnsi="Times New Roman" w:cs="Times New Roman"/>
          <w:sz w:val="24"/>
          <w:szCs w:val="24"/>
        </w:rPr>
        <w:t>moderate these relationships</w:t>
      </w:r>
      <w:r w:rsidR="00140570" w:rsidRPr="00113EF1">
        <w:rPr>
          <w:rFonts w:ascii="Times New Roman" w:hAnsi="Times New Roman" w:cs="Times New Roman"/>
          <w:sz w:val="24"/>
          <w:szCs w:val="24"/>
        </w:rPr>
        <w:t xml:space="preserve">. </w:t>
      </w:r>
      <w:r w:rsidR="009D1761">
        <w:rPr>
          <w:rFonts w:ascii="Times New Roman" w:hAnsi="Times New Roman" w:cs="Times New Roman"/>
          <w:sz w:val="24"/>
          <w:szCs w:val="24"/>
        </w:rPr>
        <w:t xml:space="preserve">Twenty </w:t>
      </w:r>
      <w:r w:rsidR="0080577E" w:rsidRPr="00113EF1">
        <w:rPr>
          <w:rFonts w:ascii="Times New Roman" w:hAnsi="Times New Roman" w:cs="Times New Roman"/>
          <w:sz w:val="24"/>
          <w:szCs w:val="24"/>
        </w:rPr>
        <w:t xml:space="preserve">native speakers and </w:t>
      </w:r>
      <w:r w:rsidR="00140570" w:rsidRPr="00113EF1">
        <w:rPr>
          <w:rFonts w:ascii="Times New Roman" w:hAnsi="Times New Roman" w:cs="Times New Roman"/>
          <w:sz w:val="24"/>
          <w:szCs w:val="24"/>
        </w:rPr>
        <w:t xml:space="preserve">80 </w:t>
      </w:r>
      <w:r w:rsidRPr="00113EF1">
        <w:rPr>
          <w:rFonts w:ascii="Times New Roman" w:hAnsi="Times New Roman" w:cs="Times New Roman"/>
          <w:sz w:val="24"/>
          <w:szCs w:val="24"/>
        </w:rPr>
        <w:t>second language</w:t>
      </w:r>
      <w:r w:rsidR="00140570" w:rsidRPr="00113EF1">
        <w:rPr>
          <w:rFonts w:ascii="Times New Roman" w:hAnsi="Times New Roman" w:cs="Times New Roman"/>
          <w:sz w:val="24"/>
          <w:szCs w:val="24"/>
        </w:rPr>
        <w:t xml:space="preserve"> users </w:t>
      </w:r>
      <w:r w:rsidR="00263704" w:rsidRPr="00113EF1">
        <w:rPr>
          <w:rFonts w:ascii="Times New Roman" w:hAnsi="Times New Roman" w:cs="Times New Roman"/>
          <w:sz w:val="24"/>
          <w:szCs w:val="24"/>
        </w:rPr>
        <w:t xml:space="preserve">from four proficiency levels performed </w:t>
      </w:r>
      <w:r w:rsidR="00140570" w:rsidRPr="00113EF1">
        <w:rPr>
          <w:rFonts w:ascii="Times New Roman" w:hAnsi="Times New Roman" w:cs="Times New Roman"/>
          <w:sz w:val="24"/>
          <w:szCs w:val="24"/>
        </w:rPr>
        <w:t>five task</w:t>
      </w:r>
      <w:r w:rsidR="008846DA">
        <w:rPr>
          <w:rFonts w:ascii="Times New Roman" w:hAnsi="Times New Roman" w:cs="Times New Roman"/>
          <w:sz w:val="24"/>
          <w:szCs w:val="24"/>
        </w:rPr>
        <w:t>s</w:t>
      </w:r>
      <w:r w:rsidR="00263704" w:rsidRPr="00113EF1">
        <w:rPr>
          <w:rFonts w:ascii="Times New Roman" w:hAnsi="Times New Roman" w:cs="Times New Roman"/>
          <w:sz w:val="24"/>
          <w:szCs w:val="24"/>
        </w:rPr>
        <w:t>.</w:t>
      </w:r>
      <w:r w:rsidR="00140570" w:rsidRPr="00113EF1">
        <w:rPr>
          <w:rFonts w:ascii="Times New Roman" w:hAnsi="Times New Roman" w:cs="Times New Roman"/>
          <w:sz w:val="24"/>
          <w:szCs w:val="24"/>
        </w:rPr>
        <w:t xml:space="preserve"> </w:t>
      </w:r>
      <w:r w:rsidR="008846DA">
        <w:rPr>
          <w:rFonts w:ascii="Times New Roman" w:hAnsi="Times New Roman" w:cs="Times New Roman"/>
          <w:sz w:val="24"/>
          <w:szCs w:val="24"/>
        </w:rPr>
        <w:t>S</w:t>
      </w:r>
      <w:r w:rsidR="009D1761">
        <w:rPr>
          <w:rFonts w:ascii="Times New Roman" w:hAnsi="Times New Roman" w:cs="Times New Roman"/>
          <w:sz w:val="24"/>
          <w:szCs w:val="24"/>
        </w:rPr>
        <w:t xml:space="preserve">peech </w:t>
      </w:r>
      <w:r w:rsidR="00140570" w:rsidRPr="00113EF1">
        <w:rPr>
          <w:rFonts w:ascii="Times New Roman" w:hAnsi="Times New Roman" w:cs="Times New Roman"/>
          <w:sz w:val="24"/>
          <w:szCs w:val="24"/>
        </w:rPr>
        <w:t>sample</w:t>
      </w:r>
      <w:r w:rsidR="009D1761">
        <w:rPr>
          <w:rFonts w:ascii="Times New Roman" w:hAnsi="Times New Roman" w:cs="Times New Roman"/>
          <w:sz w:val="24"/>
          <w:szCs w:val="24"/>
        </w:rPr>
        <w:t>s</w:t>
      </w:r>
      <w:r w:rsidR="00140570" w:rsidRPr="00113EF1">
        <w:rPr>
          <w:rFonts w:ascii="Times New Roman" w:hAnsi="Times New Roman" w:cs="Times New Roman"/>
          <w:sz w:val="24"/>
          <w:szCs w:val="24"/>
        </w:rPr>
        <w:t xml:space="preserve"> w</w:t>
      </w:r>
      <w:r w:rsidR="009D1761">
        <w:rPr>
          <w:rFonts w:ascii="Times New Roman" w:hAnsi="Times New Roman" w:cs="Times New Roman"/>
          <w:sz w:val="24"/>
          <w:szCs w:val="24"/>
        </w:rPr>
        <w:t>ere</w:t>
      </w:r>
      <w:r w:rsidR="00140570" w:rsidRPr="00113EF1">
        <w:rPr>
          <w:rFonts w:ascii="Times New Roman" w:hAnsi="Times New Roman" w:cs="Times New Roman"/>
          <w:sz w:val="24"/>
          <w:szCs w:val="24"/>
        </w:rPr>
        <w:t xml:space="preserve"> rated </w:t>
      </w:r>
      <w:r w:rsidR="009C2D89">
        <w:rPr>
          <w:rFonts w:ascii="Times New Roman" w:hAnsi="Times New Roman" w:cs="Times New Roman"/>
          <w:sz w:val="24"/>
          <w:szCs w:val="24"/>
        </w:rPr>
        <w:t>for</w:t>
      </w:r>
      <w:r w:rsidR="00263704" w:rsidRPr="00113EF1">
        <w:rPr>
          <w:rFonts w:ascii="Times New Roman" w:hAnsi="Times New Roman" w:cs="Times New Roman"/>
          <w:sz w:val="24"/>
          <w:szCs w:val="24"/>
        </w:rPr>
        <w:t xml:space="preserve"> adequacy and </w:t>
      </w:r>
      <w:r w:rsidRPr="00113EF1">
        <w:rPr>
          <w:rFonts w:ascii="Times New Roman" w:hAnsi="Times New Roman" w:cs="Times New Roman"/>
          <w:sz w:val="24"/>
          <w:szCs w:val="24"/>
        </w:rPr>
        <w:t xml:space="preserve">coded for </w:t>
      </w:r>
      <w:proofErr w:type="gramStart"/>
      <w:r w:rsidR="00263704" w:rsidRPr="00113EF1">
        <w:rPr>
          <w:rFonts w:ascii="Times New Roman" w:hAnsi="Times New Roman" w:cs="Times New Roman"/>
          <w:sz w:val="24"/>
          <w:szCs w:val="24"/>
        </w:rPr>
        <w:t>a  range</w:t>
      </w:r>
      <w:proofErr w:type="gramEnd"/>
      <w:r w:rsidR="00263704" w:rsidRPr="00113EF1">
        <w:rPr>
          <w:rFonts w:ascii="Times New Roman" w:hAnsi="Times New Roman" w:cs="Times New Roman"/>
          <w:sz w:val="24"/>
          <w:szCs w:val="24"/>
        </w:rPr>
        <w:t xml:space="preserve"> of complexity</w:t>
      </w:r>
      <w:r w:rsidR="00A45C70" w:rsidRPr="00113EF1">
        <w:rPr>
          <w:rFonts w:ascii="Times New Roman" w:hAnsi="Times New Roman" w:cs="Times New Roman"/>
          <w:sz w:val="24"/>
          <w:szCs w:val="24"/>
        </w:rPr>
        <w:t xml:space="preserve">, </w:t>
      </w:r>
      <w:r w:rsidR="00263704" w:rsidRPr="00113EF1">
        <w:rPr>
          <w:rFonts w:ascii="Times New Roman" w:hAnsi="Times New Roman" w:cs="Times New Roman"/>
          <w:sz w:val="24"/>
          <w:szCs w:val="24"/>
        </w:rPr>
        <w:t>accuracy, and fluency</w:t>
      </w:r>
      <w:r w:rsidR="00A45C70" w:rsidRPr="00113EF1">
        <w:rPr>
          <w:rFonts w:ascii="Times New Roman" w:hAnsi="Times New Roman" w:cs="Times New Roman"/>
          <w:sz w:val="24"/>
          <w:szCs w:val="24"/>
        </w:rPr>
        <w:t xml:space="preserve"> indices</w:t>
      </w:r>
      <w:r w:rsidR="00263704" w:rsidRPr="00113EF1">
        <w:rPr>
          <w:rFonts w:ascii="Times New Roman" w:hAnsi="Times New Roman" w:cs="Times New Roman"/>
          <w:sz w:val="24"/>
          <w:szCs w:val="24"/>
        </w:rPr>
        <w:t xml:space="preserve">. </w:t>
      </w:r>
      <w:r w:rsidR="004B503F">
        <w:rPr>
          <w:rFonts w:ascii="Times New Roman" w:hAnsi="Times New Roman" w:cs="Times New Roman"/>
          <w:sz w:val="24"/>
          <w:szCs w:val="24"/>
        </w:rPr>
        <w:t>Filled pause frequency, a feature of b</w:t>
      </w:r>
      <w:r w:rsidR="00BB6FB6">
        <w:rPr>
          <w:rFonts w:ascii="Times New Roman" w:hAnsi="Times New Roman" w:cs="Times New Roman"/>
          <w:sz w:val="24"/>
          <w:szCs w:val="24"/>
        </w:rPr>
        <w:t>reakdown fluency</w:t>
      </w:r>
      <w:r w:rsidR="004B503F">
        <w:rPr>
          <w:rFonts w:ascii="Times New Roman" w:hAnsi="Times New Roman" w:cs="Times New Roman"/>
          <w:sz w:val="24"/>
          <w:szCs w:val="24"/>
        </w:rPr>
        <w:t>,</w:t>
      </w:r>
      <w:r w:rsidR="00126903" w:rsidRPr="00113EF1">
        <w:rPr>
          <w:rFonts w:ascii="Times New Roman" w:hAnsi="Times New Roman" w:cs="Times New Roman"/>
          <w:sz w:val="24"/>
          <w:szCs w:val="24"/>
        </w:rPr>
        <w:t xml:space="preserve"> </w:t>
      </w:r>
      <w:r w:rsidR="00263704" w:rsidRPr="00113EF1">
        <w:rPr>
          <w:rFonts w:ascii="Times New Roman" w:hAnsi="Times New Roman" w:cs="Times New Roman"/>
          <w:sz w:val="24"/>
          <w:szCs w:val="24"/>
        </w:rPr>
        <w:t>emerged</w:t>
      </w:r>
      <w:r w:rsidR="00140570" w:rsidRPr="00113EF1">
        <w:rPr>
          <w:rFonts w:ascii="Times New Roman" w:hAnsi="Times New Roman" w:cs="Times New Roman"/>
          <w:sz w:val="24"/>
          <w:szCs w:val="24"/>
        </w:rPr>
        <w:t xml:space="preserve"> as the </w:t>
      </w:r>
      <w:r w:rsidR="00126903" w:rsidRPr="00113EF1">
        <w:rPr>
          <w:rFonts w:ascii="Times New Roman" w:hAnsi="Times New Roman" w:cs="Times New Roman"/>
          <w:sz w:val="24"/>
          <w:szCs w:val="24"/>
        </w:rPr>
        <w:t>strongest</w:t>
      </w:r>
      <w:r w:rsidR="00140570" w:rsidRPr="00113EF1">
        <w:rPr>
          <w:rFonts w:ascii="Times New Roman" w:hAnsi="Times New Roman" w:cs="Times New Roman"/>
          <w:sz w:val="24"/>
          <w:szCs w:val="24"/>
        </w:rPr>
        <w:t xml:space="preserve"> </w:t>
      </w:r>
      <w:r w:rsidR="00A45C70" w:rsidRPr="00113EF1">
        <w:rPr>
          <w:rFonts w:ascii="Times New Roman" w:hAnsi="Times New Roman" w:cs="Times New Roman"/>
          <w:sz w:val="24"/>
          <w:szCs w:val="24"/>
        </w:rPr>
        <w:t xml:space="preserve">predictor of </w:t>
      </w:r>
      <w:r w:rsidR="00126903" w:rsidRPr="00113EF1">
        <w:rPr>
          <w:rFonts w:ascii="Times New Roman" w:hAnsi="Times New Roman" w:cs="Times New Roman"/>
          <w:sz w:val="24"/>
          <w:szCs w:val="24"/>
        </w:rPr>
        <w:t>adequacy</w:t>
      </w:r>
      <w:r w:rsidR="00A45C70" w:rsidRPr="00113EF1">
        <w:rPr>
          <w:rFonts w:ascii="Times New Roman" w:hAnsi="Times New Roman" w:cs="Times New Roman"/>
          <w:sz w:val="24"/>
          <w:szCs w:val="24"/>
        </w:rPr>
        <w:t xml:space="preserve">. </w:t>
      </w:r>
      <w:r w:rsidR="001A01E1">
        <w:rPr>
          <w:rFonts w:ascii="Times New Roman" w:hAnsi="Times New Roman" w:cs="Times New Roman"/>
          <w:sz w:val="24"/>
          <w:szCs w:val="24"/>
        </w:rPr>
        <w:t>P</w:t>
      </w:r>
      <w:r w:rsidR="001A01E1" w:rsidRPr="00113EF1">
        <w:rPr>
          <w:rFonts w:ascii="Times New Roman" w:eastAsia="Calibri" w:hAnsi="Times New Roman" w:cs="Times New Roman"/>
          <w:sz w:val="24"/>
          <w:szCs w:val="24"/>
          <w:lang w:eastAsia="en-US"/>
        </w:rPr>
        <w:t xml:space="preserve">redictors with </w:t>
      </w:r>
      <w:r w:rsidR="001A01E1">
        <w:rPr>
          <w:rFonts w:ascii="Times New Roman" w:eastAsia="Calibri" w:hAnsi="Times New Roman" w:cs="Times New Roman"/>
          <w:sz w:val="24"/>
          <w:szCs w:val="24"/>
          <w:lang w:eastAsia="en-US"/>
        </w:rPr>
        <w:t xml:space="preserve">significant but </w:t>
      </w:r>
      <w:r w:rsidR="001A01E1" w:rsidRPr="00113EF1">
        <w:rPr>
          <w:rFonts w:ascii="Times New Roman" w:eastAsia="Calibri" w:hAnsi="Times New Roman" w:cs="Times New Roman"/>
          <w:sz w:val="24"/>
          <w:szCs w:val="24"/>
          <w:lang w:eastAsia="en-US"/>
        </w:rPr>
        <w:t>small</w:t>
      </w:r>
      <w:r w:rsidR="001A01E1">
        <w:rPr>
          <w:rFonts w:ascii="Times New Roman" w:eastAsia="Calibri" w:hAnsi="Times New Roman" w:cs="Times New Roman"/>
          <w:sz w:val="24"/>
          <w:szCs w:val="24"/>
          <w:lang w:eastAsia="en-US"/>
        </w:rPr>
        <w:t>er</w:t>
      </w:r>
      <w:r w:rsidR="004F702F">
        <w:rPr>
          <w:rFonts w:ascii="Times New Roman" w:eastAsia="Calibri" w:hAnsi="Times New Roman" w:cs="Times New Roman"/>
          <w:sz w:val="24"/>
          <w:szCs w:val="24"/>
          <w:lang w:eastAsia="en-US"/>
        </w:rPr>
        <w:t xml:space="preserve"> </w:t>
      </w:r>
      <w:r w:rsidR="001A01E1" w:rsidRPr="00113EF1">
        <w:rPr>
          <w:rFonts w:ascii="Times New Roman" w:eastAsia="Calibri" w:hAnsi="Times New Roman" w:cs="Times New Roman"/>
          <w:sz w:val="24"/>
          <w:szCs w:val="24"/>
          <w:lang w:eastAsia="en-US"/>
        </w:rPr>
        <w:t xml:space="preserve">effects included indices of all three CAF dimensions: linguistic complexity (lexical diversity, overall syntactic complexity, syntactic complexity by </w:t>
      </w:r>
      <w:r w:rsidR="002A1994">
        <w:rPr>
          <w:rFonts w:ascii="Times New Roman" w:eastAsia="Calibri" w:hAnsi="Times New Roman" w:cs="Times New Roman"/>
          <w:sz w:val="24"/>
          <w:szCs w:val="24"/>
          <w:lang w:eastAsia="en-US"/>
        </w:rPr>
        <w:t>subordination, frequency of co</w:t>
      </w:r>
      <w:r w:rsidR="001A01E1" w:rsidRPr="00113EF1">
        <w:rPr>
          <w:rFonts w:ascii="Times New Roman" w:eastAsia="Calibri" w:hAnsi="Times New Roman" w:cs="Times New Roman"/>
          <w:sz w:val="24"/>
          <w:szCs w:val="24"/>
          <w:lang w:eastAsia="en-US"/>
        </w:rPr>
        <w:t>njoined clauses), accuracy (general accuracy, accuracy of connectors), and fluency (</w:t>
      </w:r>
      <w:r w:rsidR="003D3F3B">
        <w:rPr>
          <w:rFonts w:ascii="Times New Roman" w:eastAsia="Calibri" w:hAnsi="Times New Roman" w:cs="Times New Roman"/>
          <w:sz w:val="24"/>
          <w:szCs w:val="24"/>
          <w:lang w:eastAsia="en-US"/>
        </w:rPr>
        <w:t>silent pause frequency</w:t>
      </w:r>
      <w:r w:rsidR="00B72BD4">
        <w:rPr>
          <w:rFonts w:ascii="Times New Roman" w:eastAsia="Calibri" w:hAnsi="Times New Roman" w:cs="Times New Roman"/>
          <w:sz w:val="24"/>
          <w:szCs w:val="24"/>
          <w:lang w:eastAsia="en-US"/>
        </w:rPr>
        <w:t>,</w:t>
      </w:r>
      <w:r w:rsidR="001A01E1" w:rsidRPr="00113EF1">
        <w:rPr>
          <w:rFonts w:ascii="Times New Roman" w:eastAsia="Calibri" w:hAnsi="Times New Roman" w:cs="Times New Roman"/>
          <w:sz w:val="24"/>
          <w:szCs w:val="24"/>
          <w:lang w:eastAsia="en-US"/>
        </w:rPr>
        <w:t xml:space="preserve"> speed fluency). </w:t>
      </w:r>
      <w:r w:rsidR="00140570" w:rsidRPr="00113EF1">
        <w:rPr>
          <w:rFonts w:ascii="Times New Roman" w:hAnsi="Times New Roman" w:cs="Times New Roman"/>
          <w:sz w:val="24"/>
          <w:szCs w:val="24"/>
        </w:rPr>
        <w:t xml:space="preserve">For advanced speakers, </w:t>
      </w:r>
      <w:r w:rsidR="00126903" w:rsidRPr="00113EF1">
        <w:rPr>
          <w:rFonts w:ascii="Times New Roman" w:hAnsi="Times New Roman" w:cs="Times New Roman"/>
          <w:sz w:val="24"/>
          <w:szCs w:val="24"/>
        </w:rPr>
        <w:t xml:space="preserve">incidence of false starts </w:t>
      </w:r>
      <w:r w:rsidR="006D5E29" w:rsidRPr="00113EF1">
        <w:rPr>
          <w:rFonts w:ascii="Times New Roman" w:hAnsi="Times New Roman" w:cs="Times New Roman"/>
          <w:sz w:val="24"/>
          <w:szCs w:val="24"/>
        </w:rPr>
        <w:t>also emerged as predict</w:t>
      </w:r>
      <w:r w:rsidR="00A45C70" w:rsidRPr="00113EF1">
        <w:rPr>
          <w:rFonts w:ascii="Times New Roman" w:hAnsi="Times New Roman" w:cs="Times New Roman"/>
          <w:sz w:val="24"/>
          <w:szCs w:val="24"/>
        </w:rPr>
        <w:t>ing</w:t>
      </w:r>
      <w:r w:rsidR="006D5E29" w:rsidRPr="00113EF1">
        <w:rPr>
          <w:rFonts w:ascii="Times New Roman" w:hAnsi="Times New Roman" w:cs="Times New Roman"/>
          <w:sz w:val="24"/>
          <w:szCs w:val="24"/>
        </w:rPr>
        <w:t xml:space="preserve"> </w:t>
      </w:r>
      <w:r w:rsidR="00263704" w:rsidRPr="00113EF1">
        <w:rPr>
          <w:rFonts w:ascii="Times New Roman" w:hAnsi="Times New Roman" w:cs="Times New Roman"/>
          <w:sz w:val="24"/>
          <w:szCs w:val="24"/>
        </w:rPr>
        <w:t>communicative</w:t>
      </w:r>
      <w:r w:rsidR="00414441" w:rsidRPr="00113EF1">
        <w:rPr>
          <w:rFonts w:ascii="Times New Roman" w:hAnsi="Times New Roman" w:cs="Times New Roman"/>
          <w:sz w:val="24"/>
          <w:szCs w:val="24"/>
        </w:rPr>
        <w:t>ly</w:t>
      </w:r>
      <w:r w:rsidR="00263704" w:rsidRPr="00113EF1">
        <w:rPr>
          <w:rFonts w:ascii="Times New Roman" w:hAnsi="Times New Roman" w:cs="Times New Roman"/>
          <w:sz w:val="24"/>
          <w:szCs w:val="24"/>
        </w:rPr>
        <w:t xml:space="preserve"> adequate speech. </w:t>
      </w:r>
      <w:r w:rsidR="006D5E29" w:rsidRPr="00113EF1">
        <w:rPr>
          <w:rFonts w:ascii="Times New Roman" w:hAnsi="Times New Roman" w:cs="Times New Roman"/>
          <w:sz w:val="24"/>
          <w:szCs w:val="24"/>
        </w:rPr>
        <w:t>Task type</w:t>
      </w:r>
      <w:r w:rsidR="00A45C70" w:rsidRPr="00113EF1">
        <w:rPr>
          <w:rFonts w:ascii="Times New Roman" w:hAnsi="Times New Roman" w:cs="Times New Roman"/>
          <w:sz w:val="24"/>
          <w:szCs w:val="24"/>
        </w:rPr>
        <w:t xml:space="preserve"> did</w:t>
      </w:r>
      <w:r w:rsidR="006D5E29" w:rsidRPr="00113EF1">
        <w:rPr>
          <w:rFonts w:ascii="Times New Roman" w:hAnsi="Times New Roman" w:cs="Times New Roman"/>
          <w:sz w:val="24"/>
          <w:szCs w:val="24"/>
        </w:rPr>
        <w:t xml:space="preserve"> </w:t>
      </w:r>
      <w:r w:rsidR="00126903" w:rsidRPr="00113EF1">
        <w:rPr>
          <w:rFonts w:ascii="Times New Roman" w:hAnsi="Times New Roman" w:cs="Times New Roman"/>
          <w:sz w:val="24"/>
          <w:szCs w:val="24"/>
        </w:rPr>
        <w:t xml:space="preserve">not </w:t>
      </w:r>
      <w:r w:rsidR="006D5E29" w:rsidRPr="00113EF1">
        <w:rPr>
          <w:rFonts w:ascii="Times New Roman" w:hAnsi="Times New Roman" w:cs="Times New Roman"/>
          <w:sz w:val="24"/>
          <w:szCs w:val="24"/>
        </w:rPr>
        <w:t>influence the</w:t>
      </w:r>
      <w:r w:rsidR="00A45C70" w:rsidRPr="00113EF1">
        <w:rPr>
          <w:rFonts w:ascii="Times New Roman" w:hAnsi="Times New Roman" w:cs="Times New Roman"/>
          <w:sz w:val="24"/>
          <w:szCs w:val="24"/>
        </w:rPr>
        <w:t xml:space="preserve"> link between linguistic features</w:t>
      </w:r>
      <w:r w:rsidR="006D5E29" w:rsidRPr="00113EF1">
        <w:rPr>
          <w:rFonts w:ascii="Times New Roman" w:hAnsi="Times New Roman" w:cs="Times New Roman"/>
          <w:sz w:val="24"/>
          <w:szCs w:val="24"/>
        </w:rPr>
        <w:t xml:space="preserve"> </w:t>
      </w:r>
      <w:r w:rsidR="00A45C70" w:rsidRPr="00113EF1">
        <w:rPr>
          <w:rFonts w:ascii="Times New Roman" w:hAnsi="Times New Roman" w:cs="Times New Roman"/>
          <w:sz w:val="24"/>
          <w:szCs w:val="24"/>
        </w:rPr>
        <w:t>and</w:t>
      </w:r>
      <w:r w:rsidR="006D5E29" w:rsidRPr="00113EF1">
        <w:rPr>
          <w:rFonts w:ascii="Times New Roman" w:hAnsi="Times New Roman" w:cs="Times New Roman"/>
          <w:sz w:val="24"/>
          <w:szCs w:val="24"/>
        </w:rPr>
        <w:t xml:space="preserve"> adequacy. </w:t>
      </w:r>
    </w:p>
    <w:p w:rsidR="00140570" w:rsidRDefault="00140570" w:rsidP="00391727">
      <w:pPr>
        <w:autoSpaceDE w:val="0"/>
        <w:autoSpaceDN w:val="0"/>
        <w:adjustRightInd w:val="0"/>
        <w:spacing w:after="0" w:line="480" w:lineRule="auto"/>
      </w:pPr>
    </w:p>
    <w:p w:rsidR="00EB4248" w:rsidRPr="00113EF1" w:rsidRDefault="00EB4248" w:rsidP="00391727">
      <w:pPr>
        <w:autoSpaceDE w:val="0"/>
        <w:autoSpaceDN w:val="0"/>
        <w:adjustRightInd w:val="0"/>
        <w:spacing w:after="0" w:line="480" w:lineRule="auto"/>
      </w:pPr>
    </w:p>
    <w:p w:rsidR="005C6624" w:rsidRPr="00113EF1" w:rsidRDefault="005C6624" w:rsidP="00391727">
      <w:pPr>
        <w:spacing w:after="0" w:line="480" w:lineRule="auto"/>
        <w:jc w:val="center"/>
        <w:rPr>
          <w:rFonts w:ascii="Times New Roman" w:eastAsia="Times New Roman" w:hAnsi="Times New Roman" w:cs="Times New Roman"/>
          <w:b/>
          <w:sz w:val="24"/>
          <w:szCs w:val="24"/>
        </w:rPr>
      </w:pPr>
    </w:p>
    <w:p w:rsidR="005C6624" w:rsidRDefault="005C6624" w:rsidP="00391727">
      <w:pPr>
        <w:spacing w:after="0" w:line="480" w:lineRule="auto"/>
        <w:jc w:val="center"/>
        <w:rPr>
          <w:rFonts w:ascii="Times New Roman" w:eastAsia="Times New Roman" w:hAnsi="Times New Roman" w:cs="Times New Roman"/>
          <w:b/>
          <w:sz w:val="24"/>
          <w:szCs w:val="24"/>
        </w:rPr>
      </w:pPr>
    </w:p>
    <w:p w:rsidR="008E1D45" w:rsidRDefault="008E1D45" w:rsidP="00391727">
      <w:pPr>
        <w:spacing w:after="0" w:line="480" w:lineRule="auto"/>
        <w:jc w:val="center"/>
        <w:rPr>
          <w:rFonts w:ascii="Times New Roman" w:eastAsia="Times New Roman" w:hAnsi="Times New Roman" w:cs="Times New Roman"/>
          <w:b/>
          <w:sz w:val="24"/>
          <w:szCs w:val="24"/>
        </w:rPr>
      </w:pPr>
    </w:p>
    <w:p w:rsidR="008E1D45" w:rsidRDefault="008E1D45" w:rsidP="00391727">
      <w:pPr>
        <w:spacing w:after="0" w:line="480" w:lineRule="auto"/>
        <w:jc w:val="center"/>
        <w:rPr>
          <w:rFonts w:ascii="Times New Roman" w:eastAsia="Times New Roman" w:hAnsi="Times New Roman" w:cs="Times New Roman"/>
          <w:b/>
          <w:sz w:val="24"/>
          <w:szCs w:val="24"/>
        </w:rPr>
      </w:pPr>
    </w:p>
    <w:p w:rsidR="008E1D45" w:rsidRDefault="008E1D45" w:rsidP="00391727">
      <w:pPr>
        <w:spacing w:after="0" w:line="480" w:lineRule="auto"/>
        <w:jc w:val="center"/>
        <w:rPr>
          <w:rFonts w:ascii="Times New Roman" w:eastAsia="Times New Roman" w:hAnsi="Times New Roman" w:cs="Times New Roman"/>
          <w:b/>
          <w:sz w:val="24"/>
          <w:szCs w:val="24"/>
        </w:rPr>
      </w:pPr>
    </w:p>
    <w:p w:rsidR="008E1D45" w:rsidRDefault="008E1D45" w:rsidP="00391727">
      <w:pPr>
        <w:spacing w:after="0" w:line="480" w:lineRule="auto"/>
        <w:jc w:val="center"/>
        <w:rPr>
          <w:rFonts w:ascii="Times New Roman" w:eastAsia="Times New Roman" w:hAnsi="Times New Roman" w:cs="Times New Roman"/>
          <w:b/>
          <w:sz w:val="24"/>
          <w:szCs w:val="24"/>
        </w:rPr>
      </w:pPr>
    </w:p>
    <w:p w:rsidR="008E1D45" w:rsidRPr="00113EF1" w:rsidRDefault="008E1D45" w:rsidP="00391727">
      <w:pPr>
        <w:spacing w:after="0" w:line="480" w:lineRule="auto"/>
        <w:jc w:val="center"/>
        <w:rPr>
          <w:rFonts w:ascii="Times New Roman" w:eastAsia="Times New Roman" w:hAnsi="Times New Roman" w:cs="Times New Roman"/>
          <w:b/>
          <w:sz w:val="24"/>
          <w:szCs w:val="24"/>
        </w:rPr>
      </w:pPr>
    </w:p>
    <w:p w:rsidR="00054EF3" w:rsidRPr="00113EF1" w:rsidRDefault="00054EF3" w:rsidP="00391727">
      <w:pPr>
        <w:spacing w:after="0" w:line="480" w:lineRule="auto"/>
        <w:jc w:val="center"/>
        <w:rPr>
          <w:rFonts w:ascii="Times New Roman" w:eastAsia="Times New Roman" w:hAnsi="Times New Roman" w:cs="Times New Roman"/>
          <w:sz w:val="24"/>
          <w:szCs w:val="24"/>
          <w:u w:val="single"/>
        </w:rPr>
      </w:pPr>
      <w:r w:rsidRPr="00113EF1">
        <w:rPr>
          <w:rFonts w:ascii="Times New Roman" w:eastAsia="Times New Roman" w:hAnsi="Times New Roman" w:cs="Times New Roman"/>
          <w:sz w:val="24"/>
          <w:szCs w:val="24"/>
          <w:u w:val="single"/>
        </w:rPr>
        <w:lastRenderedPageBreak/>
        <w:t>Introduction</w:t>
      </w:r>
    </w:p>
    <w:p w:rsidR="00054EF3" w:rsidRPr="00113EF1" w:rsidRDefault="000826F0" w:rsidP="00391727">
      <w:pPr>
        <w:autoSpaceDE w:val="0"/>
        <w:autoSpaceDN w:val="0"/>
        <w:adjustRightInd w:val="0"/>
        <w:spacing w:after="0" w:line="480" w:lineRule="auto"/>
        <w:rPr>
          <w:rFonts w:ascii="Times New Roman" w:hAnsi="Times New Roman" w:cs="Times New Roman"/>
          <w:sz w:val="24"/>
          <w:szCs w:val="24"/>
        </w:rPr>
      </w:pPr>
      <w:r w:rsidRPr="00113EF1">
        <w:rPr>
          <w:rFonts w:ascii="Times New Roman" w:eastAsia="Times New Roman" w:hAnsi="Times New Roman" w:cs="Times New Roman"/>
          <w:sz w:val="24"/>
          <w:szCs w:val="24"/>
        </w:rPr>
        <w:t>Communicative success</w:t>
      </w:r>
      <w:r w:rsidR="00054EF3" w:rsidRPr="00113EF1">
        <w:rPr>
          <w:rFonts w:ascii="Times New Roman" w:eastAsia="Times New Roman" w:hAnsi="Times New Roman" w:cs="Times New Roman"/>
          <w:sz w:val="24"/>
          <w:szCs w:val="24"/>
        </w:rPr>
        <w:t xml:space="preserve"> in the second language (L2) </w:t>
      </w:r>
      <w:r w:rsidR="001B1CE1" w:rsidRPr="00113EF1">
        <w:rPr>
          <w:rFonts w:ascii="Times New Roman" w:eastAsia="Times New Roman" w:hAnsi="Times New Roman" w:cs="Times New Roman"/>
          <w:sz w:val="24"/>
          <w:szCs w:val="24"/>
        </w:rPr>
        <w:t>is</w:t>
      </w:r>
      <w:r w:rsidR="00054EF3" w:rsidRPr="00113EF1">
        <w:rPr>
          <w:rFonts w:ascii="Times New Roman" w:eastAsia="Times New Roman" w:hAnsi="Times New Roman" w:cs="Times New Roman"/>
          <w:sz w:val="24"/>
          <w:szCs w:val="24"/>
        </w:rPr>
        <w:t xml:space="preserve"> the primary goal </w:t>
      </w:r>
      <w:r w:rsidR="00352BFA" w:rsidRPr="00113EF1">
        <w:rPr>
          <w:rFonts w:ascii="Times New Roman" w:eastAsia="Times New Roman" w:hAnsi="Times New Roman" w:cs="Times New Roman"/>
          <w:sz w:val="24"/>
          <w:szCs w:val="24"/>
        </w:rPr>
        <w:t xml:space="preserve">for the majority </w:t>
      </w:r>
      <w:r w:rsidR="00054EF3" w:rsidRPr="00113EF1">
        <w:rPr>
          <w:rFonts w:ascii="Times New Roman" w:eastAsia="Times New Roman" w:hAnsi="Times New Roman" w:cs="Times New Roman"/>
          <w:sz w:val="24"/>
          <w:szCs w:val="24"/>
        </w:rPr>
        <w:t xml:space="preserve">of </w:t>
      </w:r>
      <w:r w:rsidR="005735B0" w:rsidRPr="00113EF1">
        <w:rPr>
          <w:rFonts w:ascii="Times New Roman" w:eastAsia="Times New Roman" w:hAnsi="Times New Roman" w:cs="Times New Roman"/>
          <w:sz w:val="24"/>
          <w:szCs w:val="24"/>
        </w:rPr>
        <w:t xml:space="preserve">L2 </w:t>
      </w:r>
      <w:r w:rsidR="00054EF3" w:rsidRPr="00113EF1">
        <w:rPr>
          <w:rFonts w:ascii="Times New Roman" w:eastAsia="Times New Roman" w:hAnsi="Times New Roman" w:cs="Times New Roman"/>
          <w:sz w:val="24"/>
          <w:szCs w:val="24"/>
        </w:rPr>
        <w:t>learners. For this reason, it appears desirable to define the aim of L2 teaching in terms of preparing learners to be able to communicate adequately in real-world situations aligned with their future academic, professional, and/or personal needs. Based on this rationale</w:t>
      </w:r>
      <w:r w:rsidR="00054EF3" w:rsidRPr="00113EF1">
        <w:rPr>
          <w:rFonts w:ascii="Times New Roman" w:hAnsi="Times New Roman" w:cs="Times New Roman"/>
          <w:sz w:val="24"/>
          <w:szCs w:val="24"/>
        </w:rPr>
        <w:t>, t</w:t>
      </w:r>
      <w:r w:rsidR="00054EF3" w:rsidRPr="00113EF1">
        <w:rPr>
          <w:rFonts w:ascii="Times New Roman" w:eastAsia="Times New Roman" w:hAnsi="Times New Roman" w:cs="Times New Roman"/>
          <w:sz w:val="24"/>
          <w:szCs w:val="24"/>
        </w:rPr>
        <w:t>he last two decades have seen a growing body o</w:t>
      </w:r>
      <w:r w:rsidR="0070471C" w:rsidRPr="00113EF1">
        <w:rPr>
          <w:rFonts w:ascii="Times New Roman" w:eastAsia="Times New Roman" w:hAnsi="Times New Roman" w:cs="Times New Roman"/>
          <w:sz w:val="24"/>
          <w:szCs w:val="24"/>
        </w:rPr>
        <w:t xml:space="preserve">f research </w:t>
      </w:r>
      <w:r w:rsidR="00907935" w:rsidRPr="00113EF1">
        <w:rPr>
          <w:rFonts w:ascii="Times New Roman" w:eastAsia="Times New Roman" w:hAnsi="Times New Roman" w:cs="Times New Roman"/>
          <w:sz w:val="24"/>
          <w:szCs w:val="24"/>
        </w:rPr>
        <w:t>investigating</w:t>
      </w:r>
      <w:r w:rsidR="00054EF3" w:rsidRPr="00113EF1">
        <w:rPr>
          <w:rFonts w:ascii="Times New Roman" w:eastAsia="Times New Roman" w:hAnsi="Times New Roman" w:cs="Times New Roman"/>
          <w:sz w:val="24"/>
          <w:szCs w:val="24"/>
        </w:rPr>
        <w:t xml:space="preserve"> various aspects of L2 </w:t>
      </w:r>
      <w:r w:rsidR="005735B0" w:rsidRPr="00113EF1">
        <w:rPr>
          <w:rFonts w:ascii="Times New Roman" w:eastAsia="Times New Roman" w:hAnsi="Times New Roman" w:cs="Times New Roman"/>
          <w:sz w:val="24"/>
          <w:szCs w:val="24"/>
        </w:rPr>
        <w:t xml:space="preserve">learners’ </w:t>
      </w:r>
      <w:r w:rsidR="00054EF3" w:rsidRPr="00113EF1">
        <w:rPr>
          <w:rFonts w:ascii="Times New Roman" w:eastAsia="Times New Roman" w:hAnsi="Times New Roman" w:cs="Times New Roman"/>
          <w:sz w:val="24"/>
          <w:szCs w:val="24"/>
        </w:rPr>
        <w:t>performance o</w:t>
      </w:r>
      <w:r w:rsidR="00B77FD0">
        <w:rPr>
          <w:rFonts w:ascii="Times New Roman" w:eastAsia="Times New Roman" w:hAnsi="Times New Roman" w:cs="Times New Roman"/>
          <w:sz w:val="24"/>
          <w:szCs w:val="24"/>
        </w:rPr>
        <w:t>n</w:t>
      </w:r>
      <w:r w:rsidR="00054EF3" w:rsidRPr="00113EF1">
        <w:rPr>
          <w:rFonts w:ascii="Times New Roman" w:eastAsia="Times New Roman" w:hAnsi="Times New Roman" w:cs="Times New Roman"/>
          <w:sz w:val="24"/>
          <w:szCs w:val="24"/>
        </w:rPr>
        <w:t xml:space="preserve"> </w:t>
      </w:r>
      <w:r w:rsidR="00F1727E">
        <w:rPr>
          <w:rFonts w:ascii="Times New Roman" w:eastAsia="Times New Roman" w:hAnsi="Times New Roman" w:cs="Times New Roman"/>
          <w:sz w:val="24"/>
          <w:szCs w:val="24"/>
        </w:rPr>
        <w:t xml:space="preserve">communicative </w:t>
      </w:r>
      <w:r w:rsidR="00A67FC1">
        <w:rPr>
          <w:rFonts w:ascii="Times New Roman" w:eastAsia="Times New Roman" w:hAnsi="Times New Roman" w:cs="Times New Roman"/>
          <w:sz w:val="24"/>
          <w:szCs w:val="24"/>
        </w:rPr>
        <w:t xml:space="preserve">language </w:t>
      </w:r>
      <w:r w:rsidR="00054EF3" w:rsidRPr="00113EF1">
        <w:rPr>
          <w:rFonts w:ascii="Times New Roman" w:eastAsia="Times New Roman" w:hAnsi="Times New Roman" w:cs="Times New Roman"/>
          <w:sz w:val="24"/>
          <w:szCs w:val="24"/>
        </w:rPr>
        <w:t xml:space="preserve">tasks. </w:t>
      </w:r>
      <w:r w:rsidR="00054EF3" w:rsidRPr="00113EF1">
        <w:rPr>
          <w:rFonts w:ascii="Times New Roman" w:hAnsi="Times New Roman" w:cs="Times New Roman"/>
          <w:sz w:val="24"/>
          <w:szCs w:val="24"/>
        </w:rPr>
        <w:t xml:space="preserve">This interest in tasks has been inspired by the fact that </w:t>
      </w:r>
      <w:r w:rsidR="00F1727E">
        <w:rPr>
          <w:rFonts w:ascii="Times New Roman" w:hAnsi="Times New Roman" w:cs="Times New Roman"/>
          <w:sz w:val="24"/>
          <w:szCs w:val="24"/>
        </w:rPr>
        <w:t xml:space="preserve">pedagogic </w:t>
      </w:r>
      <w:r w:rsidR="00054EF3" w:rsidRPr="00113EF1">
        <w:rPr>
          <w:rFonts w:ascii="Times New Roman" w:hAnsi="Times New Roman" w:cs="Times New Roman"/>
          <w:sz w:val="24"/>
          <w:szCs w:val="24"/>
        </w:rPr>
        <w:t>tasks are meaning-focused and learner-</w:t>
      </w:r>
      <w:r w:rsidR="00ED191B" w:rsidRPr="00113EF1">
        <w:rPr>
          <w:rFonts w:ascii="Times New Roman" w:hAnsi="Times New Roman" w:cs="Times New Roman"/>
          <w:sz w:val="24"/>
          <w:szCs w:val="24"/>
        </w:rPr>
        <w:t>centred</w:t>
      </w:r>
      <w:r w:rsidR="00054EF3" w:rsidRPr="00113EF1">
        <w:rPr>
          <w:rFonts w:ascii="Times New Roman" w:hAnsi="Times New Roman" w:cs="Times New Roman"/>
          <w:sz w:val="24"/>
          <w:szCs w:val="24"/>
        </w:rPr>
        <w:t xml:space="preserve">, unlike traditional language learning activities which tend to be more decontextualized and grammar-oriented. </w:t>
      </w:r>
    </w:p>
    <w:p w:rsidR="00054EF3" w:rsidRPr="00113EF1" w:rsidRDefault="00054EF3" w:rsidP="00391727">
      <w:pPr>
        <w:autoSpaceDE w:val="0"/>
        <w:autoSpaceDN w:val="0"/>
        <w:adjustRightInd w:val="0"/>
        <w:spacing w:after="0" w:line="480" w:lineRule="auto"/>
        <w:ind w:firstLine="567"/>
        <w:rPr>
          <w:rFonts w:ascii="Times New Roman" w:eastAsia="Times New Roman" w:hAnsi="Times New Roman" w:cs="Times New Roman"/>
          <w:sz w:val="24"/>
          <w:szCs w:val="24"/>
        </w:rPr>
      </w:pPr>
      <w:r w:rsidRPr="00113EF1">
        <w:rPr>
          <w:rFonts w:ascii="Times New Roman" w:hAnsi="Times New Roman" w:cs="Times New Roman"/>
          <w:sz w:val="24"/>
          <w:szCs w:val="24"/>
        </w:rPr>
        <w:t>A general</w:t>
      </w:r>
      <w:r w:rsidR="00545228">
        <w:rPr>
          <w:rFonts w:ascii="Times New Roman" w:hAnsi="Times New Roman" w:cs="Times New Roman"/>
          <w:sz w:val="24"/>
          <w:szCs w:val="24"/>
        </w:rPr>
        <w:t xml:space="preserve"> </w:t>
      </w:r>
      <w:r w:rsidRPr="00113EF1">
        <w:rPr>
          <w:rFonts w:ascii="Times New Roman" w:hAnsi="Times New Roman" w:cs="Times New Roman"/>
          <w:sz w:val="24"/>
          <w:szCs w:val="24"/>
        </w:rPr>
        <w:t>definition describes tasks as activities “where meaning is primary; there is some communicative problem to solve; some sort of relationship with real-world activities; and the assessment of task is in terms of a task outcome” (Skehan 19</w:t>
      </w:r>
      <w:r w:rsidR="004A3367" w:rsidRPr="00113EF1">
        <w:rPr>
          <w:rFonts w:ascii="Times New Roman" w:hAnsi="Times New Roman" w:cs="Times New Roman"/>
          <w:sz w:val="24"/>
          <w:szCs w:val="24"/>
        </w:rPr>
        <w:t>98</w:t>
      </w:r>
      <w:r w:rsidR="005A2D0E" w:rsidRPr="00113EF1">
        <w:rPr>
          <w:rFonts w:ascii="Times New Roman" w:hAnsi="Times New Roman" w:cs="Times New Roman"/>
          <w:sz w:val="24"/>
          <w:szCs w:val="24"/>
        </w:rPr>
        <w:t>:</w:t>
      </w:r>
      <w:r w:rsidR="009A5916" w:rsidRPr="00113EF1">
        <w:rPr>
          <w:rFonts w:ascii="Times New Roman" w:hAnsi="Times New Roman" w:cs="Times New Roman"/>
          <w:sz w:val="24"/>
          <w:szCs w:val="24"/>
        </w:rPr>
        <w:t xml:space="preserve"> </w:t>
      </w:r>
      <w:r w:rsidR="004A3367" w:rsidRPr="00113EF1">
        <w:rPr>
          <w:rFonts w:ascii="Times New Roman" w:hAnsi="Times New Roman" w:cs="Times New Roman"/>
          <w:sz w:val="24"/>
          <w:szCs w:val="24"/>
        </w:rPr>
        <w:t>95</w:t>
      </w:r>
      <w:r w:rsidRPr="00113EF1">
        <w:rPr>
          <w:rFonts w:ascii="Times New Roman" w:hAnsi="Times New Roman" w:cs="Times New Roman"/>
          <w:sz w:val="24"/>
          <w:szCs w:val="24"/>
        </w:rPr>
        <w:t xml:space="preserve">). </w:t>
      </w:r>
      <w:r w:rsidRPr="00113EF1">
        <w:rPr>
          <w:rFonts w:ascii="Times New Roman" w:eastAsia="Times New Roman" w:hAnsi="Times New Roman" w:cs="Times New Roman"/>
          <w:sz w:val="24"/>
          <w:szCs w:val="24"/>
        </w:rPr>
        <w:t>The construct of communicative task has emerged as a key unit in the areas of L2 teaching and</w:t>
      </w:r>
      <w:r w:rsidR="001B1CE1" w:rsidRPr="00113EF1">
        <w:rPr>
          <w:rFonts w:ascii="Times New Roman" w:eastAsia="Times New Roman" w:hAnsi="Times New Roman" w:cs="Times New Roman"/>
          <w:sz w:val="24"/>
          <w:szCs w:val="24"/>
        </w:rPr>
        <w:t xml:space="preserve"> </w:t>
      </w:r>
      <w:r w:rsidRPr="00113EF1">
        <w:rPr>
          <w:rFonts w:ascii="Times New Roman" w:eastAsia="Times New Roman" w:hAnsi="Times New Roman" w:cs="Times New Roman"/>
          <w:sz w:val="24"/>
          <w:szCs w:val="24"/>
        </w:rPr>
        <w:t xml:space="preserve">testing. </w:t>
      </w:r>
      <w:r w:rsidRPr="00113EF1">
        <w:rPr>
          <w:rFonts w:ascii="Times New Roman" w:hAnsi="Times New Roman" w:cs="Times New Roman"/>
          <w:sz w:val="24"/>
          <w:szCs w:val="24"/>
        </w:rPr>
        <w:t>In language teaching, task has been promoted and increasingly used as a curricular unit around which instruction is organised</w:t>
      </w:r>
      <w:r w:rsidRPr="00113EF1">
        <w:rPr>
          <w:rFonts w:ascii="Times New Roman" w:eastAsia="Times New Roman" w:hAnsi="Times New Roman" w:cs="Times New Roman"/>
          <w:sz w:val="24"/>
          <w:szCs w:val="24"/>
        </w:rPr>
        <w:t>.</w:t>
      </w:r>
      <w:r w:rsidRPr="00113EF1">
        <w:rPr>
          <w:rFonts w:ascii="Times New Roman" w:hAnsi="Times New Roman" w:cs="Times New Roman"/>
          <w:sz w:val="24"/>
          <w:szCs w:val="24"/>
        </w:rPr>
        <w:t xml:space="preserve"> In many areas of language testing, task is taken as a unit of analysis, which motivates test construction and rating of performances (</w:t>
      </w:r>
      <w:r w:rsidR="00966DD3" w:rsidRPr="00113EF1">
        <w:rPr>
          <w:rFonts w:ascii="Times New Roman" w:hAnsi="Times New Roman" w:cs="Times New Roman"/>
          <w:sz w:val="24"/>
          <w:szCs w:val="24"/>
        </w:rPr>
        <w:t>Brown</w:t>
      </w:r>
      <w:r w:rsidR="000B66DE" w:rsidRPr="00113EF1">
        <w:rPr>
          <w:rFonts w:ascii="Times New Roman" w:hAnsi="Times New Roman" w:cs="Times New Roman"/>
          <w:sz w:val="24"/>
          <w:szCs w:val="24"/>
          <w:lang w:val="en-US"/>
        </w:rPr>
        <w:t xml:space="preserve"> </w:t>
      </w:r>
      <w:r w:rsidR="000B66DE" w:rsidRPr="00113EF1">
        <w:rPr>
          <w:rFonts w:ascii="Times New Roman" w:hAnsi="Times New Roman" w:cs="Times New Roman"/>
          <w:i/>
          <w:sz w:val="24"/>
          <w:szCs w:val="24"/>
          <w:lang w:val="en-US"/>
        </w:rPr>
        <w:t>et al.</w:t>
      </w:r>
      <w:r w:rsidR="00E5052C" w:rsidRPr="00113EF1">
        <w:rPr>
          <w:rFonts w:ascii="Times New Roman" w:hAnsi="Times New Roman" w:cs="Times New Roman"/>
          <w:sz w:val="24"/>
          <w:szCs w:val="24"/>
          <w:lang w:val="en-US"/>
        </w:rPr>
        <w:t xml:space="preserve"> </w:t>
      </w:r>
      <w:r w:rsidR="00966DD3" w:rsidRPr="00113EF1">
        <w:rPr>
          <w:rFonts w:ascii="Times New Roman" w:hAnsi="Times New Roman" w:cs="Times New Roman"/>
          <w:sz w:val="24"/>
          <w:szCs w:val="24"/>
          <w:lang w:val="en-US"/>
        </w:rPr>
        <w:t>2002</w:t>
      </w:r>
      <w:r w:rsidRPr="00113EF1">
        <w:rPr>
          <w:rFonts w:ascii="Times New Roman" w:hAnsi="Times New Roman" w:cs="Times New Roman"/>
          <w:sz w:val="24"/>
          <w:szCs w:val="24"/>
        </w:rPr>
        <w:t xml:space="preserve">). </w:t>
      </w:r>
      <w:r w:rsidRPr="00113EF1">
        <w:rPr>
          <w:rFonts w:ascii="Times New Roman" w:eastAsia="Times New Roman" w:hAnsi="Times New Roman" w:cs="Times New Roman"/>
          <w:sz w:val="24"/>
          <w:szCs w:val="24"/>
        </w:rPr>
        <w:t xml:space="preserve">Motivated by </w:t>
      </w:r>
      <w:r w:rsidR="001B1CE1" w:rsidRPr="00113EF1">
        <w:rPr>
          <w:rFonts w:ascii="Times New Roman" w:eastAsia="Times New Roman" w:hAnsi="Times New Roman" w:cs="Times New Roman"/>
          <w:sz w:val="24"/>
          <w:szCs w:val="24"/>
        </w:rPr>
        <w:t xml:space="preserve">these practical concerns and </w:t>
      </w:r>
      <w:r w:rsidRPr="00113EF1">
        <w:rPr>
          <w:rFonts w:ascii="Times New Roman" w:eastAsia="Times New Roman" w:hAnsi="Times New Roman" w:cs="Times New Roman"/>
          <w:sz w:val="24"/>
          <w:szCs w:val="24"/>
        </w:rPr>
        <w:t xml:space="preserve">insights from second language acquisition (SLA) research, tasks and their role in language learning </w:t>
      </w:r>
      <w:proofErr w:type="gramStart"/>
      <w:r w:rsidRPr="00113EF1">
        <w:rPr>
          <w:rFonts w:ascii="Times New Roman" w:eastAsia="Times New Roman" w:hAnsi="Times New Roman" w:cs="Times New Roman"/>
          <w:sz w:val="24"/>
          <w:szCs w:val="24"/>
        </w:rPr>
        <w:t>ha</w:t>
      </w:r>
      <w:r w:rsidR="001B1CE1" w:rsidRPr="00113EF1">
        <w:rPr>
          <w:rFonts w:ascii="Times New Roman" w:eastAsia="Times New Roman" w:hAnsi="Times New Roman" w:cs="Times New Roman"/>
          <w:sz w:val="24"/>
          <w:szCs w:val="24"/>
        </w:rPr>
        <w:t>ve</w:t>
      </w:r>
      <w:proofErr w:type="gramEnd"/>
      <w:r w:rsidRPr="00113EF1">
        <w:rPr>
          <w:rFonts w:ascii="Times New Roman" w:eastAsia="Times New Roman" w:hAnsi="Times New Roman" w:cs="Times New Roman"/>
          <w:sz w:val="24"/>
          <w:szCs w:val="24"/>
        </w:rPr>
        <w:t xml:space="preserve"> also become the subject of much theori</w:t>
      </w:r>
      <w:r w:rsidR="0080577E" w:rsidRPr="00113EF1">
        <w:rPr>
          <w:rFonts w:ascii="Times New Roman" w:eastAsia="Times New Roman" w:hAnsi="Times New Roman" w:cs="Times New Roman"/>
          <w:sz w:val="24"/>
          <w:szCs w:val="24"/>
        </w:rPr>
        <w:t>z</w:t>
      </w:r>
      <w:r w:rsidRPr="00113EF1">
        <w:rPr>
          <w:rFonts w:ascii="Times New Roman" w:eastAsia="Times New Roman" w:hAnsi="Times New Roman" w:cs="Times New Roman"/>
          <w:sz w:val="24"/>
          <w:szCs w:val="24"/>
        </w:rPr>
        <w:t>ing (Skehan 1998; Robinson 20</w:t>
      </w:r>
      <w:r w:rsidR="004913F4">
        <w:rPr>
          <w:rFonts w:ascii="Times New Roman" w:eastAsia="Times New Roman" w:hAnsi="Times New Roman" w:cs="Times New Roman"/>
          <w:sz w:val="24"/>
          <w:szCs w:val="24"/>
        </w:rPr>
        <w:t>01</w:t>
      </w:r>
      <w:r w:rsidRPr="00113EF1">
        <w:rPr>
          <w:rFonts w:ascii="Times New Roman" w:eastAsia="Times New Roman" w:hAnsi="Times New Roman" w:cs="Times New Roman"/>
          <w:sz w:val="24"/>
          <w:szCs w:val="24"/>
        </w:rPr>
        <w:t xml:space="preserve">) and empirical inquiry in instructed SLA. </w:t>
      </w:r>
    </w:p>
    <w:p w:rsidR="001B1CE1" w:rsidRPr="00113EF1" w:rsidRDefault="00054EF3" w:rsidP="00391727">
      <w:pPr>
        <w:spacing w:after="0" w:line="480" w:lineRule="auto"/>
        <w:ind w:firstLine="567"/>
        <w:rPr>
          <w:rFonts w:ascii="Times New Roman" w:eastAsia="Times New Roman" w:hAnsi="Times New Roman" w:cs="Times New Roman"/>
          <w:sz w:val="24"/>
          <w:szCs w:val="24"/>
        </w:rPr>
      </w:pPr>
      <w:r w:rsidRPr="00113EF1">
        <w:rPr>
          <w:rFonts w:ascii="Times New Roman" w:eastAsia="Times New Roman" w:hAnsi="Times New Roman" w:cs="Times New Roman"/>
          <w:sz w:val="24"/>
          <w:szCs w:val="24"/>
        </w:rPr>
        <w:tab/>
        <w:t xml:space="preserve">Despite the importance attributed to tasks as promoters and assessments of communicative adequacy, the bulk of task-related SLA research has been directed at examining the linguistic outcomes of task performance, expressed in terms of syntactic and lexical complexity, accuracy, and fluency, without considering how these features </w:t>
      </w:r>
      <w:r w:rsidR="001B1CE1" w:rsidRPr="00113EF1">
        <w:rPr>
          <w:rFonts w:ascii="Times New Roman" w:eastAsia="Times New Roman" w:hAnsi="Times New Roman" w:cs="Times New Roman"/>
          <w:sz w:val="24"/>
          <w:szCs w:val="24"/>
        </w:rPr>
        <w:t xml:space="preserve">may </w:t>
      </w:r>
      <w:r w:rsidRPr="00113EF1">
        <w:rPr>
          <w:rFonts w:ascii="Times New Roman" w:eastAsia="Times New Roman" w:hAnsi="Times New Roman" w:cs="Times New Roman"/>
          <w:sz w:val="24"/>
          <w:szCs w:val="24"/>
        </w:rPr>
        <w:t>relate to communicative adequacy (see, however, De</w:t>
      </w:r>
      <w:r w:rsidR="003945FC" w:rsidRPr="00113EF1">
        <w:rPr>
          <w:rFonts w:ascii="Times New Roman" w:eastAsia="Times New Roman" w:hAnsi="Times New Roman" w:cs="Times New Roman"/>
          <w:sz w:val="24"/>
          <w:szCs w:val="24"/>
        </w:rPr>
        <w:t xml:space="preserve"> </w:t>
      </w:r>
      <w:r w:rsidRPr="00113EF1">
        <w:rPr>
          <w:rFonts w:ascii="Times New Roman" w:eastAsia="Times New Roman" w:hAnsi="Times New Roman" w:cs="Times New Roman"/>
          <w:sz w:val="24"/>
          <w:szCs w:val="24"/>
        </w:rPr>
        <w:t xml:space="preserve">Jong </w:t>
      </w:r>
      <w:r w:rsidRPr="00113EF1">
        <w:rPr>
          <w:rFonts w:ascii="Times New Roman" w:eastAsia="Times New Roman" w:hAnsi="Times New Roman" w:cs="Times New Roman"/>
          <w:i/>
          <w:sz w:val="24"/>
          <w:szCs w:val="24"/>
        </w:rPr>
        <w:t>et al</w:t>
      </w:r>
      <w:r w:rsidRPr="00113EF1">
        <w:rPr>
          <w:rFonts w:ascii="Times New Roman" w:eastAsia="Times New Roman" w:hAnsi="Times New Roman" w:cs="Times New Roman"/>
          <w:sz w:val="24"/>
          <w:szCs w:val="24"/>
        </w:rPr>
        <w:t>. 2012</w:t>
      </w:r>
      <w:r w:rsidR="00966DD3" w:rsidRPr="00113EF1">
        <w:rPr>
          <w:rFonts w:ascii="Times New Roman" w:eastAsia="Times New Roman" w:hAnsi="Times New Roman" w:cs="Times New Roman"/>
          <w:sz w:val="24"/>
          <w:szCs w:val="24"/>
        </w:rPr>
        <w:t>a</w:t>
      </w:r>
      <w:r w:rsidR="000A035D" w:rsidRPr="00113EF1">
        <w:rPr>
          <w:rFonts w:ascii="Times New Roman" w:eastAsia="Times New Roman" w:hAnsi="Times New Roman" w:cs="Times New Roman"/>
          <w:sz w:val="24"/>
          <w:szCs w:val="24"/>
        </w:rPr>
        <w:t>, 2012b</w:t>
      </w:r>
      <w:r w:rsidRPr="00113EF1">
        <w:rPr>
          <w:rFonts w:ascii="Times New Roman" w:eastAsia="Times New Roman" w:hAnsi="Times New Roman" w:cs="Times New Roman"/>
          <w:sz w:val="24"/>
          <w:szCs w:val="24"/>
        </w:rPr>
        <w:t>; Kuiken</w:t>
      </w:r>
      <w:r w:rsidR="00D30230" w:rsidRPr="00113EF1">
        <w:rPr>
          <w:rFonts w:ascii="Times New Roman" w:eastAsia="Times New Roman" w:hAnsi="Times New Roman" w:cs="Times New Roman"/>
          <w:sz w:val="24"/>
          <w:szCs w:val="24"/>
        </w:rPr>
        <w:t xml:space="preserve"> </w:t>
      </w:r>
      <w:r w:rsidR="00D30230" w:rsidRPr="00113EF1">
        <w:rPr>
          <w:rFonts w:ascii="Times New Roman" w:eastAsia="Times New Roman" w:hAnsi="Times New Roman" w:cs="Times New Roman"/>
          <w:i/>
          <w:sz w:val="24"/>
          <w:szCs w:val="24"/>
        </w:rPr>
        <w:t>et al</w:t>
      </w:r>
      <w:r w:rsidR="00506489" w:rsidRPr="00113EF1">
        <w:rPr>
          <w:rFonts w:ascii="Times New Roman" w:eastAsia="Times New Roman" w:hAnsi="Times New Roman" w:cs="Times New Roman"/>
          <w:i/>
          <w:sz w:val="24"/>
          <w:szCs w:val="24"/>
        </w:rPr>
        <w:t>.</w:t>
      </w:r>
      <w:r w:rsidRPr="00113EF1">
        <w:rPr>
          <w:rFonts w:ascii="Times New Roman" w:eastAsia="Times New Roman" w:hAnsi="Times New Roman" w:cs="Times New Roman"/>
          <w:sz w:val="24"/>
          <w:szCs w:val="24"/>
        </w:rPr>
        <w:t xml:space="preserve"> 2010). </w:t>
      </w:r>
      <w:r w:rsidRPr="00113EF1">
        <w:rPr>
          <w:rFonts w:ascii="Times New Roman" w:eastAsia="Times New Roman" w:hAnsi="Times New Roman" w:cs="Times New Roman"/>
          <w:sz w:val="24"/>
          <w:szCs w:val="24"/>
        </w:rPr>
        <w:lastRenderedPageBreak/>
        <w:t xml:space="preserve">The overwhelming focus on </w:t>
      </w:r>
      <w:r w:rsidR="003945FC" w:rsidRPr="00113EF1">
        <w:rPr>
          <w:rFonts w:ascii="Times New Roman" w:eastAsia="Times New Roman" w:hAnsi="Times New Roman" w:cs="Times New Roman"/>
          <w:sz w:val="24"/>
          <w:szCs w:val="24"/>
        </w:rPr>
        <w:t xml:space="preserve">learners’ </w:t>
      </w:r>
      <w:r w:rsidRPr="00113EF1">
        <w:rPr>
          <w:rFonts w:ascii="Times New Roman" w:eastAsia="Times New Roman" w:hAnsi="Times New Roman" w:cs="Times New Roman"/>
          <w:sz w:val="24"/>
          <w:szCs w:val="24"/>
        </w:rPr>
        <w:t xml:space="preserve">lexico-grammar appears a shortcoming (Pallotti 2009), since it is well-known that one can use complex and accurate language while not being functionally effective, and, vice versa, it is possible to get one’s message across without using complex language and being accurate. Due to the importance of communicative success in real-world contexts, it appears timely and worthwhile to put more research emphasis on how linguistic factors may facilitate or hinder L2 users’ success in completing tasks. </w:t>
      </w:r>
    </w:p>
    <w:p w:rsidR="00200F83" w:rsidRPr="00113EF1" w:rsidRDefault="00054EF3" w:rsidP="00200F83">
      <w:pPr>
        <w:spacing w:after="0" w:line="480" w:lineRule="auto"/>
        <w:ind w:firstLine="567"/>
        <w:rPr>
          <w:rFonts w:ascii="Times New Roman" w:eastAsia="Times New Roman" w:hAnsi="Times New Roman" w:cs="Times New Roman"/>
          <w:sz w:val="24"/>
          <w:szCs w:val="24"/>
          <w:lang w:val="en-US"/>
        </w:rPr>
      </w:pPr>
      <w:r w:rsidRPr="00113EF1">
        <w:rPr>
          <w:rFonts w:ascii="Times New Roman" w:eastAsia="Times New Roman" w:hAnsi="Times New Roman" w:cs="Times New Roman"/>
          <w:sz w:val="24"/>
          <w:szCs w:val="24"/>
        </w:rPr>
        <w:t>To that end, this study addresses the extent to which</w:t>
      </w:r>
      <w:r w:rsidR="00942618">
        <w:rPr>
          <w:rFonts w:ascii="Times New Roman" w:eastAsia="Times New Roman" w:hAnsi="Times New Roman" w:cs="Times New Roman"/>
          <w:sz w:val="24"/>
          <w:szCs w:val="24"/>
        </w:rPr>
        <w:t xml:space="preserve"> </w:t>
      </w:r>
      <w:r w:rsidRPr="00113EF1">
        <w:rPr>
          <w:rFonts w:ascii="Times New Roman" w:eastAsia="Times New Roman" w:hAnsi="Times New Roman" w:cs="Times New Roman"/>
          <w:sz w:val="24"/>
          <w:szCs w:val="24"/>
        </w:rPr>
        <w:t xml:space="preserve">linguistic features </w:t>
      </w:r>
      <w:r w:rsidR="00D81D59" w:rsidRPr="00113EF1">
        <w:rPr>
          <w:rFonts w:ascii="Times New Roman" w:eastAsia="Times New Roman" w:hAnsi="Times New Roman" w:cs="Times New Roman"/>
          <w:sz w:val="24"/>
          <w:szCs w:val="24"/>
        </w:rPr>
        <w:t>are linked to</w:t>
      </w:r>
      <w:r w:rsidRPr="00113EF1">
        <w:rPr>
          <w:rFonts w:ascii="Times New Roman" w:eastAsia="Times New Roman" w:hAnsi="Times New Roman" w:cs="Times New Roman"/>
          <w:sz w:val="24"/>
          <w:szCs w:val="24"/>
        </w:rPr>
        <w:t xml:space="preserve"> communicative adequacy, and whether these relationships differ </w:t>
      </w:r>
      <w:r w:rsidR="001B1CE1" w:rsidRPr="00113EF1">
        <w:rPr>
          <w:rFonts w:ascii="Times New Roman" w:eastAsia="Times New Roman" w:hAnsi="Times New Roman" w:cs="Times New Roman"/>
          <w:sz w:val="24"/>
          <w:szCs w:val="24"/>
        </w:rPr>
        <w:t xml:space="preserve">depending on </w:t>
      </w:r>
      <w:r w:rsidR="0086734F" w:rsidRPr="00113EF1">
        <w:rPr>
          <w:rFonts w:ascii="Times New Roman" w:eastAsia="Times New Roman" w:hAnsi="Times New Roman" w:cs="Times New Roman"/>
          <w:sz w:val="24"/>
          <w:szCs w:val="24"/>
        </w:rPr>
        <w:t xml:space="preserve">proficiency level and </w:t>
      </w:r>
      <w:r w:rsidRPr="00113EF1">
        <w:rPr>
          <w:rFonts w:ascii="Times New Roman" w:eastAsia="Times New Roman" w:hAnsi="Times New Roman" w:cs="Times New Roman"/>
          <w:sz w:val="24"/>
          <w:szCs w:val="24"/>
        </w:rPr>
        <w:t>task type.</w:t>
      </w:r>
      <w:r w:rsidR="001B1CE1" w:rsidRPr="00113EF1">
        <w:rPr>
          <w:rFonts w:ascii="Times New Roman" w:eastAsia="Times New Roman" w:hAnsi="Times New Roman" w:cs="Times New Roman"/>
          <w:sz w:val="24"/>
          <w:szCs w:val="24"/>
        </w:rPr>
        <w:t xml:space="preserve"> </w:t>
      </w:r>
      <w:r w:rsidR="004F0685" w:rsidRPr="00113EF1">
        <w:rPr>
          <w:rFonts w:ascii="Times New Roman" w:eastAsia="Times New Roman" w:hAnsi="Times New Roman" w:cs="Times New Roman"/>
          <w:sz w:val="24"/>
          <w:szCs w:val="24"/>
        </w:rPr>
        <w:t xml:space="preserve">In </w:t>
      </w:r>
      <w:r w:rsidR="0082643C" w:rsidRPr="00113EF1">
        <w:rPr>
          <w:rFonts w:ascii="Times New Roman" w:eastAsia="Times New Roman" w:hAnsi="Times New Roman" w:cs="Times New Roman"/>
          <w:sz w:val="24"/>
          <w:szCs w:val="24"/>
        </w:rPr>
        <w:t>particular</w:t>
      </w:r>
      <w:r w:rsidR="004F0685" w:rsidRPr="00113EF1">
        <w:rPr>
          <w:rFonts w:ascii="Times New Roman" w:eastAsia="Times New Roman" w:hAnsi="Times New Roman" w:cs="Times New Roman"/>
          <w:sz w:val="24"/>
          <w:szCs w:val="24"/>
        </w:rPr>
        <w:t>, th</w:t>
      </w:r>
      <w:r w:rsidR="001A09D4" w:rsidRPr="00113EF1">
        <w:rPr>
          <w:rFonts w:ascii="Times New Roman" w:eastAsia="Times New Roman" w:hAnsi="Times New Roman" w:cs="Times New Roman"/>
          <w:sz w:val="24"/>
          <w:szCs w:val="24"/>
        </w:rPr>
        <w:t>e</w:t>
      </w:r>
      <w:r w:rsidR="004F0685" w:rsidRPr="00113EF1">
        <w:rPr>
          <w:rFonts w:ascii="Times New Roman" w:eastAsia="Times New Roman" w:hAnsi="Times New Roman" w:cs="Times New Roman"/>
          <w:sz w:val="24"/>
          <w:szCs w:val="24"/>
        </w:rPr>
        <w:t xml:space="preserve"> study aims to </w:t>
      </w:r>
      <w:r w:rsidR="0082643C" w:rsidRPr="00113EF1">
        <w:rPr>
          <w:rFonts w:ascii="Times New Roman" w:eastAsia="Times New Roman" w:hAnsi="Times New Roman" w:cs="Times New Roman"/>
          <w:sz w:val="24"/>
          <w:szCs w:val="24"/>
        </w:rPr>
        <w:t xml:space="preserve">explore </w:t>
      </w:r>
      <w:r w:rsidR="00576630" w:rsidRPr="00113EF1">
        <w:rPr>
          <w:rFonts w:ascii="Times New Roman" w:eastAsia="Times New Roman" w:hAnsi="Times New Roman" w:cs="Times New Roman"/>
          <w:sz w:val="24"/>
          <w:szCs w:val="24"/>
        </w:rPr>
        <w:t>connect</w:t>
      </w:r>
      <w:r w:rsidR="0082643C" w:rsidRPr="00113EF1">
        <w:rPr>
          <w:rFonts w:ascii="Times New Roman" w:eastAsia="Times New Roman" w:hAnsi="Times New Roman" w:cs="Times New Roman"/>
          <w:sz w:val="24"/>
          <w:szCs w:val="24"/>
        </w:rPr>
        <w:t>ions between</w:t>
      </w:r>
      <w:r w:rsidR="00576630" w:rsidRPr="00113EF1">
        <w:rPr>
          <w:rFonts w:ascii="Times New Roman" w:eastAsia="Times New Roman" w:hAnsi="Times New Roman" w:cs="Times New Roman"/>
          <w:sz w:val="24"/>
          <w:szCs w:val="24"/>
        </w:rPr>
        <w:t xml:space="preserve"> </w:t>
      </w:r>
      <w:r w:rsidR="00A90362" w:rsidRPr="00113EF1">
        <w:rPr>
          <w:rFonts w:ascii="Times New Roman" w:eastAsia="Times New Roman" w:hAnsi="Times New Roman" w:cs="Times New Roman"/>
          <w:sz w:val="24"/>
          <w:szCs w:val="24"/>
        </w:rPr>
        <w:t xml:space="preserve">objective </w:t>
      </w:r>
      <w:r w:rsidR="0082643C" w:rsidRPr="00113EF1">
        <w:rPr>
          <w:rFonts w:ascii="Times New Roman" w:eastAsia="Times New Roman" w:hAnsi="Times New Roman" w:cs="Times New Roman"/>
          <w:sz w:val="24"/>
          <w:szCs w:val="24"/>
        </w:rPr>
        <w:t xml:space="preserve">measures </w:t>
      </w:r>
      <w:r w:rsidR="00A90362" w:rsidRPr="00113EF1">
        <w:rPr>
          <w:rFonts w:ascii="Times New Roman" w:eastAsia="Times New Roman" w:hAnsi="Times New Roman" w:cs="Times New Roman"/>
          <w:sz w:val="24"/>
          <w:szCs w:val="24"/>
        </w:rPr>
        <w:t xml:space="preserve">of speech </w:t>
      </w:r>
      <w:r w:rsidR="0082643C" w:rsidRPr="00113EF1">
        <w:rPr>
          <w:rFonts w:ascii="Times New Roman" w:eastAsia="Times New Roman" w:hAnsi="Times New Roman" w:cs="Times New Roman"/>
          <w:sz w:val="24"/>
          <w:szCs w:val="24"/>
        </w:rPr>
        <w:t>and</w:t>
      </w:r>
      <w:r w:rsidR="00576630" w:rsidRPr="00113EF1">
        <w:rPr>
          <w:rFonts w:ascii="Times New Roman" w:eastAsia="Times New Roman" w:hAnsi="Times New Roman" w:cs="Times New Roman"/>
          <w:sz w:val="24"/>
          <w:szCs w:val="24"/>
        </w:rPr>
        <w:t xml:space="preserve"> </w:t>
      </w:r>
      <w:r w:rsidR="0082643C" w:rsidRPr="00113EF1">
        <w:rPr>
          <w:rFonts w:ascii="Times New Roman" w:eastAsia="Times New Roman" w:hAnsi="Times New Roman" w:cs="Times New Roman"/>
          <w:sz w:val="24"/>
          <w:szCs w:val="24"/>
        </w:rPr>
        <w:t xml:space="preserve">ratings </w:t>
      </w:r>
      <w:r w:rsidR="008B4706" w:rsidRPr="00113EF1">
        <w:rPr>
          <w:rFonts w:ascii="Times New Roman" w:eastAsia="Times New Roman" w:hAnsi="Times New Roman" w:cs="Times New Roman"/>
          <w:sz w:val="24"/>
          <w:szCs w:val="24"/>
        </w:rPr>
        <w:t xml:space="preserve">of </w:t>
      </w:r>
      <w:r w:rsidR="00973CDC">
        <w:rPr>
          <w:rFonts w:ascii="Times New Roman" w:eastAsia="Times New Roman" w:hAnsi="Times New Roman" w:cs="Times New Roman"/>
          <w:sz w:val="24"/>
          <w:szCs w:val="24"/>
        </w:rPr>
        <w:t>adequacy</w:t>
      </w:r>
      <w:r w:rsidR="004B518D" w:rsidRPr="00113EF1">
        <w:rPr>
          <w:rFonts w:ascii="Times New Roman" w:eastAsia="Times New Roman" w:hAnsi="Times New Roman" w:cs="Times New Roman"/>
          <w:sz w:val="24"/>
          <w:szCs w:val="24"/>
        </w:rPr>
        <w:t xml:space="preserve">, the latter understood as the </w:t>
      </w:r>
      <w:r w:rsidR="004F0685" w:rsidRPr="00113EF1">
        <w:rPr>
          <w:rFonts w:ascii="Times New Roman" w:eastAsia="Times New Roman" w:hAnsi="Times New Roman" w:cs="Times New Roman"/>
          <w:sz w:val="24"/>
          <w:szCs w:val="24"/>
          <w:lang w:val="en-US"/>
        </w:rPr>
        <w:t>knowledge and employment of both linguistic</w:t>
      </w:r>
      <w:r w:rsidR="00180A49" w:rsidRPr="00113EF1">
        <w:rPr>
          <w:rFonts w:ascii="Times New Roman" w:eastAsia="Times New Roman" w:hAnsi="Times New Roman" w:cs="Times New Roman"/>
          <w:sz w:val="24"/>
          <w:szCs w:val="24"/>
          <w:lang w:val="en-US"/>
        </w:rPr>
        <w:t xml:space="preserve"> and</w:t>
      </w:r>
      <w:r w:rsidR="004F0685" w:rsidRPr="00113EF1">
        <w:rPr>
          <w:rFonts w:ascii="Times New Roman" w:eastAsia="Times New Roman" w:hAnsi="Times New Roman" w:cs="Times New Roman"/>
          <w:sz w:val="24"/>
          <w:szCs w:val="24"/>
          <w:lang w:val="en-US"/>
        </w:rPr>
        <w:t xml:space="preserve"> interactional resources in social contexts.</w:t>
      </w:r>
      <w:r w:rsidR="00667FD3" w:rsidRPr="00113EF1">
        <w:rPr>
          <w:rFonts w:ascii="Times New Roman" w:eastAsia="Times New Roman" w:hAnsi="Times New Roman" w:cs="Times New Roman"/>
          <w:sz w:val="24"/>
          <w:szCs w:val="24"/>
          <w:lang w:val="en-US"/>
        </w:rPr>
        <w:t xml:space="preserve"> </w:t>
      </w:r>
      <w:r w:rsidR="001B1CE1" w:rsidRPr="00113EF1">
        <w:rPr>
          <w:rFonts w:ascii="Times New Roman" w:eastAsia="Times New Roman" w:hAnsi="Times New Roman" w:cs="Times New Roman"/>
          <w:sz w:val="24"/>
          <w:szCs w:val="24"/>
        </w:rPr>
        <w:t xml:space="preserve">The novel aspects of our research </w:t>
      </w:r>
      <w:r w:rsidR="00DF2183" w:rsidRPr="00113EF1">
        <w:rPr>
          <w:rFonts w:ascii="Times New Roman" w:eastAsia="Times New Roman" w:hAnsi="Times New Roman" w:cs="Times New Roman"/>
          <w:sz w:val="24"/>
          <w:szCs w:val="24"/>
        </w:rPr>
        <w:t>o</w:t>
      </w:r>
      <w:r w:rsidR="00AB77C2" w:rsidRPr="00113EF1">
        <w:rPr>
          <w:rFonts w:ascii="Times New Roman" w:eastAsia="Times New Roman" w:hAnsi="Times New Roman" w:cs="Times New Roman"/>
          <w:sz w:val="24"/>
          <w:szCs w:val="24"/>
        </w:rPr>
        <w:t>n</w:t>
      </w:r>
      <w:r w:rsidR="00DF2183" w:rsidRPr="00113EF1">
        <w:rPr>
          <w:rFonts w:ascii="Times New Roman" w:eastAsia="Times New Roman" w:hAnsi="Times New Roman" w:cs="Times New Roman"/>
          <w:sz w:val="24"/>
          <w:szCs w:val="24"/>
        </w:rPr>
        <w:t xml:space="preserve"> adequacy </w:t>
      </w:r>
      <w:r w:rsidR="00CE4D6F" w:rsidRPr="00113EF1">
        <w:rPr>
          <w:rFonts w:ascii="Times New Roman" w:eastAsia="Times New Roman" w:hAnsi="Times New Roman" w:cs="Times New Roman"/>
          <w:sz w:val="24"/>
          <w:szCs w:val="24"/>
        </w:rPr>
        <w:t>reside in the following:</w:t>
      </w:r>
      <w:r w:rsidR="001B1CE1" w:rsidRPr="00113EF1">
        <w:rPr>
          <w:rFonts w:ascii="Times New Roman" w:eastAsia="Times New Roman" w:hAnsi="Times New Roman" w:cs="Times New Roman"/>
          <w:sz w:val="24"/>
          <w:szCs w:val="24"/>
        </w:rPr>
        <w:t xml:space="preserve"> we focused on oral rather than written production (Kuiken </w:t>
      </w:r>
      <w:r w:rsidR="001B1CE1" w:rsidRPr="00113EF1">
        <w:rPr>
          <w:rFonts w:ascii="Times New Roman" w:eastAsia="Times New Roman" w:hAnsi="Times New Roman" w:cs="Times New Roman"/>
          <w:i/>
          <w:sz w:val="24"/>
          <w:szCs w:val="24"/>
        </w:rPr>
        <w:t>et al.</w:t>
      </w:r>
      <w:r w:rsidR="00E667B2" w:rsidRPr="00113EF1">
        <w:rPr>
          <w:rFonts w:ascii="Times New Roman" w:eastAsia="Times New Roman" w:hAnsi="Times New Roman" w:cs="Times New Roman"/>
          <w:i/>
          <w:sz w:val="24"/>
          <w:szCs w:val="24"/>
        </w:rPr>
        <w:t xml:space="preserve"> </w:t>
      </w:r>
      <w:r w:rsidR="001B1CE1" w:rsidRPr="00113EF1">
        <w:rPr>
          <w:rFonts w:ascii="Times New Roman" w:eastAsia="Times New Roman" w:hAnsi="Times New Roman" w:cs="Times New Roman"/>
          <w:sz w:val="24"/>
          <w:szCs w:val="24"/>
        </w:rPr>
        <w:t>2010)</w:t>
      </w:r>
      <w:r w:rsidR="00941B42" w:rsidRPr="00113EF1">
        <w:rPr>
          <w:rFonts w:ascii="Times New Roman" w:eastAsia="Times New Roman" w:hAnsi="Times New Roman" w:cs="Times New Roman"/>
          <w:sz w:val="24"/>
          <w:szCs w:val="24"/>
        </w:rPr>
        <w:t>, e</w:t>
      </w:r>
      <w:r w:rsidR="001B1CE1" w:rsidRPr="00113EF1">
        <w:rPr>
          <w:rFonts w:ascii="Times New Roman" w:eastAsia="Times New Roman" w:hAnsi="Times New Roman" w:cs="Times New Roman"/>
          <w:sz w:val="24"/>
          <w:szCs w:val="24"/>
        </w:rPr>
        <w:t xml:space="preserve">mployed a wide range of </w:t>
      </w:r>
      <w:r w:rsidR="001F3818" w:rsidRPr="00113EF1">
        <w:rPr>
          <w:rFonts w:ascii="Times New Roman" w:eastAsia="Times New Roman" w:hAnsi="Times New Roman" w:cs="Times New Roman"/>
          <w:sz w:val="24"/>
          <w:szCs w:val="24"/>
        </w:rPr>
        <w:t xml:space="preserve">performance </w:t>
      </w:r>
      <w:r w:rsidR="00941B42" w:rsidRPr="00113EF1">
        <w:rPr>
          <w:rFonts w:ascii="Times New Roman" w:eastAsia="Times New Roman" w:hAnsi="Times New Roman" w:cs="Times New Roman"/>
          <w:sz w:val="24"/>
          <w:szCs w:val="24"/>
        </w:rPr>
        <w:t>measures and c</w:t>
      </w:r>
      <w:r w:rsidR="001B1CE1" w:rsidRPr="00113EF1">
        <w:rPr>
          <w:rFonts w:ascii="Times New Roman" w:eastAsia="Times New Roman" w:hAnsi="Times New Roman" w:cs="Times New Roman"/>
          <w:sz w:val="24"/>
          <w:szCs w:val="24"/>
        </w:rPr>
        <w:t>onsidered multiple rather than a single task type</w:t>
      </w:r>
      <w:r w:rsidR="00941B42" w:rsidRPr="00113EF1">
        <w:rPr>
          <w:rFonts w:ascii="Times New Roman" w:eastAsia="Times New Roman" w:hAnsi="Times New Roman" w:cs="Times New Roman"/>
          <w:sz w:val="24"/>
          <w:szCs w:val="24"/>
        </w:rPr>
        <w:t>.</w:t>
      </w:r>
      <w:r w:rsidR="00C52F65" w:rsidRPr="00113EF1">
        <w:rPr>
          <w:rFonts w:ascii="Times New Roman" w:eastAsia="Times New Roman" w:hAnsi="Times New Roman" w:cs="Times New Roman"/>
          <w:sz w:val="24"/>
          <w:szCs w:val="24"/>
        </w:rPr>
        <w:t xml:space="preserve"> </w:t>
      </w:r>
    </w:p>
    <w:p w:rsidR="00FB3117" w:rsidRPr="00113EF1" w:rsidRDefault="00FB3117" w:rsidP="00391727">
      <w:pPr>
        <w:spacing w:after="0" w:line="480" w:lineRule="auto"/>
        <w:jc w:val="center"/>
        <w:rPr>
          <w:rFonts w:ascii="Times New Roman" w:eastAsia="Times New Roman" w:hAnsi="Times New Roman" w:cs="Times New Roman"/>
          <w:sz w:val="24"/>
          <w:szCs w:val="24"/>
        </w:rPr>
      </w:pPr>
    </w:p>
    <w:p w:rsidR="00054EF3" w:rsidRPr="00113EF1" w:rsidRDefault="00054EF3" w:rsidP="00391727">
      <w:pPr>
        <w:spacing w:after="0" w:line="480" w:lineRule="auto"/>
        <w:jc w:val="center"/>
        <w:rPr>
          <w:rFonts w:ascii="Times New Roman" w:eastAsia="Times New Roman" w:hAnsi="Times New Roman" w:cs="Times New Roman"/>
          <w:sz w:val="24"/>
          <w:szCs w:val="24"/>
          <w:u w:val="single"/>
        </w:rPr>
      </w:pPr>
      <w:r w:rsidRPr="00113EF1">
        <w:rPr>
          <w:rFonts w:ascii="Times New Roman" w:eastAsia="Times New Roman" w:hAnsi="Times New Roman" w:cs="Times New Roman"/>
          <w:sz w:val="24"/>
          <w:szCs w:val="24"/>
          <w:u w:val="single"/>
        </w:rPr>
        <w:t xml:space="preserve">Communicative Adequacy and </w:t>
      </w:r>
      <w:r w:rsidR="00B92872" w:rsidRPr="00113EF1">
        <w:rPr>
          <w:rFonts w:ascii="Times New Roman" w:eastAsia="Times New Roman" w:hAnsi="Times New Roman" w:cs="Times New Roman"/>
          <w:sz w:val="24"/>
          <w:szCs w:val="24"/>
          <w:u w:val="single"/>
        </w:rPr>
        <w:t>T</w:t>
      </w:r>
      <w:r w:rsidR="000E4561" w:rsidRPr="00113EF1">
        <w:rPr>
          <w:rFonts w:ascii="Times New Roman" w:eastAsia="Times New Roman" w:hAnsi="Times New Roman" w:cs="Times New Roman"/>
          <w:sz w:val="24"/>
          <w:szCs w:val="24"/>
          <w:u w:val="single"/>
        </w:rPr>
        <w:t>ask-B</w:t>
      </w:r>
      <w:r w:rsidRPr="00113EF1">
        <w:rPr>
          <w:rFonts w:ascii="Times New Roman" w:eastAsia="Times New Roman" w:hAnsi="Times New Roman" w:cs="Times New Roman"/>
          <w:sz w:val="24"/>
          <w:szCs w:val="24"/>
          <w:u w:val="single"/>
        </w:rPr>
        <w:t xml:space="preserve">ased SLA </w:t>
      </w:r>
      <w:r w:rsidR="00B92872" w:rsidRPr="00113EF1">
        <w:rPr>
          <w:rFonts w:ascii="Times New Roman" w:eastAsia="Times New Roman" w:hAnsi="Times New Roman" w:cs="Times New Roman"/>
          <w:sz w:val="24"/>
          <w:szCs w:val="24"/>
          <w:u w:val="single"/>
        </w:rPr>
        <w:t>R</w:t>
      </w:r>
      <w:r w:rsidRPr="00113EF1">
        <w:rPr>
          <w:rFonts w:ascii="Times New Roman" w:eastAsia="Times New Roman" w:hAnsi="Times New Roman" w:cs="Times New Roman"/>
          <w:sz w:val="24"/>
          <w:szCs w:val="24"/>
          <w:u w:val="single"/>
        </w:rPr>
        <w:t>esearch</w:t>
      </w:r>
    </w:p>
    <w:p w:rsidR="00054EF3" w:rsidRPr="00113EF1" w:rsidRDefault="00054EF3" w:rsidP="00391727">
      <w:pPr>
        <w:spacing w:after="0" w:line="480" w:lineRule="auto"/>
        <w:rPr>
          <w:rFonts w:ascii="Times New Roman" w:eastAsia="Times New Roman" w:hAnsi="Times New Roman" w:cs="Times New Roman"/>
          <w:sz w:val="24"/>
          <w:szCs w:val="24"/>
        </w:rPr>
      </w:pPr>
      <w:r w:rsidRPr="00113EF1">
        <w:rPr>
          <w:rFonts w:ascii="Times New Roman" w:eastAsia="Times New Roman" w:hAnsi="Times New Roman" w:cs="Times New Roman"/>
          <w:sz w:val="24"/>
          <w:szCs w:val="24"/>
        </w:rPr>
        <w:t xml:space="preserve">In the task-based literature, a coherent and clear-cut definition of communicative adequacy as a construct </w:t>
      </w:r>
      <w:r w:rsidR="00545228">
        <w:rPr>
          <w:rFonts w:ascii="Times New Roman" w:eastAsia="Times New Roman" w:hAnsi="Times New Roman" w:cs="Times New Roman"/>
          <w:sz w:val="24"/>
          <w:szCs w:val="24"/>
        </w:rPr>
        <w:t>is</w:t>
      </w:r>
      <w:r w:rsidRPr="00113EF1">
        <w:rPr>
          <w:rFonts w:ascii="Times New Roman" w:eastAsia="Times New Roman" w:hAnsi="Times New Roman" w:cs="Times New Roman"/>
          <w:sz w:val="24"/>
          <w:szCs w:val="24"/>
        </w:rPr>
        <w:t xml:space="preserve"> absent (Kuiken</w:t>
      </w:r>
      <w:r w:rsidR="00941B42" w:rsidRPr="00113EF1">
        <w:rPr>
          <w:rFonts w:ascii="Times New Roman" w:eastAsia="Times New Roman" w:hAnsi="Times New Roman" w:cs="Times New Roman"/>
          <w:sz w:val="24"/>
          <w:szCs w:val="24"/>
        </w:rPr>
        <w:t xml:space="preserve"> </w:t>
      </w:r>
      <w:r w:rsidR="00941B42" w:rsidRPr="00113EF1">
        <w:rPr>
          <w:rFonts w:ascii="Times New Roman" w:eastAsia="Times New Roman" w:hAnsi="Times New Roman" w:cs="Times New Roman"/>
          <w:i/>
          <w:sz w:val="24"/>
          <w:szCs w:val="24"/>
        </w:rPr>
        <w:t>et al.</w:t>
      </w:r>
      <w:r w:rsidR="00941B42" w:rsidRPr="00113EF1">
        <w:rPr>
          <w:rFonts w:ascii="Times New Roman" w:eastAsia="Times New Roman" w:hAnsi="Times New Roman" w:cs="Times New Roman"/>
          <w:sz w:val="24"/>
          <w:szCs w:val="24"/>
        </w:rPr>
        <w:t xml:space="preserve"> </w:t>
      </w:r>
      <w:r w:rsidRPr="00113EF1">
        <w:rPr>
          <w:rFonts w:ascii="Times New Roman" w:eastAsia="Times New Roman" w:hAnsi="Times New Roman" w:cs="Times New Roman"/>
          <w:sz w:val="24"/>
          <w:szCs w:val="24"/>
        </w:rPr>
        <w:t xml:space="preserve">2010). Although adequacy is often used interchangeably with phrases such as </w:t>
      </w:r>
      <w:r w:rsidR="001F0FF5"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successful performance</w:t>
      </w:r>
      <w:r w:rsidR="003945FC" w:rsidRPr="00113EF1">
        <w:rPr>
          <w:rFonts w:ascii="Times New Roman" w:eastAsia="Times New Roman" w:hAnsi="Times New Roman" w:cs="Times New Roman"/>
          <w:sz w:val="24"/>
          <w:szCs w:val="24"/>
        </w:rPr>
        <w:t xml:space="preserve">,” </w:t>
      </w:r>
      <w:r w:rsidR="001F0FF5"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communicative success</w:t>
      </w:r>
      <w:r w:rsidR="003945FC" w:rsidRPr="00113EF1">
        <w:rPr>
          <w:rFonts w:ascii="Times New Roman" w:eastAsia="Times New Roman" w:hAnsi="Times New Roman" w:cs="Times New Roman"/>
          <w:sz w:val="24"/>
          <w:szCs w:val="24"/>
        </w:rPr>
        <w:t xml:space="preserve">,” </w:t>
      </w:r>
      <w:r w:rsidR="001F0FF5"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communicative efficacy</w:t>
      </w:r>
      <w:r w:rsidR="003945FC" w:rsidRPr="00113EF1">
        <w:rPr>
          <w:rFonts w:ascii="Times New Roman" w:eastAsia="Times New Roman" w:hAnsi="Times New Roman" w:cs="Times New Roman"/>
          <w:sz w:val="24"/>
          <w:szCs w:val="24"/>
        </w:rPr>
        <w:t xml:space="preserve">,” </w:t>
      </w:r>
      <w:r w:rsidRPr="00113EF1">
        <w:rPr>
          <w:rFonts w:ascii="Times New Roman" w:eastAsia="Times New Roman" w:hAnsi="Times New Roman" w:cs="Times New Roman"/>
          <w:sz w:val="24"/>
          <w:szCs w:val="24"/>
        </w:rPr>
        <w:t xml:space="preserve">or </w:t>
      </w:r>
      <w:r w:rsidR="001F0FF5"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getting the message through</w:t>
      </w:r>
      <w:r w:rsidR="003945FC" w:rsidRPr="00113EF1">
        <w:rPr>
          <w:rFonts w:ascii="Times New Roman" w:eastAsia="Times New Roman" w:hAnsi="Times New Roman" w:cs="Times New Roman"/>
          <w:sz w:val="24"/>
          <w:szCs w:val="24"/>
        </w:rPr>
        <w:t xml:space="preserve">,” </w:t>
      </w:r>
      <w:r w:rsidRPr="00113EF1">
        <w:rPr>
          <w:rFonts w:ascii="Times New Roman" w:eastAsia="Times New Roman" w:hAnsi="Times New Roman" w:cs="Times New Roman"/>
          <w:sz w:val="24"/>
          <w:szCs w:val="24"/>
        </w:rPr>
        <w:t>it is not always clear what indi</w:t>
      </w:r>
      <w:r w:rsidR="003A7246" w:rsidRPr="00113EF1">
        <w:rPr>
          <w:rFonts w:ascii="Times New Roman" w:eastAsia="Times New Roman" w:hAnsi="Times New Roman" w:cs="Times New Roman"/>
          <w:sz w:val="24"/>
          <w:szCs w:val="24"/>
        </w:rPr>
        <w:t>vidual researchers mean</w:t>
      </w:r>
      <w:r w:rsidRPr="00113EF1">
        <w:rPr>
          <w:rFonts w:ascii="Times New Roman" w:eastAsia="Times New Roman" w:hAnsi="Times New Roman" w:cs="Times New Roman"/>
          <w:sz w:val="24"/>
          <w:szCs w:val="24"/>
        </w:rPr>
        <w:t xml:space="preserve"> by it. Recently, Pallotti (2009) described adequacy as “the degree to which a learners’ performance is more or less successful in achieving the task’s goals efficiently” (596). </w:t>
      </w:r>
      <w:r w:rsidR="00720775" w:rsidRPr="00113EF1">
        <w:rPr>
          <w:rFonts w:ascii="Times New Roman" w:eastAsia="Times New Roman" w:hAnsi="Times New Roman" w:cs="Times New Roman"/>
          <w:sz w:val="24"/>
          <w:szCs w:val="24"/>
        </w:rPr>
        <w:t>Under Pallotti’s definition</w:t>
      </w:r>
      <w:r w:rsidR="005729DD" w:rsidRPr="00113EF1">
        <w:rPr>
          <w:rFonts w:ascii="Times New Roman" w:eastAsia="Times New Roman" w:hAnsi="Times New Roman" w:cs="Times New Roman"/>
          <w:sz w:val="24"/>
          <w:szCs w:val="24"/>
        </w:rPr>
        <w:t xml:space="preserve">, adequacy is </w:t>
      </w:r>
      <w:r w:rsidR="00544F0C" w:rsidRPr="00113EF1">
        <w:rPr>
          <w:rFonts w:ascii="Times New Roman" w:eastAsia="Times New Roman" w:hAnsi="Times New Roman" w:cs="Times New Roman"/>
          <w:sz w:val="24"/>
          <w:szCs w:val="24"/>
        </w:rPr>
        <w:t>related</w:t>
      </w:r>
      <w:r w:rsidR="005729DD" w:rsidRPr="00113EF1">
        <w:rPr>
          <w:rFonts w:ascii="Times New Roman" w:eastAsia="Times New Roman" w:hAnsi="Times New Roman" w:cs="Times New Roman"/>
          <w:sz w:val="24"/>
          <w:szCs w:val="24"/>
        </w:rPr>
        <w:t xml:space="preserve"> to the notion of interactional competence </w:t>
      </w:r>
      <w:r w:rsidR="00AE4581" w:rsidRPr="00113EF1">
        <w:rPr>
          <w:rFonts w:ascii="Times New Roman" w:eastAsia="Times New Roman" w:hAnsi="Times New Roman" w:cs="Times New Roman"/>
          <w:sz w:val="24"/>
          <w:szCs w:val="24"/>
        </w:rPr>
        <w:t>as it involves determining “</w:t>
      </w:r>
      <w:r w:rsidR="00AE4581" w:rsidRPr="00113EF1">
        <w:rPr>
          <w:rFonts w:ascii="Times New Roman" w:eastAsia="Times New Roman" w:hAnsi="Times New Roman" w:cs="Times New Roman"/>
          <w:sz w:val="24"/>
          <w:szCs w:val="24"/>
          <w:lang w:val="en-US"/>
        </w:rPr>
        <w:t xml:space="preserve">what a person </w:t>
      </w:r>
      <w:r w:rsidR="00AE4581" w:rsidRPr="00113EF1">
        <w:rPr>
          <w:rFonts w:ascii="Times New Roman" w:eastAsia="Times New Roman" w:hAnsi="Times New Roman" w:cs="Times New Roman"/>
          <w:i/>
          <w:iCs/>
          <w:sz w:val="24"/>
          <w:szCs w:val="24"/>
          <w:lang w:val="en-US"/>
        </w:rPr>
        <w:t xml:space="preserve">does </w:t>
      </w:r>
      <w:r w:rsidR="00AE4581" w:rsidRPr="00113EF1">
        <w:rPr>
          <w:rFonts w:ascii="Times New Roman" w:eastAsia="Times New Roman" w:hAnsi="Times New Roman" w:cs="Times New Roman"/>
          <w:sz w:val="24"/>
          <w:szCs w:val="24"/>
          <w:lang w:val="en-US"/>
        </w:rPr>
        <w:t xml:space="preserve">together with others” (Young 2011: 430). </w:t>
      </w:r>
      <w:r w:rsidR="001F3818" w:rsidRPr="00113EF1">
        <w:rPr>
          <w:rFonts w:ascii="Times New Roman" w:eastAsia="Times New Roman" w:hAnsi="Times New Roman" w:cs="Times New Roman"/>
          <w:sz w:val="24"/>
          <w:szCs w:val="24"/>
          <w:lang w:val="en-US"/>
        </w:rPr>
        <w:t>It follows, therefore, that adequacy</w:t>
      </w:r>
      <w:r w:rsidR="00A4734C" w:rsidRPr="00113EF1">
        <w:rPr>
          <w:rFonts w:ascii="Times New Roman" w:eastAsia="Times New Roman" w:hAnsi="Times New Roman" w:cs="Times New Roman"/>
          <w:sz w:val="24"/>
          <w:szCs w:val="24"/>
          <w:lang w:val="en-US"/>
        </w:rPr>
        <w:t xml:space="preserve"> </w:t>
      </w:r>
      <w:r w:rsidR="001F3818" w:rsidRPr="00113EF1">
        <w:rPr>
          <w:rFonts w:ascii="Times New Roman" w:eastAsia="Times New Roman" w:hAnsi="Times New Roman" w:cs="Times New Roman"/>
          <w:sz w:val="24"/>
          <w:szCs w:val="24"/>
          <w:lang w:val="en-US"/>
        </w:rPr>
        <w:t xml:space="preserve">in the context of </w:t>
      </w:r>
      <w:r w:rsidR="00A4734C" w:rsidRPr="00113EF1">
        <w:rPr>
          <w:rFonts w:ascii="Times New Roman" w:eastAsia="Times New Roman" w:hAnsi="Times New Roman" w:cs="Times New Roman"/>
          <w:sz w:val="24"/>
          <w:szCs w:val="24"/>
          <w:lang w:val="en-US"/>
        </w:rPr>
        <w:t>spoken interaction</w:t>
      </w:r>
      <w:r w:rsidR="001F3818" w:rsidRPr="00113EF1">
        <w:rPr>
          <w:rFonts w:ascii="Times New Roman" w:eastAsia="Times New Roman" w:hAnsi="Times New Roman" w:cs="Times New Roman"/>
          <w:sz w:val="24"/>
          <w:szCs w:val="24"/>
          <w:lang w:val="en-US"/>
        </w:rPr>
        <w:t xml:space="preserve"> refers to </w:t>
      </w:r>
      <w:r w:rsidR="006B7CF8" w:rsidRPr="00113EF1">
        <w:rPr>
          <w:rFonts w:ascii="Times New Roman" w:eastAsia="Times New Roman" w:hAnsi="Times New Roman" w:cs="Times New Roman"/>
          <w:sz w:val="24"/>
          <w:szCs w:val="24"/>
          <w:lang w:val="en-US"/>
        </w:rPr>
        <w:t xml:space="preserve">the </w:t>
      </w:r>
      <w:r w:rsidR="001F3818" w:rsidRPr="00113EF1">
        <w:rPr>
          <w:rFonts w:ascii="Times New Roman" w:eastAsia="Times New Roman" w:hAnsi="Times New Roman" w:cs="Times New Roman"/>
          <w:sz w:val="24"/>
          <w:szCs w:val="24"/>
          <w:lang w:val="en-US"/>
        </w:rPr>
        <w:t xml:space="preserve">discursive </w:t>
      </w:r>
      <w:r w:rsidR="001F3818" w:rsidRPr="00113EF1">
        <w:rPr>
          <w:rFonts w:ascii="Times New Roman" w:eastAsia="Times New Roman" w:hAnsi="Times New Roman" w:cs="Times New Roman"/>
          <w:sz w:val="24"/>
          <w:szCs w:val="24"/>
          <w:lang w:val="en-US"/>
        </w:rPr>
        <w:lastRenderedPageBreak/>
        <w:t>practice</w:t>
      </w:r>
      <w:r w:rsidR="00A4734C" w:rsidRPr="00113EF1">
        <w:rPr>
          <w:rFonts w:ascii="Times New Roman" w:eastAsia="Times New Roman" w:hAnsi="Times New Roman" w:cs="Times New Roman"/>
          <w:sz w:val="24"/>
          <w:szCs w:val="24"/>
          <w:lang w:val="en-US"/>
        </w:rPr>
        <w:t xml:space="preserve">, whereby participants recognize and respond to </w:t>
      </w:r>
      <w:r w:rsidR="006B7CF8" w:rsidRPr="00113EF1">
        <w:rPr>
          <w:rFonts w:ascii="Times New Roman" w:eastAsia="Times New Roman" w:hAnsi="Times New Roman" w:cs="Times New Roman"/>
          <w:sz w:val="24"/>
          <w:szCs w:val="24"/>
          <w:lang w:val="en-US"/>
        </w:rPr>
        <w:t xml:space="preserve">the </w:t>
      </w:r>
      <w:r w:rsidR="00A4734C" w:rsidRPr="00113EF1">
        <w:rPr>
          <w:rFonts w:ascii="Times New Roman" w:eastAsia="Times New Roman" w:hAnsi="Times New Roman" w:cs="Times New Roman"/>
          <w:sz w:val="24"/>
          <w:szCs w:val="24"/>
          <w:lang w:val="en-US"/>
        </w:rPr>
        <w:t>expectations of what to say and how to say it</w:t>
      </w:r>
      <w:r w:rsidR="001826A3" w:rsidRPr="00113EF1">
        <w:rPr>
          <w:rFonts w:ascii="Times New Roman" w:eastAsia="Times New Roman" w:hAnsi="Times New Roman" w:cs="Times New Roman"/>
          <w:sz w:val="24"/>
          <w:szCs w:val="24"/>
          <w:lang w:val="en-US"/>
        </w:rPr>
        <w:t>, contingent on what other participants do and what the context is</w:t>
      </w:r>
      <w:r w:rsidR="00A4734C" w:rsidRPr="00113EF1">
        <w:rPr>
          <w:rFonts w:ascii="Times New Roman" w:eastAsia="Times New Roman" w:hAnsi="Times New Roman" w:cs="Times New Roman"/>
          <w:sz w:val="24"/>
          <w:szCs w:val="24"/>
          <w:lang w:val="en-US"/>
        </w:rPr>
        <w:t>.</w:t>
      </w:r>
      <w:r w:rsidR="007953AF" w:rsidRPr="00113EF1">
        <w:rPr>
          <w:rFonts w:ascii="Times New Roman" w:eastAsia="Times New Roman" w:hAnsi="Times New Roman" w:cs="Times New Roman"/>
          <w:sz w:val="24"/>
          <w:szCs w:val="24"/>
          <w:lang w:val="en-US"/>
        </w:rPr>
        <w:t xml:space="preserve"> </w:t>
      </w:r>
      <w:r w:rsidR="00DD5321" w:rsidRPr="00113EF1">
        <w:rPr>
          <w:rFonts w:ascii="Times New Roman" w:eastAsia="Times New Roman" w:hAnsi="Times New Roman" w:cs="Times New Roman"/>
          <w:sz w:val="24"/>
          <w:szCs w:val="24"/>
        </w:rPr>
        <w:t xml:space="preserve">We adopted this conceptualisation as a working definition </w:t>
      </w:r>
      <w:r w:rsidR="006B7CF8" w:rsidRPr="00113EF1">
        <w:rPr>
          <w:rFonts w:ascii="Times New Roman" w:eastAsia="Times New Roman" w:hAnsi="Times New Roman" w:cs="Times New Roman"/>
          <w:sz w:val="24"/>
          <w:szCs w:val="24"/>
        </w:rPr>
        <w:t xml:space="preserve">of adequacy </w:t>
      </w:r>
      <w:r w:rsidR="00DD5321" w:rsidRPr="00113EF1">
        <w:rPr>
          <w:rFonts w:ascii="Times New Roman" w:eastAsia="Times New Roman" w:hAnsi="Times New Roman" w:cs="Times New Roman"/>
          <w:sz w:val="24"/>
          <w:szCs w:val="24"/>
        </w:rPr>
        <w:t>for our study.</w:t>
      </w:r>
    </w:p>
    <w:p w:rsidR="00F00AA7" w:rsidRDefault="00054EF3" w:rsidP="00391727">
      <w:pPr>
        <w:spacing w:after="0" w:line="480" w:lineRule="auto"/>
        <w:ind w:firstLine="567"/>
        <w:rPr>
          <w:rFonts w:ascii="Times New Roman" w:eastAsia="Times New Roman" w:hAnsi="Times New Roman" w:cs="Times New Roman"/>
          <w:sz w:val="24"/>
          <w:szCs w:val="24"/>
        </w:rPr>
      </w:pPr>
      <w:r w:rsidRPr="00113EF1">
        <w:rPr>
          <w:rFonts w:ascii="Times New Roman" w:eastAsia="Times New Roman" w:hAnsi="Times New Roman" w:cs="Times New Roman"/>
          <w:sz w:val="24"/>
          <w:szCs w:val="24"/>
        </w:rPr>
        <w:t xml:space="preserve">Another problem in the task-based literature is the fact that few studies report data on whether learners </w:t>
      </w:r>
      <w:r w:rsidR="003945FC" w:rsidRPr="00113EF1">
        <w:rPr>
          <w:rFonts w:ascii="Times New Roman" w:eastAsia="Times New Roman" w:hAnsi="Times New Roman" w:cs="Times New Roman"/>
          <w:sz w:val="24"/>
          <w:szCs w:val="24"/>
        </w:rPr>
        <w:t xml:space="preserve">actually </w:t>
      </w:r>
      <w:r w:rsidRPr="00113EF1">
        <w:rPr>
          <w:rFonts w:ascii="Times New Roman" w:eastAsia="Times New Roman" w:hAnsi="Times New Roman" w:cs="Times New Roman"/>
          <w:sz w:val="24"/>
          <w:szCs w:val="24"/>
        </w:rPr>
        <w:t xml:space="preserve">succeeded in accomplishing the communicative aims of the task. </w:t>
      </w:r>
      <w:r w:rsidR="00545228">
        <w:rPr>
          <w:rFonts w:ascii="Times New Roman" w:eastAsia="Times New Roman" w:hAnsi="Times New Roman" w:cs="Times New Roman"/>
          <w:sz w:val="24"/>
          <w:szCs w:val="24"/>
        </w:rPr>
        <w:t>Thus far</w:t>
      </w:r>
      <w:r w:rsidRPr="00113EF1">
        <w:rPr>
          <w:rFonts w:ascii="Times New Roman" w:eastAsia="Times New Roman" w:hAnsi="Times New Roman" w:cs="Times New Roman"/>
          <w:sz w:val="24"/>
          <w:szCs w:val="24"/>
        </w:rPr>
        <w:t xml:space="preserve">, the dominant method has been to measure the success of task-based performance in terms of the </w:t>
      </w:r>
      <w:r w:rsidR="00D23AE2" w:rsidRPr="00113EF1">
        <w:rPr>
          <w:rFonts w:ascii="Times New Roman" w:eastAsia="Times New Roman" w:hAnsi="Times New Roman" w:cs="Times New Roman"/>
          <w:sz w:val="24"/>
          <w:szCs w:val="24"/>
        </w:rPr>
        <w:t xml:space="preserve">learners’ </w:t>
      </w:r>
      <w:r w:rsidRPr="00113EF1">
        <w:rPr>
          <w:rFonts w:ascii="Times New Roman" w:eastAsia="Times New Roman" w:hAnsi="Times New Roman" w:cs="Times New Roman"/>
          <w:sz w:val="24"/>
          <w:szCs w:val="24"/>
        </w:rPr>
        <w:t xml:space="preserve">use of the language system, involving dimensions of linguistic complexity, accuracy and </w:t>
      </w:r>
      <w:r w:rsidR="003534F5" w:rsidRPr="00113EF1">
        <w:rPr>
          <w:rFonts w:ascii="Times New Roman" w:eastAsia="Times New Roman" w:hAnsi="Times New Roman" w:cs="Times New Roman"/>
          <w:sz w:val="24"/>
          <w:szCs w:val="24"/>
        </w:rPr>
        <w:t>fluency</w:t>
      </w:r>
      <w:r w:rsidR="00E24EF9" w:rsidRPr="00113EF1">
        <w:rPr>
          <w:rFonts w:ascii="Times New Roman" w:eastAsia="Times New Roman" w:hAnsi="Times New Roman" w:cs="Times New Roman"/>
          <w:sz w:val="24"/>
          <w:szCs w:val="24"/>
        </w:rPr>
        <w:t xml:space="preserve"> (CAF)</w:t>
      </w:r>
      <w:r w:rsidRPr="00113EF1">
        <w:rPr>
          <w:rFonts w:ascii="Times New Roman" w:eastAsia="Times New Roman" w:hAnsi="Times New Roman" w:cs="Times New Roman"/>
          <w:sz w:val="24"/>
          <w:szCs w:val="24"/>
        </w:rPr>
        <w:t xml:space="preserve">. Robinson (2001) refers to this practice as </w:t>
      </w:r>
      <w:r w:rsidRPr="00113EF1" w:rsidDel="002119E4">
        <w:rPr>
          <w:rFonts w:ascii="Times New Roman" w:eastAsia="Times New Roman" w:hAnsi="Times New Roman" w:cs="Times New Roman"/>
          <w:sz w:val="24"/>
          <w:szCs w:val="24"/>
        </w:rPr>
        <w:t>indirect testing</w:t>
      </w:r>
      <w:r w:rsidRPr="00113EF1">
        <w:rPr>
          <w:rFonts w:ascii="Times New Roman" w:eastAsia="Times New Roman" w:hAnsi="Times New Roman" w:cs="Times New Roman"/>
          <w:sz w:val="24"/>
          <w:szCs w:val="24"/>
        </w:rPr>
        <w:t>. He explains, however, that task performance can also be evaluated in terms of whether the non-linguistic</w:t>
      </w:r>
      <w:r w:rsidR="001A1FF3">
        <w:rPr>
          <w:rFonts w:ascii="Times New Roman" w:eastAsia="Times New Roman" w:hAnsi="Times New Roman" w:cs="Times New Roman"/>
          <w:sz w:val="24"/>
          <w:szCs w:val="24"/>
        </w:rPr>
        <w:t xml:space="preserve"> </w:t>
      </w:r>
      <w:r w:rsidR="001A1FF3" w:rsidRPr="00113EF1">
        <w:rPr>
          <w:rFonts w:ascii="Times New Roman" w:eastAsia="Times New Roman" w:hAnsi="Times New Roman" w:cs="Times New Roman"/>
          <w:sz w:val="24"/>
          <w:szCs w:val="24"/>
        </w:rPr>
        <w:t>(e.g., a ma</w:t>
      </w:r>
      <w:r w:rsidR="00CD21CA">
        <w:rPr>
          <w:rFonts w:ascii="Times New Roman" w:eastAsia="Times New Roman" w:hAnsi="Times New Roman" w:cs="Times New Roman"/>
          <w:sz w:val="24"/>
          <w:szCs w:val="24"/>
        </w:rPr>
        <w:t>p or list of differences</w:t>
      </w:r>
      <w:r w:rsidR="001A1FF3"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 pragmatic outcome of the task has been accomplished.</w:t>
      </w:r>
      <w:r w:rsidR="00A53919" w:rsidRPr="00113EF1">
        <w:rPr>
          <w:rFonts w:ascii="Times New Roman" w:eastAsia="Times New Roman" w:hAnsi="Times New Roman" w:cs="Times New Roman"/>
          <w:sz w:val="24"/>
          <w:szCs w:val="24"/>
        </w:rPr>
        <w:t xml:space="preserve"> </w:t>
      </w:r>
      <w:r w:rsidR="00F00AA7">
        <w:rPr>
          <w:rFonts w:ascii="Times New Roman" w:eastAsia="Times New Roman" w:hAnsi="Times New Roman" w:cs="Times New Roman"/>
          <w:sz w:val="24"/>
          <w:szCs w:val="24"/>
        </w:rPr>
        <w:t xml:space="preserve">In a similar vein, De Jong </w:t>
      </w:r>
      <w:r w:rsidR="00F00AA7" w:rsidRPr="001E7BC2">
        <w:rPr>
          <w:rFonts w:ascii="Times New Roman" w:eastAsia="Times New Roman" w:hAnsi="Times New Roman" w:cs="Times New Roman"/>
          <w:i/>
          <w:sz w:val="24"/>
          <w:szCs w:val="24"/>
        </w:rPr>
        <w:t>et al</w:t>
      </w:r>
      <w:r w:rsidR="00210781">
        <w:rPr>
          <w:rFonts w:ascii="Times New Roman" w:eastAsia="Times New Roman" w:hAnsi="Times New Roman" w:cs="Times New Roman"/>
          <w:i/>
          <w:sz w:val="24"/>
          <w:szCs w:val="24"/>
        </w:rPr>
        <w:t>.</w:t>
      </w:r>
      <w:r w:rsidR="00F00AA7">
        <w:rPr>
          <w:rFonts w:ascii="Times New Roman" w:eastAsia="Times New Roman" w:hAnsi="Times New Roman" w:cs="Times New Roman"/>
          <w:sz w:val="24"/>
          <w:szCs w:val="24"/>
        </w:rPr>
        <w:t xml:space="preserve"> (2012a) </w:t>
      </w:r>
      <w:proofErr w:type="gramStart"/>
      <w:r w:rsidR="00462371">
        <w:rPr>
          <w:rFonts w:ascii="Times New Roman" w:eastAsia="Times New Roman" w:hAnsi="Times New Roman" w:cs="Times New Roman"/>
          <w:sz w:val="24"/>
          <w:szCs w:val="24"/>
        </w:rPr>
        <w:t>suggest</w:t>
      </w:r>
      <w:r w:rsidR="00F00AA7">
        <w:rPr>
          <w:rFonts w:ascii="Times New Roman" w:eastAsia="Times New Roman" w:hAnsi="Times New Roman" w:cs="Times New Roman"/>
          <w:sz w:val="24"/>
          <w:szCs w:val="24"/>
        </w:rPr>
        <w:t>s</w:t>
      </w:r>
      <w:proofErr w:type="gramEnd"/>
      <w:r w:rsidR="00462371">
        <w:rPr>
          <w:rFonts w:ascii="Times New Roman" w:eastAsia="Times New Roman" w:hAnsi="Times New Roman" w:cs="Times New Roman"/>
          <w:sz w:val="24"/>
          <w:szCs w:val="24"/>
        </w:rPr>
        <w:t xml:space="preserve"> </w:t>
      </w:r>
      <w:r w:rsidRPr="00113EF1">
        <w:rPr>
          <w:rFonts w:ascii="Times New Roman" w:eastAsia="Times New Roman" w:hAnsi="Times New Roman" w:cs="Times New Roman"/>
          <w:sz w:val="24"/>
          <w:szCs w:val="24"/>
        </w:rPr>
        <w:t xml:space="preserve">that assessment </w:t>
      </w:r>
      <w:r w:rsidR="00462371">
        <w:rPr>
          <w:rFonts w:ascii="Times New Roman" w:eastAsia="Times New Roman" w:hAnsi="Times New Roman" w:cs="Times New Roman"/>
          <w:sz w:val="24"/>
          <w:szCs w:val="24"/>
        </w:rPr>
        <w:t xml:space="preserve">exclusively </w:t>
      </w:r>
      <w:r w:rsidR="00545228">
        <w:rPr>
          <w:rFonts w:ascii="Times New Roman" w:eastAsia="Times New Roman" w:hAnsi="Times New Roman" w:cs="Times New Roman"/>
          <w:sz w:val="24"/>
          <w:szCs w:val="24"/>
        </w:rPr>
        <w:t>using</w:t>
      </w:r>
      <w:r w:rsidRPr="00113EF1">
        <w:rPr>
          <w:rFonts w:ascii="Times New Roman" w:eastAsia="Times New Roman" w:hAnsi="Times New Roman" w:cs="Times New Roman"/>
          <w:sz w:val="24"/>
          <w:szCs w:val="24"/>
        </w:rPr>
        <w:t xml:space="preserve"> CAF </w:t>
      </w:r>
      <w:r w:rsidR="00462371">
        <w:rPr>
          <w:rFonts w:ascii="Times New Roman" w:eastAsia="Times New Roman" w:hAnsi="Times New Roman" w:cs="Times New Roman"/>
          <w:sz w:val="24"/>
          <w:szCs w:val="24"/>
        </w:rPr>
        <w:t xml:space="preserve">measures </w:t>
      </w:r>
      <w:r w:rsidRPr="00113EF1">
        <w:rPr>
          <w:rFonts w:ascii="Times New Roman" w:eastAsia="Times New Roman" w:hAnsi="Times New Roman" w:cs="Times New Roman"/>
          <w:sz w:val="24"/>
          <w:szCs w:val="24"/>
        </w:rPr>
        <w:t>is not sufficient to obtain a valid estimate of successful performance.</w:t>
      </w:r>
      <w:r w:rsidR="00F00AA7">
        <w:rPr>
          <w:rFonts w:ascii="Times New Roman" w:eastAsia="Times New Roman" w:hAnsi="Times New Roman" w:cs="Times New Roman"/>
          <w:sz w:val="24"/>
          <w:szCs w:val="24"/>
        </w:rPr>
        <w:t xml:space="preserve"> </w:t>
      </w:r>
      <w:r w:rsidRPr="00113EF1">
        <w:rPr>
          <w:rFonts w:ascii="Times New Roman" w:eastAsia="Times New Roman" w:hAnsi="Times New Roman" w:cs="Times New Roman"/>
          <w:sz w:val="24"/>
          <w:szCs w:val="24"/>
        </w:rPr>
        <w:t xml:space="preserve"> </w:t>
      </w:r>
      <w:r w:rsidR="00F00AA7" w:rsidRPr="00113EF1">
        <w:rPr>
          <w:rFonts w:ascii="Times New Roman" w:eastAsia="Times New Roman" w:hAnsi="Times New Roman" w:cs="Times New Roman"/>
          <w:sz w:val="24"/>
          <w:szCs w:val="24"/>
        </w:rPr>
        <w:t xml:space="preserve">Ortega (2003) </w:t>
      </w:r>
      <w:r w:rsidR="00963728">
        <w:rPr>
          <w:rFonts w:ascii="Times New Roman" w:eastAsia="Times New Roman" w:hAnsi="Times New Roman" w:cs="Times New Roman"/>
          <w:sz w:val="24"/>
          <w:szCs w:val="24"/>
        </w:rPr>
        <w:t>also</w:t>
      </w:r>
      <w:r w:rsidR="00F00AA7">
        <w:rPr>
          <w:rFonts w:ascii="Times New Roman" w:eastAsia="Times New Roman" w:hAnsi="Times New Roman" w:cs="Times New Roman"/>
          <w:sz w:val="24"/>
          <w:szCs w:val="24"/>
        </w:rPr>
        <w:t xml:space="preserve"> </w:t>
      </w:r>
      <w:r w:rsidR="00F00AA7" w:rsidRPr="00113EF1">
        <w:rPr>
          <w:rFonts w:ascii="Times New Roman" w:eastAsia="Times New Roman" w:hAnsi="Times New Roman" w:cs="Times New Roman"/>
          <w:sz w:val="24"/>
          <w:szCs w:val="24"/>
        </w:rPr>
        <w:t>observ</w:t>
      </w:r>
      <w:r w:rsidR="00963728">
        <w:rPr>
          <w:rFonts w:ascii="Times New Roman" w:eastAsia="Times New Roman" w:hAnsi="Times New Roman" w:cs="Times New Roman"/>
          <w:sz w:val="24"/>
          <w:szCs w:val="24"/>
        </w:rPr>
        <w:t xml:space="preserve">es </w:t>
      </w:r>
      <w:r w:rsidR="00F00AA7" w:rsidRPr="00113EF1">
        <w:rPr>
          <w:rFonts w:ascii="Times New Roman" w:eastAsia="Times New Roman" w:hAnsi="Times New Roman" w:cs="Times New Roman"/>
          <w:sz w:val="24"/>
          <w:szCs w:val="24"/>
        </w:rPr>
        <w:t xml:space="preserve">that “progress in a learner’s language ability for use may include syntactic complexification, but it also entails the development of discourse and sociolinguistics repertoires that the language user can adapt appropriately to particular communication demands” (493). </w:t>
      </w:r>
      <w:r w:rsidRPr="00113EF1">
        <w:rPr>
          <w:rFonts w:ascii="Times New Roman" w:eastAsia="Times New Roman" w:hAnsi="Times New Roman" w:cs="Times New Roman"/>
          <w:sz w:val="24"/>
          <w:szCs w:val="24"/>
        </w:rPr>
        <w:t>It is</w:t>
      </w:r>
      <w:r w:rsidR="00462371">
        <w:rPr>
          <w:rFonts w:ascii="Times New Roman" w:eastAsia="Times New Roman" w:hAnsi="Times New Roman" w:cs="Times New Roman"/>
          <w:sz w:val="24"/>
          <w:szCs w:val="24"/>
        </w:rPr>
        <w:t xml:space="preserve"> </w:t>
      </w:r>
      <w:r w:rsidRPr="00113EF1">
        <w:rPr>
          <w:rFonts w:ascii="Times New Roman" w:eastAsia="Times New Roman" w:hAnsi="Times New Roman" w:cs="Times New Roman"/>
          <w:sz w:val="24"/>
          <w:szCs w:val="24"/>
        </w:rPr>
        <w:t xml:space="preserve">worth noting that the </w:t>
      </w:r>
      <w:r w:rsidR="00462371">
        <w:rPr>
          <w:rFonts w:ascii="Times New Roman" w:eastAsia="Times New Roman" w:hAnsi="Times New Roman" w:cs="Times New Roman"/>
          <w:sz w:val="24"/>
          <w:szCs w:val="24"/>
        </w:rPr>
        <w:t>sole</w:t>
      </w:r>
      <w:r w:rsidRPr="00113EF1">
        <w:rPr>
          <w:rFonts w:ascii="Times New Roman" w:eastAsia="Times New Roman" w:hAnsi="Times New Roman" w:cs="Times New Roman"/>
          <w:sz w:val="24"/>
          <w:szCs w:val="24"/>
        </w:rPr>
        <w:t xml:space="preserve"> use of CAF </w:t>
      </w:r>
      <w:r w:rsidR="00462371">
        <w:rPr>
          <w:rFonts w:ascii="Times New Roman" w:eastAsia="Times New Roman" w:hAnsi="Times New Roman" w:cs="Times New Roman"/>
          <w:sz w:val="24"/>
          <w:szCs w:val="24"/>
        </w:rPr>
        <w:t>indices</w:t>
      </w:r>
      <w:r w:rsidRPr="00113EF1">
        <w:rPr>
          <w:rFonts w:ascii="Times New Roman" w:eastAsia="Times New Roman" w:hAnsi="Times New Roman" w:cs="Times New Roman"/>
          <w:sz w:val="24"/>
          <w:szCs w:val="24"/>
        </w:rPr>
        <w:t xml:space="preserve"> to assess task-b</w:t>
      </w:r>
      <w:r w:rsidR="003A7246" w:rsidRPr="00113EF1">
        <w:rPr>
          <w:rFonts w:ascii="Times New Roman" w:eastAsia="Times New Roman" w:hAnsi="Times New Roman" w:cs="Times New Roman"/>
          <w:sz w:val="24"/>
          <w:szCs w:val="24"/>
        </w:rPr>
        <w:t xml:space="preserve">ased performance is in </w:t>
      </w:r>
      <w:r w:rsidRPr="00113EF1">
        <w:rPr>
          <w:rFonts w:ascii="Times New Roman" w:eastAsia="Times New Roman" w:hAnsi="Times New Roman" w:cs="Times New Roman"/>
          <w:sz w:val="24"/>
          <w:szCs w:val="24"/>
        </w:rPr>
        <w:t>contrast to the practices of the teaching and testing fields, where the extent to which classroom learners or test-takers have the abilities to function successfully in real-life settings has been given considerable weight.</w:t>
      </w:r>
      <w:r w:rsidRPr="00113EF1" w:rsidDel="004C6DF1">
        <w:rPr>
          <w:rFonts w:ascii="Times New Roman" w:eastAsia="Times New Roman" w:hAnsi="Times New Roman" w:cs="Times New Roman"/>
          <w:sz w:val="24"/>
          <w:szCs w:val="24"/>
        </w:rPr>
        <w:t xml:space="preserve"> </w:t>
      </w:r>
    </w:p>
    <w:p w:rsidR="00054EF3" w:rsidRPr="00113EF1" w:rsidRDefault="00054EF3" w:rsidP="00391727">
      <w:pPr>
        <w:spacing w:after="0" w:line="480" w:lineRule="auto"/>
        <w:ind w:firstLine="567"/>
        <w:rPr>
          <w:rFonts w:ascii="Times New Roman" w:eastAsia="Times New Roman" w:hAnsi="Times New Roman" w:cs="Times New Roman"/>
          <w:sz w:val="24"/>
          <w:szCs w:val="24"/>
        </w:rPr>
      </w:pPr>
      <w:r w:rsidRPr="00113EF1">
        <w:rPr>
          <w:rFonts w:ascii="Times New Roman" w:eastAsia="Times New Roman" w:hAnsi="Times New Roman" w:cs="Times New Roman"/>
          <w:sz w:val="24"/>
          <w:szCs w:val="24"/>
        </w:rPr>
        <w:t xml:space="preserve">In the context of task-based research, Pallotti (2009) was one of the first to problematize the </w:t>
      </w:r>
      <w:r w:rsidR="00462371">
        <w:rPr>
          <w:rFonts w:ascii="Times New Roman" w:eastAsia="Times New Roman" w:hAnsi="Times New Roman" w:cs="Times New Roman"/>
          <w:sz w:val="24"/>
          <w:szCs w:val="24"/>
        </w:rPr>
        <w:t>exclusive</w:t>
      </w:r>
      <w:r w:rsidRPr="00113EF1">
        <w:rPr>
          <w:rFonts w:ascii="Times New Roman" w:eastAsia="Times New Roman" w:hAnsi="Times New Roman" w:cs="Times New Roman"/>
          <w:sz w:val="24"/>
          <w:szCs w:val="24"/>
        </w:rPr>
        <w:t xml:space="preserve"> use of CAF measures as benchmarks for successful task performance. He </w:t>
      </w:r>
      <w:r w:rsidR="00462371">
        <w:rPr>
          <w:rFonts w:ascii="Times New Roman" w:eastAsia="Times New Roman" w:hAnsi="Times New Roman" w:cs="Times New Roman"/>
          <w:sz w:val="24"/>
          <w:szCs w:val="24"/>
        </w:rPr>
        <w:t>proposed</w:t>
      </w:r>
      <w:r w:rsidRPr="00113EF1">
        <w:rPr>
          <w:rFonts w:ascii="Times New Roman" w:eastAsia="Times New Roman" w:hAnsi="Times New Roman" w:cs="Times New Roman"/>
          <w:sz w:val="24"/>
          <w:szCs w:val="24"/>
        </w:rPr>
        <w:t xml:space="preserve"> that adequacy should be used, on the one hand, as a separate measure, independent from CAF, and, on the other hand, as a dimension helping to interpret CAF measures.  Since </w:t>
      </w:r>
      <w:r w:rsidR="00183950" w:rsidRPr="00113EF1">
        <w:rPr>
          <w:rFonts w:ascii="Times New Roman" w:eastAsia="Times New Roman" w:hAnsi="Times New Roman" w:cs="Times New Roman"/>
          <w:sz w:val="24"/>
          <w:szCs w:val="24"/>
        </w:rPr>
        <w:t xml:space="preserve">Pallotti’s </w:t>
      </w:r>
      <w:r w:rsidRPr="00113EF1">
        <w:rPr>
          <w:rFonts w:ascii="Times New Roman" w:eastAsia="Times New Roman" w:hAnsi="Times New Roman" w:cs="Times New Roman"/>
          <w:sz w:val="24"/>
          <w:szCs w:val="24"/>
        </w:rPr>
        <w:t>seminal paper, the field has witnessed some accumulation of empirical research addressing the issue of how adequacy may relate to CAF indices.</w:t>
      </w:r>
    </w:p>
    <w:p w:rsidR="00054EF3" w:rsidRPr="00113EF1" w:rsidRDefault="00054EF3" w:rsidP="00391727">
      <w:pPr>
        <w:spacing w:after="0" w:line="480" w:lineRule="auto"/>
        <w:ind w:firstLine="567"/>
        <w:rPr>
          <w:rFonts w:ascii="Times New Roman" w:eastAsia="Times New Roman" w:hAnsi="Times New Roman" w:cs="Times New Roman"/>
          <w:b/>
          <w:sz w:val="24"/>
          <w:szCs w:val="24"/>
        </w:rPr>
      </w:pPr>
    </w:p>
    <w:p w:rsidR="00054EF3" w:rsidRPr="00113EF1" w:rsidRDefault="00054EF3" w:rsidP="00391727">
      <w:pPr>
        <w:spacing w:after="0" w:line="480" w:lineRule="auto"/>
        <w:jc w:val="center"/>
        <w:rPr>
          <w:rFonts w:ascii="Times New Roman" w:eastAsia="Times New Roman" w:hAnsi="Times New Roman" w:cs="Times New Roman"/>
          <w:sz w:val="24"/>
          <w:szCs w:val="24"/>
          <w:u w:val="single"/>
        </w:rPr>
      </w:pPr>
      <w:r w:rsidRPr="00113EF1">
        <w:rPr>
          <w:rFonts w:ascii="Times New Roman" w:eastAsia="Times New Roman" w:hAnsi="Times New Roman" w:cs="Times New Roman"/>
          <w:sz w:val="24"/>
          <w:szCs w:val="24"/>
          <w:u w:val="single"/>
        </w:rPr>
        <w:t xml:space="preserve">Studies of Linguistic </w:t>
      </w:r>
      <w:r w:rsidR="00C77D4B" w:rsidRPr="00113EF1">
        <w:rPr>
          <w:rFonts w:ascii="Times New Roman" w:eastAsia="Times New Roman" w:hAnsi="Times New Roman" w:cs="Times New Roman"/>
          <w:sz w:val="24"/>
          <w:szCs w:val="24"/>
          <w:u w:val="single"/>
        </w:rPr>
        <w:t>M</w:t>
      </w:r>
      <w:r w:rsidRPr="00113EF1">
        <w:rPr>
          <w:rFonts w:ascii="Times New Roman" w:eastAsia="Times New Roman" w:hAnsi="Times New Roman" w:cs="Times New Roman"/>
          <w:sz w:val="24"/>
          <w:szCs w:val="24"/>
          <w:u w:val="single"/>
        </w:rPr>
        <w:t>easures and Communicative Adequacy</w:t>
      </w:r>
    </w:p>
    <w:p w:rsidR="002F1F1D" w:rsidRPr="00113EF1" w:rsidRDefault="00AD0AA6" w:rsidP="00391727">
      <w:pPr>
        <w:spacing w:after="0" w:line="480" w:lineRule="auto"/>
        <w:rPr>
          <w:rFonts w:ascii="Times New Roman" w:eastAsia="Times New Roman" w:hAnsi="Times New Roman" w:cs="Times New Roman"/>
          <w:sz w:val="24"/>
          <w:szCs w:val="24"/>
        </w:rPr>
      </w:pPr>
      <w:r w:rsidRPr="00113EF1">
        <w:rPr>
          <w:rFonts w:ascii="Times New Roman" w:hAnsi="Times New Roman" w:cs="Times New Roman"/>
          <w:sz w:val="24"/>
          <w:szCs w:val="24"/>
        </w:rPr>
        <w:t>The</w:t>
      </w:r>
      <w:r w:rsidRPr="00113EF1">
        <w:rPr>
          <w:rFonts w:ascii="Times New Roman" w:eastAsia="Times New Roman" w:hAnsi="Times New Roman" w:cs="Times New Roman"/>
          <w:sz w:val="24"/>
          <w:szCs w:val="24"/>
        </w:rPr>
        <w:t xml:space="preserve"> </w:t>
      </w:r>
      <w:proofErr w:type="gramStart"/>
      <w:r w:rsidRPr="00113EF1">
        <w:rPr>
          <w:rFonts w:ascii="Times New Roman" w:eastAsia="Times New Roman" w:hAnsi="Times New Roman" w:cs="Times New Roman"/>
          <w:sz w:val="24"/>
          <w:szCs w:val="24"/>
        </w:rPr>
        <w:t>handful</w:t>
      </w:r>
      <w:proofErr w:type="gramEnd"/>
      <w:r w:rsidRPr="00113EF1">
        <w:rPr>
          <w:rFonts w:ascii="Times New Roman" w:eastAsia="Times New Roman" w:hAnsi="Times New Roman" w:cs="Times New Roman"/>
          <w:sz w:val="24"/>
          <w:szCs w:val="24"/>
        </w:rPr>
        <w:t xml:space="preserve"> of studies that have examined communicative adequacy </w:t>
      </w:r>
      <w:r w:rsidR="00452004" w:rsidRPr="00113EF1">
        <w:rPr>
          <w:rFonts w:ascii="Times New Roman" w:eastAsia="Times New Roman" w:hAnsi="Times New Roman" w:cs="Times New Roman"/>
          <w:sz w:val="24"/>
          <w:szCs w:val="24"/>
        </w:rPr>
        <w:t>with respect to</w:t>
      </w:r>
      <w:r w:rsidRPr="00113EF1">
        <w:rPr>
          <w:rFonts w:ascii="Times New Roman" w:eastAsia="Times New Roman" w:hAnsi="Times New Roman" w:cs="Times New Roman"/>
          <w:sz w:val="24"/>
          <w:szCs w:val="24"/>
        </w:rPr>
        <w:t xml:space="preserve"> linguistic measures have been generated by two projects, the What is Speaking Proficiency (WISP) project and the Communicative Adequacy and Linguistic Complexity (CALC) study. In the WISP project, </w:t>
      </w:r>
      <w:r w:rsidR="00452004" w:rsidRPr="00113EF1">
        <w:rPr>
          <w:rFonts w:ascii="Times New Roman" w:eastAsia="Times New Roman" w:hAnsi="Times New Roman" w:cs="Times New Roman"/>
          <w:sz w:val="24"/>
          <w:szCs w:val="24"/>
        </w:rPr>
        <w:t xml:space="preserve">a large-scale investigation of the componential structure of speaking proficiency, </w:t>
      </w:r>
      <w:r w:rsidR="00260582" w:rsidRPr="00113EF1">
        <w:rPr>
          <w:rFonts w:ascii="Times New Roman" w:eastAsia="Times New Roman" w:hAnsi="Times New Roman" w:cs="Times New Roman"/>
          <w:sz w:val="24"/>
          <w:szCs w:val="24"/>
        </w:rPr>
        <w:t xml:space="preserve">the relationship of communicative or functional adequacy to </w:t>
      </w:r>
      <w:r w:rsidR="00452004" w:rsidRPr="00113EF1">
        <w:rPr>
          <w:rFonts w:ascii="Times New Roman" w:eastAsia="Times New Roman" w:hAnsi="Times New Roman" w:cs="Times New Roman"/>
          <w:sz w:val="24"/>
          <w:szCs w:val="24"/>
        </w:rPr>
        <w:t>linguistic knowledge</w:t>
      </w:r>
      <w:r w:rsidR="00260582" w:rsidRPr="00113EF1">
        <w:rPr>
          <w:rFonts w:ascii="Times New Roman" w:eastAsia="Times New Roman" w:hAnsi="Times New Roman" w:cs="Times New Roman"/>
          <w:sz w:val="24"/>
          <w:szCs w:val="24"/>
        </w:rPr>
        <w:t xml:space="preserve"> </w:t>
      </w:r>
      <w:r w:rsidR="00265F44" w:rsidRPr="00113EF1">
        <w:rPr>
          <w:rFonts w:ascii="Times New Roman" w:eastAsia="Times New Roman" w:hAnsi="Times New Roman" w:cs="Times New Roman"/>
          <w:sz w:val="24"/>
          <w:szCs w:val="24"/>
        </w:rPr>
        <w:t xml:space="preserve">and language skills </w:t>
      </w:r>
      <w:r w:rsidR="00260582" w:rsidRPr="00113EF1">
        <w:rPr>
          <w:rFonts w:ascii="Times New Roman" w:eastAsia="Times New Roman" w:hAnsi="Times New Roman" w:cs="Times New Roman"/>
          <w:sz w:val="24"/>
          <w:szCs w:val="24"/>
        </w:rPr>
        <w:t>was explored. The results of two studies emerging from the project are of particular relevance here. De</w:t>
      </w:r>
      <w:r w:rsidR="00ED0650" w:rsidRPr="00113EF1">
        <w:rPr>
          <w:rFonts w:ascii="Times New Roman" w:eastAsia="Times New Roman" w:hAnsi="Times New Roman" w:cs="Times New Roman"/>
          <w:sz w:val="24"/>
          <w:szCs w:val="24"/>
        </w:rPr>
        <w:t xml:space="preserve"> </w:t>
      </w:r>
      <w:r w:rsidR="00260582" w:rsidRPr="00113EF1">
        <w:rPr>
          <w:rFonts w:ascii="Times New Roman" w:eastAsia="Times New Roman" w:hAnsi="Times New Roman" w:cs="Times New Roman"/>
          <w:sz w:val="24"/>
          <w:szCs w:val="24"/>
        </w:rPr>
        <w:t xml:space="preserve">Jong </w:t>
      </w:r>
      <w:r w:rsidR="00260582" w:rsidRPr="00113EF1">
        <w:rPr>
          <w:rFonts w:ascii="Times New Roman" w:eastAsia="Times New Roman" w:hAnsi="Times New Roman" w:cs="Times New Roman"/>
          <w:i/>
          <w:sz w:val="24"/>
          <w:szCs w:val="24"/>
        </w:rPr>
        <w:t>et al.</w:t>
      </w:r>
      <w:r w:rsidR="00966DD3" w:rsidRPr="00113EF1">
        <w:rPr>
          <w:rFonts w:ascii="Times New Roman" w:eastAsia="Times New Roman" w:hAnsi="Times New Roman" w:cs="Times New Roman"/>
          <w:sz w:val="24"/>
          <w:szCs w:val="24"/>
        </w:rPr>
        <w:t xml:space="preserve"> (2012</w:t>
      </w:r>
      <w:r w:rsidR="000A035D" w:rsidRPr="00113EF1">
        <w:rPr>
          <w:rFonts w:ascii="Times New Roman" w:eastAsia="Times New Roman" w:hAnsi="Times New Roman" w:cs="Times New Roman"/>
          <w:sz w:val="24"/>
          <w:szCs w:val="24"/>
        </w:rPr>
        <w:t>b</w:t>
      </w:r>
      <w:r w:rsidR="00260582" w:rsidRPr="00113EF1">
        <w:rPr>
          <w:rFonts w:ascii="Times New Roman" w:eastAsia="Times New Roman" w:hAnsi="Times New Roman" w:cs="Times New Roman"/>
          <w:sz w:val="24"/>
          <w:szCs w:val="24"/>
        </w:rPr>
        <w:t xml:space="preserve">) examined the relative weight of </w:t>
      </w:r>
      <w:r w:rsidR="00265F44" w:rsidRPr="00113EF1">
        <w:rPr>
          <w:rFonts w:ascii="Times New Roman" w:eastAsia="Times New Roman" w:hAnsi="Times New Roman" w:cs="Times New Roman"/>
          <w:sz w:val="24"/>
          <w:szCs w:val="24"/>
        </w:rPr>
        <w:t xml:space="preserve">grammatical and vocabulary </w:t>
      </w:r>
      <w:r w:rsidR="00260582" w:rsidRPr="00113EF1">
        <w:rPr>
          <w:rFonts w:ascii="Times New Roman" w:eastAsia="Times New Roman" w:hAnsi="Times New Roman" w:cs="Times New Roman"/>
          <w:sz w:val="24"/>
          <w:szCs w:val="24"/>
        </w:rPr>
        <w:t>knowledge</w:t>
      </w:r>
      <w:r w:rsidR="00265F44" w:rsidRPr="00113EF1">
        <w:rPr>
          <w:rFonts w:ascii="Times New Roman" w:eastAsia="Times New Roman" w:hAnsi="Times New Roman" w:cs="Times New Roman"/>
          <w:sz w:val="24"/>
          <w:szCs w:val="24"/>
        </w:rPr>
        <w:t xml:space="preserve">, speed of </w:t>
      </w:r>
      <w:r w:rsidR="00260582" w:rsidRPr="00113EF1">
        <w:rPr>
          <w:rFonts w:ascii="Times New Roman" w:eastAsia="Times New Roman" w:hAnsi="Times New Roman" w:cs="Times New Roman"/>
          <w:sz w:val="24"/>
          <w:szCs w:val="24"/>
        </w:rPr>
        <w:t>lexical retrieval, articulation, and sentence building</w:t>
      </w:r>
      <w:r w:rsidR="00265F44" w:rsidRPr="00113EF1">
        <w:rPr>
          <w:rFonts w:ascii="Times New Roman" w:eastAsia="Times New Roman" w:hAnsi="Times New Roman" w:cs="Times New Roman"/>
          <w:sz w:val="24"/>
          <w:szCs w:val="24"/>
        </w:rPr>
        <w:t>,</w:t>
      </w:r>
      <w:r w:rsidR="00260582" w:rsidRPr="00113EF1">
        <w:rPr>
          <w:rFonts w:ascii="Times New Roman" w:eastAsia="Times New Roman" w:hAnsi="Times New Roman" w:cs="Times New Roman"/>
          <w:sz w:val="24"/>
          <w:szCs w:val="24"/>
        </w:rPr>
        <w:t xml:space="preserve"> </w:t>
      </w:r>
      <w:r w:rsidR="00F15A9E" w:rsidRPr="00113EF1">
        <w:rPr>
          <w:rFonts w:ascii="Times New Roman" w:eastAsia="Times New Roman" w:hAnsi="Times New Roman" w:cs="Times New Roman"/>
          <w:sz w:val="24"/>
          <w:szCs w:val="24"/>
        </w:rPr>
        <w:t xml:space="preserve">along with </w:t>
      </w:r>
      <w:r w:rsidR="00260582" w:rsidRPr="00113EF1">
        <w:rPr>
          <w:rFonts w:ascii="Times New Roman" w:eastAsia="Times New Roman" w:hAnsi="Times New Roman" w:cs="Times New Roman"/>
          <w:sz w:val="24"/>
          <w:szCs w:val="24"/>
        </w:rPr>
        <w:t>pronunciation skills in predicting communicatively adequate L2 performance.</w:t>
      </w:r>
      <w:r w:rsidR="00265F44" w:rsidRPr="00113EF1">
        <w:rPr>
          <w:rFonts w:ascii="Times New Roman" w:eastAsia="Times New Roman" w:hAnsi="Times New Roman" w:cs="Times New Roman"/>
          <w:sz w:val="24"/>
          <w:szCs w:val="24"/>
        </w:rPr>
        <w:t xml:space="preserve"> </w:t>
      </w:r>
      <w:r w:rsidR="009D454A" w:rsidRPr="00113EF1">
        <w:rPr>
          <w:rFonts w:ascii="Times New Roman" w:eastAsia="Times New Roman" w:hAnsi="Times New Roman" w:cs="Times New Roman"/>
          <w:sz w:val="24"/>
          <w:szCs w:val="24"/>
        </w:rPr>
        <w:t xml:space="preserve">All skills, except for articulation indices, were found to be related to adequacy, accounting for 76% of the variation. </w:t>
      </w:r>
      <w:r w:rsidR="00265F44" w:rsidRPr="00113EF1">
        <w:rPr>
          <w:rFonts w:ascii="Times New Roman" w:eastAsia="Times New Roman" w:hAnsi="Times New Roman" w:cs="Times New Roman"/>
          <w:sz w:val="24"/>
          <w:szCs w:val="24"/>
        </w:rPr>
        <w:t>The researchers</w:t>
      </w:r>
      <w:r w:rsidR="009D454A" w:rsidRPr="00113EF1">
        <w:rPr>
          <w:rFonts w:ascii="Times New Roman" w:eastAsia="Times New Roman" w:hAnsi="Times New Roman" w:cs="Times New Roman"/>
          <w:sz w:val="24"/>
          <w:szCs w:val="24"/>
        </w:rPr>
        <w:t>, however,</w:t>
      </w:r>
      <w:r w:rsidR="00265F44" w:rsidRPr="00113EF1">
        <w:rPr>
          <w:rFonts w:ascii="Times New Roman" w:eastAsia="Times New Roman" w:hAnsi="Times New Roman" w:cs="Times New Roman"/>
          <w:sz w:val="24"/>
          <w:szCs w:val="24"/>
        </w:rPr>
        <w:t xml:space="preserve"> </w:t>
      </w:r>
      <w:r w:rsidR="00260582" w:rsidRPr="00113EF1">
        <w:rPr>
          <w:rFonts w:ascii="Times New Roman" w:eastAsia="Times New Roman" w:hAnsi="Times New Roman" w:cs="Times New Roman"/>
          <w:sz w:val="24"/>
          <w:szCs w:val="24"/>
        </w:rPr>
        <w:t xml:space="preserve">identified vocabulary knowledge and correct sentence intonation as the strongest predictors of communicatively adequate speech. </w:t>
      </w:r>
      <w:r w:rsidR="00225EED">
        <w:rPr>
          <w:rFonts w:ascii="Times New Roman" w:eastAsia="Times New Roman" w:hAnsi="Times New Roman" w:cs="Times New Roman"/>
          <w:sz w:val="24"/>
          <w:szCs w:val="24"/>
        </w:rPr>
        <w:t xml:space="preserve">Interestingly, the </w:t>
      </w:r>
      <w:r w:rsidR="00260582" w:rsidRPr="00113EF1">
        <w:rPr>
          <w:rFonts w:ascii="Times New Roman" w:eastAsia="Times New Roman" w:hAnsi="Times New Roman" w:cs="Times New Roman"/>
          <w:sz w:val="24"/>
          <w:szCs w:val="24"/>
        </w:rPr>
        <w:t xml:space="preserve">relative contribution of various linguistic skills </w:t>
      </w:r>
      <w:r w:rsidR="00225EED">
        <w:rPr>
          <w:rFonts w:ascii="Times New Roman" w:eastAsia="Times New Roman" w:hAnsi="Times New Roman" w:cs="Times New Roman"/>
          <w:sz w:val="24"/>
          <w:szCs w:val="24"/>
        </w:rPr>
        <w:t>varied</w:t>
      </w:r>
      <w:r w:rsidR="00260582" w:rsidRPr="00113EF1">
        <w:rPr>
          <w:rFonts w:ascii="Times New Roman" w:eastAsia="Times New Roman" w:hAnsi="Times New Roman" w:cs="Times New Roman"/>
          <w:sz w:val="24"/>
          <w:szCs w:val="24"/>
        </w:rPr>
        <w:t xml:space="preserve"> depending on adequacy</w:t>
      </w:r>
      <w:r w:rsidR="00225EED">
        <w:rPr>
          <w:rFonts w:ascii="Times New Roman" w:eastAsia="Times New Roman" w:hAnsi="Times New Roman" w:cs="Times New Roman"/>
          <w:sz w:val="24"/>
          <w:szCs w:val="24"/>
        </w:rPr>
        <w:t xml:space="preserve">; a similar increase in </w:t>
      </w:r>
      <w:r w:rsidR="00263947">
        <w:rPr>
          <w:rFonts w:ascii="Times New Roman" w:eastAsia="Times New Roman" w:hAnsi="Times New Roman" w:cs="Times New Roman"/>
          <w:sz w:val="24"/>
          <w:szCs w:val="24"/>
        </w:rPr>
        <w:t xml:space="preserve">linguistic </w:t>
      </w:r>
      <w:r w:rsidR="00225EED">
        <w:rPr>
          <w:rFonts w:ascii="Times New Roman" w:eastAsia="Times New Roman" w:hAnsi="Times New Roman" w:cs="Times New Roman"/>
          <w:sz w:val="24"/>
          <w:szCs w:val="24"/>
        </w:rPr>
        <w:t xml:space="preserve">knowledge or processing </w:t>
      </w:r>
      <w:r w:rsidR="00263947">
        <w:rPr>
          <w:rFonts w:ascii="Times New Roman" w:eastAsia="Times New Roman" w:hAnsi="Times New Roman" w:cs="Times New Roman"/>
          <w:sz w:val="24"/>
          <w:szCs w:val="24"/>
        </w:rPr>
        <w:t xml:space="preserve">speed </w:t>
      </w:r>
      <w:r w:rsidR="00225EED">
        <w:rPr>
          <w:rFonts w:ascii="Times New Roman" w:eastAsia="Times New Roman" w:hAnsi="Times New Roman" w:cs="Times New Roman"/>
          <w:sz w:val="24"/>
          <w:szCs w:val="24"/>
        </w:rPr>
        <w:t xml:space="preserve">resulted in higher gains for </w:t>
      </w:r>
      <w:r w:rsidR="00263947">
        <w:rPr>
          <w:rFonts w:ascii="Times New Roman" w:eastAsia="Times New Roman" w:hAnsi="Times New Roman" w:cs="Times New Roman"/>
          <w:sz w:val="24"/>
          <w:szCs w:val="24"/>
        </w:rPr>
        <w:t>participant</w:t>
      </w:r>
      <w:r w:rsidR="006D7F4E">
        <w:rPr>
          <w:rFonts w:ascii="Times New Roman" w:eastAsia="Times New Roman" w:hAnsi="Times New Roman" w:cs="Times New Roman"/>
          <w:sz w:val="24"/>
          <w:szCs w:val="24"/>
        </w:rPr>
        <w:t xml:space="preserve">s rated as more </w:t>
      </w:r>
      <w:r w:rsidR="00263947">
        <w:rPr>
          <w:rFonts w:ascii="Times New Roman" w:eastAsia="Times New Roman" w:hAnsi="Times New Roman" w:cs="Times New Roman"/>
          <w:sz w:val="24"/>
          <w:szCs w:val="24"/>
        </w:rPr>
        <w:t>adequate</w:t>
      </w:r>
      <w:r w:rsidR="00260582" w:rsidRPr="00113EF1">
        <w:rPr>
          <w:rFonts w:ascii="Times New Roman" w:eastAsia="Times New Roman" w:hAnsi="Times New Roman" w:cs="Times New Roman"/>
          <w:sz w:val="24"/>
          <w:szCs w:val="24"/>
        </w:rPr>
        <w:t xml:space="preserve">. </w:t>
      </w:r>
      <w:r w:rsidR="00C439F9" w:rsidRPr="00113EF1">
        <w:rPr>
          <w:rFonts w:ascii="Times New Roman" w:eastAsia="Times New Roman" w:hAnsi="Times New Roman" w:cs="Times New Roman"/>
          <w:sz w:val="24"/>
          <w:szCs w:val="24"/>
        </w:rPr>
        <w:t xml:space="preserve">Using the same dataset, Hulstijn </w:t>
      </w:r>
      <w:r w:rsidR="00C439F9" w:rsidRPr="00113EF1">
        <w:rPr>
          <w:rFonts w:ascii="Times New Roman" w:eastAsia="Times New Roman" w:hAnsi="Times New Roman" w:cs="Times New Roman"/>
          <w:i/>
          <w:sz w:val="24"/>
          <w:szCs w:val="24"/>
        </w:rPr>
        <w:t>et al.</w:t>
      </w:r>
      <w:r w:rsidR="00C439F9" w:rsidRPr="00113EF1">
        <w:rPr>
          <w:rFonts w:ascii="Times New Roman" w:eastAsia="Times New Roman" w:hAnsi="Times New Roman" w:cs="Times New Roman"/>
          <w:sz w:val="24"/>
          <w:szCs w:val="24"/>
        </w:rPr>
        <w:t xml:space="preserve"> (2012) examined the association between communicative adequacy and linguistic competences </w:t>
      </w:r>
      <w:r w:rsidR="002F1F1D" w:rsidRPr="00113EF1">
        <w:rPr>
          <w:rFonts w:ascii="Times New Roman" w:eastAsia="Times New Roman" w:hAnsi="Times New Roman" w:cs="Times New Roman"/>
          <w:sz w:val="24"/>
          <w:szCs w:val="24"/>
        </w:rPr>
        <w:t xml:space="preserve">according to </w:t>
      </w:r>
      <w:r w:rsidR="00C439F9" w:rsidRPr="00113EF1">
        <w:rPr>
          <w:rFonts w:ascii="Times New Roman" w:eastAsia="Times New Roman" w:hAnsi="Times New Roman" w:cs="Times New Roman"/>
          <w:sz w:val="24"/>
          <w:szCs w:val="24"/>
        </w:rPr>
        <w:t>proficiency</w:t>
      </w:r>
      <w:r w:rsidR="002F1F1D" w:rsidRPr="00113EF1">
        <w:rPr>
          <w:rFonts w:ascii="Times New Roman" w:eastAsia="Times New Roman" w:hAnsi="Times New Roman" w:cs="Times New Roman"/>
          <w:sz w:val="24"/>
          <w:szCs w:val="24"/>
        </w:rPr>
        <w:t xml:space="preserve"> level</w:t>
      </w:r>
      <w:r w:rsidR="00C439F9" w:rsidRPr="00113EF1">
        <w:rPr>
          <w:rFonts w:ascii="Times New Roman" w:eastAsia="Times New Roman" w:hAnsi="Times New Roman" w:cs="Times New Roman"/>
          <w:sz w:val="24"/>
          <w:szCs w:val="24"/>
        </w:rPr>
        <w:t xml:space="preserve">. Except for </w:t>
      </w:r>
      <w:r w:rsidR="002F1F1D" w:rsidRPr="00113EF1">
        <w:rPr>
          <w:rFonts w:ascii="Times New Roman" w:eastAsia="Times New Roman" w:hAnsi="Times New Roman" w:cs="Times New Roman"/>
          <w:sz w:val="24"/>
          <w:szCs w:val="24"/>
        </w:rPr>
        <w:t>articulation speed</w:t>
      </w:r>
      <w:r w:rsidR="00C439F9" w:rsidRPr="00113EF1">
        <w:rPr>
          <w:rFonts w:ascii="Times New Roman" w:eastAsia="Times New Roman" w:hAnsi="Times New Roman" w:cs="Times New Roman"/>
          <w:sz w:val="24"/>
          <w:szCs w:val="24"/>
        </w:rPr>
        <w:t xml:space="preserve">, all measures of </w:t>
      </w:r>
      <w:r w:rsidR="00260582" w:rsidRPr="00113EF1">
        <w:rPr>
          <w:rFonts w:ascii="Times New Roman" w:eastAsia="Times New Roman" w:hAnsi="Times New Roman" w:cs="Times New Roman"/>
          <w:sz w:val="24"/>
          <w:szCs w:val="24"/>
        </w:rPr>
        <w:t xml:space="preserve">linguistic </w:t>
      </w:r>
      <w:r w:rsidR="00C439F9" w:rsidRPr="00113EF1">
        <w:rPr>
          <w:rFonts w:ascii="Times New Roman" w:eastAsia="Times New Roman" w:hAnsi="Times New Roman" w:cs="Times New Roman"/>
          <w:sz w:val="24"/>
          <w:szCs w:val="24"/>
        </w:rPr>
        <w:t xml:space="preserve">knowledge and processing ability were found to discriminate between B1 and B2 </w:t>
      </w:r>
      <w:r w:rsidR="00260582" w:rsidRPr="00113EF1">
        <w:rPr>
          <w:rFonts w:ascii="Times New Roman" w:eastAsia="Times New Roman" w:hAnsi="Times New Roman" w:cs="Times New Roman"/>
          <w:sz w:val="24"/>
          <w:szCs w:val="24"/>
        </w:rPr>
        <w:t xml:space="preserve">levels </w:t>
      </w:r>
      <w:r w:rsidR="00C439F9" w:rsidRPr="00113EF1">
        <w:rPr>
          <w:rFonts w:ascii="Times New Roman" w:eastAsia="Times New Roman" w:hAnsi="Times New Roman" w:cs="Times New Roman"/>
          <w:sz w:val="24"/>
          <w:szCs w:val="24"/>
        </w:rPr>
        <w:t xml:space="preserve">in terms of the Common European Framework of Reference (CEFR). </w:t>
      </w:r>
      <w:r w:rsidR="002F1F1D" w:rsidRPr="00113EF1">
        <w:rPr>
          <w:rFonts w:ascii="Times New Roman" w:eastAsia="Times New Roman" w:hAnsi="Times New Roman" w:cs="Times New Roman"/>
          <w:sz w:val="24"/>
          <w:szCs w:val="24"/>
        </w:rPr>
        <w:t>Importantly, t</w:t>
      </w:r>
      <w:r w:rsidR="00C439F9" w:rsidRPr="00113EF1">
        <w:rPr>
          <w:rFonts w:ascii="Times New Roman" w:eastAsia="Times New Roman" w:hAnsi="Times New Roman" w:cs="Times New Roman"/>
          <w:sz w:val="24"/>
          <w:szCs w:val="24"/>
        </w:rPr>
        <w:t xml:space="preserve">he researchers observed that </w:t>
      </w:r>
      <w:r w:rsidR="00260582" w:rsidRPr="00113EF1">
        <w:rPr>
          <w:rFonts w:ascii="Times New Roman" w:eastAsia="Times New Roman" w:hAnsi="Times New Roman" w:cs="Times New Roman"/>
          <w:sz w:val="24"/>
          <w:szCs w:val="24"/>
        </w:rPr>
        <w:t xml:space="preserve">the differences in lexical and grammatical knowledge </w:t>
      </w:r>
      <w:r w:rsidR="002F1F1D" w:rsidRPr="00113EF1">
        <w:rPr>
          <w:rFonts w:ascii="Times New Roman" w:eastAsia="Times New Roman" w:hAnsi="Times New Roman" w:cs="Times New Roman"/>
          <w:sz w:val="24"/>
          <w:szCs w:val="24"/>
        </w:rPr>
        <w:t>w</w:t>
      </w:r>
      <w:r w:rsidR="00DB778F" w:rsidRPr="00113EF1">
        <w:rPr>
          <w:rFonts w:ascii="Times New Roman" w:eastAsia="Times New Roman" w:hAnsi="Times New Roman" w:cs="Times New Roman"/>
          <w:sz w:val="24"/>
          <w:szCs w:val="24"/>
        </w:rPr>
        <w:t>ere</w:t>
      </w:r>
      <w:r w:rsidR="002F1F1D" w:rsidRPr="00113EF1">
        <w:rPr>
          <w:rFonts w:ascii="Times New Roman" w:eastAsia="Times New Roman" w:hAnsi="Times New Roman" w:cs="Times New Roman"/>
          <w:sz w:val="24"/>
          <w:szCs w:val="24"/>
        </w:rPr>
        <w:t xml:space="preserve"> gradual rather than categorical</w:t>
      </w:r>
      <w:r w:rsidR="00F15A9E" w:rsidRPr="00113EF1">
        <w:rPr>
          <w:rFonts w:ascii="Times New Roman" w:eastAsia="Times New Roman" w:hAnsi="Times New Roman" w:cs="Times New Roman"/>
          <w:sz w:val="24"/>
          <w:szCs w:val="24"/>
        </w:rPr>
        <w:t xml:space="preserve"> at the two CEFR levels</w:t>
      </w:r>
      <w:r w:rsidR="002F1F1D" w:rsidRPr="00113EF1">
        <w:rPr>
          <w:rFonts w:ascii="Times New Roman" w:eastAsia="Times New Roman" w:hAnsi="Times New Roman" w:cs="Times New Roman"/>
          <w:sz w:val="24"/>
          <w:szCs w:val="24"/>
        </w:rPr>
        <w:t xml:space="preserve">. </w:t>
      </w:r>
    </w:p>
    <w:p w:rsidR="00BB37BE" w:rsidRPr="00113EF1" w:rsidRDefault="00BB37BE" w:rsidP="00391727">
      <w:pPr>
        <w:spacing w:after="0" w:line="480" w:lineRule="auto"/>
        <w:rPr>
          <w:rFonts w:ascii="Times New Roman" w:eastAsia="Times New Roman" w:hAnsi="Times New Roman" w:cs="Times New Roman"/>
          <w:sz w:val="24"/>
          <w:szCs w:val="24"/>
        </w:rPr>
      </w:pPr>
      <w:r w:rsidRPr="00113EF1">
        <w:rPr>
          <w:rFonts w:ascii="Times New Roman" w:eastAsia="Times New Roman" w:hAnsi="Times New Roman" w:cs="Times New Roman"/>
          <w:sz w:val="24"/>
          <w:szCs w:val="24"/>
        </w:rPr>
        <w:tab/>
        <w:t xml:space="preserve">Investigations of </w:t>
      </w:r>
      <w:r w:rsidR="0001748F" w:rsidRPr="00113EF1">
        <w:rPr>
          <w:rFonts w:ascii="Times New Roman" w:eastAsia="Times New Roman" w:hAnsi="Times New Roman" w:cs="Times New Roman"/>
          <w:sz w:val="24"/>
          <w:szCs w:val="24"/>
        </w:rPr>
        <w:t xml:space="preserve">the extent to which CAF measures predict </w:t>
      </w:r>
      <w:r w:rsidRPr="00113EF1">
        <w:rPr>
          <w:rFonts w:ascii="Times New Roman" w:eastAsia="Times New Roman" w:hAnsi="Times New Roman" w:cs="Times New Roman"/>
          <w:sz w:val="24"/>
          <w:szCs w:val="24"/>
        </w:rPr>
        <w:t xml:space="preserve">speaking proficiency also </w:t>
      </w:r>
      <w:r w:rsidR="001F25C9" w:rsidRPr="00113EF1">
        <w:rPr>
          <w:rFonts w:ascii="Times New Roman" w:eastAsia="Times New Roman" w:hAnsi="Times New Roman" w:cs="Times New Roman"/>
          <w:sz w:val="24"/>
          <w:szCs w:val="24"/>
        </w:rPr>
        <w:t xml:space="preserve">inform </w:t>
      </w:r>
      <w:r w:rsidR="00ED5D8A">
        <w:rPr>
          <w:rFonts w:ascii="Times New Roman" w:eastAsia="Times New Roman" w:hAnsi="Times New Roman" w:cs="Times New Roman"/>
          <w:sz w:val="24"/>
          <w:szCs w:val="24"/>
        </w:rPr>
        <w:t>our research</w:t>
      </w:r>
      <w:r w:rsidRPr="00113EF1">
        <w:rPr>
          <w:rFonts w:ascii="Times New Roman" w:eastAsia="Times New Roman" w:hAnsi="Times New Roman" w:cs="Times New Roman"/>
          <w:sz w:val="24"/>
          <w:szCs w:val="24"/>
        </w:rPr>
        <w:t xml:space="preserve">. </w:t>
      </w:r>
      <w:r w:rsidR="00B07722" w:rsidRPr="00113EF1">
        <w:rPr>
          <w:rFonts w:ascii="Times New Roman" w:eastAsia="Times New Roman" w:hAnsi="Times New Roman" w:cs="Times New Roman"/>
          <w:sz w:val="24"/>
          <w:szCs w:val="24"/>
        </w:rPr>
        <w:t>In a study of the r</w:t>
      </w:r>
      <w:r w:rsidR="001F25C9" w:rsidRPr="00113EF1">
        <w:rPr>
          <w:rFonts w:ascii="Times New Roman" w:eastAsia="Times New Roman" w:hAnsi="Times New Roman" w:cs="Times New Roman"/>
          <w:sz w:val="24"/>
          <w:szCs w:val="24"/>
        </w:rPr>
        <w:t>elati</w:t>
      </w:r>
      <w:r w:rsidR="00B07722" w:rsidRPr="00113EF1">
        <w:rPr>
          <w:rFonts w:ascii="Times New Roman" w:eastAsia="Times New Roman" w:hAnsi="Times New Roman" w:cs="Times New Roman"/>
          <w:sz w:val="24"/>
          <w:szCs w:val="24"/>
        </w:rPr>
        <w:t xml:space="preserve">onship between holistic ratings of </w:t>
      </w:r>
      <w:r w:rsidR="001F25C9" w:rsidRPr="00113EF1">
        <w:rPr>
          <w:rFonts w:ascii="Times New Roman" w:eastAsia="Times New Roman" w:hAnsi="Times New Roman" w:cs="Times New Roman"/>
          <w:sz w:val="24"/>
          <w:szCs w:val="24"/>
        </w:rPr>
        <w:t xml:space="preserve">oral proficiency </w:t>
      </w:r>
      <w:r w:rsidR="00B07722" w:rsidRPr="00113EF1">
        <w:rPr>
          <w:rFonts w:ascii="Times New Roman" w:eastAsia="Times New Roman" w:hAnsi="Times New Roman" w:cs="Times New Roman"/>
          <w:sz w:val="24"/>
          <w:szCs w:val="24"/>
        </w:rPr>
        <w:lastRenderedPageBreak/>
        <w:t xml:space="preserve">and </w:t>
      </w:r>
      <w:r w:rsidR="001F25C9" w:rsidRPr="00113EF1">
        <w:rPr>
          <w:rFonts w:ascii="Times New Roman" w:eastAsia="Times New Roman" w:hAnsi="Times New Roman" w:cs="Times New Roman"/>
          <w:sz w:val="24"/>
          <w:szCs w:val="24"/>
        </w:rPr>
        <w:t xml:space="preserve">objective measures of grammatical </w:t>
      </w:r>
      <w:r w:rsidR="008D123C" w:rsidRPr="00113EF1">
        <w:rPr>
          <w:rFonts w:ascii="Times New Roman" w:eastAsia="Times New Roman" w:hAnsi="Times New Roman" w:cs="Times New Roman"/>
          <w:sz w:val="24"/>
          <w:szCs w:val="24"/>
        </w:rPr>
        <w:t xml:space="preserve">accuracy and complexity, vocabulary, pronunciation, and fluency, Iwashita </w:t>
      </w:r>
      <w:r w:rsidR="00B65039" w:rsidRPr="00113EF1">
        <w:rPr>
          <w:rFonts w:ascii="Times New Roman" w:eastAsia="Times New Roman" w:hAnsi="Times New Roman" w:cs="Times New Roman"/>
          <w:i/>
          <w:sz w:val="24"/>
          <w:szCs w:val="24"/>
        </w:rPr>
        <w:t>et al.</w:t>
      </w:r>
      <w:r w:rsidR="00B65039" w:rsidRPr="00113EF1">
        <w:rPr>
          <w:rFonts w:ascii="Times New Roman" w:eastAsia="Times New Roman" w:hAnsi="Times New Roman" w:cs="Times New Roman"/>
          <w:sz w:val="24"/>
          <w:szCs w:val="24"/>
        </w:rPr>
        <w:t xml:space="preserve"> (2008)</w:t>
      </w:r>
      <w:r w:rsidR="00146730" w:rsidRPr="00113EF1">
        <w:rPr>
          <w:rFonts w:ascii="Times New Roman" w:eastAsia="Times New Roman" w:hAnsi="Times New Roman" w:cs="Times New Roman"/>
          <w:sz w:val="24"/>
          <w:szCs w:val="24"/>
        </w:rPr>
        <w:t xml:space="preserve"> found that </w:t>
      </w:r>
      <w:r w:rsidR="00D36B2C">
        <w:rPr>
          <w:rFonts w:ascii="Times New Roman" w:eastAsia="Times New Roman" w:hAnsi="Times New Roman" w:cs="Times New Roman"/>
          <w:sz w:val="24"/>
          <w:szCs w:val="24"/>
        </w:rPr>
        <w:t xml:space="preserve">token </w:t>
      </w:r>
      <w:r w:rsidR="00D7339B" w:rsidRPr="00113EF1">
        <w:rPr>
          <w:rFonts w:ascii="Times New Roman" w:eastAsia="Times New Roman" w:hAnsi="Times New Roman" w:cs="Times New Roman"/>
          <w:sz w:val="24"/>
          <w:szCs w:val="24"/>
        </w:rPr>
        <w:t>frequency (a vocabulary measure) and speech rate (a fluency index)</w:t>
      </w:r>
      <w:r w:rsidR="00F10873" w:rsidRPr="00113EF1">
        <w:rPr>
          <w:rFonts w:ascii="Times New Roman" w:eastAsia="Times New Roman" w:hAnsi="Times New Roman" w:cs="Times New Roman"/>
          <w:sz w:val="24"/>
          <w:szCs w:val="24"/>
        </w:rPr>
        <w:t xml:space="preserve"> </w:t>
      </w:r>
      <w:r w:rsidR="00D7339B" w:rsidRPr="00113EF1">
        <w:rPr>
          <w:rFonts w:ascii="Times New Roman" w:eastAsia="Times New Roman" w:hAnsi="Times New Roman" w:cs="Times New Roman"/>
          <w:sz w:val="24"/>
          <w:szCs w:val="24"/>
        </w:rPr>
        <w:t xml:space="preserve">had the strongest impact on speaking proficiency. Additional measures that </w:t>
      </w:r>
      <w:r w:rsidR="00FC7729" w:rsidRPr="00113EF1">
        <w:rPr>
          <w:rFonts w:ascii="Times New Roman" w:eastAsia="Times New Roman" w:hAnsi="Times New Roman" w:cs="Times New Roman"/>
          <w:sz w:val="24"/>
          <w:szCs w:val="24"/>
        </w:rPr>
        <w:t>ha</w:t>
      </w:r>
      <w:r w:rsidR="00D36B2C">
        <w:rPr>
          <w:rFonts w:ascii="Times New Roman" w:eastAsia="Times New Roman" w:hAnsi="Times New Roman" w:cs="Times New Roman"/>
          <w:sz w:val="24"/>
          <w:szCs w:val="24"/>
        </w:rPr>
        <w:t>d</w:t>
      </w:r>
      <w:r w:rsidR="00FC7729" w:rsidRPr="00113EF1">
        <w:rPr>
          <w:rFonts w:ascii="Times New Roman" w:eastAsia="Times New Roman" w:hAnsi="Times New Roman" w:cs="Times New Roman"/>
          <w:sz w:val="24"/>
          <w:szCs w:val="24"/>
        </w:rPr>
        <w:t xml:space="preserve"> </w:t>
      </w:r>
      <w:r w:rsidR="00D7339B" w:rsidRPr="00113EF1">
        <w:rPr>
          <w:rFonts w:ascii="Times New Roman" w:eastAsia="Times New Roman" w:hAnsi="Times New Roman" w:cs="Times New Roman"/>
          <w:sz w:val="24"/>
          <w:szCs w:val="24"/>
        </w:rPr>
        <w:t xml:space="preserve">a moderate effect </w:t>
      </w:r>
      <w:proofErr w:type="gramStart"/>
      <w:r w:rsidR="00D7339B" w:rsidRPr="00113EF1">
        <w:rPr>
          <w:rFonts w:ascii="Times New Roman" w:eastAsia="Times New Roman" w:hAnsi="Times New Roman" w:cs="Times New Roman"/>
          <w:sz w:val="24"/>
          <w:szCs w:val="24"/>
        </w:rPr>
        <w:t>on  speaking</w:t>
      </w:r>
      <w:proofErr w:type="gramEnd"/>
      <w:r w:rsidR="00D7339B" w:rsidRPr="00113EF1">
        <w:rPr>
          <w:rFonts w:ascii="Times New Roman" w:eastAsia="Times New Roman" w:hAnsi="Times New Roman" w:cs="Times New Roman"/>
          <w:sz w:val="24"/>
          <w:szCs w:val="24"/>
        </w:rPr>
        <w:t xml:space="preserve"> scores included </w:t>
      </w:r>
      <w:r w:rsidR="00D7339B" w:rsidRPr="00113EF1">
        <w:rPr>
          <w:rFonts w:ascii="Times New Roman" w:hAnsi="Times New Roman" w:cs="Times New Roman"/>
          <w:sz w:val="24"/>
          <w:szCs w:val="24"/>
        </w:rPr>
        <w:t>global accuracy</w:t>
      </w:r>
      <w:r w:rsidR="00DD5967" w:rsidRPr="00113EF1">
        <w:rPr>
          <w:rFonts w:ascii="Times New Roman" w:hAnsi="Times New Roman" w:cs="Times New Roman"/>
          <w:sz w:val="24"/>
          <w:szCs w:val="24"/>
        </w:rPr>
        <w:t xml:space="preserve"> (grammatical accuracy</w:t>
      </w:r>
      <w:r w:rsidR="00D7339B" w:rsidRPr="00113EF1">
        <w:rPr>
          <w:rFonts w:ascii="Times New Roman" w:hAnsi="Times New Roman" w:cs="Times New Roman"/>
          <w:sz w:val="24"/>
          <w:szCs w:val="24"/>
        </w:rPr>
        <w:t>),</w:t>
      </w:r>
      <w:r w:rsidR="00DD5967" w:rsidRPr="00113EF1">
        <w:rPr>
          <w:rFonts w:ascii="Times New Roman" w:hAnsi="Times New Roman" w:cs="Times New Roman"/>
          <w:sz w:val="24"/>
          <w:szCs w:val="24"/>
        </w:rPr>
        <w:t xml:space="preserve"> </w:t>
      </w:r>
      <w:r w:rsidR="00D7339B" w:rsidRPr="00113EF1">
        <w:rPr>
          <w:rFonts w:ascii="Times New Roman" w:hAnsi="Times New Roman" w:cs="Times New Roman"/>
          <w:sz w:val="24"/>
          <w:szCs w:val="24"/>
        </w:rPr>
        <w:t xml:space="preserve">type </w:t>
      </w:r>
      <w:r w:rsidR="00DD5967" w:rsidRPr="00113EF1">
        <w:rPr>
          <w:rFonts w:ascii="Times New Roman" w:hAnsi="Times New Roman" w:cs="Times New Roman"/>
          <w:sz w:val="24"/>
          <w:szCs w:val="24"/>
        </w:rPr>
        <w:t>frequency (vocabulary)</w:t>
      </w:r>
      <w:r w:rsidR="00D7339B" w:rsidRPr="00113EF1">
        <w:rPr>
          <w:rFonts w:ascii="Times New Roman" w:hAnsi="Times New Roman" w:cs="Times New Roman"/>
          <w:sz w:val="24"/>
          <w:szCs w:val="24"/>
        </w:rPr>
        <w:t>, target-like syllables</w:t>
      </w:r>
      <w:r w:rsidR="00DD5967" w:rsidRPr="00113EF1">
        <w:rPr>
          <w:rFonts w:ascii="Times New Roman" w:hAnsi="Times New Roman" w:cs="Times New Roman"/>
          <w:sz w:val="24"/>
          <w:szCs w:val="24"/>
        </w:rPr>
        <w:t xml:space="preserve"> (pronunciation</w:t>
      </w:r>
      <w:r w:rsidR="00D7339B" w:rsidRPr="00113EF1">
        <w:rPr>
          <w:rFonts w:ascii="Times New Roman" w:hAnsi="Times New Roman" w:cs="Times New Roman"/>
          <w:sz w:val="24"/>
          <w:szCs w:val="24"/>
        </w:rPr>
        <w:t>), and unfilled pauses</w:t>
      </w:r>
      <w:r w:rsidR="00DD5967" w:rsidRPr="00113EF1">
        <w:rPr>
          <w:rFonts w:ascii="Times New Roman" w:hAnsi="Times New Roman" w:cs="Times New Roman"/>
          <w:sz w:val="24"/>
          <w:szCs w:val="24"/>
        </w:rPr>
        <w:t xml:space="preserve"> and</w:t>
      </w:r>
      <w:r w:rsidR="00D7339B" w:rsidRPr="00113EF1">
        <w:rPr>
          <w:rFonts w:ascii="Times New Roman" w:hAnsi="Times New Roman" w:cs="Times New Roman"/>
          <w:sz w:val="24"/>
          <w:szCs w:val="24"/>
        </w:rPr>
        <w:t xml:space="preserve"> total pause time</w:t>
      </w:r>
      <w:r w:rsidR="00DD5967" w:rsidRPr="00113EF1">
        <w:rPr>
          <w:rFonts w:ascii="Times New Roman" w:hAnsi="Times New Roman" w:cs="Times New Roman"/>
          <w:sz w:val="24"/>
          <w:szCs w:val="24"/>
        </w:rPr>
        <w:t xml:space="preserve"> (fluency). </w:t>
      </w:r>
      <w:r w:rsidR="00131655" w:rsidRPr="00113EF1">
        <w:rPr>
          <w:rFonts w:ascii="Times New Roman" w:eastAsia="Times New Roman" w:hAnsi="Times New Roman" w:cs="Times New Roman"/>
          <w:sz w:val="24"/>
          <w:szCs w:val="24"/>
        </w:rPr>
        <w:t>With</w:t>
      </w:r>
      <w:r w:rsidR="00774A89" w:rsidRPr="00113EF1">
        <w:rPr>
          <w:rFonts w:ascii="Times New Roman" w:eastAsia="Times New Roman" w:hAnsi="Times New Roman" w:cs="Times New Roman"/>
          <w:sz w:val="24"/>
          <w:szCs w:val="24"/>
        </w:rPr>
        <w:t xml:space="preserve"> fluency</w:t>
      </w:r>
      <w:r w:rsidR="00FC7729" w:rsidRPr="00113EF1">
        <w:rPr>
          <w:rFonts w:ascii="Times New Roman" w:eastAsia="Times New Roman" w:hAnsi="Times New Roman" w:cs="Times New Roman"/>
          <w:sz w:val="24"/>
          <w:szCs w:val="24"/>
        </w:rPr>
        <w:t xml:space="preserve"> e</w:t>
      </w:r>
      <w:r w:rsidR="00131655" w:rsidRPr="00113EF1">
        <w:rPr>
          <w:rFonts w:ascii="Times New Roman" w:eastAsia="Times New Roman" w:hAnsi="Times New Roman" w:cs="Times New Roman"/>
          <w:sz w:val="24"/>
          <w:szCs w:val="24"/>
        </w:rPr>
        <w:t>merging</w:t>
      </w:r>
      <w:r w:rsidR="00774A89" w:rsidRPr="00113EF1">
        <w:rPr>
          <w:rFonts w:ascii="Times New Roman" w:eastAsia="Times New Roman" w:hAnsi="Times New Roman" w:cs="Times New Roman"/>
          <w:sz w:val="24"/>
          <w:szCs w:val="24"/>
        </w:rPr>
        <w:t xml:space="preserve"> as a cr</w:t>
      </w:r>
      <w:r w:rsidR="0000126C" w:rsidRPr="00113EF1">
        <w:rPr>
          <w:rFonts w:ascii="Times New Roman" w:eastAsia="Times New Roman" w:hAnsi="Times New Roman" w:cs="Times New Roman"/>
          <w:sz w:val="24"/>
          <w:szCs w:val="24"/>
        </w:rPr>
        <w:t>i</w:t>
      </w:r>
      <w:r w:rsidR="00774A89" w:rsidRPr="00113EF1">
        <w:rPr>
          <w:rFonts w:ascii="Times New Roman" w:eastAsia="Times New Roman" w:hAnsi="Times New Roman" w:cs="Times New Roman"/>
          <w:sz w:val="24"/>
          <w:szCs w:val="24"/>
        </w:rPr>
        <w:t>tical component of speaking proficiency,</w:t>
      </w:r>
      <w:r w:rsidR="0000126C" w:rsidRPr="00113EF1">
        <w:rPr>
          <w:rFonts w:ascii="Times New Roman" w:eastAsia="Times New Roman" w:hAnsi="Times New Roman" w:cs="Times New Roman"/>
          <w:sz w:val="24"/>
          <w:szCs w:val="24"/>
        </w:rPr>
        <w:t xml:space="preserve"> Ginther </w:t>
      </w:r>
      <w:r w:rsidR="0000126C" w:rsidRPr="00113EF1">
        <w:rPr>
          <w:rFonts w:ascii="Times New Roman" w:eastAsia="Times New Roman" w:hAnsi="Times New Roman" w:cs="Times New Roman"/>
          <w:i/>
          <w:sz w:val="24"/>
          <w:szCs w:val="24"/>
        </w:rPr>
        <w:t>et al.</w:t>
      </w:r>
      <w:r w:rsidR="0000126C" w:rsidRPr="00113EF1">
        <w:rPr>
          <w:rFonts w:ascii="Times New Roman" w:eastAsia="Times New Roman" w:hAnsi="Times New Roman" w:cs="Times New Roman"/>
          <w:sz w:val="24"/>
          <w:szCs w:val="24"/>
        </w:rPr>
        <w:t xml:space="preserve"> (2010) </w:t>
      </w:r>
      <w:r w:rsidR="00F02302" w:rsidRPr="00113EF1">
        <w:rPr>
          <w:rFonts w:ascii="Times New Roman" w:eastAsia="Times New Roman" w:hAnsi="Times New Roman" w:cs="Times New Roman"/>
          <w:sz w:val="24"/>
          <w:szCs w:val="24"/>
        </w:rPr>
        <w:t xml:space="preserve">examined the </w:t>
      </w:r>
      <w:r w:rsidR="00FC7729" w:rsidRPr="00113EF1">
        <w:rPr>
          <w:rFonts w:ascii="Times New Roman" w:eastAsia="Times New Roman" w:hAnsi="Times New Roman" w:cs="Times New Roman"/>
          <w:sz w:val="24"/>
          <w:szCs w:val="24"/>
        </w:rPr>
        <w:t>link</w:t>
      </w:r>
      <w:r w:rsidR="00F02302" w:rsidRPr="00113EF1">
        <w:rPr>
          <w:rFonts w:ascii="Times New Roman" w:eastAsia="Times New Roman" w:hAnsi="Times New Roman" w:cs="Times New Roman"/>
          <w:sz w:val="24"/>
          <w:szCs w:val="24"/>
        </w:rPr>
        <w:t xml:space="preserve"> between fluency and holistic ratings of speech quality. </w:t>
      </w:r>
      <w:r w:rsidR="00FC7729" w:rsidRPr="00113EF1">
        <w:rPr>
          <w:rFonts w:ascii="Times New Roman" w:eastAsia="Times New Roman" w:hAnsi="Times New Roman" w:cs="Times New Roman"/>
          <w:sz w:val="24"/>
          <w:szCs w:val="24"/>
        </w:rPr>
        <w:t xml:space="preserve">The study yielded </w:t>
      </w:r>
      <w:r w:rsidR="00A90CBF" w:rsidRPr="00113EF1">
        <w:rPr>
          <w:rFonts w:ascii="Times New Roman" w:eastAsia="Times New Roman" w:hAnsi="Times New Roman" w:cs="Times New Roman"/>
          <w:sz w:val="24"/>
          <w:szCs w:val="24"/>
        </w:rPr>
        <w:t xml:space="preserve">strong and moderate correlations between proficiency scores and </w:t>
      </w:r>
      <w:r w:rsidR="00FC7729" w:rsidRPr="00113EF1">
        <w:rPr>
          <w:rFonts w:ascii="Times New Roman" w:eastAsia="Times New Roman" w:hAnsi="Times New Roman" w:cs="Times New Roman"/>
          <w:sz w:val="24"/>
          <w:szCs w:val="24"/>
        </w:rPr>
        <w:t xml:space="preserve">indices of </w:t>
      </w:r>
      <w:r w:rsidR="00A90CBF" w:rsidRPr="00113EF1">
        <w:rPr>
          <w:rFonts w:ascii="Times New Roman" w:eastAsia="Times New Roman" w:hAnsi="Times New Roman" w:cs="Times New Roman"/>
          <w:sz w:val="24"/>
          <w:szCs w:val="24"/>
        </w:rPr>
        <w:t>speech rate, speech time</w:t>
      </w:r>
      <w:r w:rsidR="00FC7729" w:rsidRPr="00113EF1">
        <w:rPr>
          <w:rFonts w:ascii="Times New Roman" w:eastAsia="Times New Roman" w:hAnsi="Times New Roman" w:cs="Times New Roman"/>
          <w:sz w:val="24"/>
          <w:szCs w:val="24"/>
        </w:rPr>
        <w:t xml:space="preserve"> ratio</w:t>
      </w:r>
      <w:r w:rsidR="00A90CBF" w:rsidRPr="00113EF1">
        <w:rPr>
          <w:rFonts w:ascii="Times New Roman" w:eastAsia="Times New Roman" w:hAnsi="Times New Roman" w:cs="Times New Roman"/>
          <w:sz w:val="24"/>
          <w:szCs w:val="24"/>
        </w:rPr>
        <w:t xml:space="preserve">, </w:t>
      </w:r>
      <w:r w:rsidR="00FC7729" w:rsidRPr="00113EF1">
        <w:rPr>
          <w:rFonts w:ascii="Times New Roman" w:eastAsia="Times New Roman" w:hAnsi="Times New Roman" w:cs="Times New Roman"/>
          <w:sz w:val="24"/>
          <w:szCs w:val="24"/>
        </w:rPr>
        <w:t xml:space="preserve">mean </w:t>
      </w:r>
      <w:r w:rsidR="00A90CBF" w:rsidRPr="00113EF1">
        <w:rPr>
          <w:rFonts w:ascii="Times New Roman" w:eastAsia="Times New Roman" w:hAnsi="Times New Roman" w:cs="Times New Roman"/>
          <w:sz w:val="24"/>
          <w:szCs w:val="24"/>
        </w:rPr>
        <w:t xml:space="preserve">length of run, and </w:t>
      </w:r>
      <w:r w:rsidR="00FC7729" w:rsidRPr="00113EF1">
        <w:rPr>
          <w:rFonts w:ascii="Times New Roman" w:eastAsia="Times New Roman" w:hAnsi="Times New Roman" w:cs="Times New Roman"/>
          <w:sz w:val="24"/>
          <w:szCs w:val="24"/>
        </w:rPr>
        <w:t xml:space="preserve">number and length of </w:t>
      </w:r>
      <w:r w:rsidR="00A90CBF" w:rsidRPr="00113EF1">
        <w:rPr>
          <w:rFonts w:ascii="Times New Roman" w:eastAsia="Times New Roman" w:hAnsi="Times New Roman" w:cs="Times New Roman"/>
          <w:sz w:val="24"/>
          <w:szCs w:val="24"/>
        </w:rPr>
        <w:t xml:space="preserve">silent pauses. </w:t>
      </w:r>
      <w:r w:rsidR="00774A89" w:rsidRPr="00113EF1">
        <w:rPr>
          <w:rFonts w:ascii="Times New Roman" w:eastAsia="Times New Roman" w:hAnsi="Times New Roman" w:cs="Times New Roman"/>
          <w:sz w:val="24"/>
          <w:szCs w:val="24"/>
        </w:rPr>
        <w:t xml:space="preserve"> </w:t>
      </w:r>
      <w:r w:rsidR="00F471EC" w:rsidRPr="00113EF1">
        <w:rPr>
          <w:rFonts w:ascii="Times New Roman" w:eastAsia="Times New Roman" w:hAnsi="Times New Roman" w:cs="Times New Roman"/>
          <w:sz w:val="24"/>
          <w:szCs w:val="24"/>
        </w:rPr>
        <w:t xml:space="preserve">  </w:t>
      </w:r>
    </w:p>
    <w:p w:rsidR="00A731C9" w:rsidRPr="00113EF1" w:rsidRDefault="000464A6" w:rsidP="00391727">
      <w:pPr>
        <w:spacing w:after="0" w:line="480" w:lineRule="auto"/>
        <w:ind w:firstLine="567"/>
        <w:rPr>
          <w:rFonts w:ascii="Times New Roman" w:eastAsia="Times New Roman" w:hAnsi="Times New Roman" w:cs="Times New Roman"/>
          <w:sz w:val="24"/>
          <w:szCs w:val="24"/>
        </w:rPr>
      </w:pPr>
      <w:r w:rsidRPr="00113EF1">
        <w:rPr>
          <w:rFonts w:ascii="Times New Roman" w:eastAsia="Times New Roman" w:hAnsi="Times New Roman" w:cs="Times New Roman"/>
          <w:sz w:val="24"/>
          <w:szCs w:val="24"/>
        </w:rPr>
        <w:t>To date, t</w:t>
      </w:r>
      <w:r w:rsidR="00F15A9E" w:rsidRPr="00113EF1">
        <w:rPr>
          <w:rFonts w:ascii="Times New Roman" w:eastAsia="Times New Roman" w:hAnsi="Times New Roman" w:cs="Times New Roman"/>
          <w:sz w:val="24"/>
          <w:szCs w:val="24"/>
        </w:rPr>
        <w:t xml:space="preserve">he </w:t>
      </w:r>
      <w:r w:rsidR="002F1F1D" w:rsidRPr="00113EF1">
        <w:rPr>
          <w:rFonts w:ascii="Times New Roman" w:eastAsia="Times New Roman" w:hAnsi="Times New Roman" w:cs="Times New Roman"/>
          <w:sz w:val="24"/>
          <w:szCs w:val="24"/>
        </w:rPr>
        <w:t xml:space="preserve">CALC </w:t>
      </w:r>
      <w:r w:rsidRPr="00113EF1">
        <w:rPr>
          <w:rFonts w:ascii="Times New Roman" w:eastAsia="Times New Roman" w:hAnsi="Times New Roman" w:cs="Times New Roman"/>
          <w:sz w:val="24"/>
          <w:szCs w:val="24"/>
        </w:rPr>
        <w:t>project</w:t>
      </w:r>
      <w:r w:rsidR="00F15A9E" w:rsidRPr="00113EF1">
        <w:rPr>
          <w:rFonts w:ascii="Times New Roman" w:eastAsia="Times New Roman" w:hAnsi="Times New Roman" w:cs="Times New Roman"/>
          <w:sz w:val="24"/>
          <w:szCs w:val="24"/>
        </w:rPr>
        <w:t xml:space="preserve"> (K</w:t>
      </w:r>
      <w:r w:rsidR="002F1F1D" w:rsidRPr="00113EF1">
        <w:rPr>
          <w:rFonts w:ascii="Times New Roman" w:eastAsia="Times New Roman" w:hAnsi="Times New Roman" w:cs="Times New Roman"/>
          <w:sz w:val="24"/>
          <w:szCs w:val="24"/>
        </w:rPr>
        <w:t xml:space="preserve">uiken </w:t>
      </w:r>
      <w:r w:rsidR="002F1F1D" w:rsidRPr="00113EF1">
        <w:rPr>
          <w:rFonts w:ascii="Times New Roman" w:eastAsia="Times New Roman" w:hAnsi="Times New Roman" w:cs="Times New Roman"/>
          <w:i/>
          <w:sz w:val="24"/>
          <w:szCs w:val="24"/>
        </w:rPr>
        <w:t>et al.</w:t>
      </w:r>
      <w:r w:rsidR="00F15A9E" w:rsidRPr="00113EF1">
        <w:rPr>
          <w:rFonts w:ascii="Times New Roman" w:eastAsia="Times New Roman" w:hAnsi="Times New Roman" w:cs="Times New Roman"/>
          <w:sz w:val="24"/>
          <w:szCs w:val="24"/>
        </w:rPr>
        <w:t xml:space="preserve"> </w:t>
      </w:r>
      <w:r w:rsidR="002F1F1D" w:rsidRPr="00113EF1">
        <w:rPr>
          <w:rFonts w:ascii="Times New Roman" w:eastAsia="Times New Roman" w:hAnsi="Times New Roman" w:cs="Times New Roman"/>
          <w:sz w:val="24"/>
          <w:szCs w:val="24"/>
        </w:rPr>
        <w:t xml:space="preserve">2010) </w:t>
      </w:r>
      <w:r w:rsidR="00F15A9E" w:rsidRPr="00113EF1">
        <w:rPr>
          <w:rFonts w:ascii="Times New Roman" w:eastAsia="Times New Roman" w:hAnsi="Times New Roman" w:cs="Times New Roman"/>
          <w:sz w:val="24"/>
          <w:szCs w:val="24"/>
        </w:rPr>
        <w:t xml:space="preserve">is </w:t>
      </w:r>
      <w:r w:rsidRPr="00113EF1">
        <w:rPr>
          <w:rFonts w:ascii="Times New Roman" w:eastAsia="Times New Roman" w:hAnsi="Times New Roman" w:cs="Times New Roman"/>
          <w:sz w:val="24"/>
          <w:szCs w:val="24"/>
        </w:rPr>
        <w:t xml:space="preserve">the closest to the present study in terms of its aims and design, </w:t>
      </w:r>
      <w:r w:rsidR="00F15A9E" w:rsidRPr="00113EF1">
        <w:rPr>
          <w:rFonts w:ascii="Times New Roman" w:eastAsia="Times New Roman" w:hAnsi="Times New Roman" w:cs="Times New Roman"/>
          <w:sz w:val="24"/>
          <w:szCs w:val="24"/>
        </w:rPr>
        <w:t xml:space="preserve">thus we provide a detailed </w:t>
      </w:r>
      <w:r w:rsidRPr="00113EF1">
        <w:rPr>
          <w:rFonts w:ascii="Times New Roman" w:eastAsia="Times New Roman" w:hAnsi="Times New Roman" w:cs="Times New Roman"/>
          <w:sz w:val="24"/>
          <w:szCs w:val="24"/>
        </w:rPr>
        <w:t xml:space="preserve">review of this research. </w:t>
      </w:r>
      <w:r w:rsidR="003C7B30">
        <w:rPr>
          <w:rFonts w:ascii="Times New Roman" w:eastAsia="Times New Roman" w:hAnsi="Times New Roman" w:cs="Times New Roman"/>
          <w:sz w:val="24"/>
          <w:szCs w:val="24"/>
        </w:rPr>
        <w:t>Like the present</w:t>
      </w:r>
      <w:r w:rsidRPr="00113EF1">
        <w:rPr>
          <w:rFonts w:ascii="Times New Roman" w:eastAsia="Times New Roman" w:hAnsi="Times New Roman" w:cs="Times New Roman"/>
          <w:sz w:val="24"/>
          <w:szCs w:val="24"/>
        </w:rPr>
        <w:t xml:space="preserve"> study, Kuiken </w:t>
      </w:r>
      <w:r w:rsidRPr="00113EF1">
        <w:rPr>
          <w:rFonts w:ascii="Times New Roman" w:eastAsia="Times New Roman" w:hAnsi="Times New Roman" w:cs="Times New Roman"/>
          <w:i/>
          <w:sz w:val="24"/>
          <w:szCs w:val="24"/>
        </w:rPr>
        <w:t>et al.</w:t>
      </w:r>
      <w:r w:rsidRPr="00113EF1">
        <w:rPr>
          <w:rFonts w:ascii="Times New Roman" w:eastAsia="Times New Roman" w:hAnsi="Times New Roman" w:cs="Times New Roman"/>
          <w:sz w:val="24"/>
          <w:szCs w:val="24"/>
        </w:rPr>
        <w:t xml:space="preserve"> </w:t>
      </w:r>
      <w:r w:rsidR="002F1F1D" w:rsidRPr="00113EF1">
        <w:rPr>
          <w:rFonts w:ascii="Times New Roman" w:eastAsia="Times New Roman" w:hAnsi="Times New Roman" w:cs="Times New Roman"/>
          <w:sz w:val="24"/>
          <w:szCs w:val="24"/>
        </w:rPr>
        <w:t>investigate</w:t>
      </w:r>
      <w:r w:rsidR="00D36B2C">
        <w:rPr>
          <w:rFonts w:ascii="Times New Roman" w:eastAsia="Times New Roman" w:hAnsi="Times New Roman" w:cs="Times New Roman"/>
          <w:sz w:val="24"/>
          <w:szCs w:val="24"/>
        </w:rPr>
        <w:t>d</w:t>
      </w:r>
      <w:r w:rsidR="002F1F1D" w:rsidRPr="00113EF1">
        <w:rPr>
          <w:rFonts w:ascii="Times New Roman" w:eastAsia="Times New Roman" w:hAnsi="Times New Roman" w:cs="Times New Roman"/>
          <w:sz w:val="24"/>
          <w:szCs w:val="24"/>
        </w:rPr>
        <w:t xml:space="preserve"> the link between the </w:t>
      </w:r>
      <w:r w:rsidRPr="00113EF1">
        <w:rPr>
          <w:rFonts w:ascii="Times New Roman" w:eastAsia="Times New Roman" w:hAnsi="Times New Roman" w:cs="Times New Roman"/>
          <w:sz w:val="24"/>
          <w:szCs w:val="24"/>
        </w:rPr>
        <w:t xml:space="preserve">linguistic and </w:t>
      </w:r>
      <w:r w:rsidR="002F1F1D" w:rsidRPr="00113EF1">
        <w:rPr>
          <w:rFonts w:ascii="Times New Roman" w:eastAsia="Times New Roman" w:hAnsi="Times New Roman" w:cs="Times New Roman"/>
          <w:sz w:val="24"/>
          <w:szCs w:val="24"/>
        </w:rPr>
        <w:t>communicative aspects of L2 performance.</w:t>
      </w:r>
      <w:r w:rsidRPr="00113EF1">
        <w:rPr>
          <w:rFonts w:ascii="Times New Roman" w:eastAsia="Times New Roman" w:hAnsi="Times New Roman" w:cs="Times New Roman"/>
          <w:sz w:val="24"/>
          <w:szCs w:val="24"/>
        </w:rPr>
        <w:t xml:space="preserve"> Their focus, however, was on written rather </w:t>
      </w:r>
      <w:r w:rsidR="00765061" w:rsidRPr="00113EF1">
        <w:rPr>
          <w:rFonts w:ascii="Times New Roman" w:eastAsia="Times New Roman" w:hAnsi="Times New Roman" w:cs="Times New Roman"/>
          <w:sz w:val="24"/>
          <w:szCs w:val="24"/>
        </w:rPr>
        <w:t xml:space="preserve">than </w:t>
      </w:r>
      <w:r w:rsidRPr="00113EF1">
        <w:rPr>
          <w:rFonts w:ascii="Times New Roman" w:eastAsia="Times New Roman" w:hAnsi="Times New Roman" w:cs="Times New Roman"/>
          <w:sz w:val="24"/>
          <w:szCs w:val="24"/>
        </w:rPr>
        <w:t xml:space="preserve">oral production. </w:t>
      </w:r>
      <w:r w:rsidR="002F1F1D" w:rsidRPr="00113EF1">
        <w:rPr>
          <w:rFonts w:ascii="Times New Roman" w:eastAsia="Times New Roman" w:hAnsi="Times New Roman" w:cs="Times New Roman"/>
          <w:sz w:val="24"/>
          <w:szCs w:val="24"/>
        </w:rPr>
        <w:t xml:space="preserve">One hundred and three participants, L2 learners of Dutch, Italian, and Spanish falling within the </w:t>
      </w:r>
      <w:r w:rsidRPr="00113EF1">
        <w:rPr>
          <w:rFonts w:ascii="Times New Roman" w:eastAsia="Times New Roman" w:hAnsi="Times New Roman" w:cs="Times New Roman"/>
          <w:sz w:val="24"/>
          <w:szCs w:val="24"/>
        </w:rPr>
        <w:t xml:space="preserve">CEFR </w:t>
      </w:r>
      <w:r w:rsidR="002F1F1D" w:rsidRPr="00113EF1">
        <w:rPr>
          <w:rFonts w:ascii="Times New Roman" w:eastAsia="Times New Roman" w:hAnsi="Times New Roman" w:cs="Times New Roman"/>
          <w:sz w:val="24"/>
          <w:szCs w:val="24"/>
        </w:rPr>
        <w:t xml:space="preserve">A2-B1 </w:t>
      </w:r>
      <w:r w:rsidRPr="00113EF1">
        <w:rPr>
          <w:rFonts w:ascii="Times New Roman" w:eastAsia="Times New Roman" w:hAnsi="Times New Roman" w:cs="Times New Roman"/>
          <w:sz w:val="24"/>
          <w:szCs w:val="24"/>
        </w:rPr>
        <w:t xml:space="preserve">proficiency </w:t>
      </w:r>
      <w:r w:rsidR="002F1F1D" w:rsidRPr="00113EF1">
        <w:rPr>
          <w:rFonts w:ascii="Times New Roman" w:eastAsia="Times New Roman" w:hAnsi="Times New Roman" w:cs="Times New Roman"/>
          <w:sz w:val="24"/>
          <w:szCs w:val="24"/>
        </w:rPr>
        <w:t>range</w:t>
      </w:r>
      <w:r w:rsidRPr="00113EF1">
        <w:rPr>
          <w:rFonts w:ascii="Times New Roman" w:eastAsia="Times New Roman" w:hAnsi="Times New Roman" w:cs="Times New Roman"/>
          <w:sz w:val="24"/>
          <w:szCs w:val="24"/>
        </w:rPr>
        <w:t>,</w:t>
      </w:r>
      <w:r w:rsidR="002F1F1D" w:rsidRPr="00113EF1">
        <w:rPr>
          <w:rFonts w:ascii="Times New Roman" w:eastAsia="Times New Roman" w:hAnsi="Times New Roman" w:cs="Times New Roman"/>
          <w:sz w:val="24"/>
          <w:szCs w:val="24"/>
        </w:rPr>
        <w:t xml:space="preserve"> complete</w:t>
      </w:r>
      <w:r w:rsidR="006D7F4E">
        <w:rPr>
          <w:rFonts w:ascii="Times New Roman" w:eastAsia="Times New Roman" w:hAnsi="Times New Roman" w:cs="Times New Roman"/>
          <w:sz w:val="24"/>
          <w:szCs w:val="24"/>
        </w:rPr>
        <w:t>d</w:t>
      </w:r>
      <w:r w:rsidR="002F1F1D" w:rsidRPr="00113EF1">
        <w:rPr>
          <w:rFonts w:ascii="Times New Roman" w:eastAsia="Times New Roman" w:hAnsi="Times New Roman" w:cs="Times New Roman"/>
          <w:sz w:val="24"/>
          <w:szCs w:val="24"/>
        </w:rPr>
        <w:t xml:space="preserve"> two open-ended, decision-making tasks</w:t>
      </w:r>
      <w:r w:rsidR="00295FC2" w:rsidRPr="00113EF1">
        <w:rPr>
          <w:rFonts w:ascii="Times New Roman" w:eastAsia="Times New Roman" w:hAnsi="Times New Roman" w:cs="Times New Roman"/>
          <w:sz w:val="24"/>
          <w:szCs w:val="24"/>
        </w:rPr>
        <w:t xml:space="preserve">. </w:t>
      </w:r>
      <w:r w:rsidR="002F1F1D" w:rsidRPr="00113EF1">
        <w:rPr>
          <w:rFonts w:ascii="Times New Roman" w:eastAsia="Times New Roman" w:hAnsi="Times New Roman" w:cs="Times New Roman"/>
          <w:sz w:val="24"/>
          <w:szCs w:val="24"/>
        </w:rPr>
        <w:t xml:space="preserve">Adequacy was </w:t>
      </w:r>
      <w:r w:rsidRPr="00113EF1">
        <w:rPr>
          <w:rFonts w:ascii="Times New Roman" w:eastAsia="Times New Roman" w:hAnsi="Times New Roman" w:cs="Times New Roman"/>
          <w:sz w:val="24"/>
          <w:szCs w:val="24"/>
        </w:rPr>
        <w:t xml:space="preserve">assessed on a six-point scale </w:t>
      </w:r>
      <w:r w:rsidR="00784199">
        <w:rPr>
          <w:rFonts w:ascii="Times New Roman" w:eastAsia="Times New Roman" w:hAnsi="Times New Roman" w:cs="Times New Roman"/>
          <w:sz w:val="24"/>
          <w:szCs w:val="24"/>
        </w:rPr>
        <w:t xml:space="preserve">measuring </w:t>
      </w:r>
      <w:r w:rsidR="002F1F1D" w:rsidRPr="00113EF1">
        <w:rPr>
          <w:rFonts w:ascii="Times New Roman" w:eastAsia="Times New Roman" w:hAnsi="Times New Roman" w:cs="Times New Roman"/>
          <w:sz w:val="24"/>
          <w:szCs w:val="24"/>
        </w:rPr>
        <w:t xml:space="preserve">the writer’s ability to fulfil the communicative goal </w:t>
      </w:r>
      <w:r w:rsidRPr="00113EF1">
        <w:rPr>
          <w:rFonts w:ascii="Times New Roman" w:eastAsia="Times New Roman" w:hAnsi="Times New Roman" w:cs="Times New Roman"/>
          <w:sz w:val="24"/>
          <w:szCs w:val="24"/>
        </w:rPr>
        <w:t>of the task and</w:t>
      </w:r>
      <w:r w:rsidR="002F1F1D" w:rsidRPr="00113EF1">
        <w:rPr>
          <w:rFonts w:ascii="Times New Roman" w:eastAsia="Times New Roman" w:hAnsi="Times New Roman" w:cs="Times New Roman"/>
          <w:sz w:val="24"/>
          <w:szCs w:val="24"/>
        </w:rPr>
        <w:t xml:space="preserve"> the </w:t>
      </w:r>
      <w:r w:rsidRPr="00113EF1">
        <w:rPr>
          <w:rFonts w:ascii="Times New Roman" w:eastAsia="Times New Roman" w:hAnsi="Times New Roman" w:cs="Times New Roman"/>
          <w:sz w:val="24"/>
          <w:szCs w:val="24"/>
        </w:rPr>
        <w:t xml:space="preserve">impact of </w:t>
      </w:r>
      <w:r w:rsidR="003A7246" w:rsidRPr="00113EF1">
        <w:rPr>
          <w:rFonts w:ascii="Times New Roman" w:eastAsia="Times New Roman" w:hAnsi="Times New Roman" w:cs="Times New Roman"/>
          <w:sz w:val="24"/>
          <w:szCs w:val="24"/>
        </w:rPr>
        <w:t xml:space="preserve">the </w:t>
      </w:r>
      <w:r w:rsidR="002F1F1D" w:rsidRPr="00113EF1">
        <w:rPr>
          <w:rFonts w:ascii="Times New Roman" w:eastAsia="Times New Roman" w:hAnsi="Times New Roman" w:cs="Times New Roman"/>
          <w:sz w:val="24"/>
          <w:szCs w:val="24"/>
        </w:rPr>
        <w:t>resultant text</w:t>
      </w:r>
      <w:r w:rsidRPr="00113EF1">
        <w:rPr>
          <w:rFonts w:ascii="Times New Roman" w:eastAsia="Times New Roman" w:hAnsi="Times New Roman" w:cs="Times New Roman"/>
          <w:sz w:val="24"/>
          <w:szCs w:val="24"/>
        </w:rPr>
        <w:t xml:space="preserve"> </w:t>
      </w:r>
      <w:r w:rsidR="002F1F1D" w:rsidRPr="00113EF1">
        <w:rPr>
          <w:rFonts w:ascii="Times New Roman" w:eastAsia="Times New Roman" w:hAnsi="Times New Roman" w:cs="Times New Roman"/>
          <w:sz w:val="24"/>
          <w:szCs w:val="24"/>
        </w:rPr>
        <w:t xml:space="preserve">on the reader. The linguistic complexity of </w:t>
      </w:r>
      <w:r w:rsidR="000D28C5" w:rsidRPr="00113EF1">
        <w:rPr>
          <w:rFonts w:ascii="Times New Roman" w:eastAsia="Times New Roman" w:hAnsi="Times New Roman" w:cs="Times New Roman"/>
          <w:sz w:val="24"/>
          <w:szCs w:val="24"/>
        </w:rPr>
        <w:t xml:space="preserve">the performances </w:t>
      </w:r>
      <w:r w:rsidR="002F1F1D" w:rsidRPr="00113EF1">
        <w:rPr>
          <w:rFonts w:ascii="Times New Roman" w:eastAsia="Times New Roman" w:hAnsi="Times New Roman" w:cs="Times New Roman"/>
          <w:sz w:val="24"/>
          <w:szCs w:val="24"/>
        </w:rPr>
        <w:t xml:space="preserve">was </w:t>
      </w:r>
      <w:r w:rsidR="00295FC2" w:rsidRPr="00113EF1">
        <w:rPr>
          <w:rFonts w:ascii="Times New Roman" w:eastAsia="Times New Roman" w:hAnsi="Times New Roman" w:cs="Times New Roman"/>
          <w:sz w:val="24"/>
          <w:szCs w:val="24"/>
        </w:rPr>
        <w:t>measured</w:t>
      </w:r>
      <w:r w:rsidR="002F1F1D" w:rsidRPr="00113EF1">
        <w:rPr>
          <w:rFonts w:ascii="Times New Roman" w:eastAsia="Times New Roman" w:hAnsi="Times New Roman" w:cs="Times New Roman"/>
          <w:sz w:val="24"/>
          <w:szCs w:val="24"/>
        </w:rPr>
        <w:t xml:space="preserve"> </w:t>
      </w:r>
      <w:r w:rsidR="000D28C5" w:rsidRPr="00113EF1">
        <w:rPr>
          <w:rFonts w:ascii="Times New Roman" w:eastAsia="Times New Roman" w:hAnsi="Times New Roman" w:cs="Times New Roman"/>
          <w:sz w:val="24"/>
          <w:szCs w:val="24"/>
        </w:rPr>
        <w:t xml:space="preserve">both holistically and </w:t>
      </w:r>
      <w:proofErr w:type="gramStart"/>
      <w:r w:rsidR="00476134">
        <w:rPr>
          <w:rFonts w:ascii="Times New Roman" w:eastAsia="Times New Roman" w:hAnsi="Times New Roman" w:cs="Times New Roman"/>
          <w:sz w:val="24"/>
          <w:szCs w:val="24"/>
        </w:rPr>
        <w:t xml:space="preserve">with </w:t>
      </w:r>
      <w:r w:rsidR="000D28C5" w:rsidRPr="00113EF1">
        <w:rPr>
          <w:rFonts w:ascii="Times New Roman" w:eastAsia="Times New Roman" w:hAnsi="Times New Roman" w:cs="Times New Roman"/>
          <w:sz w:val="24"/>
          <w:szCs w:val="24"/>
        </w:rPr>
        <w:t xml:space="preserve"> </w:t>
      </w:r>
      <w:r w:rsidR="0089673A" w:rsidRPr="00113EF1">
        <w:rPr>
          <w:rFonts w:ascii="Times New Roman" w:eastAsia="Times New Roman" w:hAnsi="Times New Roman" w:cs="Times New Roman"/>
          <w:sz w:val="24"/>
          <w:szCs w:val="24"/>
        </w:rPr>
        <w:t>standardized</w:t>
      </w:r>
      <w:proofErr w:type="gramEnd"/>
      <w:r w:rsidR="0089673A" w:rsidRPr="00113EF1">
        <w:rPr>
          <w:rFonts w:ascii="Times New Roman" w:eastAsia="Times New Roman" w:hAnsi="Times New Roman" w:cs="Times New Roman"/>
          <w:sz w:val="24"/>
          <w:szCs w:val="24"/>
        </w:rPr>
        <w:t xml:space="preserve"> </w:t>
      </w:r>
      <w:r w:rsidR="000D28C5" w:rsidRPr="00113EF1">
        <w:rPr>
          <w:rFonts w:ascii="Times New Roman" w:eastAsia="Times New Roman" w:hAnsi="Times New Roman" w:cs="Times New Roman"/>
          <w:sz w:val="24"/>
          <w:szCs w:val="24"/>
        </w:rPr>
        <w:t>measures of linguistic complexity, accuracy, and fluency.</w:t>
      </w:r>
      <w:r w:rsidR="002F1F1D" w:rsidRPr="00113EF1">
        <w:rPr>
          <w:rFonts w:ascii="Times New Roman" w:eastAsia="Times New Roman" w:hAnsi="Times New Roman" w:cs="Times New Roman"/>
          <w:sz w:val="24"/>
          <w:szCs w:val="24"/>
        </w:rPr>
        <w:t xml:space="preserve"> </w:t>
      </w:r>
      <w:r w:rsidR="000D28C5" w:rsidRPr="00113EF1">
        <w:rPr>
          <w:rFonts w:ascii="Times New Roman" w:eastAsia="Times New Roman" w:hAnsi="Times New Roman" w:cs="Times New Roman"/>
          <w:sz w:val="24"/>
          <w:szCs w:val="24"/>
        </w:rPr>
        <w:t>The holistic rating scale comprised</w:t>
      </w:r>
      <w:r w:rsidR="0089673A" w:rsidRPr="00113EF1">
        <w:rPr>
          <w:rFonts w:ascii="Times New Roman" w:eastAsia="Times New Roman" w:hAnsi="Times New Roman" w:cs="Times New Roman"/>
          <w:sz w:val="24"/>
          <w:szCs w:val="24"/>
        </w:rPr>
        <w:t xml:space="preserve"> </w:t>
      </w:r>
      <w:r w:rsidR="000D28C5" w:rsidRPr="00113EF1">
        <w:rPr>
          <w:rFonts w:ascii="Times New Roman" w:eastAsia="Times New Roman" w:hAnsi="Times New Roman" w:cs="Times New Roman"/>
          <w:sz w:val="24"/>
          <w:szCs w:val="24"/>
        </w:rPr>
        <w:t>seven levels, which w</w:t>
      </w:r>
      <w:r w:rsidR="00295FC2" w:rsidRPr="00113EF1">
        <w:rPr>
          <w:rFonts w:ascii="Times New Roman" w:eastAsia="Times New Roman" w:hAnsi="Times New Roman" w:cs="Times New Roman"/>
          <w:sz w:val="24"/>
          <w:szCs w:val="24"/>
        </w:rPr>
        <w:t>ere</w:t>
      </w:r>
      <w:r w:rsidR="000D28C5" w:rsidRPr="00113EF1">
        <w:rPr>
          <w:rFonts w:ascii="Times New Roman" w:eastAsia="Times New Roman" w:hAnsi="Times New Roman" w:cs="Times New Roman"/>
          <w:sz w:val="24"/>
          <w:szCs w:val="24"/>
        </w:rPr>
        <w:t xml:space="preserve"> used to rate performances </w:t>
      </w:r>
      <w:r w:rsidR="007B2910" w:rsidRPr="00113EF1">
        <w:rPr>
          <w:rFonts w:ascii="Times New Roman" w:eastAsia="Times New Roman" w:hAnsi="Times New Roman" w:cs="Times New Roman"/>
          <w:sz w:val="24"/>
          <w:szCs w:val="24"/>
        </w:rPr>
        <w:t>based on</w:t>
      </w:r>
      <w:r w:rsidR="00295FC2" w:rsidRPr="00113EF1">
        <w:rPr>
          <w:rFonts w:ascii="Times New Roman" w:eastAsia="Times New Roman" w:hAnsi="Times New Roman" w:cs="Times New Roman"/>
          <w:sz w:val="24"/>
          <w:szCs w:val="24"/>
        </w:rPr>
        <w:t xml:space="preserve"> general </w:t>
      </w:r>
      <w:r w:rsidR="002F1F1D" w:rsidRPr="00113EF1">
        <w:rPr>
          <w:rFonts w:ascii="Times New Roman" w:eastAsia="Times New Roman" w:hAnsi="Times New Roman" w:cs="Times New Roman"/>
          <w:sz w:val="24"/>
          <w:szCs w:val="24"/>
        </w:rPr>
        <w:t xml:space="preserve">descriptors </w:t>
      </w:r>
      <w:r w:rsidR="000D28C5" w:rsidRPr="00113EF1">
        <w:rPr>
          <w:rFonts w:ascii="Times New Roman" w:eastAsia="Times New Roman" w:hAnsi="Times New Roman" w:cs="Times New Roman"/>
          <w:sz w:val="24"/>
          <w:szCs w:val="24"/>
        </w:rPr>
        <w:t xml:space="preserve">of </w:t>
      </w:r>
      <w:r w:rsidR="002F1F1D" w:rsidRPr="00113EF1">
        <w:rPr>
          <w:rFonts w:ascii="Times New Roman" w:eastAsia="Times New Roman" w:hAnsi="Times New Roman" w:cs="Times New Roman"/>
          <w:sz w:val="24"/>
          <w:szCs w:val="24"/>
        </w:rPr>
        <w:t>synta</w:t>
      </w:r>
      <w:r w:rsidR="000D28C5" w:rsidRPr="00113EF1">
        <w:rPr>
          <w:rFonts w:ascii="Times New Roman" w:eastAsia="Times New Roman" w:hAnsi="Times New Roman" w:cs="Times New Roman"/>
          <w:sz w:val="24"/>
          <w:szCs w:val="24"/>
        </w:rPr>
        <w:t>ctic complexity,</w:t>
      </w:r>
      <w:r w:rsidR="00295FC2" w:rsidRPr="00113EF1">
        <w:rPr>
          <w:rFonts w:ascii="Times New Roman" w:eastAsia="Times New Roman" w:hAnsi="Times New Roman" w:cs="Times New Roman"/>
          <w:sz w:val="24"/>
          <w:szCs w:val="24"/>
        </w:rPr>
        <w:t xml:space="preserve"> lexical complexity, and accuracy.</w:t>
      </w:r>
      <w:r w:rsidR="002F1F1D" w:rsidRPr="00113EF1">
        <w:rPr>
          <w:rFonts w:ascii="Times New Roman" w:eastAsia="Times New Roman" w:hAnsi="Times New Roman" w:cs="Times New Roman"/>
          <w:sz w:val="24"/>
          <w:szCs w:val="24"/>
        </w:rPr>
        <w:t xml:space="preserve"> Syntactic complexity was </w:t>
      </w:r>
      <w:r w:rsidR="00295FC2" w:rsidRPr="00113EF1">
        <w:rPr>
          <w:rFonts w:ascii="Times New Roman" w:eastAsia="Times New Roman" w:hAnsi="Times New Roman" w:cs="Times New Roman"/>
          <w:sz w:val="24"/>
          <w:szCs w:val="24"/>
        </w:rPr>
        <w:t xml:space="preserve">expressed as </w:t>
      </w:r>
      <w:r w:rsidR="002F1F1D" w:rsidRPr="00113EF1">
        <w:rPr>
          <w:rFonts w:ascii="Times New Roman" w:eastAsia="Times New Roman" w:hAnsi="Times New Roman" w:cs="Times New Roman"/>
          <w:sz w:val="24"/>
          <w:szCs w:val="24"/>
        </w:rPr>
        <w:t xml:space="preserve">clauses per T-unit and dependent clauses per clause. </w:t>
      </w:r>
      <w:r w:rsidR="00295FC2" w:rsidRPr="00113EF1">
        <w:rPr>
          <w:rFonts w:ascii="Times New Roman" w:eastAsia="Times New Roman" w:hAnsi="Times New Roman" w:cs="Times New Roman"/>
          <w:sz w:val="24"/>
          <w:szCs w:val="24"/>
        </w:rPr>
        <w:t xml:space="preserve">The accuracy measures included </w:t>
      </w:r>
      <w:r w:rsidR="002F1F1D" w:rsidRPr="00113EF1">
        <w:rPr>
          <w:rFonts w:ascii="Times New Roman" w:eastAsia="Times New Roman" w:hAnsi="Times New Roman" w:cs="Times New Roman"/>
          <w:sz w:val="24"/>
          <w:szCs w:val="24"/>
        </w:rPr>
        <w:t xml:space="preserve">number of errors </w:t>
      </w:r>
      <w:r w:rsidR="007B367D">
        <w:rPr>
          <w:rFonts w:ascii="Times New Roman" w:eastAsia="Times New Roman" w:hAnsi="Times New Roman" w:cs="Times New Roman"/>
          <w:sz w:val="24"/>
          <w:szCs w:val="24"/>
        </w:rPr>
        <w:t>per</w:t>
      </w:r>
      <w:r w:rsidR="002F1F1D" w:rsidRPr="00113EF1">
        <w:rPr>
          <w:rFonts w:ascii="Times New Roman" w:eastAsia="Times New Roman" w:hAnsi="Times New Roman" w:cs="Times New Roman"/>
          <w:sz w:val="24"/>
          <w:szCs w:val="24"/>
        </w:rPr>
        <w:t xml:space="preserve"> 100 words and T-units</w:t>
      </w:r>
      <w:r w:rsidR="00295FC2" w:rsidRPr="00113EF1">
        <w:rPr>
          <w:rFonts w:ascii="Times New Roman" w:eastAsia="Times New Roman" w:hAnsi="Times New Roman" w:cs="Times New Roman"/>
          <w:sz w:val="24"/>
          <w:szCs w:val="24"/>
        </w:rPr>
        <w:t>.</w:t>
      </w:r>
      <w:r w:rsidR="002F1F1D" w:rsidRPr="00113EF1">
        <w:rPr>
          <w:rFonts w:ascii="Times New Roman" w:eastAsia="Times New Roman" w:hAnsi="Times New Roman" w:cs="Times New Roman"/>
          <w:sz w:val="24"/>
          <w:szCs w:val="24"/>
        </w:rPr>
        <w:t xml:space="preserve"> Lexical diversity was quantified </w:t>
      </w:r>
      <w:r w:rsidR="00295FC2" w:rsidRPr="00113EF1">
        <w:rPr>
          <w:rFonts w:ascii="Times New Roman" w:eastAsia="Times New Roman" w:hAnsi="Times New Roman" w:cs="Times New Roman"/>
          <w:sz w:val="24"/>
          <w:szCs w:val="24"/>
        </w:rPr>
        <w:t>using</w:t>
      </w:r>
      <w:r w:rsidR="002F1F1D" w:rsidRPr="00113EF1">
        <w:rPr>
          <w:rFonts w:ascii="Times New Roman" w:eastAsia="Times New Roman" w:hAnsi="Times New Roman" w:cs="Times New Roman"/>
          <w:sz w:val="24"/>
          <w:szCs w:val="24"/>
        </w:rPr>
        <w:t xml:space="preserve"> Guiraud</w:t>
      </w:r>
      <w:r w:rsidR="00295FC2" w:rsidRPr="00113EF1">
        <w:rPr>
          <w:rFonts w:ascii="Times New Roman" w:eastAsia="Times New Roman" w:hAnsi="Times New Roman" w:cs="Times New Roman"/>
          <w:sz w:val="24"/>
          <w:szCs w:val="24"/>
        </w:rPr>
        <w:t>’s</w:t>
      </w:r>
      <w:r w:rsidR="002F1F1D" w:rsidRPr="00113EF1">
        <w:rPr>
          <w:rFonts w:ascii="Times New Roman" w:eastAsia="Times New Roman" w:hAnsi="Times New Roman" w:cs="Times New Roman"/>
          <w:sz w:val="24"/>
          <w:szCs w:val="24"/>
        </w:rPr>
        <w:t xml:space="preserve"> Index</w:t>
      </w:r>
      <w:r w:rsidR="001E6D0C" w:rsidRPr="00113EF1">
        <w:rPr>
          <w:rFonts w:ascii="Times New Roman" w:eastAsia="Times New Roman" w:hAnsi="Times New Roman" w:cs="Times New Roman"/>
          <w:sz w:val="24"/>
          <w:szCs w:val="24"/>
        </w:rPr>
        <w:t xml:space="preserve"> (a type-token ratio)</w:t>
      </w:r>
      <w:r w:rsidR="00295FC2" w:rsidRPr="00113EF1">
        <w:rPr>
          <w:rFonts w:ascii="Times New Roman" w:eastAsia="Times New Roman" w:hAnsi="Times New Roman" w:cs="Times New Roman"/>
          <w:sz w:val="24"/>
          <w:szCs w:val="24"/>
        </w:rPr>
        <w:t>.</w:t>
      </w:r>
      <w:r w:rsidR="00A731C9" w:rsidRPr="00113EF1">
        <w:rPr>
          <w:rFonts w:ascii="Times New Roman" w:eastAsia="Times New Roman" w:hAnsi="Times New Roman" w:cs="Times New Roman"/>
          <w:sz w:val="24"/>
          <w:szCs w:val="24"/>
        </w:rPr>
        <w:t xml:space="preserve"> The results indicated </w:t>
      </w:r>
      <w:r w:rsidR="002F1F1D" w:rsidRPr="00113EF1">
        <w:rPr>
          <w:rFonts w:ascii="Times New Roman" w:eastAsia="Times New Roman" w:hAnsi="Times New Roman" w:cs="Times New Roman"/>
          <w:sz w:val="24"/>
          <w:szCs w:val="24"/>
        </w:rPr>
        <w:t>that</w:t>
      </w:r>
      <w:r w:rsidR="007B367D">
        <w:rPr>
          <w:rFonts w:ascii="Times New Roman" w:eastAsia="Times New Roman" w:hAnsi="Times New Roman" w:cs="Times New Roman"/>
          <w:sz w:val="24"/>
          <w:szCs w:val="24"/>
        </w:rPr>
        <w:t xml:space="preserve"> </w:t>
      </w:r>
      <w:r w:rsidR="002F1F1D" w:rsidRPr="00113EF1">
        <w:rPr>
          <w:rFonts w:ascii="Times New Roman" w:eastAsia="Times New Roman" w:hAnsi="Times New Roman" w:cs="Times New Roman"/>
          <w:sz w:val="24"/>
          <w:szCs w:val="24"/>
        </w:rPr>
        <w:t>the correlations between</w:t>
      </w:r>
      <w:r w:rsidR="007B367D">
        <w:rPr>
          <w:rFonts w:ascii="Times New Roman" w:eastAsia="Times New Roman" w:hAnsi="Times New Roman" w:cs="Times New Roman"/>
          <w:sz w:val="24"/>
          <w:szCs w:val="24"/>
        </w:rPr>
        <w:t xml:space="preserve"> </w:t>
      </w:r>
      <w:r w:rsidR="002F1F1D" w:rsidRPr="00113EF1">
        <w:rPr>
          <w:rFonts w:ascii="Times New Roman" w:eastAsia="Times New Roman" w:hAnsi="Times New Roman" w:cs="Times New Roman"/>
          <w:sz w:val="24"/>
          <w:szCs w:val="24"/>
        </w:rPr>
        <w:lastRenderedPageBreak/>
        <w:t>adequacy and linguistic complexity</w:t>
      </w:r>
      <w:r w:rsidR="00EA139D" w:rsidRPr="00113EF1">
        <w:rPr>
          <w:rFonts w:ascii="Times New Roman" w:eastAsia="Times New Roman" w:hAnsi="Times New Roman" w:cs="Times New Roman"/>
          <w:sz w:val="24"/>
          <w:szCs w:val="24"/>
        </w:rPr>
        <w:t xml:space="preserve">, as measured by rating scales, </w:t>
      </w:r>
      <w:r w:rsidR="002F1F1D" w:rsidRPr="00113EF1">
        <w:rPr>
          <w:rFonts w:ascii="Times New Roman" w:eastAsia="Times New Roman" w:hAnsi="Times New Roman" w:cs="Times New Roman"/>
          <w:sz w:val="24"/>
          <w:szCs w:val="24"/>
        </w:rPr>
        <w:t xml:space="preserve">tended to be higher for </w:t>
      </w:r>
      <w:r w:rsidR="001E6D0C" w:rsidRPr="00113EF1">
        <w:rPr>
          <w:rFonts w:ascii="Times New Roman" w:eastAsia="Times New Roman" w:hAnsi="Times New Roman" w:cs="Times New Roman"/>
          <w:sz w:val="24"/>
          <w:szCs w:val="24"/>
        </w:rPr>
        <w:t xml:space="preserve">more </w:t>
      </w:r>
      <w:r w:rsidR="002F1F1D" w:rsidRPr="00113EF1">
        <w:rPr>
          <w:rFonts w:ascii="Times New Roman" w:eastAsia="Times New Roman" w:hAnsi="Times New Roman" w:cs="Times New Roman"/>
          <w:sz w:val="24"/>
          <w:szCs w:val="24"/>
        </w:rPr>
        <w:t xml:space="preserve">advanced </w:t>
      </w:r>
      <w:r w:rsidR="00A731C9" w:rsidRPr="00113EF1">
        <w:rPr>
          <w:rFonts w:ascii="Times New Roman" w:eastAsia="Times New Roman" w:hAnsi="Times New Roman" w:cs="Times New Roman"/>
          <w:sz w:val="24"/>
          <w:szCs w:val="24"/>
        </w:rPr>
        <w:t>learners</w:t>
      </w:r>
      <w:r w:rsidR="002F1F1D" w:rsidRPr="00113EF1">
        <w:rPr>
          <w:rFonts w:ascii="Times New Roman" w:eastAsia="Times New Roman" w:hAnsi="Times New Roman" w:cs="Times New Roman"/>
          <w:sz w:val="24"/>
          <w:szCs w:val="24"/>
        </w:rPr>
        <w:t xml:space="preserve">. </w:t>
      </w:r>
      <w:r w:rsidR="00A731C9" w:rsidRPr="00113EF1">
        <w:rPr>
          <w:rFonts w:ascii="Times New Roman" w:eastAsia="Times New Roman" w:hAnsi="Times New Roman" w:cs="Times New Roman"/>
          <w:sz w:val="24"/>
          <w:szCs w:val="24"/>
        </w:rPr>
        <w:t xml:space="preserve">Another finding was </w:t>
      </w:r>
      <w:r w:rsidR="002F1F1D" w:rsidRPr="00113EF1">
        <w:rPr>
          <w:rFonts w:ascii="Times New Roman" w:eastAsia="Times New Roman" w:hAnsi="Times New Roman" w:cs="Times New Roman"/>
          <w:sz w:val="24"/>
          <w:szCs w:val="24"/>
        </w:rPr>
        <w:t>that</w:t>
      </w:r>
      <w:r w:rsidR="00FD32FB" w:rsidRPr="00113EF1">
        <w:rPr>
          <w:rFonts w:ascii="Times New Roman" w:eastAsia="Times New Roman" w:hAnsi="Times New Roman" w:cs="Times New Roman"/>
          <w:sz w:val="24"/>
          <w:szCs w:val="24"/>
        </w:rPr>
        <w:t xml:space="preserve"> while</w:t>
      </w:r>
      <w:r w:rsidR="00EA139D" w:rsidRPr="00113EF1">
        <w:rPr>
          <w:rFonts w:ascii="Times New Roman" w:eastAsia="Times New Roman" w:hAnsi="Times New Roman" w:cs="Times New Roman"/>
          <w:sz w:val="24"/>
          <w:szCs w:val="24"/>
        </w:rPr>
        <w:t xml:space="preserve"> in most cases</w:t>
      </w:r>
      <w:r w:rsidR="00963728">
        <w:rPr>
          <w:rFonts w:ascii="Times New Roman" w:eastAsia="Times New Roman" w:hAnsi="Times New Roman" w:cs="Times New Roman"/>
          <w:sz w:val="24"/>
          <w:szCs w:val="24"/>
        </w:rPr>
        <w:t xml:space="preserve"> </w:t>
      </w:r>
      <w:r w:rsidR="00EA139D" w:rsidRPr="00113EF1">
        <w:rPr>
          <w:rFonts w:ascii="Times New Roman" w:eastAsia="Times New Roman" w:hAnsi="Times New Roman" w:cs="Times New Roman"/>
          <w:sz w:val="24"/>
          <w:szCs w:val="24"/>
        </w:rPr>
        <w:t xml:space="preserve">the </w:t>
      </w:r>
      <w:r w:rsidR="002F1F1D" w:rsidRPr="00113EF1">
        <w:rPr>
          <w:rFonts w:ascii="Times New Roman" w:eastAsia="Times New Roman" w:hAnsi="Times New Roman" w:cs="Times New Roman"/>
          <w:sz w:val="24"/>
          <w:szCs w:val="24"/>
        </w:rPr>
        <w:t>lexical variation and accuracy</w:t>
      </w:r>
      <w:r w:rsidR="00A731C9" w:rsidRPr="00113EF1">
        <w:rPr>
          <w:rFonts w:ascii="Times New Roman" w:eastAsia="Times New Roman" w:hAnsi="Times New Roman" w:cs="Times New Roman"/>
          <w:sz w:val="24"/>
          <w:szCs w:val="24"/>
        </w:rPr>
        <w:t xml:space="preserve"> </w:t>
      </w:r>
      <w:r w:rsidR="00D36B2C">
        <w:rPr>
          <w:rFonts w:ascii="Times New Roman" w:eastAsia="Times New Roman" w:hAnsi="Times New Roman" w:cs="Times New Roman"/>
          <w:sz w:val="24"/>
          <w:szCs w:val="24"/>
        </w:rPr>
        <w:t xml:space="preserve">measures </w:t>
      </w:r>
      <w:r w:rsidR="00EA139D" w:rsidRPr="00113EF1">
        <w:rPr>
          <w:rFonts w:ascii="Times New Roman" w:eastAsia="Times New Roman" w:hAnsi="Times New Roman" w:cs="Times New Roman"/>
          <w:sz w:val="24"/>
          <w:szCs w:val="24"/>
        </w:rPr>
        <w:t>we</w:t>
      </w:r>
      <w:r w:rsidR="00FD32FB" w:rsidRPr="00113EF1">
        <w:rPr>
          <w:rFonts w:ascii="Times New Roman" w:eastAsia="Times New Roman" w:hAnsi="Times New Roman" w:cs="Times New Roman"/>
          <w:sz w:val="24"/>
          <w:szCs w:val="24"/>
        </w:rPr>
        <w:t xml:space="preserve">re found to be </w:t>
      </w:r>
      <w:r w:rsidR="00EA139D" w:rsidRPr="00113EF1">
        <w:rPr>
          <w:rFonts w:ascii="Times New Roman" w:eastAsia="Times New Roman" w:hAnsi="Times New Roman" w:cs="Times New Roman"/>
          <w:sz w:val="24"/>
          <w:szCs w:val="24"/>
        </w:rPr>
        <w:t>linked to</w:t>
      </w:r>
      <w:r w:rsidR="00A731C9" w:rsidRPr="00113EF1">
        <w:rPr>
          <w:rFonts w:ascii="Times New Roman" w:eastAsia="Times New Roman" w:hAnsi="Times New Roman" w:cs="Times New Roman"/>
          <w:sz w:val="24"/>
          <w:szCs w:val="24"/>
        </w:rPr>
        <w:t xml:space="preserve"> communicative adequacy</w:t>
      </w:r>
      <w:r w:rsidR="0065104A">
        <w:rPr>
          <w:rFonts w:ascii="Times New Roman" w:eastAsia="Times New Roman" w:hAnsi="Times New Roman" w:cs="Times New Roman"/>
          <w:sz w:val="24"/>
          <w:szCs w:val="24"/>
        </w:rPr>
        <w:t>,</w:t>
      </w:r>
      <w:r w:rsidR="00F83C95" w:rsidRPr="00113EF1">
        <w:rPr>
          <w:rFonts w:ascii="Times New Roman" w:eastAsia="Times New Roman" w:hAnsi="Times New Roman" w:cs="Times New Roman"/>
          <w:sz w:val="24"/>
          <w:szCs w:val="24"/>
        </w:rPr>
        <w:t xml:space="preserve"> </w:t>
      </w:r>
      <w:r w:rsidR="002F1F1D" w:rsidRPr="00113EF1">
        <w:rPr>
          <w:rFonts w:ascii="Times New Roman" w:eastAsia="Times New Roman" w:hAnsi="Times New Roman" w:cs="Times New Roman"/>
          <w:sz w:val="24"/>
          <w:szCs w:val="24"/>
        </w:rPr>
        <w:t>n</w:t>
      </w:r>
      <w:r w:rsidR="00EA139D" w:rsidRPr="00113EF1">
        <w:rPr>
          <w:rFonts w:ascii="Times New Roman" w:eastAsia="Times New Roman" w:hAnsi="Times New Roman" w:cs="Times New Roman"/>
          <w:sz w:val="24"/>
          <w:szCs w:val="24"/>
        </w:rPr>
        <w:t>either of the</w:t>
      </w:r>
      <w:r w:rsidR="002F1F1D" w:rsidRPr="00113EF1">
        <w:rPr>
          <w:rFonts w:ascii="Times New Roman" w:eastAsia="Times New Roman" w:hAnsi="Times New Roman" w:cs="Times New Roman"/>
          <w:sz w:val="24"/>
          <w:szCs w:val="24"/>
        </w:rPr>
        <w:t xml:space="preserve"> </w:t>
      </w:r>
      <w:r w:rsidR="00A731C9" w:rsidRPr="00113EF1">
        <w:rPr>
          <w:rFonts w:ascii="Times New Roman" w:eastAsia="Times New Roman" w:hAnsi="Times New Roman" w:cs="Times New Roman"/>
          <w:sz w:val="24"/>
          <w:szCs w:val="24"/>
        </w:rPr>
        <w:t>s</w:t>
      </w:r>
      <w:r w:rsidR="002F1F1D" w:rsidRPr="00113EF1">
        <w:rPr>
          <w:rFonts w:ascii="Times New Roman" w:eastAsia="Times New Roman" w:hAnsi="Times New Roman" w:cs="Times New Roman"/>
          <w:sz w:val="24"/>
          <w:szCs w:val="24"/>
        </w:rPr>
        <w:t>yntactic complexity</w:t>
      </w:r>
      <w:r w:rsidR="00EA139D" w:rsidRPr="00113EF1">
        <w:rPr>
          <w:rFonts w:ascii="Times New Roman" w:eastAsia="Times New Roman" w:hAnsi="Times New Roman" w:cs="Times New Roman"/>
          <w:sz w:val="24"/>
          <w:szCs w:val="24"/>
        </w:rPr>
        <w:t xml:space="preserve"> indices</w:t>
      </w:r>
      <w:r w:rsidR="00FD32FB" w:rsidRPr="00113EF1">
        <w:rPr>
          <w:rFonts w:ascii="Times New Roman" w:eastAsia="Times New Roman" w:hAnsi="Times New Roman" w:cs="Times New Roman"/>
          <w:sz w:val="24"/>
          <w:szCs w:val="24"/>
        </w:rPr>
        <w:t xml:space="preserve"> correlated with adequacy</w:t>
      </w:r>
      <w:r w:rsidR="002F1F1D" w:rsidRPr="00113EF1">
        <w:rPr>
          <w:rFonts w:ascii="Times New Roman" w:eastAsia="Times New Roman" w:hAnsi="Times New Roman" w:cs="Times New Roman"/>
          <w:sz w:val="24"/>
          <w:szCs w:val="24"/>
        </w:rPr>
        <w:t xml:space="preserve">. </w:t>
      </w:r>
    </w:p>
    <w:p w:rsidR="003E40FB" w:rsidRPr="00113EF1" w:rsidRDefault="00FD32FB" w:rsidP="00391727">
      <w:pPr>
        <w:spacing w:after="0" w:line="480" w:lineRule="auto"/>
        <w:ind w:firstLine="567"/>
        <w:rPr>
          <w:rFonts w:ascii="Times New Roman" w:eastAsia="Times New Roman" w:hAnsi="Times New Roman" w:cs="Times New Roman"/>
          <w:sz w:val="24"/>
          <w:szCs w:val="24"/>
        </w:rPr>
      </w:pPr>
      <w:r w:rsidRPr="00113EF1">
        <w:rPr>
          <w:rFonts w:ascii="Times New Roman" w:eastAsia="Times New Roman" w:hAnsi="Times New Roman" w:cs="Times New Roman"/>
          <w:sz w:val="24"/>
          <w:szCs w:val="24"/>
        </w:rPr>
        <w:t>Ex</w:t>
      </w:r>
      <w:r w:rsidR="004E5207" w:rsidRPr="00113EF1">
        <w:rPr>
          <w:rFonts w:ascii="Times New Roman" w:eastAsia="Times New Roman" w:hAnsi="Times New Roman" w:cs="Times New Roman"/>
          <w:sz w:val="24"/>
          <w:szCs w:val="24"/>
        </w:rPr>
        <w:t>tending Kuiken</w:t>
      </w:r>
      <w:r w:rsidR="004E5207" w:rsidRPr="00113EF1">
        <w:rPr>
          <w:rFonts w:ascii="Times New Roman" w:eastAsia="Times New Roman" w:hAnsi="Times New Roman" w:cs="Times New Roman"/>
          <w:i/>
          <w:sz w:val="24"/>
          <w:szCs w:val="24"/>
        </w:rPr>
        <w:t xml:space="preserve"> et al.</w:t>
      </w:r>
      <w:r w:rsidR="004E5207" w:rsidRPr="00113EF1">
        <w:rPr>
          <w:rFonts w:ascii="Times New Roman" w:eastAsia="Times New Roman" w:hAnsi="Times New Roman" w:cs="Times New Roman"/>
          <w:sz w:val="24"/>
          <w:szCs w:val="24"/>
        </w:rPr>
        <w:t>’s work to oral production</w:t>
      </w:r>
      <w:r w:rsidRPr="00113EF1">
        <w:rPr>
          <w:rFonts w:ascii="Times New Roman" w:eastAsia="Times New Roman" w:hAnsi="Times New Roman" w:cs="Times New Roman"/>
          <w:sz w:val="24"/>
          <w:szCs w:val="24"/>
        </w:rPr>
        <w:t>, the aim of th</w:t>
      </w:r>
      <w:r w:rsidR="00D36B2C">
        <w:rPr>
          <w:rFonts w:ascii="Times New Roman" w:eastAsia="Times New Roman" w:hAnsi="Times New Roman" w:cs="Times New Roman"/>
          <w:sz w:val="24"/>
          <w:szCs w:val="24"/>
        </w:rPr>
        <w:t>is</w:t>
      </w:r>
      <w:r w:rsidRPr="00113EF1">
        <w:rPr>
          <w:rFonts w:ascii="Times New Roman" w:eastAsia="Times New Roman" w:hAnsi="Times New Roman" w:cs="Times New Roman"/>
          <w:sz w:val="24"/>
          <w:szCs w:val="24"/>
        </w:rPr>
        <w:t xml:space="preserve"> study </w:t>
      </w:r>
      <w:r w:rsidR="004E5207" w:rsidRPr="00113EF1">
        <w:rPr>
          <w:rFonts w:ascii="Times New Roman" w:eastAsia="Times New Roman" w:hAnsi="Times New Roman" w:cs="Times New Roman"/>
          <w:sz w:val="24"/>
          <w:szCs w:val="24"/>
        </w:rPr>
        <w:t>was</w:t>
      </w:r>
      <w:r w:rsidRPr="00113EF1">
        <w:rPr>
          <w:rFonts w:ascii="Times New Roman" w:eastAsia="Times New Roman" w:hAnsi="Times New Roman" w:cs="Times New Roman"/>
          <w:sz w:val="24"/>
          <w:szCs w:val="24"/>
        </w:rPr>
        <w:t xml:space="preserve"> to investigate which linguistic factors facilitate or hinder success in completing oral language tasks</w:t>
      </w:r>
      <w:r w:rsidR="004E5207" w:rsidRPr="00113EF1">
        <w:rPr>
          <w:rFonts w:ascii="Times New Roman" w:eastAsia="Times New Roman" w:hAnsi="Times New Roman" w:cs="Times New Roman"/>
          <w:sz w:val="24"/>
          <w:szCs w:val="24"/>
        </w:rPr>
        <w:t xml:space="preserve"> in general and at different proficiency levels. Unl</w:t>
      </w:r>
      <w:r w:rsidRPr="00113EF1">
        <w:rPr>
          <w:rFonts w:ascii="Times New Roman" w:eastAsia="Times New Roman" w:hAnsi="Times New Roman" w:cs="Times New Roman"/>
          <w:sz w:val="24"/>
          <w:szCs w:val="24"/>
        </w:rPr>
        <w:t xml:space="preserve">ike Kuiken </w:t>
      </w:r>
      <w:r w:rsidRPr="00113EF1">
        <w:rPr>
          <w:rFonts w:ascii="Times New Roman" w:eastAsia="Times New Roman" w:hAnsi="Times New Roman" w:cs="Times New Roman"/>
          <w:i/>
          <w:sz w:val="24"/>
          <w:szCs w:val="24"/>
        </w:rPr>
        <w:t>et al.</w:t>
      </w:r>
      <w:r w:rsidRPr="00113EF1">
        <w:rPr>
          <w:rFonts w:ascii="Times New Roman" w:eastAsia="Times New Roman" w:hAnsi="Times New Roman" w:cs="Times New Roman"/>
          <w:sz w:val="24"/>
          <w:szCs w:val="24"/>
        </w:rPr>
        <w:t xml:space="preserve">, we </w:t>
      </w:r>
      <w:r w:rsidR="004E5207" w:rsidRPr="00113EF1">
        <w:rPr>
          <w:rFonts w:ascii="Times New Roman" w:eastAsia="Times New Roman" w:hAnsi="Times New Roman" w:cs="Times New Roman"/>
          <w:sz w:val="24"/>
          <w:szCs w:val="24"/>
        </w:rPr>
        <w:t xml:space="preserve">also </w:t>
      </w:r>
      <w:r w:rsidRPr="00113EF1">
        <w:rPr>
          <w:rFonts w:ascii="Times New Roman" w:eastAsia="Times New Roman" w:hAnsi="Times New Roman" w:cs="Times New Roman"/>
          <w:sz w:val="24"/>
          <w:szCs w:val="24"/>
        </w:rPr>
        <w:t>examined how th</w:t>
      </w:r>
      <w:r w:rsidR="004E5207" w:rsidRPr="00113EF1">
        <w:rPr>
          <w:rFonts w:ascii="Times New Roman" w:eastAsia="Times New Roman" w:hAnsi="Times New Roman" w:cs="Times New Roman"/>
          <w:sz w:val="24"/>
          <w:szCs w:val="24"/>
        </w:rPr>
        <w:t>e</w:t>
      </w:r>
      <w:r w:rsidRPr="00113EF1">
        <w:rPr>
          <w:rFonts w:ascii="Times New Roman" w:eastAsia="Times New Roman" w:hAnsi="Times New Roman" w:cs="Times New Roman"/>
          <w:sz w:val="24"/>
          <w:szCs w:val="24"/>
        </w:rPr>
        <w:t xml:space="preserve"> association </w:t>
      </w:r>
      <w:r w:rsidR="004E5207" w:rsidRPr="00113EF1">
        <w:rPr>
          <w:rFonts w:ascii="Times New Roman" w:eastAsia="Times New Roman" w:hAnsi="Times New Roman" w:cs="Times New Roman"/>
          <w:sz w:val="24"/>
          <w:szCs w:val="24"/>
        </w:rPr>
        <w:t xml:space="preserve">between adequacy and linguistic outcome measures </w:t>
      </w:r>
      <w:r w:rsidRPr="00113EF1">
        <w:rPr>
          <w:rFonts w:ascii="Times New Roman" w:eastAsia="Times New Roman" w:hAnsi="Times New Roman" w:cs="Times New Roman"/>
          <w:sz w:val="24"/>
          <w:szCs w:val="24"/>
        </w:rPr>
        <w:t xml:space="preserve">may be influenced by </w:t>
      </w:r>
      <w:r w:rsidR="004E5207" w:rsidRPr="00113EF1">
        <w:rPr>
          <w:rFonts w:ascii="Times New Roman" w:eastAsia="Times New Roman" w:hAnsi="Times New Roman" w:cs="Times New Roman"/>
          <w:sz w:val="24"/>
          <w:szCs w:val="24"/>
        </w:rPr>
        <w:t xml:space="preserve">the type of task in which </w:t>
      </w:r>
      <w:r w:rsidR="00D16A0D" w:rsidRPr="00113EF1">
        <w:rPr>
          <w:rFonts w:ascii="Times New Roman" w:eastAsia="Times New Roman" w:hAnsi="Times New Roman" w:cs="Times New Roman"/>
          <w:sz w:val="24"/>
          <w:szCs w:val="24"/>
        </w:rPr>
        <w:t>language</w:t>
      </w:r>
      <w:r w:rsidR="004E5207" w:rsidRPr="00113EF1">
        <w:rPr>
          <w:rFonts w:ascii="Times New Roman" w:eastAsia="Times New Roman" w:hAnsi="Times New Roman" w:cs="Times New Roman"/>
          <w:sz w:val="24"/>
          <w:szCs w:val="24"/>
        </w:rPr>
        <w:t xml:space="preserve"> users engage. The methodological innovation of our research lies in the wide range of linguistic measures employed, including specific measures of linguistic complexity and accuracy. </w:t>
      </w:r>
    </w:p>
    <w:p w:rsidR="00EC48D1" w:rsidRPr="00113EF1" w:rsidRDefault="00EC48D1" w:rsidP="0082643C">
      <w:pPr>
        <w:spacing w:after="0" w:line="480" w:lineRule="auto"/>
        <w:ind w:firstLine="567"/>
        <w:rPr>
          <w:rFonts w:ascii="Times New Roman" w:eastAsia="Times New Roman" w:hAnsi="Times New Roman" w:cs="Times New Roman"/>
          <w:sz w:val="24"/>
          <w:szCs w:val="24"/>
        </w:rPr>
      </w:pPr>
    </w:p>
    <w:p w:rsidR="00E90CDD" w:rsidRDefault="007B0349">
      <w:pPr>
        <w:spacing w:after="0" w:line="480" w:lineRule="auto"/>
        <w:jc w:val="center"/>
        <w:rPr>
          <w:rFonts w:ascii="Times New Roman" w:hAnsi="Times New Roman" w:cs="Times New Roman"/>
          <w:sz w:val="24"/>
          <w:szCs w:val="24"/>
        </w:rPr>
      </w:pPr>
      <w:r w:rsidRPr="00113EF1">
        <w:rPr>
          <w:rFonts w:ascii="Times New Roman" w:hAnsi="Times New Roman" w:cs="Times New Roman"/>
          <w:sz w:val="24"/>
          <w:szCs w:val="24"/>
          <w:u w:val="single"/>
        </w:rPr>
        <w:t>Research Questions</w:t>
      </w:r>
    </w:p>
    <w:p w:rsidR="00C9753D" w:rsidRPr="00113EF1" w:rsidRDefault="00C9753D" w:rsidP="00391727">
      <w:pPr>
        <w:numPr>
          <w:ilvl w:val="0"/>
          <w:numId w:val="1"/>
        </w:numPr>
        <w:autoSpaceDE w:val="0"/>
        <w:autoSpaceDN w:val="0"/>
        <w:adjustRightInd w:val="0"/>
        <w:spacing w:after="0" w:line="480" w:lineRule="auto"/>
        <w:ind w:left="567" w:hanging="567"/>
        <w:contextualSpacing/>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To what extent does linguistic complexity (i.e., </w:t>
      </w:r>
      <w:r w:rsidR="004E5207" w:rsidRPr="00113EF1">
        <w:rPr>
          <w:rFonts w:ascii="Times New Roman" w:eastAsia="Calibri" w:hAnsi="Times New Roman" w:cs="Times New Roman"/>
          <w:sz w:val="24"/>
          <w:szCs w:val="24"/>
          <w:lang w:eastAsia="en-US"/>
        </w:rPr>
        <w:t>s</w:t>
      </w:r>
      <w:r w:rsidRPr="00113EF1">
        <w:rPr>
          <w:rFonts w:ascii="Times New Roman" w:eastAsia="Calibri" w:hAnsi="Times New Roman" w:cs="Times New Roman"/>
          <w:sz w:val="24"/>
          <w:szCs w:val="24"/>
          <w:lang w:eastAsia="en-US"/>
        </w:rPr>
        <w:t>yntactic</w:t>
      </w:r>
      <w:r w:rsidR="00EC135D" w:rsidRPr="00113EF1">
        <w:rPr>
          <w:rFonts w:ascii="Times New Roman" w:eastAsia="Calibri" w:hAnsi="Times New Roman" w:cs="Times New Roman"/>
          <w:sz w:val="24"/>
          <w:szCs w:val="24"/>
          <w:lang w:eastAsia="en-US"/>
        </w:rPr>
        <w:t xml:space="preserve"> and</w:t>
      </w:r>
      <w:r w:rsidRPr="00113EF1">
        <w:rPr>
          <w:rFonts w:ascii="Times New Roman" w:eastAsia="Calibri" w:hAnsi="Times New Roman" w:cs="Times New Roman"/>
          <w:sz w:val="24"/>
          <w:szCs w:val="24"/>
          <w:lang w:eastAsia="en-US"/>
        </w:rPr>
        <w:t xml:space="preserve"> lexical complexity), accuracy</w:t>
      </w:r>
      <w:r w:rsidR="004E5207" w:rsidRPr="00113EF1">
        <w:rPr>
          <w:rFonts w:ascii="Times New Roman" w:eastAsia="Calibri" w:hAnsi="Times New Roman" w:cs="Times New Roman"/>
          <w:sz w:val="24"/>
          <w:szCs w:val="24"/>
          <w:lang w:eastAsia="en-US"/>
        </w:rPr>
        <w:t>, and fluency</w:t>
      </w:r>
      <w:r w:rsidRPr="00113EF1">
        <w:rPr>
          <w:rFonts w:ascii="Times New Roman" w:eastAsia="Calibri" w:hAnsi="Times New Roman" w:cs="Times New Roman"/>
          <w:sz w:val="24"/>
          <w:szCs w:val="24"/>
          <w:lang w:eastAsia="en-US"/>
        </w:rPr>
        <w:t xml:space="preserve"> predict communicative adequacy during task performance?</w:t>
      </w:r>
    </w:p>
    <w:p w:rsidR="00C9753D" w:rsidRPr="00113EF1" w:rsidRDefault="00C9753D" w:rsidP="00391727">
      <w:pPr>
        <w:numPr>
          <w:ilvl w:val="0"/>
          <w:numId w:val="1"/>
        </w:numPr>
        <w:autoSpaceDE w:val="0"/>
        <w:autoSpaceDN w:val="0"/>
        <w:adjustRightInd w:val="0"/>
        <w:spacing w:after="0" w:line="480" w:lineRule="auto"/>
        <w:ind w:left="567" w:hanging="567"/>
        <w:contextualSpacing/>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To what extent does level of proficiency </w:t>
      </w:r>
      <w:r w:rsidR="00B72262" w:rsidRPr="00113EF1">
        <w:rPr>
          <w:rFonts w:ascii="Times New Roman" w:eastAsia="Calibri" w:hAnsi="Times New Roman" w:cs="Times New Roman"/>
          <w:sz w:val="24"/>
          <w:szCs w:val="24"/>
          <w:lang w:eastAsia="en-US"/>
        </w:rPr>
        <w:t xml:space="preserve">influence the extent to which </w:t>
      </w:r>
      <w:r w:rsidRPr="00113EF1">
        <w:rPr>
          <w:rFonts w:ascii="Times New Roman" w:eastAsia="Calibri" w:hAnsi="Times New Roman" w:cs="Times New Roman"/>
          <w:sz w:val="24"/>
          <w:szCs w:val="24"/>
          <w:lang w:eastAsia="en-US"/>
        </w:rPr>
        <w:t>measures of linguistic complexity, accuracy</w:t>
      </w:r>
      <w:r w:rsidR="004E5207" w:rsidRPr="00113EF1">
        <w:rPr>
          <w:rFonts w:ascii="Times New Roman" w:eastAsia="Calibri" w:hAnsi="Times New Roman" w:cs="Times New Roman"/>
          <w:sz w:val="24"/>
          <w:szCs w:val="24"/>
          <w:lang w:eastAsia="en-US"/>
        </w:rPr>
        <w:t>, and fluency</w:t>
      </w:r>
      <w:r w:rsidR="00B72262" w:rsidRPr="00113EF1">
        <w:rPr>
          <w:rFonts w:ascii="Times New Roman" w:eastAsia="Calibri" w:hAnsi="Times New Roman" w:cs="Times New Roman"/>
          <w:sz w:val="24"/>
          <w:szCs w:val="24"/>
          <w:lang w:eastAsia="en-US"/>
        </w:rPr>
        <w:t xml:space="preserve"> predict communicative adequacy</w:t>
      </w:r>
      <w:r w:rsidRPr="00113EF1">
        <w:rPr>
          <w:rFonts w:ascii="Times New Roman" w:eastAsia="Calibri" w:hAnsi="Times New Roman" w:cs="Times New Roman"/>
          <w:sz w:val="24"/>
          <w:szCs w:val="24"/>
          <w:lang w:eastAsia="en-US"/>
        </w:rPr>
        <w:t>?</w:t>
      </w:r>
    </w:p>
    <w:p w:rsidR="00C9753D" w:rsidRPr="00113EF1" w:rsidRDefault="00C9753D" w:rsidP="00391727">
      <w:pPr>
        <w:numPr>
          <w:ilvl w:val="0"/>
          <w:numId w:val="1"/>
        </w:numPr>
        <w:autoSpaceDE w:val="0"/>
        <w:autoSpaceDN w:val="0"/>
        <w:adjustRightInd w:val="0"/>
        <w:spacing w:after="0" w:line="480" w:lineRule="auto"/>
        <w:ind w:left="567" w:hanging="567"/>
        <w:contextualSpacing/>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To what extent does task type </w:t>
      </w:r>
      <w:r w:rsidR="00B72262" w:rsidRPr="00113EF1">
        <w:rPr>
          <w:rFonts w:ascii="Times New Roman" w:eastAsia="Calibri" w:hAnsi="Times New Roman" w:cs="Times New Roman"/>
          <w:sz w:val="24"/>
          <w:szCs w:val="24"/>
          <w:lang w:eastAsia="en-US"/>
        </w:rPr>
        <w:t xml:space="preserve">influence the extent to which </w:t>
      </w:r>
      <w:r w:rsidRPr="00113EF1">
        <w:rPr>
          <w:rFonts w:ascii="Times New Roman" w:eastAsia="Calibri" w:hAnsi="Times New Roman" w:cs="Times New Roman"/>
          <w:sz w:val="24"/>
          <w:szCs w:val="24"/>
          <w:lang w:eastAsia="en-US"/>
        </w:rPr>
        <w:t>measures of linguistic complexity, accuracy</w:t>
      </w:r>
      <w:r w:rsidR="004E5207" w:rsidRPr="00113EF1">
        <w:rPr>
          <w:rFonts w:ascii="Times New Roman" w:eastAsia="Calibri" w:hAnsi="Times New Roman" w:cs="Times New Roman"/>
          <w:sz w:val="24"/>
          <w:szCs w:val="24"/>
          <w:lang w:eastAsia="en-US"/>
        </w:rPr>
        <w:t>, and fluency</w:t>
      </w:r>
      <w:r w:rsidR="00B72262" w:rsidRPr="00113EF1">
        <w:rPr>
          <w:rFonts w:ascii="Times New Roman" w:eastAsia="Calibri" w:hAnsi="Times New Roman" w:cs="Times New Roman"/>
          <w:sz w:val="24"/>
          <w:szCs w:val="24"/>
          <w:lang w:eastAsia="en-US"/>
        </w:rPr>
        <w:t xml:space="preserve"> predict communicative adequacy</w:t>
      </w:r>
      <w:r w:rsidRPr="00113EF1">
        <w:rPr>
          <w:rFonts w:ascii="Times New Roman" w:eastAsia="Calibri" w:hAnsi="Times New Roman" w:cs="Times New Roman"/>
          <w:sz w:val="24"/>
          <w:szCs w:val="24"/>
          <w:lang w:eastAsia="en-US"/>
        </w:rPr>
        <w:t>?</w:t>
      </w:r>
    </w:p>
    <w:p w:rsidR="00B72262" w:rsidRPr="00113EF1" w:rsidRDefault="00B72262" w:rsidP="00391727">
      <w:pPr>
        <w:spacing w:after="0" w:line="480" w:lineRule="auto"/>
        <w:contextualSpacing/>
        <w:rPr>
          <w:rFonts w:ascii="Times New Roman" w:eastAsia="Calibri" w:hAnsi="Times New Roman" w:cs="Times New Roman"/>
          <w:sz w:val="24"/>
          <w:szCs w:val="24"/>
          <w:lang w:eastAsia="en-US"/>
        </w:rPr>
      </w:pPr>
    </w:p>
    <w:p w:rsidR="00C9753D" w:rsidRPr="00113EF1" w:rsidRDefault="00C9753D" w:rsidP="00391727">
      <w:pPr>
        <w:autoSpaceDE w:val="0"/>
        <w:autoSpaceDN w:val="0"/>
        <w:adjustRightInd w:val="0"/>
        <w:spacing w:after="0" w:line="480" w:lineRule="auto"/>
        <w:contextualSpacing/>
        <w:jc w:val="center"/>
        <w:rPr>
          <w:rFonts w:ascii="Times New Roman" w:eastAsia="Calibri" w:hAnsi="Times New Roman" w:cs="Times New Roman"/>
          <w:bCs/>
          <w:sz w:val="24"/>
          <w:szCs w:val="24"/>
          <w:u w:val="single"/>
          <w:lang w:eastAsia="en-US"/>
        </w:rPr>
      </w:pPr>
      <w:r w:rsidRPr="00113EF1">
        <w:rPr>
          <w:rFonts w:ascii="Times New Roman" w:eastAsia="Calibri" w:hAnsi="Times New Roman" w:cs="Times New Roman"/>
          <w:bCs/>
          <w:sz w:val="24"/>
          <w:szCs w:val="24"/>
          <w:u w:val="single"/>
          <w:lang w:eastAsia="en-US"/>
        </w:rPr>
        <w:t>Methodology</w:t>
      </w:r>
    </w:p>
    <w:p w:rsidR="002454A8" w:rsidRPr="00113EF1" w:rsidRDefault="00C9753D" w:rsidP="00391727">
      <w:pPr>
        <w:autoSpaceDE w:val="0"/>
        <w:autoSpaceDN w:val="0"/>
        <w:adjustRightInd w:val="0"/>
        <w:spacing w:after="0" w:line="480" w:lineRule="auto"/>
        <w:rPr>
          <w:rFonts w:ascii="Times New Roman" w:eastAsia="Calibri" w:hAnsi="Times New Roman" w:cs="Times New Roman"/>
          <w:bCs/>
          <w:sz w:val="24"/>
          <w:szCs w:val="24"/>
          <w:u w:val="single"/>
          <w:lang w:eastAsia="en-US"/>
        </w:rPr>
      </w:pPr>
      <w:r w:rsidRPr="00113EF1">
        <w:rPr>
          <w:rFonts w:ascii="Times New Roman" w:eastAsia="Calibri" w:hAnsi="Times New Roman" w:cs="Times New Roman"/>
          <w:bCs/>
          <w:sz w:val="24"/>
          <w:szCs w:val="24"/>
          <w:u w:val="single"/>
          <w:lang w:eastAsia="en-US"/>
        </w:rPr>
        <w:t>Dataset</w:t>
      </w:r>
    </w:p>
    <w:p w:rsidR="00C9753D" w:rsidRPr="00113EF1" w:rsidRDefault="00C9753D" w:rsidP="00F33A4C">
      <w:pPr>
        <w:autoSpaceDE w:val="0"/>
        <w:autoSpaceDN w:val="0"/>
        <w:adjustRightInd w:val="0"/>
        <w:spacing w:after="0" w:line="480" w:lineRule="auto"/>
        <w:rPr>
          <w:rFonts w:ascii="Times New Roman" w:eastAsia="Calibri" w:hAnsi="Times New Roman" w:cs="Times New Roman"/>
          <w:bCs/>
          <w:sz w:val="24"/>
          <w:szCs w:val="24"/>
          <w:u w:val="single"/>
          <w:lang w:eastAsia="en-US"/>
        </w:rPr>
      </w:pPr>
      <w:r w:rsidRPr="00113EF1">
        <w:rPr>
          <w:rFonts w:ascii="Times New Roman" w:eastAsia="Calibri" w:hAnsi="Times New Roman" w:cs="Times New Roman"/>
          <w:sz w:val="24"/>
          <w:szCs w:val="24"/>
          <w:lang w:eastAsia="en-US"/>
        </w:rPr>
        <w:t xml:space="preserve">The dataset includes performances on five oral tasks by 80 ESL learners and 20 native speakers (NSs) of English, a total of 500 performances. The ESL data were collected as part of a placement test, which was developed and validated at a North-American university for </w:t>
      </w:r>
      <w:r w:rsidRPr="00113EF1">
        <w:rPr>
          <w:rFonts w:ascii="Times New Roman" w:eastAsia="Calibri" w:hAnsi="Times New Roman" w:cs="Times New Roman"/>
          <w:sz w:val="24"/>
          <w:szCs w:val="24"/>
          <w:lang w:eastAsia="en-US"/>
        </w:rPr>
        <w:lastRenderedPageBreak/>
        <w:t>placing students into appropriate levels in the university’s language program (Kim 2006; Purpura 2004</w:t>
      </w:r>
      <w:proofErr w:type="gramStart"/>
      <w:r w:rsidRPr="00113EF1">
        <w:rPr>
          <w:rFonts w:ascii="Times New Roman" w:eastAsia="Calibri" w:hAnsi="Times New Roman" w:cs="Times New Roman"/>
          <w:sz w:val="24"/>
          <w:szCs w:val="24"/>
          <w:lang w:eastAsia="en-US"/>
        </w:rPr>
        <w:t>)</w:t>
      </w:r>
      <w:r w:rsidR="005761C2" w:rsidRPr="005761C2">
        <w:rPr>
          <w:rFonts w:ascii="Times New Roman" w:eastAsia="Calibri" w:hAnsi="Times New Roman" w:cs="Times New Roman"/>
          <w:sz w:val="24"/>
          <w:szCs w:val="24"/>
          <w:lang w:eastAsia="en-US"/>
        </w:rPr>
        <w:t xml:space="preserve"> </w:t>
      </w:r>
      <w:r w:rsidR="005761C2">
        <w:rPr>
          <w:rFonts w:ascii="Times New Roman" w:eastAsia="Calibri" w:hAnsi="Times New Roman" w:cs="Times New Roman"/>
          <w:sz w:val="24"/>
          <w:szCs w:val="24"/>
          <w:lang w:eastAsia="en-US"/>
        </w:rPr>
        <w:t>.</w:t>
      </w:r>
      <w:proofErr w:type="gramEnd"/>
      <w:r w:rsidRPr="00113EF1">
        <w:rPr>
          <w:rFonts w:ascii="Times New Roman" w:eastAsia="Calibri" w:hAnsi="Times New Roman" w:cs="Times New Roman"/>
          <w:sz w:val="24"/>
          <w:szCs w:val="24"/>
          <w:lang w:eastAsia="en-US"/>
        </w:rPr>
        <w:t xml:space="preserve"> The test is a </w:t>
      </w:r>
      <w:r w:rsidRPr="00113EF1">
        <w:rPr>
          <w:rFonts w:ascii="Times New Roman" w:eastAsia="Calibri" w:hAnsi="Times New Roman" w:cs="Times New Roman"/>
          <w:sz w:val="24"/>
          <w:szCs w:val="24"/>
          <w:lang w:val="en-US" w:eastAsia="en-US"/>
        </w:rPr>
        <w:t>theme-based assessment, consisting of five sections: listening, speaking, grammar, reading, and writing. It</w:t>
      </w:r>
      <w:r w:rsidRPr="00113EF1">
        <w:rPr>
          <w:rFonts w:ascii="Times New Roman" w:eastAsia="Calibri" w:hAnsi="Times New Roman" w:cs="Times New Roman"/>
          <w:sz w:val="24"/>
          <w:szCs w:val="24"/>
          <w:lang w:eastAsia="en-US"/>
        </w:rPr>
        <w:t xml:space="preserve"> divides learners into </w:t>
      </w:r>
      <w:r w:rsidR="00C36C9C" w:rsidRPr="00113EF1">
        <w:rPr>
          <w:rFonts w:ascii="Times New Roman" w:eastAsia="Calibri" w:hAnsi="Times New Roman" w:cs="Times New Roman"/>
          <w:sz w:val="24"/>
          <w:szCs w:val="24"/>
          <w:lang w:eastAsia="en-US"/>
        </w:rPr>
        <w:t>proficiency</w:t>
      </w:r>
      <w:r w:rsidRPr="00113EF1">
        <w:rPr>
          <w:rFonts w:ascii="Times New Roman" w:eastAsia="Calibri" w:hAnsi="Times New Roman" w:cs="Times New Roman"/>
          <w:sz w:val="24"/>
          <w:szCs w:val="24"/>
          <w:lang w:eastAsia="en-US"/>
        </w:rPr>
        <w:t xml:space="preserve"> levels</w:t>
      </w:r>
      <w:r w:rsidR="00AE33B5" w:rsidRPr="00113EF1">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eastAsia="en-US"/>
        </w:rPr>
        <w:t xml:space="preserve"> </w:t>
      </w:r>
      <w:r w:rsidR="00AE33B5" w:rsidRPr="00113EF1">
        <w:rPr>
          <w:rFonts w:ascii="Times New Roman" w:eastAsia="Calibri" w:hAnsi="Times New Roman" w:cs="Times New Roman"/>
          <w:sz w:val="24"/>
          <w:szCs w:val="24"/>
          <w:lang w:eastAsia="en-US"/>
        </w:rPr>
        <w:t xml:space="preserve">from beginner to advanced, </w:t>
      </w:r>
      <w:r w:rsidRPr="00113EF1">
        <w:rPr>
          <w:rFonts w:ascii="Times New Roman" w:eastAsia="Calibri" w:hAnsi="Times New Roman" w:cs="Times New Roman"/>
          <w:sz w:val="24"/>
          <w:szCs w:val="24"/>
          <w:lang w:eastAsia="en-US"/>
        </w:rPr>
        <w:t xml:space="preserve">based </w:t>
      </w:r>
      <w:r w:rsidR="00AE33B5" w:rsidRPr="00113EF1">
        <w:rPr>
          <w:rFonts w:ascii="Times New Roman" w:eastAsia="Calibri" w:hAnsi="Times New Roman" w:cs="Times New Roman"/>
          <w:sz w:val="24"/>
          <w:szCs w:val="24"/>
          <w:lang w:eastAsia="en-US"/>
        </w:rPr>
        <w:t>on the overall combined score from the five test sections</w:t>
      </w:r>
      <w:r w:rsidR="00541798" w:rsidRPr="00113EF1">
        <w:rPr>
          <w:rFonts w:ascii="Times New Roman" w:eastAsia="Calibri" w:hAnsi="Times New Roman" w:cs="Times New Roman"/>
          <w:sz w:val="24"/>
          <w:szCs w:val="24"/>
          <w:lang w:eastAsia="en-US"/>
        </w:rPr>
        <w:t>. The speaking score accounts for 25% of the overall sco</w:t>
      </w:r>
      <w:r w:rsidR="00F33A4C" w:rsidRPr="00113EF1">
        <w:rPr>
          <w:rFonts w:ascii="Times New Roman" w:eastAsia="Calibri" w:hAnsi="Times New Roman" w:cs="Times New Roman"/>
          <w:sz w:val="24"/>
          <w:szCs w:val="24"/>
          <w:lang w:eastAsia="en-US"/>
        </w:rPr>
        <w:t>r</w:t>
      </w:r>
      <w:r w:rsidR="00541798" w:rsidRPr="00113EF1">
        <w:rPr>
          <w:rFonts w:ascii="Times New Roman" w:eastAsia="Calibri" w:hAnsi="Times New Roman" w:cs="Times New Roman"/>
          <w:sz w:val="24"/>
          <w:szCs w:val="24"/>
          <w:lang w:eastAsia="en-US"/>
        </w:rPr>
        <w:t xml:space="preserve">e. For this study, the proficiency </w:t>
      </w:r>
      <w:r w:rsidR="00D36B2C">
        <w:rPr>
          <w:rFonts w:ascii="Times New Roman" w:eastAsia="Calibri" w:hAnsi="Times New Roman" w:cs="Times New Roman"/>
          <w:sz w:val="24"/>
          <w:szCs w:val="24"/>
          <w:lang w:eastAsia="en-US"/>
        </w:rPr>
        <w:t xml:space="preserve">levels </w:t>
      </w:r>
      <w:r w:rsidR="00541798" w:rsidRPr="00113EF1">
        <w:rPr>
          <w:rFonts w:ascii="Times New Roman" w:eastAsia="Calibri" w:hAnsi="Times New Roman" w:cs="Times New Roman"/>
          <w:sz w:val="24"/>
          <w:szCs w:val="24"/>
          <w:lang w:eastAsia="en-US"/>
        </w:rPr>
        <w:t xml:space="preserve">were drawn </w:t>
      </w:r>
      <w:r w:rsidR="00F33A4C" w:rsidRPr="00113EF1">
        <w:rPr>
          <w:rFonts w:ascii="Times New Roman" w:eastAsia="Calibri" w:hAnsi="Times New Roman" w:cs="Times New Roman"/>
          <w:sz w:val="24"/>
          <w:szCs w:val="24"/>
          <w:lang w:eastAsia="en-US"/>
        </w:rPr>
        <w:t xml:space="preserve">considering </w:t>
      </w:r>
      <w:r w:rsidR="00541798" w:rsidRPr="00113EF1">
        <w:rPr>
          <w:rFonts w:ascii="Times New Roman" w:eastAsia="Calibri" w:hAnsi="Times New Roman" w:cs="Times New Roman"/>
          <w:sz w:val="24"/>
          <w:szCs w:val="24"/>
          <w:lang w:eastAsia="en-US"/>
        </w:rPr>
        <w:t xml:space="preserve">the overall </w:t>
      </w:r>
      <w:r w:rsidR="00F33A4C" w:rsidRPr="00113EF1">
        <w:rPr>
          <w:rFonts w:ascii="Times New Roman" w:eastAsia="Calibri" w:hAnsi="Times New Roman" w:cs="Times New Roman"/>
          <w:sz w:val="24"/>
          <w:szCs w:val="24"/>
          <w:lang w:eastAsia="en-US"/>
        </w:rPr>
        <w:t xml:space="preserve">as well as speaking </w:t>
      </w:r>
      <w:r w:rsidR="00541798" w:rsidRPr="00113EF1">
        <w:rPr>
          <w:rFonts w:ascii="Times New Roman" w:eastAsia="Calibri" w:hAnsi="Times New Roman" w:cs="Times New Roman"/>
          <w:sz w:val="24"/>
          <w:szCs w:val="24"/>
          <w:lang w:eastAsia="en-US"/>
        </w:rPr>
        <w:t>score</w:t>
      </w:r>
      <w:r w:rsidR="007A3F4E">
        <w:rPr>
          <w:rFonts w:ascii="Times New Roman" w:eastAsia="Calibri" w:hAnsi="Times New Roman" w:cs="Times New Roman"/>
          <w:sz w:val="24"/>
          <w:szCs w:val="24"/>
          <w:lang w:eastAsia="en-US"/>
        </w:rPr>
        <w:t>s</w:t>
      </w:r>
      <w:r w:rsidR="00F33A4C" w:rsidRPr="00113EF1">
        <w:rPr>
          <w:rFonts w:ascii="Times New Roman" w:eastAsia="Calibri" w:hAnsi="Times New Roman" w:cs="Times New Roman"/>
          <w:sz w:val="24"/>
          <w:szCs w:val="24"/>
          <w:lang w:eastAsia="en-US"/>
        </w:rPr>
        <w:t>. Participants were assigned to a certain level if they met the plac</w:t>
      </w:r>
      <w:r w:rsidR="008A391F">
        <w:rPr>
          <w:rFonts w:ascii="Times New Roman" w:eastAsia="Calibri" w:hAnsi="Times New Roman" w:cs="Times New Roman"/>
          <w:sz w:val="24"/>
          <w:szCs w:val="24"/>
          <w:lang w:eastAsia="en-US"/>
        </w:rPr>
        <w:t>e</w:t>
      </w:r>
      <w:r w:rsidR="00F33A4C" w:rsidRPr="00113EF1">
        <w:rPr>
          <w:rFonts w:ascii="Times New Roman" w:eastAsia="Calibri" w:hAnsi="Times New Roman" w:cs="Times New Roman"/>
          <w:sz w:val="24"/>
          <w:szCs w:val="24"/>
          <w:lang w:eastAsia="en-US"/>
        </w:rPr>
        <w:t xml:space="preserve">ment criteria for that level in terms of their overall and speaking score (the correlation between participants' overall and speaking score was very high, </w:t>
      </w:r>
      <w:r w:rsidR="00541798" w:rsidRPr="00113EF1">
        <w:rPr>
          <w:rFonts w:ascii="Times New Roman" w:eastAsia="Calibri" w:hAnsi="Times New Roman" w:cs="Times New Roman"/>
          <w:i/>
          <w:sz w:val="24"/>
          <w:szCs w:val="24"/>
          <w:lang w:eastAsia="en-US"/>
        </w:rPr>
        <w:t>r</w:t>
      </w:r>
      <w:r w:rsidR="00541798" w:rsidRPr="00113EF1">
        <w:rPr>
          <w:rFonts w:ascii="Times New Roman" w:eastAsia="Calibri" w:hAnsi="Times New Roman" w:cs="Times New Roman"/>
          <w:sz w:val="24"/>
          <w:szCs w:val="24"/>
          <w:lang w:eastAsia="en-US"/>
        </w:rPr>
        <w:t xml:space="preserve"> = </w:t>
      </w:r>
      <w:r w:rsidR="00F33A4C" w:rsidRPr="00113EF1">
        <w:rPr>
          <w:rFonts w:ascii="Times New Roman" w:eastAsia="Calibri" w:hAnsi="Times New Roman" w:cs="Times New Roman"/>
          <w:sz w:val="24"/>
          <w:szCs w:val="24"/>
          <w:lang w:eastAsia="en-US"/>
        </w:rPr>
        <w:t>.93)</w:t>
      </w:r>
      <w:r w:rsidR="00541798" w:rsidRPr="00113EF1">
        <w:rPr>
          <w:rFonts w:ascii="Times New Roman" w:eastAsia="Calibri" w:hAnsi="Times New Roman" w:cs="Times New Roman"/>
          <w:sz w:val="24"/>
          <w:szCs w:val="24"/>
          <w:lang w:eastAsia="en-US"/>
        </w:rPr>
        <w:t>.</w:t>
      </w:r>
      <w:r w:rsidR="003D6502" w:rsidRPr="00113EF1">
        <w:rPr>
          <w:rFonts w:ascii="Times New Roman" w:eastAsia="Calibri" w:hAnsi="Times New Roman" w:cs="Times New Roman"/>
          <w:sz w:val="24"/>
          <w:szCs w:val="24"/>
          <w:lang w:eastAsia="en-US"/>
        </w:rPr>
        <w:t xml:space="preserve"> </w:t>
      </w:r>
      <w:r w:rsidR="00F33A4C" w:rsidRPr="00113EF1">
        <w:rPr>
          <w:rFonts w:ascii="Times New Roman" w:eastAsia="Calibri" w:hAnsi="Times New Roman" w:cs="Times New Roman"/>
          <w:sz w:val="24"/>
          <w:szCs w:val="24"/>
          <w:lang w:eastAsia="en-US"/>
        </w:rPr>
        <w:t>Using these criteria, w</w:t>
      </w:r>
      <w:r w:rsidR="00312A13" w:rsidRPr="00113EF1">
        <w:rPr>
          <w:rFonts w:ascii="Times New Roman" w:eastAsia="Calibri" w:hAnsi="Times New Roman" w:cs="Times New Roman"/>
          <w:sz w:val="24"/>
          <w:szCs w:val="24"/>
          <w:lang w:eastAsia="en-US"/>
        </w:rPr>
        <w:t xml:space="preserve">e </w:t>
      </w:r>
      <w:r w:rsidRPr="00113EF1">
        <w:rPr>
          <w:rFonts w:ascii="Times New Roman" w:eastAsia="Calibri" w:hAnsi="Times New Roman" w:cs="Times New Roman"/>
          <w:sz w:val="24"/>
          <w:szCs w:val="24"/>
          <w:lang w:eastAsia="en-US"/>
        </w:rPr>
        <w:t>selected 20 speakers from four proficiency levels</w:t>
      </w:r>
      <w:r w:rsidR="00942228">
        <w:rPr>
          <w:rFonts w:ascii="Times New Roman" w:eastAsia="Calibri" w:hAnsi="Times New Roman" w:cs="Times New Roman"/>
          <w:sz w:val="24"/>
          <w:szCs w:val="24"/>
          <w:lang w:eastAsia="en-US"/>
        </w:rPr>
        <w:t xml:space="preserve"> (</w:t>
      </w:r>
      <w:r w:rsidR="00734CA4">
        <w:rPr>
          <w:rFonts w:ascii="Times New Roman" w:eastAsia="Calibri" w:hAnsi="Times New Roman" w:cs="Times New Roman"/>
          <w:sz w:val="24"/>
          <w:szCs w:val="24"/>
          <w:lang w:eastAsia="en-US"/>
        </w:rPr>
        <w:t>a total of 80</w:t>
      </w:r>
      <w:r w:rsidR="00942228">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eastAsia="en-US"/>
        </w:rPr>
        <w:t xml:space="preserve"> </w:t>
      </w:r>
      <w:r w:rsidR="00744BD4" w:rsidRPr="00113EF1">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eastAsia="en-US"/>
        </w:rPr>
        <w:t xml:space="preserve"> low-intermediate</w:t>
      </w:r>
      <w:r w:rsidR="004913F4">
        <w:rPr>
          <w:rFonts w:ascii="Times New Roman" w:eastAsia="Calibri" w:hAnsi="Times New Roman" w:cs="Times New Roman"/>
          <w:sz w:val="24"/>
          <w:szCs w:val="24"/>
          <w:lang w:eastAsia="en-US"/>
        </w:rPr>
        <w:t xml:space="preserve"> (LowInt)</w:t>
      </w:r>
      <w:r w:rsidRPr="00113EF1">
        <w:rPr>
          <w:rFonts w:ascii="Times New Roman" w:eastAsia="Calibri" w:hAnsi="Times New Roman" w:cs="Times New Roman"/>
          <w:sz w:val="24"/>
          <w:szCs w:val="24"/>
          <w:lang w:eastAsia="en-US"/>
        </w:rPr>
        <w:t>, intermediate</w:t>
      </w:r>
      <w:r w:rsidR="004913F4">
        <w:rPr>
          <w:rFonts w:ascii="Times New Roman" w:eastAsia="Calibri" w:hAnsi="Times New Roman" w:cs="Times New Roman"/>
          <w:sz w:val="24"/>
          <w:szCs w:val="24"/>
          <w:lang w:eastAsia="en-US"/>
        </w:rPr>
        <w:t xml:space="preserve"> (Int)</w:t>
      </w:r>
      <w:r w:rsidRPr="00113EF1">
        <w:rPr>
          <w:rFonts w:ascii="Times New Roman" w:eastAsia="Calibri" w:hAnsi="Times New Roman" w:cs="Times New Roman"/>
          <w:sz w:val="24"/>
          <w:szCs w:val="24"/>
          <w:lang w:eastAsia="en-US"/>
        </w:rPr>
        <w:t>, low-advanced</w:t>
      </w:r>
      <w:r w:rsidR="004913F4">
        <w:rPr>
          <w:rFonts w:ascii="Times New Roman" w:eastAsia="Calibri" w:hAnsi="Times New Roman" w:cs="Times New Roman"/>
          <w:sz w:val="24"/>
          <w:szCs w:val="24"/>
          <w:lang w:eastAsia="en-US"/>
        </w:rPr>
        <w:t xml:space="preserve"> (LowAdv)</w:t>
      </w:r>
      <w:r w:rsidRPr="00113EF1">
        <w:rPr>
          <w:rFonts w:ascii="Times New Roman" w:eastAsia="Calibri" w:hAnsi="Times New Roman" w:cs="Times New Roman"/>
          <w:sz w:val="24"/>
          <w:szCs w:val="24"/>
          <w:lang w:eastAsia="en-US"/>
        </w:rPr>
        <w:t xml:space="preserve">, and advanced </w:t>
      </w:r>
      <w:r w:rsidR="004913F4">
        <w:rPr>
          <w:rFonts w:ascii="Times New Roman" w:eastAsia="Calibri" w:hAnsi="Times New Roman" w:cs="Times New Roman"/>
          <w:sz w:val="24"/>
          <w:szCs w:val="24"/>
          <w:lang w:eastAsia="en-US"/>
        </w:rPr>
        <w:t xml:space="preserve">(Adv) </w:t>
      </w:r>
      <w:r w:rsidRPr="00113EF1">
        <w:rPr>
          <w:rFonts w:ascii="Times New Roman" w:eastAsia="Calibri" w:hAnsi="Times New Roman" w:cs="Times New Roman"/>
          <w:sz w:val="24"/>
          <w:szCs w:val="24"/>
          <w:lang w:eastAsia="en-US"/>
        </w:rPr>
        <w:t xml:space="preserve">– from a pool of </w:t>
      </w:r>
      <w:r w:rsidR="001201E4" w:rsidRPr="00113EF1">
        <w:rPr>
          <w:rFonts w:ascii="Times New Roman" w:eastAsia="Calibri" w:hAnsi="Times New Roman" w:cs="Times New Roman"/>
          <w:sz w:val="24"/>
          <w:szCs w:val="24"/>
          <w:lang w:eastAsia="en-US"/>
        </w:rPr>
        <w:t>6</w:t>
      </w:r>
      <w:r w:rsidR="009C75C4" w:rsidRPr="00113EF1">
        <w:rPr>
          <w:rFonts w:ascii="Times New Roman" w:eastAsia="Calibri" w:hAnsi="Times New Roman" w:cs="Times New Roman"/>
          <w:sz w:val="24"/>
          <w:szCs w:val="24"/>
          <w:lang w:eastAsia="en-US"/>
        </w:rPr>
        <w:t>00</w:t>
      </w:r>
      <w:r w:rsidRPr="00113EF1">
        <w:rPr>
          <w:rFonts w:ascii="Times New Roman" w:eastAsia="Calibri" w:hAnsi="Times New Roman" w:cs="Times New Roman"/>
          <w:sz w:val="24"/>
          <w:szCs w:val="24"/>
          <w:lang w:eastAsia="en-US"/>
        </w:rPr>
        <w:t xml:space="preserve"> test-takers.</w:t>
      </w:r>
      <w:r w:rsidR="00A404AB"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 xml:space="preserve">In order to control for L1 differences, 10 Japanese and 10 Spanish learners were randomly chosen per level, given that the majority of the test-takers came from these two L1 backgrounds. The </w:t>
      </w:r>
      <w:r w:rsidR="001E6D0C" w:rsidRPr="00113EF1">
        <w:rPr>
          <w:rFonts w:ascii="Times New Roman" w:eastAsia="Calibri" w:hAnsi="Times New Roman" w:cs="Times New Roman"/>
          <w:sz w:val="24"/>
          <w:szCs w:val="24"/>
          <w:lang w:eastAsia="en-US"/>
        </w:rPr>
        <w:t xml:space="preserve">median and </w:t>
      </w:r>
      <w:r w:rsidRPr="00113EF1">
        <w:rPr>
          <w:rFonts w:ascii="Times New Roman" w:eastAsia="Calibri" w:hAnsi="Times New Roman" w:cs="Times New Roman"/>
          <w:sz w:val="24"/>
          <w:szCs w:val="24"/>
          <w:lang w:eastAsia="en-US"/>
        </w:rPr>
        <w:t>mean age of the learners w</w:t>
      </w:r>
      <w:r w:rsidR="00E544D9">
        <w:rPr>
          <w:rFonts w:ascii="Times New Roman" w:eastAsia="Calibri" w:hAnsi="Times New Roman" w:cs="Times New Roman"/>
          <w:sz w:val="24"/>
          <w:szCs w:val="24"/>
          <w:lang w:eastAsia="en-US"/>
        </w:rPr>
        <w:t>ere</w:t>
      </w:r>
      <w:r w:rsidRPr="00113EF1">
        <w:rPr>
          <w:rFonts w:ascii="Times New Roman" w:eastAsia="Calibri" w:hAnsi="Times New Roman" w:cs="Times New Roman"/>
          <w:sz w:val="24"/>
          <w:szCs w:val="24"/>
          <w:lang w:eastAsia="en-US"/>
        </w:rPr>
        <w:t xml:space="preserve"> </w:t>
      </w:r>
      <w:r w:rsidR="001E6D0C" w:rsidRPr="00113EF1">
        <w:rPr>
          <w:rFonts w:ascii="Times New Roman" w:eastAsia="Calibri" w:hAnsi="Times New Roman" w:cs="Times New Roman"/>
          <w:sz w:val="24"/>
          <w:szCs w:val="24"/>
          <w:lang w:eastAsia="en-US"/>
        </w:rPr>
        <w:t xml:space="preserve">29.5 and </w:t>
      </w:r>
      <w:r w:rsidR="00B02D1E" w:rsidRPr="00113EF1">
        <w:rPr>
          <w:rFonts w:ascii="Times New Roman" w:eastAsia="Calibri" w:hAnsi="Times New Roman" w:cs="Times New Roman"/>
          <w:sz w:val="24"/>
          <w:szCs w:val="24"/>
          <w:lang w:eastAsia="en-US"/>
        </w:rPr>
        <w:t>31.80</w:t>
      </w:r>
      <w:r w:rsidRPr="00113EF1">
        <w:rPr>
          <w:rFonts w:ascii="Times New Roman" w:eastAsia="Calibri" w:hAnsi="Times New Roman" w:cs="Times New Roman"/>
          <w:sz w:val="24"/>
          <w:szCs w:val="24"/>
          <w:lang w:eastAsia="en-US"/>
        </w:rPr>
        <w:t xml:space="preserve"> (SD</w:t>
      </w:r>
      <w:r w:rsidR="006B520A"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w:t>
      </w:r>
      <w:r w:rsidR="006B520A" w:rsidRPr="00113EF1">
        <w:rPr>
          <w:rFonts w:ascii="Times New Roman" w:eastAsia="Calibri" w:hAnsi="Times New Roman" w:cs="Times New Roman"/>
          <w:sz w:val="24"/>
          <w:szCs w:val="24"/>
          <w:lang w:eastAsia="en-US"/>
        </w:rPr>
        <w:t xml:space="preserve"> </w:t>
      </w:r>
      <w:r w:rsidR="00B02D1E" w:rsidRPr="00113EF1">
        <w:rPr>
          <w:rFonts w:ascii="Times New Roman" w:eastAsia="Calibri" w:hAnsi="Times New Roman" w:cs="Times New Roman"/>
          <w:sz w:val="24"/>
          <w:szCs w:val="24"/>
          <w:lang w:eastAsia="en-US"/>
        </w:rPr>
        <w:t>7.02</w:t>
      </w:r>
      <w:r w:rsidRPr="00113EF1">
        <w:rPr>
          <w:rFonts w:ascii="Times New Roman" w:eastAsia="Calibri" w:hAnsi="Times New Roman" w:cs="Times New Roman"/>
          <w:sz w:val="24"/>
          <w:szCs w:val="24"/>
          <w:lang w:eastAsia="en-US"/>
        </w:rPr>
        <w:t>)</w:t>
      </w:r>
      <w:r w:rsidR="00791D1D">
        <w:rPr>
          <w:rFonts w:ascii="Times New Roman" w:eastAsia="Calibri" w:hAnsi="Times New Roman" w:cs="Times New Roman"/>
          <w:sz w:val="24"/>
          <w:szCs w:val="24"/>
          <w:lang w:eastAsia="en-US"/>
        </w:rPr>
        <w:t>,</w:t>
      </w:r>
      <w:r w:rsidR="001E6D0C" w:rsidRPr="00113EF1">
        <w:rPr>
          <w:rFonts w:ascii="Times New Roman" w:eastAsia="Calibri" w:hAnsi="Times New Roman" w:cs="Times New Roman"/>
          <w:sz w:val="24"/>
          <w:szCs w:val="24"/>
          <w:lang w:eastAsia="en-US"/>
        </w:rPr>
        <w:t xml:space="preserve"> respectively</w:t>
      </w:r>
      <w:r w:rsidR="008E58CA">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eastAsia="en-US"/>
        </w:rPr>
        <w:t xml:space="preserve"> </w:t>
      </w:r>
      <w:r w:rsidR="009C4B4D" w:rsidRPr="00113EF1">
        <w:rPr>
          <w:rFonts w:ascii="Times New Roman" w:eastAsia="Calibri" w:hAnsi="Times New Roman" w:cs="Times New Roman"/>
          <w:sz w:val="24"/>
          <w:szCs w:val="24"/>
          <w:lang w:eastAsia="en-US"/>
        </w:rPr>
        <w:t>75</w:t>
      </w:r>
      <w:r w:rsidRPr="00113EF1">
        <w:rPr>
          <w:rFonts w:ascii="Times New Roman" w:eastAsia="Calibri" w:hAnsi="Times New Roman" w:cs="Times New Roman"/>
          <w:sz w:val="24"/>
          <w:szCs w:val="24"/>
          <w:lang w:eastAsia="en-US"/>
        </w:rPr>
        <w:t>% were female</w:t>
      </w:r>
      <w:r w:rsidR="00AC7995" w:rsidRPr="00113EF1">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eastAsia="en-US"/>
        </w:rPr>
        <w:t xml:space="preserve"> and </w:t>
      </w:r>
      <w:r w:rsidR="009C4B4D" w:rsidRPr="00113EF1">
        <w:rPr>
          <w:rFonts w:ascii="Times New Roman" w:eastAsia="Calibri" w:hAnsi="Times New Roman" w:cs="Times New Roman"/>
          <w:sz w:val="24"/>
          <w:szCs w:val="24"/>
          <w:lang w:eastAsia="en-US"/>
        </w:rPr>
        <w:t>25</w:t>
      </w:r>
      <w:r w:rsidRPr="00113EF1">
        <w:rPr>
          <w:rFonts w:ascii="Times New Roman" w:eastAsia="Calibri" w:hAnsi="Times New Roman" w:cs="Times New Roman"/>
          <w:sz w:val="24"/>
          <w:szCs w:val="24"/>
          <w:lang w:eastAsia="en-US"/>
        </w:rPr>
        <w:t xml:space="preserve">% </w:t>
      </w:r>
      <w:r w:rsidR="00AC7995" w:rsidRPr="00113EF1">
        <w:rPr>
          <w:rFonts w:ascii="Times New Roman" w:eastAsia="Calibri" w:hAnsi="Times New Roman" w:cs="Times New Roman"/>
          <w:sz w:val="24"/>
          <w:szCs w:val="24"/>
          <w:lang w:eastAsia="en-US"/>
        </w:rPr>
        <w:t xml:space="preserve">were </w:t>
      </w:r>
      <w:r w:rsidRPr="00113EF1">
        <w:rPr>
          <w:rFonts w:ascii="Times New Roman" w:eastAsia="Calibri" w:hAnsi="Times New Roman" w:cs="Times New Roman"/>
          <w:sz w:val="24"/>
          <w:szCs w:val="24"/>
          <w:lang w:eastAsia="en-US"/>
        </w:rPr>
        <w:t xml:space="preserve">male. Their length of residence in an English speaking country ranged from </w:t>
      </w:r>
      <w:r w:rsidR="00D92394" w:rsidRPr="00113EF1">
        <w:rPr>
          <w:rFonts w:ascii="Times New Roman" w:eastAsia="Calibri" w:hAnsi="Times New Roman" w:cs="Times New Roman"/>
          <w:sz w:val="24"/>
          <w:szCs w:val="24"/>
          <w:lang w:eastAsia="en-US"/>
        </w:rPr>
        <w:t>11</w:t>
      </w:r>
      <w:r w:rsidRPr="00113EF1">
        <w:rPr>
          <w:rFonts w:ascii="Times New Roman" w:eastAsia="Calibri" w:hAnsi="Times New Roman" w:cs="Times New Roman"/>
          <w:sz w:val="24"/>
          <w:szCs w:val="24"/>
          <w:lang w:eastAsia="en-US"/>
        </w:rPr>
        <w:t xml:space="preserve"> months to </w:t>
      </w:r>
      <w:r w:rsidR="00144B22" w:rsidRPr="00113EF1">
        <w:rPr>
          <w:rFonts w:ascii="Times New Roman" w:eastAsia="Calibri" w:hAnsi="Times New Roman" w:cs="Times New Roman"/>
          <w:sz w:val="24"/>
          <w:szCs w:val="24"/>
          <w:lang w:eastAsia="en-US"/>
        </w:rPr>
        <w:t>5</w:t>
      </w:r>
      <w:r w:rsidRPr="00113EF1">
        <w:rPr>
          <w:rFonts w:ascii="Times New Roman" w:eastAsia="Calibri" w:hAnsi="Times New Roman" w:cs="Times New Roman"/>
          <w:sz w:val="24"/>
          <w:szCs w:val="24"/>
          <w:lang w:eastAsia="en-US"/>
        </w:rPr>
        <w:t xml:space="preserve"> years (M</w:t>
      </w:r>
      <w:r w:rsidR="006B520A"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w:t>
      </w:r>
      <w:r w:rsidR="006B520A" w:rsidRPr="00113EF1">
        <w:rPr>
          <w:rFonts w:ascii="Times New Roman" w:eastAsia="Calibri" w:hAnsi="Times New Roman" w:cs="Times New Roman"/>
          <w:sz w:val="24"/>
          <w:szCs w:val="24"/>
          <w:lang w:eastAsia="en-US"/>
        </w:rPr>
        <w:t xml:space="preserve"> </w:t>
      </w:r>
      <w:r w:rsidR="00B02D1E" w:rsidRPr="00113EF1">
        <w:rPr>
          <w:rFonts w:ascii="Times New Roman" w:eastAsia="Calibri" w:hAnsi="Times New Roman" w:cs="Times New Roman"/>
          <w:sz w:val="24"/>
          <w:szCs w:val="24"/>
          <w:lang w:eastAsia="en-US"/>
        </w:rPr>
        <w:t>2.25</w:t>
      </w:r>
      <w:r w:rsidRPr="00113EF1">
        <w:rPr>
          <w:rFonts w:ascii="Times New Roman" w:eastAsia="Calibri" w:hAnsi="Times New Roman" w:cs="Times New Roman"/>
          <w:sz w:val="24"/>
          <w:szCs w:val="24"/>
          <w:lang w:eastAsia="en-US"/>
        </w:rPr>
        <w:t>, SD</w:t>
      </w:r>
      <w:r w:rsidR="006B520A"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w:t>
      </w:r>
      <w:r w:rsidR="006B520A" w:rsidRPr="00113EF1">
        <w:rPr>
          <w:rFonts w:ascii="Times New Roman" w:eastAsia="Calibri" w:hAnsi="Times New Roman" w:cs="Times New Roman"/>
          <w:sz w:val="24"/>
          <w:szCs w:val="24"/>
          <w:lang w:eastAsia="en-US"/>
        </w:rPr>
        <w:t xml:space="preserve"> </w:t>
      </w:r>
      <w:r w:rsidR="00B02D1E" w:rsidRPr="00113EF1">
        <w:rPr>
          <w:rFonts w:ascii="Times New Roman" w:eastAsia="Calibri" w:hAnsi="Times New Roman" w:cs="Times New Roman"/>
          <w:sz w:val="24"/>
          <w:szCs w:val="24"/>
          <w:lang w:eastAsia="en-US"/>
        </w:rPr>
        <w:t>1.48</w:t>
      </w:r>
      <w:r w:rsidRPr="00113EF1">
        <w:rPr>
          <w:rFonts w:ascii="Times New Roman" w:eastAsia="Calibri" w:hAnsi="Times New Roman" w:cs="Times New Roman"/>
          <w:sz w:val="24"/>
          <w:szCs w:val="24"/>
          <w:lang w:eastAsia="en-US"/>
        </w:rPr>
        <w:t xml:space="preserve">). One-way ANOVAs run on age and length of residence found no significant differences among test-takers at the four proficiency levels; </w:t>
      </w:r>
      <w:r w:rsidRPr="00113EF1">
        <w:rPr>
          <w:rFonts w:ascii="Times New Roman" w:eastAsia="Calibri" w:hAnsi="Times New Roman" w:cs="Times New Roman"/>
          <w:i/>
          <w:iCs/>
          <w:sz w:val="24"/>
          <w:szCs w:val="24"/>
          <w:lang w:eastAsia="en-US"/>
        </w:rPr>
        <w:t xml:space="preserve">F </w:t>
      </w:r>
      <w:r w:rsidRPr="00113EF1">
        <w:rPr>
          <w:rFonts w:ascii="Times New Roman" w:eastAsia="Calibri" w:hAnsi="Times New Roman" w:cs="Times New Roman"/>
          <w:sz w:val="24"/>
          <w:szCs w:val="24"/>
          <w:lang w:eastAsia="en-US"/>
        </w:rPr>
        <w:t xml:space="preserve">(3, </w:t>
      </w:r>
      <w:r w:rsidR="004E5207" w:rsidRPr="00113EF1">
        <w:rPr>
          <w:rFonts w:ascii="Times New Roman" w:eastAsia="Calibri" w:hAnsi="Times New Roman" w:cs="Times New Roman"/>
          <w:sz w:val="24"/>
          <w:szCs w:val="24"/>
          <w:lang w:eastAsia="en-US"/>
        </w:rPr>
        <w:t>7</w:t>
      </w:r>
      <w:r w:rsidR="00DB778F" w:rsidRPr="00113EF1">
        <w:rPr>
          <w:rFonts w:ascii="Times New Roman" w:eastAsia="Calibri" w:hAnsi="Times New Roman" w:cs="Times New Roman"/>
          <w:sz w:val="24"/>
          <w:szCs w:val="24"/>
          <w:lang w:eastAsia="en-US"/>
        </w:rPr>
        <w:t>6</w:t>
      </w:r>
      <w:r w:rsidR="004E5207" w:rsidRPr="00113EF1">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eastAsia="en-US"/>
        </w:rPr>
        <w:t xml:space="preserve"> = </w:t>
      </w:r>
      <w:r w:rsidR="00403764" w:rsidRPr="00113EF1">
        <w:rPr>
          <w:rFonts w:ascii="Times New Roman" w:eastAsia="Calibri" w:hAnsi="Times New Roman" w:cs="Times New Roman"/>
          <w:sz w:val="24"/>
          <w:szCs w:val="24"/>
          <w:lang w:eastAsia="en-US"/>
        </w:rPr>
        <w:t>.333</w:t>
      </w:r>
      <w:r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i/>
          <w:iCs/>
          <w:sz w:val="24"/>
          <w:szCs w:val="24"/>
          <w:lang w:eastAsia="en-US"/>
        </w:rPr>
        <w:t xml:space="preserve">p </w:t>
      </w:r>
      <w:r w:rsidRPr="00113EF1">
        <w:rPr>
          <w:rFonts w:ascii="Times New Roman" w:eastAsia="Calibri" w:hAnsi="Times New Roman" w:cs="Times New Roman"/>
          <w:sz w:val="24"/>
          <w:szCs w:val="24"/>
          <w:lang w:eastAsia="en-US"/>
        </w:rPr>
        <w:t>= .</w:t>
      </w:r>
      <w:r w:rsidR="00D16A0D" w:rsidRPr="00113EF1">
        <w:rPr>
          <w:rFonts w:ascii="Times New Roman" w:eastAsia="Calibri" w:hAnsi="Times New Roman" w:cs="Times New Roman"/>
          <w:sz w:val="24"/>
          <w:szCs w:val="24"/>
          <w:lang w:eastAsia="en-US"/>
        </w:rPr>
        <w:t>80</w:t>
      </w:r>
      <w:r w:rsidRPr="00113EF1">
        <w:rPr>
          <w:rFonts w:ascii="Times New Roman" w:eastAsia="Calibri" w:hAnsi="Times New Roman" w:cs="Times New Roman"/>
          <w:sz w:val="24"/>
          <w:szCs w:val="24"/>
          <w:lang w:eastAsia="en-US"/>
        </w:rPr>
        <w:t xml:space="preserve">; and </w:t>
      </w:r>
      <w:r w:rsidRPr="00113EF1">
        <w:rPr>
          <w:rFonts w:ascii="Times New Roman" w:eastAsia="Calibri" w:hAnsi="Times New Roman" w:cs="Times New Roman"/>
          <w:i/>
          <w:iCs/>
          <w:sz w:val="24"/>
          <w:szCs w:val="24"/>
          <w:lang w:eastAsia="en-US"/>
        </w:rPr>
        <w:t xml:space="preserve">F </w:t>
      </w:r>
      <w:r w:rsidRPr="00113EF1">
        <w:rPr>
          <w:rFonts w:ascii="Times New Roman" w:eastAsia="Calibri" w:hAnsi="Times New Roman" w:cs="Times New Roman"/>
          <w:sz w:val="24"/>
          <w:szCs w:val="24"/>
          <w:lang w:eastAsia="en-US"/>
        </w:rPr>
        <w:t xml:space="preserve">(3, </w:t>
      </w:r>
      <w:r w:rsidR="004E5207" w:rsidRPr="00113EF1">
        <w:rPr>
          <w:rFonts w:ascii="Times New Roman" w:eastAsia="Calibri" w:hAnsi="Times New Roman" w:cs="Times New Roman"/>
          <w:sz w:val="24"/>
          <w:szCs w:val="24"/>
          <w:lang w:eastAsia="en-US"/>
        </w:rPr>
        <w:t>7</w:t>
      </w:r>
      <w:r w:rsidR="00DB778F" w:rsidRPr="00113EF1">
        <w:rPr>
          <w:rFonts w:ascii="Times New Roman" w:eastAsia="Calibri" w:hAnsi="Times New Roman" w:cs="Times New Roman"/>
          <w:sz w:val="24"/>
          <w:szCs w:val="24"/>
          <w:lang w:eastAsia="en-US"/>
        </w:rPr>
        <w:t>6</w:t>
      </w:r>
      <w:r w:rsidRPr="00113EF1">
        <w:rPr>
          <w:rFonts w:ascii="Times New Roman" w:eastAsia="Calibri" w:hAnsi="Times New Roman" w:cs="Times New Roman"/>
          <w:sz w:val="24"/>
          <w:szCs w:val="24"/>
          <w:lang w:eastAsia="en-US"/>
        </w:rPr>
        <w:t>) = .</w:t>
      </w:r>
      <w:r w:rsidR="00403764" w:rsidRPr="00113EF1">
        <w:rPr>
          <w:rFonts w:ascii="Times New Roman" w:eastAsia="Calibri" w:hAnsi="Times New Roman" w:cs="Times New Roman"/>
          <w:sz w:val="24"/>
          <w:szCs w:val="24"/>
          <w:lang w:eastAsia="en-US"/>
        </w:rPr>
        <w:t>222</w:t>
      </w:r>
      <w:r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i/>
          <w:iCs/>
          <w:sz w:val="24"/>
          <w:szCs w:val="24"/>
          <w:lang w:eastAsia="en-US"/>
        </w:rPr>
        <w:t xml:space="preserve">p </w:t>
      </w:r>
      <w:r w:rsidRPr="00113EF1">
        <w:rPr>
          <w:rFonts w:ascii="Times New Roman" w:eastAsia="Calibri" w:hAnsi="Times New Roman" w:cs="Times New Roman"/>
          <w:sz w:val="24"/>
          <w:szCs w:val="24"/>
          <w:lang w:eastAsia="en-US"/>
        </w:rPr>
        <w:t>= .</w:t>
      </w:r>
      <w:r w:rsidR="00D16A0D" w:rsidRPr="00113EF1">
        <w:rPr>
          <w:rFonts w:ascii="Times New Roman" w:eastAsia="Calibri" w:hAnsi="Times New Roman" w:cs="Times New Roman"/>
          <w:sz w:val="24"/>
          <w:szCs w:val="24"/>
          <w:lang w:eastAsia="en-US"/>
        </w:rPr>
        <w:t>88</w:t>
      </w:r>
      <w:r w:rsidRPr="00113EF1">
        <w:rPr>
          <w:rFonts w:ascii="Times New Roman" w:eastAsia="Calibri" w:hAnsi="Times New Roman" w:cs="Times New Roman"/>
          <w:sz w:val="24"/>
          <w:szCs w:val="24"/>
          <w:lang w:eastAsia="en-US"/>
        </w:rPr>
        <w:t>, respectively.</w:t>
      </w:r>
      <w:r w:rsidR="006B520A" w:rsidRPr="00113EF1">
        <w:rPr>
          <w:rFonts w:ascii="Times New Roman" w:eastAsia="Calibri" w:hAnsi="Times New Roman" w:cs="Times New Roman"/>
          <w:sz w:val="24"/>
          <w:szCs w:val="24"/>
          <w:lang w:eastAsia="en-US"/>
        </w:rPr>
        <w:t xml:space="preserve"> The median age across the groups was also in a similar range (29.5 - 32).</w:t>
      </w:r>
      <w:r w:rsidRPr="00113EF1">
        <w:rPr>
          <w:rFonts w:ascii="Times New Roman" w:eastAsia="Calibri" w:hAnsi="Times New Roman" w:cs="Times New Roman"/>
          <w:sz w:val="24"/>
          <w:szCs w:val="24"/>
          <w:lang w:eastAsia="en-US"/>
        </w:rPr>
        <w:t xml:space="preserve"> The NSs were specifically recruited for the study, and were all students </w:t>
      </w:r>
      <w:r w:rsidR="007B367D">
        <w:rPr>
          <w:rFonts w:ascii="Times New Roman" w:eastAsia="Calibri" w:hAnsi="Times New Roman" w:cs="Times New Roman"/>
          <w:sz w:val="24"/>
          <w:szCs w:val="24"/>
          <w:lang w:eastAsia="en-US"/>
        </w:rPr>
        <w:t>at</w:t>
      </w:r>
      <w:r w:rsidRPr="00113EF1">
        <w:rPr>
          <w:rFonts w:ascii="Times New Roman" w:eastAsia="Calibri" w:hAnsi="Times New Roman" w:cs="Times New Roman"/>
          <w:sz w:val="24"/>
          <w:szCs w:val="24"/>
          <w:lang w:eastAsia="en-US"/>
        </w:rPr>
        <w:t xml:space="preserve"> the same university. Their average age was </w:t>
      </w:r>
      <w:r w:rsidR="00705BCF" w:rsidRPr="00113EF1">
        <w:rPr>
          <w:rFonts w:ascii="Times New Roman" w:eastAsia="Calibri" w:hAnsi="Times New Roman" w:cs="Times New Roman"/>
          <w:sz w:val="24"/>
          <w:szCs w:val="24"/>
          <w:lang w:eastAsia="en-US"/>
        </w:rPr>
        <w:t>34.55</w:t>
      </w:r>
      <w:r w:rsidRPr="00113EF1">
        <w:rPr>
          <w:rFonts w:ascii="Times New Roman" w:eastAsia="Calibri" w:hAnsi="Times New Roman" w:cs="Times New Roman"/>
          <w:sz w:val="24"/>
          <w:szCs w:val="24"/>
          <w:lang w:eastAsia="en-US"/>
        </w:rPr>
        <w:t xml:space="preserve"> (SD</w:t>
      </w:r>
      <w:r w:rsidR="006B520A"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w:t>
      </w:r>
      <w:r w:rsidR="006B520A" w:rsidRPr="00113EF1">
        <w:rPr>
          <w:rFonts w:ascii="Times New Roman" w:eastAsia="Calibri" w:hAnsi="Times New Roman" w:cs="Times New Roman"/>
          <w:sz w:val="24"/>
          <w:szCs w:val="24"/>
          <w:lang w:eastAsia="en-US"/>
        </w:rPr>
        <w:t xml:space="preserve"> </w:t>
      </w:r>
      <w:r w:rsidR="00705BCF" w:rsidRPr="00113EF1">
        <w:rPr>
          <w:rFonts w:ascii="Times New Roman" w:eastAsia="Calibri" w:hAnsi="Times New Roman" w:cs="Times New Roman"/>
          <w:sz w:val="24"/>
          <w:szCs w:val="24"/>
          <w:lang w:eastAsia="en-US"/>
        </w:rPr>
        <w:t>8.23</w:t>
      </w:r>
      <w:r w:rsidRPr="00113EF1">
        <w:rPr>
          <w:rFonts w:ascii="Times New Roman" w:eastAsia="Calibri" w:hAnsi="Times New Roman" w:cs="Times New Roman"/>
          <w:sz w:val="24"/>
          <w:szCs w:val="24"/>
          <w:lang w:eastAsia="en-US"/>
        </w:rPr>
        <w:t xml:space="preserve">). </w:t>
      </w:r>
      <w:r w:rsidR="009376DC" w:rsidRPr="00113EF1">
        <w:rPr>
          <w:rFonts w:ascii="Times New Roman" w:eastAsia="Calibri" w:hAnsi="Times New Roman" w:cs="Times New Roman"/>
          <w:sz w:val="24"/>
          <w:szCs w:val="24"/>
          <w:lang w:eastAsia="en-US"/>
        </w:rPr>
        <w:t>70%</w:t>
      </w:r>
      <w:r w:rsidRPr="00113EF1">
        <w:rPr>
          <w:rFonts w:ascii="Times New Roman" w:eastAsia="Calibri" w:hAnsi="Times New Roman" w:cs="Times New Roman"/>
          <w:sz w:val="24"/>
          <w:szCs w:val="24"/>
          <w:lang w:eastAsia="en-US"/>
        </w:rPr>
        <w:t xml:space="preserve"> percent were female, and </w:t>
      </w:r>
      <w:r w:rsidR="009376DC" w:rsidRPr="00113EF1">
        <w:rPr>
          <w:rFonts w:ascii="Times New Roman" w:eastAsia="Calibri" w:hAnsi="Times New Roman" w:cs="Times New Roman"/>
          <w:sz w:val="24"/>
          <w:szCs w:val="24"/>
          <w:lang w:eastAsia="en-US"/>
        </w:rPr>
        <w:t>30</w:t>
      </w:r>
      <w:r w:rsidRPr="00113EF1">
        <w:rPr>
          <w:rFonts w:ascii="Times New Roman" w:eastAsia="Calibri" w:hAnsi="Times New Roman" w:cs="Times New Roman"/>
          <w:sz w:val="24"/>
          <w:szCs w:val="24"/>
          <w:lang w:eastAsia="en-US"/>
        </w:rPr>
        <w:t>% were male.</w:t>
      </w:r>
    </w:p>
    <w:p w:rsidR="00C9753D" w:rsidRPr="00113EF1" w:rsidRDefault="00C9753D" w:rsidP="00391727">
      <w:pPr>
        <w:spacing w:after="0" w:line="480" w:lineRule="auto"/>
        <w:rPr>
          <w:rFonts w:ascii="Times New Roman" w:eastAsia="Calibri" w:hAnsi="Times New Roman" w:cs="Times New Roman"/>
          <w:sz w:val="24"/>
          <w:szCs w:val="24"/>
          <w:u w:val="single"/>
          <w:lang w:eastAsia="en-US"/>
        </w:rPr>
      </w:pPr>
      <w:r w:rsidRPr="00113EF1">
        <w:rPr>
          <w:rFonts w:ascii="Times New Roman" w:eastAsia="Calibri" w:hAnsi="Times New Roman" w:cs="Times New Roman"/>
          <w:sz w:val="24"/>
          <w:szCs w:val="24"/>
          <w:u w:val="single"/>
          <w:lang w:eastAsia="en-US"/>
        </w:rPr>
        <w:t xml:space="preserve">Speaking tasks </w:t>
      </w:r>
    </w:p>
    <w:p w:rsidR="004E5207" w:rsidRPr="00113EF1" w:rsidRDefault="00C9753D" w:rsidP="00391727">
      <w:pPr>
        <w:autoSpaceDE w:val="0"/>
        <w:autoSpaceDN w:val="0"/>
        <w:adjustRightInd w:val="0"/>
        <w:spacing w:after="0" w:line="480" w:lineRule="auto"/>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The five speaking tasks involved making a complaint about a catering service, refusing a suggestion by a teacher, telling a story based on pictures, giving advice based on </w:t>
      </w:r>
      <w:r w:rsidR="0080577E" w:rsidRPr="00113EF1">
        <w:rPr>
          <w:rFonts w:ascii="Times New Roman" w:eastAsia="Calibri" w:hAnsi="Times New Roman" w:cs="Times New Roman"/>
          <w:sz w:val="24"/>
          <w:szCs w:val="24"/>
          <w:lang w:eastAsia="en-US"/>
        </w:rPr>
        <w:t>a radio commentary, and summariz</w:t>
      </w:r>
      <w:r w:rsidRPr="00113EF1">
        <w:rPr>
          <w:rFonts w:ascii="Times New Roman" w:eastAsia="Calibri" w:hAnsi="Times New Roman" w:cs="Times New Roman"/>
          <w:sz w:val="24"/>
          <w:szCs w:val="24"/>
          <w:lang w:eastAsia="en-US"/>
        </w:rPr>
        <w:t xml:space="preserve">ing information from a lecture. They were integrated testing </w:t>
      </w:r>
      <w:r w:rsidRPr="00113EF1">
        <w:rPr>
          <w:rFonts w:ascii="Times New Roman" w:eastAsia="Calibri" w:hAnsi="Times New Roman" w:cs="Times New Roman"/>
          <w:sz w:val="24"/>
          <w:szCs w:val="24"/>
          <w:lang w:eastAsia="en-US"/>
        </w:rPr>
        <w:lastRenderedPageBreak/>
        <w:t>tasks, using various input</w:t>
      </w:r>
      <w:r w:rsidR="007B367D">
        <w:rPr>
          <w:rFonts w:ascii="Times New Roman" w:eastAsia="Calibri" w:hAnsi="Times New Roman" w:cs="Times New Roman"/>
          <w:sz w:val="24"/>
          <w:szCs w:val="24"/>
          <w:lang w:eastAsia="en-US"/>
        </w:rPr>
        <w:t xml:space="preserve"> types</w:t>
      </w:r>
      <w:r w:rsidRPr="00113EF1">
        <w:rPr>
          <w:rFonts w:ascii="Times New Roman" w:eastAsia="Calibri" w:hAnsi="Times New Roman" w:cs="Times New Roman"/>
          <w:sz w:val="24"/>
          <w:szCs w:val="24"/>
          <w:lang w:eastAsia="en-US"/>
        </w:rPr>
        <w:t>. Participants were asked to read, listen, or view the task stimulus, and then to respond to the stimulus when prompted</w:t>
      </w:r>
      <w:r w:rsidR="005761C2">
        <w:rPr>
          <w:rFonts w:ascii="Times New Roman" w:eastAsia="Calibri" w:hAnsi="Times New Roman" w:cs="Times New Roman"/>
          <w:sz w:val="24"/>
          <w:szCs w:val="24"/>
          <w:lang w:eastAsia="en-US"/>
        </w:rPr>
        <w:t>.</w:t>
      </w:r>
      <w:r w:rsidR="002135F1">
        <w:rPr>
          <w:rFonts w:ascii="Times New Roman" w:eastAsia="Calibri" w:hAnsi="Times New Roman" w:cs="Times New Roman"/>
          <w:sz w:val="24"/>
          <w:szCs w:val="24"/>
          <w:vertAlign w:val="superscript"/>
          <w:lang w:eastAsia="en-US"/>
        </w:rPr>
        <w:t>1</w:t>
      </w:r>
      <w:r w:rsidRPr="00113EF1">
        <w:rPr>
          <w:rFonts w:ascii="Times New Roman" w:eastAsia="Calibri" w:hAnsi="Times New Roman" w:cs="Times New Roman"/>
          <w:sz w:val="24"/>
          <w:szCs w:val="24"/>
          <w:lang w:eastAsia="en-US"/>
        </w:rPr>
        <w:t xml:space="preserve"> </w:t>
      </w:r>
      <w:proofErr w:type="gramStart"/>
      <w:r w:rsidRPr="00113EF1">
        <w:rPr>
          <w:rFonts w:ascii="Times New Roman" w:eastAsia="Calibri" w:hAnsi="Times New Roman" w:cs="Times New Roman"/>
          <w:sz w:val="24"/>
          <w:szCs w:val="24"/>
          <w:lang w:eastAsia="en-US"/>
        </w:rPr>
        <w:t>The</w:t>
      </w:r>
      <w:proofErr w:type="gramEnd"/>
      <w:r w:rsidRPr="00113EF1">
        <w:rPr>
          <w:rFonts w:ascii="Times New Roman" w:eastAsia="Calibri" w:hAnsi="Times New Roman" w:cs="Times New Roman"/>
          <w:sz w:val="24"/>
          <w:szCs w:val="24"/>
          <w:lang w:eastAsia="en-US"/>
        </w:rPr>
        <w:t xml:space="preserve"> tasks were computer-delivered. The planning time varied between 20 to 60 seconds, whereas the speaking times were either 45 or 60 seconds. Prior to testing, participants completed a practice task in which they were asked to introduce themselves. The </w:t>
      </w:r>
      <w:r w:rsidR="000F1FBB">
        <w:rPr>
          <w:rFonts w:ascii="Times New Roman" w:eastAsia="Calibri" w:hAnsi="Times New Roman" w:cs="Times New Roman"/>
          <w:sz w:val="24"/>
          <w:szCs w:val="24"/>
          <w:lang w:eastAsia="en-US"/>
        </w:rPr>
        <w:t>task order</w:t>
      </w:r>
      <w:r w:rsidRPr="00113EF1">
        <w:rPr>
          <w:rFonts w:ascii="Times New Roman" w:eastAsia="Calibri" w:hAnsi="Times New Roman" w:cs="Times New Roman"/>
          <w:sz w:val="24"/>
          <w:szCs w:val="24"/>
          <w:lang w:eastAsia="en-US"/>
        </w:rPr>
        <w:t xml:space="preserve"> was the same for all participants. The five tasks are </w:t>
      </w:r>
      <w:r w:rsidR="00285D62" w:rsidRPr="00113EF1">
        <w:rPr>
          <w:rFonts w:ascii="Times New Roman" w:eastAsia="Calibri" w:hAnsi="Times New Roman" w:cs="Times New Roman"/>
          <w:sz w:val="24"/>
          <w:szCs w:val="24"/>
          <w:lang w:eastAsia="en-US"/>
        </w:rPr>
        <w:t xml:space="preserve">summarized </w:t>
      </w:r>
      <w:r w:rsidRPr="00113EF1">
        <w:rPr>
          <w:rFonts w:ascii="Times New Roman" w:eastAsia="Calibri" w:hAnsi="Times New Roman" w:cs="Times New Roman"/>
          <w:sz w:val="24"/>
          <w:szCs w:val="24"/>
          <w:lang w:eastAsia="en-US"/>
        </w:rPr>
        <w:t xml:space="preserve">in </w:t>
      </w:r>
      <w:r w:rsidR="007B367D">
        <w:rPr>
          <w:rFonts w:ascii="Times New Roman" w:eastAsia="Calibri" w:hAnsi="Times New Roman" w:cs="Times New Roman"/>
          <w:sz w:val="24"/>
          <w:szCs w:val="24"/>
          <w:lang w:eastAsia="en-US"/>
        </w:rPr>
        <w:t>the Supporting Information Online (S1)</w:t>
      </w:r>
      <w:r w:rsidR="00506085" w:rsidRPr="00113EF1">
        <w:rPr>
          <w:rFonts w:ascii="Times New Roman" w:eastAsia="Calibri" w:hAnsi="Times New Roman" w:cs="Times New Roman"/>
          <w:sz w:val="24"/>
          <w:szCs w:val="24"/>
          <w:lang w:eastAsia="en-US"/>
        </w:rPr>
        <w:t xml:space="preserve">. </w:t>
      </w:r>
    </w:p>
    <w:p w:rsidR="00506085" w:rsidRPr="00113EF1" w:rsidRDefault="00506085" w:rsidP="00391727">
      <w:pPr>
        <w:autoSpaceDE w:val="0"/>
        <w:autoSpaceDN w:val="0"/>
        <w:adjustRightInd w:val="0"/>
        <w:spacing w:after="0" w:line="480" w:lineRule="auto"/>
        <w:rPr>
          <w:rFonts w:ascii="Times New Roman" w:eastAsia="Calibri" w:hAnsi="Times New Roman" w:cs="Times New Roman"/>
          <w:sz w:val="24"/>
          <w:szCs w:val="24"/>
          <w:lang w:eastAsia="en-US"/>
        </w:rPr>
      </w:pPr>
    </w:p>
    <w:p w:rsidR="00C9753D" w:rsidRPr="00113EF1" w:rsidRDefault="00C9753D" w:rsidP="00391727">
      <w:pPr>
        <w:autoSpaceDE w:val="0"/>
        <w:autoSpaceDN w:val="0"/>
        <w:adjustRightInd w:val="0"/>
        <w:spacing w:after="0" w:line="480" w:lineRule="auto"/>
        <w:rPr>
          <w:rFonts w:ascii="Times New Roman" w:eastAsia="Calibri" w:hAnsi="Times New Roman" w:cs="Times New Roman"/>
          <w:bCs/>
          <w:iCs/>
          <w:sz w:val="24"/>
          <w:szCs w:val="18"/>
          <w:u w:val="single"/>
          <w:lang w:eastAsia="en-US"/>
        </w:rPr>
      </w:pPr>
      <w:r w:rsidRPr="00113EF1">
        <w:rPr>
          <w:rFonts w:ascii="Times New Roman" w:eastAsia="Calibri" w:hAnsi="Times New Roman" w:cs="Times New Roman"/>
          <w:bCs/>
          <w:iCs/>
          <w:sz w:val="24"/>
          <w:szCs w:val="18"/>
          <w:u w:val="single"/>
          <w:lang w:eastAsia="en-US"/>
        </w:rPr>
        <w:t xml:space="preserve">Communicative adequacy ratings </w:t>
      </w:r>
    </w:p>
    <w:p w:rsidR="00C9753D" w:rsidRPr="00113EF1" w:rsidRDefault="00C9753D" w:rsidP="00391727">
      <w:pPr>
        <w:autoSpaceDE w:val="0"/>
        <w:autoSpaceDN w:val="0"/>
        <w:adjustRightInd w:val="0"/>
        <w:spacing w:after="0" w:line="480" w:lineRule="auto"/>
        <w:rPr>
          <w:rFonts w:ascii="Times New Roman" w:eastAsia="Calibri" w:hAnsi="Times New Roman" w:cs="Times New Roman"/>
          <w:sz w:val="24"/>
          <w:szCs w:val="24"/>
          <w:lang w:eastAsia="en-US"/>
        </w:rPr>
      </w:pPr>
      <w:r w:rsidRPr="00113EF1">
        <w:rPr>
          <w:rFonts w:ascii="Times New Roman" w:eastAsia="Calibri" w:hAnsi="Times New Roman" w:cs="Times New Roman"/>
          <w:bCs/>
          <w:iCs/>
          <w:sz w:val="24"/>
          <w:szCs w:val="18"/>
          <w:lang w:eastAsia="en-US"/>
        </w:rPr>
        <w:t>The communicative adequacy of the performances was assessed by trained raters. Twenty postgraduate students were recruited, ten doctoral students in linguistics and ten native speakers with no background in linguistics or languages. Our rationale for sel</w:t>
      </w:r>
      <w:r w:rsidRPr="00113EF1">
        <w:rPr>
          <w:rFonts w:ascii="Times New Roman" w:eastAsia="Calibri" w:hAnsi="Times New Roman" w:cs="Times New Roman"/>
          <w:bCs/>
          <w:iCs/>
          <w:sz w:val="24"/>
          <w:szCs w:val="24"/>
          <w:lang w:eastAsia="en-US"/>
        </w:rPr>
        <w:t>ecting both linguistically aware and naïve raters was to control for the impact of rater background on rater severity and orientation (</w:t>
      </w:r>
      <w:r w:rsidR="00966DD3" w:rsidRPr="00113EF1">
        <w:rPr>
          <w:rFonts w:ascii="Times New Roman" w:eastAsia="Calibri" w:hAnsi="Times New Roman" w:cs="Times New Roman"/>
          <w:bCs/>
          <w:iCs/>
          <w:sz w:val="24"/>
          <w:szCs w:val="24"/>
          <w:lang w:eastAsia="en-US"/>
        </w:rPr>
        <w:t xml:space="preserve">e.g., </w:t>
      </w:r>
      <w:r w:rsidRPr="00113EF1">
        <w:rPr>
          <w:rFonts w:ascii="Times New Roman" w:eastAsia="Calibri" w:hAnsi="Times New Roman" w:cs="Times New Roman"/>
          <w:sz w:val="24"/>
          <w:szCs w:val="24"/>
          <w:lang w:eastAsia="en-US"/>
        </w:rPr>
        <w:t>Chalhoub-Deville 1995).</w:t>
      </w:r>
      <w:r w:rsidRPr="00113EF1">
        <w:rPr>
          <w:rFonts w:ascii="Times New Roman" w:eastAsia="Calibri" w:hAnsi="Times New Roman" w:cs="Times New Roman"/>
          <w:sz w:val="18"/>
          <w:szCs w:val="24"/>
          <w:lang w:eastAsia="en-US"/>
        </w:rPr>
        <w:t xml:space="preserve"> </w:t>
      </w:r>
      <w:r w:rsidRPr="00113EF1">
        <w:rPr>
          <w:rFonts w:ascii="Times New Roman" w:eastAsia="Calibri" w:hAnsi="Times New Roman" w:cs="Times New Roman"/>
          <w:sz w:val="24"/>
          <w:szCs w:val="24"/>
          <w:lang w:eastAsia="en-US"/>
        </w:rPr>
        <w:t xml:space="preserve">Each performance was evaluated by two raters. To ensure sufficient linkage among the ratings (n=1000), we </w:t>
      </w:r>
      <w:r w:rsidR="00E4247A">
        <w:rPr>
          <w:rFonts w:ascii="Times New Roman" w:eastAsia="Calibri" w:hAnsi="Times New Roman" w:cs="Times New Roman"/>
          <w:sz w:val="24"/>
          <w:szCs w:val="24"/>
          <w:lang w:eastAsia="en-US"/>
        </w:rPr>
        <w:t xml:space="preserve">devised </w:t>
      </w:r>
      <w:r w:rsidRPr="00113EF1">
        <w:rPr>
          <w:rFonts w:ascii="Times New Roman" w:eastAsia="Calibri" w:hAnsi="Times New Roman" w:cs="Times New Roman"/>
          <w:sz w:val="24"/>
          <w:szCs w:val="24"/>
          <w:lang w:eastAsia="en-US"/>
        </w:rPr>
        <w:t xml:space="preserve">the judging plan in such a way that every rater overlapped with every other rater, and each rater assessed performances on each task and from each proficiency level. All raters evaluated 50 performances. </w:t>
      </w:r>
      <w:r w:rsidRPr="00113EF1">
        <w:rPr>
          <w:rFonts w:ascii="Times New Roman" w:eastAsia="Calibri" w:hAnsi="Times New Roman" w:cs="Times New Roman"/>
          <w:sz w:val="24"/>
          <w:szCs w:val="23"/>
          <w:lang w:eastAsia="en-US"/>
        </w:rPr>
        <w:t>The raters completed their rating</w:t>
      </w:r>
      <w:r w:rsidR="00567282">
        <w:rPr>
          <w:rFonts w:ascii="Times New Roman" w:eastAsia="Calibri" w:hAnsi="Times New Roman" w:cs="Times New Roman"/>
          <w:sz w:val="24"/>
          <w:szCs w:val="23"/>
          <w:lang w:eastAsia="en-US"/>
        </w:rPr>
        <w:t>s</w:t>
      </w:r>
      <w:r w:rsidRPr="00113EF1">
        <w:rPr>
          <w:rFonts w:ascii="Times New Roman" w:eastAsia="Calibri" w:hAnsi="Times New Roman" w:cs="Times New Roman"/>
          <w:sz w:val="24"/>
          <w:szCs w:val="23"/>
          <w:lang w:eastAsia="en-US"/>
        </w:rPr>
        <w:t xml:space="preserve"> in their own time, after they had </w:t>
      </w:r>
      <w:r w:rsidR="005C029D">
        <w:rPr>
          <w:rFonts w:ascii="Times New Roman" w:eastAsia="Calibri" w:hAnsi="Times New Roman" w:cs="Times New Roman"/>
          <w:sz w:val="24"/>
          <w:szCs w:val="23"/>
          <w:lang w:eastAsia="en-US"/>
        </w:rPr>
        <w:t>participated</w:t>
      </w:r>
      <w:r w:rsidRPr="00113EF1">
        <w:rPr>
          <w:rFonts w:ascii="Times New Roman" w:eastAsia="Calibri" w:hAnsi="Times New Roman" w:cs="Times New Roman"/>
          <w:sz w:val="24"/>
          <w:szCs w:val="23"/>
          <w:lang w:eastAsia="en-US"/>
        </w:rPr>
        <w:t xml:space="preserve"> in a training session. </w:t>
      </w:r>
    </w:p>
    <w:p w:rsidR="00C9753D" w:rsidRPr="00113EF1" w:rsidRDefault="00C9753D" w:rsidP="00391727">
      <w:pPr>
        <w:autoSpaceDE w:val="0"/>
        <w:autoSpaceDN w:val="0"/>
        <w:adjustRightInd w:val="0"/>
        <w:spacing w:after="0" w:line="480" w:lineRule="auto"/>
        <w:ind w:firstLine="567"/>
        <w:rPr>
          <w:rFonts w:ascii="Times New Roman" w:eastAsia="Calibri" w:hAnsi="Times New Roman" w:cs="Times New Roman"/>
          <w:sz w:val="24"/>
          <w:szCs w:val="23"/>
          <w:lang w:eastAsia="en-US"/>
        </w:rPr>
      </w:pPr>
      <w:r w:rsidRPr="00113EF1">
        <w:rPr>
          <w:rFonts w:ascii="Times New Roman" w:eastAsia="Calibri" w:hAnsi="Times New Roman" w:cs="Times New Roman"/>
          <w:sz w:val="24"/>
          <w:szCs w:val="24"/>
          <w:lang w:eastAsia="en-US"/>
        </w:rPr>
        <w:t xml:space="preserve">Every sample was rated </w:t>
      </w:r>
      <w:r w:rsidR="00567282">
        <w:rPr>
          <w:rFonts w:ascii="Times New Roman" w:eastAsia="Calibri" w:hAnsi="Times New Roman" w:cs="Times New Roman"/>
          <w:sz w:val="24"/>
          <w:szCs w:val="24"/>
          <w:lang w:eastAsia="en-US"/>
        </w:rPr>
        <w:t xml:space="preserve">on </w:t>
      </w:r>
      <w:r w:rsidRPr="00113EF1">
        <w:rPr>
          <w:rFonts w:ascii="Times New Roman" w:eastAsia="Calibri" w:hAnsi="Times New Roman" w:cs="Times New Roman"/>
          <w:sz w:val="24"/>
          <w:szCs w:val="24"/>
          <w:lang w:eastAsia="en-US"/>
        </w:rPr>
        <w:t>a task-independent rating scale, which was accompanied by task-dependent content points. The task-independent scale consisted of seven levels and included descriptors related to whether the speaker addressed and supported by sufficient detail the task-specific content points, was easy or difficult to understand</w:t>
      </w:r>
      <w:r w:rsidRPr="00113EF1">
        <w:rPr>
          <w:rFonts w:ascii="Times New Roman" w:eastAsia="Calibri" w:hAnsi="Times New Roman" w:cs="Times New Roman"/>
          <w:sz w:val="24"/>
          <w:szCs w:val="24"/>
          <w:lang w:val="en-US" w:eastAsia="en-US"/>
        </w:rPr>
        <w:t xml:space="preserve">, delivered the message in a clear and effective manner, and </w:t>
      </w:r>
      <w:r w:rsidRPr="00113EF1">
        <w:rPr>
          <w:rFonts w:ascii="Times New Roman" w:eastAsia="Calibri" w:hAnsi="Times New Roman" w:cs="Times New Roman"/>
          <w:sz w:val="24"/>
          <w:szCs w:val="24"/>
          <w:lang w:eastAsia="en-US"/>
        </w:rPr>
        <w:t>took account of the communicative situation</w:t>
      </w:r>
      <w:r w:rsidR="00E1610A" w:rsidRPr="00113EF1">
        <w:rPr>
          <w:rFonts w:ascii="Times New Roman" w:eastAsia="Calibri" w:hAnsi="Times New Roman" w:cs="Times New Roman"/>
          <w:sz w:val="24"/>
          <w:szCs w:val="24"/>
          <w:lang w:eastAsia="en-US"/>
        </w:rPr>
        <w:t xml:space="preserve"> (see </w:t>
      </w:r>
      <w:r w:rsidR="005C029D">
        <w:rPr>
          <w:rFonts w:ascii="Times New Roman" w:eastAsia="Calibri" w:hAnsi="Times New Roman" w:cs="Times New Roman"/>
          <w:sz w:val="24"/>
          <w:szCs w:val="24"/>
          <w:lang w:eastAsia="en-US"/>
        </w:rPr>
        <w:t>Supporting Information Online S2</w:t>
      </w:r>
      <w:r w:rsidR="00E1610A" w:rsidRPr="00113EF1">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val="en-US" w:eastAsia="en-US"/>
        </w:rPr>
        <w:t xml:space="preserve">. The task-dependent content points described elements which were essential to </w:t>
      </w:r>
      <w:r w:rsidR="000F1FBB">
        <w:rPr>
          <w:rFonts w:ascii="Times New Roman" w:eastAsia="Calibri" w:hAnsi="Times New Roman" w:cs="Times New Roman"/>
          <w:sz w:val="24"/>
          <w:szCs w:val="24"/>
          <w:lang w:val="en-US" w:eastAsia="en-US"/>
        </w:rPr>
        <w:t>task completion</w:t>
      </w:r>
      <w:r w:rsidRPr="00113EF1">
        <w:rPr>
          <w:rFonts w:ascii="Times New Roman" w:eastAsia="Calibri" w:hAnsi="Times New Roman" w:cs="Times New Roman"/>
          <w:sz w:val="24"/>
          <w:szCs w:val="24"/>
          <w:lang w:val="en-US" w:eastAsia="en-US"/>
        </w:rPr>
        <w:t xml:space="preserve">. For example, the content points for the </w:t>
      </w:r>
      <w:r w:rsidRPr="00113EF1">
        <w:rPr>
          <w:rFonts w:ascii="Times New Roman" w:eastAsia="Calibri" w:hAnsi="Times New Roman" w:cs="Times New Roman"/>
          <w:sz w:val="24"/>
          <w:szCs w:val="24"/>
          <w:lang w:val="en-US" w:eastAsia="en-US"/>
        </w:rPr>
        <w:lastRenderedPageBreak/>
        <w:t xml:space="preserve">task which asked participants to </w:t>
      </w:r>
      <w:r w:rsidRPr="00113EF1">
        <w:rPr>
          <w:rFonts w:ascii="Times New Roman" w:eastAsia="Calibri" w:hAnsi="Times New Roman" w:cs="Times New Roman"/>
          <w:sz w:val="24"/>
          <w:szCs w:val="24"/>
          <w:lang w:eastAsia="en-US"/>
        </w:rPr>
        <w:t>refuse a teacher’s suggestion were as follows: (a) acknowledge receipt of phone message and/or professor’s opinion, (b) express disagreement with professor’s position, and (c) make case for own position and/or solution. The development of the rating instruments was informed by previous research (De</w:t>
      </w:r>
      <w:r w:rsidR="0078409D"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 xml:space="preserve">Jong </w:t>
      </w:r>
      <w:r w:rsidRPr="00113EF1">
        <w:rPr>
          <w:rFonts w:ascii="Times New Roman" w:eastAsia="Calibri" w:hAnsi="Times New Roman" w:cs="Times New Roman"/>
          <w:i/>
          <w:sz w:val="24"/>
          <w:szCs w:val="24"/>
          <w:lang w:eastAsia="en-US"/>
        </w:rPr>
        <w:t>et al</w:t>
      </w:r>
      <w:r w:rsidRPr="00113EF1">
        <w:rPr>
          <w:rFonts w:ascii="Times New Roman" w:eastAsia="Calibri" w:hAnsi="Times New Roman" w:cs="Times New Roman"/>
          <w:sz w:val="24"/>
          <w:szCs w:val="24"/>
          <w:lang w:eastAsia="en-US"/>
        </w:rPr>
        <w:t>. 2012</w:t>
      </w:r>
      <w:r w:rsidR="00EE4B87" w:rsidRPr="00113EF1">
        <w:rPr>
          <w:rFonts w:ascii="Times New Roman" w:eastAsia="Calibri" w:hAnsi="Times New Roman" w:cs="Times New Roman"/>
          <w:sz w:val="24"/>
          <w:szCs w:val="24"/>
          <w:lang w:eastAsia="en-US"/>
        </w:rPr>
        <w:t>a</w:t>
      </w:r>
      <w:r w:rsidRPr="00113EF1">
        <w:rPr>
          <w:rFonts w:ascii="Times New Roman" w:eastAsia="Calibri" w:hAnsi="Times New Roman" w:cs="Times New Roman"/>
          <w:sz w:val="24"/>
          <w:szCs w:val="24"/>
          <w:lang w:eastAsia="en-US"/>
        </w:rPr>
        <w:t>; Brown</w:t>
      </w:r>
      <w:r w:rsidR="00391254" w:rsidRPr="00113EF1">
        <w:rPr>
          <w:rFonts w:ascii="Times New Roman" w:eastAsia="Calibri" w:hAnsi="Times New Roman" w:cs="Times New Roman"/>
          <w:i/>
          <w:sz w:val="24"/>
          <w:szCs w:val="24"/>
          <w:lang w:eastAsia="en-US"/>
        </w:rPr>
        <w:t xml:space="preserve"> et al.</w:t>
      </w:r>
      <w:r w:rsidR="00391254" w:rsidRPr="00113EF1">
        <w:rPr>
          <w:rFonts w:ascii="Times New Roman" w:eastAsia="Calibri" w:hAnsi="Times New Roman" w:cs="Times New Roman"/>
          <w:sz w:val="24"/>
          <w:szCs w:val="24"/>
          <w:lang w:eastAsia="en-US"/>
        </w:rPr>
        <w:t xml:space="preserve"> </w:t>
      </w:r>
      <w:r w:rsidR="0002549F" w:rsidRPr="00113EF1">
        <w:rPr>
          <w:rFonts w:ascii="Times New Roman" w:eastAsia="Calibri" w:hAnsi="Times New Roman" w:cs="Times New Roman"/>
          <w:sz w:val="24"/>
          <w:szCs w:val="24"/>
          <w:lang w:eastAsia="en-US"/>
        </w:rPr>
        <w:t>2002</w:t>
      </w:r>
      <w:r w:rsidRPr="00113EF1">
        <w:rPr>
          <w:rFonts w:ascii="Times New Roman" w:eastAsia="Calibri" w:hAnsi="Times New Roman" w:cs="Times New Roman"/>
          <w:sz w:val="24"/>
          <w:szCs w:val="24"/>
          <w:lang w:eastAsia="en-US"/>
        </w:rPr>
        <w:t>; Tank</w:t>
      </w:r>
      <w:r w:rsidR="00966DD3" w:rsidRPr="00113EF1">
        <w:rPr>
          <w:rFonts w:ascii="Times New Roman" w:eastAsia="Calibri" w:hAnsi="Times New Roman" w:cs="Times New Roman"/>
          <w:sz w:val="24"/>
          <w:szCs w:val="24"/>
          <w:lang w:eastAsia="en-US"/>
        </w:rPr>
        <w:t>ó</w:t>
      </w:r>
      <w:r w:rsidRPr="00113EF1">
        <w:rPr>
          <w:rFonts w:ascii="Times New Roman" w:eastAsia="Calibri" w:hAnsi="Times New Roman" w:cs="Times New Roman"/>
          <w:sz w:val="24"/>
          <w:szCs w:val="24"/>
          <w:lang w:eastAsia="en-US"/>
        </w:rPr>
        <w:t xml:space="preserve"> </w:t>
      </w:r>
      <w:r w:rsidR="00966DD3" w:rsidRPr="00113EF1">
        <w:rPr>
          <w:rFonts w:ascii="Times New Roman" w:eastAsia="Calibri" w:hAnsi="Times New Roman" w:cs="Times New Roman"/>
          <w:sz w:val="24"/>
          <w:szCs w:val="24"/>
          <w:lang w:eastAsia="en-US"/>
        </w:rPr>
        <w:t>2005</w:t>
      </w:r>
      <w:r w:rsidRPr="00113EF1">
        <w:rPr>
          <w:rFonts w:ascii="Times New Roman" w:eastAsia="Calibri" w:hAnsi="Times New Roman" w:cs="Times New Roman"/>
          <w:sz w:val="24"/>
          <w:szCs w:val="24"/>
          <w:lang w:eastAsia="en-US"/>
        </w:rPr>
        <w:t xml:space="preserve">) and the expert opinions of </w:t>
      </w:r>
      <w:r w:rsidR="000F1FBB">
        <w:rPr>
          <w:rFonts w:ascii="Times New Roman" w:eastAsia="Calibri" w:hAnsi="Times New Roman" w:cs="Times New Roman"/>
          <w:sz w:val="24"/>
          <w:szCs w:val="24"/>
          <w:lang w:eastAsia="en-US"/>
        </w:rPr>
        <w:t>language</w:t>
      </w:r>
      <w:r w:rsidRPr="00113EF1">
        <w:rPr>
          <w:rFonts w:ascii="Times New Roman" w:eastAsia="Calibri" w:hAnsi="Times New Roman" w:cs="Times New Roman"/>
          <w:sz w:val="24"/>
          <w:szCs w:val="24"/>
          <w:lang w:eastAsia="en-US"/>
        </w:rPr>
        <w:t xml:space="preserve"> teachers and testing experts, the majority of whom were associated with the program where the data were collected. </w:t>
      </w:r>
    </w:p>
    <w:p w:rsidR="00C9753D" w:rsidRPr="00113EF1" w:rsidRDefault="002454A8" w:rsidP="00391727">
      <w:pPr>
        <w:autoSpaceDE w:val="0"/>
        <w:autoSpaceDN w:val="0"/>
        <w:adjustRightInd w:val="0"/>
        <w:spacing w:after="0" w:line="480" w:lineRule="auto"/>
        <w:rPr>
          <w:rFonts w:ascii="Times New Roman" w:eastAsia="Calibri" w:hAnsi="Times New Roman" w:cs="Times New Roman"/>
          <w:bCs/>
          <w:sz w:val="24"/>
          <w:szCs w:val="24"/>
          <w:u w:val="single"/>
          <w:lang w:eastAsia="en-US"/>
        </w:rPr>
      </w:pPr>
      <w:r w:rsidRPr="00113EF1">
        <w:rPr>
          <w:rFonts w:ascii="Times New Roman" w:eastAsia="Calibri" w:hAnsi="Times New Roman" w:cs="Times New Roman"/>
          <w:bCs/>
          <w:sz w:val="24"/>
          <w:szCs w:val="24"/>
          <w:u w:val="single"/>
          <w:lang w:eastAsia="en-US"/>
        </w:rPr>
        <w:t>Linguistic analyses of speaking performances</w:t>
      </w:r>
    </w:p>
    <w:p w:rsidR="002454A8" w:rsidRPr="00113EF1" w:rsidRDefault="005C029D" w:rsidP="00391727">
      <w:pPr>
        <w:spacing w:after="0" w:line="480" w:lineRule="auto"/>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T</w:t>
      </w:r>
      <w:r w:rsidR="00C9753D" w:rsidRPr="00113EF1">
        <w:rPr>
          <w:rFonts w:ascii="Times New Roman" w:eastAsia="Calibri" w:hAnsi="Times New Roman" w:cs="Times New Roman"/>
          <w:sz w:val="24"/>
          <w:szCs w:val="24"/>
          <w:lang w:eastAsia="en-US"/>
        </w:rPr>
        <w:t xml:space="preserve">he 500 performances were transcribed by one of the researchers using PRAAT (Boersma </w:t>
      </w:r>
      <w:r w:rsidR="00EE4B87" w:rsidRPr="00113EF1">
        <w:rPr>
          <w:rFonts w:ascii="Times New Roman" w:eastAsia="Calibri" w:hAnsi="Times New Roman" w:cs="Times New Roman"/>
          <w:sz w:val="24"/>
          <w:szCs w:val="24"/>
          <w:lang w:eastAsia="en-US"/>
        </w:rPr>
        <w:t>and</w:t>
      </w:r>
      <w:r w:rsidR="00C9753D" w:rsidRPr="00113EF1">
        <w:rPr>
          <w:rFonts w:ascii="Times New Roman" w:eastAsia="Calibri" w:hAnsi="Times New Roman" w:cs="Times New Roman"/>
          <w:sz w:val="24"/>
          <w:szCs w:val="24"/>
          <w:lang w:eastAsia="en-US"/>
        </w:rPr>
        <w:t xml:space="preserve"> Weenink 2007). Ten percent of the transcripts were checked by another researcher, yielding an inter-transcriber agreement of </w:t>
      </w:r>
      <w:r w:rsidR="00DB778F" w:rsidRPr="00113EF1">
        <w:rPr>
          <w:rFonts w:ascii="Times New Roman" w:eastAsia="Calibri" w:hAnsi="Times New Roman" w:cs="Times New Roman"/>
          <w:sz w:val="24"/>
          <w:szCs w:val="24"/>
          <w:lang w:eastAsia="en-US"/>
        </w:rPr>
        <w:t>98</w:t>
      </w:r>
      <w:r w:rsidR="00D16A0D" w:rsidRPr="00113EF1">
        <w:rPr>
          <w:rFonts w:ascii="Times New Roman" w:eastAsia="Calibri" w:hAnsi="Times New Roman" w:cs="Times New Roman"/>
          <w:sz w:val="24"/>
          <w:szCs w:val="24"/>
          <w:lang w:eastAsia="en-US"/>
        </w:rPr>
        <w:t>%.</w:t>
      </w:r>
      <w:r w:rsidR="00C9753D" w:rsidRPr="00113EF1">
        <w:rPr>
          <w:rFonts w:ascii="Times New Roman" w:eastAsia="Calibri" w:hAnsi="Times New Roman" w:cs="Times New Roman"/>
          <w:sz w:val="24"/>
          <w:szCs w:val="24"/>
          <w:lang w:eastAsia="en-US"/>
        </w:rPr>
        <w:t xml:space="preserve"> Next, the samples were analy</w:t>
      </w:r>
      <w:r w:rsidR="00AB1A43" w:rsidRPr="00113EF1">
        <w:rPr>
          <w:rFonts w:ascii="Times New Roman" w:eastAsia="Calibri" w:hAnsi="Times New Roman" w:cs="Times New Roman"/>
          <w:sz w:val="24"/>
          <w:szCs w:val="24"/>
          <w:lang w:eastAsia="en-US"/>
        </w:rPr>
        <w:t>z</w:t>
      </w:r>
      <w:r w:rsidR="00C9753D" w:rsidRPr="00113EF1">
        <w:rPr>
          <w:rFonts w:ascii="Times New Roman" w:eastAsia="Calibri" w:hAnsi="Times New Roman" w:cs="Times New Roman"/>
          <w:sz w:val="24"/>
          <w:szCs w:val="24"/>
          <w:lang w:eastAsia="en-US"/>
        </w:rPr>
        <w:t>ed in terms of linguistic complexity (i.e., syntactic</w:t>
      </w:r>
      <w:r w:rsidR="0061446A" w:rsidRPr="00113EF1">
        <w:rPr>
          <w:rFonts w:ascii="Times New Roman" w:eastAsia="Calibri" w:hAnsi="Times New Roman" w:cs="Times New Roman"/>
          <w:sz w:val="24"/>
          <w:szCs w:val="24"/>
          <w:lang w:eastAsia="en-US"/>
        </w:rPr>
        <w:t xml:space="preserve"> and</w:t>
      </w:r>
      <w:r w:rsidR="00C9753D" w:rsidRPr="00113EF1">
        <w:rPr>
          <w:rFonts w:ascii="Times New Roman" w:eastAsia="Calibri" w:hAnsi="Times New Roman" w:cs="Times New Roman"/>
          <w:sz w:val="24"/>
          <w:szCs w:val="24"/>
          <w:lang w:eastAsia="en-US"/>
        </w:rPr>
        <w:t xml:space="preserve"> lexical complexity), accuracy, and fluency.</w:t>
      </w:r>
    </w:p>
    <w:p w:rsidR="00C9753D" w:rsidRPr="00113EF1" w:rsidRDefault="00C9753D" w:rsidP="00391727">
      <w:pPr>
        <w:spacing w:after="0" w:line="480" w:lineRule="auto"/>
        <w:ind w:firstLine="567"/>
        <w:rPr>
          <w:rFonts w:ascii="Times New Roman" w:eastAsia="Calibri" w:hAnsi="Times New Roman" w:cs="Times New Roman"/>
          <w:b/>
          <w:bCs/>
          <w:sz w:val="24"/>
          <w:szCs w:val="24"/>
          <w:lang w:eastAsia="en-US"/>
        </w:rPr>
      </w:pPr>
      <w:r w:rsidRPr="00113EF1">
        <w:rPr>
          <w:rFonts w:ascii="Times New Roman" w:eastAsia="Calibri" w:hAnsi="Times New Roman" w:cs="Times New Roman"/>
          <w:sz w:val="24"/>
          <w:szCs w:val="24"/>
          <w:lang w:eastAsia="en-US"/>
        </w:rPr>
        <w:t xml:space="preserve">Lexical complexity was assessed using measures of lexical frequency, lexical density, and lexical diversity. Lexical frequency was gauged by the means of Web VocabProfile v3 (Cobb n.d.). </w:t>
      </w:r>
      <w:r w:rsidR="008222ED">
        <w:rPr>
          <w:rFonts w:ascii="Times New Roman" w:eastAsia="Calibri" w:hAnsi="Times New Roman" w:cs="Times New Roman"/>
          <w:sz w:val="24"/>
          <w:szCs w:val="24"/>
          <w:lang w:eastAsia="en-US"/>
        </w:rPr>
        <w:t>T</w:t>
      </w:r>
      <w:r w:rsidRPr="00113EF1">
        <w:rPr>
          <w:rFonts w:ascii="Times New Roman" w:eastAsia="Calibri" w:hAnsi="Times New Roman" w:cs="Times New Roman"/>
          <w:sz w:val="24"/>
          <w:szCs w:val="24"/>
          <w:lang w:eastAsia="en-US"/>
        </w:rPr>
        <w:t xml:space="preserve">his program calculated the percentage of words, function words, and content words that were among the 1000 most frequent English word families (K1 words, function words, and content words), the percentage of words contained in the 1000-2000 most frequent word families (K2 words), and the percentage of words included in the 2000 frequency band (K1 + K2 words). The program also computed the percentage of words belonging to </w:t>
      </w:r>
      <w:r w:rsidRPr="00113EF1">
        <w:rPr>
          <w:rFonts w:ascii="Times New Roman" w:eastAsia="Calibri" w:hAnsi="Times New Roman" w:cs="Times New Roman"/>
          <w:i/>
          <w:sz w:val="24"/>
          <w:szCs w:val="24"/>
          <w:lang w:eastAsia="en-US"/>
        </w:rPr>
        <w:t>The Academic Word List</w:t>
      </w:r>
      <w:r w:rsidRPr="00113EF1">
        <w:rPr>
          <w:rFonts w:ascii="Times New Roman" w:eastAsia="Calibri" w:hAnsi="Times New Roman" w:cs="Times New Roman"/>
          <w:sz w:val="24"/>
          <w:szCs w:val="24"/>
          <w:lang w:eastAsia="en-US"/>
        </w:rPr>
        <w:t xml:space="preserve"> (Coxhead 2000), and the percentage of words that did not appear in any of the</w:t>
      </w:r>
      <w:r w:rsidR="008222ED">
        <w:rPr>
          <w:rFonts w:ascii="Times New Roman" w:eastAsia="Calibri" w:hAnsi="Times New Roman" w:cs="Times New Roman"/>
          <w:sz w:val="24"/>
          <w:szCs w:val="24"/>
          <w:lang w:eastAsia="en-US"/>
        </w:rPr>
        <w:t>se</w:t>
      </w:r>
      <w:r w:rsidRPr="00113EF1">
        <w:rPr>
          <w:rFonts w:ascii="Times New Roman" w:eastAsia="Calibri" w:hAnsi="Times New Roman" w:cs="Times New Roman"/>
          <w:sz w:val="24"/>
          <w:szCs w:val="24"/>
          <w:lang w:eastAsia="en-US"/>
        </w:rPr>
        <w:t xml:space="preserve"> lists. Lexical density was also obtained using the program Web VocabProfile v3 (Cobb n.d.), and was expressed as the proportion of content words to the total number of words. We measured lexical diversity, the range and variety of words in a text, by Malvern and Richards’ (1997) D-formula</w:t>
      </w:r>
      <w:r w:rsidR="008222ED">
        <w:rPr>
          <w:rFonts w:ascii="Times New Roman" w:eastAsia="Calibri" w:hAnsi="Times New Roman" w:cs="Times New Roman"/>
          <w:sz w:val="24"/>
          <w:szCs w:val="24"/>
          <w:lang w:eastAsia="en-US"/>
        </w:rPr>
        <w:t>, a</w:t>
      </w:r>
      <w:r w:rsidR="006B520A" w:rsidRPr="00113EF1">
        <w:rPr>
          <w:rFonts w:ascii="Times New Roman" w:eastAsia="Calibri" w:hAnsi="Times New Roman" w:cs="Times New Roman"/>
          <w:sz w:val="24"/>
          <w:szCs w:val="24"/>
          <w:lang w:eastAsia="en-US"/>
        </w:rPr>
        <w:t xml:space="preserve"> type-token ratio </w:t>
      </w:r>
      <w:r w:rsidR="006B520A" w:rsidRPr="00113EF1">
        <w:rPr>
          <w:rStyle w:val="st1"/>
          <w:rFonts w:ascii="Times New Roman" w:hAnsi="Times New Roman" w:cs="Times New Roman"/>
          <w:sz w:val="24"/>
          <w:szCs w:val="24"/>
        </w:rPr>
        <w:t xml:space="preserve">that statistically controls for text length. </w:t>
      </w:r>
      <w:r w:rsidRPr="00113EF1">
        <w:rPr>
          <w:rFonts w:ascii="Times New Roman" w:eastAsia="Calibri" w:hAnsi="Times New Roman" w:cs="Times New Roman"/>
          <w:sz w:val="24"/>
          <w:szCs w:val="24"/>
          <w:lang w:eastAsia="en-US"/>
        </w:rPr>
        <w:t xml:space="preserve">Given that the program can only be used for texts longer than 50 tokens, we </w:t>
      </w:r>
      <w:r w:rsidRPr="00113EF1">
        <w:rPr>
          <w:rFonts w:ascii="Times New Roman" w:eastAsia="Calibri" w:hAnsi="Times New Roman" w:cs="Times New Roman"/>
          <w:sz w:val="24"/>
          <w:szCs w:val="24"/>
          <w:lang w:eastAsia="en-US"/>
        </w:rPr>
        <w:lastRenderedPageBreak/>
        <w:t>were unable to obtain D for 8.8% of our dataset (n</w:t>
      </w:r>
      <w:r w:rsidR="0091052E">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w:t>
      </w:r>
      <w:r w:rsidR="0091052E">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44 samples) since the performances were o</w:t>
      </w:r>
      <w:r w:rsidR="006B520A" w:rsidRPr="00113EF1">
        <w:rPr>
          <w:rFonts w:ascii="Times New Roman" w:eastAsia="Calibri" w:hAnsi="Times New Roman" w:cs="Times New Roman"/>
          <w:sz w:val="24"/>
          <w:szCs w:val="24"/>
          <w:lang w:eastAsia="en-US"/>
        </w:rPr>
        <w:t>f shorter length. It was also not</w:t>
      </w:r>
      <w:r w:rsidRPr="00113EF1">
        <w:rPr>
          <w:rFonts w:ascii="Times New Roman" w:eastAsia="Calibri" w:hAnsi="Times New Roman" w:cs="Times New Roman"/>
          <w:sz w:val="24"/>
          <w:szCs w:val="24"/>
          <w:lang w:eastAsia="en-US"/>
        </w:rPr>
        <w:t xml:space="preserve"> possible to supplement D with the measure of textual lexical diversity (MTLD) as recommended by McCarthy and Jarvis (2010). The MTLD tool requires a minimum of 100 tokens, and 43.7% of our dataset had fewer tokens. </w:t>
      </w:r>
      <w:r w:rsidRPr="00113EF1">
        <w:rPr>
          <w:rFonts w:ascii="Times New Roman" w:eastAsia="Calibri" w:hAnsi="Times New Roman" w:cs="Times New Roman"/>
          <w:b/>
          <w:bCs/>
          <w:i/>
          <w:iCs/>
          <w:sz w:val="24"/>
          <w:szCs w:val="24"/>
          <w:lang w:eastAsia="en-US"/>
        </w:rPr>
        <w:t xml:space="preserve"> </w:t>
      </w:r>
    </w:p>
    <w:p w:rsidR="002D4032" w:rsidRPr="00113EF1" w:rsidRDefault="00C9753D" w:rsidP="00391727">
      <w:pPr>
        <w:spacing w:after="0" w:line="480" w:lineRule="auto"/>
        <w:ind w:firstLine="567"/>
        <w:rPr>
          <w:rFonts w:ascii="Times New Roman" w:eastAsia="Calibri" w:hAnsi="Times New Roman" w:cs="Times New Roman"/>
          <w:bCs/>
          <w:iCs/>
          <w:sz w:val="24"/>
          <w:szCs w:val="24"/>
          <w:lang w:eastAsia="en-US"/>
        </w:rPr>
      </w:pPr>
      <w:r w:rsidRPr="00113EF1">
        <w:rPr>
          <w:rFonts w:ascii="Times New Roman" w:eastAsia="Calibri" w:hAnsi="Times New Roman" w:cs="Times New Roman"/>
          <w:sz w:val="24"/>
          <w:szCs w:val="24"/>
          <w:lang w:eastAsia="en-US"/>
        </w:rPr>
        <w:t xml:space="preserve">To take account of the multi-faceted nature of syntactic complexity, the speaking performances were evaluated in terms of general and specific syntactic complexity measures. We used three types of general indices: subordination, phrasal, and overall complexity (Norris </w:t>
      </w:r>
      <w:r w:rsidR="00307767" w:rsidRPr="00113EF1">
        <w:rPr>
          <w:rFonts w:ascii="Times New Roman" w:eastAsia="Calibri" w:hAnsi="Times New Roman" w:cs="Times New Roman"/>
          <w:sz w:val="24"/>
          <w:szCs w:val="24"/>
          <w:lang w:eastAsia="en-US"/>
        </w:rPr>
        <w:t>and</w:t>
      </w:r>
      <w:r w:rsidRPr="00113EF1">
        <w:rPr>
          <w:rFonts w:ascii="Times New Roman" w:eastAsia="Calibri" w:hAnsi="Times New Roman" w:cs="Times New Roman"/>
          <w:sz w:val="24"/>
          <w:szCs w:val="24"/>
          <w:lang w:eastAsia="en-US"/>
        </w:rPr>
        <w:t xml:space="preserve"> Ortega 2009). Complexity by subordination was expressed as the proportion of clauses to </w:t>
      </w:r>
      <w:r w:rsidR="000C731B">
        <w:rPr>
          <w:rFonts w:ascii="Times New Roman" w:eastAsia="Calibri" w:hAnsi="Times New Roman" w:cs="Times New Roman"/>
          <w:sz w:val="24"/>
          <w:szCs w:val="24"/>
          <w:lang w:eastAsia="en-US"/>
        </w:rPr>
        <w:t>a</w:t>
      </w:r>
      <w:r w:rsidRPr="00113EF1">
        <w:rPr>
          <w:rFonts w:ascii="Times New Roman" w:eastAsia="Calibri" w:hAnsi="Times New Roman" w:cs="Times New Roman"/>
          <w:sz w:val="24"/>
          <w:szCs w:val="24"/>
          <w:lang w:eastAsia="en-US"/>
        </w:rPr>
        <w:t xml:space="preserve">nalysis of </w:t>
      </w:r>
      <w:r w:rsidR="000C731B">
        <w:rPr>
          <w:rFonts w:ascii="Times New Roman" w:eastAsia="Calibri" w:hAnsi="Times New Roman" w:cs="Times New Roman"/>
          <w:sz w:val="24"/>
          <w:szCs w:val="24"/>
          <w:lang w:eastAsia="en-US"/>
        </w:rPr>
        <w:t>s</w:t>
      </w:r>
      <w:r w:rsidRPr="00113EF1">
        <w:rPr>
          <w:rFonts w:ascii="Times New Roman" w:eastAsia="Calibri" w:hAnsi="Times New Roman" w:cs="Times New Roman"/>
          <w:sz w:val="24"/>
          <w:szCs w:val="24"/>
          <w:lang w:eastAsia="en-US"/>
        </w:rPr>
        <w:t xml:space="preserve">peech </w:t>
      </w:r>
      <w:r w:rsidR="000C731B">
        <w:rPr>
          <w:rFonts w:ascii="Times New Roman" w:eastAsia="Calibri" w:hAnsi="Times New Roman" w:cs="Times New Roman"/>
          <w:sz w:val="24"/>
          <w:szCs w:val="24"/>
          <w:lang w:eastAsia="en-US"/>
        </w:rPr>
        <w:t>u</w:t>
      </w:r>
      <w:r w:rsidRPr="00113EF1">
        <w:rPr>
          <w:rFonts w:ascii="Times New Roman" w:eastAsia="Calibri" w:hAnsi="Times New Roman" w:cs="Times New Roman"/>
          <w:sz w:val="24"/>
          <w:szCs w:val="24"/>
          <w:lang w:eastAsia="en-US"/>
        </w:rPr>
        <w:t>nits (AS-units</w:t>
      </w:r>
      <w:r w:rsidR="00D162C9">
        <w:rPr>
          <w:rFonts w:ascii="Times New Roman" w:eastAsia="Calibri" w:hAnsi="Times New Roman" w:cs="Times New Roman"/>
          <w:sz w:val="24"/>
          <w:szCs w:val="24"/>
          <w:lang w:eastAsia="en-US"/>
        </w:rPr>
        <w:t>,</w:t>
      </w:r>
      <w:r w:rsidR="00B77FD0">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val="en-US" w:eastAsia="en-US"/>
        </w:rPr>
        <w:t>Foster</w:t>
      </w:r>
      <w:r w:rsidR="00307767" w:rsidRPr="00113EF1">
        <w:rPr>
          <w:rFonts w:ascii="Times New Roman" w:eastAsia="Calibri" w:hAnsi="Times New Roman" w:cs="Times New Roman"/>
          <w:sz w:val="24"/>
          <w:szCs w:val="24"/>
          <w:lang w:val="en-US" w:eastAsia="en-US"/>
        </w:rPr>
        <w:t xml:space="preserve"> </w:t>
      </w:r>
      <w:r w:rsidR="00307767" w:rsidRPr="00113EF1">
        <w:rPr>
          <w:rFonts w:ascii="Times New Roman" w:eastAsia="Calibri" w:hAnsi="Times New Roman" w:cs="Times New Roman"/>
          <w:i/>
          <w:sz w:val="24"/>
          <w:szCs w:val="24"/>
          <w:lang w:val="en-US" w:eastAsia="en-US"/>
        </w:rPr>
        <w:t>et al.</w:t>
      </w:r>
      <w:r w:rsidRPr="00113EF1">
        <w:rPr>
          <w:rFonts w:ascii="Times New Roman" w:eastAsia="Calibri" w:hAnsi="Times New Roman" w:cs="Times New Roman"/>
          <w:sz w:val="24"/>
          <w:szCs w:val="24"/>
          <w:lang w:val="en-US" w:eastAsia="en-US"/>
        </w:rPr>
        <w:t xml:space="preserve"> 2000)</w:t>
      </w:r>
      <w:r w:rsidRPr="00113EF1">
        <w:rPr>
          <w:rFonts w:ascii="Times New Roman" w:eastAsia="Calibri" w:hAnsi="Times New Roman" w:cs="Times New Roman"/>
          <w:sz w:val="24"/>
          <w:szCs w:val="24"/>
          <w:lang w:eastAsia="en-US"/>
        </w:rPr>
        <w:t>. To assess phrasal complexity, the number of words in each sample was divided by the number of clauses</w:t>
      </w:r>
      <w:r w:rsidR="00B52744" w:rsidRPr="00113EF1">
        <w:rPr>
          <w:rFonts w:ascii="Times New Roman" w:eastAsia="Calibri" w:hAnsi="Times New Roman" w:cs="Times New Roman"/>
          <w:sz w:val="24"/>
          <w:szCs w:val="24"/>
          <w:lang w:eastAsia="en-US"/>
        </w:rPr>
        <w:t xml:space="preserve"> in the sample</w:t>
      </w:r>
      <w:r w:rsidRPr="00113EF1">
        <w:rPr>
          <w:rFonts w:ascii="Times New Roman" w:eastAsia="Calibri" w:hAnsi="Times New Roman" w:cs="Times New Roman"/>
          <w:sz w:val="24"/>
          <w:szCs w:val="24"/>
          <w:lang w:eastAsia="en-US"/>
        </w:rPr>
        <w:t xml:space="preserve">. As a measure of overall complexity, the ratio of words to AS-units was calculated. </w:t>
      </w:r>
      <w:r w:rsidRPr="00113EF1">
        <w:rPr>
          <w:rFonts w:ascii="Times New Roman" w:eastAsia="Calibri" w:hAnsi="Times New Roman" w:cs="Times New Roman"/>
          <w:bCs/>
          <w:iCs/>
          <w:sz w:val="24"/>
          <w:szCs w:val="24"/>
          <w:lang w:eastAsia="en-US"/>
        </w:rPr>
        <w:t>In coding for specific measures, we obtained the frequency (number of tokens per 100 words) and Gui</w:t>
      </w:r>
      <w:r w:rsidR="00B52744" w:rsidRPr="00113EF1">
        <w:rPr>
          <w:rFonts w:ascii="Times New Roman" w:eastAsia="Calibri" w:hAnsi="Times New Roman" w:cs="Times New Roman"/>
          <w:bCs/>
          <w:iCs/>
          <w:sz w:val="24"/>
          <w:szCs w:val="24"/>
          <w:lang w:eastAsia="en-US"/>
        </w:rPr>
        <w:t>r</w:t>
      </w:r>
      <w:r w:rsidRPr="00113EF1">
        <w:rPr>
          <w:rFonts w:ascii="Times New Roman" w:eastAsia="Calibri" w:hAnsi="Times New Roman" w:cs="Times New Roman"/>
          <w:bCs/>
          <w:iCs/>
          <w:sz w:val="24"/>
          <w:szCs w:val="24"/>
          <w:lang w:eastAsia="en-US"/>
        </w:rPr>
        <w:t>aud’s index (GI</w:t>
      </w:r>
      <w:r w:rsidR="00B52744" w:rsidRPr="00113EF1">
        <w:rPr>
          <w:rFonts w:ascii="Times New Roman" w:eastAsia="Calibri" w:hAnsi="Times New Roman" w:cs="Times New Roman"/>
          <w:bCs/>
          <w:iCs/>
          <w:sz w:val="24"/>
          <w:szCs w:val="24"/>
          <w:lang w:eastAsia="en-US"/>
        </w:rPr>
        <w:t xml:space="preserve"> </w:t>
      </w:r>
      <w:r w:rsidRPr="00113EF1">
        <w:rPr>
          <w:rFonts w:ascii="Times New Roman" w:eastAsia="Calibri" w:hAnsi="Times New Roman" w:cs="Times New Roman"/>
          <w:bCs/>
          <w:iCs/>
          <w:sz w:val="24"/>
          <w:szCs w:val="24"/>
          <w:lang w:eastAsia="en-US"/>
        </w:rPr>
        <w:t>=</w:t>
      </w:r>
      <w:r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lang w:eastAsia="en-US"/>
        </w:rPr>
        <w:t>type/</w:t>
      </w:r>
      <w:r w:rsidR="003E1278" w:rsidRPr="00113EF1">
        <w:rPr>
          <w:rFonts w:ascii="Times New Roman" w:eastAsia="Calibri" w:hAnsi="Times New Roman" w:cs="Times New Roman"/>
          <w:sz w:val="24"/>
          <w:lang w:eastAsia="en-US"/>
        </w:rPr>
        <w:t xml:space="preserve">squareroot </w:t>
      </w:r>
      <w:proofErr w:type="gramStart"/>
      <w:r w:rsidR="003E1278" w:rsidRPr="00113EF1">
        <w:rPr>
          <w:rFonts w:ascii="Times New Roman" w:eastAsia="Calibri" w:hAnsi="Times New Roman" w:cs="Times New Roman"/>
          <w:sz w:val="24"/>
          <w:lang w:eastAsia="en-US"/>
        </w:rPr>
        <w:t xml:space="preserve">of  </w:t>
      </w:r>
      <w:r w:rsidRPr="00113EF1">
        <w:rPr>
          <w:rFonts w:ascii="Times New Roman" w:eastAsia="Calibri" w:hAnsi="Times New Roman" w:cs="Times New Roman"/>
          <w:sz w:val="24"/>
          <w:lang w:eastAsia="en-US"/>
        </w:rPr>
        <w:t>token</w:t>
      </w:r>
      <w:proofErr w:type="gramEnd"/>
      <w:r w:rsidRPr="00113EF1">
        <w:rPr>
          <w:rFonts w:ascii="Times New Roman" w:eastAsia="Calibri" w:hAnsi="Times New Roman" w:cs="Times New Roman"/>
          <w:bCs/>
          <w:iCs/>
          <w:sz w:val="24"/>
          <w:szCs w:val="24"/>
          <w:lang w:eastAsia="en-US"/>
        </w:rPr>
        <w:t xml:space="preserve">) for tense-aspect forms, modal verbs, and type of clauses (additive, temporal, causal, logical, relative). </w:t>
      </w:r>
    </w:p>
    <w:p w:rsidR="002454A8" w:rsidRPr="00113EF1" w:rsidRDefault="00C9753D" w:rsidP="00391727">
      <w:pPr>
        <w:spacing w:after="0" w:line="480" w:lineRule="auto"/>
        <w:ind w:firstLine="567"/>
        <w:rPr>
          <w:rFonts w:ascii="Times New Roman" w:eastAsia="Calibri" w:hAnsi="Times New Roman" w:cs="Times New Roman"/>
          <w:sz w:val="24"/>
          <w:lang w:val="en-US" w:eastAsia="en-US"/>
        </w:rPr>
      </w:pPr>
      <w:r w:rsidRPr="00113EF1">
        <w:rPr>
          <w:rFonts w:ascii="Times New Roman" w:eastAsia="Calibri" w:hAnsi="Times New Roman" w:cs="Times New Roman"/>
          <w:sz w:val="24"/>
          <w:lang w:val="en-US" w:eastAsia="en-US"/>
        </w:rPr>
        <w:t xml:space="preserve">Like syntactic complexity, accuracy was assessed based on general and specific measures. As </w:t>
      </w:r>
      <w:r w:rsidR="00C207B9">
        <w:rPr>
          <w:rFonts w:ascii="Times New Roman" w:eastAsia="Calibri" w:hAnsi="Times New Roman" w:cs="Times New Roman"/>
          <w:sz w:val="24"/>
          <w:lang w:val="en-US" w:eastAsia="en-US"/>
        </w:rPr>
        <w:t xml:space="preserve">a </w:t>
      </w:r>
      <w:r w:rsidRPr="00113EF1">
        <w:rPr>
          <w:rFonts w:ascii="Times New Roman" w:eastAsia="Calibri" w:hAnsi="Times New Roman" w:cs="Times New Roman"/>
          <w:sz w:val="24"/>
          <w:lang w:val="en-US" w:eastAsia="en-US"/>
        </w:rPr>
        <w:t>general ind</w:t>
      </w:r>
      <w:r w:rsidR="00C207B9">
        <w:rPr>
          <w:rFonts w:ascii="Times New Roman" w:eastAsia="Calibri" w:hAnsi="Times New Roman" w:cs="Times New Roman"/>
          <w:sz w:val="24"/>
          <w:lang w:val="en-US" w:eastAsia="en-US"/>
        </w:rPr>
        <w:t>ex</w:t>
      </w:r>
      <w:r w:rsidRPr="00113EF1">
        <w:rPr>
          <w:rFonts w:ascii="Times New Roman" w:eastAsia="Calibri" w:hAnsi="Times New Roman" w:cs="Times New Roman"/>
          <w:sz w:val="24"/>
          <w:lang w:val="en-US" w:eastAsia="en-US"/>
        </w:rPr>
        <w:t xml:space="preserve">, the proportion of errors </w:t>
      </w:r>
      <w:r w:rsidR="00C86E10" w:rsidRPr="00113EF1">
        <w:rPr>
          <w:rFonts w:ascii="Times New Roman" w:eastAsia="Calibri" w:hAnsi="Times New Roman" w:cs="Times New Roman"/>
          <w:sz w:val="24"/>
          <w:lang w:val="en-US" w:eastAsia="en-US"/>
        </w:rPr>
        <w:t xml:space="preserve">per 100 words </w:t>
      </w:r>
      <w:r w:rsidRPr="00113EF1">
        <w:rPr>
          <w:rFonts w:ascii="Times New Roman" w:eastAsia="Calibri" w:hAnsi="Times New Roman" w:cs="Times New Roman"/>
          <w:sz w:val="24"/>
          <w:lang w:val="en-US" w:eastAsia="en-US"/>
        </w:rPr>
        <w:t>w</w:t>
      </w:r>
      <w:r w:rsidR="00C86E10" w:rsidRPr="00113EF1">
        <w:rPr>
          <w:rFonts w:ascii="Times New Roman" w:eastAsia="Calibri" w:hAnsi="Times New Roman" w:cs="Times New Roman"/>
          <w:sz w:val="24"/>
          <w:lang w:val="en-US" w:eastAsia="en-US"/>
        </w:rPr>
        <w:t>as</w:t>
      </w:r>
      <w:r w:rsidRPr="00113EF1">
        <w:rPr>
          <w:rFonts w:ascii="Times New Roman" w:eastAsia="Calibri" w:hAnsi="Times New Roman" w:cs="Times New Roman"/>
          <w:sz w:val="24"/>
          <w:lang w:val="en-US" w:eastAsia="en-US"/>
        </w:rPr>
        <w:t xml:space="preserve"> calculated</w:t>
      </w:r>
      <w:r w:rsidR="00C86E10" w:rsidRPr="00113EF1">
        <w:rPr>
          <w:rFonts w:ascii="Times New Roman" w:eastAsia="Calibri" w:hAnsi="Times New Roman" w:cs="Times New Roman"/>
          <w:sz w:val="24"/>
          <w:lang w:val="en-US" w:eastAsia="en-US"/>
        </w:rPr>
        <w:t xml:space="preserve">. We coded for errors in </w:t>
      </w:r>
      <w:r w:rsidR="00B846BF" w:rsidRPr="00113EF1">
        <w:rPr>
          <w:rFonts w:ascii="Times New Roman" w:eastAsia="Calibri" w:hAnsi="Times New Roman" w:cs="Times New Roman"/>
          <w:sz w:val="24"/>
          <w:lang w:val="en-US" w:eastAsia="en-US"/>
        </w:rPr>
        <w:t>grammar (</w:t>
      </w:r>
      <w:r w:rsidR="00C86E10" w:rsidRPr="00113EF1">
        <w:rPr>
          <w:rFonts w:ascii="Times New Roman" w:eastAsia="Calibri" w:hAnsi="Times New Roman" w:cs="Times New Roman"/>
          <w:sz w:val="24"/>
          <w:lang w:val="en-US" w:eastAsia="en-US"/>
        </w:rPr>
        <w:t xml:space="preserve">e.g., </w:t>
      </w:r>
      <w:r w:rsidR="00B846BF" w:rsidRPr="00113EF1">
        <w:rPr>
          <w:rFonts w:ascii="Times New Roman" w:eastAsia="Calibri" w:hAnsi="Times New Roman" w:cs="Times New Roman"/>
          <w:sz w:val="24"/>
          <w:lang w:val="en-US" w:eastAsia="en-US"/>
        </w:rPr>
        <w:t>I</w:t>
      </w:r>
      <w:r w:rsidR="00B846BF" w:rsidRPr="00113EF1">
        <w:rPr>
          <w:rFonts w:ascii="Times New Roman" w:eastAsia="Calibri" w:hAnsi="Times New Roman" w:cs="Times New Roman"/>
          <w:i/>
          <w:sz w:val="24"/>
          <w:lang w:val="en-US" w:eastAsia="en-US"/>
        </w:rPr>
        <w:t xml:space="preserve"> am not</w:t>
      </w:r>
      <w:r w:rsidR="00B846BF" w:rsidRPr="00113EF1">
        <w:rPr>
          <w:rFonts w:ascii="Times New Roman" w:eastAsia="Calibri" w:hAnsi="Times New Roman" w:cs="Times New Roman"/>
          <w:sz w:val="24"/>
          <w:lang w:val="en-US" w:eastAsia="en-US"/>
        </w:rPr>
        <w:t xml:space="preserve"> agree with you.)</w:t>
      </w:r>
      <w:r w:rsidR="00C86E10" w:rsidRPr="00113EF1">
        <w:rPr>
          <w:rFonts w:ascii="Times New Roman" w:eastAsia="Calibri" w:hAnsi="Times New Roman" w:cs="Times New Roman"/>
          <w:sz w:val="24"/>
          <w:lang w:val="en-US" w:eastAsia="en-US"/>
        </w:rPr>
        <w:t xml:space="preserve"> and lexis (e.g., </w:t>
      </w:r>
      <w:r w:rsidR="00B846BF" w:rsidRPr="00113EF1">
        <w:rPr>
          <w:rFonts w:ascii="Times New Roman" w:eastAsia="Calibri" w:hAnsi="Times New Roman" w:cs="Times New Roman"/>
          <w:sz w:val="24"/>
          <w:lang w:val="en-US" w:eastAsia="en-US"/>
        </w:rPr>
        <w:t>pass the course with a great</w:t>
      </w:r>
      <w:r w:rsidR="00B846BF" w:rsidRPr="00113EF1">
        <w:rPr>
          <w:rFonts w:ascii="Times New Roman" w:eastAsia="Calibri" w:hAnsi="Times New Roman" w:cs="Times New Roman"/>
          <w:i/>
          <w:sz w:val="24"/>
          <w:lang w:val="en-US" w:eastAsia="en-US"/>
        </w:rPr>
        <w:t xml:space="preserve"> note</w:t>
      </w:r>
      <w:r w:rsidR="00B846BF" w:rsidRPr="00113EF1">
        <w:rPr>
          <w:rFonts w:ascii="Times New Roman" w:eastAsia="Calibri" w:hAnsi="Times New Roman" w:cs="Times New Roman"/>
          <w:sz w:val="24"/>
          <w:lang w:val="en-US" w:eastAsia="en-US"/>
        </w:rPr>
        <w:t>)</w:t>
      </w:r>
      <w:r w:rsidRPr="00113EF1">
        <w:rPr>
          <w:rFonts w:ascii="Times New Roman" w:eastAsia="Calibri" w:hAnsi="Times New Roman" w:cs="Times New Roman"/>
          <w:sz w:val="24"/>
          <w:lang w:val="en-US" w:eastAsia="en-US"/>
        </w:rPr>
        <w:t>.</w:t>
      </w:r>
      <w:r w:rsidR="00C86E10" w:rsidRPr="00113EF1">
        <w:rPr>
          <w:rFonts w:ascii="Times New Roman" w:eastAsia="Calibri" w:hAnsi="Times New Roman" w:cs="Times New Roman"/>
          <w:sz w:val="24"/>
          <w:lang w:val="en-US" w:eastAsia="en-US"/>
        </w:rPr>
        <w:t xml:space="preserve"> </w:t>
      </w:r>
      <w:r w:rsidRPr="00113EF1">
        <w:rPr>
          <w:rFonts w:ascii="Times New Roman" w:eastAsia="Calibri" w:hAnsi="Times New Roman" w:cs="Times New Roman"/>
          <w:sz w:val="24"/>
          <w:lang w:val="en-US" w:eastAsia="en-US"/>
        </w:rPr>
        <w:t xml:space="preserve">To gauge the performances in terms of specific features, we examined the extent to which participants used subject-verb agreement, tense-aspect forms, modal verbs, and connectors correctly. For specific grammatical features, scores of suppliance in </w:t>
      </w:r>
      <w:r w:rsidR="00F8269E" w:rsidRPr="00113EF1">
        <w:rPr>
          <w:rFonts w:ascii="Times New Roman" w:eastAsia="Calibri" w:hAnsi="Times New Roman" w:cs="Times New Roman"/>
          <w:sz w:val="24"/>
          <w:lang w:val="en-US" w:eastAsia="en-US"/>
        </w:rPr>
        <w:t>obligatory contexts (SOC, Brown</w:t>
      </w:r>
      <w:r w:rsidRPr="00113EF1">
        <w:rPr>
          <w:rFonts w:ascii="Times New Roman" w:eastAsia="Calibri" w:hAnsi="Times New Roman" w:cs="Times New Roman"/>
          <w:sz w:val="24"/>
          <w:lang w:val="en-US" w:eastAsia="en-US"/>
        </w:rPr>
        <w:t xml:space="preserve"> 1973) were obtained to account for under-suppliance. Except for subject-verb agreement, scores of target-like use (TLU, Pica 1983) were also computed to </w:t>
      </w:r>
      <w:r w:rsidR="004313B3">
        <w:rPr>
          <w:rFonts w:ascii="Times New Roman" w:eastAsia="Calibri" w:hAnsi="Times New Roman" w:cs="Times New Roman"/>
          <w:sz w:val="24"/>
          <w:lang w:val="en-US" w:eastAsia="en-US"/>
        </w:rPr>
        <w:t>capture</w:t>
      </w:r>
      <w:r w:rsidRPr="00113EF1">
        <w:rPr>
          <w:rFonts w:ascii="Times New Roman" w:eastAsia="Calibri" w:hAnsi="Times New Roman" w:cs="Times New Roman"/>
          <w:sz w:val="24"/>
          <w:lang w:val="en-US" w:eastAsia="en-US"/>
        </w:rPr>
        <w:t xml:space="preserve"> </w:t>
      </w:r>
      <w:r w:rsidR="004313B3">
        <w:rPr>
          <w:rFonts w:ascii="Times New Roman" w:eastAsia="Calibri" w:hAnsi="Times New Roman" w:cs="Times New Roman"/>
          <w:sz w:val="24"/>
          <w:lang w:val="en-US" w:eastAsia="en-US"/>
        </w:rPr>
        <w:t>instances of</w:t>
      </w:r>
      <w:r w:rsidRPr="00113EF1">
        <w:rPr>
          <w:rFonts w:ascii="Times New Roman" w:eastAsia="Calibri" w:hAnsi="Times New Roman" w:cs="Times New Roman"/>
          <w:sz w:val="24"/>
          <w:lang w:val="en-US" w:eastAsia="en-US"/>
        </w:rPr>
        <w:t xml:space="preserve"> over-suppliance. </w:t>
      </w:r>
    </w:p>
    <w:p w:rsidR="00C9753D" w:rsidRPr="00113EF1" w:rsidRDefault="00C9753D" w:rsidP="000347EB">
      <w:pPr>
        <w:spacing w:after="0" w:line="480" w:lineRule="auto"/>
        <w:ind w:firstLine="567"/>
        <w:contextualSpacing/>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To </w:t>
      </w:r>
      <w:r w:rsidR="004313B3">
        <w:rPr>
          <w:rFonts w:ascii="Times New Roman" w:eastAsia="Calibri" w:hAnsi="Times New Roman" w:cs="Times New Roman"/>
          <w:sz w:val="24"/>
          <w:szCs w:val="24"/>
          <w:lang w:eastAsia="en-US"/>
        </w:rPr>
        <w:t>assess</w:t>
      </w:r>
      <w:r w:rsidRPr="00113EF1">
        <w:rPr>
          <w:rFonts w:ascii="Times New Roman" w:eastAsia="Calibri" w:hAnsi="Times New Roman" w:cs="Times New Roman"/>
          <w:sz w:val="24"/>
          <w:szCs w:val="24"/>
          <w:lang w:eastAsia="en-US"/>
        </w:rPr>
        <w:t xml:space="preserve"> various aspects of fluency, we obtained indices of breakdown, speed, as well as repair fluency (Skehan 2003). Breakdown fluency, which measures silence and pausing </w:t>
      </w:r>
      <w:r w:rsidRPr="00113EF1">
        <w:rPr>
          <w:rFonts w:ascii="Times New Roman" w:eastAsia="Calibri" w:hAnsi="Times New Roman" w:cs="Times New Roman"/>
          <w:sz w:val="24"/>
          <w:szCs w:val="24"/>
          <w:lang w:eastAsia="en-US"/>
        </w:rPr>
        <w:lastRenderedPageBreak/>
        <w:t>behaviour, was assessed by silent pauses and filled pauses (uhms and uhs) per 100 words. Pauses were defined as silent periods exceeding 250 ms</w:t>
      </w:r>
      <w:r w:rsidR="004313B3">
        <w:rPr>
          <w:rFonts w:ascii="Times New Roman" w:eastAsia="Calibri" w:hAnsi="Times New Roman" w:cs="Times New Roman"/>
          <w:sz w:val="24"/>
          <w:szCs w:val="24"/>
          <w:lang w:eastAsia="en-US"/>
        </w:rPr>
        <w:t>, a</w:t>
      </w:r>
      <w:r w:rsidR="000347EB" w:rsidRPr="00113EF1">
        <w:rPr>
          <w:rFonts w:ascii="Times New Roman" w:eastAsia="Calibri" w:hAnsi="Times New Roman" w:cs="Times New Roman"/>
          <w:sz w:val="24"/>
          <w:szCs w:val="24"/>
          <w:lang w:eastAsia="en-US"/>
        </w:rPr>
        <w:t xml:space="preserve"> cut-off point often employed to distinguish pauses from hesitation</w:t>
      </w:r>
      <w:r w:rsidR="00945BC8" w:rsidRPr="00113EF1">
        <w:rPr>
          <w:rFonts w:ascii="Times New Roman" w:eastAsia="Calibri" w:hAnsi="Times New Roman" w:cs="Times New Roman"/>
          <w:sz w:val="24"/>
          <w:szCs w:val="24"/>
          <w:lang w:eastAsia="en-US"/>
        </w:rPr>
        <w:t xml:space="preserve"> (</w:t>
      </w:r>
      <w:r w:rsidR="00950CD9" w:rsidRPr="00950CD9">
        <w:rPr>
          <w:rFonts w:ascii="Times New Roman" w:hAnsi="Times New Roman" w:cs="Times New Roman"/>
          <w:sz w:val="24"/>
          <w:szCs w:val="24"/>
        </w:rPr>
        <w:t>Goldman-Eisler 1968</w:t>
      </w:r>
      <w:r w:rsidR="00945BC8" w:rsidRPr="00113EF1">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eastAsia="en-US"/>
        </w:rPr>
        <w:t>. Speed fluency is a measure of the speed of one’s speech. Following De</w:t>
      </w:r>
      <w:r w:rsidR="0084192A"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 xml:space="preserve">Jong </w:t>
      </w:r>
      <w:r w:rsidRPr="00113EF1">
        <w:rPr>
          <w:rFonts w:ascii="Times New Roman" w:eastAsia="Calibri" w:hAnsi="Times New Roman" w:cs="Times New Roman"/>
          <w:i/>
          <w:sz w:val="24"/>
          <w:szCs w:val="24"/>
          <w:lang w:eastAsia="en-US"/>
        </w:rPr>
        <w:t>et al.</w:t>
      </w:r>
      <w:r w:rsidRPr="00113EF1">
        <w:rPr>
          <w:rFonts w:ascii="Times New Roman" w:eastAsia="Calibri" w:hAnsi="Times New Roman" w:cs="Times New Roman"/>
          <w:sz w:val="24"/>
          <w:szCs w:val="24"/>
          <w:lang w:eastAsia="en-US"/>
        </w:rPr>
        <w:t xml:space="preserve"> (201</w:t>
      </w:r>
      <w:r w:rsidR="000A035D" w:rsidRPr="00113EF1">
        <w:rPr>
          <w:rFonts w:ascii="Times New Roman" w:eastAsia="Calibri" w:hAnsi="Times New Roman" w:cs="Times New Roman"/>
          <w:sz w:val="24"/>
          <w:szCs w:val="24"/>
          <w:lang w:eastAsia="en-US"/>
        </w:rPr>
        <w:t>3</w:t>
      </w:r>
      <w:r w:rsidRPr="00113EF1">
        <w:rPr>
          <w:rFonts w:ascii="Times New Roman" w:eastAsia="Calibri" w:hAnsi="Times New Roman" w:cs="Times New Roman"/>
          <w:sz w:val="24"/>
          <w:szCs w:val="24"/>
          <w:lang w:eastAsia="en-US"/>
        </w:rPr>
        <w:t xml:space="preserve">), speed fluency was operationalized as inverse articulation rate or mean duration of syllables, which we obtained by dividing speaking time (excluding pauses) with the number of syllables. Repair fluency, the frequency with which speakers use false starts, and repeat and repair their utterances, was expressed in terms of false starts per 100 words, self-repairs per 100 words, and repetitions per 100 words. </w:t>
      </w:r>
    </w:p>
    <w:p w:rsidR="00C9753D" w:rsidRPr="00113EF1" w:rsidRDefault="002D4032" w:rsidP="002D4032">
      <w:pPr>
        <w:spacing w:after="0" w:line="480" w:lineRule="auto"/>
        <w:ind w:firstLine="567"/>
        <w:rPr>
          <w:rFonts w:ascii="Times New Roman" w:eastAsia="Calibri" w:hAnsi="Times New Roman" w:cs="Times New Roman"/>
          <w:bCs/>
          <w:iCs/>
          <w:sz w:val="24"/>
          <w:szCs w:val="24"/>
          <w:lang w:eastAsia="en-US"/>
        </w:rPr>
      </w:pPr>
      <w:r w:rsidRPr="00113EF1">
        <w:rPr>
          <w:rFonts w:ascii="Times New Roman" w:eastAsia="Calibri" w:hAnsi="Times New Roman" w:cs="Times New Roman"/>
          <w:sz w:val="24"/>
          <w:szCs w:val="24"/>
          <w:lang w:eastAsia="en-US"/>
        </w:rPr>
        <w:t xml:space="preserve">The samples were coded by trained research assistants. To check reliability, four participants (20% of the data) were randomly selected from each </w:t>
      </w:r>
      <w:r w:rsidR="00D72739">
        <w:rPr>
          <w:rFonts w:ascii="Times New Roman" w:eastAsia="Calibri" w:hAnsi="Times New Roman" w:cs="Times New Roman"/>
          <w:sz w:val="24"/>
          <w:szCs w:val="24"/>
          <w:lang w:eastAsia="en-US"/>
        </w:rPr>
        <w:t xml:space="preserve">of the </w:t>
      </w:r>
      <w:r w:rsidRPr="00113EF1">
        <w:rPr>
          <w:rFonts w:ascii="Times New Roman" w:eastAsia="Calibri" w:hAnsi="Times New Roman" w:cs="Times New Roman"/>
          <w:sz w:val="24"/>
          <w:szCs w:val="24"/>
          <w:lang w:eastAsia="en-US"/>
        </w:rPr>
        <w:t>five levels</w:t>
      </w:r>
      <w:r w:rsidR="00477AC4">
        <w:rPr>
          <w:rFonts w:ascii="Times New Roman" w:eastAsia="Calibri" w:hAnsi="Times New Roman" w:cs="Times New Roman"/>
          <w:sz w:val="24"/>
          <w:szCs w:val="24"/>
          <w:lang w:eastAsia="en-US"/>
        </w:rPr>
        <w:t xml:space="preserve"> (four </w:t>
      </w:r>
      <w:r w:rsidR="00D72739">
        <w:rPr>
          <w:rFonts w:ascii="Times New Roman" w:eastAsia="Calibri" w:hAnsi="Times New Roman" w:cs="Times New Roman"/>
          <w:sz w:val="24"/>
          <w:szCs w:val="24"/>
          <w:lang w:eastAsia="en-US"/>
        </w:rPr>
        <w:t xml:space="preserve">L2 </w:t>
      </w:r>
      <w:r w:rsidR="00477AC4">
        <w:rPr>
          <w:rFonts w:ascii="Times New Roman" w:eastAsia="Calibri" w:hAnsi="Times New Roman" w:cs="Times New Roman"/>
          <w:sz w:val="24"/>
          <w:szCs w:val="24"/>
          <w:lang w:eastAsia="en-US"/>
        </w:rPr>
        <w:t xml:space="preserve">levels </w:t>
      </w:r>
      <w:r w:rsidR="006D5AE5">
        <w:rPr>
          <w:rFonts w:ascii="Times New Roman" w:eastAsia="Calibri" w:hAnsi="Times New Roman" w:cs="Times New Roman"/>
          <w:sz w:val="24"/>
          <w:szCs w:val="24"/>
          <w:lang w:eastAsia="en-US"/>
        </w:rPr>
        <w:t>and</w:t>
      </w:r>
      <w:r w:rsidR="00477AC4">
        <w:rPr>
          <w:rFonts w:ascii="Times New Roman" w:eastAsia="Calibri" w:hAnsi="Times New Roman" w:cs="Times New Roman"/>
          <w:sz w:val="24"/>
          <w:szCs w:val="24"/>
          <w:lang w:eastAsia="en-US"/>
        </w:rPr>
        <w:t xml:space="preserve"> NSs)</w:t>
      </w:r>
      <w:r w:rsidRPr="00113EF1">
        <w:rPr>
          <w:rFonts w:ascii="Times New Roman" w:eastAsia="Calibri" w:hAnsi="Times New Roman" w:cs="Times New Roman"/>
          <w:sz w:val="24"/>
          <w:szCs w:val="24"/>
          <w:lang w:eastAsia="en-US"/>
        </w:rPr>
        <w:t xml:space="preserve"> and their speech samples were coded by one of the researchers. Inter-coder reliability was high for all coding categories (.92 &lt; r &lt; .97, p &lt; .01)</w:t>
      </w:r>
      <w:r w:rsidR="00477AC4">
        <w:rPr>
          <w:rFonts w:ascii="Times New Roman" w:eastAsia="Calibri" w:hAnsi="Times New Roman" w:cs="Times New Roman"/>
          <w:sz w:val="24"/>
          <w:szCs w:val="24"/>
          <w:lang w:eastAsia="en-US"/>
        </w:rPr>
        <w:t>.</w:t>
      </w:r>
    </w:p>
    <w:p w:rsidR="00C9753D" w:rsidRPr="00113EF1" w:rsidRDefault="00C9753D" w:rsidP="00391727">
      <w:pPr>
        <w:spacing w:after="0" w:line="480" w:lineRule="auto"/>
        <w:rPr>
          <w:rFonts w:ascii="Times New Roman" w:eastAsia="Calibri" w:hAnsi="Times New Roman" w:cs="Times New Roman"/>
          <w:bCs/>
          <w:sz w:val="24"/>
          <w:szCs w:val="24"/>
          <w:u w:val="single"/>
          <w:lang w:eastAsia="en-US"/>
        </w:rPr>
      </w:pPr>
      <w:r w:rsidRPr="00113EF1">
        <w:rPr>
          <w:rFonts w:ascii="Times New Roman" w:eastAsia="Calibri" w:hAnsi="Times New Roman" w:cs="Times New Roman"/>
          <w:bCs/>
          <w:sz w:val="24"/>
          <w:szCs w:val="24"/>
          <w:u w:val="single"/>
          <w:lang w:eastAsia="en-US"/>
        </w:rPr>
        <w:t>Statistical analyses</w:t>
      </w:r>
    </w:p>
    <w:p w:rsidR="00B4752B" w:rsidRPr="00113EF1" w:rsidRDefault="00C9753D" w:rsidP="00CC0146">
      <w:pPr>
        <w:spacing w:after="0" w:line="480" w:lineRule="auto"/>
      </w:pPr>
      <w:r w:rsidRPr="00113EF1">
        <w:rPr>
          <w:rFonts w:ascii="Times New Roman" w:eastAsia="Calibri" w:hAnsi="Times New Roman" w:cs="Times New Roman"/>
          <w:sz w:val="24"/>
          <w:szCs w:val="24"/>
          <w:lang w:eastAsia="en-US"/>
        </w:rPr>
        <w:t xml:space="preserve">To estimate the communicative adequacy of the 500 speaking performances as assessed by the 20 raters, the simple Rasch (1960) model was </w:t>
      </w:r>
      <w:r w:rsidR="00CC0146" w:rsidRPr="00113EF1">
        <w:rPr>
          <w:rFonts w:ascii="Times New Roman" w:eastAsia="Calibri" w:hAnsi="Times New Roman" w:cs="Times New Roman"/>
          <w:sz w:val="24"/>
          <w:szCs w:val="24"/>
          <w:lang w:eastAsia="en-US"/>
        </w:rPr>
        <w:t xml:space="preserve">applied using the program FACETS. </w:t>
      </w:r>
      <w:r w:rsidRPr="00113EF1">
        <w:rPr>
          <w:rFonts w:ascii="Times New Roman" w:eastAsia="Calibri" w:hAnsi="Times New Roman" w:cs="Times New Roman"/>
          <w:sz w:val="24"/>
          <w:szCs w:val="24"/>
          <w:lang w:eastAsia="en-US"/>
        </w:rPr>
        <w:t>This analysis converted the raw ratings into their natural logarithm or log-odds (logits), and produced measures for the two facets of the model – communicative adequa</w:t>
      </w:r>
      <w:r w:rsidR="00D858D8" w:rsidRPr="00113EF1">
        <w:rPr>
          <w:rFonts w:ascii="Times New Roman" w:eastAsia="Calibri" w:hAnsi="Times New Roman" w:cs="Times New Roman"/>
          <w:sz w:val="24"/>
          <w:szCs w:val="24"/>
          <w:lang w:eastAsia="en-US"/>
        </w:rPr>
        <w:t>cy</w:t>
      </w:r>
      <w:r w:rsidRPr="00113EF1">
        <w:rPr>
          <w:rFonts w:ascii="Times New Roman" w:eastAsia="Calibri" w:hAnsi="Times New Roman" w:cs="Times New Roman"/>
          <w:sz w:val="24"/>
          <w:szCs w:val="24"/>
          <w:lang w:eastAsia="en-US"/>
        </w:rPr>
        <w:t xml:space="preserve"> and rater severity – on a true interval scale, known as the </w:t>
      </w:r>
      <w:r w:rsidRPr="00113EF1">
        <w:rPr>
          <w:rFonts w:ascii="Times New Roman" w:eastAsia="Calibri" w:hAnsi="Times New Roman" w:cs="Times New Roman"/>
          <w:i/>
          <w:iCs/>
          <w:sz w:val="24"/>
          <w:szCs w:val="24"/>
          <w:lang w:eastAsia="en-US"/>
        </w:rPr>
        <w:t>logit scale.</w:t>
      </w:r>
      <w:r w:rsidR="00B4752B" w:rsidRPr="00113EF1">
        <w:rPr>
          <w:rFonts w:ascii="Times New Roman" w:eastAsia="Calibri" w:hAnsi="Times New Roman" w:cs="Times New Roman"/>
          <w:iCs/>
          <w:sz w:val="24"/>
          <w:szCs w:val="24"/>
          <w:lang w:eastAsia="en-US"/>
        </w:rPr>
        <w:t xml:space="preserve"> </w:t>
      </w:r>
      <w:r w:rsidR="00DA2BBF" w:rsidRPr="00113EF1">
        <w:rPr>
          <w:rFonts w:ascii="Times New Roman" w:eastAsia="Calibri" w:hAnsi="Times New Roman" w:cs="Times New Roman"/>
          <w:iCs/>
          <w:sz w:val="24"/>
          <w:szCs w:val="24"/>
          <w:lang w:eastAsia="en-US"/>
        </w:rPr>
        <w:t>Our rationale for using this model was that it control</w:t>
      </w:r>
      <w:r w:rsidR="00EB139B" w:rsidRPr="00113EF1">
        <w:rPr>
          <w:rFonts w:ascii="Times New Roman" w:eastAsia="Calibri" w:hAnsi="Times New Roman" w:cs="Times New Roman"/>
          <w:iCs/>
          <w:sz w:val="24"/>
          <w:szCs w:val="24"/>
          <w:lang w:eastAsia="en-US"/>
        </w:rPr>
        <w:t>led</w:t>
      </w:r>
      <w:r w:rsidR="00DA2BBF" w:rsidRPr="00113EF1">
        <w:rPr>
          <w:rFonts w:ascii="Times New Roman" w:eastAsia="Calibri" w:hAnsi="Times New Roman" w:cs="Times New Roman"/>
          <w:iCs/>
          <w:sz w:val="24"/>
          <w:szCs w:val="24"/>
          <w:lang w:eastAsia="en-US"/>
        </w:rPr>
        <w:t xml:space="preserve"> for differences in rater severity when calculating </w:t>
      </w:r>
      <w:r w:rsidR="00EB139B" w:rsidRPr="00113EF1">
        <w:rPr>
          <w:rFonts w:ascii="Times New Roman" w:eastAsia="Calibri" w:hAnsi="Times New Roman" w:cs="Times New Roman"/>
          <w:iCs/>
          <w:sz w:val="24"/>
          <w:szCs w:val="24"/>
          <w:lang w:eastAsia="en-US"/>
        </w:rPr>
        <w:t xml:space="preserve">the </w:t>
      </w:r>
      <w:r w:rsidR="00DA2BBF" w:rsidRPr="00113EF1">
        <w:rPr>
          <w:rFonts w:ascii="Times New Roman" w:eastAsia="Calibri" w:hAnsi="Times New Roman" w:cs="Times New Roman"/>
          <w:iCs/>
          <w:sz w:val="24"/>
          <w:szCs w:val="24"/>
          <w:lang w:eastAsia="en-US"/>
        </w:rPr>
        <w:t>adequacy of the speech samples, thus resulting in more reliable adequ</w:t>
      </w:r>
      <w:r w:rsidR="00EB139B" w:rsidRPr="00113EF1">
        <w:rPr>
          <w:rFonts w:ascii="Times New Roman" w:eastAsia="Calibri" w:hAnsi="Times New Roman" w:cs="Times New Roman"/>
          <w:iCs/>
          <w:sz w:val="24"/>
          <w:szCs w:val="24"/>
          <w:lang w:eastAsia="en-US"/>
        </w:rPr>
        <w:t>a</w:t>
      </w:r>
      <w:r w:rsidR="00DA2BBF" w:rsidRPr="00113EF1">
        <w:rPr>
          <w:rFonts w:ascii="Times New Roman" w:eastAsia="Calibri" w:hAnsi="Times New Roman" w:cs="Times New Roman"/>
          <w:iCs/>
          <w:sz w:val="24"/>
          <w:szCs w:val="24"/>
          <w:lang w:eastAsia="en-US"/>
        </w:rPr>
        <w:t xml:space="preserve">cy estimates. </w:t>
      </w:r>
      <w:r w:rsidR="00B4752B" w:rsidRPr="00113EF1">
        <w:rPr>
          <w:rFonts w:ascii="Times New Roman" w:eastAsia="Calibri" w:hAnsi="Times New Roman" w:cs="Times New Roman"/>
          <w:iCs/>
          <w:sz w:val="24"/>
          <w:szCs w:val="24"/>
          <w:lang w:eastAsia="en-US"/>
        </w:rPr>
        <w:t xml:space="preserve">The Rasch measurement also computed </w:t>
      </w:r>
      <w:r w:rsidR="00B4752B" w:rsidRPr="00113EF1">
        <w:rPr>
          <w:rFonts w:ascii="Times New Roman" w:eastAsia="Times New Roman" w:hAnsi="Times New Roman" w:cs="Times New Roman"/>
          <w:i/>
          <w:sz w:val="24"/>
          <w:szCs w:val="24"/>
        </w:rPr>
        <w:t>fit statistics</w:t>
      </w:r>
      <w:r w:rsidR="00B4752B" w:rsidRPr="00113EF1">
        <w:rPr>
          <w:rFonts w:ascii="Times New Roman" w:eastAsia="Times New Roman" w:hAnsi="Times New Roman" w:cs="Times New Roman"/>
          <w:sz w:val="24"/>
          <w:szCs w:val="24"/>
        </w:rPr>
        <w:t xml:space="preserve"> for each element of the two facets, which indicated how well the data fit the stochastic expectation of the model. </w:t>
      </w:r>
      <w:r w:rsidR="00CC0146" w:rsidRPr="00113EF1">
        <w:rPr>
          <w:rFonts w:ascii="Times New Roman" w:eastAsia="Times New Roman" w:hAnsi="Times New Roman" w:cs="Times New Roman"/>
          <w:sz w:val="24"/>
          <w:szCs w:val="24"/>
        </w:rPr>
        <w:t>T</w:t>
      </w:r>
      <w:r w:rsidR="00B4752B" w:rsidRPr="00113EF1">
        <w:rPr>
          <w:rFonts w:ascii="Times New Roman" w:eastAsia="Times New Roman" w:hAnsi="Times New Roman" w:cs="Times New Roman"/>
          <w:bCs/>
          <w:sz w:val="24"/>
          <w:szCs w:val="24"/>
        </w:rPr>
        <w:t>he</w:t>
      </w:r>
      <w:r w:rsidR="00CC0146" w:rsidRPr="00113EF1">
        <w:rPr>
          <w:rFonts w:ascii="Times New Roman" w:eastAsia="Times New Roman" w:hAnsi="Times New Roman" w:cs="Times New Roman"/>
          <w:bCs/>
          <w:sz w:val="24"/>
          <w:szCs w:val="24"/>
        </w:rPr>
        <w:t>se</w:t>
      </w:r>
      <w:r w:rsidR="00B4752B" w:rsidRPr="00113EF1">
        <w:rPr>
          <w:rFonts w:ascii="Times New Roman" w:eastAsia="Times New Roman" w:hAnsi="Times New Roman" w:cs="Times New Roman"/>
          <w:bCs/>
          <w:sz w:val="24"/>
          <w:szCs w:val="24"/>
        </w:rPr>
        <w:t xml:space="preserve"> fit statistics</w:t>
      </w:r>
      <w:r w:rsidR="00CC0146" w:rsidRPr="00113EF1">
        <w:rPr>
          <w:rFonts w:ascii="Times New Roman" w:eastAsia="Times New Roman" w:hAnsi="Times New Roman" w:cs="Times New Roman"/>
          <w:bCs/>
          <w:sz w:val="24"/>
          <w:szCs w:val="24"/>
        </w:rPr>
        <w:t>, for instance,</w:t>
      </w:r>
      <w:r w:rsidR="00B4752B" w:rsidRPr="00113EF1">
        <w:rPr>
          <w:rFonts w:ascii="Times New Roman" w:eastAsia="Times New Roman" w:hAnsi="Times New Roman" w:cs="Times New Roman"/>
          <w:bCs/>
          <w:sz w:val="24"/>
          <w:szCs w:val="24"/>
        </w:rPr>
        <w:t xml:space="preserve"> were used to </w:t>
      </w:r>
      <w:r w:rsidR="00CC0146" w:rsidRPr="00113EF1">
        <w:rPr>
          <w:rFonts w:ascii="Times New Roman" w:eastAsia="Times New Roman" w:hAnsi="Times New Roman" w:cs="Times New Roman"/>
          <w:bCs/>
          <w:sz w:val="24"/>
          <w:szCs w:val="24"/>
        </w:rPr>
        <w:t>examine</w:t>
      </w:r>
      <w:r w:rsidR="00B4752B" w:rsidRPr="00113EF1">
        <w:rPr>
          <w:rFonts w:ascii="Times New Roman" w:eastAsia="Times New Roman" w:hAnsi="Times New Roman" w:cs="Times New Roman"/>
          <w:bCs/>
          <w:sz w:val="24"/>
          <w:szCs w:val="24"/>
        </w:rPr>
        <w:t xml:space="preserve"> how consistently a particular rater assessed communicative adequacy. </w:t>
      </w:r>
      <w:r w:rsidR="00B4752B" w:rsidRPr="00113EF1">
        <w:rPr>
          <w:rFonts w:ascii="Times New Roman" w:hAnsi="Times New Roman" w:cs="Times New Roman"/>
          <w:sz w:val="24"/>
          <w:szCs w:val="24"/>
        </w:rPr>
        <w:t xml:space="preserve">The </w:t>
      </w:r>
      <w:r w:rsidR="004313B3">
        <w:rPr>
          <w:rFonts w:ascii="Times New Roman" w:hAnsi="Times New Roman" w:cs="Times New Roman"/>
          <w:sz w:val="24"/>
          <w:szCs w:val="24"/>
        </w:rPr>
        <w:t xml:space="preserve">Rating Scale </w:t>
      </w:r>
      <w:r w:rsidR="00B4752B" w:rsidRPr="00113EF1">
        <w:rPr>
          <w:rFonts w:ascii="Times New Roman" w:hAnsi="Times New Roman" w:cs="Times New Roman"/>
          <w:sz w:val="24"/>
          <w:szCs w:val="24"/>
        </w:rPr>
        <w:t xml:space="preserve">model </w:t>
      </w:r>
      <w:r w:rsidR="004313B3">
        <w:rPr>
          <w:rFonts w:ascii="Times New Roman" w:hAnsi="Times New Roman" w:cs="Times New Roman"/>
          <w:sz w:val="24"/>
          <w:szCs w:val="24"/>
        </w:rPr>
        <w:t xml:space="preserve">was </w:t>
      </w:r>
      <w:r w:rsidR="00B4752B" w:rsidRPr="00113EF1">
        <w:rPr>
          <w:rFonts w:ascii="Times New Roman" w:hAnsi="Times New Roman" w:cs="Times New Roman"/>
          <w:sz w:val="24"/>
          <w:szCs w:val="24"/>
        </w:rPr>
        <w:t>used for the analysis, which assumes that the steps of a scale are equivalent across all elements of a given facet.</w:t>
      </w:r>
      <w:r w:rsidR="00B4752B" w:rsidRPr="00113EF1">
        <w:t xml:space="preserve"> </w:t>
      </w:r>
    </w:p>
    <w:p w:rsidR="0021307D" w:rsidRPr="00113EF1" w:rsidRDefault="00C9753D" w:rsidP="006F0EA7">
      <w:pPr>
        <w:autoSpaceDE w:val="0"/>
        <w:autoSpaceDN w:val="0"/>
        <w:adjustRightInd w:val="0"/>
        <w:spacing w:after="0" w:line="480" w:lineRule="auto"/>
        <w:ind w:firstLine="567"/>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lastRenderedPageBreak/>
        <w:t>To address the research questions, a series of</w:t>
      </w:r>
      <w:r w:rsidR="00E35BC3" w:rsidRPr="00113EF1">
        <w:rPr>
          <w:rFonts w:ascii="Times New Roman" w:eastAsia="Calibri" w:hAnsi="Times New Roman" w:cs="Times New Roman"/>
          <w:sz w:val="24"/>
          <w:szCs w:val="24"/>
          <w:lang w:eastAsia="en-US"/>
        </w:rPr>
        <w:t xml:space="preserve"> line</w:t>
      </w:r>
      <w:r w:rsidR="00D37688" w:rsidRPr="00113EF1">
        <w:rPr>
          <w:rFonts w:ascii="Times New Roman" w:eastAsia="Calibri" w:hAnsi="Times New Roman" w:cs="Times New Roman"/>
          <w:sz w:val="24"/>
          <w:szCs w:val="24"/>
          <w:lang w:eastAsia="en-US"/>
        </w:rPr>
        <w:t>a</w:t>
      </w:r>
      <w:r w:rsidR="00E35BC3" w:rsidRPr="00113EF1">
        <w:rPr>
          <w:rFonts w:ascii="Times New Roman" w:eastAsia="Calibri" w:hAnsi="Times New Roman" w:cs="Times New Roman"/>
          <w:sz w:val="24"/>
          <w:szCs w:val="24"/>
          <w:lang w:eastAsia="en-US"/>
        </w:rPr>
        <w:t>r</w:t>
      </w:r>
      <w:r w:rsidRPr="00113EF1">
        <w:rPr>
          <w:rFonts w:ascii="Times New Roman" w:eastAsia="Calibri" w:hAnsi="Times New Roman" w:cs="Times New Roman"/>
          <w:sz w:val="24"/>
          <w:szCs w:val="24"/>
          <w:lang w:eastAsia="en-US"/>
        </w:rPr>
        <w:t xml:space="preserve"> </w:t>
      </w:r>
      <w:r w:rsidR="00E35BC3" w:rsidRPr="00113EF1">
        <w:rPr>
          <w:rFonts w:ascii="Times New Roman" w:eastAsia="Calibri" w:hAnsi="Times New Roman" w:cs="Times New Roman"/>
          <w:sz w:val="24"/>
          <w:szCs w:val="24"/>
          <w:lang w:eastAsia="en-US"/>
        </w:rPr>
        <w:t xml:space="preserve">mixed effects </w:t>
      </w:r>
      <w:r w:rsidRPr="00113EF1">
        <w:rPr>
          <w:rFonts w:ascii="Times New Roman" w:eastAsia="Calibri" w:hAnsi="Times New Roman" w:cs="Times New Roman"/>
          <w:sz w:val="24"/>
          <w:szCs w:val="24"/>
          <w:lang w:eastAsia="en-US"/>
        </w:rPr>
        <w:t xml:space="preserve">regression analyses were conducted, using </w:t>
      </w:r>
      <w:r w:rsidR="00E35BC3" w:rsidRPr="00113EF1">
        <w:rPr>
          <w:rFonts w:ascii="Times New Roman" w:eastAsia="Calibri" w:hAnsi="Times New Roman" w:cs="Times New Roman"/>
          <w:sz w:val="24"/>
          <w:szCs w:val="24"/>
          <w:lang w:eastAsia="en-US"/>
        </w:rPr>
        <w:t xml:space="preserve">the </w:t>
      </w:r>
      <w:r w:rsidR="009B3E24" w:rsidRPr="006B6A66">
        <w:rPr>
          <w:rFonts w:ascii="TimesNewRomanPS" w:hAnsi="TimesNewRomanPS" w:cs="TimesNewRomanPS"/>
          <w:sz w:val="24"/>
          <w:szCs w:val="24"/>
        </w:rPr>
        <w:t>lme4</w:t>
      </w:r>
      <w:r w:rsidR="009B3E24" w:rsidRPr="00113EF1">
        <w:rPr>
          <w:rFonts w:ascii="TimesNewRomanPS" w:hAnsi="TimesNewRomanPS" w:cs="TimesNewRomanPS"/>
          <w:sz w:val="24"/>
          <w:szCs w:val="24"/>
        </w:rPr>
        <w:t xml:space="preserve"> package within the R stat</w:t>
      </w:r>
      <w:r w:rsidR="00D37688" w:rsidRPr="00113EF1">
        <w:rPr>
          <w:rFonts w:ascii="TimesNewRomanPS" w:hAnsi="TimesNewRomanPS" w:cs="TimesNewRomanPS"/>
          <w:sz w:val="24"/>
          <w:szCs w:val="24"/>
        </w:rPr>
        <w:t>istical programming environment</w:t>
      </w:r>
      <w:r w:rsidR="009B3E24" w:rsidRPr="00113EF1">
        <w:rPr>
          <w:rStyle w:val="st1"/>
          <w:rFonts w:ascii="Arial" w:hAnsi="Arial" w:cs="Arial"/>
          <w:sz w:val="24"/>
          <w:szCs w:val="24"/>
        </w:rPr>
        <w:t xml:space="preserve">. </w:t>
      </w:r>
      <w:r w:rsidR="00E35BC3" w:rsidRPr="00113EF1">
        <w:rPr>
          <w:rFonts w:ascii="Times New Roman" w:eastAsia="Calibri" w:hAnsi="Times New Roman" w:cs="Times New Roman"/>
          <w:sz w:val="24"/>
          <w:szCs w:val="24"/>
          <w:lang w:eastAsia="en-US"/>
        </w:rPr>
        <w:t xml:space="preserve">Given that each participant carried out five </w:t>
      </w:r>
      <w:r w:rsidR="00150E8A" w:rsidRPr="00113EF1">
        <w:rPr>
          <w:rFonts w:ascii="Times New Roman" w:eastAsia="Calibri" w:hAnsi="Times New Roman" w:cs="Times New Roman"/>
          <w:sz w:val="24"/>
          <w:szCs w:val="24"/>
          <w:lang w:eastAsia="en-US"/>
        </w:rPr>
        <w:t xml:space="preserve">tasks, </w:t>
      </w:r>
      <w:r w:rsidR="00E35BC3" w:rsidRPr="00113EF1">
        <w:rPr>
          <w:rFonts w:ascii="Times New Roman" w:eastAsia="Calibri" w:hAnsi="Times New Roman" w:cs="Times New Roman"/>
          <w:sz w:val="24"/>
          <w:szCs w:val="24"/>
          <w:lang w:eastAsia="en-US"/>
        </w:rPr>
        <w:t xml:space="preserve">multilevel </w:t>
      </w:r>
      <w:r w:rsidR="00150E8A" w:rsidRPr="00113EF1">
        <w:rPr>
          <w:rFonts w:ascii="Times New Roman" w:eastAsia="Calibri" w:hAnsi="Times New Roman" w:cs="Times New Roman"/>
          <w:sz w:val="24"/>
          <w:szCs w:val="24"/>
          <w:lang w:eastAsia="en-US"/>
        </w:rPr>
        <w:t xml:space="preserve">mixed </w:t>
      </w:r>
      <w:r w:rsidR="00E35BC3" w:rsidRPr="00113EF1">
        <w:rPr>
          <w:rFonts w:ascii="Times New Roman" w:eastAsia="Calibri" w:hAnsi="Times New Roman" w:cs="Times New Roman"/>
          <w:sz w:val="24"/>
          <w:szCs w:val="24"/>
          <w:lang w:eastAsia="en-US"/>
        </w:rPr>
        <w:t xml:space="preserve">modelling </w:t>
      </w:r>
      <w:r w:rsidR="00150E8A" w:rsidRPr="00113EF1">
        <w:rPr>
          <w:rFonts w:ascii="Times New Roman" w:eastAsia="Calibri" w:hAnsi="Times New Roman" w:cs="Times New Roman"/>
          <w:sz w:val="24"/>
          <w:szCs w:val="24"/>
          <w:lang w:eastAsia="en-US"/>
        </w:rPr>
        <w:t>was performed w</w:t>
      </w:r>
      <w:r w:rsidR="0021307D" w:rsidRPr="00113EF1">
        <w:rPr>
          <w:rFonts w:ascii="Times New Roman" w:eastAsia="Calibri" w:hAnsi="Times New Roman" w:cs="Times New Roman"/>
          <w:sz w:val="24"/>
          <w:szCs w:val="24"/>
          <w:lang w:eastAsia="en-US"/>
        </w:rPr>
        <w:t>here</w:t>
      </w:r>
      <w:r w:rsidR="00150E8A" w:rsidRPr="00113EF1">
        <w:rPr>
          <w:rFonts w:ascii="Times New Roman" w:eastAsia="Calibri" w:hAnsi="Times New Roman" w:cs="Times New Roman"/>
          <w:sz w:val="24"/>
          <w:szCs w:val="24"/>
          <w:lang w:eastAsia="en-US"/>
        </w:rPr>
        <w:t xml:space="preserve"> the variable </w:t>
      </w:r>
      <w:r w:rsidR="00150E8A" w:rsidRPr="00113EF1">
        <w:rPr>
          <w:rFonts w:ascii="Times New Roman" w:eastAsia="Calibri" w:hAnsi="Times New Roman" w:cs="Times New Roman"/>
          <w:i/>
          <w:sz w:val="24"/>
          <w:szCs w:val="24"/>
          <w:lang w:eastAsia="en-US"/>
        </w:rPr>
        <w:t>task</w:t>
      </w:r>
      <w:r w:rsidR="00150E8A" w:rsidRPr="00113EF1">
        <w:rPr>
          <w:rFonts w:ascii="Times New Roman" w:eastAsia="Calibri" w:hAnsi="Times New Roman" w:cs="Times New Roman"/>
          <w:sz w:val="24"/>
          <w:szCs w:val="24"/>
          <w:lang w:eastAsia="en-US"/>
        </w:rPr>
        <w:t xml:space="preserve"> </w:t>
      </w:r>
      <w:r w:rsidR="0021307D" w:rsidRPr="00113EF1">
        <w:rPr>
          <w:rFonts w:ascii="Times New Roman" w:eastAsia="Calibri" w:hAnsi="Times New Roman" w:cs="Times New Roman"/>
          <w:sz w:val="24"/>
          <w:szCs w:val="24"/>
          <w:lang w:eastAsia="en-US"/>
        </w:rPr>
        <w:t xml:space="preserve">was </w:t>
      </w:r>
      <w:r w:rsidR="00150E8A" w:rsidRPr="00113EF1">
        <w:rPr>
          <w:rFonts w:ascii="Times New Roman" w:eastAsia="Calibri" w:hAnsi="Times New Roman" w:cs="Times New Roman"/>
          <w:sz w:val="24"/>
          <w:szCs w:val="24"/>
          <w:lang w:eastAsia="en-US"/>
        </w:rPr>
        <w:t xml:space="preserve">nested within the variable </w:t>
      </w:r>
      <w:r w:rsidR="00150E8A" w:rsidRPr="00113EF1">
        <w:rPr>
          <w:rFonts w:ascii="Times New Roman" w:eastAsia="Calibri" w:hAnsi="Times New Roman" w:cs="Times New Roman"/>
          <w:i/>
          <w:sz w:val="24"/>
          <w:szCs w:val="24"/>
          <w:lang w:eastAsia="en-US"/>
        </w:rPr>
        <w:t>participant</w:t>
      </w:r>
      <w:r w:rsidR="00150E8A" w:rsidRPr="00113EF1">
        <w:rPr>
          <w:rFonts w:ascii="Times New Roman" w:eastAsia="Calibri" w:hAnsi="Times New Roman" w:cs="Times New Roman"/>
          <w:sz w:val="24"/>
          <w:szCs w:val="24"/>
          <w:lang w:eastAsia="en-US"/>
        </w:rPr>
        <w:t xml:space="preserve">. Hence, the </w:t>
      </w:r>
      <w:r w:rsidR="00E35BC3" w:rsidRPr="00113EF1">
        <w:rPr>
          <w:rFonts w:ascii="Times New Roman" w:eastAsia="Calibri" w:hAnsi="Times New Roman" w:cs="Times New Roman"/>
          <w:sz w:val="24"/>
          <w:szCs w:val="24"/>
          <w:lang w:eastAsia="en-US"/>
        </w:rPr>
        <w:t xml:space="preserve">effect of </w:t>
      </w:r>
      <w:r w:rsidR="00150E8A" w:rsidRPr="00113EF1">
        <w:rPr>
          <w:rFonts w:ascii="Times New Roman" w:eastAsia="Calibri" w:hAnsi="Times New Roman" w:cs="Times New Roman"/>
          <w:sz w:val="24"/>
          <w:szCs w:val="24"/>
          <w:lang w:eastAsia="en-US"/>
        </w:rPr>
        <w:t>clustering</w:t>
      </w:r>
      <w:r w:rsidR="00E35BC3" w:rsidRPr="00113EF1">
        <w:rPr>
          <w:rFonts w:ascii="Times New Roman" w:eastAsia="Calibri" w:hAnsi="Times New Roman" w:cs="Times New Roman"/>
          <w:sz w:val="24"/>
          <w:szCs w:val="24"/>
          <w:lang w:eastAsia="en-US"/>
        </w:rPr>
        <w:t xml:space="preserve"> </w:t>
      </w:r>
      <w:r w:rsidR="00150E8A" w:rsidRPr="00113EF1">
        <w:rPr>
          <w:rFonts w:ascii="Times New Roman" w:eastAsia="Calibri" w:hAnsi="Times New Roman" w:cs="Times New Roman"/>
          <w:sz w:val="24"/>
          <w:szCs w:val="24"/>
          <w:lang w:eastAsia="en-US"/>
        </w:rPr>
        <w:t xml:space="preserve">of one variable </w:t>
      </w:r>
      <w:r w:rsidR="00E35BC3" w:rsidRPr="00113EF1">
        <w:rPr>
          <w:rFonts w:ascii="Times New Roman" w:eastAsia="Calibri" w:hAnsi="Times New Roman" w:cs="Times New Roman"/>
          <w:sz w:val="24"/>
          <w:szCs w:val="24"/>
          <w:lang w:eastAsia="en-US"/>
        </w:rPr>
        <w:t xml:space="preserve">within </w:t>
      </w:r>
      <w:r w:rsidR="00150E8A" w:rsidRPr="00113EF1">
        <w:rPr>
          <w:rFonts w:ascii="Times New Roman" w:eastAsia="Calibri" w:hAnsi="Times New Roman" w:cs="Times New Roman"/>
          <w:sz w:val="24"/>
          <w:szCs w:val="24"/>
          <w:lang w:eastAsia="en-US"/>
        </w:rPr>
        <w:t>another was accounted for in the resulting two-level models</w:t>
      </w:r>
      <w:r w:rsidR="00E35BC3" w:rsidRPr="00113EF1">
        <w:rPr>
          <w:rFonts w:ascii="Times New Roman" w:eastAsia="Calibri" w:hAnsi="Times New Roman" w:cs="Times New Roman"/>
          <w:sz w:val="24"/>
          <w:szCs w:val="24"/>
          <w:lang w:eastAsia="en-US"/>
        </w:rPr>
        <w:t>.</w:t>
      </w:r>
      <w:r w:rsidR="00150E8A" w:rsidRPr="00113EF1">
        <w:rPr>
          <w:rFonts w:ascii="Times New Roman" w:eastAsia="Calibri" w:hAnsi="Times New Roman" w:cs="Times New Roman"/>
          <w:sz w:val="24"/>
          <w:szCs w:val="24"/>
          <w:lang w:eastAsia="en-US"/>
        </w:rPr>
        <w:t xml:space="preserve"> Task and participant served as random effect</w:t>
      </w:r>
      <w:r w:rsidR="0021307D" w:rsidRPr="00113EF1">
        <w:rPr>
          <w:rFonts w:ascii="Times New Roman" w:eastAsia="Calibri" w:hAnsi="Times New Roman" w:cs="Times New Roman"/>
          <w:sz w:val="24"/>
          <w:szCs w:val="24"/>
          <w:lang w:eastAsia="en-US"/>
        </w:rPr>
        <w:t xml:space="preserve">s in each of the analyses (with </w:t>
      </w:r>
      <w:r w:rsidR="00150E8A" w:rsidRPr="00113EF1">
        <w:rPr>
          <w:rFonts w:ascii="Times New Roman" w:eastAsia="Calibri" w:hAnsi="Times New Roman" w:cs="Times New Roman"/>
          <w:sz w:val="24"/>
          <w:szCs w:val="24"/>
          <w:lang w:eastAsia="en-US"/>
        </w:rPr>
        <w:t>task</w:t>
      </w:r>
      <w:r w:rsidR="0021307D" w:rsidRPr="00113EF1">
        <w:rPr>
          <w:rFonts w:ascii="Times New Roman" w:eastAsia="Calibri" w:hAnsi="Times New Roman" w:cs="Times New Roman"/>
          <w:sz w:val="24"/>
          <w:szCs w:val="24"/>
          <w:lang w:eastAsia="en-US"/>
        </w:rPr>
        <w:t xml:space="preserve"> nested within participant).</w:t>
      </w:r>
      <w:r w:rsidR="00150E8A" w:rsidRPr="00113EF1">
        <w:rPr>
          <w:rFonts w:ascii="Times New Roman" w:eastAsia="Calibri" w:hAnsi="Times New Roman" w:cs="Times New Roman"/>
          <w:sz w:val="24"/>
          <w:szCs w:val="24"/>
          <w:lang w:eastAsia="en-US"/>
        </w:rPr>
        <w:t xml:space="preserve"> </w:t>
      </w:r>
      <w:r w:rsidR="0021307D" w:rsidRPr="00113EF1">
        <w:rPr>
          <w:rFonts w:ascii="Times New Roman" w:eastAsia="Calibri" w:hAnsi="Times New Roman" w:cs="Times New Roman"/>
          <w:sz w:val="24"/>
          <w:szCs w:val="24"/>
          <w:lang w:eastAsia="en-US"/>
        </w:rPr>
        <w:t xml:space="preserve">The fixed effects in the models varied according to the research question addressed. Using Bonferroni's adjustment, an alpha level of </w:t>
      </w:r>
      <w:r w:rsidR="0021307D" w:rsidRPr="00113EF1">
        <w:rPr>
          <w:rFonts w:ascii="Times New Roman" w:eastAsia="Calibri" w:hAnsi="Times New Roman" w:cs="Times New Roman"/>
          <w:i/>
          <w:iCs/>
          <w:sz w:val="24"/>
          <w:szCs w:val="24"/>
          <w:lang w:eastAsia="en-US"/>
        </w:rPr>
        <w:t xml:space="preserve">p </w:t>
      </w:r>
      <w:r w:rsidR="0021307D" w:rsidRPr="00113EF1">
        <w:rPr>
          <w:rFonts w:ascii="Times New Roman" w:eastAsia="Calibri" w:hAnsi="Times New Roman" w:cs="Times New Roman"/>
          <w:sz w:val="24"/>
          <w:szCs w:val="24"/>
          <w:lang w:eastAsia="en-US"/>
        </w:rPr>
        <w:t>&lt; .002 was set for all tests in order to decrease the possibility of a Type 1 error</w:t>
      </w:r>
      <w:r w:rsidR="00D37688" w:rsidRPr="00113EF1">
        <w:rPr>
          <w:rFonts w:ascii="Times New Roman" w:eastAsia="Calibri" w:hAnsi="Times New Roman" w:cs="Times New Roman"/>
          <w:sz w:val="24"/>
          <w:szCs w:val="24"/>
          <w:lang w:eastAsia="en-US"/>
        </w:rPr>
        <w:t xml:space="preserve"> (</w:t>
      </w:r>
      <w:r w:rsidR="009B3E24" w:rsidRPr="00113EF1">
        <w:rPr>
          <w:rFonts w:ascii="Times New Roman" w:eastAsia="Calibri" w:hAnsi="Times New Roman" w:cs="Times New Roman"/>
          <w:sz w:val="24"/>
          <w:szCs w:val="24"/>
          <w:lang w:eastAsia="en-US"/>
        </w:rPr>
        <w:t>.0</w:t>
      </w:r>
      <w:r w:rsidR="00D37688" w:rsidRPr="00113EF1">
        <w:rPr>
          <w:rFonts w:ascii="Times New Roman" w:eastAsia="Calibri" w:hAnsi="Times New Roman" w:cs="Times New Roman"/>
          <w:sz w:val="24"/>
          <w:szCs w:val="24"/>
          <w:lang w:eastAsia="en-US"/>
        </w:rPr>
        <w:t>02 = .0</w:t>
      </w:r>
      <w:r w:rsidR="009B3E24" w:rsidRPr="00113EF1">
        <w:rPr>
          <w:rFonts w:ascii="Times New Roman" w:eastAsia="Calibri" w:hAnsi="Times New Roman" w:cs="Times New Roman"/>
          <w:sz w:val="24"/>
          <w:szCs w:val="24"/>
          <w:lang w:eastAsia="en-US"/>
        </w:rPr>
        <w:t>5</w:t>
      </w:r>
      <w:r w:rsidR="00D37688" w:rsidRPr="00113EF1">
        <w:rPr>
          <w:rFonts w:ascii="Times New Roman" w:eastAsia="Calibri" w:hAnsi="Times New Roman" w:cs="Times New Roman"/>
          <w:sz w:val="24"/>
          <w:szCs w:val="24"/>
          <w:lang w:eastAsia="en-US"/>
        </w:rPr>
        <w:t xml:space="preserve"> / </w:t>
      </w:r>
      <w:r w:rsidR="009B3E24" w:rsidRPr="00113EF1">
        <w:rPr>
          <w:rFonts w:ascii="Times New Roman" w:eastAsia="Calibri" w:hAnsi="Times New Roman" w:cs="Times New Roman"/>
          <w:sz w:val="24"/>
          <w:szCs w:val="24"/>
          <w:lang w:eastAsia="en-US"/>
        </w:rPr>
        <w:t>3</w:t>
      </w:r>
      <w:r w:rsidR="00B77FD0">
        <w:rPr>
          <w:rFonts w:ascii="Times New Roman" w:eastAsia="Calibri" w:hAnsi="Times New Roman" w:cs="Times New Roman"/>
          <w:sz w:val="24"/>
          <w:szCs w:val="24"/>
          <w:lang w:eastAsia="en-US"/>
        </w:rPr>
        <w:t>2</w:t>
      </w:r>
      <w:r w:rsidR="009B3E24" w:rsidRPr="00113EF1">
        <w:rPr>
          <w:rFonts w:ascii="Times New Roman" w:eastAsia="Calibri" w:hAnsi="Times New Roman" w:cs="Times New Roman"/>
          <w:sz w:val="24"/>
          <w:szCs w:val="24"/>
          <w:lang w:eastAsia="en-US"/>
        </w:rPr>
        <w:t xml:space="preserve"> predictor variables)</w:t>
      </w:r>
      <w:r w:rsidR="0021307D" w:rsidRPr="00113EF1">
        <w:rPr>
          <w:rFonts w:ascii="Times New Roman" w:eastAsia="Calibri" w:hAnsi="Times New Roman" w:cs="Times New Roman"/>
          <w:sz w:val="24"/>
          <w:szCs w:val="24"/>
          <w:lang w:eastAsia="en-US"/>
        </w:rPr>
        <w:t xml:space="preserve">. </w:t>
      </w:r>
      <w:r w:rsidR="00DE2E20">
        <w:rPr>
          <w:rFonts w:ascii="Times New Roman" w:eastAsia="Calibri" w:hAnsi="Times New Roman" w:cs="Times New Roman"/>
          <w:sz w:val="24"/>
          <w:szCs w:val="24"/>
          <w:lang w:eastAsia="en-US"/>
        </w:rPr>
        <w:t xml:space="preserve">To measure effect sizes, we obtained marginal </w:t>
      </w:r>
      <w:r w:rsidR="00DE2E20" w:rsidRPr="00113EF1">
        <w:rPr>
          <w:rFonts w:ascii="Times New Roman" w:eastAsia="Calibri" w:hAnsi="Times New Roman" w:cs="Times New Roman"/>
          <w:i/>
          <w:sz w:val="24"/>
          <w:szCs w:val="24"/>
          <w:lang w:eastAsia="en-US"/>
        </w:rPr>
        <w:t>R</w:t>
      </w:r>
      <w:r w:rsidR="00DE2E20" w:rsidRPr="00113EF1">
        <w:rPr>
          <w:rFonts w:ascii="Times New Roman" w:eastAsia="Calibri" w:hAnsi="Times New Roman" w:cs="Times New Roman"/>
          <w:i/>
          <w:sz w:val="24"/>
          <w:szCs w:val="24"/>
          <w:vertAlign w:val="superscript"/>
          <w:lang w:eastAsia="en-US"/>
        </w:rPr>
        <w:t>2</w:t>
      </w:r>
      <w:r w:rsidR="00DE2E20" w:rsidRPr="00113EF1">
        <w:rPr>
          <w:rFonts w:ascii="Times New Roman" w:eastAsia="Calibri" w:hAnsi="Times New Roman" w:cs="Times New Roman"/>
          <w:i/>
          <w:iCs/>
          <w:sz w:val="24"/>
          <w:szCs w:val="24"/>
          <w:lang w:eastAsia="en-US"/>
        </w:rPr>
        <w:t xml:space="preserve"> </w:t>
      </w:r>
      <w:r w:rsidR="00DE2E20" w:rsidRPr="00113EF1">
        <w:rPr>
          <w:rFonts w:ascii="Times New Roman" w:eastAsia="Calibri" w:hAnsi="Times New Roman" w:cs="Times New Roman"/>
          <w:sz w:val="24"/>
          <w:szCs w:val="24"/>
          <w:lang w:eastAsia="en-US"/>
        </w:rPr>
        <w:t>values</w:t>
      </w:r>
      <w:r w:rsidR="00D11CF7">
        <w:rPr>
          <w:rFonts w:ascii="Times New Roman" w:eastAsia="Calibri" w:hAnsi="Times New Roman" w:cs="Times New Roman"/>
          <w:sz w:val="24"/>
          <w:szCs w:val="24"/>
          <w:lang w:eastAsia="en-US"/>
        </w:rPr>
        <w:t xml:space="preserve"> (variance explained by </w:t>
      </w:r>
      <w:r w:rsidR="00DE2E20">
        <w:rPr>
          <w:rFonts w:ascii="Times New Roman" w:eastAsia="Calibri" w:hAnsi="Times New Roman" w:cs="Times New Roman"/>
          <w:sz w:val="24"/>
          <w:szCs w:val="24"/>
          <w:lang w:eastAsia="en-US"/>
        </w:rPr>
        <w:t xml:space="preserve">fixed effects only) and conditional </w:t>
      </w:r>
      <w:r w:rsidR="0021307D" w:rsidRPr="00113EF1">
        <w:rPr>
          <w:rFonts w:ascii="Times New Roman" w:eastAsia="Calibri" w:hAnsi="Times New Roman" w:cs="Times New Roman"/>
          <w:i/>
          <w:sz w:val="24"/>
          <w:szCs w:val="24"/>
          <w:lang w:eastAsia="en-US"/>
        </w:rPr>
        <w:t>R</w:t>
      </w:r>
      <w:r w:rsidR="0021307D" w:rsidRPr="00113EF1">
        <w:rPr>
          <w:rFonts w:ascii="Times New Roman" w:eastAsia="Calibri" w:hAnsi="Times New Roman" w:cs="Times New Roman"/>
          <w:i/>
          <w:sz w:val="24"/>
          <w:szCs w:val="24"/>
          <w:vertAlign w:val="superscript"/>
          <w:lang w:eastAsia="en-US"/>
        </w:rPr>
        <w:t>2</w:t>
      </w:r>
      <w:r w:rsidR="0021307D" w:rsidRPr="00113EF1">
        <w:rPr>
          <w:rFonts w:ascii="Times New Roman" w:eastAsia="Calibri" w:hAnsi="Times New Roman" w:cs="Times New Roman"/>
          <w:i/>
          <w:iCs/>
          <w:sz w:val="24"/>
          <w:szCs w:val="24"/>
          <w:lang w:eastAsia="en-US"/>
        </w:rPr>
        <w:t xml:space="preserve"> </w:t>
      </w:r>
      <w:r w:rsidR="0021307D" w:rsidRPr="00113EF1">
        <w:rPr>
          <w:rFonts w:ascii="Times New Roman" w:eastAsia="Calibri" w:hAnsi="Times New Roman" w:cs="Times New Roman"/>
          <w:sz w:val="24"/>
          <w:szCs w:val="24"/>
          <w:lang w:eastAsia="en-US"/>
        </w:rPr>
        <w:t xml:space="preserve">values </w:t>
      </w:r>
      <w:r w:rsidR="00DE2E20">
        <w:rPr>
          <w:rFonts w:ascii="Times New Roman" w:eastAsia="Calibri" w:hAnsi="Times New Roman" w:cs="Times New Roman"/>
          <w:sz w:val="24"/>
          <w:szCs w:val="24"/>
          <w:lang w:eastAsia="en-US"/>
        </w:rPr>
        <w:t>(</w:t>
      </w:r>
      <w:r w:rsidR="00D11CF7">
        <w:rPr>
          <w:rFonts w:ascii="Times New Roman" w:eastAsia="Calibri" w:hAnsi="Times New Roman" w:cs="Times New Roman"/>
          <w:sz w:val="24"/>
          <w:szCs w:val="24"/>
          <w:lang w:eastAsia="en-US"/>
        </w:rPr>
        <w:t xml:space="preserve">variance explained by fixed and random effects) using the R package MuMIn. </w:t>
      </w:r>
      <w:r w:rsidR="00B4752B" w:rsidRPr="00113EF1">
        <w:rPr>
          <w:rFonts w:ascii="Times New Roman" w:eastAsia="Calibri" w:hAnsi="Times New Roman" w:cs="Times New Roman"/>
          <w:sz w:val="24"/>
          <w:szCs w:val="24"/>
          <w:lang w:eastAsia="en-US"/>
        </w:rPr>
        <w:t>Standard diagnostic procedures were used to ensure the appropriateness of the Rasch and regression analyses.</w:t>
      </w:r>
      <w:r w:rsidR="006F0EA7">
        <w:rPr>
          <w:rFonts w:ascii="Times New Roman" w:eastAsia="Calibri" w:hAnsi="Times New Roman" w:cs="Times New Roman"/>
          <w:sz w:val="24"/>
          <w:szCs w:val="24"/>
          <w:lang w:eastAsia="en-US"/>
        </w:rPr>
        <w:t xml:space="preserve"> In cases where the distributions for the predicto</w:t>
      </w:r>
      <w:r w:rsidR="006F0EA7" w:rsidRPr="006F0EA7">
        <w:rPr>
          <w:rFonts w:ascii="Times New Roman" w:eastAsia="Calibri" w:hAnsi="Times New Roman" w:cs="Times New Roman"/>
          <w:sz w:val="24"/>
          <w:szCs w:val="24"/>
          <w:lang w:eastAsia="en-US"/>
        </w:rPr>
        <w:t xml:space="preserve">r variables were found to be skewed, the </w:t>
      </w:r>
      <w:r w:rsidR="006F0EA7">
        <w:rPr>
          <w:rFonts w:ascii="Times New Roman" w:eastAsia="Calibri" w:hAnsi="Times New Roman" w:cs="Times New Roman"/>
          <w:sz w:val="24"/>
          <w:szCs w:val="24"/>
          <w:lang w:eastAsia="en-US"/>
        </w:rPr>
        <w:t xml:space="preserve">analyses were also run with the </w:t>
      </w:r>
      <w:r w:rsidR="006F0EA7" w:rsidRPr="006F0EA7">
        <w:rPr>
          <w:rFonts w:ascii="Times New Roman" w:eastAsia="Calibri" w:hAnsi="Times New Roman" w:cs="Times New Roman"/>
          <w:sz w:val="24"/>
          <w:szCs w:val="24"/>
          <w:lang w:eastAsia="en-US"/>
        </w:rPr>
        <w:t xml:space="preserve">data transformed into </w:t>
      </w:r>
      <w:r w:rsidR="006F0EA7" w:rsidRPr="00E461FA">
        <w:rPr>
          <w:rStyle w:val="Emphasis"/>
          <w:rFonts w:ascii="Times New Roman" w:hAnsi="Times New Roman" w:cs="Times New Roman"/>
          <w:b w:val="0"/>
          <w:sz w:val="24"/>
        </w:rPr>
        <w:t xml:space="preserve">logarithmic values. </w:t>
      </w:r>
      <w:r w:rsidR="006F0EA7" w:rsidRPr="00E461FA">
        <w:rPr>
          <w:rFonts w:ascii="Times New Roman" w:eastAsia="Calibri" w:hAnsi="Times New Roman" w:cs="Times New Roman"/>
          <w:sz w:val="24"/>
          <w:szCs w:val="24"/>
          <w:lang w:eastAsia="en-US"/>
        </w:rPr>
        <w:t>Given that the analyses including the transformed and raw data did not</w:t>
      </w:r>
      <w:r w:rsidR="006F0EA7">
        <w:rPr>
          <w:rFonts w:ascii="Times New Roman" w:eastAsia="Calibri" w:hAnsi="Times New Roman" w:cs="Times New Roman"/>
          <w:sz w:val="24"/>
          <w:szCs w:val="24"/>
          <w:lang w:eastAsia="en-US"/>
        </w:rPr>
        <w:t xml:space="preserve"> yield different trends, the results with the raw data are reported </w:t>
      </w:r>
      <w:r w:rsidR="002700EA">
        <w:rPr>
          <w:rFonts w:ascii="Times New Roman" w:eastAsia="Calibri" w:hAnsi="Times New Roman" w:cs="Times New Roman"/>
          <w:sz w:val="24"/>
          <w:szCs w:val="24"/>
          <w:lang w:eastAsia="en-US"/>
        </w:rPr>
        <w:t xml:space="preserve">here </w:t>
      </w:r>
      <w:r w:rsidR="00963728">
        <w:rPr>
          <w:rFonts w:ascii="Times New Roman" w:eastAsia="Calibri" w:hAnsi="Times New Roman" w:cs="Times New Roman"/>
          <w:sz w:val="24"/>
          <w:szCs w:val="24"/>
          <w:lang w:eastAsia="en-US"/>
        </w:rPr>
        <w:t>to ease interpretation</w:t>
      </w:r>
      <w:r w:rsidR="006F0EA7">
        <w:rPr>
          <w:rFonts w:ascii="Times New Roman" w:eastAsia="Calibri" w:hAnsi="Times New Roman" w:cs="Times New Roman"/>
          <w:sz w:val="24"/>
          <w:szCs w:val="24"/>
          <w:lang w:eastAsia="en-US"/>
        </w:rPr>
        <w:t xml:space="preserve">. </w:t>
      </w:r>
      <w:r w:rsidR="0021307D" w:rsidRPr="00113EF1">
        <w:rPr>
          <w:rFonts w:ascii="Times New Roman" w:eastAsia="Calibri" w:hAnsi="Times New Roman" w:cs="Times New Roman"/>
          <w:sz w:val="24"/>
          <w:szCs w:val="24"/>
          <w:lang w:eastAsia="en-US"/>
        </w:rPr>
        <w:t xml:space="preserve"> </w:t>
      </w:r>
    </w:p>
    <w:p w:rsidR="006672A0" w:rsidRPr="00113EF1" w:rsidRDefault="006672A0" w:rsidP="00391727">
      <w:pPr>
        <w:spacing w:after="0" w:line="480" w:lineRule="auto"/>
        <w:jc w:val="center"/>
        <w:rPr>
          <w:rFonts w:ascii="Times New Roman" w:eastAsia="Calibri" w:hAnsi="Times New Roman" w:cs="Times New Roman"/>
          <w:bCs/>
          <w:sz w:val="24"/>
          <w:u w:val="single"/>
          <w:lang w:eastAsia="en-US"/>
        </w:rPr>
      </w:pPr>
      <w:r w:rsidRPr="00113EF1">
        <w:rPr>
          <w:rFonts w:ascii="Times New Roman" w:eastAsia="Calibri" w:hAnsi="Times New Roman" w:cs="Times New Roman"/>
          <w:bCs/>
          <w:sz w:val="24"/>
          <w:u w:val="single"/>
          <w:lang w:eastAsia="en-US"/>
        </w:rPr>
        <w:t>Results</w:t>
      </w:r>
    </w:p>
    <w:p w:rsidR="00C9753D" w:rsidRPr="00113EF1" w:rsidRDefault="00C9753D" w:rsidP="00391727">
      <w:pPr>
        <w:spacing w:after="0" w:line="480" w:lineRule="auto"/>
        <w:rPr>
          <w:rFonts w:ascii="Times New Roman" w:eastAsia="Calibri" w:hAnsi="Times New Roman" w:cs="Times New Roman"/>
          <w:bCs/>
          <w:sz w:val="24"/>
          <w:szCs w:val="24"/>
          <w:u w:val="single"/>
          <w:lang w:eastAsia="en-US"/>
        </w:rPr>
      </w:pPr>
      <w:r w:rsidRPr="00113EF1">
        <w:rPr>
          <w:rFonts w:ascii="Times New Roman" w:eastAsia="Calibri" w:hAnsi="Times New Roman" w:cs="Times New Roman"/>
          <w:bCs/>
          <w:sz w:val="24"/>
          <w:u w:val="single"/>
          <w:lang w:eastAsia="en-US"/>
        </w:rPr>
        <w:t>Communicative adequacy and rater severity</w:t>
      </w:r>
      <w:r w:rsidRPr="00113EF1">
        <w:rPr>
          <w:rFonts w:ascii="Times New Roman" w:eastAsia="Calibri" w:hAnsi="Times New Roman" w:cs="Times New Roman"/>
          <w:bCs/>
          <w:sz w:val="24"/>
          <w:szCs w:val="24"/>
          <w:u w:val="single"/>
          <w:lang w:eastAsia="en-US"/>
        </w:rPr>
        <w:t>: Results from Rasch analysis</w:t>
      </w:r>
    </w:p>
    <w:p w:rsidR="00A8271D" w:rsidRPr="00113EF1" w:rsidRDefault="00EB139B" w:rsidP="00A8271D">
      <w:pPr>
        <w:autoSpaceDE w:val="0"/>
        <w:autoSpaceDN w:val="0"/>
        <w:adjustRightInd w:val="0"/>
        <w:spacing w:after="0" w:line="480" w:lineRule="auto"/>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First, descriptive statistics were computed based on the raw adequacy ratings. The mean adequacy score was 4.61 (SD = 2.08)</w:t>
      </w:r>
      <w:r w:rsidR="009B58C2" w:rsidRPr="00113EF1">
        <w:rPr>
          <w:rFonts w:ascii="Times New Roman" w:eastAsia="Calibri" w:hAnsi="Times New Roman" w:cs="Times New Roman"/>
          <w:sz w:val="24"/>
          <w:szCs w:val="24"/>
          <w:lang w:eastAsia="en-US"/>
        </w:rPr>
        <w:t>, indicating considerable variation among the adequacy of the speech samples</w:t>
      </w:r>
      <w:r w:rsidRPr="00113EF1">
        <w:rPr>
          <w:rFonts w:ascii="Times New Roman" w:eastAsia="Calibri" w:hAnsi="Times New Roman" w:cs="Times New Roman"/>
          <w:sz w:val="24"/>
          <w:szCs w:val="24"/>
          <w:lang w:eastAsia="en-US"/>
        </w:rPr>
        <w:t>.</w:t>
      </w:r>
      <w:r w:rsidR="00A8271D" w:rsidRPr="00113EF1">
        <w:rPr>
          <w:rFonts w:ascii="Times New Roman" w:eastAsia="Calibri" w:hAnsi="Times New Roman" w:cs="Times New Roman"/>
          <w:sz w:val="24"/>
          <w:szCs w:val="24"/>
          <w:lang w:eastAsia="en-US"/>
        </w:rPr>
        <w:t xml:space="preserve"> </w:t>
      </w:r>
      <w:r w:rsidR="00201565" w:rsidRPr="00113EF1">
        <w:rPr>
          <w:rFonts w:ascii="Times New Roman" w:eastAsia="Calibri" w:hAnsi="Times New Roman" w:cs="Times New Roman"/>
          <w:sz w:val="24"/>
          <w:szCs w:val="24"/>
          <w:lang w:eastAsia="en-US"/>
        </w:rPr>
        <w:t>As expected, p</w:t>
      </w:r>
      <w:r w:rsidR="00A8271D" w:rsidRPr="00113EF1">
        <w:rPr>
          <w:rFonts w:ascii="Times New Roman" w:eastAsia="Calibri" w:hAnsi="Times New Roman" w:cs="Times New Roman"/>
          <w:sz w:val="24"/>
          <w:szCs w:val="24"/>
          <w:lang w:eastAsia="en-US"/>
        </w:rPr>
        <w:t xml:space="preserve">articipants with higher proficiency achieved higher adequacy scores (low-intermediate: M = 2.58, SD = 1.59, intermediate: M = 3.34, SD = 1.81, low-advanced: M = 4.93, SD = 1.61, advanced: M = </w:t>
      </w:r>
      <w:r w:rsidR="009B58C2" w:rsidRPr="00113EF1">
        <w:rPr>
          <w:rFonts w:ascii="Times New Roman" w:eastAsia="Calibri" w:hAnsi="Times New Roman" w:cs="Times New Roman"/>
          <w:sz w:val="24"/>
          <w:szCs w:val="24"/>
          <w:lang w:eastAsia="en-US"/>
        </w:rPr>
        <w:t>5.69</w:t>
      </w:r>
      <w:r w:rsidR="00A8271D" w:rsidRPr="00113EF1">
        <w:rPr>
          <w:rFonts w:ascii="Times New Roman" w:eastAsia="Calibri" w:hAnsi="Times New Roman" w:cs="Times New Roman"/>
          <w:sz w:val="24"/>
          <w:szCs w:val="24"/>
          <w:lang w:eastAsia="en-US"/>
        </w:rPr>
        <w:t>, SD = 1.</w:t>
      </w:r>
      <w:r w:rsidR="009B58C2" w:rsidRPr="00113EF1">
        <w:rPr>
          <w:rFonts w:ascii="Times New Roman" w:eastAsia="Calibri" w:hAnsi="Times New Roman" w:cs="Times New Roman"/>
          <w:sz w:val="24"/>
          <w:szCs w:val="24"/>
          <w:lang w:eastAsia="en-US"/>
        </w:rPr>
        <w:t>38</w:t>
      </w:r>
      <w:r w:rsidR="00A8271D" w:rsidRPr="00113EF1">
        <w:rPr>
          <w:rFonts w:ascii="Times New Roman" w:eastAsia="Calibri" w:hAnsi="Times New Roman" w:cs="Times New Roman"/>
          <w:sz w:val="24"/>
          <w:szCs w:val="24"/>
          <w:lang w:eastAsia="en-US"/>
        </w:rPr>
        <w:t>), with the native speakers' performances being rated as most adequate (M = 6.46, SD = 1.03). There was smaller variation in adequacy across the five tasks (complaint:</w:t>
      </w:r>
      <w:r w:rsidR="009B58C2" w:rsidRPr="00113EF1">
        <w:rPr>
          <w:rFonts w:ascii="Times New Roman" w:eastAsia="Calibri" w:hAnsi="Times New Roman" w:cs="Times New Roman"/>
          <w:sz w:val="24"/>
          <w:szCs w:val="24"/>
          <w:lang w:eastAsia="en-US"/>
        </w:rPr>
        <w:t xml:space="preserve"> M = 4.42, SD = 2.10</w:t>
      </w:r>
      <w:r w:rsidR="00A8271D" w:rsidRPr="00113EF1">
        <w:rPr>
          <w:rFonts w:ascii="Times New Roman" w:eastAsia="Calibri" w:hAnsi="Times New Roman" w:cs="Times New Roman"/>
          <w:sz w:val="24"/>
          <w:szCs w:val="24"/>
          <w:lang w:eastAsia="en-US"/>
        </w:rPr>
        <w:t>, refusal:</w:t>
      </w:r>
      <w:r w:rsidR="009B58C2" w:rsidRPr="00113EF1">
        <w:rPr>
          <w:rFonts w:ascii="Times New Roman" w:eastAsia="Calibri" w:hAnsi="Times New Roman" w:cs="Times New Roman"/>
          <w:sz w:val="24"/>
          <w:szCs w:val="24"/>
          <w:lang w:eastAsia="en-US"/>
        </w:rPr>
        <w:t xml:space="preserve"> </w:t>
      </w:r>
      <w:r w:rsidR="009B58C2" w:rsidRPr="00113EF1">
        <w:rPr>
          <w:rFonts w:ascii="Times New Roman" w:eastAsia="Calibri" w:hAnsi="Times New Roman" w:cs="Times New Roman"/>
          <w:sz w:val="24"/>
          <w:szCs w:val="24"/>
          <w:lang w:eastAsia="en-US"/>
        </w:rPr>
        <w:lastRenderedPageBreak/>
        <w:t>M = 4.85, SD = 2.05</w:t>
      </w:r>
      <w:r w:rsidR="00A8271D" w:rsidRPr="00113EF1">
        <w:rPr>
          <w:rFonts w:ascii="Times New Roman" w:eastAsia="Calibri" w:hAnsi="Times New Roman" w:cs="Times New Roman"/>
          <w:sz w:val="24"/>
          <w:szCs w:val="24"/>
          <w:lang w:eastAsia="en-US"/>
        </w:rPr>
        <w:t>, narrative:</w:t>
      </w:r>
      <w:r w:rsidR="009B58C2" w:rsidRPr="00113EF1">
        <w:rPr>
          <w:rFonts w:ascii="Times New Roman" w:eastAsia="Calibri" w:hAnsi="Times New Roman" w:cs="Times New Roman"/>
          <w:sz w:val="24"/>
          <w:szCs w:val="24"/>
          <w:lang w:eastAsia="en-US"/>
        </w:rPr>
        <w:t xml:space="preserve"> M = 4.74, SD = 2.01</w:t>
      </w:r>
      <w:r w:rsidR="00A8271D" w:rsidRPr="00113EF1">
        <w:rPr>
          <w:rFonts w:ascii="Times New Roman" w:eastAsia="Calibri" w:hAnsi="Times New Roman" w:cs="Times New Roman"/>
          <w:sz w:val="24"/>
          <w:szCs w:val="24"/>
          <w:lang w:eastAsia="en-US"/>
        </w:rPr>
        <w:t>; advice:</w:t>
      </w:r>
      <w:r w:rsidR="009B58C2" w:rsidRPr="00113EF1">
        <w:rPr>
          <w:rFonts w:ascii="Times New Roman" w:eastAsia="Calibri" w:hAnsi="Times New Roman" w:cs="Times New Roman"/>
          <w:sz w:val="24"/>
          <w:szCs w:val="24"/>
          <w:lang w:eastAsia="en-US"/>
        </w:rPr>
        <w:t xml:space="preserve"> M = 4.95, SD = 1.91</w:t>
      </w:r>
      <w:r w:rsidR="00A8271D" w:rsidRPr="00113EF1">
        <w:rPr>
          <w:rFonts w:ascii="Times New Roman" w:eastAsia="Calibri" w:hAnsi="Times New Roman" w:cs="Times New Roman"/>
          <w:sz w:val="24"/>
          <w:szCs w:val="24"/>
          <w:lang w:eastAsia="en-US"/>
        </w:rPr>
        <w:t>, summary:</w:t>
      </w:r>
      <w:r w:rsidR="009B58C2" w:rsidRPr="00113EF1">
        <w:rPr>
          <w:rFonts w:ascii="Times New Roman" w:eastAsia="Calibri" w:hAnsi="Times New Roman" w:cs="Times New Roman"/>
          <w:sz w:val="24"/>
          <w:szCs w:val="24"/>
          <w:lang w:eastAsia="en-US"/>
        </w:rPr>
        <w:t xml:space="preserve"> M = 4.13, SD = 2.24</w:t>
      </w:r>
      <w:r w:rsidR="00A8271D" w:rsidRPr="00113EF1">
        <w:rPr>
          <w:rFonts w:ascii="Times New Roman" w:eastAsia="Calibri" w:hAnsi="Times New Roman" w:cs="Times New Roman"/>
          <w:sz w:val="24"/>
          <w:szCs w:val="24"/>
          <w:lang w:eastAsia="en-US"/>
        </w:rPr>
        <w:t>).</w:t>
      </w:r>
    </w:p>
    <w:p w:rsidR="00C9753D" w:rsidRPr="00113EF1" w:rsidRDefault="00C9753D" w:rsidP="00A8271D">
      <w:pPr>
        <w:autoSpaceDE w:val="0"/>
        <w:autoSpaceDN w:val="0"/>
        <w:adjustRightInd w:val="0"/>
        <w:spacing w:after="0" w:line="480" w:lineRule="auto"/>
        <w:ind w:firstLine="567"/>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The results of the Rasch analysis </w:t>
      </w:r>
      <w:r w:rsidR="00212610">
        <w:rPr>
          <w:rFonts w:ascii="Times New Roman" w:eastAsia="Calibri" w:hAnsi="Times New Roman" w:cs="Times New Roman"/>
          <w:sz w:val="24"/>
          <w:szCs w:val="24"/>
          <w:lang w:eastAsia="en-US"/>
        </w:rPr>
        <w:t>(see the Rasch map in S</w:t>
      </w:r>
      <w:r w:rsidR="004313B3">
        <w:rPr>
          <w:rFonts w:ascii="Times New Roman" w:eastAsia="Calibri" w:hAnsi="Times New Roman" w:cs="Times New Roman"/>
          <w:sz w:val="24"/>
          <w:szCs w:val="24"/>
          <w:lang w:eastAsia="en-US"/>
        </w:rPr>
        <w:t>3</w:t>
      </w:r>
      <w:r w:rsidR="00212610">
        <w:rPr>
          <w:rFonts w:ascii="Times New Roman" w:eastAsia="Calibri" w:hAnsi="Times New Roman" w:cs="Times New Roman"/>
          <w:sz w:val="24"/>
          <w:szCs w:val="24"/>
          <w:lang w:eastAsia="en-US"/>
        </w:rPr>
        <w:t xml:space="preserve">) </w:t>
      </w:r>
      <w:proofErr w:type="gramStart"/>
      <w:r w:rsidR="008C0EAC">
        <w:rPr>
          <w:rFonts w:ascii="Times New Roman" w:eastAsia="Calibri" w:hAnsi="Times New Roman" w:cs="Times New Roman"/>
          <w:sz w:val="24"/>
          <w:szCs w:val="24"/>
          <w:lang w:eastAsia="en-US"/>
        </w:rPr>
        <w:t>confirmed</w:t>
      </w:r>
      <w:r w:rsidRPr="00113EF1">
        <w:rPr>
          <w:rFonts w:ascii="Times New Roman" w:eastAsia="Calibri" w:hAnsi="Times New Roman" w:cs="Times New Roman"/>
          <w:sz w:val="24"/>
          <w:szCs w:val="24"/>
          <w:lang w:eastAsia="en-US"/>
        </w:rPr>
        <w:t xml:space="preserve">  large</w:t>
      </w:r>
      <w:proofErr w:type="gramEnd"/>
      <w:r w:rsidRPr="00113EF1">
        <w:rPr>
          <w:rFonts w:ascii="Times New Roman" w:eastAsia="Calibri" w:hAnsi="Times New Roman" w:cs="Times New Roman"/>
          <w:sz w:val="24"/>
          <w:szCs w:val="24"/>
          <w:lang w:eastAsia="en-US"/>
        </w:rPr>
        <w:t xml:space="preserve"> variation in the communicative adequacy of the samples. The adequacy estimates ranged from -7.80 to 8.05</w:t>
      </w:r>
      <w:r w:rsidR="002D4032" w:rsidRPr="00113EF1">
        <w:rPr>
          <w:rFonts w:ascii="Times New Roman" w:eastAsia="Calibri" w:hAnsi="Times New Roman" w:cs="Times New Roman"/>
          <w:sz w:val="24"/>
          <w:szCs w:val="24"/>
          <w:lang w:eastAsia="en-US"/>
        </w:rPr>
        <w:t xml:space="preserve"> logits</w:t>
      </w:r>
      <w:r w:rsidRPr="00113EF1">
        <w:rPr>
          <w:rFonts w:ascii="Times New Roman" w:eastAsia="Calibri" w:hAnsi="Times New Roman" w:cs="Times New Roman"/>
          <w:sz w:val="24"/>
          <w:szCs w:val="24"/>
          <w:lang w:eastAsia="en-US"/>
        </w:rPr>
        <w:t>, with a mean and standard deviation of 1.87 and 3.24</w:t>
      </w:r>
      <w:r w:rsidR="00811880" w:rsidRPr="00113EF1">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eastAsia="en-US"/>
        </w:rPr>
        <w:t xml:space="preserve"> respectively. The overall difference between the adequacy estimates was significant, </w:t>
      </w:r>
      <w:r w:rsidRPr="00113EF1">
        <w:rPr>
          <w:rFonts w:ascii="Times New Roman" w:eastAsia="Calibri" w:hAnsi="Times New Roman" w:cs="Times New Roman"/>
          <w:i/>
          <w:iCs/>
          <w:sz w:val="24"/>
          <w:szCs w:val="24"/>
          <w:lang w:eastAsia="en-US"/>
        </w:rPr>
        <w:sym w:font="Symbol" w:char="F063"/>
      </w:r>
      <w:r w:rsidRPr="00113EF1">
        <w:rPr>
          <w:rFonts w:ascii="Times New Roman" w:eastAsia="Calibri" w:hAnsi="Times New Roman" w:cs="Times New Roman"/>
          <w:sz w:val="24"/>
          <w:szCs w:val="24"/>
          <w:vertAlign w:val="superscript"/>
          <w:lang w:eastAsia="en-US"/>
        </w:rPr>
        <w:t>2</w:t>
      </w:r>
      <w:r w:rsidRPr="00113EF1">
        <w:rPr>
          <w:rFonts w:ascii="Times New Roman" w:eastAsia="Calibri" w:hAnsi="Times New Roman" w:cs="Times New Roman"/>
          <w:sz w:val="24"/>
          <w:szCs w:val="24"/>
          <w:lang w:eastAsia="en-US"/>
        </w:rPr>
        <w:t xml:space="preserve">(499) = 3135.3, </w:t>
      </w:r>
      <w:r w:rsidRPr="00113EF1">
        <w:rPr>
          <w:rFonts w:ascii="Times New Roman" w:eastAsia="Calibri" w:hAnsi="Times New Roman" w:cs="Times New Roman"/>
          <w:i/>
          <w:iCs/>
          <w:sz w:val="24"/>
          <w:szCs w:val="24"/>
          <w:lang w:eastAsia="en-US"/>
        </w:rPr>
        <w:t>p</w:t>
      </w:r>
      <w:r w:rsidR="00BA2EEC">
        <w:rPr>
          <w:rFonts w:ascii="Times New Roman" w:eastAsia="Calibri" w:hAnsi="Times New Roman" w:cs="Times New Roman"/>
          <w:i/>
          <w:iCs/>
          <w:sz w:val="24"/>
          <w:szCs w:val="24"/>
          <w:lang w:eastAsia="en-US"/>
        </w:rPr>
        <w:t xml:space="preserve"> </w:t>
      </w:r>
      <w:r w:rsidRPr="00113EF1">
        <w:rPr>
          <w:rFonts w:ascii="Times New Roman" w:eastAsia="Calibri" w:hAnsi="Times New Roman" w:cs="Times New Roman"/>
          <w:sz w:val="24"/>
          <w:szCs w:val="24"/>
          <w:lang w:eastAsia="en-US"/>
        </w:rPr>
        <w:t>&lt;</w:t>
      </w:r>
      <w:r w:rsidR="00BA2EEC">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 xml:space="preserve">.01. The separation reliability, which corresponds to Cronbach’s alpha, was .88, indicating that participants can be separated into different categories with good reliability. These indices suggest that the adequacy of the </w:t>
      </w:r>
      <w:r w:rsidR="008800FD">
        <w:rPr>
          <w:rFonts w:ascii="Times New Roman" w:eastAsia="Calibri" w:hAnsi="Times New Roman" w:cs="Times New Roman"/>
          <w:sz w:val="24"/>
          <w:szCs w:val="24"/>
          <w:lang w:eastAsia="en-US"/>
        </w:rPr>
        <w:t>p</w:t>
      </w:r>
      <w:r w:rsidRPr="00113EF1">
        <w:rPr>
          <w:rFonts w:ascii="Times New Roman" w:eastAsia="Calibri" w:hAnsi="Times New Roman" w:cs="Times New Roman"/>
          <w:sz w:val="24"/>
          <w:szCs w:val="24"/>
          <w:lang w:eastAsia="en-US"/>
        </w:rPr>
        <w:t>erformances was spread out on the logit scale consistently. The infit statistics, which identify irregular ratings (e.g., a sample being rated as more adequate by a severe rater than a lenient rater), show that the majority (94%) of the ratings had infit values in the acceptable range of two standard deviations (SD</w:t>
      </w:r>
      <w:r w:rsidR="00FD136B">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w:t>
      </w:r>
      <w:r w:rsidR="00FD136B">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1.14) around the mean (</w:t>
      </w:r>
      <w:r w:rsidRPr="00113EF1">
        <w:rPr>
          <w:rFonts w:ascii="Times New Roman" w:eastAsia="Calibri" w:hAnsi="Times New Roman" w:cs="Times New Roman"/>
          <w:iCs/>
          <w:sz w:val="24"/>
          <w:szCs w:val="24"/>
          <w:lang w:eastAsia="en-US"/>
        </w:rPr>
        <w:t>M</w:t>
      </w:r>
      <w:r w:rsidR="00FD136B">
        <w:rPr>
          <w:rFonts w:ascii="Times New Roman" w:eastAsia="Calibri" w:hAnsi="Times New Roman" w:cs="Times New Roman"/>
          <w:iCs/>
          <w:sz w:val="24"/>
          <w:szCs w:val="24"/>
          <w:lang w:eastAsia="en-US"/>
        </w:rPr>
        <w:t xml:space="preserve"> </w:t>
      </w:r>
      <w:r w:rsidRPr="00113EF1">
        <w:rPr>
          <w:rFonts w:ascii="Times New Roman" w:eastAsia="Calibri" w:hAnsi="Times New Roman" w:cs="Times New Roman"/>
          <w:iCs/>
          <w:sz w:val="24"/>
          <w:szCs w:val="24"/>
          <w:lang w:eastAsia="en-US"/>
        </w:rPr>
        <w:t>=</w:t>
      </w:r>
      <w:r w:rsidR="00FD136B">
        <w:rPr>
          <w:rFonts w:ascii="Times New Roman" w:eastAsia="Calibri" w:hAnsi="Times New Roman" w:cs="Times New Roman"/>
          <w:iCs/>
          <w:sz w:val="24"/>
          <w:szCs w:val="24"/>
          <w:lang w:eastAsia="en-US"/>
        </w:rPr>
        <w:t xml:space="preserve"> </w:t>
      </w:r>
      <w:r w:rsidRPr="00113EF1">
        <w:rPr>
          <w:rFonts w:ascii="Times New Roman" w:eastAsia="Calibri" w:hAnsi="Times New Roman" w:cs="Times New Roman"/>
          <w:iCs/>
          <w:sz w:val="24"/>
          <w:szCs w:val="24"/>
          <w:lang w:eastAsia="en-US"/>
        </w:rPr>
        <w:t>.86) (</w:t>
      </w:r>
      <w:r w:rsidRPr="00113EF1">
        <w:rPr>
          <w:rFonts w:ascii="Times New Roman" w:eastAsia="TimesNewRomanPSMT" w:hAnsi="Times New Roman" w:cs="Times New Roman"/>
          <w:sz w:val="24"/>
          <w:szCs w:val="24"/>
          <w:lang w:eastAsia="en-US"/>
        </w:rPr>
        <w:t xml:space="preserve">Pollitt </w:t>
      </w:r>
      <w:r w:rsidR="00ED5EAC" w:rsidRPr="00113EF1">
        <w:rPr>
          <w:rFonts w:ascii="Times New Roman" w:eastAsia="TimesNewRomanPSMT" w:hAnsi="Times New Roman" w:cs="Times New Roman"/>
          <w:sz w:val="24"/>
          <w:szCs w:val="24"/>
          <w:lang w:eastAsia="en-US"/>
        </w:rPr>
        <w:t>and</w:t>
      </w:r>
      <w:r w:rsidRPr="00113EF1">
        <w:rPr>
          <w:rFonts w:ascii="Times New Roman" w:eastAsia="TimesNewRomanPSMT" w:hAnsi="Times New Roman" w:cs="Times New Roman"/>
          <w:sz w:val="24"/>
          <w:szCs w:val="24"/>
          <w:lang w:eastAsia="en-US"/>
        </w:rPr>
        <w:t xml:space="preserve"> Hutchinson 1987).</w:t>
      </w:r>
    </w:p>
    <w:p w:rsidR="006A28BD" w:rsidRDefault="00C9753D" w:rsidP="006A28BD">
      <w:pPr>
        <w:tabs>
          <w:tab w:val="left" w:pos="0"/>
          <w:tab w:val="left" w:pos="567"/>
          <w:tab w:val="center" w:pos="4513"/>
          <w:tab w:val="right" w:pos="9026"/>
        </w:tabs>
        <w:spacing w:after="0" w:line="480" w:lineRule="auto"/>
        <w:ind w:firstLine="567"/>
        <w:rPr>
          <w:rFonts w:ascii="Times New Roman" w:eastAsia="Times New Roman" w:hAnsi="Times New Roman" w:cs="Times New Roman"/>
          <w:sz w:val="24"/>
          <w:szCs w:val="24"/>
          <w:lang w:eastAsia="en-US"/>
        </w:rPr>
      </w:pPr>
      <w:r w:rsidRPr="00113EF1">
        <w:rPr>
          <w:rFonts w:ascii="Times New Roman" w:eastAsia="Times New Roman" w:hAnsi="Times New Roman" w:cs="Times New Roman"/>
          <w:sz w:val="24"/>
          <w:szCs w:val="24"/>
          <w:lang w:eastAsia="en-US"/>
        </w:rPr>
        <w:tab/>
      </w:r>
      <w:r w:rsidR="0055227F">
        <w:rPr>
          <w:rFonts w:ascii="Times New Roman" w:eastAsia="Times New Roman" w:hAnsi="Times New Roman" w:cs="Times New Roman"/>
          <w:sz w:val="24"/>
          <w:szCs w:val="24"/>
          <w:lang w:eastAsia="en-US"/>
        </w:rPr>
        <w:t>F</w:t>
      </w:r>
      <w:r w:rsidRPr="00113EF1">
        <w:rPr>
          <w:rFonts w:ascii="Times New Roman" w:eastAsia="Times New Roman" w:hAnsi="Times New Roman" w:cs="Times New Roman"/>
          <w:sz w:val="24"/>
          <w:szCs w:val="24"/>
          <w:lang w:eastAsia="en-US"/>
        </w:rPr>
        <w:t xml:space="preserve">or rater severity, the mean was set at 0 logits, and the analysis yielded a standard deviation of 1.15 logits. The </w:t>
      </w:r>
      <w:r w:rsidR="00816ABE">
        <w:rPr>
          <w:rFonts w:ascii="Times New Roman" w:eastAsia="Times New Roman" w:hAnsi="Times New Roman" w:cs="Times New Roman"/>
          <w:sz w:val="24"/>
          <w:szCs w:val="24"/>
          <w:lang w:eastAsia="en-US"/>
        </w:rPr>
        <w:t>raters ranged in severity from -</w:t>
      </w:r>
      <w:r w:rsidRPr="00113EF1">
        <w:rPr>
          <w:rFonts w:ascii="Times New Roman" w:eastAsia="Times New Roman" w:hAnsi="Times New Roman" w:cs="Times New Roman"/>
          <w:sz w:val="24"/>
          <w:szCs w:val="24"/>
          <w:lang w:eastAsia="en-US"/>
        </w:rPr>
        <w:t xml:space="preserve">.79 to 2.35 logits. The overall difference among raters was significant, </w:t>
      </w:r>
      <w:r w:rsidRPr="00113EF1">
        <w:rPr>
          <w:rFonts w:ascii="Times New Roman" w:eastAsia="Times New Roman" w:hAnsi="Times New Roman" w:cs="Times New Roman"/>
          <w:i/>
          <w:iCs/>
          <w:sz w:val="24"/>
          <w:szCs w:val="24"/>
          <w:lang w:eastAsia="en-US"/>
        </w:rPr>
        <w:sym w:font="Symbol" w:char="F063"/>
      </w:r>
      <w:r w:rsidRPr="00113EF1">
        <w:rPr>
          <w:rFonts w:ascii="Times New Roman" w:eastAsia="Times New Roman" w:hAnsi="Times New Roman" w:cs="Times New Roman"/>
          <w:i/>
          <w:iCs/>
          <w:sz w:val="24"/>
          <w:szCs w:val="24"/>
          <w:vertAlign w:val="superscript"/>
          <w:lang w:eastAsia="en-US"/>
        </w:rPr>
        <w:t>2</w:t>
      </w:r>
      <w:r w:rsidRPr="00113EF1">
        <w:rPr>
          <w:rFonts w:ascii="Times New Roman" w:eastAsia="Times New Roman" w:hAnsi="Times New Roman" w:cs="Times New Roman"/>
          <w:sz w:val="24"/>
          <w:szCs w:val="24"/>
          <w:lang w:eastAsia="en-US"/>
        </w:rPr>
        <w:t>(18)</w:t>
      </w:r>
      <w:r w:rsidR="006041DB">
        <w:rPr>
          <w:rFonts w:ascii="Times New Roman" w:eastAsia="Times New Roman" w:hAnsi="Times New Roman" w:cs="Times New Roman"/>
          <w:sz w:val="24"/>
          <w:szCs w:val="24"/>
          <w:lang w:eastAsia="en-US"/>
        </w:rPr>
        <w:t xml:space="preserve"> </w:t>
      </w:r>
      <w:r w:rsidRPr="00113EF1">
        <w:rPr>
          <w:rFonts w:ascii="Times New Roman" w:eastAsia="Times New Roman" w:hAnsi="Times New Roman" w:cs="Times New Roman"/>
          <w:sz w:val="24"/>
          <w:szCs w:val="24"/>
          <w:lang w:eastAsia="en-US"/>
        </w:rPr>
        <w:t>=</w:t>
      </w:r>
      <w:r w:rsidR="006041DB">
        <w:rPr>
          <w:rFonts w:ascii="Times New Roman" w:eastAsia="Times New Roman" w:hAnsi="Times New Roman" w:cs="Times New Roman"/>
          <w:sz w:val="24"/>
          <w:szCs w:val="24"/>
          <w:lang w:eastAsia="en-US"/>
        </w:rPr>
        <w:t xml:space="preserve"> </w:t>
      </w:r>
      <w:r w:rsidRPr="00113EF1">
        <w:rPr>
          <w:rFonts w:ascii="Times New Roman" w:eastAsia="Times New Roman" w:hAnsi="Times New Roman" w:cs="Times New Roman"/>
          <w:sz w:val="24"/>
          <w:szCs w:val="24"/>
          <w:lang w:eastAsia="en-US"/>
        </w:rPr>
        <w:t xml:space="preserve">552.0, </w:t>
      </w:r>
      <w:r w:rsidRPr="00113EF1">
        <w:rPr>
          <w:rFonts w:ascii="Times New Roman" w:eastAsia="Times New Roman" w:hAnsi="Times New Roman" w:cs="Times New Roman"/>
          <w:i/>
          <w:iCs/>
          <w:sz w:val="24"/>
          <w:szCs w:val="24"/>
          <w:lang w:eastAsia="en-US"/>
        </w:rPr>
        <w:t>p</w:t>
      </w:r>
      <w:r w:rsidR="006041DB">
        <w:rPr>
          <w:rFonts w:ascii="Times New Roman" w:eastAsia="Times New Roman" w:hAnsi="Times New Roman" w:cs="Times New Roman"/>
          <w:i/>
          <w:iCs/>
          <w:sz w:val="24"/>
          <w:szCs w:val="24"/>
          <w:lang w:eastAsia="en-US"/>
        </w:rPr>
        <w:t xml:space="preserve"> </w:t>
      </w:r>
      <w:r w:rsidRPr="00113EF1">
        <w:rPr>
          <w:rFonts w:ascii="Times New Roman" w:eastAsia="Times New Roman" w:hAnsi="Times New Roman" w:cs="Times New Roman"/>
          <w:sz w:val="24"/>
          <w:szCs w:val="24"/>
          <w:lang w:eastAsia="en-US"/>
        </w:rPr>
        <w:t>&lt;</w:t>
      </w:r>
      <w:r w:rsidR="006041DB">
        <w:rPr>
          <w:rFonts w:ascii="Times New Roman" w:eastAsia="Times New Roman" w:hAnsi="Times New Roman" w:cs="Times New Roman"/>
          <w:sz w:val="24"/>
          <w:szCs w:val="24"/>
          <w:lang w:eastAsia="en-US"/>
        </w:rPr>
        <w:t xml:space="preserve"> </w:t>
      </w:r>
      <w:r w:rsidRPr="00113EF1">
        <w:rPr>
          <w:rFonts w:ascii="Times New Roman" w:eastAsia="Times New Roman" w:hAnsi="Times New Roman" w:cs="Times New Roman"/>
          <w:sz w:val="24"/>
          <w:szCs w:val="24"/>
          <w:lang w:eastAsia="en-US"/>
        </w:rPr>
        <w:t xml:space="preserve">.01, with a separation reliability of .97. The infit mean square values were all in the acceptable range of .50 to 1.50 (Linacre 2002) after one misfitting rater </w:t>
      </w:r>
      <w:r w:rsidR="00902011" w:rsidRPr="00113EF1">
        <w:rPr>
          <w:rFonts w:ascii="Times New Roman" w:eastAsia="Times New Roman" w:hAnsi="Times New Roman" w:cs="Times New Roman"/>
          <w:sz w:val="24"/>
          <w:szCs w:val="24"/>
          <w:lang w:eastAsia="en-US"/>
        </w:rPr>
        <w:t xml:space="preserve">had </w:t>
      </w:r>
      <w:r w:rsidRPr="00113EF1">
        <w:rPr>
          <w:rFonts w:ascii="Times New Roman" w:eastAsia="Times New Roman" w:hAnsi="Times New Roman" w:cs="Times New Roman"/>
          <w:sz w:val="24"/>
          <w:szCs w:val="24"/>
          <w:lang w:eastAsia="en-US"/>
        </w:rPr>
        <w:t>been removed a</w:t>
      </w:r>
      <w:r w:rsidR="008800FD">
        <w:rPr>
          <w:rFonts w:ascii="Times New Roman" w:eastAsia="Times New Roman" w:hAnsi="Times New Roman" w:cs="Times New Roman"/>
          <w:sz w:val="24"/>
          <w:szCs w:val="24"/>
          <w:lang w:eastAsia="en-US"/>
        </w:rPr>
        <w:t>fter</w:t>
      </w:r>
      <w:r w:rsidRPr="00113EF1">
        <w:rPr>
          <w:rFonts w:ascii="Times New Roman" w:eastAsia="Times New Roman" w:hAnsi="Times New Roman" w:cs="Times New Roman"/>
          <w:sz w:val="24"/>
          <w:szCs w:val="24"/>
          <w:lang w:eastAsia="en-US"/>
        </w:rPr>
        <w:t xml:space="preserve"> preliminary analyses. </w:t>
      </w:r>
      <w:r w:rsidR="002B0975">
        <w:rPr>
          <w:rFonts w:ascii="Times New Roman" w:eastAsia="Times New Roman" w:hAnsi="Times New Roman" w:cs="Times New Roman"/>
          <w:sz w:val="24"/>
          <w:szCs w:val="24"/>
          <w:lang w:eastAsia="en-US"/>
        </w:rPr>
        <w:t>T</w:t>
      </w:r>
      <w:r w:rsidRPr="00113EF1">
        <w:rPr>
          <w:rFonts w:ascii="Times New Roman" w:eastAsia="Times New Roman" w:hAnsi="Times New Roman" w:cs="Times New Roman"/>
          <w:sz w:val="24"/>
          <w:szCs w:val="24"/>
          <w:lang w:eastAsia="en-US"/>
        </w:rPr>
        <w:t xml:space="preserve">hese results indicate that </w:t>
      </w:r>
      <w:r w:rsidR="008C312B" w:rsidRPr="00113EF1">
        <w:rPr>
          <w:rFonts w:ascii="Times New Roman" w:eastAsia="Times New Roman" w:hAnsi="Times New Roman" w:cs="Times New Roman"/>
          <w:sz w:val="24"/>
          <w:szCs w:val="24"/>
          <w:lang w:eastAsia="en-US"/>
        </w:rPr>
        <w:t>the</w:t>
      </w:r>
      <w:r w:rsidRPr="00113EF1">
        <w:rPr>
          <w:rFonts w:ascii="Times New Roman" w:eastAsia="Times New Roman" w:hAnsi="Times New Roman" w:cs="Times New Roman"/>
          <w:sz w:val="24"/>
          <w:szCs w:val="24"/>
          <w:lang w:eastAsia="en-US"/>
        </w:rPr>
        <w:t xml:space="preserve"> </w:t>
      </w:r>
      <w:r w:rsidR="00ED6C84" w:rsidRPr="00113EF1">
        <w:rPr>
          <w:rFonts w:ascii="Times New Roman" w:eastAsia="Times New Roman" w:hAnsi="Times New Roman" w:cs="Times New Roman"/>
          <w:sz w:val="24"/>
          <w:szCs w:val="24"/>
          <w:lang w:eastAsia="en-US"/>
        </w:rPr>
        <w:t>self-</w:t>
      </w:r>
      <w:r w:rsidRPr="00113EF1">
        <w:rPr>
          <w:rFonts w:ascii="Times New Roman" w:eastAsia="Times New Roman" w:hAnsi="Times New Roman" w:cs="Times New Roman"/>
          <w:sz w:val="24"/>
          <w:szCs w:val="24"/>
          <w:lang w:eastAsia="en-US"/>
        </w:rPr>
        <w:t>consisten</w:t>
      </w:r>
      <w:r w:rsidR="008C312B" w:rsidRPr="00113EF1">
        <w:rPr>
          <w:rFonts w:ascii="Times New Roman" w:eastAsia="Times New Roman" w:hAnsi="Times New Roman" w:cs="Times New Roman"/>
          <w:sz w:val="24"/>
          <w:szCs w:val="24"/>
          <w:lang w:eastAsia="en-US"/>
        </w:rPr>
        <w:t xml:space="preserve">cy of the raters was acceptable </w:t>
      </w:r>
      <w:r w:rsidRPr="00113EF1">
        <w:rPr>
          <w:rFonts w:ascii="Times New Roman" w:eastAsia="Times New Roman" w:hAnsi="Times New Roman" w:cs="Times New Roman"/>
          <w:sz w:val="24"/>
          <w:szCs w:val="24"/>
          <w:lang w:eastAsia="en-US"/>
        </w:rPr>
        <w:t>in assessing communicative adequacy.</w:t>
      </w:r>
      <w:r w:rsidRPr="00113EF1">
        <w:rPr>
          <w:rFonts w:ascii="Calibri" w:eastAsia="Times New Roman" w:hAnsi="Calibri" w:cs="Calibri"/>
          <w:sz w:val="24"/>
          <w:szCs w:val="24"/>
          <w:lang w:eastAsia="en-US"/>
        </w:rPr>
        <w:t xml:space="preserve"> </w:t>
      </w:r>
      <w:r w:rsidRPr="00113EF1">
        <w:rPr>
          <w:rFonts w:ascii="Times New Roman" w:eastAsia="Times New Roman" w:hAnsi="Times New Roman" w:cs="Times New Roman"/>
          <w:sz w:val="24"/>
          <w:szCs w:val="24"/>
          <w:lang w:eastAsia="en-US"/>
        </w:rPr>
        <w:t xml:space="preserve">Of note, raters with </w:t>
      </w:r>
      <w:r w:rsidR="00B77FD0">
        <w:rPr>
          <w:rFonts w:ascii="Times New Roman" w:eastAsia="Times New Roman" w:hAnsi="Times New Roman" w:cs="Times New Roman"/>
          <w:sz w:val="24"/>
          <w:szCs w:val="24"/>
          <w:lang w:eastAsia="en-US"/>
        </w:rPr>
        <w:t>a</w:t>
      </w:r>
      <w:r w:rsidRPr="00113EF1">
        <w:rPr>
          <w:rFonts w:ascii="Times New Roman" w:eastAsia="Times New Roman" w:hAnsi="Times New Roman" w:cs="Times New Roman"/>
          <w:sz w:val="24"/>
          <w:szCs w:val="24"/>
          <w:lang w:eastAsia="en-US"/>
        </w:rPr>
        <w:t xml:space="preserve"> backgrou</w:t>
      </w:r>
      <w:r w:rsidR="00F411AA">
        <w:rPr>
          <w:rFonts w:ascii="Times New Roman" w:eastAsia="Times New Roman" w:hAnsi="Times New Roman" w:cs="Times New Roman"/>
          <w:sz w:val="24"/>
          <w:szCs w:val="24"/>
          <w:lang w:eastAsia="en-US"/>
        </w:rPr>
        <w:t xml:space="preserve">nd in linguistics </w:t>
      </w:r>
      <w:r w:rsidRPr="00113EF1">
        <w:rPr>
          <w:rFonts w:ascii="Times New Roman" w:eastAsia="Times New Roman" w:hAnsi="Times New Roman" w:cs="Times New Roman"/>
          <w:sz w:val="24"/>
          <w:szCs w:val="24"/>
          <w:lang w:eastAsia="en-US"/>
        </w:rPr>
        <w:t xml:space="preserve">were slightly more </w:t>
      </w:r>
      <w:r w:rsidR="00B77FD0">
        <w:rPr>
          <w:rFonts w:ascii="Times New Roman" w:eastAsia="Times New Roman" w:hAnsi="Times New Roman" w:cs="Times New Roman"/>
          <w:sz w:val="24"/>
          <w:szCs w:val="24"/>
          <w:lang w:eastAsia="en-US"/>
        </w:rPr>
        <w:t>severe</w:t>
      </w:r>
      <w:r w:rsidRPr="00113EF1">
        <w:rPr>
          <w:rFonts w:ascii="Times New Roman" w:eastAsia="Times New Roman" w:hAnsi="Times New Roman" w:cs="Times New Roman"/>
          <w:sz w:val="24"/>
          <w:szCs w:val="24"/>
          <w:lang w:eastAsia="en-US"/>
        </w:rPr>
        <w:t xml:space="preserve"> (M</w:t>
      </w:r>
      <w:r w:rsidR="006041DB">
        <w:rPr>
          <w:rFonts w:ascii="Times New Roman" w:eastAsia="Times New Roman" w:hAnsi="Times New Roman" w:cs="Times New Roman"/>
          <w:sz w:val="24"/>
          <w:szCs w:val="24"/>
          <w:lang w:eastAsia="en-US"/>
        </w:rPr>
        <w:t xml:space="preserve"> </w:t>
      </w:r>
      <w:r w:rsidRPr="00113EF1">
        <w:rPr>
          <w:rFonts w:ascii="Times New Roman" w:eastAsia="Times New Roman" w:hAnsi="Times New Roman" w:cs="Times New Roman"/>
          <w:sz w:val="24"/>
          <w:szCs w:val="24"/>
          <w:lang w:eastAsia="en-US"/>
        </w:rPr>
        <w:t>=</w:t>
      </w:r>
      <w:r w:rsidR="006041DB">
        <w:rPr>
          <w:rFonts w:ascii="Times New Roman" w:eastAsia="Times New Roman" w:hAnsi="Times New Roman" w:cs="Times New Roman"/>
          <w:sz w:val="24"/>
          <w:szCs w:val="24"/>
          <w:lang w:eastAsia="en-US"/>
        </w:rPr>
        <w:t xml:space="preserve"> </w:t>
      </w:r>
      <w:r w:rsidRPr="00113EF1">
        <w:rPr>
          <w:rFonts w:ascii="Times New Roman" w:eastAsia="Times New Roman" w:hAnsi="Times New Roman" w:cs="Times New Roman"/>
          <w:sz w:val="24"/>
          <w:szCs w:val="24"/>
          <w:lang w:eastAsia="en-US"/>
        </w:rPr>
        <w:t>.29) than raters who were linguistically naïve (M</w:t>
      </w:r>
      <w:r w:rsidR="006041DB">
        <w:rPr>
          <w:rFonts w:ascii="Times New Roman" w:eastAsia="Times New Roman" w:hAnsi="Times New Roman" w:cs="Times New Roman"/>
          <w:sz w:val="24"/>
          <w:szCs w:val="24"/>
          <w:lang w:eastAsia="en-US"/>
        </w:rPr>
        <w:t xml:space="preserve"> </w:t>
      </w:r>
      <w:r w:rsidRPr="00113EF1">
        <w:rPr>
          <w:rFonts w:ascii="Times New Roman" w:eastAsia="Times New Roman" w:hAnsi="Times New Roman" w:cs="Times New Roman"/>
          <w:sz w:val="24"/>
          <w:szCs w:val="24"/>
          <w:lang w:eastAsia="en-US"/>
        </w:rPr>
        <w:t>=</w:t>
      </w:r>
      <w:r w:rsidR="006041DB">
        <w:rPr>
          <w:rFonts w:ascii="Times New Roman" w:eastAsia="Times New Roman" w:hAnsi="Times New Roman" w:cs="Times New Roman"/>
          <w:sz w:val="24"/>
          <w:szCs w:val="24"/>
          <w:lang w:eastAsia="en-US"/>
        </w:rPr>
        <w:t xml:space="preserve"> </w:t>
      </w:r>
      <w:r w:rsidRPr="00113EF1">
        <w:rPr>
          <w:rFonts w:ascii="Times New Roman" w:eastAsia="Times New Roman" w:hAnsi="Times New Roman" w:cs="Times New Roman"/>
          <w:sz w:val="24"/>
          <w:szCs w:val="24"/>
          <w:lang w:eastAsia="en-US"/>
        </w:rPr>
        <w:t>-.26)</w:t>
      </w:r>
      <w:r w:rsidR="006A28BD" w:rsidRPr="00113EF1">
        <w:rPr>
          <w:rFonts w:ascii="Times New Roman" w:eastAsia="Times New Roman" w:hAnsi="Times New Roman" w:cs="Times New Roman"/>
          <w:sz w:val="24"/>
          <w:szCs w:val="24"/>
          <w:lang w:eastAsia="en-US"/>
        </w:rPr>
        <w:t xml:space="preserve">. The infit mean squares for both groups were close to the Rasch-modeled expectation of 1 (linguists: M = 1.12, SD = .33; non-linguists: M = </w:t>
      </w:r>
      <w:r w:rsidR="008C312B" w:rsidRPr="00113EF1">
        <w:rPr>
          <w:rFonts w:ascii="Times New Roman" w:eastAsia="Times New Roman" w:hAnsi="Times New Roman" w:cs="Times New Roman"/>
          <w:sz w:val="24"/>
          <w:szCs w:val="24"/>
          <w:lang w:eastAsia="en-US"/>
        </w:rPr>
        <w:t>.92, SD = .37</w:t>
      </w:r>
      <w:r w:rsidR="006A28BD" w:rsidRPr="00113EF1">
        <w:rPr>
          <w:rFonts w:ascii="Times New Roman" w:eastAsia="Times New Roman" w:hAnsi="Times New Roman" w:cs="Times New Roman"/>
          <w:sz w:val="24"/>
          <w:szCs w:val="24"/>
          <w:lang w:eastAsia="en-US"/>
        </w:rPr>
        <w:t>), indicating that</w:t>
      </w:r>
      <w:r w:rsidR="008C312B" w:rsidRPr="00113EF1">
        <w:rPr>
          <w:rFonts w:ascii="Times New Roman" w:eastAsia="Times New Roman" w:hAnsi="Times New Roman" w:cs="Times New Roman"/>
          <w:sz w:val="24"/>
          <w:szCs w:val="24"/>
          <w:lang w:eastAsia="en-US"/>
        </w:rPr>
        <w:t>, overall,</w:t>
      </w:r>
      <w:r w:rsidR="006A28BD" w:rsidRPr="00113EF1">
        <w:rPr>
          <w:rFonts w:ascii="Times New Roman" w:eastAsia="Times New Roman" w:hAnsi="Times New Roman" w:cs="Times New Roman"/>
          <w:sz w:val="24"/>
          <w:szCs w:val="24"/>
          <w:lang w:eastAsia="en-US"/>
        </w:rPr>
        <w:t xml:space="preserve"> th</w:t>
      </w:r>
      <w:r w:rsidR="00A1251F" w:rsidRPr="00113EF1">
        <w:rPr>
          <w:rFonts w:ascii="Times New Roman" w:eastAsia="Times New Roman" w:hAnsi="Times New Roman" w:cs="Times New Roman"/>
          <w:sz w:val="24"/>
          <w:szCs w:val="24"/>
          <w:lang w:eastAsia="en-US"/>
        </w:rPr>
        <w:t xml:space="preserve">ere was </w:t>
      </w:r>
      <w:r w:rsidR="008C312B" w:rsidRPr="00113EF1">
        <w:rPr>
          <w:rFonts w:ascii="Times New Roman" w:eastAsia="Times New Roman" w:hAnsi="Times New Roman" w:cs="Times New Roman"/>
          <w:sz w:val="24"/>
          <w:szCs w:val="24"/>
          <w:lang w:eastAsia="en-US"/>
        </w:rPr>
        <w:t xml:space="preserve">little </w:t>
      </w:r>
      <w:r w:rsidR="006A28BD" w:rsidRPr="00113EF1">
        <w:rPr>
          <w:rFonts w:ascii="Times New Roman" w:eastAsia="Times New Roman" w:hAnsi="Times New Roman" w:cs="Times New Roman"/>
          <w:sz w:val="24"/>
          <w:szCs w:val="24"/>
          <w:lang w:eastAsia="en-US"/>
        </w:rPr>
        <w:t xml:space="preserve">difference in the self-consistency </w:t>
      </w:r>
      <w:r w:rsidR="008C312B" w:rsidRPr="00113EF1">
        <w:rPr>
          <w:rFonts w:ascii="Times New Roman" w:eastAsia="Times New Roman" w:hAnsi="Times New Roman" w:cs="Times New Roman"/>
          <w:sz w:val="24"/>
          <w:szCs w:val="24"/>
          <w:lang w:eastAsia="en-US"/>
        </w:rPr>
        <w:t>of linguist and non-linguist raters.</w:t>
      </w:r>
      <w:r w:rsidR="006A28BD" w:rsidRPr="00113EF1">
        <w:rPr>
          <w:rFonts w:ascii="Times New Roman" w:eastAsia="Times New Roman" w:hAnsi="Times New Roman" w:cs="Times New Roman"/>
          <w:sz w:val="24"/>
          <w:szCs w:val="24"/>
          <w:lang w:eastAsia="en-US"/>
        </w:rPr>
        <w:t xml:space="preserve"> </w:t>
      </w:r>
    </w:p>
    <w:p w:rsidR="00711E5F" w:rsidRPr="00113EF1" w:rsidRDefault="00711E5F" w:rsidP="006A28BD">
      <w:pPr>
        <w:tabs>
          <w:tab w:val="left" w:pos="0"/>
          <w:tab w:val="left" w:pos="567"/>
          <w:tab w:val="center" w:pos="4513"/>
          <w:tab w:val="right" w:pos="9026"/>
        </w:tabs>
        <w:spacing w:after="0" w:line="480" w:lineRule="auto"/>
        <w:ind w:firstLine="567"/>
        <w:rPr>
          <w:rFonts w:ascii="Times New Roman" w:eastAsia="Times New Roman" w:hAnsi="Times New Roman" w:cs="Times New Roman"/>
          <w:sz w:val="24"/>
          <w:szCs w:val="24"/>
          <w:lang w:eastAsia="en-US"/>
        </w:rPr>
      </w:pPr>
    </w:p>
    <w:p w:rsidR="003F2F60" w:rsidRPr="00113EF1" w:rsidRDefault="00D37688" w:rsidP="006A28BD">
      <w:pPr>
        <w:tabs>
          <w:tab w:val="left" w:pos="0"/>
          <w:tab w:val="left" w:pos="567"/>
          <w:tab w:val="center" w:pos="4513"/>
          <w:tab w:val="right" w:pos="9026"/>
        </w:tabs>
        <w:spacing w:after="0" w:line="480" w:lineRule="auto"/>
        <w:rPr>
          <w:rFonts w:ascii="Times New Roman" w:eastAsia="Times New Roman" w:hAnsi="Times New Roman" w:cs="Times New Roman"/>
          <w:bCs/>
          <w:sz w:val="24"/>
          <w:szCs w:val="24"/>
          <w:u w:val="single"/>
          <w:lang w:eastAsia="en-US"/>
        </w:rPr>
      </w:pPr>
      <w:r w:rsidRPr="00113EF1">
        <w:rPr>
          <w:rFonts w:ascii="Times New Roman" w:eastAsia="Times New Roman" w:hAnsi="Times New Roman" w:cs="Times New Roman"/>
          <w:bCs/>
          <w:sz w:val="24"/>
          <w:szCs w:val="24"/>
          <w:u w:val="single"/>
          <w:lang w:eastAsia="en-US"/>
        </w:rPr>
        <w:lastRenderedPageBreak/>
        <w:t>CAF</w:t>
      </w:r>
      <w:r w:rsidR="003F2F60" w:rsidRPr="00113EF1">
        <w:rPr>
          <w:rFonts w:ascii="Times New Roman" w:eastAsia="Times New Roman" w:hAnsi="Times New Roman" w:cs="Times New Roman"/>
          <w:bCs/>
          <w:sz w:val="24"/>
          <w:szCs w:val="24"/>
          <w:u w:val="single"/>
          <w:lang w:eastAsia="en-US"/>
        </w:rPr>
        <w:t xml:space="preserve"> and communicative adequacy: Results from </w:t>
      </w:r>
      <w:r w:rsidRPr="00113EF1">
        <w:rPr>
          <w:rFonts w:ascii="Times New Roman" w:eastAsia="Calibri" w:hAnsi="Times New Roman" w:cs="Times New Roman"/>
          <w:sz w:val="24"/>
          <w:szCs w:val="24"/>
          <w:u w:val="single"/>
          <w:lang w:eastAsia="en-US"/>
        </w:rPr>
        <w:t>linear mixed effects regression analyses</w:t>
      </w:r>
    </w:p>
    <w:p w:rsidR="00201565" w:rsidRPr="00113EF1" w:rsidRDefault="00C9753D" w:rsidP="00391727">
      <w:pPr>
        <w:spacing w:after="0" w:line="480" w:lineRule="auto"/>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In examining linguistic complexity</w:t>
      </w:r>
      <w:r w:rsidR="00D11CF7">
        <w:rPr>
          <w:rFonts w:ascii="Times New Roman" w:eastAsia="Calibri" w:hAnsi="Times New Roman" w:cs="Times New Roman"/>
          <w:sz w:val="24"/>
          <w:szCs w:val="24"/>
          <w:lang w:eastAsia="en-US"/>
        </w:rPr>
        <w:t>,</w:t>
      </w:r>
      <w:r w:rsidRPr="00113EF1">
        <w:rPr>
          <w:rFonts w:ascii="Times New Roman" w:eastAsia="Calibri" w:hAnsi="Times New Roman" w:cs="Times New Roman"/>
          <w:sz w:val="24"/>
          <w:szCs w:val="24"/>
          <w:lang w:eastAsia="en-US"/>
        </w:rPr>
        <w:t xml:space="preserve"> </w:t>
      </w:r>
      <w:r w:rsidR="00F53111">
        <w:rPr>
          <w:rFonts w:ascii="Times New Roman" w:eastAsia="Calibri" w:hAnsi="Times New Roman" w:cs="Times New Roman"/>
          <w:sz w:val="24"/>
          <w:szCs w:val="24"/>
          <w:lang w:eastAsia="en-US"/>
        </w:rPr>
        <w:t>accuracy, and</w:t>
      </w:r>
      <w:r w:rsidR="00F53111" w:rsidRPr="00113EF1">
        <w:rPr>
          <w:rFonts w:ascii="Times New Roman" w:eastAsia="Calibri" w:hAnsi="Times New Roman" w:cs="Times New Roman"/>
          <w:sz w:val="24"/>
          <w:szCs w:val="24"/>
          <w:lang w:eastAsia="en-US"/>
        </w:rPr>
        <w:t xml:space="preserve"> fluency </w:t>
      </w:r>
      <w:r w:rsidRPr="00113EF1">
        <w:rPr>
          <w:rFonts w:ascii="Times New Roman" w:eastAsia="Calibri" w:hAnsi="Times New Roman" w:cs="Times New Roman"/>
          <w:sz w:val="24"/>
          <w:szCs w:val="24"/>
          <w:lang w:eastAsia="en-US"/>
        </w:rPr>
        <w:t xml:space="preserve">of the performances, the data were </w:t>
      </w:r>
      <w:r w:rsidR="00870D3A" w:rsidRPr="00113EF1">
        <w:rPr>
          <w:rFonts w:ascii="Times New Roman" w:eastAsia="Calibri" w:hAnsi="Times New Roman" w:cs="Times New Roman"/>
          <w:sz w:val="24"/>
          <w:szCs w:val="24"/>
          <w:lang w:eastAsia="en-US"/>
        </w:rPr>
        <w:t xml:space="preserve">first </w:t>
      </w:r>
      <w:r w:rsidRPr="00113EF1">
        <w:rPr>
          <w:rFonts w:ascii="Times New Roman" w:eastAsia="Calibri" w:hAnsi="Times New Roman" w:cs="Times New Roman"/>
          <w:sz w:val="24"/>
          <w:szCs w:val="24"/>
          <w:lang w:eastAsia="en-US"/>
        </w:rPr>
        <w:t xml:space="preserve">checked for outliers for all measures. Outliers were defined as values more than three standard deviations away from the mean. Tables </w:t>
      </w:r>
      <w:r w:rsidR="008800FD">
        <w:rPr>
          <w:rFonts w:ascii="Times New Roman" w:eastAsia="Calibri" w:hAnsi="Times New Roman" w:cs="Times New Roman"/>
          <w:sz w:val="24"/>
          <w:szCs w:val="24"/>
          <w:lang w:eastAsia="en-US"/>
        </w:rPr>
        <w:t>1-4</w:t>
      </w:r>
      <w:r w:rsidR="00650A6D"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 xml:space="preserve">provide the descriptive statistics </w:t>
      </w:r>
      <w:proofErr w:type="gramStart"/>
      <w:r w:rsidRPr="00113EF1">
        <w:rPr>
          <w:rFonts w:ascii="Times New Roman" w:eastAsia="Calibri" w:hAnsi="Times New Roman" w:cs="Times New Roman"/>
          <w:sz w:val="24"/>
          <w:szCs w:val="24"/>
          <w:lang w:eastAsia="en-US"/>
        </w:rPr>
        <w:t>for  l</w:t>
      </w:r>
      <w:r w:rsidR="00650A6D" w:rsidRPr="00113EF1">
        <w:rPr>
          <w:rFonts w:ascii="Times New Roman" w:eastAsia="Calibri" w:hAnsi="Times New Roman" w:cs="Times New Roman"/>
          <w:sz w:val="24"/>
          <w:szCs w:val="24"/>
          <w:lang w:eastAsia="en-US"/>
        </w:rPr>
        <w:t>exical</w:t>
      </w:r>
      <w:proofErr w:type="gramEnd"/>
      <w:r w:rsidRPr="00113EF1">
        <w:rPr>
          <w:rFonts w:ascii="Times New Roman" w:eastAsia="Calibri" w:hAnsi="Times New Roman" w:cs="Times New Roman"/>
          <w:sz w:val="24"/>
          <w:szCs w:val="24"/>
          <w:lang w:eastAsia="en-US"/>
        </w:rPr>
        <w:t xml:space="preserve"> complexity, </w:t>
      </w:r>
      <w:r w:rsidR="00650A6D" w:rsidRPr="00113EF1">
        <w:rPr>
          <w:rFonts w:ascii="Times New Roman" w:eastAsia="Calibri" w:hAnsi="Times New Roman" w:cs="Times New Roman"/>
          <w:sz w:val="24"/>
          <w:szCs w:val="24"/>
          <w:lang w:eastAsia="en-US"/>
        </w:rPr>
        <w:t xml:space="preserve">syntactic complexity, </w:t>
      </w:r>
      <w:r w:rsidRPr="00113EF1">
        <w:rPr>
          <w:rFonts w:ascii="Times New Roman" w:eastAsia="Calibri" w:hAnsi="Times New Roman" w:cs="Times New Roman"/>
          <w:sz w:val="24"/>
          <w:szCs w:val="24"/>
          <w:lang w:eastAsia="en-US"/>
        </w:rPr>
        <w:t xml:space="preserve">accuracy </w:t>
      </w:r>
      <w:r w:rsidR="004065D1">
        <w:rPr>
          <w:rFonts w:ascii="Times New Roman" w:eastAsia="Calibri" w:hAnsi="Times New Roman" w:cs="Times New Roman"/>
          <w:sz w:val="24"/>
          <w:szCs w:val="24"/>
          <w:lang w:eastAsia="en-US"/>
        </w:rPr>
        <w:t>, and fluency</w:t>
      </w:r>
      <w:r w:rsidRPr="00113EF1">
        <w:rPr>
          <w:rFonts w:ascii="Times New Roman" w:eastAsia="Calibri" w:hAnsi="Times New Roman" w:cs="Times New Roman"/>
          <w:sz w:val="24"/>
          <w:szCs w:val="24"/>
          <w:lang w:eastAsia="en-US"/>
        </w:rPr>
        <w:t xml:space="preserve"> after outliers were removed. Each table presents the results by proficiency, task type, </w:t>
      </w:r>
      <w:r w:rsidR="006B11DF">
        <w:rPr>
          <w:rFonts w:ascii="Times New Roman" w:eastAsia="Calibri" w:hAnsi="Times New Roman" w:cs="Times New Roman"/>
          <w:sz w:val="24"/>
          <w:szCs w:val="24"/>
          <w:lang w:eastAsia="en-US"/>
        </w:rPr>
        <w:t xml:space="preserve">and total score </w:t>
      </w:r>
      <w:r w:rsidRPr="00113EF1">
        <w:rPr>
          <w:rFonts w:ascii="Times New Roman" w:eastAsia="Calibri" w:hAnsi="Times New Roman" w:cs="Times New Roman"/>
          <w:sz w:val="24"/>
          <w:szCs w:val="24"/>
          <w:lang w:eastAsia="en-US"/>
        </w:rPr>
        <w:t>reflecting the research questions.</w:t>
      </w:r>
      <w:r w:rsidR="00201565" w:rsidRPr="00113EF1">
        <w:rPr>
          <w:rFonts w:ascii="Times New Roman" w:eastAsia="Calibri" w:hAnsi="Times New Roman" w:cs="Times New Roman"/>
          <w:sz w:val="24"/>
          <w:szCs w:val="24"/>
          <w:lang w:eastAsia="en-US"/>
        </w:rPr>
        <w:t xml:space="preserve"> </w:t>
      </w:r>
    </w:p>
    <w:p w:rsidR="004D3605" w:rsidRPr="00113EF1" w:rsidRDefault="004D3605" w:rsidP="00391727">
      <w:pPr>
        <w:spacing w:after="0" w:line="480" w:lineRule="auto"/>
        <w:rPr>
          <w:rFonts w:ascii="Times New Roman" w:eastAsia="Calibri" w:hAnsi="Times New Roman" w:cs="Times New Roman"/>
          <w:sz w:val="24"/>
          <w:szCs w:val="24"/>
          <w:lang w:eastAsia="en-US"/>
        </w:rPr>
      </w:pPr>
    </w:p>
    <w:p w:rsidR="00650A6D" w:rsidRPr="00113EF1" w:rsidRDefault="00650A6D" w:rsidP="00650A6D">
      <w:pPr>
        <w:spacing w:after="0" w:line="480" w:lineRule="auto"/>
        <w:jc w:val="center"/>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TABLES </w:t>
      </w:r>
      <w:r w:rsidR="008800FD">
        <w:rPr>
          <w:rFonts w:ascii="Times New Roman" w:eastAsia="Calibri" w:hAnsi="Times New Roman" w:cs="Times New Roman"/>
          <w:sz w:val="24"/>
          <w:szCs w:val="24"/>
          <w:lang w:eastAsia="en-US"/>
        </w:rPr>
        <w:t>1-4</w:t>
      </w:r>
      <w:r w:rsidRPr="00113EF1">
        <w:rPr>
          <w:rFonts w:ascii="Times New Roman" w:eastAsia="Calibri" w:hAnsi="Times New Roman" w:cs="Times New Roman"/>
          <w:sz w:val="24"/>
          <w:szCs w:val="24"/>
          <w:lang w:eastAsia="en-US"/>
        </w:rPr>
        <w:t xml:space="preserve"> ABOUT HERE</w:t>
      </w:r>
    </w:p>
    <w:p w:rsidR="00C9753D" w:rsidRPr="00113EF1" w:rsidRDefault="00C9753D" w:rsidP="00391727">
      <w:pPr>
        <w:spacing w:after="0" w:line="480" w:lineRule="auto"/>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  </w:t>
      </w:r>
    </w:p>
    <w:p w:rsidR="00C9753D" w:rsidRPr="00113EF1" w:rsidRDefault="00C9753D" w:rsidP="00D37688">
      <w:pPr>
        <w:autoSpaceDE w:val="0"/>
        <w:autoSpaceDN w:val="0"/>
        <w:adjustRightInd w:val="0"/>
        <w:spacing w:after="0" w:line="480" w:lineRule="auto"/>
        <w:ind w:firstLine="567"/>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The first research question asked whether linguistic complexity, accuracy</w:t>
      </w:r>
      <w:r w:rsidR="00452AE2">
        <w:rPr>
          <w:rFonts w:ascii="Times New Roman" w:eastAsia="Calibri" w:hAnsi="Times New Roman" w:cs="Times New Roman"/>
          <w:sz w:val="24"/>
          <w:szCs w:val="24"/>
          <w:lang w:eastAsia="en-US"/>
        </w:rPr>
        <w:t>, and</w:t>
      </w:r>
      <w:r w:rsidRPr="00113EF1">
        <w:rPr>
          <w:rFonts w:ascii="Times New Roman" w:eastAsia="Calibri" w:hAnsi="Times New Roman" w:cs="Times New Roman"/>
          <w:sz w:val="24"/>
          <w:szCs w:val="24"/>
          <w:lang w:eastAsia="en-US"/>
        </w:rPr>
        <w:t xml:space="preserve"> </w:t>
      </w:r>
      <w:r w:rsidR="00452AE2" w:rsidRPr="00113EF1">
        <w:rPr>
          <w:rFonts w:ascii="Times New Roman" w:eastAsia="Calibri" w:hAnsi="Times New Roman" w:cs="Times New Roman"/>
          <w:sz w:val="24"/>
          <w:szCs w:val="24"/>
          <w:lang w:eastAsia="en-US"/>
        </w:rPr>
        <w:t xml:space="preserve">fluency </w:t>
      </w:r>
      <w:r w:rsidRPr="00113EF1">
        <w:rPr>
          <w:rFonts w:ascii="Times New Roman" w:eastAsia="Calibri" w:hAnsi="Times New Roman" w:cs="Times New Roman"/>
          <w:sz w:val="24"/>
          <w:szCs w:val="24"/>
          <w:lang w:eastAsia="en-US"/>
        </w:rPr>
        <w:t xml:space="preserve">predicted communicative adequacy. We addressed this question by conducting a series of </w:t>
      </w:r>
      <w:r w:rsidR="00D37688" w:rsidRPr="00113EF1">
        <w:rPr>
          <w:rFonts w:ascii="Times New Roman" w:eastAsia="Calibri" w:hAnsi="Times New Roman" w:cs="Times New Roman"/>
          <w:sz w:val="24"/>
          <w:szCs w:val="24"/>
          <w:lang w:eastAsia="en-US"/>
        </w:rPr>
        <w:t>multilevel linear mixed effects regression analyses</w:t>
      </w:r>
      <w:r w:rsidRPr="00113EF1">
        <w:rPr>
          <w:rFonts w:ascii="Times New Roman" w:eastAsia="Calibri" w:hAnsi="Times New Roman" w:cs="Times New Roman"/>
          <w:sz w:val="24"/>
          <w:szCs w:val="24"/>
          <w:lang w:eastAsia="en-US"/>
        </w:rPr>
        <w:t>. The adequacy estimates from the Rasch analysis served as the dependent variable in each analysis</w:t>
      </w:r>
      <w:r w:rsidR="00D37688" w:rsidRPr="00113EF1">
        <w:rPr>
          <w:rFonts w:ascii="Times New Roman" w:eastAsia="Calibri" w:hAnsi="Times New Roman" w:cs="Times New Roman"/>
          <w:sz w:val="24"/>
          <w:szCs w:val="24"/>
          <w:lang w:eastAsia="en-US"/>
        </w:rPr>
        <w:t xml:space="preserve">. </w:t>
      </w:r>
      <w:r w:rsidR="00C377AC" w:rsidRPr="00113EF1">
        <w:rPr>
          <w:rFonts w:ascii="Times New Roman" w:eastAsia="Calibri" w:hAnsi="Times New Roman" w:cs="Times New Roman"/>
          <w:sz w:val="24"/>
          <w:szCs w:val="24"/>
          <w:lang w:eastAsia="en-US"/>
        </w:rPr>
        <w:t xml:space="preserve">The fixed effect was </w:t>
      </w:r>
      <w:r w:rsidRPr="00113EF1">
        <w:rPr>
          <w:rFonts w:ascii="Times New Roman" w:eastAsia="Calibri" w:hAnsi="Times New Roman" w:cs="Times New Roman"/>
          <w:sz w:val="24"/>
          <w:szCs w:val="24"/>
          <w:lang w:eastAsia="en-US"/>
        </w:rPr>
        <w:t>one of the linguistic complexity, accur</w:t>
      </w:r>
      <w:r w:rsidR="00C377AC" w:rsidRPr="00113EF1">
        <w:rPr>
          <w:rFonts w:ascii="Times New Roman" w:eastAsia="Calibri" w:hAnsi="Times New Roman" w:cs="Times New Roman"/>
          <w:sz w:val="24"/>
          <w:szCs w:val="24"/>
          <w:lang w:eastAsia="en-US"/>
        </w:rPr>
        <w:t>acy, or fluency measures. The</w:t>
      </w:r>
      <w:r w:rsidR="00D37688" w:rsidRPr="00113EF1">
        <w:rPr>
          <w:rFonts w:ascii="Times New Roman" w:eastAsia="Calibri" w:hAnsi="Times New Roman" w:cs="Times New Roman"/>
          <w:sz w:val="24"/>
          <w:szCs w:val="24"/>
          <w:lang w:eastAsia="en-US"/>
        </w:rPr>
        <w:t xml:space="preserve"> variables </w:t>
      </w:r>
      <w:r w:rsidR="00D37688" w:rsidRPr="00113EF1">
        <w:rPr>
          <w:rFonts w:ascii="Times New Roman" w:eastAsia="Calibri" w:hAnsi="Times New Roman" w:cs="Times New Roman"/>
          <w:i/>
          <w:sz w:val="24"/>
          <w:szCs w:val="24"/>
          <w:lang w:eastAsia="en-US"/>
        </w:rPr>
        <w:t>task</w:t>
      </w:r>
      <w:r w:rsidR="00D37688" w:rsidRPr="00113EF1">
        <w:rPr>
          <w:rFonts w:ascii="Times New Roman" w:eastAsia="Calibri" w:hAnsi="Times New Roman" w:cs="Times New Roman"/>
          <w:sz w:val="24"/>
          <w:szCs w:val="24"/>
          <w:lang w:eastAsia="en-US"/>
        </w:rPr>
        <w:t xml:space="preserve"> and </w:t>
      </w:r>
      <w:r w:rsidR="00D37688" w:rsidRPr="00113EF1">
        <w:rPr>
          <w:rFonts w:ascii="Times New Roman" w:eastAsia="Calibri" w:hAnsi="Times New Roman" w:cs="Times New Roman"/>
          <w:i/>
          <w:sz w:val="24"/>
          <w:szCs w:val="24"/>
          <w:lang w:eastAsia="en-US"/>
        </w:rPr>
        <w:t>participant</w:t>
      </w:r>
      <w:r w:rsidR="00D37688" w:rsidRPr="00113EF1">
        <w:rPr>
          <w:rFonts w:ascii="Times New Roman" w:eastAsia="Calibri" w:hAnsi="Times New Roman" w:cs="Times New Roman"/>
          <w:sz w:val="24"/>
          <w:szCs w:val="24"/>
          <w:lang w:eastAsia="en-US"/>
        </w:rPr>
        <w:t xml:space="preserve"> were </w:t>
      </w:r>
      <w:r w:rsidR="00C377AC" w:rsidRPr="00113EF1">
        <w:rPr>
          <w:rFonts w:ascii="Times New Roman" w:eastAsia="Calibri" w:hAnsi="Times New Roman" w:cs="Times New Roman"/>
          <w:sz w:val="24"/>
          <w:szCs w:val="24"/>
          <w:lang w:eastAsia="en-US"/>
        </w:rPr>
        <w:t xml:space="preserve">set </w:t>
      </w:r>
      <w:r w:rsidR="00D37688" w:rsidRPr="00113EF1">
        <w:rPr>
          <w:rFonts w:ascii="Times New Roman" w:eastAsia="Calibri" w:hAnsi="Times New Roman" w:cs="Times New Roman"/>
          <w:sz w:val="24"/>
          <w:szCs w:val="24"/>
          <w:lang w:eastAsia="en-US"/>
        </w:rPr>
        <w:t>as random effects</w:t>
      </w:r>
      <w:r w:rsidR="00C377AC" w:rsidRPr="00113EF1">
        <w:rPr>
          <w:rFonts w:ascii="Times New Roman" w:eastAsia="Calibri" w:hAnsi="Times New Roman" w:cs="Times New Roman"/>
          <w:sz w:val="24"/>
          <w:szCs w:val="24"/>
          <w:lang w:eastAsia="en-US"/>
        </w:rPr>
        <w:t xml:space="preserve">, with </w:t>
      </w:r>
      <w:r w:rsidR="00C377AC" w:rsidRPr="00113EF1">
        <w:rPr>
          <w:rFonts w:ascii="Times New Roman" w:eastAsia="Calibri" w:hAnsi="Times New Roman" w:cs="Times New Roman"/>
          <w:i/>
          <w:sz w:val="24"/>
          <w:szCs w:val="24"/>
          <w:lang w:eastAsia="en-US"/>
        </w:rPr>
        <w:t>task</w:t>
      </w:r>
      <w:r w:rsidR="00C377AC" w:rsidRPr="00113EF1">
        <w:rPr>
          <w:rFonts w:ascii="Times New Roman" w:eastAsia="Calibri" w:hAnsi="Times New Roman" w:cs="Times New Roman"/>
          <w:sz w:val="24"/>
          <w:szCs w:val="24"/>
          <w:lang w:eastAsia="en-US"/>
        </w:rPr>
        <w:t xml:space="preserve"> nested within </w:t>
      </w:r>
      <w:r w:rsidR="00C377AC" w:rsidRPr="00113EF1">
        <w:rPr>
          <w:rFonts w:ascii="Times New Roman" w:eastAsia="Calibri" w:hAnsi="Times New Roman" w:cs="Times New Roman"/>
          <w:i/>
          <w:sz w:val="24"/>
          <w:szCs w:val="24"/>
          <w:lang w:eastAsia="en-US"/>
        </w:rPr>
        <w:t>participant</w:t>
      </w:r>
      <w:r w:rsidR="00D37688" w:rsidRPr="00113EF1">
        <w:rPr>
          <w:rFonts w:ascii="Times New Roman" w:eastAsia="Calibri" w:hAnsi="Times New Roman" w:cs="Times New Roman"/>
          <w:sz w:val="24"/>
          <w:szCs w:val="24"/>
          <w:lang w:eastAsia="en-US"/>
        </w:rPr>
        <w:t xml:space="preserve">. </w:t>
      </w:r>
      <w:r w:rsidR="00C377AC" w:rsidRPr="00113EF1">
        <w:rPr>
          <w:rFonts w:ascii="Times New Roman" w:eastAsia="Calibri" w:hAnsi="Times New Roman" w:cs="Times New Roman"/>
          <w:sz w:val="24"/>
          <w:szCs w:val="24"/>
          <w:lang w:eastAsia="en-US"/>
        </w:rPr>
        <w:t xml:space="preserve">Table </w:t>
      </w:r>
      <w:r w:rsidR="008800FD">
        <w:rPr>
          <w:rFonts w:ascii="Times New Roman" w:eastAsia="Calibri" w:hAnsi="Times New Roman" w:cs="Times New Roman"/>
          <w:sz w:val="24"/>
          <w:szCs w:val="24"/>
          <w:lang w:eastAsia="en-US"/>
        </w:rPr>
        <w:t>5</w:t>
      </w:r>
      <w:r w:rsidR="00E1610A" w:rsidRPr="00113EF1">
        <w:rPr>
          <w:rFonts w:ascii="Times New Roman" w:eastAsia="Calibri" w:hAnsi="Times New Roman" w:cs="Times New Roman"/>
          <w:sz w:val="24"/>
          <w:szCs w:val="24"/>
          <w:lang w:eastAsia="en-US"/>
        </w:rPr>
        <w:t xml:space="preserve"> presents the </w:t>
      </w:r>
      <w:r w:rsidR="008800FD">
        <w:rPr>
          <w:rFonts w:ascii="Times New Roman" w:eastAsia="Calibri" w:hAnsi="Times New Roman" w:cs="Times New Roman"/>
          <w:sz w:val="24"/>
          <w:szCs w:val="24"/>
          <w:lang w:eastAsia="en-US"/>
        </w:rPr>
        <w:t>s</w:t>
      </w:r>
      <w:r w:rsidR="00E1610A" w:rsidRPr="00113EF1">
        <w:rPr>
          <w:rFonts w:ascii="Times New Roman" w:eastAsia="Calibri" w:hAnsi="Times New Roman" w:cs="Times New Roman"/>
          <w:sz w:val="24"/>
          <w:szCs w:val="24"/>
          <w:lang w:eastAsia="en-US"/>
        </w:rPr>
        <w:t xml:space="preserve">tatistics for the analyses in which the fixed effect, our predictor of interest, emerged as significant. As shown in Table </w:t>
      </w:r>
      <w:r w:rsidR="008800FD">
        <w:rPr>
          <w:rFonts w:ascii="Times New Roman" w:eastAsia="Calibri" w:hAnsi="Times New Roman" w:cs="Times New Roman"/>
          <w:sz w:val="24"/>
          <w:szCs w:val="24"/>
          <w:lang w:eastAsia="en-US"/>
        </w:rPr>
        <w:t>5</w:t>
      </w:r>
      <w:r w:rsidR="00E1610A" w:rsidRPr="00113EF1">
        <w:rPr>
          <w:rFonts w:ascii="Times New Roman" w:eastAsia="Calibri" w:hAnsi="Times New Roman" w:cs="Times New Roman"/>
          <w:sz w:val="24"/>
          <w:szCs w:val="24"/>
          <w:lang w:eastAsia="en-US"/>
        </w:rPr>
        <w:t>,</w:t>
      </w:r>
      <w:r w:rsidR="00C377AC" w:rsidRPr="00113EF1">
        <w:rPr>
          <w:rFonts w:ascii="Times New Roman" w:eastAsia="Calibri" w:hAnsi="Times New Roman" w:cs="Times New Roman"/>
          <w:sz w:val="24"/>
          <w:szCs w:val="24"/>
          <w:lang w:eastAsia="en-US"/>
        </w:rPr>
        <w:t xml:space="preserve"> </w:t>
      </w:r>
      <w:r w:rsidR="005D379C" w:rsidRPr="00113EF1">
        <w:rPr>
          <w:rFonts w:ascii="Times New Roman" w:eastAsia="Calibri" w:hAnsi="Times New Roman" w:cs="Times New Roman"/>
          <w:sz w:val="24"/>
          <w:szCs w:val="24"/>
          <w:lang w:eastAsia="en-US"/>
        </w:rPr>
        <w:t xml:space="preserve">breakdown fluency, as assessed by incidence of filled pauses, was found to be the strongest predictor of </w:t>
      </w:r>
      <w:r w:rsidR="00793650" w:rsidRPr="00113EF1">
        <w:rPr>
          <w:rFonts w:ascii="Times New Roman" w:eastAsia="Calibri" w:hAnsi="Times New Roman" w:cs="Times New Roman"/>
          <w:sz w:val="24"/>
          <w:szCs w:val="24"/>
          <w:lang w:eastAsia="en-US"/>
        </w:rPr>
        <w:t>communicative adequacy.</w:t>
      </w:r>
      <w:r w:rsidRPr="00113EF1">
        <w:rPr>
          <w:rFonts w:ascii="Times New Roman" w:eastAsia="Calibri" w:hAnsi="Times New Roman" w:cs="Times New Roman"/>
          <w:sz w:val="24"/>
          <w:szCs w:val="24"/>
          <w:lang w:eastAsia="en-US"/>
        </w:rPr>
        <w:t xml:space="preserve"> As </w:t>
      </w:r>
      <w:r w:rsidR="00C377AC" w:rsidRPr="00113EF1">
        <w:rPr>
          <w:rFonts w:ascii="Times New Roman" w:eastAsia="Calibri" w:hAnsi="Times New Roman" w:cs="Times New Roman"/>
          <w:sz w:val="24"/>
          <w:szCs w:val="24"/>
          <w:lang w:eastAsia="en-US"/>
        </w:rPr>
        <w:t>an individual factor</w:t>
      </w:r>
      <w:r w:rsidRPr="00113EF1">
        <w:rPr>
          <w:rFonts w:ascii="Times New Roman" w:eastAsia="Calibri" w:hAnsi="Times New Roman" w:cs="Times New Roman"/>
          <w:sz w:val="24"/>
          <w:szCs w:val="24"/>
          <w:lang w:eastAsia="en-US"/>
        </w:rPr>
        <w:t>, th</w:t>
      </w:r>
      <w:r w:rsidR="00C377AC" w:rsidRPr="00113EF1">
        <w:rPr>
          <w:rFonts w:ascii="Times New Roman" w:eastAsia="Calibri" w:hAnsi="Times New Roman" w:cs="Times New Roman"/>
          <w:sz w:val="24"/>
          <w:szCs w:val="24"/>
          <w:lang w:eastAsia="en-US"/>
        </w:rPr>
        <w:t>is variable</w:t>
      </w:r>
      <w:r w:rsidRPr="00113EF1">
        <w:rPr>
          <w:rFonts w:ascii="Times New Roman" w:eastAsia="Calibri" w:hAnsi="Times New Roman" w:cs="Times New Roman"/>
          <w:sz w:val="24"/>
          <w:szCs w:val="24"/>
          <w:lang w:eastAsia="en-US"/>
        </w:rPr>
        <w:t xml:space="preserve"> explained 1</w:t>
      </w:r>
      <w:r w:rsidR="00C377AC" w:rsidRPr="00113EF1">
        <w:rPr>
          <w:rFonts w:ascii="Times New Roman" w:eastAsia="Calibri" w:hAnsi="Times New Roman" w:cs="Times New Roman"/>
          <w:sz w:val="24"/>
          <w:szCs w:val="24"/>
          <w:lang w:eastAsia="en-US"/>
        </w:rPr>
        <w:t>5</w:t>
      </w:r>
      <w:r w:rsidRPr="00113EF1">
        <w:rPr>
          <w:rFonts w:ascii="Times New Roman" w:eastAsia="Calibri" w:hAnsi="Times New Roman" w:cs="Times New Roman"/>
          <w:sz w:val="24"/>
          <w:szCs w:val="24"/>
          <w:lang w:eastAsia="en-US"/>
        </w:rPr>
        <w:t>% of the variability (</w:t>
      </w:r>
      <w:r w:rsidRPr="00113EF1">
        <w:rPr>
          <w:rFonts w:ascii="Times New Roman" w:eastAsia="Calibri" w:hAnsi="Times New Roman" w:cs="Times New Roman"/>
          <w:i/>
          <w:iCs/>
          <w:sz w:val="24"/>
          <w:szCs w:val="24"/>
          <w:lang w:eastAsia="en-US"/>
        </w:rPr>
        <w:t>R</w:t>
      </w:r>
      <w:r w:rsidRPr="00113EF1">
        <w:rPr>
          <w:rFonts w:ascii="Times New Roman" w:eastAsia="Calibri" w:hAnsi="Times New Roman" w:cs="Times New Roman"/>
          <w:iCs/>
          <w:sz w:val="24"/>
          <w:szCs w:val="24"/>
          <w:vertAlign w:val="superscript"/>
          <w:lang w:eastAsia="en-US"/>
        </w:rPr>
        <w:t>2</w:t>
      </w:r>
      <w:r w:rsidRPr="00113EF1">
        <w:rPr>
          <w:rFonts w:ascii="Times New Roman" w:eastAsia="Calibri" w:hAnsi="Times New Roman" w:cs="Times New Roman"/>
          <w:i/>
          <w:iCs/>
          <w:sz w:val="24"/>
          <w:szCs w:val="24"/>
          <w:lang w:eastAsia="en-US"/>
        </w:rPr>
        <w:t xml:space="preserve"> </w:t>
      </w:r>
      <w:r w:rsidR="00C377AC" w:rsidRPr="00113EF1">
        <w:rPr>
          <w:rFonts w:ascii="Times New Roman" w:eastAsia="Calibri" w:hAnsi="Times New Roman" w:cs="Times New Roman"/>
          <w:i/>
          <w:iCs/>
          <w:sz w:val="24"/>
          <w:szCs w:val="24"/>
          <w:lang w:eastAsia="en-US"/>
        </w:rPr>
        <w:t xml:space="preserve">= </w:t>
      </w:r>
      <w:r w:rsidR="00C377AC" w:rsidRPr="00113EF1">
        <w:rPr>
          <w:rFonts w:ascii="Times New Roman" w:eastAsia="Calibri" w:hAnsi="Times New Roman" w:cs="Times New Roman"/>
          <w:iCs/>
          <w:sz w:val="24"/>
          <w:szCs w:val="24"/>
          <w:lang w:eastAsia="en-US"/>
        </w:rPr>
        <w:t>.15</w:t>
      </w:r>
      <w:r w:rsidR="00C377AC" w:rsidRPr="00113EF1">
        <w:rPr>
          <w:rFonts w:ascii="Times New Roman" w:eastAsia="Calibri" w:hAnsi="Times New Roman" w:cs="Times New Roman"/>
          <w:i/>
          <w:iCs/>
          <w:sz w:val="24"/>
          <w:szCs w:val="24"/>
          <w:lang w:eastAsia="en-US"/>
        </w:rPr>
        <w:t>)</w:t>
      </w:r>
      <w:r w:rsidR="00A750BD" w:rsidRPr="00113EF1">
        <w:rPr>
          <w:rFonts w:ascii="Times New Roman" w:eastAsia="Calibri" w:hAnsi="Times New Roman" w:cs="Times New Roman"/>
          <w:sz w:val="24"/>
          <w:szCs w:val="24"/>
          <w:lang w:eastAsia="en-US"/>
        </w:rPr>
        <w:t xml:space="preserve">. </w:t>
      </w:r>
      <w:r w:rsidR="00397B37" w:rsidRPr="00113EF1">
        <w:rPr>
          <w:rFonts w:ascii="Times New Roman" w:eastAsia="Calibri" w:hAnsi="Times New Roman" w:cs="Times New Roman"/>
          <w:sz w:val="24"/>
          <w:szCs w:val="24"/>
          <w:lang w:eastAsia="en-US"/>
        </w:rPr>
        <w:t xml:space="preserve">Speaking performances were rated as more adequate if they contained fewer filled pauses. </w:t>
      </w:r>
      <w:r w:rsidR="00A750BD" w:rsidRPr="00113EF1">
        <w:rPr>
          <w:rFonts w:ascii="Times New Roman" w:eastAsia="Calibri" w:hAnsi="Times New Roman" w:cs="Times New Roman"/>
          <w:sz w:val="24"/>
          <w:szCs w:val="24"/>
          <w:lang w:eastAsia="en-US"/>
        </w:rPr>
        <w:t>T</w:t>
      </w:r>
      <w:r w:rsidR="008800FD">
        <w:rPr>
          <w:rFonts w:ascii="Times New Roman" w:eastAsia="Calibri" w:hAnsi="Times New Roman" w:cs="Times New Roman"/>
          <w:sz w:val="24"/>
          <w:szCs w:val="24"/>
          <w:lang w:eastAsia="en-US"/>
        </w:rPr>
        <w:t>he</w:t>
      </w:r>
      <w:r w:rsidRPr="00113EF1">
        <w:rPr>
          <w:rFonts w:ascii="Times New Roman" w:eastAsia="Calibri" w:hAnsi="Times New Roman" w:cs="Times New Roman"/>
          <w:sz w:val="24"/>
          <w:szCs w:val="24"/>
          <w:lang w:eastAsia="en-US"/>
        </w:rPr>
        <w:t xml:space="preserve"> rest of the significant predictors </w:t>
      </w:r>
      <w:r w:rsidR="005D379C" w:rsidRPr="00113EF1">
        <w:rPr>
          <w:rFonts w:ascii="Times New Roman" w:eastAsia="Calibri" w:hAnsi="Times New Roman" w:cs="Times New Roman"/>
          <w:sz w:val="24"/>
          <w:szCs w:val="24"/>
          <w:lang w:eastAsia="en-US"/>
        </w:rPr>
        <w:t xml:space="preserve">had </w:t>
      </w:r>
      <w:r w:rsidR="00793650" w:rsidRPr="00113EF1">
        <w:rPr>
          <w:rFonts w:ascii="Times New Roman" w:eastAsia="Calibri" w:hAnsi="Times New Roman" w:cs="Times New Roman"/>
          <w:sz w:val="24"/>
          <w:szCs w:val="24"/>
          <w:lang w:eastAsia="en-US"/>
        </w:rPr>
        <w:t xml:space="preserve">a considerably </w:t>
      </w:r>
      <w:r w:rsidR="005D379C" w:rsidRPr="00113EF1">
        <w:rPr>
          <w:rFonts w:ascii="Times New Roman" w:eastAsia="Calibri" w:hAnsi="Times New Roman" w:cs="Times New Roman"/>
          <w:sz w:val="24"/>
          <w:szCs w:val="24"/>
          <w:lang w:eastAsia="en-US"/>
        </w:rPr>
        <w:t>small</w:t>
      </w:r>
      <w:r w:rsidR="00793650" w:rsidRPr="00113EF1">
        <w:rPr>
          <w:rFonts w:ascii="Times New Roman" w:eastAsia="Calibri" w:hAnsi="Times New Roman" w:cs="Times New Roman"/>
          <w:sz w:val="24"/>
          <w:szCs w:val="24"/>
          <w:lang w:eastAsia="en-US"/>
        </w:rPr>
        <w:t>er</w:t>
      </w:r>
      <w:r w:rsidR="005D379C" w:rsidRPr="00113EF1">
        <w:rPr>
          <w:rFonts w:ascii="Times New Roman" w:eastAsia="Calibri" w:hAnsi="Times New Roman" w:cs="Times New Roman"/>
          <w:sz w:val="24"/>
          <w:szCs w:val="24"/>
          <w:lang w:eastAsia="en-US"/>
        </w:rPr>
        <w:t xml:space="preserve"> influence on communicative adequacy, accounting for not more than 7% of the variability as individual factors (.01 &lt; </w:t>
      </w:r>
      <w:r w:rsidR="005D379C" w:rsidRPr="00113EF1">
        <w:rPr>
          <w:rFonts w:ascii="Times New Roman" w:eastAsia="Calibri" w:hAnsi="Times New Roman" w:cs="Times New Roman"/>
          <w:i/>
          <w:iCs/>
          <w:sz w:val="24"/>
          <w:szCs w:val="24"/>
          <w:lang w:eastAsia="en-US"/>
        </w:rPr>
        <w:t>R</w:t>
      </w:r>
      <w:r w:rsidR="005D379C" w:rsidRPr="00113EF1">
        <w:rPr>
          <w:rFonts w:ascii="Times New Roman" w:eastAsia="Calibri" w:hAnsi="Times New Roman" w:cs="Times New Roman"/>
          <w:iCs/>
          <w:sz w:val="24"/>
          <w:szCs w:val="24"/>
          <w:vertAlign w:val="superscript"/>
          <w:lang w:eastAsia="en-US"/>
        </w:rPr>
        <w:t>2</w:t>
      </w:r>
      <w:r w:rsidR="005D379C" w:rsidRPr="00113EF1">
        <w:rPr>
          <w:rFonts w:ascii="Times New Roman" w:eastAsia="Calibri" w:hAnsi="Times New Roman" w:cs="Times New Roman"/>
          <w:i/>
          <w:iCs/>
          <w:sz w:val="24"/>
          <w:szCs w:val="24"/>
          <w:lang w:eastAsia="en-US"/>
        </w:rPr>
        <w:t xml:space="preserve"> </w:t>
      </w:r>
      <w:r w:rsidR="005D379C" w:rsidRPr="00113EF1">
        <w:rPr>
          <w:rFonts w:ascii="Times New Roman" w:eastAsia="Calibri" w:hAnsi="Times New Roman" w:cs="Times New Roman"/>
          <w:sz w:val="24"/>
          <w:szCs w:val="24"/>
          <w:lang w:eastAsia="en-US"/>
        </w:rPr>
        <w:t>&lt; .07).</w:t>
      </w:r>
      <w:r w:rsidR="00793650" w:rsidRPr="00113EF1">
        <w:rPr>
          <w:rFonts w:ascii="Times New Roman" w:eastAsia="Calibri" w:hAnsi="Times New Roman" w:cs="Times New Roman"/>
          <w:sz w:val="24"/>
          <w:szCs w:val="24"/>
          <w:lang w:eastAsia="en-US"/>
        </w:rPr>
        <w:t xml:space="preserve"> These</w:t>
      </w:r>
      <w:r w:rsidR="005D379C" w:rsidRPr="00113EF1">
        <w:rPr>
          <w:rFonts w:ascii="Times New Roman" w:eastAsia="Calibri" w:hAnsi="Times New Roman" w:cs="Times New Roman"/>
          <w:sz w:val="24"/>
          <w:szCs w:val="24"/>
          <w:lang w:eastAsia="en-US"/>
        </w:rPr>
        <w:t xml:space="preserve"> predictors with small effects </w:t>
      </w:r>
      <w:r w:rsidR="00397B37" w:rsidRPr="00113EF1">
        <w:rPr>
          <w:rFonts w:ascii="Times New Roman" w:eastAsia="Calibri" w:hAnsi="Times New Roman" w:cs="Times New Roman"/>
          <w:sz w:val="24"/>
          <w:szCs w:val="24"/>
          <w:lang w:eastAsia="en-US"/>
        </w:rPr>
        <w:t>included indices of all CAF dimensions: linguistic complexity (lexical diversity, overall syntactic complexity, subordination</w:t>
      </w:r>
      <w:r w:rsidR="001A6058">
        <w:rPr>
          <w:rFonts w:ascii="Times New Roman" w:eastAsia="Calibri" w:hAnsi="Times New Roman" w:cs="Times New Roman"/>
          <w:sz w:val="24"/>
          <w:szCs w:val="24"/>
          <w:lang w:eastAsia="en-US"/>
        </w:rPr>
        <w:t xml:space="preserve"> complexity</w:t>
      </w:r>
      <w:r w:rsidR="00397B37" w:rsidRPr="00113EF1">
        <w:rPr>
          <w:rFonts w:ascii="Times New Roman" w:eastAsia="Calibri" w:hAnsi="Times New Roman" w:cs="Times New Roman"/>
          <w:sz w:val="24"/>
          <w:szCs w:val="24"/>
          <w:lang w:eastAsia="en-US"/>
        </w:rPr>
        <w:t xml:space="preserve">, frequency of coinjoined clauses), accuracy </w:t>
      </w:r>
      <w:r w:rsidR="00397B37" w:rsidRPr="00113EF1">
        <w:rPr>
          <w:rFonts w:ascii="Times New Roman" w:eastAsia="Calibri" w:hAnsi="Times New Roman" w:cs="Times New Roman"/>
          <w:sz w:val="24"/>
          <w:szCs w:val="24"/>
          <w:lang w:eastAsia="en-US"/>
        </w:rPr>
        <w:lastRenderedPageBreak/>
        <w:t>(general accuracy, accuracy of connectors), and fluency (</w:t>
      </w:r>
      <w:r w:rsidR="005D379C" w:rsidRPr="00113EF1">
        <w:rPr>
          <w:rFonts w:ascii="Times New Roman" w:eastAsia="Calibri" w:hAnsi="Times New Roman" w:cs="Times New Roman"/>
          <w:sz w:val="24"/>
          <w:szCs w:val="24"/>
          <w:lang w:eastAsia="en-US"/>
        </w:rPr>
        <w:t>breakdown and speed fluency)</w:t>
      </w:r>
      <w:r w:rsidR="00397B37" w:rsidRPr="00113EF1">
        <w:rPr>
          <w:rFonts w:ascii="Times New Roman" w:eastAsia="Calibri" w:hAnsi="Times New Roman" w:cs="Times New Roman"/>
          <w:sz w:val="24"/>
          <w:szCs w:val="24"/>
          <w:lang w:eastAsia="en-US"/>
        </w:rPr>
        <w:t xml:space="preserve">. </w:t>
      </w:r>
      <w:r w:rsidR="001A6058">
        <w:rPr>
          <w:rFonts w:ascii="Times New Roman" w:eastAsia="Calibri" w:hAnsi="Times New Roman" w:cs="Times New Roman"/>
          <w:sz w:val="24"/>
          <w:szCs w:val="24"/>
          <w:lang w:eastAsia="en-US"/>
        </w:rPr>
        <w:t>P</w:t>
      </w:r>
      <w:r w:rsidRPr="00113EF1" w:rsidDel="007168A6">
        <w:rPr>
          <w:rFonts w:ascii="Times New Roman" w:eastAsia="Calibri" w:hAnsi="Times New Roman" w:cs="Times New Roman"/>
          <w:sz w:val="24"/>
          <w:szCs w:val="24"/>
          <w:lang w:eastAsia="en-US"/>
        </w:rPr>
        <w:t>erformances received higher communicative adequacy ra</w:t>
      </w:r>
      <w:r w:rsidR="00397B37" w:rsidRPr="00113EF1" w:rsidDel="007168A6">
        <w:rPr>
          <w:rFonts w:ascii="Times New Roman" w:eastAsia="Calibri" w:hAnsi="Times New Roman" w:cs="Times New Roman"/>
          <w:sz w:val="24"/>
          <w:szCs w:val="24"/>
          <w:lang w:eastAsia="en-US"/>
        </w:rPr>
        <w:t xml:space="preserve">tings if they were more </w:t>
      </w:r>
      <w:r w:rsidRPr="00113EF1" w:rsidDel="007168A6">
        <w:rPr>
          <w:rFonts w:ascii="Times New Roman" w:eastAsia="Calibri" w:hAnsi="Times New Roman" w:cs="Times New Roman"/>
          <w:sz w:val="24"/>
          <w:szCs w:val="24"/>
          <w:lang w:eastAsia="en-US"/>
        </w:rPr>
        <w:t xml:space="preserve">lexically diverse, syntactically </w:t>
      </w:r>
      <w:r w:rsidR="00397B37" w:rsidRPr="00113EF1" w:rsidDel="007168A6">
        <w:rPr>
          <w:rFonts w:ascii="Times New Roman" w:eastAsia="Calibri" w:hAnsi="Times New Roman" w:cs="Times New Roman"/>
          <w:sz w:val="24"/>
          <w:szCs w:val="24"/>
          <w:lang w:eastAsia="en-US"/>
        </w:rPr>
        <w:t xml:space="preserve">complex, </w:t>
      </w:r>
      <w:r w:rsidRPr="00113EF1" w:rsidDel="007168A6">
        <w:rPr>
          <w:rFonts w:ascii="Times New Roman" w:eastAsia="Calibri" w:hAnsi="Times New Roman" w:cs="Times New Roman"/>
          <w:sz w:val="24"/>
          <w:szCs w:val="24"/>
          <w:lang w:eastAsia="en-US"/>
        </w:rPr>
        <w:t>accurate</w:t>
      </w:r>
      <w:r w:rsidR="00397B37" w:rsidRPr="00113EF1" w:rsidDel="007168A6">
        <w:rPr>
          <w:rFonts w:ascii="Times New Roman" w:eastAsia="Calibri" w:hAnsi="Times New Roman" w:cs="Times New Roman"/>
          <w:sz w:val="24"/>
          <w:szCs w:val="24"/>
          <w:lang w:eastAsia="en-US"/>
        </w:rPr>
        <w:t>, and fluent</w:t>
      </w:r>
      <w:r w:rsidRPr="00113EF1" w:rsidDel="007168A6">
        <w:rPr>
          <w:rFonts w:ascii="Times New Roman" w:eastAsia="Calibri" w:hAnsi="Times New Roman" w:cs="Times New Roman"/>
          <w:sz w:val="24"/>
          <w:szCs w:val="24"/>
          <w:lang w:eastAsia="en-US"/>
        </w:rPr>
        <w:t xml:space="preserve">.  </w:t>
      </w:r>
    </w:p>
    <w:p w:rsidR="00FE2E9E" w:rsidRPr="00113EF1" w:rsidRDefault="00FE2E9E" w:rsidP="00FE2E9E">
      <w:pPr>
        <w:autoSpaceDE w:val="0"/>
        <w:autoSpaceDN w:val="0"/>
        <w:adjustRightInd w:val="0"/>
        <w:spacing w:after="0" w:line="480" w:lineRule="auto"/>
        <w:ind w:firstLine="567"/>
        <w:rPr>
          <w:rFonts w:ascii="Times New Roman" w:eastAsia="Calibri" w:hAnsi="Times New Roman" w:cs="Times New Roman"/>
          <w:sz w:val="24"/>
          <w:szCs w:val="24"/>
          <w:lang w:eastAsia="en-US"/>
        </w:rPr>
      </w:pPr>
    </w:p>
    <w:p w:rsidR="00FE2E9E" w:rsidRDefault="00FE2E9E" w:rsidP="00FE2E9E">
      <w:pPr>
        <w:autoSpaceDE w:val="0"/>
        <w:autoSpaceDN w:val="0"/>
        <w:adjustRightInd w:val="0"/>
        <w:spacing w:after="0" w:line="480" w:lineRule="auto"/>
        <w:jc w:val="center"/>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INSERT TABLE </w:t>
      </w:r>
      <w:r w:rsidR="001A6058">
        <w:rPr>
          <w:rFonts w:ascii="Times New Roman" w:eastAsia="Calibri" w:hAnsi="Times New Roman" w:cs="Times New Roman"/>
          <w:sz w:val="24"/>
          <w:szCs w:val="24"/>
          <w:lang w:eastAsia="en-US"/>
        </w:rPr>
        <w:t>5</w:t>
      </w:r>
      <w:r w:rsidRPr="00113EF1">
        <w:rPr>
          <w:rFonts w:ascii="Times New Roman" w:eastAsia="Calibri" w:hAnsi="Times New Roman" w:cs="Times New Roman"/>
          <w:sz w:val="24"/>
          <w:szCs w:val="24"/>
          <w:lang w:eastAsia="en-US"/>
        </w:rPr>
        <w:t xml:space="preserve"> ABOUT HERE</w:t>
      </w:r>
    </w:p>
    <w:p w:rsidR="00711E5F" w:rsidRPr="00113EF1" w:rsidRDefault="00711E5F" w:rsidP="00FE2E9E">
      <w:pPr>
        <w:autoSpaceDE w:val="0"/>
        <w:autoSpaceDN w:val="0"/>
        <w:adjustRightInd w:val="0"/>
        <w:spacing w:after="0" w:line="480" w:lineRule="auto"/>
        <w:jc w:val="center"/>
        <w:rPr>
          <w:rFonts w:ascii="Times New Roman" w:eastAsia="Calibri" w:hAnsi="Times New Roman" w:cs="Times New Roman"/>
          <w:sz w:val="24"/>
          <w:szCs w:val="24"/>
          <w:lang w:eastAsia="en-US"/>
        </w:rPr>
      </w:pPr>
    </w:p>
    <w:p w:rsidR="00FE2E9E" w:rsidRPr="00113EF1" w:rsidRDefault="00793650" w:rsidP="00FE2E9E">
      <w:pPr>
        <w:autoSpaceDE w:val="0"/>
        <w:autoSpaceDN w:val="0"/>
        <w:adjustRightInd w:val="0"/>
        <w:spacing w:after="0" w:line="480" w:lineRule="auto"/>
        <w:ind w:firstLine="567"/>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As a follow-up analysis, we ran an additional multilevel linear mixed effects regression analysis, which included the factors that were found to be significant </w:t>
      </w:r>
      <w:r w:rsidR="00E316BA" w:rsidRPr="00113EF1">
        <w:rPr>
          <w:rFonts w:ascii="Times New Roman" w:eastAsia="Calibri" w:hAnsi="Times New Roman" w:cs="Times New Roman"/>
          <w:sz w:val="24"/>
          <w:szCs w:val="24"/>
          <w:lang w:eastAsia="en-US"/>
        </w:rPr>
        <w:t xml:space="preserve">individual </w:t>
      </w:r>
      <w:r w:rsidRPr="00113EF1">
        <w:rPr>
          <w:rFonts w:ascii="Times New Roman" w:eastAsia="Calibri" w:hAnsi="Times New Roman" w:cs="Times New Roman"/>
          <w:sz w:val="24"/>
          <w:szCs w:val="24"/>
          <w:lang w:eastAsia="en-US"/>
        </w:rPr>
        <w:t>predictors of adequacy. These CAF indices were modelled as fixed effects. Similar to the previous regression</w:t>
      </w:r>
      <w:r w:rsidR="00FE2E9E" w:rsidRPr="00113EF1">
        <w:rPr>
          <w:rFonts w:ascii="Times New Roman" w:eastAsia="Calibri" w:hAnsi="Times New Roman" w:cs="Times New Roman"/>
          <w:sz w:val="24"/>
          <w:szCs w:val="24"/>
          <w:lang w:eastAsia="en-US"/>
        </w:rPr>
        <w:t xml:space="preserve"> analyses</w:t>
      </w:r>
      <w:r w:rsidRPr="00113EF1">
        <w:rPr>
          <w:rFonts w:ascii="Times New Roman" w:eastAsia="Calibri" w:hAnsi="Times New Roman" w:cs="Times New Roman"/>
          <w:sz w:val="24"/>
          <w:szCs w:val="24"/>
          <w:lang w:eastAsia="en-US"/>
        </w:rPr>
        <w:t>, the dependent variable was communicative adequacy</w:t>
      </w:r>
      <w:r w:rsidR="00FE2E9E" w:rsidRPr="00113EF1">
        <w:rPr>
          <w:rFonts w:ascii="Times New Roman" w:eastAsia="Calibri" w:hAnsi="Times New Roman" w:cs="Times New Roman"/>
          <w:sz w:val="24"/>
          <w:szCs w:val="24"/>
          <w:lang w:eastAsia="en-US"/>
        </w:rPr>
        <w:t xml:space="preserve"> in the model</w:t>
      </w:r>
      <w:r w:rsidRPr="00113EF1">
        <w:rPr>
          <w:rFonts w:ascii="Times New Roman" w:eastAsia="Calibri" w:hAnsi="Times New Roman" w:cs="Times New Roman"/>
          <w:sz w:val="24"/>
          <w:szCs w:val="24"/>
          <w:lang w:eastAsia="en-US"/>
        </w:rPr>
        <w:t>, and task and participant served as random effects (task nested within participant).</w:t>
      </w:r>
      <w:r w:rsidR="00FE2E9E" w:rsidRPr="00113EF1">
        <w:rPr>
          <w:rFonts w:ascii="Times New Roman" w:eastAsia="Calibri" w:hAnsi="Times New Roman" w:cs="Times New Roman"/>
          <w:sz w:val="24"/>
          <w:szCs w:val="24"/>
          <w:lang w:eastAsia="en-US"/>
        </w:rPr>
        <w:t xml:space="preserve"> The CAF measures (fixed effects) accounted for 41% of the variation among the adequacy estimates (</w:t>
      </w:r>
      <w:r w:rsidR="00FE2E9E" w:rsidRPr="00113EF1">
        <w:rPr>
          <w:rFonts w:ascii="Times New Roman" w:eastAsia="Calibri" w:hAnsi="Times New Roman" w:cs="Times New Roman"/>
          <w:i/>
          <w:sz w:val="24"/>
          <w:szCs w:val="24"/>
          <w:lang w:eastAsia="en-US"/>
        </w:rPr>
        <w:t>R</w:t>
      </w:r>
      <w:r w:rsidR="00FE2E9E" w:rsidRPr="00113EF1">
        <w:rPr>
          <w:rFonts w:ascii="Times New Roman" w:eastAsia="Calibri" w:hAnsi="Times New Roman" w:cs="Times New Roman"/>
          <w:i/>
          <w:sz w:val="24"/>
          <w:szCs w:val="24"/>
          <w:vertAlign w:val="superscript"/>
          <w:lang w:eastAsia="en-US"/>
        </w:rPr>
        <w:t>2</w:t>
      </w:r>
      <w:r w:rsidR="00FE2E9E" w:rsidRPr="00113EF1">
        <w:rPr>
          <w:rFonts w:ascii="Times New Roman" w:eastAsia="Calibri" w:hAnsi="Times New Roman" w:cs="Times New Roman"/>
          <w:sz w:val="24"/>
          <w:szCs w:val="24"/>
          <w:vertAlign w:val="superscript"/>
          <w:lang w:eastAsia="en-US"/>
        </w:rPr>
        <w:t xml:space="preserve"> </w:t>
      </w:r>
      <w:r w:rsidR="00FE2E9E" w:rsidRPr="00113EF1">
        <w:rPr>
          <w:rFonts w:ascii="Times New Roman" w:eastAsia="Calibri" w:hAnsi="Times New Roman" w:cs="Times New Roman"/>
          <w:sz w:val="24"/>
          <w:szCs w:val="24"/>
          <w:lang w:eastAsia="en-US"/>
        </w:rPr>
        <w:t>= .41, p &lt; .001), whereas the overall model (including fixed and random effects) explained 57% of the variance</w:t>
      </w:r>
      <w:r w:rsidR="00E316BA" w:rsidRPr="00113EF1">
        <w:rPr>
          <w:rFonts w:ascii="Times New Roman" w:eastAsia="Calibri" w:hAnsi="Times New Roman" w:cs="Times New Roman"/>
          <w:sz w:val="24"/>
          <w:szCs w:val="24"/>
          <w:lang w:eastAsia="en-US"/>
        </w:rPr>
        <w:t xml:space="preserve"> (</w:t>
      </w:r>
      <w:r w:rsidR="00E316BA" w:rsidRPr="00113EF1">
        <w:rPr>
          <w:rFonts w:ascii="Times New Roman" w:eastAsia="Calibri" w:hAnsi="Times New Roman" w:cs="Times New Roman"/>
          <w:i/>
          <w:sz w:val="24"/>
          <w:szCs w:val="24"/>
          <w:lang w:eastAsia="en-US"/>
        </w:rPr>
        <w:t>R</w:t>
      </w:r>
      <w:r w:rsidR="00E316BA" w:rsidRPr="00113EF1">
        <w:rPr>
          <w:rFonts w:ascii="Times New Roman" w:eastAsia="Calibri" w:hAnsi="Times New Roman" w:cs="Times New Roman"/>
          <w:i/>
          <w:sz w:val="24"/>
          <w:szCs w:val="24"/>
          <w:vertAlign w:val="superscript"/>
          <w:lang w:eastAsia="en-US"/>
        </w:rPr>
        <w:t>2</w:t>
      </w:r>
      <w:r w:rsidR="00E316BA" w:rsidRPr="00113EF1">
        <w:rPr>
          <w:rFonts w:ascii="Times New Roman" w:eastAsia="Calibri" w:hAnsi="Times New Roman" w:cs="Times New Roman"/>
          <w:sz w:val="24"/>
          <w:szCs w:val="24"/>
          <w:vertAlign w:val="superscript"/>
          <w:lang w:eastAsia="en-US"/>
        </w:rPr>
        <w:t xml:space="preserve"> </w:t>
      </w:r>
      <w:r w:rsidR="00E316BA" w:rsidRPr="00113EF1">
        <w:rPr>
          <w:rFonts w:ascii="Times New Roman" w:eastAsia="Calibri" w:hAnsi="Times New Roman" w:cs="Times New Roman"/>
          <w:sz w:val="24"/>
          <w:szCs w:val="24"/>
          <w:lang w:eastAsia="en-US"/>
        </w:rPr>
        <w:t>= .57, p &lt; .001)</w:t>
      </w:r>
      <w:r w:rsidR="00FE2E9E" w:rsidRPr="00113EF1">
        <w:rPr>
          <w:rFonts w:ascii="Times New Roman" w:eastAsia="Calibri" w:hAnsi="Times New Roman" w:cs="Times New Roman"/>
          <w:sz w:val="24"/>
          <w:szCs w:val="24"/>
          <w:lang w:eastAsia="en-US"/>
        </w:rPr>
        <w:t>.</w:t>
      </w:r>
    </w:p>
    <w:p w:rsidR="00E316BA" w:rsidRPr="00113EF1" w:rsidRDefault="00C9753D" w:rsidP="00391727">
      <w:pPr>
        <w:autoSpaceDE w:val="0"/>
        <w:autoSpaceDN w:val="0"/>
        <w:adjustRightInd w:val="0"/>
        <w:spacing w:after="0" w:line="480" w:lineRule="auto"/>
        <w:ind w:firstLine="567"/>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The second research question focused on whether proficiency moderated the relationships between adequacy and the CAF measures – that is, whether the relationship between communicative adequacy and the CAF measures differed depending on proficiency. To address this question, a series of </w:t>
      </w:r>
      <w:r w:rsidR="001D3FB4" w:rsidRPr="00113EF1">
        <w:rPr>
          <w:rFonts w:ascii="Times New Roman" w:eastAsia="Calibri" w:hAnsi="Times New Roman" w:cs="Times New Roman"/>
          <w:sz w:val="24"/>
          <w:szCs w:val="24"/>
          <w:lang w:eastAsia="en-US"/>
        </w:rPr>
        <w:t>multilevel linear mixed effects regression analyses</w:t>
      </w:r>
      <w:r w:rsidRPr="00113EF1">
        <w:rPr>
          <w:rFonts w:ascii="Times New Roman" w:eastAsia="Calibri" w:hAnsi="Times New Roman" w:cs="Times New Roman"/>
          <w:sz w:val="24"/>
          <w:lang w:eastAsia="en-US"/>
        </w:rPr>
        <w:t xml:space="preserve"> were </w:t>
      </w:r>
      <w:r w:rsidR="009E38D8">
        <w:rPr>
          <w:rFonts w:ascii="Times New Roman" w:eastAsia="Calibri" w:hAnsi="Times New Roman" w:cs="Times New Roman"/>
          <w:sz w:val="24"/>
          <w:lang w:eastAsia="en-US"/>
        </w:rPr>
        <w:t>performed</w:t>
      </w:r>
      <w:r w:rsidRPr="00113EF1">
        <w:rPr>
          <w:rFonts w:ascii="Times New Roman" w:eastAsia="Calibri" w:hAnsi="Times New Roman" w:cs="Times New Roman"/>
          <w:sz w:val="24"/>
          <w:lang w:eastAsia="en-US"/>
        </w:rPr>
        <w:t xml:space="preserve">. First, the </w:t>
      </w:r>
      <w:r w:rsidR="001A6058">
        <w:rPr>
          <w:rFonts w:ascii="Times New Roman" w:eastAsia="Calibri" w:hAnsi="Times New Roman" w:cs="Times New Roman"/>
          <w:sz w:val="24"/>
          <w:lang w:eastAsia="en-US"/>
        </w:rPr>
        <w:t xml:space="preserve">Rasch </w:t>
      </w:r>
      <w:r w:rsidRPr="00113EF1">
        <w:rPr>
          <w:rFonts w:ascii="Times New Roman" w:eastAsia="Calibri" w:hAnsi="Times New Roman" w:cs="Times New Roman"/>
          <w:sz w:val="24"/>
          <w:lang w:eastAsia="en-US"/>
        </w:rPr>
        <w:t xml:space="preserve">adequacy </w:t>
      </w:r>
      <w:r w:rsidR="001A6058">
        <w:rPr>
          <w:rFonts w:ascii="Times New Roman" w:eastAsia="Calibri" w:hAnsi="Times New Roman" w:cs="Times New Roman"/>
          <w:sz w:val="24"/>
          <w:lang w:eastAsia="en-US"/>
        </w:rPr>
        <w:t>estimates</w:t>
      </w:r>
      <w:r w:rsidRPr="00113EF1">
        <w:rPr>
          <w:rFonts w:ascii="Times New Roman" w:eastAsia="Calibri" w:hAnsi="Times New Roman" w:cs="Times New Roman"/>
          <w:sz w:val="24"/>
          <w:lang w:eastAsia="en-US"/>
        </w:rPr>
        <w:t xml:space="preserve"> were set as dependent variables, with one of the CAF measures, proficiency level, and their interaction serving as </w:t>
      </w:r>
      <w:r w:rsidR="001D3FB4" w:rsidRPr="00113EF1">
        <w:rPr>
          <w:rFonts w:ascii="Times New Roman" w:eastAsia="Calibri" w:hAnsi="Times New Roman" w:cs="Times New Roman"/>
          <w:sz w:val="24"/>
          <w:lang w:eastAsia="en-US"/>
        </w:rPr>
        <w:t>the fixed effects</w:t>
      </w:r>
      <w:r w:rsidRPr="00113EF1">
        <w:rPr>
          <w:rFonts w:ascii="Times New Roman" w:eastAsia="Calibri" w:hAnsi="Times New Roman" w:cs="Times New Roman"/>
          <w:sz w:val="24"/>
          <w:lang w:eastAsia="en-US"/>
        </w:rPr>
        <w:t xml:space="preserve">. </w:t>
      </w:r>
      <w:r w:rsidR="001D3FB4" w:rsidRPr="00113EF1">
        <w:rPr>
          <w:rFonts w:ascii="Times New Roman" w:eastAsia="Calibri" w:hAnsi="Times New Roman" w:cs="Times New Roman"/>
          <w:sz w:val="24"/>
          <w:lang w:eastAsia="en-US"/>
        </w:rPr>
        <w:t xml:space="preserve">Task and participant were modelled as random effects, where task was nested within participant. </w:t>
      </w:r>
      <w:r w:rsidR="007B7F15">
        <w:rPr>
          <w:rFonts w:ascii="Times New Roman" w:eastAsia="Calibri" w:hAnsi="Times New Roman" w:cs="Times New Roman"/>
          <w:sz w:val="24"/>
          <w:lang w:eastAsia="en-US"/>
        </w:rPr>
        <w:t>Proficiency was added to the model as an ordinal variable (</w:t>
      </w:r>
      <w:r w:rsidR="007B7F15" w:rsidRPr="00CF64CE">
        <w:rPr>
          <w:rFonts w:ascii="Times New Roman" w:hAnsi="Times New Roman" w:cs="Times New Roman"/>
          <w:sz w:val="24"/>
          <w:szCs w:val="24"/>
        </w:rPr>
        <w:t>LowInt = 1; Int = 2; LowAdv = 3; Adv = 4; Native = 5</w:t>
      </w:r>
      <w:r w:rsidR="007B7F15">
        <w:rPr>
          <w:rFonts w:ascii="Times New Roman" w:hAnsi="Times New Roman" w:cs="Times New Roman"/>
          <w:sz w:val="24"/>
          <w:szCs w:val="24"/>
        </w:rPr>
        <w:t>)</w:t>
      </w:r>
      <w:r w:rsidR="007B7F15">
        <w:rPr>
          <w:rFonts w:ascii="Times New Roman" w:eastAsia="Calibri" w:hAnsi="Times New Roman" w:cs="Times New Roman"/>
          <w:sz w:val="24"/>
          <w:lang w:eastAsia="en-US"/>
        </w:rPr>
        <w:t xml:space="preserve">, reflecting the scalar nature of the construct. </w:t>
      </w:r>
      <w:r w:rsidRPr="00113EF1">
        <w:rPr>
          <w:rFonts w:ascii="Times New Roman" w:eastAsia="Calibri" w:hAnsi="Times New Roman" w:cs="Times New Roman"/>
          <w:sz w:val="24"/>
          <w:lang w:eastAsia="en-US"/>
        </w:rPr>
        <w:t>In the 3</w:t>
      </w:r>
      <w:r w:rsidR="009D454A" w:rsidRPr="00113EF1">
        <w:rPr>
          <w:rFonts w:ascii="Times New Roman" w:eastAsia="Calibri" w:hAnsi="Times New Roman" w:cs="Times New Roman"/>
          <w:sz w:val="24"/>
          <w:lang w:eastAsia="en-US"/>
        </w:rPr>
        <w:t xml:space="preserve">2 </w:t>
      </w:r>
      <w:r w:rsidRPr="00113EF1">
        <w:rPr>
          <w:rFonts w:ascii="Times New Roman" w:eastAsia="Calibri" w:hAnsi="Times New Roman" w:cs="Times New Roman"/>
          <w:sz w:val="24"/>
          <w:lang w:eastAsia="en-US"/>
        </w:rPr>
        <w:t xml:space="preserve">multiple regression analyses performed, the predictor of interest was the interaction effect between the </w:t>
      </w:r>
      <w:r w:rsidRPr="00113EF1">
        <w:rPr>
          <w:rFonts w:ascii="Times New Roman" w:eastAsia="Calibri" w:hAnsi="Times New Roman" w:cs="Times New Roman"/>
          <w:sz w:val="24"/>
          <w:lang w:eastAsia="en-US"/>
        </w:rPr>
        <w:lastRenderedPageBreak/>
        <w:t xml:space="preserve">CAF measure and proficiency. If a significant interaction was found, this would mean that proficiency level influenced the extent to which a CAF measure predicted </w:t>
      </w:r>
      <w:r w:rsidR="001A6058">
        <w:rPr>
          <w:rFonts w:ascii="Times New Roman" w:eastAsia="Calibri" w:hAnsi="Times New Roman" w:cs="Times New Roman"/>
          <w:sz w:val="24"/>
          <w:lang w:eastAsia="en-US"/>
        </w:rPr>
        <w:t>a</w:t>
      </w:r>
      <w:r w:rsidRPr="00113EF1">
        <w:rPr>
          <w:rFonts w:ascii="Times New Roman" w:eastAsia="Calibri" w:hAnsi="Times New Roman" w:cs="Times New Roman"/>
          <w:sz w:val="24"/>
          <w:lang w:eastAsia="en-US"/>
        </w:rPr>
        <w:t xml:space="preserve">dequacy. </w:t>
      </w:r>
    </w:p>
    <w:p w:rsidR="00C9753D" w:rsidRPr="00113EF1" w:rsidRDefault="00C9753D" w:rsidP="005E4BD9">
      <w:pPr>
        <w:autoSpaceDE w:val="0"/>
        <w:autoSpaceDN w:val="0"/>
        <w:adjustRightInd w:val="0"/>
        <w:spacing w:after="0" w:line="480" w:lineRule="auto"/>
        <w:ind w:firstLine="567"/>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A significant interaction effect emerged from </w:t>
      </w:r>
      <w:r w:rsidR="001D3FB4" w:rsidRPr="00113EF1">
        <w:rPr>
          <w:rFonts w:ascii="Times New Roman" w:eastAsia="Calibri" w:hAnsi="Times New Roman" w:cs="Times New Roman"/>
          <w:sz w:val="24"/>
          <w:lang w:eastAsia="en-US"/>
        </w:rPr>
        <w:t xml:space="preserve">only </w:t>
      </w:r>
      <w:r w:rsidR="00623663" w:rsidRPr="00113EF1">
        <w:rPr>
          <w:rFonts w:ascii="Times New Roman" w:eastAsia="Calibri" w:hAnsi="Times New Roman" w:cs="Times New Roman"/>
          <w:sz w:val="24"/>
          <w:lang w:eastAsia="en-US"/>
        </w:rPr>
        <w:t xml:space="preserve">one </w:t>
      </w:r>
      <w:r w:rsidRPr="00113EF1">
        <w:rPr>
          <w:rFonts w:ascii="Times New Roman" w:eastAsia="Calibri" w:hAnsi="Times New Roman" w:cs="Times New Roman"/>
          <w:sz w:val="24"/>
          <w:lang w:eastAsia="en-US"/>
        </w:rPr>
        <w:t xml:space="preserve">regression, </w:t>
      </w:r>
      <w:r w:rsidR="005101DD">
        <w:rPr>
          <w:rFonts w:ascii="Times New Roman" w:eastAsia="Calibri" w:hAnsi="Times New Roman" w:cs="Times New Roman"/>
          <w:sz w:val="24"/>
          <w:lang w:eastAsia="en-US"/>
        </w:rPr>
        <w:t>containing</w:t>
      </w:r>
      <w:r w:rsidR="005E4BD9" w:rsidRPr="00113EF1">
        <w:rPr>
          <w:rFonts w:ascii="Times New Roman" w:eastAsia="Calibri" w:hAnsi="Times New Roman" w:cs="Times New Roman"/>
          <w:sz w:val="24"/>
          <w:lang w:eastAsia="en-US"/>
        </w:rPr>
        <w:t xml:space="preserve"> the </w:t>
      </w:r>
      <w:r w:rsidR="00903308" w:rsidRPr="00113EF1">
        <w:rPr>
          <w:rFonts w:ascii="Times New Roman" w:eastAsia="Calibri" w:hAnsi="Times New Roman" w:cs="Times New Roman"/>
          <w:sz w:val="24"/>
          <w:lang w:eastAsia="en-US"/>
        </w:rPr>
        <w:t>repair</w:t>
      </w:r>
      <w:r w:rsidRPr="00113EF1">
        <w:rPr>
          <w:rFonts w:ascii="Times New Roman" w:eastAsia="Calibri" w:hAnsi="Times New Roman" w:cs="Times New Roman"/>
          <w:sz w:val="24"/>
          <w:lang w:eastAsia="en-US"/>
        </w:rPr>
        <w:t xml:space="preserve"> fluency</w:t>
      </w:r>
      <w:r w:rsidR="005E4BD9" w:rsidRPr="00113EF1">
        <w:rPr>
          <w:rFonts w:ascii="Times New Roman" w:eastAsia="Calibri" w:hAnsi="Times New Roman" w:cs="Times New Roman"/>
          <w:sz w:val="24"/>
          <w:lang w:eastAsia="en-US"/>
        </w:rPr>
        <w:t xml:space="preserve"> measure</w:t>
      </w:r>
      <w:r w:rsidR="005101DD">
        <w:rPr>
          <w:rFonts w:ascii="Times New Roman" w:eastAsia="Calibri" w:hAnsi="Times New Roman" w:cs="Times New Roman"/>
          <w:sz w:val="24"/>
          <w:lang w:eastAsia="en-US"/>
        </w:rPr>
        <w:t xml:space="preserve"> of</w:t>
      </w:r>
      <w:r w:rsidR="005E4BD9" w:rsidRPr="00113EF1">
        <w:rPr>
          <w:rFonts w:ascii="Times New Roman" w:eastAsia="Calibri" w:hAnsi="Times New Roman" w:cs="Times New Roman"/>
          <w:sz w:val="24"/>
          <w:lang w:eastAsia="en-US"/>
        </w:rPr>
        <w:t xml:space="preserve"> </w:t>
      </w:r>
      <w:r w:rsidRPr="00113EF1">
        <w:rPr>
          <w:rFonts w:ascii="Times New Roman" w:eastAsia="Calibri" w:hAnsi="Times New Roman" w:cs="Times New Roman"/>
          <w:sz w:val="24"/>
          <w:lang w:eastAsia="en-US"/>
        </w:rPr>
        <w:t>incidence of false starts</w:t>
      </w:r>
      <w:r w:rsidR="005E4BD9" w:rsidRPr="00113EF1">
        <w:rPr>
          <w:rFonts w:ascii="Times New Roman" w:eastAsia="Calibri" w:hAnsi="Times New Roman" w:cs="Times New Roman"/>
          <w:sz w:val="24"/>
          <w:lang w:eastAsia="en-US"/>
        </w:rPr>
        <w:t xml:space="preserve"> (</w:t>
      </w:r>
      <w:proofErr w:type="gramStart"/>
      <w:r w:rsidR="005E4BD9" w:rsidRPr="00113EF1">
        <w:rPr>
          <w:rFonts w:ascii="Times New Roman" w:eastAsia="Calibri" w:hAnsi="Times New Roman" w:cs="Times New Roman"/>
          <w:i/>
          <w:sz w:val="24"/>
          <w:lang w:eastAsia="en-US"/>
        </w:rPr>
        <w:t>Est</w:t>
      </w:r>
      <w:proofErr w:type="gramEnd"/>
      <w:r w:rsidR="005E4BD9" w:rsidRPr="00113EF1">
        <w:rPr>
          <w:rFonts w:ascii="Times New Roman" w:eastAsia="Calibri" w:hAnsi="Times New Roman" w:cs="Times New Roman"/>
          <w:sz w:val="24"/>
          <w:lang w:eastAsia="en-US"/>
        </w:rPr>
        <w:t xml:space="preserve"> = -13.95, </w:t>
      </w:r>
      <w:r w:rsidR="005E4BD9" w:rsidRPr="00113EF1">
        <w:rPr>
          <w:rFonts w:ascii="Times New Roman" w:eastAsia="Calibri" w:hAnsi="Times New Roman" w:cs="Times New Roman"/>
          <w:i/>
          <w:sz w:val="24"/>
          <w:lang w:eastAsia="en-US"/>
        </w:rPr>
        <w:t>SE</w:t>
      </w:r>
      <w:r w:rsidR="005E4BD9" w:rsidRPr="00113EF1">
        <w:rPr>
          <w:rFonts w:ascii="Times New Roman" w:eastAsia="Calibri" w:hAnsi="Times New Roman" w:cs="Times New Roman"/>
          <w:sz w:val="24"/>
          <w:lang w:eastAsia="en-US"/>
        </w:rPr>
        <w:t xml:space="preserve"> = 3.99, </w:t>
      </w:r>
      <w:r w:rsidR="005E4BD9" w:rsidRPr="00113EF1">
        <w:rPr>
          <w:rFonts w:ascii="Times New Roman" w:eastAsia="Calibri" w:hAnsi="Times New Roman" w:cs="Times New Roman"/>
          <w:i/>
          <w:sz w:val="24"/>
          <w:lang w:eastAsia="en-US"/>
        </w:rPr>
        <w:t>t</w:t>
      </w:r>
      <w:r w:rsidR="005E4BD9" w:rsidRPr="00113EF1">
        <w:rPr>
          <w:rFonts w:ascii="Times New Roman" w:eastAsia="Calibri" w:hAnsi="Times New Roman" w:cs="Times New Roman"/>
          <w:sz w:val="24"/>
          <w:lang w:eastAsia="en-US"/>
        </w:rPr>
        <w:t xml:space="preserve"> = 3.49, </w:t>
      </w:r>
      <w:r w:rsidR="005E4BD9" w:rsidRPr="00113EF1">
        <w:rPr>
          <w:rFonts w:ascii="Times New Roman" w:eastAsia="Calibri" w:hAnsi="Times New Roman" w:cs="Times New Roman"/>
          <w:i/>
          <w:sz w:val="24"/>
          <w:lang w:eastAsia="en-US"/>
        </w:rPr>
        <w:t>p</w:t>
      </w:r>
      <w:r w:rsidR="005E4BD9" w:rsidRPr="00113EF1">
        <w:rPr>
          <w:rFonts w:ascii="Times New Roman" w:eastAsia="Calibri" w:hAnsi="Times New Roman" w:cs="Times New Roman"/>
          <w:sz w:val="24"/>
          <w:lang w:eastAsia="en-US"/>
        </w:rPr>
        <w:t xml:space="preserve"> &lt; .001). </w:t>
      </w:r>
      <w:r w:rsidRPr="00113EF1">
        <w:rPr>
          <w:rFonts w:ascii="Times New Roman" w:eastAsia="Calibri" w:hAnsi="Times New Roman" w:cs="Times New Roman"/>
          <w:sz w:val="24"/>
          <w:lang w:eastAsia="en-US"/>
        </w:rPr>
        <w:t xml:space="preserve">Thus, the impact of </w:t>
      </w:r>
      <w:r w:rsidR="00903308" w:rsidRPr="00113EF1">
        <w:rPr>
          <w:rFonts w:ascii="Times New Roman" w:eastAsia="Calibri" w:hAnsi="Times New Roman" w:cs="Times New Roman"/>
          <w:sz w:val="24"/>
          <w:lang w:eastAsia="en-US"/>
        </w:rPr>
        <w:t xml:space="preserve">repair </w:t>
      </w:r>
      <w:r w:rsidRPr="00113EF1">
        <w:rPr>
          <w:rFonts w:ascii="Times New Roman" w:eastAsia="Calibri" w:hAnsi="Times New Roman" w:cs="Times New Roman"/>
          <w:sz w:val="24"/>
          <w:lang w:eastAsia="en-US"/>
        </w:rPr>
        <w:t xml:space="preserve">fluency on adequacy was significantly different depending on proficiency. </w:t>
      </w:r>
      <w:r w:rsidRPr="00113EF1">
        <w:rPr>
          <w:rFonts w:ascii="Times New Roman" w:eastAsia="Calibri" w:hAnsi="Times New Roman" w:cs="Times New Roman"/>
          <w:sz w:val="24"/>
          <w:szCs w:val="24"/>
          <w:lang w:eastAsia="en-US"/>
        </w:rPr>
        <w:t>To investigate the interaction effects further, simple</w:t>
      </w:r>
      <w:r w:rsidR="005E4BD9" w:rsidRPr="00113EF1">
        <w:rPr>
          <w:rFonts w:ascii="Times New Roman" w:eastAsia="Calibri" w:hAnsi="Times New Roman" w:cs="Times New Roman"/>
          <w:sz w:val="24"/>
          <w:szCs w:val="24"/>
          <w:lang w:eastAsia="en-US"/>
        </w:rPr>
        <w:t xml:space="preserve"> multilevel mixed effects</w:t>
      </w:r>
      <w:r w:rsidRPr="00113EF1">
        <w:rPr>
          <w:rFonts w:ascii="Times New Roman" w:eastAsia="Calibri" w:hAnsi="Times New Roman" w:cs="Times New Roman"/>
          <w:sz w:val="24"/>
          <w:szCs w:val="24"/>
          <w:lang w:eastAsia="en-US"/>
        </w:rPr>
        <w:t xml:space="preserve"> regression analyses were carried out separately for the five proficiency levels. </w:t>
      </w:r>
      <w:r w:rsidR="00B84C1E" w:rsidRPr="00113EF1">
        <w:rPr>
          <w:rFonts w:ascii="Times New Roman" w:eastAsia="Calibri" w:hAnsi="Times New Roman" w:cs="Times New Roman"/>
          <w:sz w:val="24"/>
          <w:szCs w:val="24"/>
          <w:lang w:eastAsia="en-US"/>
        </w:rPr>
        <w:t>In each analysis, c</w:t>
      </w:r>
      <w:r w:rsidRPr="00113EF1">
        <w:rPr>
          <w:rFonts w:ascii="Times New Roman" w:eastAsia="Calibri" w:hAnsi="Times New Roman" w:cs="Times New Roman"/>
          <w:sz w:val="24"/>
          <w:szCs w:val="24"/>
          <w:lang w:eastAsia="en-US"/>
        </w:rPr>
        <w:t>ommunicative adequacy was used as the dependent variable</w:t>
      </w:r>
      <w:r w:rsidR="00B84C1E" w:rsidRPr="00113EF1">
        <w:rPr>
          <w:rFonts w:ascii="Times New Roman" w:eastAsia="Calibri" w:hAnsi="Times New Roman" w:cs="Times New Roman"/>
          <w:sz w:val="24"/>
          <w:szCs w:val="24"/>
          <w:lang w:eastAsia="en-US"/>
        </w:rPr>
        <w:t xml:space="preserve">, </w:t>
      </w:r>
      <w:r w:rsidRPr="00113EF1">
        <w:rPr>
          <w:rFonts w:ascii="Times New Roman" w:eastAsia="Calibri" w:hAnsi="Times New Roman" w:cs="Times New Roman"/>
          <w:sz w:val="24"/>
          <w:szCs w:val="24"/>
          <w:lang w:eastAsia="en-US"/>
        </w:rPr>
        <w:t xml:space="preserve">incidence of false starts served as the </w:t>
      </w:r>
      <w:r w:rsidR="00B84C1E" w:rsidRPr="00113EF1">
        <w:rPr>
          <w:rFonts w:ascii="Times New Roman" w:eastAsia="Calibri" w:hAnsi="Times New Roman" w:cs="Times New Roman"/>
          <w:sz w:val="24"/>
          <w:szCs w:val="24"/>
          <w:lang w:eastAsia="en-US"/>
        </w:rPr>
        <w:t>fixed effect, and task and participants were set as random effects</w:t>
      </w:r>
      <w:r w:rsidRPr="00113EF1">
        <w:rPr>
          <w:rFonts w:ascii="Times New Roman" w:eastAsia="Calibri" w:hAnsi="Times New Roman" w:cs="Times New Roman"/>
          <w:sz w:val="24"/>
          <w:szCs w:val="24"/>
          <w:lang w:eastAsia="en-US"/>
        </w:rPr>
        <w:t xml:space="preserve">. </w:t>
      </w:r>
      <w:r w:rsidR="00B84C1E" w:rsidRPr="00113EF1">
        <w:rPr>
          <w:rFonts w:ascii="Times New Roman" w:eastAsia="Calibri" w:hAnsi="Times New Roman" w:cs="Times New Roman"/>
          <w:sz w:val="24"/>
          <w:szCs w:val="24"/>
          <w:lang w:eastAsia="en-US"/>
        </w:rPr>
        <w:t>Incidence of false starts</w:t>
      </w:r>
      <w:r w:rsidRPr="00113EF1">
        <w:rPr>
          <w:rFonts w:ascii="Times New Roman" w:eastAsia="Calibri" w:hAnsi="Times New Roman" w:cs="Times New Roman"/>
          <w:sz w:val="24"/>
          <w:szCs w:val="24"/>
          <w:lang w:eastAsia="en-US"/>
        </w:rPr>
        <w:t xml:space="preserve"> emerged as a significant, positive predictor only for advanced speakers</w:t>
      </w:r>
      <w:r w:rsidR="00B84C1E" w:rsidRPr="00113EF1">
        <w:rPr>
          <w:rFonts w:ascii="Times New Roman" w:eastAsia="Calibri" w:hAnsi="Times New Roman" w:cs="Times New Roman"/>
          <w:sz w:val="24"/>
          <w:szCs w:val="24"/>
          <w:lang w:eastAsia="en-US"/>
        </w:rPr>
        <w:t xml:space="preserve"> (fixed effect: </w:t>
      </w:r>
      <w:proofErr w:type="gramStart"/>
      <w:r w:rsidR="00B84C1E" w:rsidRPr="00113EF1">
        <w:rPr>
          <w:rFonts w:ascii="Times New Roman" w:eastAsia="Calibri" w:hAnsi="Times New Roman" w:cs="Times New Roman"/>
          <w:i/>
          <w:sz w:val="24"/>
          <w:lang w:eastAsia="en-US"/>
        </w:rPr>
        <w:t>Est</w:t>
      </w:r>
      <w:proofErr w:type="gramEnd"/>
      <w:r w:rsidR="00B84C1E" w:rsidRPr="00113EF1">
        <w:rPr>
          <w:rFonts w:ascii="Times New Roman" w:eastAsia="Calibri" w:hAnsi="Times New Roman" w:cs="Times New Roman"/>
          <w:sz w:val="24"/>
          <w:lang w:eastAsia="en-US"/>
        </w:rPr>
        <w:t xml:space="preserve"> = -13.95, </w:t>
      </w:r>
      <w:r w:rsidR="00B84C1E" w:rsidRPr="00113EF1">
        <w:rPr>
          <w:rFonts w:ascii="Times New Roman" w:eastAsia="Calibri" w:hAnsi="Times New Roman" w:cs="Times New Roman"/>
          <w:i/>
          <w:sz w:val="24"/>
          <w:lang w:eastAsia="en-US"/>
        </w:rPr>
        <w:t>SE</w:t>
      </w:r>
      <w:r w:rsidR="00B84C1E" w:rsidRPr="00113EF1">
        <w:rPr>
          <w:rFonts w:ascii="Times New Roman" w:eastAsia="Calibri" w:hAnsi="Times New Roman" w:cs="Times New Roman"/>
          <w:sz w:val="24"/>
          <w:lang w:eastAsia="en-US"/>
        </w:rPr>
        <w:t xml:space="preserve"> = 3.99, </w:t>
      </w:r>
      <w:r w:rsidR="00B84C1E" w:rsidRPr="00113EF1">
        <w:rPr>
          <w:rFonts w:ascii="Times New Roman" w:eastAsia="Calibri" w:hAnsi="Times New Roman" w:cs="Times New Roman"/>
          <w:i/>
          <w:sz w:val="24"/>
          <w:lang w:eastAsia="en-US"/>
        </w:rPr>
        <w:t>t</w:t>
      </w:r>
      <w:r w:rsidR="00B84C1E" w:rsidRPr="00113EF1">
        <w:rPr>
          <w:rFonts w:ascii="Times New Roman" w:eastAsia="Calibri" w:hAnsi="Times New Roman" w:cs="Times New Roman"/>
          <w:sz w:val="24"/>
          <w:lang w:eastAsia="en-US"/>
        </w:rPr>
        <w:t xml:space="preserve"> = 3.49, </w:t>
      </w:r>
      <w:r w:rsidR="00B84C1E" w:rsidRPr="00113EF1">
        <w:rPr>
          <w:rFonts w:ascii="Times New Roman" w:eastAsia="Calibri" w:hAnsi="Times New Roman" w:cs="Times New Roman"/>
          <w:i/>
          <w:sz w:val="24"/>
          <w:lang w:eastAsia="en-US"/>
        </w:rPr>
        <w:t>p</w:t>
      </w:r>
      <w:r w:rsidR="00B84C1E" w:rsidRPr="00113EF1">
        <w:rPr>
          <w:rFonts w:ascii="Times New Roman" w:eastAsia="Calibri" w:hAnsi="Times New Roman" w:cs="Times New Roman"/>
          <w:sz w:val="24"/>
          <w:lang w:eastAsia="en-US"/>
        </w:rPr>
        <w:t xml:space="preserve"> &lt; .001</w:t>
      </w:r>
      <w:r w:rsidR="00B84C1E" w:rsidRPr="00113EF1">
        <w:rPr>
          <w:rFonts w:ascii="Times New Roman" w:eastAsia="Calibri" w:hAnsi="Times New Roman" w:cs="Times New Roman"/>
          <w:sz w:val="24"/>
          <w:szCs w:val="24"/>
          <w:lang w:eastAsia="en-US"/>
        </w:rPr>
        <w:t xml:space="preserve">; random effects: </w:t>
      </w:r>
      <w:r w:rsidR="00B84C1E" w:rsidRPr="00113EF1">
        <w:rPr>
          <w:rFonts w:ascii="Times New Roman" w:eastAsia="Calibri" w:hAnsi="Times New Roman" w:cs="Times New Roman"/>
          <w:i/>
          <w:sz w:val="24"/>
          <w:szCs w:val="24"/>
          <w:lang w:eastAsia="en-US"/>
        </w:rPr>
        <w:t xml:space="preserve">Var </w:t>
      </w:r>
      <w:r w:rsidR="00B84C1E" w:rsidRPr="00113EF1">
        <w:rPr>
          <w:rFonts w:ascii="Times New Roman" w:eastAsia="Calibri" w:hAnsi="Times New Roman" w:cs="Times New Roman"/>
          <w:sz w:val="24"/>
          <w:szCs w:val="24"/>
          <w:lang w:eastAsia="en-US"/>
        </w:rPr>
        <w:t xml:space="preserve">(Participant) = .97, </w:t>
      </w:r>
      <w:r w:rsidR="00B84C1E" w:rsidRPr="00113EF1">
        <w:rPr>
          <w:rFonts w:ascii="Times New Roman" w:eastAsia="Calibri" w:hAnsi="Times New Roman" w:cs="Times New Roman"/>
          <w:i/>
          <w:sz w:val="24"/>
          <w:szCs w:val="24"/>
          <w:lang w:eastAsia="en-US"/>
        </w:rPr>
        <w:t xml:space="preserve">SD </w:t>
      </w:r>
      <w:r w:rsidR="00B84C1E" w:rsidRPr="00113EF1">
        <w:rPr>
          <w:rFonts w:ascii="Times New Roman" w:eastAsia="Calibri" w:hAnsi="Times New Roman" w:cs="Times New Roman"/>
          <w:sz w:val="24"/>
          <w:szCs w:val="24"/>
          <w:lang w:eastAsia="en-US"/>
        </w:rPr>
        <w:t xml:space="preserve">(Task) = .98; </w:t>
      </w:r>
      <w:r w:rsidR="00B84C1E" w:rsidRPr="00113EF1">
        <w:rPr>
          <w:rFonts w:ascii="Times New Roman" w:eastAsia="Calibri" w:hAnsi="Times New Roman" w:cs="Times New Roman"/>
          <w:i/>
          <w:sz w:val="24"/>
          <w:szCs w:val="24"/>
          <w:lang w:eastAsia="en-US"/>
        </w:rPr>
        <w:t xml:space="preserve">Var </w:t>
      </w:r>
      <w:r w:rsidR="00B84C1E" w:rsidRPr="00113EF1">
        <w:rPr>
          <w:rFonts w:ascii="Times New Roman" w:eastAsia="Calibri" w:hAnsi="Times New Roman" w:cs="Times New Roman"/>
          <w:sz w:val="24"/>
          <w:szCs w:val="24"/>
          <w:lang w:eastAsia="en-US"/>
        </w:rPr>
        <w:t xml:space="preserve">(Task) = .09, </w:t>
      </w:r>
      <w:r w:rsidR="00B84C1E" w:rsidRPr="00113EF1">
        <w:rPr>
          <w:rFonts w:ascii="Times New Roman" w:eastAsia="Calibri" w:hAnsi="Times New Roman" w:cs="Times New Roman"/>
          <w:i/>
          <w:sz w:val="24"/>
          <w:szCs w:val="24"/>
          <w:lang w:eastAsia="en-US"/>
        </w:rPr>
        <w:t xml:space="preserve">SD </w:t>
      </w:r>
      <w:r w:rsidR="00B84C1E" w:rsidRPr="00113EF1">
        <w:rPr>
          <w:rFonts w:ascii="Times New Roman" w:eastAsia="Calibri" w:hAnsi="Times New Roman" w:cs="Times New Roman"/>
          <w:sz w:val="24"/>
          <w:szCs w:val="24"/>
          <w:lang w:eastAsia="en-US"/>
        </w:rPr>
        <w:t>(Task) = .31)</w:t>
      </w:r>
      <w:r w:rsidRPr="00113EF1">
        <w:rPr>
          <w:rFonts w:ascii="Times New Roman" w:eastAsia="Calibri" w:hAnsi="Times New Roman" w:cs="Times New Roman"/>
          <w:sz w:val="24"/>
          <w:szCs w:val="24"/>
          <w:lang w:eastAsia="en-US"/>
        </w:rPr>
        <w:t>. It proved to be a moderate predictor, with an individual contribution of 1</w:t>
      </w:r>
      <w:r w:rsidR="00B84C1E" w:rsidRPr="00113EF1">
        <w:rPr>
          <w:rFonts w:ascii="Times New Roman" w:eastAsia="Calibri" w:hAnsi="Times New Roman" w:cs="Times New Roman"/>
          <w:sz w:val="24"/>
          <w:szCs w:val="24"/>
          <w:lang w:eastAsia="en-US"/>
        </w:rPr>
        <w:t>5</w:t>
      </w:r>
      <w:r w:rsidRPr="00113EF1">
        <w:rPr>
          <w:rFonts w:ascii="Times New Roman" w:eastAsia="Calibri" w:hAnsi="Times New Roman" w:cs="Times New Roman"/>
          <w:sz w:val="24"/>
          <w:szCs w:val="24"/>
          <w:lang w:eastAsia="en-US"/>
        </w:rPr>
        <w:t>% to the variance in communicative adequacy</w:t>
      </w:r>
      <w:r w:rsidR="00B84C1E" w:rsidRPr="00113EF1">
        <w:rPr>
          <w:rFonts w:ascii="Times New Roman" w:eastAsia="Calibri" w:hAnsi="Times New Roman" w:cs="Times New Roman"/>
          <w:sz w:val="24"/>
          <w:szCs w:val="24"/>
          <w:lang w:eastAsia="en-US"/>
        </w:rPr>
        <w:t xml:space="preserve"> (</w:t>
      </w:r>
      <w:r w:rsidR="00B84C1E" w:rsidRPr="00113EF1">
        <w:rPr>
          <w:rFonts w:ascii="Times New Roman" w:eastAsia="Calibri" w:hAnsi="Times New Roman" w:cs="Times New Roman"/>
          <w:i/>
          <w:sz w:val="24"/>
          <w:szCs w:val="24"/>
          <w:lang w:eastAsia="en-US"/>
        </w:rPr>
        <w:t>R</w:t>
      </w:r>
      <w:r w:rsidR="00B84C1E" w:rsidRPr="00113EF1">
        <w:rPr>
          <w:rFonts w:ascii="Times New Roman" w:eastAsia="Calibri" w:hAnsi="Times New Roman" w:cs="Times New Roman"/>
          <w:i/>
          <w:sz w:val="24"/>
          <w:szCs w:val="24"/>
          <w:vertAlign w:val="superscript"/>
          <w:lang w:eastAsia="en-US"/>
        </w:rPr>
        <w:t>2</w:t>
      </w:r>
      <w:r w:rsidR="00B84C1E" w:rsidRPr="00113EF1">
        <w:rPr>
          <w:rFonts w:ascii="Times New Roman" w:eastAsia="Calibri" w:hAnsi="Times New Roman" w:cs="Times New Roman"/>
          <w:sz w:val="24"/>
          <w:szCs w:val="24"/>
          <w:lang w:eastAsia="en-US"/>
        </w:rPr>
        <w:t xml:space="preserve"> = .15)</w:t>
      </w:r>
      <w:r w:rsidRPr="00113EF1">
        <w:rPr>
          <w:rFonts w:ascii="Times New Roman" w:eastAsia="Calibri" w:hAnsi="Times New Roman" w:cs="Times New Roman"/>
          <w:sz w:val="24"/>
          <w:szCs w:val="24"/>
          <w:lang w:eastAsia="en-US"/>
        </w:rPr>
        <w:t xml:space="preserve">. In sum, a lower incidence of false starts was associated with higher adequacy for advanced speakers. </w:t>
      </w:r>
    </w:p>
    <w:p w:rsidR="00C9753D" w:rsidRPr="00113EF1" w:rsidRDefault="00C9753D" w:rsidP="00FE3949">
      <w:pPr>
        <w:autoSpaceDE w:val="0"/>
        <w:autoSpaceDN w:val="0"/>
        <w:adjustRightInd w:val="0"/>
        <w:spacing w:after="0" w:line="480" w:lineRule="auto"/>
        <w:ind w:firstLine="567"/>
        <w:rPr>
          <w:rFonts w:ascii="Times New Roman" w:eastAsia="Calibri" w:hAnsi="Times New Roman" w:cs="Times New Roman"/>
          <w:sz w:val="24"/>
          <w:szCs w:val="24"/>
          <w:lang w:eastAsia="en-US"/>
        </w:rPr>
      </w:pPr>
      <w:r w:rsidRPr="00113EF1">
        <w:rPr>
          <w:rFonts w:ascii="Times New Roman" w:eastAsia="Calibri" w:hAnsi="Times New Roman" w:cs="Times New Roman"/>
          <w:sz w:val="24"/>
          <w:lang w:eastAsia="en-US"/>
        </w:rPr>
        <w:t>The third research question a</w:t>
      </w:r>
      <w:r w:rsidR="005101DD">
        <w:rPr>
          <w:rFonts w:ascii="Times New Roman" w:eastAsia="Calibri" w:hAnsi="Times New Roman" w:cs="Times New Roman"/>
          <w:sz w:val="24"/>
          <w:lang w:eastAsia="en-US"/>
        </w:rPr>
        <w:t>sked</w:t>
      </w:r>
      <w:r w:rsidRPr="00113EF1">
        <w:rPr>
          <w:rFonts w:ascii="Times New Roman" w:eastAsia="Calibri" w:hAnsi="Times New Roman" w:cs="Times New Roman"/>
          <w:sz w:val="24"/>
          <w:lang w:eastAsia="en-US"/>
        </w:rPr>
        <w:t xml:space="preserve"> whether relationships between communicative adequacy and the CAF measures were moderated by task</w:t>
      </w:r>
      <w:r w:rsidR="005101DD">
        <w:rPr>
          <w:rFonts w:ascii="Times New Roman" w:eastAsia="Calibri" w:hAnsi="Times New Roman" w:cs="Times New Roman"/>
          <w:sz w:val="24"/>
          <w:lang w:eastAsia="en-US"/>
        </w:rPr>
        <w:t xml:space="preserve"> </w:t>
      </w:r>
      <w:r w:rsidRPr="00113EF1">
        <w:rPr>
          <w:rFonts w:ascii="Times New Roman" w:eastAsia="Calibri" w:hAnsi="Times New Roman" w:cs="Times New Roman"/>
          <w:sz w:val="24"/>
          <w:lang w:eastAsia="en-US"/>
        </w:rPr>
        <w:t>– that is, whether the CAF measures differentially predicted adequacy depending on task</w:t>
      </w:r>
      <w:r w:rsidR="00646B3F">
        <w:rPr>
          <w:rFonts w:ascii="Times New Roman" w:eastAsia="Calibri" w:hAnsi="Times New Roman" w:cs="Times New Roman"/>
          <w:sz w:val="24"/>
          <w:lang w:eastAsia="en-US"/>
        </w:rPr>
        <w:t>.</w:t>
      </w:r>
      <w:r w:rsidRPr="00113EF1">
        <w:rPr>
          <w:rFonts w:ascii="Times New Roman" w:eastAsia="Calibri" w:hAnsi="Times New Roman" w:cs="Times New Roman"/>
          <w:sz w:val="24"/>
          <w:lang w:eastAsia="en-US"/>
        </w:rPr>
        <w:t xml:space="preserve"> The same statistical procedures were followed as in investigating </w:t>
      </w:r>
      <w:r w:rsidR="00693B0D" w:rsidRPr="00113EF1">
        <w:rPr>
          <w:rFonts w:ascii="Times New Roman" w:eastAsia="Calibri" w:hAnsi="Times New Roman" w:cs="Times New Roman"/>
          <w:sz w:val="24"/>
          <w:lang w:eastAsia="en-US"/>
        </w:rPr>
        <w:t xml:space="preserve">the second </w:t>
      </w:r>
      <w:r w:rsidRPr="00113EF1">
        <w:rPr>
          <w:rFonts w:ascii="Times New Roman" w:eastAsia="Calibri" w:hAnsi="Times New Roman" w:cs="Times New Roman"/>
          <w:sz w:val="24"/>
          <w:lang w:eastAsia="en-US"/>
        </w:rPr>
        <w:t>research questi</w:t>
      </w:r>
      <w:r w:rsidR="00FE3949" w:rsidRPr="00113EF1">
        <w:rPr>
          <w:rFonts w:ascii="Times New Roman" w:eastAsia="Calibri" w:hAnsi="Times New Roman" w:cs="Times New Roman"/>
          <w:sz w:val="24"/>
          <w:lang w:eastAsia="en-US"/>
        </w:rPr>
        <w:t xml:space="preserve">on. First, a series of multiple multilevel linear mixed effects </w:t>
      </w:r>
      <w:r w:rsidRPr="00113EF1">
        <w:rPr>
          <w:rFonts w:ascii="Times New Roman" w:eastAsia="Calibri" w:hAnsi="Times New Roman" w:cs="Times New Roman"/>
          <w:sz w:val="24"/>
          <w:lang w:eastAsia="en-US"/>
        </w:rPr>
        <w:t xml:space="preserve">regressions were performed, with the </w:t>
      </w:r>
      <w:r w:rsidR="00F610E4">
        <w:rPr>
          <w:rFonts w:ascii="Times New Roman" w:eastAsia="Calibri" w:hAnsi="Times New Roman" w:cs="Times New Roman"/>
          <w:sz w:val="24"/>
          <w:lang w:eastAsia="en-US"/>
        </w:rPr>
        <w:t xml:space="preserve">Rasch </w:t>
      </w:r>
      <w:r w:rsidRPr="00113EF1">
        <w:rPr>
          <w:rFonts w:ascii="Times New Roman" w:eastAsia="Calibri" w:hAnsi="Times New Roman" w:cs="Times New Roman"/>
          <w:sz w:val="24"/>
          <w:lang w:eastAsia="en-US"/>
        </w:rPr>
        <w:t xml:space="preserve">adequacy ratings serving as the dependent variable and the CAF measure, task type, and their interaction set as the </w:t>
      </w:r>
      <w:r w:rsidR="00FE3949" w:rsidRPr="00113EF1">
        <w:rPr>
          <w:rFonts w:ascii="Times New Roman" w:eastAsia="Calibri" w:hAnsi="Times New Roman" w:cs="Times New Roman"/>
          <w:sz w:val="24"/>
          <w:lang w:eastAsia="en-US"/>
        </w:rPr>
        <w:t>fixed effects</w:t>
      </w:r>
      <w:r w:rsidRPr="00113EF1">
        <w:rPr>
          <w:rFonts w:ascii="Times New Roman" w:eastAsia="Calibri" w:hAnsi="Times New Roman" w:cs="Times New Roman"/>
          <w:sz w:val="24"/>
          <w:lang w:eastAsia="en-US"/>
        </w:rPr>
        <w:t xml:space="preserve">. Our predictor of interest was the interaction between task type and the relevant CAF measure. </w:t>
      </w:r>
      <w:r w:rsidR="00FE3949" w:rsidRPr="00113EF1">
        <w:rPr>
          <w:rFonts w:ascii="Times New Roman" w:eastAsia="Calibri" w:hAnsi="Times New Roman" w:cs="Times New Roman"/>
          <w:sz w:val="24"/>
          <w:lang w:eastAsia="en-US"/>
        </w:rPr>
        <w:t xml:space="preserve">The random effects were task and participant, with task nested within participant. None of </w:t>
      </w:r>
      <w:r w:rsidR="00B255E9">
        <w:rPr>
          <w:rFonts w:ascii="Times New Roman" w:eastAsia="Calibri" w:hAnsi="Times New Roman" w:cs="Times New Roman"/>
          <w:sz w:val="24"/>
          <w:lang w:eastAsia="en-US"/>
        </w:rPr>
        <w:t xml:space="preserve">the </w:t>
      </w:r>
      <w:r w:rsidRPr="00113EF1">
        <w:rPr>
          <w:rFonts w:ascii="Times New Roman" w:eastAsia="Calibri" w:hAnsi="Times New Roman" w:cs="Times New Roman"/>
          <w:sz w:val="24"/>
          <w:lang w:eastAsia="en-US"/>
        </w:rPr>
        <w:t>3</w:t>
      </w:r>
      <w:r w:rsidR="009D454A" w:rsidRPr="00113EF1">
        <w:rPr>
          <w:rFonts w:ascii="Times New Roman" w:eastAsia="Calibri" w:hAnsi="Times New Roman" w:cs="Times New Roman"/>
          <w:sz w:val="24"/>
          <w:lang w:eastAsia="en-US"/>
        </w:rPr>
        <w:t>2</w:t>
      </w:r>
      <w:r w:rsidRPr="00113EF1">
        <w:rPr>
          <w:rFonts w:ascii="Times New Roman" w:eastAsia="Calibri" w:hAnsi="Times New Roman" w:cs="Times New Roman"/>
          <w:sz w:val="24"/>
          <w:lang w:eastAsia="en-US"/>
        </w:rPr>
        <w:t xml:space="preserve"> multiple </w:t>
      </w:r>
      <w:r w:rsidR="00FE3949" w:rsidRPr="00113EF1">
        <w:rPr>
          <w:rFonts w:ascii="Times New Roman" w:eastAsia="Calibri" w:hAnsi="Times New Roman" w:cs="Times New Roman"/>
          <w:sz w:val="24"/>
          <w:lang w:eastAsia="en-US"/>
        </w:rPr>
        <w:t>line</w:t>
      </w:r>
      <w:r w:rsidR="00A87D25" w:rsidRPr="00113EF1">
        <w:rPr>
          <w:rFonts w:ascii="Times New Roman" w:eastAsia="Calibri" w:hAnsi="Times New Roman" w:cs="Times New Roman"/>
          <w:sz w:val="24"/>
          <w:lang w:eastAsia="en-US"/>
        </w:rPr>
        <w:t>a</w:t>
      </w:r>
      <w:r w:rsidR="00FE3949" w:rsidRPr="00113EF1">
        <w:rPr>
          <w:rFonts w:ascii="Times New Roman" w:eastAsia="Calibri" w:hAnsi="Times New Roman" w:cs="Times New Roman"/>
          <w:sz w:val="24"/>
          <w:lang w:eastAsia="en-US"/>
        </w:rPr>
        <w:t xml:space="preserve">r mixed effects </w:t>
      </w:r>
      <w:r w:rsidRPr="00113EF1">
        <w:rPr>
          <w:rFonts w:ascii="Times New Roman" w:eastAsia="Calibri" w:hAnsi="Times New Roman" w:cs="Times New Roman"/>
          <w:sz w:val="24"/>
          <w:lang w:eastAsia="en-US"/>
        </w:rPr>
        <w:t xml:space="preserve">regressions yielded a </w:t>
      </w:r>
      <w:r w:rsidR="00FE3949" w:rsidRPr="00113EF1">
        <w:rPr>
          <w:rFonts w:ascii="Times New Roman" w:eastAsia="Calibri" w:hAnsi="Times New Roman" w:cs="Times New Roman"/>
          <w:sz w:val="24"/>
          <w:lang w:eastAsia="en-US"/>
        </w:rPr>
        <w:t>significant interaction</w:t>
      </w:r>
      <w:r w:rsidRPr="00113EF1">
        <w:rPr>
          <w:rFonts w:ascii="Times New Roman" w:eastAsia="Calibri" w:hAnsi="Times New Roman" w:cs="Times New Roman"/>
          <w:sz w:val="24"/>
          <w:lang w:eastAsia="en-US"/>
        </w:rPr>
        <w:t xml:space="preserve">. </w:t>
      </w:r>
    </w:p>
    <w:p w:rsidR="006602DB" w:rsidRPr="00113EF1" w:rsidRDefault="006672A0" w:rsidP="00391727">
      <w:pPr>
        <w:spacing w:after="0" w:line="480" w:lineRule="auto"/>
        <w:jc w:val="center"/>
        <w:rPr>
          <w:rFonts w:ascii="Times New Roman" w:eastAsia="Calibri" w:hAnsi="Times New Roman" w:cs="Times New Roman"/>
          <w:sz w:val="24"/>
          <w:szCs w:val="24"/>
          <w:u w:val="single"/>
          <w:lang w:eastAsia="en-US"/>
        </w:rPr>
      </w:pPr>
      <w:r w:rsidRPr="00113EF1">
        <w:rPr>
          <w:rFonts w:ascii="Times New Roman" w:eastAsia="Calibri" w:hAnsi="Times New Roman" w:cs="Times New Roman"/>
          <w:sz w:val="24"/>
          <w:szCs w:val="24"/>
          <w:u w:val="single"/>
          <w:lang w:eastAsia="en-US"/>
        </w:rPr>
        <w:lastRenderedPageBreak/>
        <w:t>Discussion</w:t>
      </w:r>
      <w:r w:rsidR="00391254" w:rsidRPr="00113EF1">
        <w:rPr>
          <w:rFonts w:ascii="Times New Roman" w:eastAsia="Calibri" w:hAnsi="Times New Roman" w:cs="Times New Roman"/>
          <w:sz w:val="24"/>
          <w:szCs w:val="24"/>
          <w:u w:val="single"/>
          <w:lang w:eastAsia="en-US"/>
        </w:rPr>
        <w:t xml:space="preserve"> and Conclusion</w:t>
      </w:r>
    </w:p>
    <w:p w:rsidR="0005267F" w:rsidRPr="00113EF1" w:rsidRDefault="00A87D25" w:rsidP="00391727">
      <w:pPr>
        <w:spacing w:after="0" w:line="480" w:lineRule="auto"/>
        <w:rPr>
          <w:rFonts w:ascii="Times New Roman" w:eastAsia="Times New Roman" w:hAnsi="Times New Roman" w:cs="Times New Roman"/>
          <w:sz w:val="24"/>
          <w:szCs w:val="24"/>
        </w:rPr>
      </w:pPr>
      <w:r w:rsidRPr="00113EF1">
        <w:rPr>
          <w:rFonts w:ascii="Times New Roman" w:eastAsia="Calibri" w:hAnsi="Times New Roman" w:cs="Times New Roman"/>
          <w:sz w:val="24"/>
          <w:szCs w:val="24"/>
          <w:lang w:eastAsia="en-US"/>
        </w:rPr>
        <w:t>T</w:t>
      </w:r>
      <w:r w:rsidR="00E55542" w:rsidRPr="00113EF1">
        <w:rPr>
          <w:rFonts w:ascii="Times New Roman" w:eastAsia="Calibri" w:hAnsi="Times New Roman" w:cs="Times New Roman"/>
          <w:sz w:val="24"/>
          <w:szCs w:val="24"/>
          <w:lang w:eastAsia="en-US"/>
        </w:rPr>
        <w:t>h</w:t>
      </w:r>
      <w:r w:rsidR="00F610E4">
        <w:rPr>
          <w:rFonts w:ascii="Times New Roman" w:eastAsia="Calibri" w:hAnsi="Times New Roman" w:cs="Times New Roman"/>
          <w:sz w:val="24"/>
          <w:szCs w:val="24"/>
          <w:lang w:eastAsia="en-US"/>
        </w:rPr>
        <w:t>is</w:t>
      </w:r>
      <w:r w:rsidR="00E55542" w:rsidRPr="00113EF1">
        <w:rPr>
          <w:rFonts w:ascii="Times New Roman" w:eastAsia="Calibri" w:hAnsi="Times New Roman" w:cs="Times New Roman"/>
          <w:sz w:val="24"/>
          <w:szCs w:val="24"/>
          <w:lang w:eastAsia="en-US"/>
        </w:rPr>
        <w:t xml:space="preserve"> study investigated </w:t>
      </w:r>
      <w:r w:rsidR="007E092B" w:rsidRPr="00113EF1">
        <w:rPr>
          <w:rFonts w:ascii="Times New Roman" w:eastAsia="Times New Roman" w:hAnsi="Times New Roman" w:cs="Times New Roman"/>
          <w:sz w:val="24"/>
          <w:szCs w:val="24"/>
        </w:rPr>
        <w:t xml:space="preserve">which linguistic factors </w:t>
      </w:r>
      <w:r w:rsidR="0019319E" w:rsidRPr="00113EF1">
        <w:rPr>
          <w:rFonts w:ascii="Times New Roman" w:eastAsia="Times New Roman" w:hAnsi="Times New Roman" w:cs="Times New Roman"/>
          <w:sz w:val="24"/>
          <w:szCs w:val="24"/>
        </w:rPr>
        <w:t xml:space="preserve">may </w:t>
      </w:r>
      <w:r w:rsidR="007E092B" w:rsidRPr="00113EF1">
        <w:rPr>
          <w:rFonts w:ascii="Times New Roman" w:eastAsia="Times New Roman" w:hAnsi="Times New Roman" w:cs="Times New Roman"/>
          <w:sz w:val="24"/>
          <w:szCs w:val="24"/>
        </w:rPr>
        <w:t>facilitate or hinder success in completing oral language tasks</w:t>
      </w:r>
      <w:r w:rsidRPr="00113EF1">
        <w:rPr>
          <w:rFonts w:ascii="Times New Roman" w:eastAsia="Times New Roman" w:hAnsi="Times New Roman" w:cs="Times New Roman"/>
          <w:sz w:val="24"/>
          <w:szCs w:val="24"/>
        </w:rPr>
        <w:t>, r</w:t>
      </w:r>
      <w:r w:rsidRPr="00113EF1">
        <w:rPr>
          <w:rFonts w:ascii="Times New Roman" w:eastAsia="Calibri" w:hAnsi="Times New Roman" w:cs="Times New Roman"/>
          <w:sz w:val="24"/>
          <w:szCs w:val="24"/>
          <w:lang w:eastAsia="en-US"/>
        </w:rPr>
        <w:t>ecognizing the important role that tasks may play in promoting and asses</w:t>
      </w:r>
      <w:r w:rsidR="00691A01">
        <w:rPr>
          <w:rFonts w:ascii="Times New Roman" w:eastAsia="Calibri" w:hAnsi="Times New Roman" w:cs="Times New Roman"/>
          <w:sz w:val="24"/>
          <w:szCs w:val="24"/>
          <w:lang w:eastAsia="en-US"/>
        </w:rPr>
        <w:t>s</w:t>
      </w:r>
      <w:r w:rsidRPr="00113EF1">
        <w:rPr>
          <w:rFonts w:ascii="Times New Roman" w:eastAsia="Calibri" w:hAnsi="Times New Roman" w:cs="Times New Roman"/>
          <w:sz w:val="24"/>
          <w:szCs w:val="24"/>
          <w:lang w:eastAsia="en-US"/>
        </w:rPr>
        <w:t>ing communicative adequacy</w:t>
      </w:r>
      <w:r w:rsidR="0019319E" w:rsidRPr="00113EF1">
        <w:rPr>
          <w:rFonts w:ascii="Times New Roman" w:eastAsia="Times New Roman" w:hAnsi="Times New Roman" w:cs="Times New Roman"/>
          <w:sz w:val="24"/>
          <w:szCs w:val="24"/>
        </w:rPr>
        <w:t xml:space="preserve">. </w:t>
      </w:r>
      <w:r w:rsidR="00F7517B" w:rsidRPr="00113EF1">
        <w:rPr>
          <w:rFonts w:ascii="Times New Roman" w:eastAsia="Times New Roman" w:hAnsi="Times New Roman" w:cs="Times New Roman"/>
          <w:sz w:val="24"/>
          <w:szCs w:val="24"/>
        </w:rPr>
        <w:t>The study</w:t>
      </w:r>
      <w:r w:rsidR="001513DE" w:rsidRPr="00113EF1">
        <w:rPr>
          <w:rFonts w:ascii="Times New Roman" w:eastAsia="Times New Roman" w:hAnsi="Times New Roman" w:cs="Times New Roman"/>
          <w:sz w:val="24"/>
          <w:szCs w:val="24"/>
        </w:rPr>
        <w:t xml:space="preserve"> </w:t>
      </w:r>
      <w:r w:rsidR="007E092B" w:rsidRPr="00113EF1">
        <w:rPr>
          <w:rFonts w:ascii="Times New Roman" w:eastAsia="Times New Roman" w:hAnsi="Times New Roman" w:cs="Times New Roman"/>
          <w:sz w:val="24"/>
          <w:szCs w:val="24"/>
        </w:rPr>
        <w:t xml:space="preserve">also examined how the potential association between adequacy and linguistic outcome measures may be influenced by </w:t>
      </w:r>
      <w:r w:rsidR="0019319E" w:rsidRPr="00113EF1">
        <w:rPr>
          <w:rFonts w:ascii="Times New Roman" w:eastAsia="Times New Roman" w:hAnsi="Times New Roman" w:cs="Times New Roman"/>
          <w:sz w:val="24"/>
          <w:szCs w:val="24"/>
        </w:rPr>
        <w:t xml:space="preserve">proficiency and </w:t>
      </w:r>
      <w:r w:rsidR="007E092B" w:rsidRPr="00113EF1">
        <w:rPr>
          <w:rFonts w:ascii="Times New Roman" w:eastAsia="Times New Roman" w:hAnsi="Times New Roman" w:cs="Times New Roman"/>
          <w:sz w:val="24"/>
          <w:szCs w:val="24"/>
        </w:rPr>
        <w:t xml:space="preserve">the task in which </w:t>
      </w:r>
      <w:r w:rsidR="002104F5" w:rsidRPr="00113EF1">
        <w:rPr>
          <w:rFonts w:ascii="Times New Roman" w:eastAsia="Times New Roman" w:hAnsi="Times New Roman" w:cs="Times New Roman"/>
          <w:sz w:val="24"/>
          <w:szCs w:val="24"/>
        </w:rPr>
        <w:t>language</w:t>
      </w:r>
      <w:r w:rsidR="007E092B" w:rsidRPr="00113EF1">
        <w:rPr>
          <w:rFonts w:ascii="Times New Roman" w:eastAsia="Times New Roman" w:hAnsi="Times New Roman" w:cs="Times New Roman"/>
          <w:sz w:val="24"/>
          <w:szCs w:val="24"/>
        </w:rPr>
        <w:t xml:space="preserve"> users engage. </w:t>
      </w:r>
    </w:p>
    <w:p w:rsidR="00756E05" w:rsidRDefault="00D64C7F" w:rsidP="00756E05">
      <w:pPr>
        <w:spacing w:after="0" w:line="480" w:lineRule="auto"/>
        <w:ind w:firstLine="567"/>
        <w:rPr>
          <w:rFonts w:ascii="Times New Roman" w:eastAsia="Times New Roman" w:hAnsi="Times New Roman" w:cs="Times New Roman"/>
          <w:sz w:val="24"/>
          <w:szCs w:val="24"/>
        </w:rPr>
      </w:pPr>
      <w:r w:rsidRPr="00113EF1">
        <w:rPr>
          <w:rFonts w:ascii="Times New Roman" w:eastAsia="Calibri" w:hAnsi="Times New Roman" w:cs="Times New Roman"/>
          <w:sz w:val="24"/>
          <w:szCs w:val="24"/>
          <w:lang w:eastAsia="en-US"/>
        </w:rPr>
        <w:t>W</w:t>
      </w:r>
      <w:r w:rsidR="00ED0E46" w:rsidRPr="00113EF1">
        <w:rPr>
          <w:rFonts w:ascii="Times New Roman" w:eastAsia="Calibri" w:hAnsi="Times New Roman" w:cs="Times New Roman"/>
          <w:sz w:val="24"/>
          <w:szCs w:val="24"/>
          <w:lang w:eastAsia="en-US"/>
        </w:rPr>
        <w:t xml:space="preserve">e found that </w:t>
      </w:r>
      <w:r w:rsidR="001D739D" w:rsidRPr="00113EF1">
        <w:rPr>
          <w:rFonts w:ascii="Times New Roman" w:eastAsia="Calibri" w:hAnsi="Times New Roman" w:cs="Times New Roman"/>
          <w:sz w:val="24"/>
          <w:szCs w:val="24"/>
          <w:lang w:eastAsia="en-US"/>
        </w:rPr>
        <w:t xml:space="preserve">a set of linguistic factors </w:t>
      </w:r>
      <w:r w:rsidR="0019319E" w:rsidRPr="00113EF1">
        <w:rPr>
          <w:rFonts w:ascii="Times New Roman" w:eastAsia="Calibri" w:hAnsi="Times New Roman" w:cs="Times New Roman"/>
          <w:sz w:val="24"/>
          <w:szCs w:val="24"/>
          <w:lang w:eastAsia="en-US"/>
        </w:rPr>
        <w:t xml:space="preserve">had a </w:t>
      </w:r>
      <w:r w:rsidR="007F3EB9" w:rsidRPr="00113EF1">
        <w:rPr>
          <w:rFonts w:ascii="Times New Roman" w:eastAsia="Calibri" w:hAnsi="Times New Roman" w:cs="Times New Roman"/>
          <w:sz w:val="24"/>
          <w:szCs w:val="24"/>
          <w:lang w:eastAsia="en-US"/>
        </w:rPr>
        <w:t>significant</w:t>
      </w:r>
      <w:r w:rsidR="0019319E" w:rsidRPr="00113EF1">
        <w:rPr>
          <w:rFonts w:ascii="Times New Roman" w:eastAsia="Calibri" w:hAnsi="Times New Roman" w:cs="Times New Roman"/>
          <w:sz w:val="24"/>
          <w:szCs w:val="24"/>
          <w:lang w:eastAsia="en-US"/>
        </w:rPr>
        <w:t xml:space="preserve"> </w:t>
      </w:r>
      <w:r w:rsidR="001D739D" w:rsidRPr="00113EF1">
        <w:rPr>
          <w:rFonts w:ascii="Times New Roman" w:eastAsia="Calibri" w:hAnsi="Times New Roman" w:cs="Times New Roman"/>
          <w:sz w:val="24"/>
          <w:szCs w:val="24"/>
          <w:lang w:eastAsia="en-US"/>
        </w:rPr>
        <w:t xml:space="preserve">impact on communicative adequacy </w:t>
      </w:r>
      <w:r w:rsidR="0019319E" w:rsidRPr="00113EF1">
        <w:rPr>
          <w:rFonts w:ascii="Times New Roman" w:eastAsia="Calibri" w:hAnsi="Times New Roman" w:cs="Times New Roman"/>
          <w:sz w:val="24"/>
          <w:szCs w:val="24"/>
          <w:lang w:eastAsia="en-US"/>
        </w:rPr>
        <w:t>as perceived by trained raters</w:t>
      </w:r>
      <w:r w:rsidR="000A6BC4" w:rsidRPr="00113EF1">
        <w:rPr>
          <w:rFonts w:ascii="Times New Roman" w:eastAsia="Calibri" w:hAnsi="Times New Roman" w:cs="Times New Roman"/>
          <w:sz w:val="24"/>
          <w:szCs w:val="24"/>
          <w:lang w:eastAsia="en-US"/>
        </w:rPr>
        <w:t xml:space="preserve">. </w:t>
      </w:r>
      <w:r w:rsidR="00DC62CF">
        <w:rPr>
          <w:rFonts w:ascii="Times New Roman" w:eastAsia="Calibri" w:hAnsi="Times New Roman" w:cs="Times New Roman"/>
          <w:sz w:val="24"/>
          <w:szCs w:val="24"/>
          <w:lang w:eastAsia="en-US"/>
        </w:rPr>
        <w:t xml:space="preserve">Frequency of filled pauses, a feature of </w:t>
      </w:r>
      <w:r w:rsidR="00063598">
        <w:rPr>
          <w:rFonts w:ascii="Times New Roman" w:hAnsi="Times New Roman" w:cs="Times New Roman"/>
          <w:sz w:val="24"/>
          <w:szCs w:val="24"/>
        </w:rPr>
        <w:t>breakdown fluency</w:t>
      </w:r>
      <w:r w:rsidR="00DC62CF">
        <w:rPr>
          <w:rFonts w:ascii="Times New Roman" w:hAnsi="Times New Roman" w:cs="Times New Roman"/>
          <w:sz w:val="24"/>
          <w:szCs w:val="24"/>
        </w:rPr>
        <w:t>,</w:t>
      </w:r>
      <w:r w:rsidR="007F3EB9" w:rsidRPr="00113EF1">
        <w:rPr>
          <w:rFonts w:ascii="Times New Roman" w:hAnsi="Times New Roman" w:cs="Times New Roman"/>
          <w:sz w:val="24"/>
          <w:szCs w:val="24"/>
        </w:rPr>
        <w:t xml:space="preserve"> </w:t>
      </w:r>
      <w:r w:rsidRPr="00113EF1">
        <w:rPr>
          <w:rFonts w:ascii="Times New Roman" w:hAnsi="Times New Roman" w:cs="Times New Roman"/>
          <w:sz w:val="24"/>
          <w:szCs w:val="24"/>
        </w:rPr>
        <w:t>emerged as the</w:t>
      </w:r>
      <w:r w:rsidR="00F610E4">
        <w:rPr>
          <w:rFonts w:ascii="Times New Roman" w:hAnsi="Times New Roman" w:cs="Times New Roman"/>
          <w:sz w:val="24"/>
          <w:szCs w:val="24"/>
        </w:rPr>
        <w:t xml:space="preserve"> </w:t>
      </w:r>
      <w:r w:rsidRPr="00113EF1">
        <w:rPr>
          <w:rFonts w:ascii="Times New Roman" w:hAnsi="Times New Roman" w:cs="Times New Roman"/>
          <w:sz w:val="24"/>
          <w:szCs w:val="24"/>
        </w:rPr>
        <w:t>strongest predictor. Eight</w:t>
      </w:r>
      <w:r w:rsidRPr="00113EF1">
        <w:rPr>
          <w:rFonts w:ascii="Times New Roman" w:eastAsia="Calibri" w:hAnsi="Times New Roman" w:cs="Times New Roman"/>
          <w:sz w:val="24"/>
          <w:szCs w:val="24"/>
          <w:lang w:eastAsia="en-US"/>
        </w:rPr>
        <w:t xml:space="preserve"> </w:t>
      </w:r>
      <w:r w:rsidR="00063598">
        <w:rPr>
          <w:rFonts w:ascii="Times New Roman" w:eastAsia="Calibri" w:hAnsi="Times New Roman" w:cs="Times New Roman"/>
          <w:sz w:val="24"/>
          <w:szCs w:val="24"/>
          <w:lang w:eastAsia="en-US"/>
        </w:rPr>
        <w:t xml:space="preserve">additional </w:t>
      </w:r>
      <w:r w:rsidRPr="00113EF1">
        <w:rPr>
          <w:rFonts w:ascii="Times New Roman" w:eastAsia="Calibri" w:hAnsi="Times New Roman" w:cs="Times New Roman"/>
          <w:sz w:val="24"/>
          <w:szCs w:val="24"/>
          <w:lang w:eastAsia="en-US"/>
        </w:rPr>
        <w:t xml:space="preserve">features </w:t>
      </w:r>
      <w:r w:rsidR="007F3EB9" w:rsidRPr="00113EF1">
        <w:rPr>
          <w:rFonts w:ascii="Times New Roman" w:eastAsia="Calibri" w:hAnsi="Times New Roman" w:cs="Times New Roman"/>
          <w:sz w:val="24"/>
          <w:szCs w:val="24"/>
          <w:lang w:eastAsia="en-US"/>
        </w:rPr>
        <w:t xml:space="preserve">were found to </w:t>
      </w:r>
      <w:r w:rsidRPr="00113EF1">
        <w:rPr>
          <w:rFonts w:ascii="Times New Roman" w:eastAsia="Calibri" w:hAnsi="Times New Roman" w:cs="Times New Roman"/>
          <w:sz w:val="24"/>
          <w:szCs w:val="24"/>
          <w:lang w:eastAsia="en-US"/>
        </w:rPr>
        <w:t>ha</w:t>
      </w:r>
      <w:r w:rsidR="007F3EB9" w:rsidRPr="00113EF1">
        <w:rPr>
          <w:rFonts w:ascii="Times New Roman" w:eastAsia="Calibri" w:hAnsi="Times New Roman" w:cs="Times New Roman"/>
          <w:sz w:val="24"/>
          <w:szCs w:val="24"/>
          <w:lang w:eastAsia="en-US"/>
        </w:rPr>
        <w:t>ve</w:t>
      </w:r>
      <w:r w:rsidRPr="00113EF1">
        <w:rPr>
          <w:rFonts w:ascii="Times New Roman" w:eastAsia="Calibri" w:hAnsi="Times New Roman" w:cs="Times New Roman"/>
          <w:sz w:val="24"/>
          <w:szCs w:val="24"/>
          <w:lang w:eastAsia="en-US"/>
        </w:rPr>
        <w:t xml:space="preserve"> significant but </w:t>
      </w:r>
      <w:r w:rsidR="007F3EB9" w:rsidRPr="00113EF1">
        <w:rPr>
          <w:rFonts w:ascii="Times New Roman" w:eastAsia="Calibri" w:hAnsi="Times New Roman" w:cs="Times New Roman"/>
          <w:sz w:val="24"/>
          <w:szCs w:val="24"/>
          <w:lang w:eastAsia="en-US"/>
        </w:rPr>
        <w:t xml:space="preserve">weaker relationships with </w:t>
      </w:r>
      <w:r w:rsidRPr="00113EF1">
        <w:rPr>
          <w:rFonts w:ascii="Times New Roman" w:eastAsia="Calibri" w:hAnsi="Times New Roman" w:cs="Times New Roman"/>
          <w:sz w:val="24"/>
          <w:szCs w:val="24"/>
          <w:lang w:eastAsia="en-US"/>
        </w:rPr>
        <w:t xml:space="preserve">adequacy, including lexical diversity, overall syntactic complexity, </w:t>
      </w:r>
      <w:r w:rsidR="007F3EB9" w:rsidRPr="00113EF1">
        <w:rPr>
          <w:rFonts w:ascii="Times New Roman" w:eastAsia="Calibri" w:hAnsi="Times New Roman" w:cs="Times New Roman"/>
          <w:sz w:val="24"/>
          <w:szCs w:val="24"/>
          <w:lang w:eastAsia="en-US"/>
        </w:rPr>
        <w:t>subordination</w:t>
      </w:r>
      <w:r w:rsidR="00F610E4">
        <w:rPr>
          <w:rFonts w:ascii="Times New Roman" w:eastAsia="Calibri" w:hAnsi="Times New Roman" w:cs="Times New Roman"/>
          <w:sz w:val="24"/>
          <w:szCs w:val="24"/>
          <w:lang w:eastAsia="en-US"/>
        </w:rPr>
        <w:t xml:space="preserve"> complexity</w:t>
      </w:r>
      <w:r w:rsidRPr="00113EF1">
        <w:rPr>
          <w:rFonts w:ascii="Times New Roman" w:eastAsia="Calibri" w:hAnsi="Times New Roman" w:cs="Times New Roman"/>
          <w:sz w:val="24"/>
          <w:szCs w:val="24"/>
          <w:lang w:eastAsia="en-US"/>
        </w:rPr>
        <w:t>, conjoined clause</w:t>
      </w:r>
      <w:r w:rsidR="003531A5" w:rsidRPr="003531A5">
        <w:rPr>
          <w:rFonts w:ascii="Times New Roman" w:eastAsia="Calibri" w:hAnsi="Times New Roman" w:cs="Times New Roman"/>
          <w:sz w:val="24"/>
          <w:szCs w:val="24"/>
          <w:lang w:eastAsia="en-US"/>
        </w:rPr>
        <w:t xml:space="preserve"> </w:t>
      </w:r>
      <w:r w:rsidR="003531A5" w:rsidRPr="00113EF1">
        <w:rPr>
          <w:rFonts w:ascii="Times New Roman" w:eastAsia="Calibri" w:hAnsi="Times New Roman" w:cs="Times New Roman"/>
          <w:sz w:val="24"/>
          <w:szCs w:val="24"/>
          <w:lang w:eastAsia="en-US"/>
        </w:rPr>
        <w:t>frequency</w:t>
      </w:r>
      <w:r w:rsidR="004D28E9">
        <w:rPr>
          <w:rFonts w:ascii="Times New Roman" w:eastAsia="Calibri" w:hAnsi="Times New Roman" w:cs="Times New Roman"/>
          <w:sz w:val="24"/>
          <w:szCs w:val="24"/>
          <w:lang w:eastAsia="en-US"/>
        </w:rPr>
        <w:t xml:space="preserve">, general accuracy, </w:t>
      </w:r>
      <w:r w:rsidRPr="00113EF1">
        <w:rPr>
          <w:rFonts w:ascii="Times New Roman" w:eastAsia="Calibri" w:hAnsi="Times New Roman" w:cs="Times New Roman"/>
          <w:sz w:val="24"/>
          <w:szCs w:val="24"/>
          <w:lang w:eastAsia="en-US"/>
        </w:rPr>
        <w:t>connector</w:t>
      </w:r>
      <w:r w:rsidR="003531A5" w:rsidRPr="003531A5">
        <w:rPr>
          <w:rFonts w:ascii="Times New Roman" w:eastAsia="Calibri" w:hAnsi="Times New Roman" w:cs="Times New Roman"/>
          <w:sz w:val="24"/>
          <w:szCs w:val="24"/>
          <w:lang w:eastAsia="en-US"/>
        </w:rPr>
        <w:t xml:space="preserve"> </w:t>
      </w:r>
      <w:r w:rsidR="003531A5" w:rsidRPr="00113EF1">
        <w:rPr>
          <w:rFonts w:ascii="Times New Roman" w:eastAsia="Calibri" w:hAnsi="Times New Roman" w:cs="Times New Roman"/>
          <w:sz w:val="24"/>
          <w:szCs w:val="24"/>
          <w:lang w:eastAsia="en-US"/>
        </w:rPr>
        <w:t>accuracy</w:t>
      </w:r>
      <w:r w:rsidRPr="00113EF1">
        <w:rPr>
          <w:rFonts w:ascii="Times New Roman" w:eastAsia="Calibri" w:hAnsi="Times New Roman" w:cs="Times New Roman"/>
          <w:sz w:val="24"/>
          <w:szCs w:val="24"/>
          <w:lang w:eastAsia="en-US"/>
        </w:rPr>
        <w:t>, silent pause</w:t>
      </w:r>
      <w:r w:rsidR="003531A5" w:rsidRPr="003531A5">
        <w:rPr>
          <w:rFonts w:ascii="Times New Roman" w:eastAsia="Calibri" w:hAnsi="Times New Roman" w:cs="Times New Roman"/>
          <w:sz w:val="24"/>
          <w:szCs w:val="24"/>
          <w:lang w:eastAsia="en-US"/>
        </w:rPr>
        <w:t xml:space="preserve"> </w:t>
      </w:r>
      <w:r w:rsidR="003531A5" w:rsidRPr="00113EF1">
        <w:rPr>
          <w:rFonts w:ascii="Times New Roman" w:eastAsia="Calibri" w:hAnsi="Times New Roman" w:cs="Times New Roman"/>
          <w:sz w:val="24"/>
          <w:szCs w:val="24"/>
          <w:lang w:eastAsia="en-US"/>
        </w:rPr>
        <w:t>frequency</w:t>
      </w:r>
      <w:r w:rsidRPr="00113EF1">
        <w:rPr>
          <w:rFonts w:ascii="Times New Roman" w:eastAsia="Calibri" w:hAnsi="Times New Roman" w:cs="Times New Roman"/>
          <w:sz w:val="24"/>
          <w:szCs w:val="24"/>
          <w:lang w:eastAsia="en-US"/>
        </w:rPr>
        <w:t xml:space="preserve">, and speed fluency. </w:t>
      </w:r>
      <w:r w:rsidR="004E78A6">
        <w:rPr>
          <w:rFonts w:ascii="Times New Roman" w:eastAsia="Calibri" w:hAnsi="Times New Roman" w:cs="Times New Roman"/>
          <w:sz w:val="24"/>
          <w:szCs w:val="24"/>
          <w:lang w:eastAsia="en-US"/>
        </w:rPr>
        <w:t xml:space="preserve">In other words, </w:t>
      </w:r>
      <w:r w:rsidR="00DC62CF">
        <w:rPr>
          <w:rFonts w:ascii="Times New Roman" w:eastAsia="Calibri" w:hAnsi="Times New Roman" w:cs="Times New Roman"/>
          <w:sz w:val="24"/>
          <w:szCs w:val="24"/>
          <w:lang w:eastAsia="en-US"/>
        </w:rPr>
        <w:t>f</w:t>
      </w:r>
      <w:r w:rsidR="00063598">
        <w:rPr>
          <w:rFonts w:ascii="Times New Roman" w:eastAsia="Calibri" w:hAnsi="Times New Roman" w:cs="Times New Roman"/>
          <w:sz w:val="24"/>
          <w:szCs w:val="24"/>
          <w:lang w:eastAsia="en-US"/>
        </w:rPr>
        <w:t xml:space="preserve">luency emerged as </w:t>
      </w:r>
      <w:r w:rsidR="00491519">
        <w:rPr>
          <w:rFonts w:ascii="Times New Roman" w:eastAsia="Calibri" w:hAnsi="Times New Roman" w:cs="Times New Roman"/>
          <w:sz w:val="24"/>
          <w:szCs w:val="24"/>
          <w:lang w:eastAsia="en-US"/>
        </w:rPr>
        <w:t xml:space="preserve">a </w:t>
      </w:r>
      <w:r w:rsidR="00063598">
        <w:rPr>
          <w:rFonts w:ascii="Times New Roman" w:eastAsia="Calibri" w:hAnsi="Times New Roman" w:cs="Times New Roman"/>
          <w:sz w:val="24"/>
          <w:szCs w:val="24"/>
          <w:lang w:eastAsia="en-US"/>
        </w:rPr>
        <w:t>critical</w:t>
      </w:r>
      <w:r w:rsidR="00DC62CF">
        <w:rPr>
          <w:rFonts w:ascii="Times New Roman" w:eastAsia="Calibri" w:hAnsi="Times New Roman" w:cs="Times New Roman"/>
          <w:sz w:val="24"/>
          <w:szCs w:val="24"/>
          <w:lang w:eastAsia="en-US"/>
        </w:rPr>
        <w:t xml:space="preserve"> determinant of</w:t>
      </w:r>
      <w:r w:rsidR="00063598">
        <w:rPr>
          <w:rFonts w:ascii="Times New Roman" w:eastAsia="Calibri" w:hAnsi="Times New Roman" w:cs="Times New Roman"/>
          <w:sz w:val="24"/>
          <w:szCs w:val="24"/>
          <w:lang w:eastAsia="en-US"/>
        </w:rPr>
        <w:t xml:space="preserve"> communicative adequacy.</w:t>
      </w:r>
      <w:r w:rsidR="00756E05">
        <w:rPr>
          <w:rFonts w:ascii="Times New Roman" w:eastAsia="Calibri" w:hAnsi="Times New Roman" w:cs="Times New Roman"/>
          <w:sz w:val="24"/>
          <w:szCs w:val="24"/>
          <w:lang w:eastAsia="en-US"/>
        </w:rPr>
        <w:t xml:space="preserve"> </w:t>
      </w:r>
      <w:r w:rsidR="00756E05" w:rsidRPr="00113EF1">
        <w:rPr>
          <w:rFonts w:ascii="Times New Roman" w:eastAsia="Calibri" w:hAnsi="Times New Roman" w:cs="Times New Roman"/>
          <w:sz w:val="24"/>
          <w:szCs w:val="24"/>
          <w:lang w:eastAsia="en-US"/>
        </w:rPr>
        <w:t>The fact that filled pause frequency, a breakdown fluency measure, had the strongest effect on adequacy is in line with the findings of fluency research, where p</w:t>
      </w:r>
      <w:r w:rsidR="00756E05" w:rsidRPr="00113EF1">
        <w:rPr>
          <w:rFonts w:ascii="Times New Roman" w:eastAsia="Times New Roman" w:hAnsi="Times New Roman" w:cs="Times New Roman"/>
          <w:sz w:val="24"/>
          <w:szCs w:val="24"/>
        </w:rPr>
        <w:t>erceived fluency judged by raters is consistently found to have strong associations with breakdown fluency (see Bosker</w:t>
      </w:r>
      <w:r w:rsidR="00756E05" w:rsidRPr="00113EF1" w:rsidDel="00A947B1">
        <w:rPr>
          <w:rFonts w:ascii="Times New Roman" w:eastAsia="Times New Roman" w:hAnsi="Times New Roman" w:cs="Times New Roman"/>
          <w:sz w:val="24"/>
          <w:szCs w:val="24"/>
        </w:rPr>
        <w:t xml:space="preserve"> </w:t>
      </w:r>
      <w:r w:rsidR="00756E05" w:rsidRPr="00113EF1">
        <w:rPr>
          <w:rFonts w:ascii="Times New Roman" w:eastAsia="Times New Roman" w:hAnsi="Times New Roman" w:cs="Times New Roman"/>
          <w:i/>
          <w:sz w:val="24"/>
          <w:szCs w:val="24"/>
        </w:rPr>
        <w:t>et al.</w:t>
      </w:r>
      <w:r w:rsidR="00756E05" w:rsidRPr="00113EF1">
        <w:rPr>
          <w:rFonts w:ascii="Times New Roman" w:eastAsia="Times New Roman" w:hAnsi="Times New Roman" w:cs="Times New Roman"/>
          <w:sz w:val="24"/>
          <w:szCs w:val="24"/>
        </w:rPr>
        <w:t xml:space="preserve"> 2013). </w:t>
      </w:r>
      <w:r w:rsidR="00756E05" w:rsidRPr="00113EF1">
        <w:rPr>
          <w:rFonts w:ascii="Times New Roman" w:eastAsia="Calibri" w:hAnsi="Times New Roman" w:cs="Times New Roman"/>
          <w:sz w:val="24"/>
          <w:szCs w:val="24"/>
          <w:lang w:val="en-US" w:eastAsia="en-US"/>
        </w:rPr>
        <w:t xml:space="preserve"> </w:t>
      </w:r>
      <w:r w:rsidR="00756E05" w:rsidRPr="00113EF1">
        <w:rPr>
          <w:rFonts w:ascii="Times New Roman" w:eastAsia="Times New Roman" w:hAnsi="Times New Roman" w:cs="Times New Roman"/>
          <w:sz w:val="24"/>
          <w:szCs w:val="24"/>
        </w:rPr>
        <w:t xml:space="preserve">In future studies, it would be interesting to explore the extent to which ratings of adequacy and fluency may be related, given Freed’s (1995) suggestion that, when assessing fluency, raters probably </w:t>
      </w:r>
      <w:proofErr w:type="gramStart"/>
      <w:r w:rsidR="00756E05" w:rsidRPr="00113EF1">
        <w:rPr>
          <w:rFonts w:ascii="Times New Roman" w:eastAsia="Times New Roman" w:hAnsi="Times New Roman" w:cs="Times New Roman"/>
          <w:sz w:val="24"/>
          <w:szCs w:val="24"/>
        </w:rPr>
        <w:t xml:space="preserve">take  </w:t>
      </w:r>
      <w:r w:rsidR="00F47930">
        <w:rPr>
          <w:rFonts w:ascii="Times New Roman" w:eastAsia="Times New Roman" w:hAnsi="Times New Roman" w:cs="Times New Roman"/>
          <w:sz w:val="24"/>
          <w:szCs w:val="24"/>
        </w:rPr>
        <w:t>other</w:t>
      </w:r>
      <w:proofErr w:type="gramEnd"/>
      <w:r w:rsidR="00F47930">
        <w:rPr>
          <w:rFonts w:ascii="Times New Roman" w:eastAsia="Times New Roman" w:hAnsi="Times New Roman" w:cs="Times New Roman"/>
          <w:sz w:val="24"/>
          <w:szCs w:val="24"/>
        </w:rPr>
        <w:t xml:space="preserve"> </w:t>
      </w:r>
      <w:r w:rsidR="00F610E4">
        <w:rPr>
          <w:rFonts w:ascii="Times New Roman" w:eastAsia="Times New Roman" w:hAnsi="Times New Roman" w:cs="Times New Roman"/>
          <w:sz w:val="24"/>
          <w:szCs w:val="24"/>
        </w:rPr>
        <w:t xml:space="preserve">performance </w:t>
      </w:r>
      <w:r w:rsidR="00756E05" w:rsidRPr="00113EF1">
        <w:rPr>
          <w:rFonts w:ascii="Times New Roman" w:eastAsia="Times New Roman" w:hAnsi="Times New Roman" w:cs="Times New Roman"/>
          <w:sz w:val="24"/>
          <w:szCs w:val="24"/>
        </w:rPr>
        <w:t xml:space="preserve">aspects into account, in addition to actual </w:t>
      </w:r>
      <w:r w:rsidR="00F610E4">
        <w:rPr>
          <w:rFonts w:ascii="Times New Roman" w:eastAsia="Times New Roman" w:hAnsi="Times New Roman" w:cs="Times New Roman"/>
          <w:sz w:val="24"/>
          <w:szCs w:val="24"/>
        </w:rPr>
        <w:t xml:space="preserve">fluency </w:t>
      </w:r>
      <w:r w:rsidR="00756E05" w:rsidRPr="00113EF1">
        <w:rPr>
          <w:rFonts w:ascii="Times New Roman" w:eastAsia="Times New Roman" w:hAnsi="Times New Roman" w:cs="Times New Roman"/>
          <w:sz w:val="24"/>
          <w:szCs w:val="24"/>
        </w:rPr>
        <w:t xml:space="preserve">indicators. </w:t>
      </w:r>
    </w:p>
    <w:p w:rsidR="005F0B85" w:rsidRPr="00113EF1" w:rsidRDefault="00756E05" w:rsidP="00A72959">
      <w:pPr>
        <w:spacing w:after="0" w:line="48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 xml:space="preserve">Interestingly, </w:t>
      </w:r>
      <w:r w:rsidR="00F610E4">
        <w:rPr>
          <w:rFonts w:ascii="Times New Roman" w:eastAsia="Calibri" w:hAnsi="Times New Roman" w:cs="Times New Roman"/>
          <w:sz w:val="24"/>
          <w:szCs w:val="24"/>
          <w:lang w:eastAsia="en-US"/>
        </w:rPr>
        <w:t>repair</w:t>
      </w:r>
      <w:r w:rsidR="00F711D5" w:rsidRPr="00113EF1">
        <w:rPr>
          <w:rFonts w:ascii="Times New Roman" w:eastAsia="Calibri" w:hAnsi="Times New Roman" w:cs="Times New Roman"/>
          <w:sz w:val="24"/>
          <w:szCs w:val="24"/>
          <w:lang w:eastAsia="en-US"/>
        </w:rPr>
        <w:t xml:space="preserve"> fluency</w:t>
      </w:r>
      <w:r>
        <w:rPr>
          <w:rFonts w:ascii="Times New Roman" w:eastAsia="Calibri" w:hAnsi="Times New Roman" w:cs="Times New Roman"/>
          <w:sz w:val="24"/>
          <w:szCs w:val="24"/>
          <w:lang w:eastAsia="en-US"/>
        </w:rPr>
        <w:t xml:space="preserve"> was the only CAF measure that</w:t>
      </w:r>
      <w:r w:rsidR="00F711D5">
        <w:rPr>
          <w:rFonts w:ascii="Times New Roman" w:eastAsia="Calibri" w:hAnsi="Times New Roman" w:cs="Times New Roman"/>
          <w:sz w:val="24"/>
          <w:szCs w:val="24"/>
          <w:lang w:eastAsia="en-US"/>
        </w:rPr>
        <w:t xml:space="preserve"> </w:t>
      </w:r>
      <w:r w:rsidR="00F711D5" w:rsidRPr="00113EF1">
        <w:rPr>
          <w:rFonts w:ascii="Times New Roman" w:eastAsia="Calibri" w:hAnsi="Times New Roman" w:cs="Times New Roman"/>
          <w:sz w:val="24"/>
          <w:szCs w:val="24"/>
          <w:lang w:eastAsia="en-US"/>
        </w:rPr>
        <w:t xml:space="preserve">showed differential impact on </w:t>
      </w:r>
      <w:r>
        <w:rPr>
          <w:rFonts w:ascii="Times New Roman" w:eastAsia="Calibri" w:hAnsi="Times New Roman" w:cs="Times New Roman"/>
          <w:sz w:val="24"/>
          <w:szCs w:val="24"/>
          <w:lang w:eastAsia="en-US"/>
        </w:rPr>
        <w:t xml:space="preserve">communicative </w:t>
      </w:r>
      <w:r w:rsidR="00F711D5" w:rsidRPr="00113EF1">
        <w:rPr>
          <w:rFonts w:ascii="Times New Roman" w:eastAsia="Calibri" w:hAnsi="Times New Roman" w:cs="Times New Roman"/>
          <w:sz w:val="24"/>
          <w:szCs w:val="24"/>
          <w:lang w:eastAsia="en-US"/>
        </w:rPr>
        <w:t>adequacy depending on proficiency. Higher</w:t>
      </w:r>
      <w:r w:rsidR="00F610E4">
        <w:rPr>
          <w:rFonts w:ascii="Times New Roman" w:eastAsia="Calibri" w:hAnsi="Times New Roman" w:cs="Times New Roman"/>
          <w:sz w:val="24"/>
          <w:szCs w:val="24"/>
          <w:lang w:eastAsia="en-US"/>
        </w:rPr>
        <w:t xml:space="preserve"> </w:t>
      </w:r>
      <w:r w:rsidR="00F711D5" w:rsidRPr="00113EF1">
        <w:rPr>
          <w:rFonts w:ascii="Times New Roman" w:eastAsia="Calibri" w:hAnsi="Times New Roman" w:cs="Times New Roman"/>
          <w:sz w:val="24"/>
          <w:szCs w:val="24"/>
          <w:lang w:eastAsia="en-US"/>
        </w:rPr>
        <w:t xml:space="preserve">adequacy was found to be associated with lower incidence of false starts in the advanced L2 </w:t>
      </w:r>
      <w:r w:rsidR="00F610E4">
        <w:rPr>
          <w:rFonts w:ascii="Times New Roman" w:eastAsia="Calibri" w:hAnsi="Times New Roman" w:cs="Times New Roman"/>
          <w:sz w:val="24"/>
          <w:szCs w:val="24"/>
          <w:lang w:eastAsia="en-US"/>
        </w:rPr>
        <w:t>users</w:t>
      </w:r>
      <w:r w:rsidR="00F711D5" w:rsidRPr="00113EF1">
        <w:rPr>
          <w:rFonts w:ascii="Times New Roman" w:eastAsia="Calibri" w:hAnsi="Times New Roman" w:cs="Times New Roman"/>
          <w:sz w:val="24"/>
          <w:szCs w:val="24"/>
          <w:lang w:eastAsia="en-US"/>
        </w:rPr>
        <w:t xml:space="preserve">’ speech. </w:t>
      </w:r>
      <w:r w:rsidR="00F711D5" w:rsidRPr="00113EF1">
        <w:rPr>
          <w:rFonts w:ascii="Times New Roman" w:eastAsia="Calibri" w:hAnsi="Times New Roman" w:cs="Times New Roman"/>
          <w:sz w:val="24"/>
          <w:szCs w:val="24"/>
          <w:lang w:val="en-US" w:eastAsia="en-US"/>
        </w:rPr>
        <w:t xml:space="preserve">False starts occurred rarely and with about the same frequency across proficiency levels, but, since </w:t>
      </w:r>
      <w:r w:rsidR="00F711D5" w:rsidRPr="00113EF1">
        <w:rPr>
          <w:rFonts w:ascii="Times New Roman" w:eastAsia="Calibri" w:hAnsi="Times New Roman" w:cs="Times New Roman"/>
          <w:sz w:val="24"/>
          <w:szCs w:val="24"/>
          <w:lang w:val="en-US" w:eastAsia="en-US"/>
        </w:rPr>
        <w:lastRenderedPageBreak/>
        <w:t xml:space="preserve">advanced </w:t>
      </w:r>
      <w:r w:rsidR="00F610E4">
        <w:rPr>
          <w:rFonts w:ascii="Times New Roman" w:eastAsia="Calibri" w:hAnsi="Times New Roman" w:cs="Times New Roman"/>
          <w:sz w:val="24"/>
          <w:szCs w:val="24"/>
          <w:lang w:val="en-US" w:eastAsia="en-US"/>
        </w:rPr>
        <w:t>users</w:t>
      </w:r>
      <w:r w:rsidR="00F711D5" w:rsidRPr="00113EF1">
        <w:rPr>
          <w:rFonts w:ascii="Times New Roman" w:eastAsia="Calibri" w:hAnsi="Times New Roman" w:cs="Times New Roman"/>
          <w:sz w:val="24"/>
          <w:szCs w:val="24"/>
          <w:lang w:val="en-US" w:eastAsia="en-US"/>
        </w:rPr>
        <w:t xml:space="preserve"> demonstrated more superior skills in other linguistic areas, the presence of false starts may have become more noticeable and</w:t>
      </w:r>
      <w:r w:rsidR="00471328">
        <w:rPr>
          <w:rFonts w:ascii="Times New Roman" w:eastAsia="Calibri" w:hAnsi="Times New Roman" w:cs="Times New Roman"/>
          <w:sz w:val="24"/>
          <w:szCs w:val="24"/>
          <w:lang w:val="en-US" w:eastAsia="en-US"/>
        </w:rPr>
        <w:t xml:space="preserve"> distracting in their performance</w:t>
      </w:r>
      <w:r w:rsidR="00F711D5" w:rsidRPr="00113EF1">
        <w:rPr>
          <w:rFonts w:ascii="Times New Roman" w:eastAsia="Calibri" w:hAnsi="Times New Roman" w:cs="Times New Roman"/>
          <w:sz w:val="24"/>
          <w:szCs w:val="24"/>
          <w:lang w:val="en-US" w:eastAsia="en-US"/>
        </w:rPr>
        <w:t>.</w:t>
      </w:r>
    </w:p>
    <w:p w:rsidR="00EE2EB9" w:rsidRPr="00113EF1" w:rsidRDefault="00DB0624" w:rsidP="00C83B3F">
      <w:pPr>
        <w:autoSpaceDE w:val="0"/>
        <w:autoSpaceDN w:val="0"/>
        <w:adjustRightInd w:val="0"/>
        <w:spacing w:after="0" w:line="480" w:lineRule="auto"/>
        <w:ind w:firstLine="567"/>
        <w:rPr>
          <w:rFonts w:ascii="Times New Roman" w:eastAsia="Times New Roman" w:hAnsi="Times New Roman" w:cs="Times New Roman"/>
          <w:sz w:val="24"/>
          <w:szCs w:val="24"/>
        </w:rPr>
      </w:pPr>
      <w:r w:rsidRPr="00113EF1">
        <w:rPr>
          <w:rFonts w:ascii="Times New Roman" w:eastAsia="Times New Roman" w:hAnsi="Times New Roman" w:cs="Times New Roman"/>
          <w:sz w:val="24"/>
          <w:szCs w:val="24"/>
        </w:rPr>
        <w:t xml:space="preserve">As regards </w:t>
      </w:r>
      <w:r w:rsidR="005639A6" w:rsidRPr="00113EF1">
        <w:rPr>
          <w:rFonts w:ascii="Times New Roman" w:eastAsia="Times New Roman" w:hAnsi="Times New Roman" w:cs="Times New Roman"/>
          <w:sz w:val="24"/>
          <w:szCs w:val="24"/>
        </w:rPr>
        <w:t xml:space="preserve">linguistic complexity and accuracy, </w:t>
      </w:r>
      <w:r w:rsidR="005F7A6E" w:rsidRPr="00113EF1">
        <w:rPr>
          <w:rFonts w:ascii="Times New Roman" w:eastAsia="Times New Roman" w:hAnsi="Times New Roman" w:cs="Times New Roman"/>
          <w:sz w:val="24"/>
          <w:szCs w:val="24"/>
        </w:rPr>
        <w:t xml:space="preserve">our </w:t>
      </w:r>
      <w:r w:rsidR="003F2543" w:rsidRPr="00113EF1">
        <w:rPr>
          <w:rFonts w:ascii="Times New Roman" w:eastAsia="Times New Roman" w:hAnsi="Times New Roman" w:cs="Times New Roman"/>
          <w:sz w:val="24"/>
          <w:szCs w:val="24"/>
        </w:rPr>
        <w:t>findings</w:t>
      </w:r>
      <w:r w:rsidR="005F0B85" w:rsidRPr="00113EF1">
        <w:rPr>
          <w:rFonts w:ascii="Times New Roman" w:eastAsia="Times New Roman" w:hAnsi="Times New Roman" w:cs="Times New Roman"/>
          <w:sz w:val="24"/>
          <w:szCs w:val="24"/>
        </w:rPr>
        <w:t xml:space="preserve"> </w:t>
      </w:r>
      <w:r w:rsidR="005F7A6E" w:rsidRPr="00113EF1">
        <w:rPr>
          <w:rFonts w:ascii="Times New Roman" w:eastAsia="Times New Roman" w:hAnsi="Times New Roman" w:cs="Times New Roman"/>
          <w:sz w:val="24"/>
          <w:szCs w:val="24"/>
        </w:rPr>
        <w:t xml:space="preserve">replicate </w:t>
      </w:r>
      <w:r w:rsidR="003F2543" w:rsidRPr="00113EF1">
        <w:rPr>
          <w:rFonts w:ascii="Times New Roman" w:eastAsia="Times New Roman" w:hAnsi="Times New Roman" w:cs="Times New Roman"/>
          <w:sz w:val="24"/>
          <w:szCs w:val="24"/>
        </w:rPr>
        <w:t xml:space="preserve">those of </w:t>
      </w:r>
      <w:r w:rsidR="005F7A6E" w:rsidRPr="00113EF1">
        <w:rPr>
          <w:rFonts w:ascii="Times New Roman" w:eastAsia="Times New Roman" w:hAnsi="Times New Roman" w:cs="Times New Roman"/>
          <w:sz w:val="24"/>
          <w:szCs w:val="24"/>
        </w:rPr>
        <w:t xml:space="preserve">Kuiken </w:t>
      </w:r>
      <w:r w:rsidR="005F7A6E" w:rsidRPr="00113EF1">
        <w:rPr>
          <w:rFonts w:ascii="Times New Roman" w:eastAsia="Times New Roman" w:hAnsi="Times New Roman" w:cs="Times New Roman"/>
          <w:i/>
          <w:sz w:val="24"/>
          <w:szCs w:val="24"/>
        </w:rPr>
        <w:t>et al</w:t>
      </w:r>
      <w:r w:rsidR="003F2543" w:rsidRPr="00113EF1">
        <w:rPr>
          <w:rFonts w:ascii="Times New Roman" w:eastAsia="Times New Roman" w:hAnsi="Times New Roman" w:cs="Times New Roman"/>
          <w:i/>
          <w:sz w:val="24"/>
          <w:szCs w:val="24"/>
        </w:rPr>
        <w:t>.</w:t>
      </w:r>
      <w:r w:rsidR="005F7A6E" w:rsidRPr="00113EF1">
        <w:rPr>
          <w:rFonts w:ascii="Times New Roman" w:eastAsia="Times New Roman" w:hAnsi="Times New Roman" w:cs="Times New Roman"/>
          <w:sz w:val="24"/>
          <w:szCs w:val="24"/>
        </w:rPr>
        <w:t xml:space="preserve"> </w:t>
      </w:r>
      <w:r w:rsidR="00391254" w:rsidRPr="00113EF1">
        <w:rPr>
          <w:rFonts w:ascii="Times New Roman" w:eastAsia="Times New Roman" w:hAnsi="Times New Roman" w:cs="Times New Roman"/>
          <w:sz w:val="24"/>
          <w:szCs w:val="24"/>
        </w:rPr>
        <w:t xml:space="preserve">(2010) </w:t>
      </w:r>
      <w:r w:rsidR="005F7A6E" w:rsidRPr="00113EF1">
        <w:rPr>
          <w:rFonts w:ascii="Times New Roman" w:eastAsia="Times New Roman" w:hAnsi="Times New Roman" w:cs="Times New Roman"/>
          <w:sz w:val="24"/>
          <w:szCs w:val="24"/>
        </w:rPr>
        <w:t xml:space="preserve">for lexical diversity and general accuracy, </w:t>
      </w:r>
      <w:r w:rsidR="005639A6" w:rsidRPr="00113EF1">
        <w:rPr>
          <w:rFonts w:ascii="Times New Roman" w:eastAsia="Times New Roman" w:hAnsi="Times New Roman" w:cs="Times New Roman"/>
          <w:sz w:val="24"/>
          <w:szCs w:val="24"/>
        </w:rPr>
        <w:t xml:space="preserve">but </w:t>
      </w:r>
      <w:r w:rsidR="003F2543" w:rsidRPr="00113EF1">
        <w:rPr>
          <w:rFonts w:ascii="Times New Roman" w:eastAsia="Times New Roman" w:hAnsi="Times New Roman" w:cs="Times New Roman"/>
          <w:sz w:val="24"/>
          <w:szCs w:val="24"/>
        </w:rPr>
        <w:t>we obtained different results for syntactic complexity.</w:t>
      </w:r>
      <w:r w:rsidR="001E1832" w:rsidRPr="00113EF1">
        <w:rPr>
          <w:rFonts w:ascii="Times New Roman" w:eastAsia="Times New Roman" w:hAnsi="Times New Roman" w:cs="Times New Roman"/>
          <w:sz w:val="24"/>
          <w:szCs w:val="24"/>
        </w:rPr>
        <w:t xml:space="preserve"> </w:t>
      </w:r>
      <w:r w:rsidR="003102A7">
        <w:rPr>
          <w:rFonts w:ascii="Times New Roman" w:eastAsia="Times New Roman" w:hAnsi="Times New Roman" w:cs="Times New Roman"/>
          <w:sz w:val="24"/>
          <w:szCs w:val="24"/>
        </w:rPr>
        <w:t>Like</w:t>
      </w:r>
      <w:r w:rsidR="001E1832" w:rsidRPr="00113EF1">
        <w:rPr>
          <w:rFonts w:ascii="Times New Roman" w:eastAsia="Times New Roman" w:hAnsi="Times New Roman" w:cs="Times New Roman"/>
          <w:sz w:val="24"/>
          <w:szCs w:val="24"/>
        </w:rPr>
        <w:t xml:space="preserve"> Kuiken </w:t>
      </w:r>
      <w:r w:rsidR="001E1832" w:rsidRPr="00113EF1">
        <w:rPr>
          <w:rFonts w:ascii="Times New Roman" w:eastAsia="Times New Roman" w:hAnsi="Times New Roman" w:cs="Times New Roman"/>
          <w:i/>
          <w:sz w:val="24"/>
          <w:szCs w:val="24"/>
        </w:rPr>
        <w:t>et al</w:t>
      </w:r>
      <w:r w:rsidR="001E1832" w:rsidRPr="00113EF1">
        <w:rPr>
          <w:rFonts w:ascii="Times New Roman" w:eastAsia="Times New Roman" w:hAnsi="Times New Roman" w:cs="Times New Roman"/>
          <w:sz w:val="24"/>
          <w:szCs w:val="24"/>
        </w:rPr>
        <w:t xml:space="preserve">., we found that the </w:t>
      </w:r>
      <w:r w:rsidR="002104F5" w:rsidRPr="00113EF1">
        <w:rPr>
          <w:rFonts w:ascii="Times New Roman" w:eastAsia="Times New Roman" w:hAnsi="Times New Roman" w:cs="Times New Roman"/>
          <w:sz w:val="24"/>
          <w:szCs w:val="24"/>
        </w:rPr>
        <w:t>speakers</w:t>
      </w:r>
      <w:r w:rsidR="001E1832" w:rsidRPr="00113EF1">
        <w:rPr>
          <w:rFonts w:ascii="Times New Roman" w:eastAsia="Times New Roman" w:hAnsi="Times New Roman" w:cs="Times New Roman"/>
          <w:sz w:val="24"/>
          <w:szCs w:val="24"/>
        </w:rPr>
        <w:t>’ ability to achieve the task goals efficiently was associated with the use of more diverse lexis and accurate language</w:t>
      </w:r>
      <w:r w:rsidR="00F55C69" w:rsidRPr="00113EF1">
        <w:rPr>
          <w:rFonts w:ascii="Times New Roman" w:eastAsia="Times New Roman" w:hAnsi="Times New Roman" w:cs="Times New Roman"/>
          <w:sz w:val="24"/>
          <w:szCs w:val="24"/>
        </w:rPr>
        <w:t>.</w:t>
      </w:r>
      <w:r w:rsidR="00215DE2">
        <w:rPr>
          <w:rFonts w:ascii="Times New Roman" w:eastAsia="Times New Roman" w:hAnsi="Times New Roman" w:cs="Times New Roman"/>
          <w:sz w:val="24"/>
          <w:szCs w:val="24"/>
        </w:rPr>
        <w:t xml:space="preserve"> </w:t>
      </w:r>
      <w:r w:rsidR="00F55C69" w:rsidRPr="00113EF1">
        <w:rPr>
          <w:rFonts w:ascii="Times New Roman" w:eastAsia="Times New Roman" w:hAnsi="Times New Roman" w:cs="Times New Roman"/>
          <w:sz w:val="24"/>
          <w:szCs w:val="24"/>
        </w:rPr>
        <w:t xml:space="preserve">However, contrary to </w:t>
      </w:r>
      <w:r w:rsidR="006766D2" w:rsidRPr="00113EF1">
        <w:rPr>
          <w:rFonts w:ascii="Times New Roman" w:eastAsia="Times New Roman" w:hAnsi="Times New Roman" w:cs="Times New Roman"/>
          <w:sz w:val="24"/>
          <w:szCs w:val="24"/>
        </w:rPr>
        <w:t xml:space="preserve">Kuiken </w:t>
      </w:r>
      <w:r w:rsidR="006766D2" w:rsidRPr="00113EF1">
        <w:rPr>
          <w:rFonts w:ascii="Times New Roman" w:eastAsia="Times New Roman" w:hAnsi="Times New Roman" w:cs="Times New Roman"/>
          <w:i/>
          <w:sz w:val="24"/>
          <w:szCs w:val="24"/>
        </w:rPr>
        <w:t>et al</w:t>
      </w:r>
      <w:r w:rsidR="00F55C69" w:rsidRPr="00113EF1">
        <w:rPr>
          <w:rFonts w:ascii="Times New Roman" w:eastAsia="Times New Roman" w:hAnsi="Times New Roman" w:cs="Times New Roman"/>
          <w:sz w:val="24"/>
          <w:szCs w:val="24"/>
        </w:rPr>
        <w:t>.</w:t>
      </w:r>
      <w:r w:rsidR="006766D2" w:rsidRPr="00113EF1">
        <w:rPr>
          <w:rFonts w:ascii="Times New Roman" w:eastAsia="Times New Roman" w:hAnsi="Times New Roman" w:cs="Times New Roman"/>
          <w:sz w:val="24"/>
          <w:szCs w:val="24"/>
        </w:rPr>
        <w:t>,</w:t>
      </w:r>
      <w:r w:rsidR="00F55C69" w:rsidRPr="00113EF1">
        <w:rPr>
          <w:rFonts w:ascii="Times New Roman" w:eastAsia="Times New Roman" w:hAnsi="Times New Roman" w:cs="Times New Roman"/>
          <w:sz w:val="24"/>
          <w:szCs w:val="24"/>
        </w:rPr>
        <w:t xml:space="preserve"> we also identified </w:t>
      </w:r>
      <w:r w:rsidR="006766D2" w:rsidRPr="00113EF1">
        <w:rPr>
          <w:rFonts w:ascii="Times New Roman" w:eastAsia="Times New Roman" w:hAnsi="Times New Roman" w:cs="Times New Roman"/>
          <w:sz w:val="24"/>
          <w:szCs w:val="24"/>
        </w:rPr>
        <w:t xml:space="preserve">subordination </w:t>
      </w:r>
      <w:r w:rsidR="00F610E4">
        <w:rPr>
          <w:rFonts w:ascii="Times New Roman" w:eastAsia="Times New Roman" w:hAnsi="Times New Roman" w:cs="Times New Roman"/>
          <w:sz w:val="24"/>
          <w:szCs w:val="24"/>
        </w:rPr>
        <w:t xml:space="preserve">complexity </w:t>
      </w:r>
      <w:r w:rsidR="006766D2" w:rsidRPr="00113EF1">
        <w:rPr>
          <w:rFonts w:ascii="Times New Roman" w:eastAsia="Times New Roman" w:hAnsi="Times New Roman" w:cs="Times New Roman"/>
          <w:sz w:val="24"/>
          <w:szCs w:val="24"/>
        </w:rPr>
        <w:t xml:space="preserve">as a significant predictor of adequacy. </w:t>
      </w:r>
      <w:r w:rsidR="00B2009D" w:rsidRPr="00113EF1">
        <w:rPr>
          <w:rFonts w:ascii="Times New Roman" w:eastAsia="Times New Roman" w:hAnsi="Times New Roman" w:cs="Times New Roman"/>
          <w:sz w:val="24"/>
          <w:szCs w:val="24"/>
        </w:rPr>
        <w:t xml:space="preserve">The discrepancy between Kuiken </w:t>
      </w:r>
      <w:r w:rsidR="00B2009D" w:rsidRPr="00113EF1">
        <w:rPr>
          <w:rFonts w:ascii="Times New Roman" w:eastAsia="Times New Roman" w:hAnsi="Times New Roman" w:cs="Times New Roman"/>
          <w:i/>
          <w:sz w:val="24"/>
          <w:szCs w:val="24"/>
        </w:rPr>
        <w:t>et al.</w:t>
      </w:r>
      <w:r w:rsidR="00B2009D" w:rsidRPr="00113EF1">
        <w:rPr>
          <w:rFonts w:ascii="Times New Roman" w:eastAsia="Times New Roman" w:hAnsi="Times New Roman" w:cs="Times New Roman"/>
          <w:sz w:val="24"/>
          <w:szCs w:val="24"/>
        </w:rPr>
        <w:t xml:space="preserve">’s and our findings may </w:t>
      </w:r>
      <w:r w:rsidR="00807F51" w:rsidRPr="00113EF1">
        <w:rPr>
          <w:rFonts w:ascii="Times New Roman" w:eastAsia="Times New Roman" w:hAnsi="Times New Roman" w:cs="Times New Roman"/>
          <w:sz w:val="24"/>
          <w:szCs w:val="24"/>
        </w:rPr>
        <w:t>lie in</w:t>
      </w:r>
      <w:r w:rsidR="00B2009D" w:rsidRPr="00113EF1">
        <w:rPr>
          <w:rFonts w:ascii="Times New Roman" w:eastAsia="Times New Roman" w:hAnsi="Times New Roman" w:cs="Times New Roman"/>
          <w:sz w:val="24"/>
          <w:szCs w:val="24"/>
        </w:rPr>
        <w:t xml:space="preserve"> our </w:t>
      </w:r>
      <w:r w:rsidR="003A79D1">
        <w:rPr>
          <w:rFonts w:ascii="Times New Roman" w:eastAsia="Times New Roman" w:hAnsi="Times New Roman" w:cs="Times New Roman"/>
          <w:sz w:val="24"/>
          <w:szCs w:val="24"/>
        </w:rPr>
        <w:t xml:space="preserve">use of </w:t>
      </w:r>
      <w:r w:rsidR="00F55C69" w:rsidRPr="00113EF1">
        <w:rPr>
          <w:rFonts w:ascii="Times New Roman" w:eastAsia="Times New Roman" w:hAnsi="Times New Roman" w:cs="Times New Roman"/>
          <w:sz w:val="24"/>
          <w:szCs w:val="24"/>
        </w:rPr>
        <w:t>the</w:t>
      </w:r>
      <w:r w:rsidR="00B2009D" w:rsidRPr="00113EF1">
        <w:rPr>
          <w:rFonts w:ascii="Times New Roman" w:eastAsia="Times New Roman" w:hAnsi="Times New Roman" w:cs="Times New Roman"/>
          <w:sz w:val="24"/>
          <w:szCs w:val="24"/>
        </w:rPr>
        <w:t xml:space="preserve"> oral rather than the written mode. </w:t>
      </w:r>
      <w:r w:rsidR="00CA7C62" w:rsidRPr="00113EF1">
        <w:rPr>
          <w:rFonts w:ascii="Times New Roman" w:eastAsia="Times New Roman" w:hAnsi="Times New Roman" w:cs="Times New Roman"/>
          <w:sz w:val="24"/>
          <w:szCs w:val="24"/>
        </w:rPr>
        <w:t xml:space="preserve">When </w:t>
      </w:r>
      <w:r w:rsidR="00F55C69" w:rsidRPr="00113EF1">
        <w:rPr>
          <w:rFonts w:ascii="Times New Roman" w:eastAsia="Times New Roman" w:hAnsi="Times New Roman" w:cs="Times New Roman"/>
          <w:sz w:val="24"/>
          <w:szCs w:val="24"/>
        </w:rPr>
        <w:t>processing</w:t>
      </w:r>
      <w:r w:rsidR="00CA7C62" w:rsidRPr="00113EF1">
        <w:rPr>
          <w:rFonts w:ascii="Times New Roman" w:eastAsia="Times New Roman" w:hAnsi="Times New Roman" w:cs="Times New Roman"/>
          <w:sz w:val="24"/>
          <w:szCs w:val="24"/>
        </w:rPr>
        <w:t xml:space="preserve"> </w:t>
      </w:r>
      <w:r w:rsidR="005A027C" w:rsidRPr="00113EF1">
        <w:rPr>
          <w:rFonts w:ascii="Times New Roman" w:eastAsia="Times New Roman" w:hAnsi="Times New Roman" w:cs="Times New Roman"/>
          <w:sz w:val="24"/>
          <w:szCs w:val="24"/>
        </w:rPr>
        <w:t>writ</w:t>
      </w:r>
      <w:r w:rsidR="00CA7C62" w:rsidRPr="00113EF1">
        <w:rPr>
          <w:rFonts w:ascii="Times New Roman" w:eastAsia="Times New Roman" w:hAnsi="Times New Roman" w:cs="Times New Roman"/>
          <w:sz w:val="24"/>
          <w:szCs w:val="24"/>
        </w:rPr>
        <w:t xml:space="preserve">ten </w:t>
      </w:r>
      <w:r w:rsidR="00F55C69" w:rsidRPr="00113EF1">
        <w:rPr>
          <w:rFonts w:ascii="Times New Roman" w:eastAsia="Times New Roman" w:hAnsi="Times New Roman" w:cs="Times New Roman"/>
          <w:sz w:val="24"/>
          <w:szCs w:val="24"/>
        </w:rPr>
        <w:t>language</w:t>
      </w:r>
      <w:r w:rsidR="005A027C" w:rsidRPr="00113EF1">
        <w:rPr>
          <w:rFonts w:ascii="Times New Roman" w:eastAsia="Times New Roman" w:hAnsi="Times New Roman" w:cs="Times New Roman"/>
          <w:sz w:val="24"/>
          <w:szCs w:val="24"/>
        </w:rPr>
        <w:t xml:space="preserve">, </w:t>
      </w:r>
      <w:r w:rsidR="00807F51" w:rsidRPr="00113EF1">
        <w:rPr>
          <w:rFonts w:ascii="Times New Roman" w:eastAsia="Times New Roman" w:hAnsi="Times New Roman" w:cs="Times New Roman"/>
          <w:sz w:val="24"/>
          <w:szCs w:val="24"/>
        </w:rPr>
        <w:t xml:space="preserve">grammatical errors and </w:t>
      </w:r>
      <w:r w:rsidR="005A027C" w:rsidRPr="00113EF1">
        <w:rPr>
          <w:rFonts w:ascii="Times New Roman" w:eastAsia="Times New Roman" w:hAnsi="Times New Roman" w:cs="Times New Roman"/>
          <w:sz w:val="24"/>
          <w:szCs w:val="24"/>
        </w:rPr>
        <w:t>limited lexis</w:t>
      </w:r>
      <w:r w:rsidR="007C46C9" w:rsidRPr="00113EF1">
        <w:rPr>
          <w:rFonts w:ascii="Times New Roman" w:eastAsia="Times New Roman" w:hAnsi="Times New Roman" w:cs="Times New Roman"/>
          <w:sz w:val="24"/>
          <w:szCs w:val="24"/>
        </w:rPr>
        <w:t xml:space="preserve"> </w:t>
      </w:r>
      <w:r w:rsidR="00F55C69" w:rsidRPr="00113EF1">
        <w:rPr>
          <w:rFonts w:ascii="Times New Roman" w:eastAsia="Times New Roman" w:hAnsi="Times New Roman" w:cs="Times New Roman"/>
          <w:sz w:val="24"/>
          <w:szCs w:val="24"/>
        </w:rPr>
        <w:t>are</w:t>
      </w:r>
      <w:r w:rsidR="005A027C" w:rsidRPr="00113EF1">
        <w:rPr>
          <w:rFonts w:ascii="Times New Roman" w:eastAsia="Times New Roman" w:hAnsi="Times New Roman" w:cs="Times New Roman"/>
          <w:sz w:val="24"/>
          <w:szCs w:val="24"/>
        </w:rPr>
        <w:t xml:space="preserve"> </w:t>
      </w:r>
      <w:r w:rsidR="005605ED" w:rsidRPr="00113EF1">
        <w:rPr>
          <w:rFonts w:ascii="Times New Roman" w:eastAsia="Times New Roman" w:hAnsi="Times New Roman" w:cs="Times New Roman"/>
          <w:sz w:val="24"/>
          <w:szCs w:val="24"/>
        </w:rPr>
        <w:t xml:space="preserve">probably </w:t>
      </w:r>
      <w:r w:rsidR="005A027C" w:rsidRPr="00113EF1">
        <w:rPr>
          <w:rFonts w:ascii="Times New Roman" w:eastAsia="Times New Roman" w:hAnsi="Times New Roman" w:cs="Times New Roman"/>
          <w:sz w:val="24"/>
          <w:szCs w:val="24"/>
        </w:rPr>
        <w:t xml:space="preserve">perceived as more disruptive than </w:t>
      </w:r>
      <w:r w:rsidR="007C46C9" w:rsidRPr="00113EF1">
        <w:rPr>
          <w:rFonts w:ascii="Times New Roman" w:eastAsia="Times New Roman" w:hAnsi="Times New Roman" w:cs="Times New Roman"/>
          <w:sz w:val="24"/>
          <w:szCs w:val="24"/>
        </w:rPr>
        <w:t>simple syntax</w:t>
      </w:r>
      <w:r w:rsidR="00DA0948" w:rsidRPr="00113EF1">
        <w:rPr>
          <w:rFonts w:ascii="Times New Roman" w:eastAsia="Times New Roman" w:hAnsi="Times New Roman" w:cs="Times New Roman"/>
          <w:sz w:val="24"/>
          <w:szCs w:val="24"/>
        </w:rPr>
        <w:t xml:space="preserve">. </w:t>
      </w:r>
      <w:r w:rsidR="00F55C69" w:rsidRPr="00113EF1">
        <w:rPr>
          <w:rFonts w:ascii="Times New Roman" w:eastAsia="Times New Roman" w:hAnsi="Times New Roman" w:cs="Times New Roman"/>
          <w:sz w:val="24"/>
          <w:szCs w:val="24"/>
        </w:rPr>
        <w:t>For example,</w:t>
      </w:r>
      <w:r w:rsidR="007C46C9" w:rsidRPr="00113EF1">
        <w:rPr>
          <w:rFonts w:ascii="Times New Roman" w:eastAsia="Times New Roman" w:hAnsi="Times New Roman" w:cs="Times New Roman"/>
          <w:sz w:val="24"/>
          <w:szCs w:val="24"/>
        </w:rPr>
        <w:t xml:space="preserve"> failure to supply certain grammatical markers</w:t>
      </w:r>
      <w:r w:rsidR="00F55C69" w:rsidRPr="00113EF1">
        <w:rPr>
          <w:rFonts w:ascii="Times New Roman" w:eastAsia="Times New Roman" w:hAnsi="Times New Roman" w:cs="Times New Roman"/>
          <w:sz w:val="24"/>
          <w:szCs w:val="24"/>
        </w:rPr>
        <w:t xml:space="preserve"> in </w:t>
      </w:r>
      <w:r w:rsidR="005135CB" w:rsidRPr="00113EF1">
        <w:rPr>
          <w:rFonts w:ascii="Times New Roman" w:eastAsia="Times New Roman" w:hAnsi="Times New Roman" w:cs="Times New Roman"/>
          <w:sz w:val="24"/>
          <w:szCs w:val="24"/>
        </w:rPr>
        <w:t>writing</w:t>
      </w:r>
      <w:r w:rsidR="00F55C69" w:rsidRPr="00113EF1">
        <w:rPr>
          <w:rFonts w:ascii="Times New Roman" w:eastAsia="Times New Roman" w:hAnsi="Times New Roman" w:cs="Times New Roman"/>
          <w:sz w:val="24"/>
          <w:szCs w:val="24"/>
        </w:rPr>
        <w:t xml:space="preserve"> </w:t>
      </w:r>
      <w:proofErr w:type="gramStart"/>
      <w:r w:rsidR="008C159F">
        <w:rPr>
          <w:rFonts w:ascii="Times New Roman" w:eastAsia="Times New Roman" w:hAnsi="Times New Roman" w:cs="Times New Roman"/>
          <w:sz w:val="24"/>
          <w:szCs w:val="24"/>
        </w:rPr>
        <w:t xml:space="preserve">is </w:t>
      </w:r>
      <w:r w:rsidR="007C46C9" w:rsidRPr="00113EF1">
        <w:rPr>
          <w:rFonts w:ascii="Times New Roman" w:eastAsia="Times New Roman" w:hAnsi="Times New Roman" w:cs="Times New Roman"/>
          <w:sz w:val="24"/>
          <w:szCs w:val="24"/>
        </w:rPr>
        <w:t xml:space="preserve"> </w:t>
      </w:r>
      <w:r w:rsidR="005135CB" w:rsidRPr="00113EF1">
        <w:rPr>
          <w:rFonts w:ascii="Times New Roman" w:eastAsia="Times New Roman" w:hAnsi="Times New Roman" w:cs="Times New Roman"/>
          <w:sz w:val="24"/>
          <w:szCs w:val="24"/>
        </w:rPr>
        <w:t>more</w:t>
      </w:r>
      <w:proofErr w:type="gramEnd"/>
      <w:r w:rsidR="007C46C9" w:rsidRPr="00113EF1">
        <w:rPr>
          <w:rFonts w:ascii="Times New Roman" w:eastAsia="Times New Roman" w:hAnsi="Times New Roman" w:cs="Times New Roman"/>
          <w:sz w:val="24"/>
          <w:szCs w:val="24"/>
        </w:rPr>
        <w:t xml:space="preserve"> likely to capture raters’ attention </w:t>
      </w:r>
      <w:r w:rsidR="005135CB" w:rsidRPr="00113EF1">
        <w:rPr>
          <w:rFonts w:ascii="Times New Roman" w:eastAsia="Times New Roman" w:hAnsi="Times New Roman" w:cs="Times New Roman"/>
          <w:sz w:val="24"/>
          <w:szCs w:val="24"/>
        </w:rPr>
        <w:t xml:space="preserve">than in speaking where, </w:t>
      </w:r>
      <w:r w:rsidR="00F55C69" w:rsidRPr="00113EF1">
        <w:rPr>
          <w:rFonts w:ascii="Times New Roman" w:eastAsia="Times New Roman" w:hAnsi="Times New Roman" w:cs="Times New Roman"/>
          <w:sz w:val="24"/>
          <w:szCs w:val="24"/>
        </w:rPr>
        <w:t>due to t</w:t>
      </w:r>
      <w:r w:rsidR="005135CB" w:rsidRPr="00113EF1">
        <w:rPr>
          <w:rFonts w:ascii="Times New Roman" w:eastAsia="Times New Roman" w:hAnsi="Times New Roman" w:cs="Times New Roman"/>
          <w:sz w:val="24"/>
          <w:szCs w:val="24"/>
        </w:rPr>
        <w:t xml:space="preserve">he phonetic realisations of </w:t>
      </w:r>
      <w:r w:rsidR="00F55C69" w:rsidRPr="00113EF1">
        <w:rPr>
          <w:rFonts w:ascii="Times New Roman" w:eastAsia="Times New Roman" w:hAnsi="Times New Roman" w:cs="Times New Roman"/>
          <w:sz w:val="24"/>
          <w:szCs w:val="24"/>
        </w:rPr>
        <w:t>relevant forms</w:t>
      </w:r>
      <w:r w:rsidR="005135CB" w:rsidRPr="00113EF1">
        <w:rPr>
          <w:rFonts w:ascii="Times New Roman" w:eastAsia="Times New Roman" w:hAnsi="Times New Roman" w:cs="Times New Roman"/>
          <w:sz w:val="24"/>
          <w:szCs w:val="24"/>
        </w:rPr>
        <w:t>, grammatical errors be</w:t>
      </w:r>
      <w:r w:rsidR="005605ED" w:rsidRPr="00113EF1">
        <w:rPr>
          <w:rFonts w:ascii="Times New Roman" w:eastAsia="Times New Roman" w:hAnsi="Times New Roman" w:cs="Times New Roman"/>
          <w:sz w:val="24"/>
          <w:szCs w:val="24"/>
        </w:rPr>
        <w:t>come</w:t>
      </w:r>
      <w:r w:rsidR="005135CB" w:rsidRPr="00113EF1">
        <w:rPr>
          <w:rFonts w:ascii="Times New Roman" w:eastAsia="Times New Roman" w:hAnsi="Times New Roman" w:cs="Times New Roman"/>
          <w:sz w:val="24"/>
          <w:szCs w:val="24"/>
        </w:rPr>
        <w:t xml:space="preserve"> less salient</w:t>
      </w:r>
      <w:r w:rsidR="00F55C69" w:rsidRPr="00113EF1">
        <w:rPr>
          <w:rFonts w:ascii="Times New Roman" w:eastAsia="Times New Roman" w:hAnsi="Times New Roman" w:cs="Times New Roman"/>
          <w:sz w:val="24"/>
          <w:szCs w:val="24"/>
        </w:rPr>
        <w:t xml:space="preserve">. </w:t>
      </w:r>
      <w:r w:rsidR="00734555">
        <w:rPr>
          <w:rFonts w:ascii="Times New Roman" w:eastAsia="Times New Roman" w:hAnsi="Times New Roman" w:cs="Times New Roman"/>
          <w:sz w:val="24"/>
          <w:szCs w:val="24"/>
        </w:rPr>
        <w:t>T</w:t>
      </w:r>
      <w:r w:rsidR="00F3079F">
        <w:rPr>
          <w:rFonts w:ascii="Times New Roman" w:eastAsia="Times New Roman" w:hAnsi="Times New Roman" w:cs="Times New Roman"/>
          <w:sz w:val="24"/>
          <w:szCs w:val="24"/>
        </w:rPr>
        <w:t xml:space="preserve">he positive effects of subordination on adequacy in speech may be </w:t>
      </w:r>
      <w:r w:rsidR="00734555">
        <w:rPr>
          <w:rFonts w:ascii="Times New Roman" w:eastAsia="Times New Roman" w:hAnsi="Times New Roman" w:cs="Times New Roman"/>
          <w:sz w:val="24"/>
          <w:szCs w:val="24"/>
        </w:rPr>
        <w:t xml:space="preserve">accounted for by the fact </w:t>
      </w:r>
      <w:r w:rsidR="00F3079F">
        <w:rPr>
          <w:rFonts w:ascii="Times New Roman" w:eastAsia="Times New Roman" w:hAnsi="Times New Roman" w:cs="Times New Roman"/>
          <w:sz w:val="24"/>
          <w:szCs w:val="24"/>
        </w:rPr>
        <w:t>that, i</w:t>
      </w:r>
      <w:r w:rsidR="00A94FA9">
        <w:rPr>
          <w:rFonts w:ascii="Times New Roman" w:eastAsia="Times New Roman" w:hAnsi="Times New Roman" w:cs="Times New Roman"/>
          <w:sz w:val="24"/>
          <w:szCs w:val="24"/>
        </w:rPr>
        <w:t>n the context of o</w:t>
      </w:r>
      <w:r w:rsidR="00E10EB4">
        <w:rPr>
          <w:rFonts w:ascii="Times New Roman" w:eastAsia="Times New Roman" w:hAnsi="Times New Roman" w:cs="Times New Roman"/>
          <w:sz w:val="24"/>
          <w:szCs w:val="24"/>
        </w:rPr>
        <w:t>ral language</w:t>
      </w:r>
      <w:r w:rsidR="006A362B">
        <w:rPr>
          <w:rFonts w:ascii="Times New Roman" w:eastAsia="Times New Roman" w:hAnsi="Times New Roman" w:cs="Times New Roman"/>
          <w:sz w:val="24"/>
          <w:szCs w:val="24"/>
        </w:rPr>
        <w:t>,</w:t>
      </w:r>
      <w:r w:rsidR="00A94FA9">
        <w:rPr>
          <w:rFonts w:ascii="Times New Roman" w:eastAsia="Times New Roman" w:hAnsi="Times New Roman" w:cs="Times New Roman"/>
          <w:sz w:val="24"/>
          <w:szCs w:val="24"/>
        </w:rPr>
        <w:t xml:space="preserve"> </w:t>
      </w:r>
      <w:r w:rsidR="00830CF1">
        <w:rPr>
          <w:rFonts w:ascii="Times New Roman" w:eastAsia="Times New Roman" w:hAnsi="Times New Roman" w:cs="Times New Roman"/>
          <w:sz w:val="24"/>
          <w:szCs w:val="24"/>
        </w:rPr>
        <w:t xml:space="preserve">where subordination is less frequent than in writing, </w:t>
      </w:r>
      <w:r w:rsidR="00F3079F">
        <w:rPr>
          <w:rFonts w:ascii="Times New Roman" w:eastAsia="Times New Roman" w:hAnsi="Times New Roman" w:cs="Times New Roman"/>
          <w:sz w:val="24"/>
          <w:szCs w:val="24"/>
        </w:rPr>
        <w:t>the facilitative effect of subordination on logical and temporal co</w:t>
      </w:r>
      <w:r w:rsidR="00734555">
        <w:rPr>
          <w:rFonts w:ascii="Times New Roman" w:eastAsia="Times New Roman" w:hAnsi="Times New Roman" w:cs="Times New Roman"/>
          <w:sz w:val="24"/>
          <w:szCs w:val="24"/>
        </w:rPr>
        <w:t>hesion</w:t>
      </w:r>
      <w:r w:rsidR="00F3079F">
        <w:rPr>
          <w:rFonts w:ascii="Times New Roman" w:eastAsia="Times New Roman" w:hAnsi="Times New Roman" w:cs="Times New Roman"/>
          <w:sz w:val="24"/>
          <w:szCs w:val="24"/>
        </w:rPr>
        <w:t xml:space="preserve"> become</w:t>
      </w:r>
      <w:r w:rsidR="00E3707A">
        <w:rPr>
          <w:rFonts w:ascii="Times New Roman" w:eastAsia="Times New Roman" w:hAnsi="Times New Roman" w:cs="Times New Roman"/>
          <w:sz w:val="24"/>
          <w:szCs w:val="24"/>
        </w:rPr>
        <w:t>s</w:t>
      </w:r>
      <w:r w:rsidR="00F3079F">
        <w:rPr>
          <w:rFonts w:ascii="Times New Roman" w:eastAsia="Times New Roman" w:hAnsi="Times New Roman" w:cs="Times New Roman"/>
          <w:sz w:val="24"/>
          <w:szCs w:val="24"/>
        </w:rPr>
        <w:t xml:space="preserve"> more salient, having a pos</w:t>
      </w:r>
      <w:r w:rsidR="00734555">
        <w:rPr>
          <w:rFonts w:ascii="Times New Roman" w:eastAsia="Times New Roman" w:hAnsi="Times New Roman" w:cs="Times New Roman"/>
          <w:sz w:val="24"/>
          <w:szCs w:val="24"/>
        </w:rPr>
        <w:t>i</w:t>
      </w:r>
      <w:r w:rsidR="00F3079F">
        <w:rPr>
          <w:rFonts w:ascii="Times New Roman" w:eastAsia="Times New Roman" w:hAnsi="Times New Roman" w:cs="Times New Roman"/>
          <w:sz w:val="24"/>
          <w:szCs w:val="24"/>
        </w:rPr>
        <w:t xml:space="preserve">tive impact on the perception of </w:t>
      </w:r>
      <w:r w:rsidR="00734555">
        <w:rPr>
          <w:rFonts w:ascii="Times New Roman" w:eastAsia="Times New Roman" w:hAnsi="Times New Roman" w:cs="Times New Roman"/>
          <w:sz w:val="24"/>
          <w:szCs w:val="24"/>
        </w:rPr>
        <w:t xml:space="preserve">communicatively </w:t>
      </w:r>
      <w:r w:rsidR="00F3079F">
        <w:rPr>
          <w:rFonts w:ascii="Times New Roman" w:eastAsia="Times New Roman" w:hAnsi="Times New Roman" w:cs="Times New Roman"/>
          <w:sz w:val="24"/>
          <w:szCs w:val="24"/>
        </w:rPr>
        <w:t xml:space="preserve">adequate speech by raters. </w:t>
      </w:r>
      <w:r w:rsidR="005363B4">
        <w:rPr>
          <w:rFonts w:ascii="Times New Roman" w:eastAsia="Times New Roman" w:hAnsi="Times New Roman" w:cs="Times New Roman"/>
          <w:sz w:val="24"/>
          <w:szCs w:val="24"/>
        </w:rPr>
        <w:t>Our</w:t>
      </w:r>
      <w:r w:rsidR="00D4566A">
        <w:rPr>
          <w:rFonts w:ascii="Times New Roman" w:eastAsia="Times New Roman" w:hAnsi="Times New Roman" w:cs="Times New Roman"/>
          <w:sz w:val="24"/>
          <w:szCs w:val="24"/>
        </w:rPr>
        <w:t xml:space="preserve"> finding that</w:t>
      </w:r>
      <w:r w:rsidR="00D3600A">
        <w:rPr>
          <w:rFonts w:ascii="Times New Roman" w:eastAsia="Times New Roman" w:hAnsi="Times New Roman" w:cs="Times New Roman"/>
          <w:sz w:val="24"/>
          <w:szCs w:val="24"/>
        </w:rPr>
        <w:t>,</w:t>
      </w:r>
      <w:r w:rsidR="00D4566A">
        <w:rPr>
          <w:rFonts w:ascii="Times New Roman" w:eastAsia="Times New Roman" w:hAnsi="Times New Roman" w:cs="Times New Roman"/>
          <w:sz w:val="24"/>
          <w:szCs w:val="24"/>
        </w:rPr>
        <w:t xml:space="preserve"> </w:t>
      </w:r>
      <w:r w:rsidR="005363B4">
        <w:rPr>
          <w:rFonts w:ascii="Times New Roman" w:eastAsia="Times New Roman" w:hAnsi="Times New Roman" w:cs="Times New Roman"/>
          <w:sz w:val="24"/>
          <w:szCs w:val="24"/>
        </w:rPr>
        <w:t xml:space="preserve">in addition to general accuracy, the </w:t>
      </w:r>
      <w:r w:rsidR="00D4566A">
        <w:rPr>
          <w:rFonts w:ascii="Times New Roman" w:eastAsia="Times New Roman" w:hAnsi="Times New Roman" w:cs="Times New Roman"/>
          <w:sz w:val="24"/>
          <w:szCs w:val="24"/>
        </w:rPr>
        <w:t>accuracy of connectors</w:t>
      </w:r>
      <w:r w:rsidR="005363B4">
        <w:rPr>
          <w:rFonts w:ascii="Times New Roman" w:eastAsia="Times New Roman" w:hAnsi="Times New Roman" w:cs="Times New Roman"/>
          <w:sz w:val="24"/>
          <w:szCs w:val="24"/>
        </w:rPr>
        <w:t xml:space="preserve"> played a significant role in predicting adequacy seems to support this line of reasoning.</w:t>
      </w:r>
      <w:r w:rsidR="00D4566A">
        <w:rPr>
          <w:rFonts w:ascii="Times New Roman" w:eastAsia="Times New Roman" w:hAnsi="Times New Roman" w:cs="Times New Roman"/>
          <w:sz w:val="24"/>
          <w:szCs w:val="24"/>
        </w:rPr>
        <w:t xml:space="preserve"> </w:t>
      </w:r>
      <w:r w:rsidR="00A71578">
        <w:rPr>
          <w:rFonts w:ascii="Times New Roman" w:eastAsia="Times New Roman" w:hAnsi="Times New Roman" w:cs="Times New Roman"/>
          <w:sz w:val="24"/>
          <w:szCs w:val="24"/>
        </w:rPr>
        <w:t xml:space="preserve"> </w:t>
      </w:r>
      <w:r w:rsidR="00E10EB4">
        <w:rPr>
          <w:rFonts w:ascii="Times New Roman" w:eastAsia="Times New Roman" w:hAnsi="Times New Roman" w:cs="Times New Roman"/>
          <w:sz w:val="24"/>
          <w:szCs w:val="24"/>
        </w:rPr>
        <w:t xml:space="preserve"> </w:t>
      </w:r>
    </w:p>
    <w:p w:rsidR="007E3A22" w:rsidRPr="00113EF1" w:rsidRDefault="00133AF8" w:rsidP="00C83B3F">
      <w:pPr>
        <w:autoSpaceDE w:val="0"/>
        <w:autoSpaceDN w:val="0"/>
        <w:adjustRightInd w:val="0"/>
        <w:spacing w:after="0" w:line="48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172D34" w:rsidRPr="00113EF1">
        <w:rPr>
          <w:rFonts w:ascii="Times New Roman" w:eastAsia="Times New Roman" w:hAnsi="Times New Roman" w:cs="Times New Roman"/>
          <w:sz w:val="24"/>
          <w:szCs w:val="24"/>
        </w:rPr>
        <w:t xml:space="preserve">e also </w:t>
      </w:r>
      <w:r w:rsidR="00C83B3F" w:rsidRPr="00113EF1">
        <w:rPr>
          <w:rFonts w:ascii="Times New Roman" w:eastAsia="Times New Roman" w:hAnsi="Times New Roman" w:cs="Times New Roman"/>
          <w:sz w:val="24"/>
          <w:szCs w:val="24"/>
        </w:rPr>
        <w:t>looked into</w:t>
      </w:r>
      <w:r w:rsidR="00172D34" w:rsidRPr="00113EF1">
        <w:rPr>
          <w:rFonts w:ascii="Times New Roman" w:eastAsia="Times New Roman" w:hAnsi="Times New Roman" w:cs="Times New Roman"/>
          <w:sz w:val="24"/>
          <w:szCs w:val="24"/>
        </w:rPr>
        <w:t xml:space="preserve"> the extent to which the variance in the communicative adequacy ratings can</w:t>
      </w:r>
      <w:r w:rsidR="007E3A22" w:rsidRPr="00113EF1">
        <w:rPr>
          <w:rFonts w:ascii="Times New Roman" w:eastAsia="Times New Roman" w:hAnsi="Times New Roman" w:cs="Times New Roman"/>
          <w:sz w:val="24"/>
          <w:szCs w:val="24"/>
        </w:rPr>
        <w:t xml:space="preserve"> </w:t>
      </w:r>
      <w:r w:rsidR="00172D34" w:rsidRPr="00113EF1">
        <w:rPr>
          <w:rFonts w:ascii="Times New Roman" w:eastAsia="Times New Roman" w:hAnsi="Times New Roman" w:cs="Times New Roman"/>
          <w:sz w:val="24"/>
          <w:szCs w:val="24"/>
        </w:rPr>
        <w:t xml:space="preserve">be explained by </w:t>
      </w:r>
      <w:r w:rsidR="007E3A22" w:rsidRPr="00113EF1">
        <w:rPr>
          <w:rFonts w:ascii="Times New Roman" w:eastAsia="Times New Roman" w:hAnsi="Times New Roman" w:cs="Times New Roman"/>
          <w:sz w:val="24"/>
          <w:szCs w:val="24"/>
        </w:rPr>
        <w:t xml:space="preserve">all the significant predictors together. </w:t>
      </w:r>
      <w:r w:rsidR="00C83B3F" w:rsidRPr="00113EF1">
        <w:rPr>
          <w:rFonts w:ascii="Times New Roman" w:eastAsia="Times New Roman" w:hAnsi="Times New Roman" w:cs="Times New Roman"/>
          <w:sz w:val="24"/>
          <w:szCs w:val="24"/>
        </w:rPr>
        <w:t>The</w:t>
      </w:r>
      <w:r w:rsidR="007E3A22" w:rsidRPr="00113EF1">
        <w:rPr>
          <w:rFonts w:ascii="Times New Roman" w:eastAsia="Times New Roman" w:hAnsi="Times New Roman" w:cs="Times New Roman"/>
          <w:sz w:val="24"/>
          <w:szCs w:val="24"/>
        </w:rPr>
        <w:t xml:space="preserve"> multiple mixed effects </w:t>
      </w:r>
      <w:r w:rsidR="00C83B3F" w:rsidRPr="00113EF1">
        <w:rPr>
          <w:rFonts w:ascii="Times New Roman" w:eastAsia="Times New Roman" w:hAnsi="Times New Roman" w:cs="Times New Roman"/>
          <w:sz w:val="24"/>
          <w:szCs w:val="24"/>
        </w:rPr>
        <w:t xml:space="preserve">regression model </w:t>
      </w:r>
      <w:r w:rsidR="000A3D92" w:rsidRPr="00113EF1">
        <w:rPr>
          <w:rFonts w:ascii="Times New Roman" w:eastAsia="Times New Roman" w:hAnsi="Times New Roman" w:cs="Times New Roman"/>
          <w:sz w:val="24"/>
          <w:szCs w:val="24"/>
        </w:rPr>
        <w:t xml:space="preserve">we ran </w:t>
      </w:r>
      <w:r w:rsidR="00C83B3F" w:rsidRPr="00113EF1">
        <w:rPr>
          <w:rFonts w:ascii="Times New Roman" w:eastAsia="Times New Roman" w:hAnsi="Times New Roman" w:cs="Times New Roman"/>
          <w:sz w:val="24"/>
          <w:szCs w:val="24"/>
        </w:rPr>
        <w:t>including all significant</w:t>
      </w:r>
      <w:r w:rsidR="007E3A22" w:rsidRPr="00113EF1">
        <w:rPr>
          <w:rFonts w:ascii="Times New Roman" w:eastAsia="Times New Roman" w:hAnsi="Times New Roman" w:cs="Times New Roman"/>
          <w:sz w:val="24"/>
          <w:szCs w:val="24"/>
        </w:rPr>
        <w:t xml:space="preserve"> factors</w:t>
      </w:r>
      <w:r w:rsidR="00172D34" w:rsidRPr="00113EF1">
        <w:rPr>
          <w:rFonts w:ascii="Times New Roman" w:eastAsia="Times New Roman" w:hAnsi="Times New Roman" w:cs="Times New Roman"/>
          <w:sz w:val="24"/>
          <w:szCs w:val="24"/>
        </w:rPr>
        <w:t xml:space="preserve"> accounted for 57% </w:t>
      </w:r>
      <w:r w:rsidR="00C83B3F" w:rsidRPr="00113EF1">
        <w:rPr>
          <w:rFonts w:ascii="Times New Roman" w:eastAsia="Times New Roman" w:hAnsi="Times New Roman" w:cs="Times New Roman"/>
          <w:sz w:val="24"/>
          <w:szCs w:val="24"/>
        </w:rPr>
        <w:t xml:space="preserve">of the variance in adequacy (fixed and random effects), of which 41% could be attributed to CAF measures (fixed effects). </w:t>
      </w:r>
      <w:r w:rsidR="007E3A22" w:rsidRPr="00113EF1">
        <w:rPr>
          <w:rFonts w:ascii="Times New Roman" w:eastAsia="Calibri" w:hAnsi="Times New Roman" w:cs="Times New Roman"/>
          <w:sz w:val="24"/>
          <w:szCs w:val="24"/>
          <w:lang w:eastAsia="en-US"/>
        </w:rPr>
        <w:t xml:space="preserve">It is interesting to compare this finding to that of </w:t>
      </w:r>
      <w:r w:rsidR="007E3A22" w:rsidRPr="00113EF1">
        <w:rPr>
          <w:rFonts w:ascii="Times New Roman" w:eastAsia="Times New Roman" w:hAnsi="Times New Roman" w:cs="Times New Roman"/>
          <w:sz w:val="24"/>
          <w:szCs w:val="24"/>
        </w:rPr>
        <w:t xml:space="preserve">De Jong </w:t>
      </w:r>
      <w:r w:rsidR="007E3A22" w:rsidRPr="00113EF1">
        <w:rPr>
          <w:rFonts w:ascii="Times New Roman" w:eastAsia="Times New Roman" w:hAnsi="Times New Roman" w:cs="Times New Roman"/>
          <w:i/>
          <w:sz w:val="24"/>
          <w:szCs w:val="24"/>
        </w:rPr>
        <w:t>et al.</w:t>
      </w:r>
      <w:r w:rsidR="007E3A22" w:rsidRPr="00113EF1">
        <w:rPr>
          <w:rFonts w:ascii="Times New Roman" w:eastAsia="Times New Roman" w:hAnsi="Times New Roman" w:cs="Times New Roman"/>
          <w:sz w:val="24"/>
          <w:szCs w:val="24"/>
        </w:rPr>
        <w:t xml:space="preserve"> (2012b), who were able to explain 76% of variation in communicative adequacy, using grammatical and </w:t>
      </w:r>
      <w:r w:rsidR="007E3A22" w:rsidRPr="00113EF1">
        <w:rPr>
          <w:rFonts w:ascii="Times New Roman" w:eastAsia="Times New Roman" w:hAnsi="Times New Roman" w:cs="Times New Roman"/>
          <w:sz w:val="24"/>
          <w:szCs w:val="24"/>
        </w:rPr>
        <w:lastRenderedPageBreak/>
        <w:t xml:space="preserve">vocabulary knowledge, speed of lexical retrieval, articulation, sentence building, and pronunciation skills as predictors. A possible explanation why our model was able to explain less variance </w:t>
      </w:r>
      <w:r w:rsidR="00C83B3F" w:rsidRPr="00113EF1">
        <w:rPr>
          <w:rFonts w:ascii="Times New Roman" w:eastAsia="Times New Roman" w:hAnsi="Times New Roman" w:cs="Times New Roman"/>
          <w:sz w:val="24"/>
          <w:szCs w:val="24"/>
        </w:rPr>
        <w:t>may lie in</w:t>
      </w:r>
      <w:r w:rsidR="007E3A22" w:rsidRPr="00113EF1">
        <w:rPr>
          <w:rFonts w:ascii="Times New Roman" w:eastAsia="Times New Roman" w:hAnsi="Times New Roman" w:cs="Times New Roman"/>
          <w:sz w:val="24"/>
          <w:szCs w:val="24"/>
        </w:rPr>
        <w:t xml:space="preserve"> th</w:t>
      </w:r>
      <w:r w:rsidR="00C83B3F" w:rsidRPr="00113EF1">
        <w:rPr>
          <w:rFonts w:ascii="Times New Roman" w:eastAsia="Times New Roman" w:hAnsi="Times New Roman" w:cs="Times New Roman"/>
          <w:sz w:val="24"/>
          <w:szCs w:val="24"/>
        </w:rPr>
        <w:t>e fact th</w:t>
      </w:r>
      <w:r w:rsidR="007E3A22" w:rsidRPr="00113EF1">
        <w:rPr>
          <w:rFonts w:ascii="Times New Roman" w:eastAsia="Times New Roman" w:hAnsi="Times New Roman" w:cs="Times New Roman"/>
          <w:sz w:val="24"/>
          <w:szCs w:val="24"/>
        </w:rPr>
        <w:t xml:space="preserve">at </w:t>
      </w:r>
      <w:r w:rsidR="00C83B3F" w:rsidRPr="00113EF1">
        <w:rPr>
          <w:rFonts w:ascii="Times New Roman" w:eastAsia="Times New Roman" w:hAnsi="Times New Roman" w:cs="Times New Roman"/>
          <w:sz w:val="24"/>
          <w:szCs w:val="24"/>
        </w:rPr>
        <w:t>we did not consider</w:t>
      </w:r>
      <w:r w:rsidR="007E3A22" w:rsidRPr="00113EF1">
        <w:rPr>
          <w:rFonts w:ascii="Times New Roman" w:eastAsia="Times New Roman" w:hAnsi="Times New Roman" w:cs="Times New Roman"/>
          <w:sz w:val="24"/>
          <w:szCs w:val="24"/>
        </w:rPr>
        <w:t xml:space="preserve"> pronunciation quality</w:t>
      </w:r>
      <w:r w:rsidR="00C83B3F" w:rsidRPr="00113EF1">
        <w:rPr>
          <w:rFonts w:ascii="Times New Roman" w:eastAsia="Times New Roman" w:hAnsi="Times New Roman" w:cs="Times New Roman"/>
          <w:sz w:val="24"/>
          <w:szCs w:val="24"/>
        </w:rPr>
        <w:t>, while this factor ha</w:t>
      </w:r>
      <w:r>
        <w:rPr>
          <w:rFonts w:ascii="Times New Roman" w:eastAsia="Times New Roman" w:hAnsi="Times New Roman" w:cs="Times New Roman"/>
          <w:sz w:val="24"/>
          <w:szCs w:val="24"/>
        </w:rPr>
        <w:t>d</w:t>
      </w:r>
      <w:r w:rsidR="00C83B3F" w:rsidRPr="00113EF1">
        <w:rPr>
          <w:rFonts w:ascii="Times New Roman" w:eastAsia="Times New Roman" w:hAnsi="Times New Roman" w:cs="Times New Roman"/>
          <w:sz w:val="24"/>
          <w:szCs w:val="24"/>
        </w:rPr>
        <w:t xml:space="preserve"> a s</w:t>
      </w:r>
      <w:r w:rsidR="000A3D92" w:rsidRPr="00113EF1">
        <w:rPr>
          <w:rFonts w:ascii="Times New Roman" w:eastAsia="Times New Roman" w:hAnsi="Times New Roman" w:cs="Times New Roman"/>
          <w:sz w:val="24"/>
          <w:szCs w:val="24"/>
        </w:rPr>
        <w:t>t</w:t>
      </w:r>
      <w:r w:rsidR="00C83B3F" w:rsidRPr="00113EF1">
        <w:rPr>
          <w:rFonts w:ascii="Times New Roman" w:eastAsia="Times New Roman" w:hAnsi="Times New Roman" w:cs="Times New Roman"/>
          <w:sz w:val="24"/>
          <w:szCs w:val="24"/>
        </w:rPr>
        <w:t xml:space="preserve">rong impact on adequacy in De Jong </w:t>
      </w:r>
      <w:r w:rsidR="00C83B3F" w:rsidRPr="00113EF1">
        <w:rPr>
          <w:rFonts w:ascii="Times New Roman" w:eastAsia="Times New Roman" w:hAnsi="Times New Roman" w:cs="Times New Roman"/>
          <w:i/>
          <w:sz w:val="24"/>
          <w:szCs w:val="24"/>
        </w:rPr>
        <w:t>et al.</w:t>
      </w:r>
      <w:r w:rsidR="00C83B3F" w:rsidRPr="00113EF1">
        <w:rPr>
          <w:rFonts w:ascii="Times New Roman" w:eastAsia="Times New Roman" w:hAnsi="Times New Roman" w:cs="Times New Roman"/>
          <w:sz w:val="24"/>
          <w:szCs w:val="24"/>
        </w:rPr>
        <w:t xml:space="preserve"> (2012</w:t>
      </w:r>
      <w:r w:rsidR="003C13C6">
        <w:rPr>
          <w:rFonts w:ascii="Times New Roman" w:eastAsia="Times New Roman" w:hAnsi="Times New Roman" w:cs="Times New Roman"/>
          <w:sz w:val="24"/>
          <w:szCs w:val="24"/>
        </w:rPr>
        <w:t>b</w:t>
      </w:r>
      <w:r w:rsidR="00C83B3F" w:rsidRPr="00113EF1">
        <w:rPr>
          <w:rFonts w:ascii="Times New Roman" w:eastAsia="Times New Roman" w:hAnsi="Times New Roman" w:cs="Times New Roman"/>
          <w:sz w:val="24"/>
          <w:szCs w:val="24"/>
        </w:rPr>
        <w:t>)</w:t>
      </w:r>
      <w:r w:rsidR="007E3A22" w:rsidRPr="00113EF1">
        <w:rPr>
          <w:rFonts w:ascii="Times New Roman" w:eastAsia="Times New Roman" w:hAnsi="Times New Roman" w:cs="Times New Roman"/>
          <w:sz w:val="24"/>
          <w:szCs w:val="24"/>
        </w:rPr>
        <w:t>.</w:t>
      </w:r>
      <w:r w:rsidR="00C83B3F" w:rsidRPr="00113EF1">
        <w:rPr>
          <w:rFonts w:ascii="Times New Roman" w:eastAsia="Times New Roman" w:hAnsi="Times New Roman" w:cs="Times New Roman"/>
          <w:sz w:val="24"/>
          <w:szCs w:val="24"/>
        </w:rPr>
        <w:t xml:space="preserve"> </w:t>
      </w:r>
      <w:r w:rsidR="00B75457">
        <w:rPr>
          <w:rFonts w:ascii="Times New Roman" w:eastAsia="Times New Roman" w:hAnsi="Times New Roman" w:cs="Times New Roman"/>
          <w:sz w:val="24"/>
          <w:szCs w:val="24"/>
        </w:rPr>
        <w:t xml:space="preserve">Another important difference between our and the DeJong </w:t>
      </w:r>
      <w:r w:rsidR="00B75457" w:rsidRPr="00BA0146">
        <w:rPr>
          <w:rFonts w:ascii="Times New Roman" w:eastAsia="Times New Roman" w:hAnsi="Times New Roman" w:cs="Times New Roman"/>
          <w:i/>
          <w:sz w:val="24"/>
          <w:szCs w:val="24"/>
        </w:rPr>
        <w:t>et al</w:t>
      </w:r>
      <w:r w:rsidR="00B75457">
        <w:rPr>
          <w:rFonts w:ascii="Times New Roman" w:eastAsia="Times New Roman" w:hAnsi="Times New Roman" w:cs="Times New Roman"/>
          <w:sz w:val="24"/>
          <w:szCs w:val="24"/>
        </w:rPr>
        <w:t xml:space="preserve">'s research is that we considered CAF performance measures, whereas DeJong </w:t>
      </w:r>
      <w:r w:rsidR="00B75457" w:rsidRPr="00BA0146">
        <w:rPr>
          <w:rFonts w:ascii="Times New Roman" w:eastAsia="Times New Roman" w:hAnsi="Times New Roman" w:cs="Times New Roman"/>
          <w:i/>
          <w:sz w:val="24"/>
          <w:szCs w:val="24"/>
        </w:rPr>
        <w:t>et al</w:t>
      </w:r>
      <w:r w:rsidR="00B75457">
        <w:rPr>
          <w:rFonts w:ascii="Times New Roman" w:eastAsia="Times New Roman" w:hAnsi="Times New Roman" w:cs="Times New Roman"/>
          <w:sz w:val="24"/>
          <w:szCs w:val="24"/>
        </w:rPr>
        <w:t xml:space="preserve"> investigated the contribution of underlying linguistic knowledge and processing skills to adequacy.   </w:t>
      </w:r>
      <w:r w:rsidR="007E3A22" w:rsidRPr="00113EF1">
        <w:rPr>
          <w:rFonts w:ascii="Times New Roman" w:eastAsia="Times New Roman" w:hAnsi="Times New Roman" w:cs="Times New Roman"/>
          <w:sz w:val="24"/>
          <w:szCs w:val="24"/>
        </w:rPr>
        <w:t xml:space="preserve"> </w:t>
      </w:r>
    </w:p>
    <w:p w:rsidR="006D3BDE" w:rsidRPr="00113EF1" w:rsidRDefault="006D3BDE" w:rsidP="006D3BDE">
      <w:pPr>
        <w:autoSpaceDE w:val="0"/>
        <w:autoSpaceDN w:val="0"/>
        <w:adjustRightInd w:val="0"/>
        <w:spacing w:after="0" w:line="480" w:lineRule="auto"/>
        <w:ind w:firstLine="567"/>
        <w:rPr>
          <w:rStyle w:val="st"/>
          <w:rFonts w:ascii="Times New Roman" w:hAnsi="Times New Roman" w:cs="Times New Roman"/>
          <w:sz w:val="24"/>
          <w:szCs w:val="24"/>
        </w:rPr>
      </w:pPr>
      <w:r w:rsidRPr="00113EF1">
        <w:rPr>
          <w:rFonts w:ascii="Times New Roman" w:eastAsia="Calibri" w:hAnsi="Times New Roman" w:cs="Times New Roman"/>
          <w:sz w:val="24"/>
          <w:szCs w:val="24"/>
          <w:lang w:val="en-US" w:eastAsia="en-US"/>
        </w:rPr>
        <w:t>T</w:t>
      </w:r>
      <w:r w:rsidR="003C6C19">
        <w:rPr>
          <w:rFonts w:ascii="Times New Roman" w:eastAsia="Calibri" w:hAnsi="Times New Roman" w:cs="Times New Roman"/>
          <w:sz w:val="24"/>
          <w:szCs w:val="24"/>
          <w:lang w:val="en-US" w:eastAsia="en-US"/>
        </w:rPr>
        <w:t xml:space="preserve">ask </w:t>
      </w:r>
      <w:proofErr w:type="gramStart"/>
      <w:r w:rsidR="003C6C19">
        <w:rPr>
          <w:rFonts w:ascii="Times New Roman" w:eastAsia="Calibri" w:hAnsi="Times New Roman" w:cs="Times New Roman"/>
          <w:sz w:val="24"/>
          <w:szCs w:val="24"/>
          <w:lang w:val="en-US" w:eastAsia="en-US"/>
        </w:rPr>
        <w:t>t</w:t>
      </w:r>
      <w:r w:rsidR="00BA7759" w:rsidRPr="00113EF1">
        <w:rPr>
          <w:rFonts w:ascii="Times New Roman" w:eastAsia="Calibri" w:hAnsi="Times New Roman" w:cs="Times New Roman"/>
          <w:sz w:val="24"/>
          <w:szCs w:val="24"/>
          <w:lang w:val="en-US" w:eastAsia="en-US"/>
        </w:rPr>
        <w:t>ype  was</w:t>
      </w:r>
      <w:proofErr w:type="gramEnd"/>
      <w:r w:rsidR="00BA7759" w:rsidRPr="00113EF1">
        <w:rPr>
          <w:rFonts w:ascii="Times New Roman" w:eastAsia="Calibri" w:hAnsi="Times New Roman" w:cs="Times New Roman"/>
          <w:sz w:val="24"/>
          <w:szCs w:val="24"/>
          <w:lang w:val="en-US" w:eastAsia="en-US"/>
        </w:rPr>
        <w:t xml:space="preserve"> </w:t>
      </w:r>
      <w:r w:rsidRPr="00113EF1">
        <w:rPr>
          <w:rFonts w:ascii="Times New Roman" w:eastAsia="Calibri" w:hAnsi="Times New Roman" w:cs="Times New Roman"/>
          <w:sz w:val="24"/>
          <w:szCs w:val="24"/>
          <w:lang w:val="en-US" w:eastAsia="en-US"/>
        </w:rPr>
        <w:t xml:space="preserve">not </w:t>
      </w:r>
      <w:r w:rsidR="00BA7759" w:rsidRPr="00113EF1">
        <w:rPr>
          <w:rFonts w:ascii="Times New Roman" w:eastAsia="Calibri" w:hAnsi="Times New Roman" w:cs="Times New Roman"/>
          <w:sz w:val="24"/>
          <w:szCs w:val="24"/>
          <w:lang w:val="en-US" w:eastAsia="en-US"/>
        </w:rPr>
        <w:t xml:space="preserve">found to moderate the relationship between adequacy and </w:t>
      </w:r>
      <w:r w:rsidRPr="00113EF1">
        <w:rPr>
          <w:rFonts w:ascii="Times New Roman" w:eastAsia="Calibri" w:hAnsi="Times New Roman" w:cs="Times New Roman"/>
          <w:sz w:val="24"/>
          <w:szCs w:val="24"/>
          <w:lang w:val="en-US" w:eastAsia="en-US"/>
        </w:rPr>
        <w:t xml:space="preserve">the CAF measures. This finding, however, needs to be treated with caution, given that </w:t>
      </w:r>
      <w:r w:rsidRPr="00113EF1">
        <w:rPr>
          <w:rFonts w:ascii="Times New Roman" w:hAnsi="Times New Roman" w:cs="Times New Roman"/>
          <w:sz w:val="24"/>
          <w:szCs w:val="24"/>
        </w:rPr>
        <w:t xml:space="preserve">we only considered a limited number of specific constructions. It would be worthwhile to explore additional relationships between specific linguistic features and communicative adequacy, given </w:t>
      </w:r>
      <w:r w:rsidRPr="00113EF1">
        <w:rPr>
          <w:rStyle w:val="st"/>
          <w:rFonts w:ascii="Times New Roman" w:hAnsi="Times New Roman" w:cs="Times New Roman"/>
          <w:sz w:val="24"/>
          <w:szCs w:val="24"/>
        </w:rPr>
        <w:t xml:space="preserve">Loschky and Bley-Vroman’s (1993) proposal that, as a function of task design, particular constructions may be of more utility for achieving successful performance. For example, </w:t>
      </w:r>
      <w:r w:rsidRPr="00113EF1">
        <w:rPr>
          <w:rFonts w:ascii="Times New Roman" w:eastAsia="Calibri" w:hAnsi="Times New Roman" w:cs="Times New Roman"/>
          <w:sz w:val="24"/>
          <w:szCs w:val="24"/>
          <w:lang w:eastAsia="en-US"/>
        </w:rPr>
        <w:t xml:space="preserve">a successful response on the narrative </w:t>
      </w:r>
      <w:r w:rsidR="004D67ED" w:rsidRPr="00113EF1">
        <w:rPr>
          <w:rFonts w:ascii="Times New Roman" w:eastAsia="Calibri" w:hAnsi="Times New Roman" w:cs="Times New Roman"/>
          <w:sz w:val="24"/>
          <w:szCs w:val="24"/>
          <w:lang w:eastAsia="en-US"/>
        </w:rPr>
        <w:t xml:space="preserve">might be associated with the successful use of temporal connectives and past tense forms, specific linguistic features we did not code for. </w:t>
      </w:r>
      <w:r w:rsidRPr="00113EF1">
        <w:rPr>
          <w:rFonts w:ascii="Times New Roman" w:eastAsia="Calibri" w:hAnsi="Times New Roman" w:cs="Times New Roman"/>
          <w:i/>
          <w:iCs/>
          <w:sz w:val="24"/>
          <w:szCs w:val="24"/>
          <w:lang w:val="en-US" w:eastAsia="en-US"/>
        </w:rPr>
        <w:t xml:space="preserve"> </w:t>
      </w:r>
    </w:p>
    <w:p w:rsidR="00D47566" w:rsidRDefault="00FC7729" w:rsidP="0082643C">
      <w:pPr>
        <w:autoSpaceDE w:val="0"/>
        <w:autoSpaceDN w:val="0"/>
        <w:adjustRightInd w:val="0"/>
        <w:spacing w:after="0" w:line="480" w:lineRule="auto"/>
        <w:ind w:firstLine="567"/>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 xml:space="preserve">Finally, it is also worth considering our findings in relation to previous studies investigating the links between objective measures of CAF and </w:t>
      </w:r>
      <w:r w:rsidR="006601A1">
        <w:rPr>
          <w:rFonts w:ascii="Times New Roman" w:eastAsia="Calibri" w:hAnsi="Times New Roman" w:cs="Times New Roman"/>
          <w:sz w:val="24"/>
          <w:szCs w:val="24"/>
          <w:lang w:eastAsia="en-US"/>
        </w:rPr>
        <w:t xml:space="preserve">overall </w:t>
      </w:r>
      <w:r w:rsidR="00E15BEA">
        <w:rPr>
          <w:rFonts w:ascii="Times New Roman" w:eastAsia="Calibri" w:hAnsi="Times New Roman" w:cs="Times New Roman"/>
          <w:sz w:val="24"/>
          <w:szCs w:val="24"/>
          <w:lang w:eastAsia="en-US"/>
        </w:rPr>
        <w:t>speaking proficiency test scores</w:t>
      </w:r>
      <w:r w:rsidR="006601A1">
        <w:rPr>
          <w:rFonts w:ascii="Times New Roman" w:eastAsia="Calibri" w:hAnsi="Times New Roman" w:cs="Times New Roman"/>
          <w:sz w:val="24"/>
          <w:szCs w:val="24"/>
          <w:lang w:eastAsia="en-US"/>
        </w:rPr>
        <w:t xml:space="preserve"> which </w:t>
      </w:r>
      <w:r w:rsidR="00133AF8">
        <w:rPr>
          <w:rFonts w:ascii="Times New Roman" w:eastAsia="Calibri" w:hAnsi="Times New Roman" w:cs="Times New Roman"/>
          <w:sz w:val="24"/>
          <w:szCs w:val="24"/>
          <w:lang w:eastAsia="en-US"/>
        </w:rPr>
        <w:t>are</w:t>
      </w:r>
      <w:r w:rsidR="006601A1">
        <w:rPr>
          <w:rFonts w:ascii="Times New Roman" w:eastAsia="Calibri" w:hAnsi="Times New Roman" w:cs="Times New Roman"/>
          <w:sz w:val="24"/>
          <w:szCs w:val="24"/>
          <w:lang w:eastAsia="en-US"/>
        </w:rPr>
        <w:t xml:space="preserve"> </w:t>
      </w:r>
      <w:r w:rsidR="00133AF8">
        <w:rPr>
          <w:rFonts w:ascii="Times New Roman" w:eastAsia="Calibri" w:hAnsi="Times New Roman" w:cs="Times New Roman"/>
          <w:sz w:val="24"/>
          <w:szCs w:val="24"/>
          <w:lang w:eastAsia="en-US"/>
        </w:rPr>
        <w:t xml:space="preserve">often </w:t>
      </w:r>
      <w:r w:rsidR="00A52D68">
        <w:rPr>
          <w:rFonts w:ascii="Times New Roman" w:eastAsia="Calibri" w:hAnsi="Times New Roman" w:cs="Times New Roman"/>
          <w:sz w:val="24"/>
          <w:szCs w:val="24"/>
          <w:lang w:eastAsia="en-US"/>
        </w:rPr>
        <w:t>defined in terms of language</w:t>
      </w:r>
      <w:r w:rsidR="00BC3EB0">
        <w:rPr>
          <w:rFonts w:ascii="Times New Roman" w:eastAsia="Calibri" w:hAnsi="Times New Roman" w:cs="Times New Roman"/>
          <w:sz w:val="24"/>
          <w:szCs w:val="24"/>
          <w:lang w:eastAsia="en-US"/>
        </w:rPr>
        <w:t>—</w:t>
      </w:r>
      <w:r w:rsidR="00A52D68">
        <w:rPr>
          <w:rFonts w:ascii="Times New Roman" w:eastAsia="Calibri" w:hAnsi="Times New Roman" w:cs="Times New Roman"/>
          <w:sz w:val="24"/>
          <w:szCs w:val="24"/>
          <w:lang w:eastAsia="en-US"/>
        </w:rPr>
        <w:t>in addition to adequacy</w:t>
      </w:r>
      <w:r w:rsidR="00941706" w:rsidRPr="00941706">
        <w:rPr>
          <w:rFonts w:ascii="Times New Roman" w:eastAsia="Calibri" w:hAnsi="Times New Roman" w:cs="Times New Roman"/>
          <w:sz w:val="24"/>
          <w:szCs w:val="24"/>
          <w:lang w:eastAsia="en-US"/>
        </w:rPr>
        <w:t>—</w:t>
      </w:r>
      <w:r w:rsidR="00A52D68">
        <w:rPr>
          <w:rFonts w:ascii="Times New Roman" w:eastAsia="Calibri" w:hAnsi="Times New Roman" w:cs="Times New Roman"/>
          <w:sz w:val="24"/>
          <w:szCs w:val="24"/>
          <w:lang w:eastAsia="en-US"/>
        </w:rPr>
        <w:t>related descriptors</w:t>
      </w:r>
      <w:r w:rsidR="00E90B02">
        <w:rPr>
          <w:rFonts w:ascii="Times New Roman" w:eastAsia="Calibri" w:hAnsi="Times New Roman" w:cs="Times New Roman"/>
          <w:sz w:val="24"/>
          <w:szCs w:val="24"/>
          <w:lang w:eastAsia="en-US"/>
        </w:rPr>
        <w:t xml:space="preserve">. </w:t>
      </w:r>
      <w:r w:rsidR="00A52D68">
        <w:rPr>
          <w:rFonts w:ascii="Times New Roman" w:eastAsia="Calibri" w:hAnsi="Times New Roman" w:cs="Times New Roman"/>
          <w:sz w:val="24"/>
          <w:szCs w:val="24"/>
          <w:lang w:eastAsia="en-US"/>
        </w:rPr>
        <w:t xml:space="preserve">In our dataset, </w:t>
      </w:r>
      <w:r w:rsidR="00FC5BDE" w:rsidRPr="00113EF1">
        <w:rPr>
          <w:rFonts w:ascii="Times New Roman" w:eastAsia="Calibri" w:hAnsi="Times New Roman" w:cs="Times New Roman"/>
          <w:sz w:val="24"/>
          <w:szCs w:val="24"/>
          <w:lang w:eastAsia="en-US"/>
        </w:rPr>
        <w:t>communicative adequacy and overall</w:t>
      </w:r>
      <w:r w:rsidR="00CC5391" w:rsidRPr="00113EF1">
        <w:rPr>
          <w:rFonts w:ascii="Times New Roman" w:eastAsia="Calibri" w:hAnsi="Times New Roman" w:cs="Times New Roman"/>
          <w:sz w:val="24"/>
          <w:szCs w:val="24"/>
          <w:lang w:eastAsia="en-US"/>
        </w:rPr>
        <w:t xml:space="preserve"> speaking</w:t>
      </w:r>
      <w:r w:rsidR="00FC5BDE" w:rsidRPr="00113EF1">
        <w:rPr>
          <w:rFonts w:ascii="Times New Roman" w:eastAsia="Calibri" w:hAnsi="Times New Roman" w:cs="Times New Roman"/>
          <w:sz w:val="24"/>
          <w:szCs w:val="24"/>
          <w:lang w:eastAsia="en-US"/>
        </w:rPr>
        <w:t xml:space="preserve"> proficiency </w:t>
      </w:r>
      <w:r w:rsidR="006601A1">
        <w:rPr>
          <w:rFonts w:ascii="Times New Roman" w:eastAsia="Calibri" w:hAnsi="Times New Roman" w:cs="Times New Roman"/>
          <w:sz w:val="24"/>
          <w:szCs w:val="24"/>
          <w:lang w:eastAsia="en-US"/>
        </w:rPr>
        <w:t xml:space="preserve">were </w:t>
      </w:r>
      <w:r w:rsidR="00CC5391" w:rsidRPr="00113EF1">
        <w:rPr>
          <w:rFonts w:ascii="Times New Roman" w:eastAsia="Calibri" w:hAnsi="Times New Roman" w:cs="Times New Roman"/>
          <w:sz w:val="24"/>
          <w:szCs w:val="24"/>
          <w:lang w:eastAsia="en-US"/>
        </w:rPr>
        <w:t>closely linked</w:t>
      </w:r>
      <w:r w:rsidR="006601A1">
        <w:rPr>
          <w:rFonts w:ascii="Times New Roman" w:eastAsia="Calibri" w:hAnsi="Times New Roman" w:cs="Times New Roman"/>
          <w:sz w:val="24"/>
          <w:szCs w:val="24"/>
          <w:lang w:eastAsia="en-US"/>
        </w:rPr>
        <w:t>; a</w:t>
      </w:r>
      <w:r w:rsidR="00FC5BDE" w:rsidRPr="00113EF1">
        <w:rPr>
          <w:rFonts w:ascii="Times New Roman" w:eastAsia="Calibri" w:hAnsi="Times New Roman" w:cs="Times New Roman"/>
          <w:sz w:val="24"/>
          <w:szCs w:val="24"/>
          <w:lang w:eastAsia="en-US"/>
        </w:rPr>
        <w:t xml:space="preserve"> follow-up Spearman correlation computed between </w:t>
      </w:r>
      <w:r w:rsidR="00CC5391" w:rsidRPr="00113EF1">
        <w:rPr>
          <w:rFonts w:ascii="Times New Roman" w:eastAsia="Calibri" w:hAnsi="Times New Roman" w:cs="Times New Roman"/>
          <w:sz w:val="24"/>
          <w:szCs w:val="24"/>
          <w:lang w:eastAsia="en-US"/>
        </w:rPr>
        <w:t>the</w:t>
      </w:r>
      <w:r w:rsidR="00FC5BDE" w:rsidRPr="00113EF1">
        <w:rPr>
          <w:rFonts w:ascii="Times New Roman" w:eastAsia="Calibri" w:hAnsi="Times New Roman" w:cs="Times New Roman"/>
          <w:sz w:val="24"/>
          <w:szCs w:val="24"/>
          <w:lang w:eastAsia="en-US"/>
        </w:rPr>
        <w:t xml:space="preserve"> adequacy </w:t>
      </w:r>
      <w:r w:rsidR="00CC5391" w:rsidRPr="00113EF1">
        <w:rPr>
          <w:rFonts w:ascii="Times New Roman" w:eastAsia="Calibri" w:hAnsi="Times New Roman" w:cs="Times New Roman"/>
          <w:sz w:val="24"/>
          <w:szCs w:val="24"/>
          <w:lang w:eastAsia="en-US"/>
        </w:rPr>
        <w:t xml:space="preserve">estimates </w:t>
      </w:r>
      <w:r w:rsidR="00FC5BDE" w:rsidRPr="00113EF1">
        <w:rPr>
          <w:rFonts w:ascii="Times New Roman" w:eastAsia="Calibri" w:hAnsi="Times New Roman" w:cs="Times New Roman"/>
          <w:sz w:val="24"/>
          <w:szCs w:val="24"/>
          <w:lang w:eastAsia="en-US"/>
        </w:rPr>
        <w:t>and the overall speaking profi</w:t>
      </w:r>
      <w:r w:rsidR="00D83E64">
        <w:rPr>
          <w:rFonts w:ascii="Times New Roman" w:eastAsia="Calibri" w:hAnsi="Times New Roman" w:cs="Times New Roman"/>
          <w:sz w:val="24"/>
          <w:szCs w:val="24"/>
          <w:lang w:eastAsia="en-US"/>
        </w:rPr>
        <w:t>ci</w:t>
      </w:r>
      <w:r w:rsidR="00FC5BDE" w:rsidRPr="00113EF1">
        <w:rPr>
          <w:rFonts w:ascii="Times New Roman" w:eastAsia="Calibri" w:hAnsi="Times New Roman" w:cs="Times New Roman"/>
          <w:sz w:val="24"/>
          <w:szCs w:val="24"/>
          <w:lang w:eastAsia="en-US"/>
        </w:rPr>
        <w:t>ency scores yielded a stro</w:t>
      </w:r>
      <w:r w:rsidR="00CC5391" w:rsidRPr="00113EF1">
        <w:rPr>
          <w:rFonts w:ascii="Times New Roman" w:eastAsia="Calibri" w:hAnsi="Times New Roman" w:cs="Times New Roman"/>
          <w:sz w:val="24"/>
          <w:szCs w:val="24"/>
          <w:lang w:eastAsia="en-US"/>
        </w:rPr>
        <w:t>n</w:t>
      </w:r>
      <w:r w:rsidR="00FC5BDE" w:rsidRPr="00113EF1">
        <w:rPr>
          <w:rFonts w:ascii="Times New Roman" w:eastAsia="Calibri" w:hAnsi="Times New Roman" w:cs="Times New Roman"/>
          <w:sz w:val="24"/>
          <w:szCs w:val="24"/>
          <w:lang w:eastAsia="en-US"/>
        </w:rPr>
        <w:t>g positive relationship (ρ = .66)</w:t>
      </w:r>
      <w:r w:rsidR="00CC5391" w:rsidRPr="00113EF1">
        <w:rPr>
          <w:rFonts w:ascii="Times New Roman" w:eastAsia="Calibri" w:hAnsi="Times New Roman" w:cs="Times New Roman"/>
          <w:sz w:val="24"/>
          <w:szCs w:val="24"/>
          <w:lang w:eastAsia="en-US"/>
        </w:rPr>
        <w:t>. In light of this, it is not surprising that</w:t>
      </w:r>
      <w:r w:rsidR="00307427" w:rsidRPr="00113EF1">
        <w:rPr>
          <w:rFonts w:ascii="Times New Roman" w:eastAsia="Calibri" w:hAnsi="Times New Roman" w:cs="Times New Roman"/>
          <w:sz w:val="24"/>
          <w:szCs w:val="24"/>
          <w:lang w:eastAsia="en-US"/>
        </w:rPr>
        <w:t xml:space="preserve"> a number of CAF indices found to </w:t>
      </w:r>
      <w:r w:rsidR="00FD45F9" w:rsidRPr="00113EF1">
        <w:rPr>
          <w:rFonts w:ascii="Times New Roman" w:eastAsia="Calibri" w:hAnsi="Times New Roman" w:cs="Times New Roman"/>
          <w:sz w:val="24"/>
          <w:szCs w:val="24"/>
          <w:lang w:eastAsia="en-US"/>
        </w:rPr>
        <w:t>have a significant impact on</w:t>
      </w:r>
      <w:r w:rsidR="00307427" w:rsidRPr="00113EF1">
        <w:rPr>
          <w:rFonts w:ascii="Times New Roman" w:eastAsia="Calibri" w:hAnsi="Times New Roman" w:cs="Times New Roman"/>
          <w:sz w:val="24"/>
          <w:szCs w:val="24"/>
          <w:lang w:eastAsia="en-US"/>
        </w:rPr>
        <w:t xml:space="preserve"> </w:t>
      </w:r>
      <w:r w:rsidR="009267C1" w:rsidRPr="00113EF1">
        <w:rPr>
          <w:rFonts w:ascii="Times New Roman" w:eastAsia="Calibri" w:hAnsi="Times New Roman" w:cs="Times New Roman"/>
          <w:sz w:val="24"/>
          <w:szCs w:val="24"/>
          <w:lang w:eastAsia="en-US"/>
        </w:rPr>
        <w:t>communicative adequacy</w:t>
      </w:r>
      <w:r w:rsidR="00307427" w:rsidRPr="00113EF1">
        <w:rPr>
          <w:rFonts w:ascii="Times New Roman" w:eastAsia="Calibri" w:hAnsi="Times New Roman" w:cs="Times New Roman"/>
          <w:sz w:val="24"/>
          <w:szCs w:val="24"/>
          <w:lang w:eastAsia="en-US"/>
        </w:rPr>
        <w:t xml:space="preserve"> here also emerged as </w:t>
      </w:r>
      <w:r w:rsidR="00FD45F9" w:rsidRPr="00113EF1">
        <w:rPr>
          <w:rFonts w:ascii="Times New Roman" w:eastAsia="Calibri" w:hAnsi="Times New Roman" w:cs="Times New Roman"/>
          <w:sz w:val="24"/>
          <w:szCs w:val="24"/>
          <w:lang w:eastAsia="en-US"/>
        </w:rPr>
        <w:t xml:space="preserve">moderate to strong </w:t>
      </w:r>
      <w:r w:rsidR="00307427" w:rsidRPr="00113EF1">
        <w:rPr>
          <w:rFonts w:ascii="Times New Roman" w:eastAsia="Calibri" w:hAnsi="Times New Roman" w:cs="Times New Roman"/>
          <w:sz w:val="24"/>
          <w:szCs w:val="24"/>
          <w:lang w:eastAsia="en-US"/>
        </w:rPr>
        <w:t>predict</w:t>
      </w:r>
      <w:r w:rsidR="00FD45F9" w:rsidRPr="00113EF1">
        <w:rPr>
          <w:rFonts w:ascii="Times New Roman" w:eastAsia="Calibri" w:hAnsi="Times New Roman" w:cs="Times New Roman"/>
          <w:sz w:val="24"/>
          <w:szCs w:val="24"/>
          <w:lang w:eastAsia="en-US"/>
        </w:rPr>
        <w:t>ors of</w:t>
      </w:r>
      <w:r w:rsidR="00307427" w:rsidRPr="00113EF1">
        <w:rPr>
          <w:rFonts w:ascii="Times New Roman" w:eastAsia="Calibri" w:hAnsi="Times New Roman" w:cs="Times New Roman"/>
          <w:sz w:val="24"/>
          <w:szCs w:val="24"/>
          <w:lang w:eastAsia="en-US"/>
        </w:rPr>
        <w:t xml:space="preserve"> speaking proficiency scores in Iwashita </w:t>
      </w:r>
      <w:r w:rsidR="00307427" w:rsidRPr="00113EF1">
        <w:rPr>
          <w:rFonts w:ascii="Times New Roman" w:eastAsia="Calibri" w:hAnsi="Times New Roman" w:cs="Times New Roman"/>
          <w:i/>
          <w:sz w:val="24"/>
          <w:szCs w:val="24"/>
          <w:lang w:eastAsia="en-US"/>
        </w:rPr>
        <w:t>et al</w:t>
      </w:r>
      <w:r w:rsidR="008D3174">
        <w:rPr>
          <w:rFonts w:ascii="Times New Roman" w:eastAsia="Calibri" w:hAnsi="Times New Roman" w:cs="Times New Roman"/>
          <w:i/>
          <w:sz w:val="24"/>
          <w:szCs w:val="24"/>
          <w:lang w:eastAsia="en-US"/>
        </w:rPr>
        <w:t>.</w:t>
      </w:r>
      <w:r w:rsidR="00307427" w:rsidRPr="00113EF1">
        <w:rPr>
          <w:rFonts w:ascii="Times New Roman" w:eastAsia="Calibri" w:hAnsi="Times New Roman" w:cs="Times New Roman"/>
          <w:sz w:val="24"/>
          <w:szCs w:val="24"/>
          <w:lang w:eastAsia="en-US"/>
        </w:rPr>
        <w:t xml:space="preserve"> (2008)</w:t>
      </w:r>
      <w:r w:rsidR="00FD45F9" w:rsidRPr="00113EF1">
        <w:rPr>
          <w:rFonts w:ascii="Times New Roman" w:eastAsia="Calibri" w:hAnsi="Times New Roman" w:cs="Times New Roman"/>
          <w:sz w:val="24"/>
          <w:szCs w:val="24"/>
          <w:lang w:eastAsia="en-US"/>
        </w:rPr>
        <w:t>. These indices include breakdown and speed fluency, lexical diversity, and general accuracy</w:t>
      </w:r>
      <w:r w:rsidR="009267C1" w:rsidRPr="00113EF1">
        <w:rPr>
          <w:rFonts w:ascii="Times New Roman" w:eastAsia="Calibri" w:hAnsi="Times New Roman" w:cs="Times New Roman"/>
          <w:sz w:val="24"/>
          <w:szCs w:val="24"/>
          <w:lang w:eastAsia="en-US"/>
        </w:rPr>
        <w:t xml:space="preserve">. Our results are also well aligned with </w:t>
      </w:r>
      <w:r w:rsidR="009267C1" w:rsidRPr="00113EF1">
        <w:rPr>
          <w:rFonts w:ascii="Times New Roman" w:eastAsia="Calibri" w:hAnsi="Times New Roman" w:cs="Times New Roman"/>
          <w:sz w:val="24"/>
          <w:szCs w:val="24"/>
          <w:lang w:eastAsia="en-US"/>
        </w:rPr>
        <w:lastRenderedPageBreak/>
        <w:t xml:space="preserve">those of Ginther </w:t>
      </w:r>
      <w:r w:rsidR="009267C1" w:rsidRPr="00113EF1">
        <w:rPr>
          <w:rFonts w:ascii="Times New Roman" w:eastAsia="Calibri" w:hAnsi="Times New Roman" w:cs="Times New Roman"/>
          <w:i/>
          <w:sz w:val="24"/>
          <w:szCs w:val="24"/>
          <w:lang w:eastAsia="en-US"/>
        </w:rPr>
        <w:t>et al.</w:t>
      </w:r>
      <w:r w:rsidR="009267C1" w:rsidRPr="00113EF1">
        <w:rPr>
          <w:rFonts w:ascii="Times New Roman" w:eastAsia="Calibri" w:hAnsi="Times New Roman" w:cs="Times New Roman"/>
          <w:sz w:val="24"/>
          <w:szCs w:val="24"/>
          <w:lang w:eastAsia="en-US"/>
        </w:rPr>
        <w:t xml:space="preserve"> (20</w:t>
      </w:r>
      <w:r w:rsidR="00C1008A">
        <w:rPr>
          <w:rFonts w:ascii="Times New Roman" w:eastAsia="Calibri" w:hAnsi="Times New Roman" w:cs="Times New Roman"/>
          <w:sz w:val="24"/>
          <w:szCs w:val="24"/>
          <w:lang w:eastAsia="en-US"/>
        </w:rPr>
        <w:t>1</w:t>
      </w:r>
      <w:r w:rsidR="009267C1" w:rsidRPr="00113EF1">
        <w:rPr>
          <w:rFonts w:ascii="Times New Roman" w:eastAsia="Calibri" w:hAnsi="Times New Roman" w:cs="Times New Roman"/>
          <w:sz w:val="24"/>
          <w:szCs w:val="24"/>
          <w:lang w:eastAsia="en-US"/>
        </w:rPr>
        <w:t>0), who identified significant relationships between speaking proficiency and measures of speed and breakdown fluency.</w:t>
      </w:r>
      <w:r w:rsidR="00483D4A" w:rsidRPr="00113EF1">
        <w:rPr>
          <w:rFonts w:ascii="Times New Roman" w:eastAsia="Calibri" w:hAnsi="Times New Roman" w:cs="Times New Roman"/>
          <w:sz w:val="24"/>
          <w:szCs w:val="24"/>
          <w:lang w:eastAsia="en-US"/>
        </w:rPr>
        <w:t xml:space="preserve"> </w:t>
      </w:r>
    </w:p>
    <w:p w:rsidR="0002549F" w:rsidRPr="00113EF1" w:rsidRDefault="00F8450D" w:rsidP="0082643C">
      <w:pPr>
        <w:autoSpaceDE w:val="0"/>
        <w:autoSpaceDN w:val="0"/>
        <w:adjustRightInd w:val="0"/>
        <w:spacing w:after="0" w:line="480" w:lineRule="auto"/>
        <w:ind w:firstLine="567"/>
        <w:rPr>
          <w:rFonts w:ascii="Times New Roman" w:eastAsia="Calibri" w:hAnsi="Times New Roman" w:cs="Times New Roman"/>
          <w:sz w:val="24"/>
          <w:szCs w:val="24"/>
          <w:lang w:eastAsia="en-US"/>
        </w:rPr>
      </w:pPr>
      <w:r w:rsidRPr="00113EF1">
        <w:rPr>
          <w:rFonts w:ascii="Times New Roman" w:eastAsia="Calibri" w:hAnsi="Times New Roman" w:cs="Times New Roman"/>
          <w:sz w:val="24"/>
          <w:szCs w:val="24"/>
          <w:lang w:eastAsia="en-US"/>
        </w:rPr>
        <w:t>T</w:t>
      </w:r>
      <w:r w:rsidR="00464356" w:rsidRPr="00113EF1">
        <w:rPr>
          <w:rFonts w:ascii="Times New Roman" w:eastAsia="Calibri" w:hAnsi="Times New Roman" w:cs="Times New Roman"/>
          <w:sz w:val="24"/>
          <w:szCs w:val="24"/>
          <w:lang w:eastAsia="en-US"/>
        </w:rPr>
        <w:t xml:space="preserve">here are </w:t>
      </w:r>
      <w:r w:rsidR="00464356" w:rsidRPr="00113EF1">
        <w:rPr>
          <w:rFonts w:ascii="Times New Roman" w:hAnsi="Times New Roman" w:cs="Times New Roman"/>
          <w:sz w:val="24"/>
          <w:szCs w:val="24"/>
        </w:rPr>
        <w:t xml:space="preserve">a number of limitations to this study that need to be acknowledged and addressed in further research. </w:t>
      </w:r>
      <w:r w:rsidR="00F26526" w:rsidRPr="00113EF1">
        <w:rPr>
          <w:rFonts w:ascii="Times New Roman" w:hAnsi="Times New Roman" w:cs="Times New Roman"/>
          <w:sz w:val="24"/>
          <w:szCs w:val="24"/>
        </w:rPr>
        <w:t xml:space="preserve">First, </w:t>
      </w:r>
      <w:r w:rsidR="00F26526" w:rsidRPr="00113EF1">
        <w:rPr>
          <w:rFonts w:ascii="Times New Roman" w:eastAsia="Calibri" w:hAnsi="Times New Roman" w:cs="Times New Roman"/>
          <w:sz w:val="24"/>
          <w:szCs w:val="24"/>
          <w:lang w:eastAsia="en-US"/>
        </w:rPr>
        <w:t xml:space="preserve">given the large number of predictor variables, our dataset was not sufficiently large to be </w:t>
      </w:r>
      <w:r w:rsidR="00025C87" w:rsidRPr="00113EF1">
        <w:rPr>
          <w:rFonts w:ascii="Times New Roman" w:eastAsia="Calibri" w:hAnsi="Times New Roman" w:cs="Times New Roman"/>
          <w:sz w:val="24"/>
          <w:szCs w:val="24"/>
          <w:lang w:eastAsia="en-US"/>
        </w:rPr>
        <w:t xml:space="preserve">analyzed </w:t>
      </w:r>
      <w:r w:rsidR="00F26526" w:rsidRPr="00113EF1">
        <w:rPr>
          <w:rFonts w:ascii="Times New Roman" w:eastAsia="Calibri" w:hAnsi="Times New Roman" w:cs="Times New Roman"/>
          <w:sz w:val="24"/>
          <w:szCs w:val="24"/>
          <w:lang w:eastAsia="en-US"/>
        </w:rPr>
        <w:t xml:space="preserve">using more sophisticated statistical procedures such as structural equation modelling. </w:t>
      </w:r>
      <w:r w:rsidR="004D67ED" w:rsidRPr="00113EF1">
        <w:rPr>
          <w:rFonts w:ascii="Times New Roman" w:eastAsia="Calibri" w:hAnsi="Times New Roman" w:cs="Times New Roman"/>
          <w:sz w:val="24"/>
          <w:szCs w:val="24"/>
          <w:lang w:eastAsia="en-US"/>
        </w:rPr>
        <w:t xml:space="preserve">Second, as mentioned above, </w:t>
      </w:r>
      <w:r w:rsidR="00F26526" w:rsidRPr="00113EF1">
        <w:rPr>
          <w:rFonts w:ascii="Times New Roman" w:hAnsi="Times New Roman" w:cs="Times New Roman"/>
          <w:sz w:val="24"/>
          <w:szCs w:val="24"/>
        </w:rPr>
        <w:t xml:space="preserve">we only </w:t>
      </w:r>
      <w:r w:rsidR="004D67ED" w:rsidRPr="00113EF1">
        <w:rPr>
          <w:rFonts w:ascii="Times New Roman" w:hAnsi="Times New Roman" w:cs="Times New Roman"/>
          <w:sz w:val="24"/>
          <w:szCs w:val="24"/>
        </w:rPr>
        <w:t xml:space="preserve">looked into the </w:t>
      </w:r>
      <w:r w:rsidR="007D7F36">
        <w:rPr>
          <w:rFonts w:ascii="Times New Roman" w:hAnsi="Times New Roman" w:cs="Times New Roman"/>
          <w:sz w:val="24"/>
          <w:szCs w:val="24"/>
        </w:rPr>
        <w:t>relationship between</w:t>
      </w:r>
      <w:r w:rsidR="004D67ED" w:rsidRPr="00113EF1">
        <w:rPr>
          <w:rFonts w:ascii="Times New Roman" w:hAnsi="Times New Roman" w:cs="Times New Roman"/>
          <w:sz w:val="24"/>
          <w:szCs w:val="24"/>
        </w:rPr>
        <w:t xml:space="preserve"> a </w:t>
      </w:r>
      <w:r w:rsidR="00F26526" w:rsidRPr="00113EF1">
        <w:rPr>
          <w:rFonts w:ascii="Times New Roman" w:hAnsi="Times New Roman" w:cs="Times New Roman"/>
          <w:sz w:val="24"/>
          <w:szCs w:val="24"/>
        </w:rPr>
        <w:t>limited number of specific linguistic constructions</w:t>
      </w:r>
      <w:r w:rsidR="00F154D1" w:rsidRPr="00113EF1">
        <w:rPr>
          <w:rFonts w:ascii="Times New Roman" w:hAnsi="Times New Roman" w:cs="Times New Roman"/>
          <w:sz w:val="24"/>
          <w:szCs w:val="24"/>
        </w:rPr>
        <w:t xml:space="preserve"> </w:t>
      </w:r>
      <w:r w:rsidR="007D7F36">
        <w:rPr>
          <w:rFonts w:ascii="Times New Roman" w:hAnsi="Times New Roman" w:cs="Times New Roman"/>
          <w:sz w:val="24"/>
          <w:szCs w:val="24"/>
        </w:rPr>
        <w:t>and</w:t>
      </w:r>
      <w:r w:rsidR="00F154D1" w:rsidRPr="00113EF1">
        <w:rPr>
          <w:rFonts w:ascii="Times New Roman" w:hAnsi="Times New Roman" w:cs="Times New Roman"/>
          <w:sz w:val="24"/>
          <w:szCs w:val="24"/>
        </w:rPr>
        <w:t xml:space="preserve"> </w:t>
      </w:r>
      <w:r w:rsidR="00133AF8">
        <w:rPr>
          <w:rFonts w:ascii="Times New Roman" w:hAnsi="Times New Roman" w:cs="Times New Roman"/>
          <w:sz w:val="24"/>
          <w:szCs w:val="24"/>
        </w:rPr>
        <w:t>c</w:t>
      </w:r>
      <w:r w:rsidR="00F154D1" w:rsidRPr="00113EF1">
        <w:rPr>
          <w:rFonts w:ascii="Times New Roman" w:hAnsi="Times New Roman" w:cs="Times New Roman"/>
          <w:sz w:val="24"/>
          <w:szCs w:val="24"/>
        </w:rPr>
        <w:t>ommunicative adequacy</w:t>
      </w:r>
      <w:r w:rsidR="00F26526" w:rsidRPr="00113EF1">
        <w:rPr>
          <w:rFonts w:ascii="Times New Roman" w:hAnsi="Times New Roman" w:cs="Times New Roman"/>
          <w:sz w:val="24"/>
          <w:szCs w:val="24"/>
        </w:rPr>
        <w:t xml:space="preserve">. </w:t>
      </w:r>
      <w:r w:rsidR="004D67ED" w:rsidRPr="00990DC5">
        <w:rPr>
          <w:rFonts w:ascii="Times New Roman" w:hAnsi="Times New Roman" w:cs="Times New Roman"/>
          <w:sz w:val="24"/>
          <w:szCs w:val="24"/>
        </w:rPr>
        <w:t xml:space="preserve">In future research, it would be interesting to explore </w:t>
      </w:r>
      <w:r w:rsidR="00133AF8">
        <w:rPr>
          <w:rFonts w:ascii="Times New Roman" w:hAnsi="Times New Roman" w:cs="Times New Roman"/>
          <w:sz w:val="24"/>
          <w:szCs w:val="24"/>
        </w:rPr>
        <w:t>t</w:t>
      </w:r>
      <w:r w:rsidR="004D67ED" w:rsidRPr="00990DC5">
        <w:rPr>
          <w:rFonts w:ascii="Times New Roman" w:hAnsi="Times New Roman" w:cs="Times New Roman"/>
          <w:sz w:val="24"/>
          <w:szCs w:val="24"/>
        </w:rPr>
        <w:t>h</w:t>
      </w:r>
      <w:r w:rsidR="00F154D1" w:rsidRPr="00990DC5">
        <w:rPr>
          <w:rFonts w:ascii="Times New Roman" w:hAnsi="Times New Roman" w:cs="Times New Roman"/>
          <w:sz w:val="24"/>
          <w:szCs w:val="24"/>
        </w:rPr>
        <w:t>is</w:t>
      </w:r>
      <w:r w:rsidR="00F26526" w:rsidRPr="00990DC5">
        <w:rPr>
          <w:rFonts w:ascii="Times New Roman" w:hAnsi="Times New Roman" w:cs="Times New Roman"/>
          <w:sz w:val="24"/>
          <w:szCs w:val="24"/>
        </w:rPr>
        <w:t xml:space="preserve"> relationship</w:t>
      </w:r>
      <w:r w:rsidR="00F154D1" w:rsidRPr="00990DC5">
        <w:rPr>
          <w:rFonts w:ascii="Times New Roman" w:hAnsi="Times New Roman" w:cs="Times New Roman"/>
          <w:sz w:val="24"/>
          <w:szCs w:val="24"/>
        </w:rPr>
        <w:t xml:space="preserve"> by </w:t>
      </w:r>
      <w:r w:rsidR="004D67ED" w:rsidRPr="00990DC5">
        <w:rPr>
          <w:rFonts w:ascii="Times New Roman" w:hAnsi="Times New Roman" w:cs="Times New Roman"/>
          <w:sz w:val="24"/>
          <w:szCs w:val="24"/>
        </w:rPr>
        <w:t xml:space="preserve">selecting linguistic features </w:t>
      </w:r>
      <w:r w:rsidR="00F154D1" w:rsidRPr="00990DC5">
        <w:rPr>
          <w:rFonts w:ascii="Times New Roman" w:hAnsi="Times New Roman" w:cs="Times New Roman"/>
          <w:sz w:val="24"/>
          <w:szCs w:val="24"/>
        </w:rPr>
        <w:t>that</w:t>
      </w:r>
      <w:r w:rsidR="004D67ED" w:rsidRPr="00990DC5">
        <w:rPr>
          <w:rFonts w:ascii="Times New Roman" w:hAnsi="Times New Roman" w:cs="Times New Roman"/>
          <w:sz w:val="24"/>
          <w:szCs w:val="24"/>
        </w:rPr>
        <w:t xml:space="preserve"> </w:t>
      </w:r>
      <w:r w:rsidR="00F154D1" w:rsidRPr="00990DC5">
        <w:rPr>
          <w:rFonts w:ascii="Times New Roman" w:hAnsi="Times New Roman" w:cs="Times New Roman"/>
          <w:sz w:val="24"/>
          <w:szCs w:val="24"/>
        </w:rPr>
        <w:t>a</w:t>
      </w:r>
      <w:r w:rsidR="00651298" w:rsidRPr="00990DC5">
        <w:rPr>
          <w:rFonts w:ascii="Times New Roman" w:hAnsi="Times New Roman" w:cs="Times New Roman"/>
          <w:sz w:val="24"/>
          <w:szCs w:val="24"/>
        </w:rPr>
        <w:t>re</w:t>
      </w:r>
      <w:r w:rsidR="004D67ED" w:rsidRPr="00990DC5">
        <w:rPr>
          <w:rFonts w:ascii="Times New Roman" w:hAnsi="Times New Roman" w:cs="Times New Roman"/>
          <w:sz w:val="24"/>
          <w:szCs w:val="24"/>
        </w:rPr>
        <w:t xml:space="preserve"> relevant to </w:t>
      </w:r>
      <w:r w:rsidR="00F154D1" w:rsidRPr="00990DC5">
        <w:rPr>
          <w:rFonts w:ascii="Times New Roman" w:hAnsi="Times New Roman" w:cs="Times New Roman"/>
          <w:sz w:val="24"/>
          <w:szCs w:val="24"/>
        </w:rPr>
        <w:t xml:space="preserve">successful </w:t>
      </w:r>
      <w:r w:rsidR="004D67ED" w:rsidRPr="00990DC5">
        <w:rPr>
          <w:rFonts w:ascii="Times New Roman" w:hAnsi="Times New Roman" w:cs="Times New Roman"/>
          <w:sz w:val="24"/>
          <w:szCs w:val="24"/>
        </w:rPr>
        <w:t>task completion</w:t>
      </w:r>
      <w:r w:rsidR="00734555">
        <w:rPr>
          <w:rFonts w:ascii="Times New Roman" w:hAnsi="Times New Roman" w:cs="Times New Roman"/>
          <w:sz w:val="24"/>
          <w:szCs w:val="24"/>
        </w:rPr>
        <w:t xml:space="preserve"> (e.g., temporal connectives in narratives)</w:t>
      </w:r>
      <w:r w:rsidR="00FE1128">
        <w:rPr>
          <w:rFonts w:ascii="Times New Roman" w:hAnsi="Times New Roman" w:cs="Times New Roman"/>
          <w:sz w:val="24"/>
          <w:szCs w:val="24"/>
        </w:rPr>
        <w:t>.</w:t>
      </w:r>
      <w:r w:rsidR="004D67ED" w:rsidRPr="00113EF1">
        <w:rPr>
          <w:rFonts w:ascii="Times New Roman" w:hAnsi="Times New Roman" w:cs="Times New Roman"/>
          <w:sz w:val="24"/>
          <w:szCs w:val="24"/>
        </w:rPr>
        <w:t xml:space="preserve"> </w:t>
      </w:r>
      <w:r w:rsidR="004D3605" w:rsidRPr="00113EF1">
        <w:rPr>
          <w:rFonts w:ascii="Times New Roman" w:hAnsi="Times New Roman" w:cs="Times New Roman"/>
          <w:sz w:val="24"/>
          <w:szCs w:val="24"/>
        </w:rPr>
        <w:t xml:space="preserve">Third, our dataset would </w:t>
      </w:r>
      <w:r w:rsidR="00651298" w:rsidRPr="00113EF1">
        <w:rPr>
          <w:rFonts w:ascii="Times New Roman" w:hAnsi="Times New Roman" w:cs="Times New Roman"/>
          <w:sz w:val="24"/>
          <w:szCs w:val="24"/>
        </w:rPr>
        <w:t xml:space="preserve">have </w:t>
      </w:r>
      <w:r w:rsidR="004D3605" w:rsidRPr="00113EF1">
        <w:rPr>
          <w:rFonts w:ascii="Times New Roman" w:hAnsi="Times New Roman" w:cs="Times New Roman"/>
          <w:sz w:val="24"/>
          <w:szCs w:val="24"/>
        </w:rPr>
        <w:t>len</w:t>
      </w:r>
      <w:r w:rsidR="00651298" w:rsidRPr="00113EF1">
        <w:rPr>
          <w:rFonts w:ascii="Times New Roman" w:hAnsi="Times New Roman" w:cs="Times New Roman"/>
          <w:sz w:val="24"/>
          <w:szCs w:val="24"/>
        </w:rPr>
        <w:t>t</w:t>
      </w:r>
      <w:r w:rsidR="004D3605" w:rsidRPr="00113EF1">
        <w:rPr>
          <w:rFonts w:ascii="Times New Roman" w:hAnsi="Times New Roman" w:cs="Times New Roman"/>
          <w:sz w:val="24"/>
          <w:szCs w:val="24"/>
        </w:rPr>
        <w:t xml:space="preserve"> itself well to investigating the validity of the CAF measures</w:t>
      </w:r>
      <w:r w:rsidR="00651298" w:rsidRPr="00113EF1">
        <w:rPr>
          <w:rFonts w:ascii="Times New Roman" w:hAnsi="Times New Roman" w:cs="Times New Roman"/>
          <w:sz w:val="24"/>
          <w:szCs w:val="24"/>
        </w:rPr>
        <w:t xml:space="preserve"> used</w:t>
      </w:r>
      <w:r w:rsidR="004D3605" w:rsidRPr="00113EF1">
        <w:rPr>
          <w:rFonts w:ascii="Times New Roman" w:hAnsi="Times New Roman" w:cs="Times New Roman"/>
          <w:sz w:val="24"/>
          <w:szCs w:val="24"/>
        </w:rPr>
        <w:t xml:space="preserve">, given that the participant pool included both native speakers and L2 users from various proficiency levels. </w:t>
      </w:r>
      <w:r w:rsidR="00651298" w:rsidRPr="00113EF1">
        <w:rPr>
          <w:rFonts w:ascii="Times New Roman" w:hAnsi="Times New Roman" w:cs="Times New Roman"/>
          <w:sz w:val="24"/>
          <w:szCs w:val="24"/>
        </w:rPr>
        <w:t xml:space="preserve">This was beyond the scope of this study, but is a worthwhile </w:t>
      </w:r>
      <w:r w:rsidR="00133AF8">
        <w:rPr>
          <w:rFonts w:ascii="Times New Roman" w:hAnsi="Times New Roman" w:cs="Times New Roman"/>
          <w:sz w:val="24"/>
          <w:szCs w:val="24"/>
        </w:rPr>
        <w:t xml:space="preserve">future research </w:t>
      </w:r>
      <w:r w:rsidR="00651298" w:rsidRPr="00113EF1">
        <w:rPr>
          <w:rFonts w:ascii="Times New Roman" w:hAnsi="Times New Roman" w:cs="Times New Roman"/>
          <w:sz w:val="24"/>
          <w:szCs w:val="24"/>
        </w:rPr>
        <w:t xml:space="preserve">direction. </w:t>
      </w:r>
      <w:r w:rsidR="00F26526" w:rsidRPr="00113EF1">
        <w:rPr>
          <w:rFonts w:ascii="Times New Roman" w:hAnsi="Times New Roman" w:cs="Times New Roman"/>
          <w:sz w:val="24"/>
          <w:szCs w:val="24"/>
        </w:rPr>
        <w:t xml:space="preserve">Despite these limitations, </w:t>
      </w:r>
      <w:r w:rsidR="005058DF">
        <w:rPr>
          <w:rFonts w:ascii="Times New Roman" w:eastAsia="Calibri" w:hAnsi="Times New Roman" w:cs="Times New Roman"/>
          <w:sz w:val="24"/>
          <w:szCs w:val="24"/>
          <w:lang w:eastAsia="en-US"/>
        </w:rPr>
        <w:t xml:space="preserve">the findings of </w:t>
      </w:r>
      <w:r w:rsidR="00F26526" w:rsidRPr="00113EF1">
        <w:rPr>
          <w:rFonts w:ascii="Times New Roman" w:eastAsia="Calibri" w:hAnsi="Times New Roman" w:cs="Times New Roman"/>
          <w:sz w:val="24"/>
          <w:szCs w:val="24"/>
          <w:lang w:eastAsia="en-US"/>
        </w:rPr>
        <w:t>our study</w:t>
      </w:r>
      <w:r w:rsidR="00734555">
        <w:rPr>
          <w:rFonts w:ascii="Times New Roman" w:eastAsia="Calibri" w:hAnsi="Times New Roman" w:cs="Times New Roman"/>
          <w:sz w:val="24"/>
          <w:szCs w:val="24"/>
          <w:lang w:eastAsia="en-US"/>
        </w:rPr>
        <w:t xml:space="preserve"> </w:t>
      </w:r>
      <w:r w:rsidR="0002549F" w:rsidRPr="00113EF1">
        <w:rPr>
          <w:rFonts w:ascii="Times New Roman" w:eastAsia="Calibri" w:hAnsi="Times New Roman" w:cs="Times New Roman"/>
          <w:sz w:val="24"/>
          <w:szCs w:val="24"/>
          <w:lang w:eastAsia="en-US"/>
        </w:rPr>
        <w:t>ha</w:t>
      </w:r>
      <w:r w:rsidR="005058DF">
        <w:rPr>
          <w:rFonts w:ascii="Times New Roman" w:eastAsia="Calibri" w:hAnsi="Times New Roman" w:cs="Times New Roman"/>
          <w:sz w:val="24"/>
          <w:szCs w:val="24"/>
          <w:lang w:eastAsia="en-US"/>
        </w:rPr>
        <w:t>ve</w:t>
      </w:r>
      <w:r w:rsidR="0002549F" w:rsidRPr="00113EF1">
        <w:rPr>
          <w:rFonts w:ascii="Times New Roman" w:eastAsia="Calibri" w:hAnsi="Times New Roman" w:cs="Times New Roman"/>
          <w:sz w:val="24"/>
          <w:szCs w:val="24"/>
          <w:lang w:eastAsia="en-US"/>
        </w:rPr>
        <w:t xml:space="preserve"> yielded valuable new insights, and confirmed that the exploration of communicative adequacy in relation to linguistic measures is an important research endeavour</w:t>
      </w:r>
      <w:r w:rsidR="0082643C" w:rsidRPr="00113EF1">
        <w:rPr>
          <w:rFonts w:ascii="Times New Roman" w:eastAsia="Calibri" w:hAnsi="Times New Roman" w:cs="Times New Roman"/>
          <w:sz w:val="24"/>
          <w:szCs w:val="24"/>
          <w:lang w:eastAsia="en-US"/>
        </w:rPr>
        <w:t>.</w:t>
      </w:r>
    </w:p>
    <w:p w:rsidR="00133AF8" w:rsidRDefault="00133AF8" w:rsidP="00EB7F99">
      <w:pPr>
        <w:spacing w:line="480" w:lineRule="auto"/>
        <w:rPr>
          <w:rFonts w:ascii="Times New Roman" w:eastAsia="Calibri" w:hAnsi="Times New Roman" w:cs="Times New Roman"/>
          <w:sz w:val="24"/>
          <w:szCs w:val="24"/>
          <w:u w:val="single"/>
          <w:lang w:eastAsia="en-US"/>
        </w:rPr>
      </w:pPr>
    </w:p>
    <w:p w:rsidR="008936B1" w:rsidRPr="00113EF1" w:rsidRDefault="002135F1" w:rsidP="00EB7F99">
      <w:pPr>
        <w:spacing w:line="480" w:lineRule="auto"/>
        <w:rPr>
          <w:rFonts w:ascii="Times New Roman" w:eastAsia="Calibri" w:hAnsi="Times New Roman" w:cs="Times New Roman"/>
          <w:sz w:val="24"/>
          <w:szCs w:val="24"/>
          <w:u w:val="single"/>
          <w:lang w:eastAsia="en-US"/>
        </w:rPr>
      </w:pPr>
      <w:r>
        <w:rPr>
          <w:rFonts w:ascii="Times New Roman" w:eastAsia="Calibri" w:hAnsi="Times New Roman" w:cs="Times New Roman"/>
          <w:sz w:val="24"/>
          <w:szCs w:val="24"/>
          <w:u w:val="single"/>
          <w:lang w:eastAsia="en-US"/>
        </w:rPr>
        <w:t>Endnotes</w:t>
      </w:r>
    </w:p>
    <w:p w:rsidR="008936B1" w:rsidRDefault="002135F1" w:rsidP="002135F1">
      <w:pPr>
        <w:spacing w:after="0" w:line="480" w:lineRule="auto"/>
        <w:rPr>
          <w:rFonts w:ascii="Times New Roman" w:eastAsia="Calibri" w:hAnsi="Times New Roman" w:cs="Times New Roman"/>
          <w:sz w:val="24"/>
          <w:szCs w:val="24"/>
          <w:lang w:eastAsia="en-US"/>
        </w:rPr>
      </w:pPr>
      <w:r w:rsidRPr="002135F1">
        <w:rPr>
          <w:rFonts w:ascii="Times New Roman" w:eastAsia="Calibri" w:hAnsi="Times New Roman" w:cs="Times New Roman"/>
          <w:sz w:val="24"/>
          <w:szCs w:val="24"/>
          <w:vertAlign w:val="superscript"/>
          <w:lang w:eastAsia="en-US"/>
        </w:rPr>
        <w:t>1</w:t>
      </w:r>
      <w:r w:rsidR="00564CC1" w:rsidRPr="00113EF1">
        <w:rPr>
          <w:rFonts w:ascii="Times New Roman" w:eastAsia="Calibri" w:hAnsi="Times New Roman" w:cs="Times New Roman"/>
          <w:sz w:val="24"/>
          <w:szCs w:val="24"/>
          <w:lang w:eastAsia="en-US"/>
        </w:rPr>
        <w:t>An an</w:t>
      </w:r>
      <w:r w:rsidR="005B4BD4">
        <w:rPr>
          <w:rFonts w:ascii="Times New Roman" w:eastAsia="Calibri" w:hAnsi="Times New Roman" w:cs="Times New Roman"/>
          <w:sz w:val="24"/>
          <w:szCs w:val="24"/>
          <w:lang w:eastAsia="en-US"/>
        </w:rPr>
        <w:t>on</w:t>
      </w:r>
      <w:r w:rsidR="00564CC1" w:rsidRPr="00113EF1">
        <w:rPr>
          <w:rFonts w:ascii="Times New Roman" w:eastAsia="Calibri" w:hAnsi="Times New Roman" w:cs="Times New Roman"/>
          <w:sz w:val="24"/>
          <w:szCs w:val="24"/>
          <w:lang w:eastAsia="en-US"/>
        </w:rPr>
        <w:t xml:space="preserve">ymous reviewer pointed out that participants' listening ability might have </w:t>
      </w:r>
      <w:r w:rsidR="00E12B6B" w:rsidRPr="00113EF1">
        <w:rPr>
          <w:rFonts w:ascii="Times New Roman" w:eastAsia="Calibri" w:hAnsi="Times New Roman" w:cs="Times New Roman"/>
          <w:sz w:val="24"/>
          <w:szCs w:val="24"/>
          <w:lang w:eastAsia="en-US"/>
        </w:rPr>
        <w:t>moderated</w:t>
      </w:r>
      <w:r w:rsidR="00564CC1" w:rsidRPr="00113EF1">
        <w:rPr>
          <w:rFonts w:ascii="Times New Roman" w:eastAsia="Calibri" w:hAnsi="Times New Roman" w:cs="Times New Roman"/>
          <w:sz w:val="24"/>
          <w:szCs w:val="24"/>
          <w:lang w:eastAsia="en-US"/>
        </w:rPr>
        <w:t xml:space="preserve"> the </w:t>
      </w:r>
      <w:r w:rsidR="00E12B6B" w:rsidRPr="00113EF1">
        <w:rPr>
          <w:rFonts w:ascii="Times New Roman" w:eastAsia="Calibri" w:hAnsi="Times New Roman" w:cs="Times New Roman"/>
          <w:sz w:val="24"/>
          <w:szCs w:val="24"/>
          <w:lang w:eastAsia="en-US"/>
        </w:rPr>
        <w:t>results</w:t>
      </w:r>
      <w:r w:rsidR="00564CC1" w:rsidRPr="00113EF1">
        <w:rPr>
          <w:rFonts w:ascii="Times New Roman" w:eastAsia="Calibri" w:hAnsi="Times New Roman" w:cs="Times New Roman"/>
          <w:sz w:val="24"/>
          <w:szCs w:val="24"/>
          <w:lang w:eastAsia="en-US"/>
        </w:rPr>
        <w:t>, given that some of the task</w:t>
      </w:r>
      <w:r w:rsidR="00133AF8">
        <w:rPr>
          <w:rFonts w:ascii="Times New Roman" w:eastAsia="Calibri" w:hAnsi="Times New Roman" w:cs="Times New Roman"/>
          <w:sz w:val="24"/>
          <w:szCs w:val="24"/>
          <w:lang w:eastAsia="en-US"/>
        </w:rPr>
        <w:t>s</w:t>
      </w:r>
      <w:r w:rsidR="00564CC1" w:rsidRPr="00113EF1">
        <w:rPr>
          <w:rFonts w:ascii="Times New Roman" w:eastAsia="Calibri" w:hAnsi="Times New Roman" w:cs="Times New Roman"/>
          <w:sz w:val="24"/>
          <w:szCs w:val="24"/>
          <w:lang w:eastAsia="en-US"/>
        </w:rPr>
        <w:t xml:space="preserve"> required processing aural input. A Pearson correlation computed between participants' listening and speaking </w:t>
      </w:r>
      <w:r w:rsidR="00E12B6B" w:rsidRPr="00113EF1">
        <w:rPr>
          <w:rFonts w:ascii="Times New Roman" w:eastAsia="Calibri" w:hAnsi="Times New Roman" w:cs="Times New Roman"/>
          <w:sz w:val="24"/>
          <w:szCs w:val="24"/>
          <w:lang w:eastAsia="en-US"/>
        </w:rPr>
        <w:t xml:space="preserve">placement test </w:t>
      </w:r>
      <w:r w:rsidR="00564CC1" w:rsidRPr="00113EF1">
        <w:rPr>
          <w:rFonts w:ascii="Times New Roman" w:eastAsia="Calibri" w:hAnsi="Times New Roman" w:cs="Times New Roman"/>
          <w:sz w:val="24"/>
          <w:szCs w:val="24"/>
          <w:lang w:eastAsia="en-US"/>
        </w:rPr>
        <w:t>scores revealed a stro</w:t>
      </w:r>
      <w:r w:rsidR="00E12B6B" w:rsidRPr="00113EF1">
        <w:rPr>
          <w:rFonts w:ascii="Times New Roman" w:eastAsia="Calibri" w:hAnsi="Times New Roman" w:cs="Times New Roman"/>
          <w:sz w:val="24"/>
          <w:szCs w:val="24"/>
          <w:lang w:eastAsia="en-US"/>
        </w:rPr>
        <w:t>n</w:t>
      </w:r>
      <w:r w:rsidR="00564CC1" w:rsidRPr="00113EF1">
        <w:rPr>
          <w:rFonts w:ascii="Times New Roman" w:eastAsia="Calibri" w:hAnsi="Times New Roman" w:cs="Times New Roman"/>
          <w:sz w:val="24"/>
          <w:szCs w:val="24"/>
          <w:lang w:eastAsia="en-US"/>
        </w:rPr>
        <w:t>g correlation</w:t>
      </w:r>
      <w:r w:rsidR="00E12B6B" w:rsidRPr="00113EF1">
        <w:rPr>
          <w:rFonts w:ascii="Times New Roman" w:eastAsia="Calibri" w:hAnsi="Times New Roman" w:cs="Times New Roman"/>
          <w:sz w:val="24"/>
          <w:szCs w:val="24"/>
          <w:lang w:eastAsia="en-US"/>
        </w:rPr>
        <w:t xml:space="preserve"> (</w:t>
      </w:r>
      <w:r w:rsidR="00E12B6B" w:rsidRPr="00113EF1">
        <w:rPr>
          <w:rFonts w:ascii="Times New Roman" w:eastAsia="Calibri" w:hAnsi="Times New Roman" w:cs="Times New Roman"/>
          <w:i/>
          <w:sz w:val="24"/>
          <w:szCs w:val="24"/>
          <w:lang w:eastAsia="en-US"/>
        </w:rPr>
        <w:t>r</w:t>
      </w:r>
      <w:r w:rsidR="00E12B6B" w:rsidRPr="00113EF1">
        <w:rPr>
          <w:rFonts w:ascii="Times New Roman" w:eastAsia="Calibri" w:hAnsi="Times New Roman" w:cs="Times New Roman"/>
          <w:sz w:val="24"/>
          <w:szCs w:val="24"/>
          <w:lang w:eastAsia="en-US"/>
        </w:rPr>
        <w:t xml:space="preserve"> = .77, </w:t>
      </w:r>
      <w:r w:rsidR="00E12B6B" w:rsidRPr="00113EF1">
        <w:rPr>
          <w:rFonts w:ascii="Times New Roman" w:eastAsia="Calibri" w:hAnsi="Times New Roman" w:cs="Times New Roman"/>
          <w:i/>
          <w:sz w:val="24"/>
          <w:szCs w:val="24"/>
          <w:lang w:eastAsia="en-US"/>
        </w:rPr>
        <w:t>n</w:t>
      </w:r>
      <w:r w:rsidR="00E12B6B" w:rsidRPr="00113EF1">
        <w:rPr>
          <w:rFonts w:ascii="Times New Roman" w:eastAsia="Calibri" w:hAnsi="Times New Roman" w:cs="Times New Roman"/>
          <w:sz w:val="24"/>
          <w:szCs w:val="24"/>
          <w:lang w:eastAsia="en-US"/>
        </w:rPr>
        <w:t xml:space="preserve"> = 80, </w:t>
      </w:r>
      <w:r w:rsidR="00E12B6B" w:rsidRPr="00113EF1">
        <w:rPr>
          <w:rFonts w:ascii="Times New Roman" w:eastAsia="Calibri" w:hAnsi="Times New Roman" w:cs="Times New Roman"/>
          <w:i/>
          <w:sz w:val="24"/>
          <w:szCs w:val="24"/>
          <w:lang w:eastAsia="en-US"/>
        </w:rPr>
        <w:t>p</w:t>
      </w:r>
      <w:r w:rsidR="00E12B6B" w:rsidRPr="00113EF1">
        <w:rPr>
          <w:rFonts w:ascii="Times New Roman" w:eastAsia="Calibri" w:hAnsi="Times New Roman" w:cs="Times New Roman"/>
          <w:sz w:val="24"/>
          <w:szCs w:val="24"/>
          <w:lang w:eastAsia="en-US"/>
        </w:rPr>
        <w:t xml:space="preserve"> &lt; .01)</w:t>
      </w:r>
      <w:r w:rsidR="00564CC1" w:rsidRPr="00113EF1">
        <w:rPr>
          <w:rFonts w:ascii="Times New Roman" w:eastAsia="Calibri" w:hAnsi="Times New Roman" w:cs="Times New Roman"/>
          <w:sz w:val="24"/>
          <w:szCs w:val="24"/>
          <w:lang w:eastAsia="en-US"/>
        </w:rPr>
        <w:t xml:space="preserve">, suggesting that </w:t>
      </w:r>
      <w:r w:rsidR="00E12B6B" w:rsidRPr="00113EF1">
        <w:rPr>
          <w:rFonts w:ascii="Times New Roman" w:eastAsia="Calibri" w:hAnsi="Times New Roman" w:cs="Times New Roman"/>
          <w:sz w:val="24"/>
          <w:szCs w:val="24"/>
          <w:lang w:eastAsia="en-US"/>
        </w:rPr>
        <w:t>differences in listening ability were unlikely to have a considerable impact on the findings.</w:t>
      </w:r>
      <w:r w:rsidR="00564CC1" w:rsidRPr="00113EF1">
        <w:rPr>
          <w:rFonts w:ascii="Times New Roman" w:eastAsia="Calibri" w:hAnsi="Times New Roman" w:cs="Times New Roman"/>
          <w:sz w:val="24"/>
          <w:szCs w:val="24"/>
          <w:lang w:eastAsia="en-US"/>
        </w:rPr>
        <w:t xml:space="preserve">     </w:t>
      </w:r>
    </w:p>
    <w:p w:rsidR="002135F1" w:rsidRDefault="002135F1" w:rsidP="002135F1">
      <w:pPr>
        <w:spacing w:after="0" w:line="480" w:lineRule="auto"/>
        <w:rPr>
          <w:rFonts w:ascii="Times New Roman" w:eastAsia="Calibri" w:hAnsi="Times New Roman" w:cs="Times New Roman"/>
          <w:sz w:val="24"/>
          <w:szCs w:val="24"/>
          <w:u w:val="single"/>
          <w:lang w:eastAsia="en-US"/>
        </w:rPr>
      </w:pPr>
    </w:p>
    <w:p w:rsidR="002135F1" w:rsidRDefault="002135F1" w:rsidP="002135F1">
      <w:pPr>
        <w:spacing w:after="0" w:line="480" w:lineRule="auto"/>
        <w:rPr>
          <w:rFonts w:ascii="Times New Roman" w:eastAsia="Calibri" w:hAnsi="Times New Roman" w:cs="Times New Roman"/>
          <w:sz w:val="24"/>
          <w:szCs w:val="24"/>
          <w:u w:val="single"/>
          <w:lang w:eastAsia="en-US"/>
        </w:rPr>
      </w:pPr>
    </w:p>
    <w:p w:rsidR="002135F1" w:rsidRDefault="002135F1" w:rsidP="002135F1">
      <w:pPr>
        <w:spacing w:after="0" w:line="480" w:lineRule="auto"/>
        <w:rPr>
          <w:rFonts w:ascii="Times New Roman" w:eastAsia="Calibri" w:hAnsi="Times New Roman" w:cs="Times New Roman"/>
          <w:sz w:val="24"/>
          <w:szCs w:val="24"/>
          <w:u w:val="single"/>
          <w:lang w:eastAsia="en-US"/>
        </w:rPr>
      </w:pPr>
    </w:p>
    <w:p w:rsidR="00A245EE" w:rsidRPr="00A245EE" w:rsidRDefault="00A245EE" w:rsidP="002135F1">
      <w:pPr>
        <w:spacing w:after="0" w:line="480" w:lineRule="auto"/>
        <w:rPr>
          <w:rFonts w:ascii="Times New Roman" w:eastAsia="Calibri" w:hAnsi="Times New Roman" w:cs="Times New Roman"/>
          <w:sz w:val="24"/>
          <w:szCs w:val="24"/>
          <w:u w:val="single"/>
          <w:lang w:eastAsia="en-US"/>
        </w:rPr>
      </w:pPr>
      <w:r>
        <w:rPr>
          <w:rFonts w:ascii="Times New Roman" w:eastAsia="Calibri" w:hAnsi="Times New Roman" w:cs="Times New Roman"/>
          <w:sz w:val="24"/>
          <w:szCs w:val="24"/>
          <w:u w:val="single"/>
          <w:lang w:eastAsia="en-US"/>
        </w:rPr>
        <w:lastRenderedPageBreak/>
        <w:t>Acknowledgments</w:t>
      </w:r>
    </w:p>
    <w:p w:rsidR="00A245EE" w:rsidRPr="002135F1" w:rsidRDefault="00A245EE" w:rsidP="002135F1">
      <w:pPr>
        <w:autoSpaceDE w:val="0"/>
        <w:autoSpaceDN w:val="0"/>
        <w:adjustRightInd w:val="0"/>
        <w:spacing w:after="0" w:line="480" w:lineRule="auto"/>
        <w:rPr>
          <w:rFonts w:ascii="Times New Roman" w:hAnsi="Times New Roman" w:cs="Times New Roman"/>
          <w:sz w:val="24"/>
          <w:szCs w:val="24"/>
        </w:rPr>
      </w:pPr>
      <w:r w:rsidRPr="00A245EE">
        <w:rPr>
          <w:rFonts w:ascii="Times New Roman" w:hAnsi="Times New Roman" w:cs="Times New Roman"/>
          <w:sz w:val="24"/>
          <w:szCs w:val="24"/>
        </w:rPr>
        <w:t xml:space="preserve">The authors would like to thank the Community Language Program at Teachers College, Columbia University and Drs James Purpura and K. Philip Choong for making participant data available for use in this research. We would also like to thank the following individuals for their assistance in coding the data: Chihiro Inoue, Janina Iwaniec, Sofia Lampropoulou, Diana Mazgutova, Sharon McCulloch, Charis Stefanou, and Uschie Weinberger. This research was supported </w:t>
      </w:r>
      <w:r>
        <w:rPr>
          <w:rFonts w:ascii="Times New Roman" w:hAnsi="Times New Roman" w:cs="Times New Roman"/>
          <w:sz w:val="24"/>
          <w:szCs w:val="24"/>
        </w:rPr>
        <w:t xml:space="preserve">in part </w:t>
      </w:r>
      <w:r w:rsidRPr="00A245EE">
        <w:rPr>
          <w:rFonts w:ascii="Times New Roman" w:hAnsi="Times New Roman" w:cs="Times New Roman"/>
          <w:sz w:val="24"/>
          <w:szCs w:val="24"/>
        </w:rPr>
        <w:t>by Lancaster University's Early Career Research Grant and PSC-CUNY Research A</w:t>
      </w:r>
      <w:r w:rsidRPr="002135F1">
        <w:rPr>
          <w:rFonts w:ascii="Times New Roman" w:hAnsi="Times New Roman" w:cs="Times New Roman"/>
          <w:sz w:val="24"/>
          <w:szCs w:val="24"/>
        </w:rPr>
        <w:t>ward No. 65331-00-43.</w:t>
      </w:r>
      <w:r w:rsidR="002135F1" w:rsidRPr="002135F1">
        <w:rPr>
          <w:rFonts w:ascii="Times New Roman" w:hAnsi="Times New Roman" w:cs="Times New Roman"/>
          <w:sz w:val="24"/>
          <w:szCs w:val="24"/>
        </w:rPr>
        <w:t xml:space="preserve"> </w:t>
      </w:r>
      <w:r w:rsidR="002135F1">
        <w:rPr>
          <w:rFonts w:ascii="Times New Roman" w:hAnsi="Times New Roman" w:cs="Times New Roman"/>
          <w:sz w:val="24"/>
          <w:szCs w:val="24"/>
        </w:rPr>
        <w:t>Finally, w</w:t>
      </w:r>
      <w:r w:rsidR="002135F1" w:rsidRPr="002135F1">
        <w:rPr>
          <w:rFonts w:ascii="Times New Roman" w:hAnsi="Times New Roman" w:cs="Times New Roman"/>
          <w:sz w:val="24"/>
          <w:szCs w:val="24"/>
        </w:rPr>
        <w:t xml:space="preserve">e </w:t>
      </w:r>
      <w:r w:rsidR="002135F1">
        <w:rPr>
          <w:rFonts w:ascii="Times New Roman" w:hAnsi="Times New Roman" w:cs="Times New Roman"/>
          <w:sz w:val="24"/>
          <w:szCs w:val="24"/>
        </w:rPr>
        <w:t>are grateful to</w:t>
      </w:r>
      <w:r w:rsidR="002135F1" w:rsidRPr="002135F1">
        <w:rPr>
          <w:rFonts w:ascii="Times New Roman" w:hAnsi="Times New Roman" w:cs="Times New Roman"/>
          <w:sz w:val="24"/>
          <w:szCs w:val="24"/>
        </w:rPr>
        <w:t xml:space="preserve"> the anonymous reviewers</w:t>
      </w:r>
      <w:r w:rsidR="002135F1">
        <w:rPr>
          <w:rFonts w:ascii="Times New Roman" w:hAnsi="Times New Roman" w:cs="Times New Roman"/>
          <w:sz w:val="24"/>
          <w:szCs w:val="24"/>
        </w:rPr>
        <w:t xml:space="preserve"> </w:t>
      </w:r>
      <w:r w:rsidR="002135F1" w:rsidRPr="002135F1">
        <w:rPr>
          <w:rFonts w:ascii="Times New Roman" w:hAnsi="Times New Roman" w:cs="Times New Roman"/>
          <w:sz w:val="24"/>
          <w:szCs w:val="24"/>
        </w:rPr>
        <w:t>and the editors of</w:t>
      </w:r>
      <w:r w:rsidR="002135F1" w:rsidRPr="002135F1">
        <w:rPr>
          <w:rFonts w:ascii="Times New Roman" w:hAnsi="Times New Roman" w:cs="Times New Roman"/>
          <w:i/>
          <w:sz w:val="24"/>
          <w:szCs w:val="24"/>
        </w:rPr>
        <w:t xml:space="preserve"> Applied Linguistics</w:t>
      </w:r>
      <w:r w:rsidR="002135F1" w:rsidRPr="002135F1">
        <w:rPr>
          <w:rFonts w:ascii="Times New Roman" w:hAnsi="Times New Roman" w:cs="Times New Roman"/>
          <w:i/>
          <w:iCs/>
          <w:sz w:val="24"/>
          <w:szCs w:val="24"/>
        </w:rPr>
        <w:t xml:space="preserve"> </w:t>
      </w:r>
      <w:r w:rsidR="002135F1" w:rsidRPr="002135F1">
        <w:rPr>
          <w:rFonts w:ascii="Times New Roman" w:hAnsi="Times New Roman" w:cs="Times New Roman"/>
          <w:sz w:val="24"/>
          <w:szCs w:val="24"/>
        </w:rPr>
        <w:t>for their helpful suggestions on the manuscript.</w:t>
      </w:r>
    </w:p>
    <w:p w:rsidR="00A245EE" w:rsidRDefault="00A245EE" w:rsidP="00EB7F99">
      <w:pPr>
        <w:spacing w:line="480" w:lineRule="auto"/>
        <w:rPr>
          <w:rFonts w:ascii="Times New Roman" w:eastAsia="Calibri" w:hAnsi="Times New Roman" w:cs="Times New Roman"/>
          <w:sz w:val="24"/>
          <w:szCs w:val="24"/>
          <w:u w:val="single"/>
          <w:lang w:eastAsia="en-US"/>
        </w:rPr>
      </w:pPr>
    </w:p>
    <w:p w:rsidR="002A2A5D" w:rsidRPr="00113EF1" w:rsidRDefault="009A707F" w:rsidP="00EB7F99">
      <w:pPr>
        <w:spacing w:line="480" w:lineRule="auto"/>
        <w:rPr>
          <w:rFonts w:ascii="Times New Roman" w:eastAsia="Calibri" w:hAnsi="Times New Roman" w:cs="Times New Roman"/>
          <w:sz w:val="24"/>
          <w:szCs w:val="24"/>
          <w:u w:val="single"/>
          <w:lang w:eastAsia="en-US"/>
        </w:rPr>
      </w:pPr>
      <w:r w:rsidRPr="00113EF1">
        <w:rPr>
          <w:rFonts w:ascii="Times New Roman" w:eastAsia="Calibri" w:hAnsi="Times New Roman" w:cs="Times New Roman"/>
          <w:sz w:val="24"/>
          <w:szCs w:val="24"/>
          <w:u w:val="single"/>
          <w:lang w:eastAsia="en-US"/>
        </w:rPr>
        <w:t>References</w:t>
      </w:r>
    </w:p>
    <w:p w:rsidR="00F242B1" w:rsidRPr="00113EF1" w:rsidRDefault="00F242B1" w:rsidP="00EB7F99">
      <w:pPr>
        <w:spacing w:after="0" w:line="480" w:lineRule="auto"/>
        <w:ind w:left="567" w:hanging="567"/>
        <w:rPr>
          <w:rFonts w:ascii="Times New Roman" w:eastAsia="Calibri" w:hAnsi="Times New Roman" w:cs="Times New Roman"/>
          <w:sz w:val="24"/>
          <w:szCs w:val="24"/>
        </w:rPr>
      </w:pPr>
      <w:proofErr w:type="gramStart"/>
      <w:r w:rsidRPr="00113EF1">
        <w:rPr>
          <w:rFonts w:ascii="Times New Roman" w:eastAsia="Calibri" w:hAnsi="Times New Roman" w:cs="Times New Roman"/>
          <w:b/>
          <w:sz w:val="24"/>
          <w:szCs w:val="24"/>
        </w:rPr>
        <w:t>Boersma, P.</w:t>
      </w:r>
      <w:r w:rsidRPr="00113EF1">
        <w:rPr>
          <w:rFonts w:ascii="Times New Roman" w:eastAsia="Calibri" w:hAnsi="Times New Roman" w:cs="Times New Roman"/>
          <w:sz w:val="24"/>
          <w:szCs w:val="24"/>
        </w:rPr>
        <w:t xml:space="preserve"> and </w:t>
      </w:r>
      <w:r w:rsidRPr="00113EF1">
        <w:rPr>
          <w:rFonts w:ascii="Times New Roman" w:eastAsia="Calibri" w:hAnsi="Times New Roman" w:cs="Times New Roman"/>
          <w:b/>
          <w:sz w:val="24"/>
          <w:szCs w:val="24"/>
        </w:rPr>
        <w:t>D. Weenink</w:t>
      </w:r>
      <w:r w:rsidRPr="00113EF1">
        <w:rPr>
          <w:rFonts w:ascii="Times New Roman" w:eastAsia="Calibri" w:hAnsi="Times New Roman" w:cs="Times New Roman"/>
          <w:sz w:val="24"/>
          <w:szCs w:val="24"/>
        </w:rPr>
        <w:t>.</w:t>
      </w:r>
      <w:proofErr w:type="gramEnd"/>
      <w:r w:rsidRPr="00113EF1">
        <w:rPr>
          <w:rFonts w:ascii="Times New Roman" w:eastAsia="Calibri" w:hAnsi="Times New Roman" w:cs="Times New Roman"/>
          <w:sz w:val="24"/>
          <w:szCs w:val="24"/>
        </w:rPr>
        <w:t xml:space="preserve"> 2007.</w:t>
      </w:r>
      <w:r w:rsidRPr="00113EF1">
        <w:rPr>
          <w:rFonts w:ascii="Times New Roman" w:hAnsi="Times New Roman" w:cs="Times New Roman"/>
          <w:sz w:val="24"/>
          <w:szCs w:val="24"/>
        </w:rPr>
        <w:t xml:space="preserve"> Praat: Doing Phonetics by Computer</w:t>
      </w:r>
      <w:r w:rsidRPr="00113EF1">
        <w:rPr>
          <w:rFonts w:ascii="Times New Roman" w:eastAsia="Calibri" w:hAnsi="Times New Roman" w:cs="Times New Roman"/>
          <w:sz w:val="24"/>
          <w:szCs w:val="24"/>
        </w:rPr>
        <w:t xml:space="preserve">. </w:t>
      </w:r>
      <w:proofErr w:type="gramStart"/>
      <w:r w:rsidRPr="00113EF1">
        <w:rPr>
          <w:rFonts w:ascii="Times New Roman" w:eastAsia="Calibri" w:hAnsi="Times New Roman" w:cs="Times New Roman"/>
          <w:sz w:val="24"/>
          <w:szCs w:val="24"/>
        </w:rPr>
        <w:t>Software version 4.6.09.</w:t>
      </w:r>
      <w:proofErr w:type="gramEnd"/>
      <w:r w:rsidRPr="00113EF1">
        <w:rPr>
          <w:rFonts w:ascii="Times New Roman" w:eastAsia="Calibri" w:hAnsi="Times New Roman" w:cs="Times New Roman"/>
          <w:sz w:val="24"/>
          <w:szCs w:val="24"/>
        </w:rPr>
        <w:t xml:space="preserve"> </w:t>
      </w:r>
      <w:hyperlink r:id="rId8" w:history="1">
        <w:r w:rsidRPr="00113EF1">
          <w:rPr>
            <w:rStyle w:val="Hyperlink"/>
            <w:rFonts w:ascii="Times New Roman" w:eastAsia="Calibri" w:hAnsi="Times New Roman" w:cs="Times New Roman"/>
            <w:color w:val="auto"/>
            <w:sz w:val="24"/>
            <w:szCs w:val="24"/>
          </w:rPr>
          <w:t>www.praat.org</w:t>
        </w:r>
      </w:hyperlink>
      <w:r w:rsidRPr="00113EF1">
        <w:rPr>
          <w:rFonts w:ascii="Times New Roman" w:eastAsia="Calibri" w:hAnsi="Times New Roman" w:cs="Times New Roman"/>
          <w:sz w:val="24"/>
          <w:szCs w:val="24"/>
        </w:rPr>
        <w:t>.</w:t>
      </w:r>
    </w:p>
    <w:p w:rsidR="00A947B1" w:rsidRPr="00113EF1" w:rsidRDefault="00A947B1" w:rsidP="00391727">
      <w:pPr>
        <w:spacing w:after="0" w:line="480" w:lineRule="auto"/>
        <w:ind w:left="567" w:hanging="567"/>
        <w:rPr>
          <w:rFonts w:ascii="Times New Roman" w:hAnsi="Times New Roman" w:cs="Times New Roman"/>
          <w:sz w:val="24"/>
          <w:szCs w:val="24"/>
        </w:rPr>
      </w:pPr>
      <w:proofErr w:type="gramStart"/>
      <w:r w:rsidRPr="00113EF1">
        <w:rPr>
          <w:rFonts w:ascii="Times New Roman" w:hAnsi="Times New Roman" w:cs="Times New Roman"/>
          <w:b/>
          <w:sz w:val="24"/>
          <w:szCs w:val="24"/>
        </w:rPr>
        <w:t>Bosker, H. R., Pinget, A. F., Quené, H., Sanders, T.</w:t>
      </w:r>
      <w:r w:rsidRPr="00113EF1">
        <w:rPr>
          <w:rFonts w:ascii="Times New Roman" w:hAnsi="Times New Roman" w:cs="Times New Roman"/>
          <w:sz w:val="24"/>
          <w:szCs w:val="24"/>
        </w:rPr>
        <w:t xml:space="preserve"> and </w:t>
      </w:r>
      <w:r w:rsidRPr="00113EF1">
        <w:rPr>
          <w:rFonts w:ascii="Times New Roman" w:hAnsi="Times New Roman" w:cs="Times New Roman"/>
          <w:b/>
          <w:sz w:val="24"/>
          <w:szCs w:val="24"/>
        </w:rPr>
        <w:t>de Jong, N. H.</w:t>
      </w:r>
      <w:r w:rsidRPr="00113EF1">
        <w:rPr>
          <w:rFonts w:ascii="Times New Roman" w:hAnsi="Times New Roman" w:cs="Times New Roman"/>
          <w:sz w:val="24"/>
          <w:szCs w:val="24"/>
        </w:rPr>
        <w:t xml:space="preserve"> 2013.</w:t>
      </w:r>
      <w:proofErr w:type="gramEnd"/>
      <w:r w:rsidRPr="00113EF1">
        <w:rPr>
          <w:rFonts w:ascii="Times New Roman" w:hAnsi="Times New Roman" w:cs="Times New Roman"/>
          <w:sz w:val="24"/>
          <w:szCs w:val="24"/>
        </w:rPr>
        <w:t xml:space="preserve"> ‘What makes speech sound fluent? The contributions of </w:t>
      </w:r>
      <w:proofErr w:type="gramStart"/>
      <w:r w:rsidRPr="00113EF1">
        <w:rPr>
          <w:rFonts w:ascii="Times New Roman" w:hAnsi="Times New Roman" w:cs="Times New Roman"/>
          <w:sz w:val="24"/>
          <w:szCs w:val="24"/>
        </w:rPr>
        <w:t>pauses,</w:t>
      </w:r>
      <w:proofErr w:type="gramEnd"/>
      <w:r w:rsidRPr="00113EF1">
        <w:rPr>
          <w:rFonts w:ascii="Times New Roman" w:hAnsi="Times New Roman" w:cs="Times New Roman"/>
          <w:sz w:val="24"/>
          <w:szCs w:val="24"/>
        </w:rPr>
        <w:t xml:space="preserve"> speed and repairs.’ </w:t>
      </w:r>
      <w:r w:rsidRPr="00113EF1">
        <w:rPr>
          <w:rFonts w:ascii="Times New Roman" w:hAnsi="Times New Roman" w:cs="Times New Roman"/>
          <w:i/>
          <w:sz w:val="24"/>
          <w:szCs w:val="24"/>
        </w:rPr>
        <w:t>Language Testing</w:t>
      </w:r>
      <w:r w:rsidRPr="00113EF1">
        <w:rPr>
          <w:rFonts w:ascii="Times New Roman" w:hAnsi="Times New Roman" w:cs="Times New Roman"/>
          <w:sz w:val="24"/>
          <w:szCs w:val="24"/>
        </w:rPr>
        <w:t xml:space="preserve"> 30/2: 159-175.</w:t>
      </w:r>
      <w:bookmarkStart w:id="0" w:name="_GoBack"/>
      <w:bookmarkEnd w:id="0"/>
    </w:p>
    <w:p w:rsidR="00F242B1" w:rsidRPr="00113EF1" w:rsidRDefault="00F242B1" w:rsidP="00391727">
      <w:pPr>
        <w:spacing w:after="0" w:line="480" w:lineRule="auto"/>
        <w:ind w:left="567" w:hanging="567"/>
        <w:rPr>
          <w:rFonts w:ascii="Times New Roman" w:eastAsia="Calibri" w:hAnsi="Times New Roman" w:cs="Times New Roman"/>
          <w:sz w:val="24"/>
          <w:szCs w:val="24"/>
        </w:rPr>
      </w:pPr>
      <w:r w:rsidRPr="00113EF1">
        <w:rPr>
          <w:rFonts w:ascii="Times New Roman" w:eastAsia="Calibri" w:hAnsi="Times New Roman" w:cs="Times New Roman"/>
          <w:b/>
          <w:sz w:val="24"/>
          <w:szCs w:val="24"/>
        </w:rPr>
        <w:t>Brown, R</w:t>
      </w:r>
      <w:r w:rsidRPr="00113EF1">
        <w:rPr>
          <w:rFonts w:ascii="Times New Roman" w:eastAsia="Calibri" w:hAnsi="Times New Roman" w:cs="Times New Roman"/>
          <w:sz w:val="24"/>
          <w:szCs w:val="24"/>
        </w:rPr>
        <w:t xml:space="preserve">. 1973. </w:t>
      </w:r>
      <w:r w:rsidRPr="00113EF1">
        <w:rPr>
          <w:rFonts w:ascii="Times New Roman" w:eastAsia="Calibri" w:hAnsi="Times New Roman" w:cs="Times New Roman"/>
          <w:i/>
          <w:iCs/>
          <w:sz w:val="24"/>
          <w:szCs w:val="24"/>
        </w:rPr>
        <w:t>A First Language: The Early Stages</w:t>
      </w:r>
      <w:r w:rsidRPr="00113EF1">
        <w:rPr>
          <w:rFonts w:ascii="Times New Roman" w:eastAsia="Calibri" w:hAnsi="Times New Roman" w:cs="Times New Roman"/>
          <w:sz w:val="24"/>
          <w:szCs w:val="24"/>
        </w:rPr>
        <w:t>. London: George Allen &amp; Unwin.</w:t>
      </w:r>
    </w:p>
    <w:p w:rsidR="00E90CDD" w:rsidRDefault="00966DD3">
      <w:pPr>
        <w:spacing w:after="0" w:line="480" w:lineRule="auto"/>
        <w:ind w:left="567" w:hanging="567"/>
        <w:rPr>
          <w:rFonts w:ascii="Times New Roman" w:hAnsi="Times New Roman" w:cs="Times New Roman"/>
          <w:i/>
          <w:iCs/>
          <w:sz w:val="24"/>
          <w:szCs w:val="24"/>
        </w:rPr>
      </w:pPr>
      <w:r w:rsidRPr="00113EF1">
        <w:rPr>
          <w:rFonts w:ascii="Times New Roman" w:hAnsi="Times New Roman" w:cs="Times New Roman"/>
          <w:b/>
          <w:sz w:val="24"/>
          <w:szCs w:val="24"/>
        </w:rPr>
        <w:t>Brown, J. D.</w:t>
      </w:r>
      <w:r w:rsidRPr="00113EF1">
        <w:rPr>
          <w:rFonts w:ascii="Times New Roman" w:hAnsi="Times New Roman" w:cs="Times New Roman"/>
          <w:sz w:val="24"/>
          <w:szCs w:val="24"/>
        </w:rPr>
        <w:t xml:space="preserve">, </w:t>
      </w:r>
      <w:r w:rsidR="00391254" w:rsidRPr="00113EF1">
        <w:rPr>
          <w:rFonts w:ascii="Times New Roman" w:hAnsi="Times New Roman" w:cs="Times New Roman"/>
          <w:b/>
          <w:sz w:val="24"/>
          <w:szCs w:val="24"/>
        </w:rPr>
        <w:t xml:space="preserve">T. </w:t>
      </w:r>
      <w:r w:rsidRPr="00113EF1">
        <w:rPr>
          <w:rFonts w:ascii="Times New Roman" w:hAnsi="Times New Roman" w:cs="Times New Roman"/>
          <w:b/>
          <w:sz w:val="24"/>
          <w:szCs w:val="24"/>
        </w:rPr>
        <w:t>Hudson</w:t>
      </w:r>
      <w:r w:rsidRPr="00113EF1">
        <w:rPr>
          <w:rFonts w:ascii="Times New Roman" w:hAnsi="Times New Roman" w:cs="Times New Roman"/>
          <w:sz w:val="24"/>
          <w:szCs w:val="24"/>
        </w:rPr>
        <w:t xml:space="preserve">, </w:t>
      </w:r>
      <w:r w:rsidR="00391254" w:rsidRPr="00113EF1">
        <w:rPr>
          <w:rFonts w:ascii="Times New Roman" w:hAnsi="Times New Roman" w:cs="Times New Roman"/>
          <w:b/>
          <w:sz w:val="24"/>
          <w:szCs w:val="24"/>
        </w:rPr>
        <w:t xml:space="preserve">J. M. </w:t>
      </w:r>
      <w:r w:rsidRPr="00113EF1">
        <w:rPr>
          <w:rFonts w:ascii="Times New Roman" w:hAnsi="Times New Roman" w:cs="Times New Roman"/>
          <w:b/>
          <w:sz w:val="24"/>
          <w:szCs w:val="24"/>
        </w:rPr>
        <w:t>Norris</w:t>
      </w:r>
      <w:r w:rsidR="00391254" w:rsidRPr="00113EF1">
        <w:rPr>
          <w:rFonts w:ascii="Times New Roman" w:hAnsi="Times New Roman" w:cs="Times New Roman"/>
          <w:sz w:val="24"/>
          <w:szCs w:val="24"/>
        </w:rPr>
        <w:t xml:space="preserve"> and </w:t>
      </w:r>
      <w:r w:rsidR="00391254" w:rsidRPr="00113EF1">
        <w:rPr>
          <w:rFonts w:ascii="Times New Roman" w:hAnsi="Times New Roman" w:cs="Times New Roman"/>
          <w:b/>
          <w:sz w:val="24"/>
          <w:szCs w:val="24"/>
        </w:rPr>
        <w:t>W.</w:t>
      </w:r>
      <w:r w:rsidRPr="00113EF1">
        <w:rPr>
          <w:rFonts w:ascii="Times New Roman" w:hAnsi="Times New Roman" w:cs="Times New Roman"/>
          <w:b/>
          <w:sz w:val="24"/>
          <w:szCs w:val="24"/>
        </w:rPr>
        <w:t xml:space="preserve"> Bonk</w:t>
      </w:r>
      <w:r w:rsidR="00391254" w:rsidRPr="00113EF1">
        <w:rPr>
          <w:rFonts w:ascii="Times New Roman" w:hAnsi="Times New Roman" w:cs="Times New Roman"/>
          <w:sz w:val="24"/>
          <w:szCs w:val="24"/>
        </w:rPr>
        <w:t xml:space="preserve"> 2002</w:t>
      </w:r>
      <w:r w:rsidRPr="00113EF1">
        <w:rPr>
          <w:rFonts w:ascii="Times New Roman" w:hAnsi="Times New Roman" w:cs="Times New Roman"/>
          <w:sz w:val="24"/>
          <w:szCs w:val="24"/>
        </w:rPr>
        <w:t xml:space="preserve">. </w:t>
      </w:r>
      <w:r w:rsidRPr="00113EF1">
        <w:rPr>
          <w:rFonts w:ascii="Times New Roman" w:hAnsi="Times New Roman" w:cs="Times New Roman"/>
          <w:i/>
          <w:iCs/>
          <w:sz w:val="24"/>
          <w:szCs w:val="24"/>
        </w:rPr>
        <w:t xml:space="preserve">An </w:t>
      </w:r>
      <w:r w:rsidR="00391254" w:rsidRPr="00113EF1">
        <w:rPr>
          <w:rFonts w:ascii="Times New Roman" w:hAnsi="Times New Roman" w:cs="Times New Roman"/>
          <w:i/>
          <w:iCs/>
          <w:sz w:val="24"/>
          <w:szCs w:val="24"/>
        </w:rPr>
        <w:t>I</w:t>
      </w:r>
      <w:r w:rsidRPr="00113EF1">
        <w:rPr>
          <w:rFonts w:ascii="Times New Roman" w:hAnsi="Times New Roman" w:cs="Times New Roman"/>
          <w:i/>
          <w:iCs/>
          <w:sz w:val="24"/>
          <w:szCs w:val="24"/>
        </w:rPr>
        <w:t xml:space="preserve">nvestigation of </w:t>
      </w:r>
      <w:r w:rsidR="00391254" w:rsidRPr="00113EF1">
        <w:rPr>
          <w:rFonts w:ascii="Times New Roman" w:hAnsi="Times New Roman" w:cs="Times New Roman"/>
          <w:i/>
          <w:iCs/>
          <w:sz w:val="24"/>
          <w:szCs w:val="24"/>
        </w:rPr>
        <w:t>S</w:t>
      </w:r>
      <w:r w:rsidRPr="00113EF1">
        <w:rPr>
          <w:rFonts w:ascii="Times New Roman" w:hAnsi="Times New Roman" w:cs="Times New Roman"/>
          <w:i/>
          <w:iCs/>
          <w:sz w:val="24"/>
          <w:szCs w:val="24"/>
        </w:rPr>
        <w:t>econd</w:t>
      </w:r>
    </w:p>
    <w:p w:rsidR="00966DD3" w:rsidRPr="00113EF1" w:rsidRDefault="00B4629A" w:rsidP="00391727">
      <w:pPr>
        <w:autoSpaceDE w:val="0"/>
        <w:autoSpaceDN w:val="0"/>
        <w:adjustRightInd w:val="0"/>
        <w:spacing w:after="0" w:line="480" w:lineRule="auto"/>
        <w:ind w:left="567" w:hanging="567"/>
        <w:rPr>
          <w:rFonts w:ascii="Times New Roman" w:hAnsi="Times New Roman" w:cs="Times New Roman"/>
          <w:sz w:val="24"/>
          <w:szCs w:val="24"/>
        </w:rPr>
      </w:pPr>
      <w:r w:rsidRPr="00113EF1">
        <w:rPr>
          <w:rFonts w:ascii="Times New Roman" w:hAnsi="Times New Roman" w:cs="Times New Roman"/>
          <w:i/>
          <w:iCs/>
          <w:sz w:val="24"/>
          <w:szCs w:val="24"/>
        </w:rPr>
        <w:tab/>
      </w:r>
      <w:proofErr w:type="gramStart"/>
      <w:r w:rsidR="00391254" w:rsidRPr="00113EF1">
        <w:rPr>
          <w:rFonts w:ascii="Times New Roman" w:hAnsi="Times New Roman" w:cs="Times New Roman"/>
          <w:i/>
          <w:iCs/>
          <w:sz w:val="24"/>
          <w:szCs w:val="24"/>
        </w:rPr>
        <w:t>L</w:t>
      </w:r>
      <w:r w:rsidR="00966DD3" w:rsidRPr="00113EF1">
        <w:rPr>
          <w:rFonts w:ascii="Times New Roman" w:hAnsi="Times New Roman" w:cs="Times New Roman"/>
          <w:i/>
          <w:iCs/>
          <w:sz w:val="24"/>
          <w:szCs w:val="24"/>
        </w:rPr>
        <w:t xml:space="preserve">anguage </w:t>
      </w:r>
      <w:r w:rsidR="00391254" w:rsidRPr="00113EF1">
        <w:rPr>
          <w:rFonts w:ascii="Times New Roman" w:hAnsi="Times New Roman" w:cs="Times New Roman"/>
          <w:i/>
          <w:iCs/>
          <w:sz w:val="24"/>
          <w:szCs w:val="24"/>
        </w:rPr>
        <w:t>T</w:t>
      </w:r>
      <w:r w:rsidR="00966DD3" w:rsidRPr="00113EF1">
        <w:rPr>
          <w:rFonts w:ascii="Times New Roman" w:hAnsi="Times New Roman" w:cs="Times New Roman"/>
          <w:i/>
          <w:iCs/>
          <w:sz w:val="24"/>
          <w:szCs w:val="24"/>
        </w:rPr>
        <w:t xml:space="preserve">ask-based </w:t>
      </w:r>
      <w:r w:rsidR="00391254" w:rsidRPr="00113EF1">
        <w:rPr>
          <w:rFonts w:ascii="Times New Roman" w:hAnsi="Times New Roman" w:cs="Times New Roman"/>
          <w:i/>
          <w:iCs/>
          <w:sz w:val="24"/>
          <w:szCs w:val="24"/>
        </w:rPr>
        <w:t>P</w:t>
      </w:r>
      <w:r w:rsidR="00966DD3" w:rsidRPr="00113EF1">
        <w:rPr>
          <w:rFonts w:ascii="Times New Roman" w:hAnsi="Times New Roman" w:cs="Times New Roman"/>
          <w:i/>
          <w:iCs/>
          <w:sz w:val="24"/>
          <w:szCs w:val="24"/>
        </w:rPr>
        <w:t xml:space="preserve">erformance </w:t>
      </w:r>
      <w:r w:rsidR="00391254" w:rsidRPr="00113EF1">
        <w:rPr>
          <w:rFonts w:ascii="Times New Roman" w:hAnsi="Times New Roman" w:cs="Times New Roman"/>
          <w:i/>
          <w:iCs/>
          <w:sz w:val="24"/>
          <w:szCs w:val="24"/>
        </w:rPr>
        <w:t>A</w:t>
      </w:r>
      <w:r w:rsidR="00966DD3" w:rsidRPr="00113EF1">
        <w:rPr>
          <w:rFonts w:ascii="Times New Roman" w:hAnsi="Times New Roman" w:cs="Times New Roman"/>
          <w:i/>
          <w:iCs/>
          <w:sz w:val="24"/>
          <w:szCs w:val="24"/>
        </w:rPr>
        <w:t>ssessments.</w:t>
      </w:r>
      <w:proofErr w:type="gramEnd"/>
      <w:r w:rsidR="00966DD3" w:rsidRPr="00113EF1">
        <w:rPr>
          <w:rFonts w:ascii="Times New Roman" w:hAnsi="Times New Roman" w:cs="Times New Roman"/>
          <w:i/>
          <w:iCs/>
          <w:sz w:val="24"/>
          <w:szCs w:val="24"/>
        </w:rPr>
        <w:t xml:space="preserve"> </w:t>
      </w:r>
      <w:proofErr w:type="gramStart"/>
      <w:r w:rsidR="00966DD3" w:rsidRPr="00113EF1">
        <w:rPr>
          <w:rFonts w:ascii="Times New Roman" w:hAnsi="Times New Roman" w:cs="Times New Roman"/>
          <w:sz w:val="24"/>
          <w:szCs w:val="24"/>
        </w:rPr>
        <w:t>(Technical Report #24).</w:t>
      </w:r>
      <w:proofErr w:type="gramEnd"/>
      <w:r w:rsidR="00966DD3" w:rsidRPr="00113EF1">
        <w:rPr>
          <w:rFonts w:ascii="Times New Roman" w:hAnsi="Times New Roman" w:cs="Times New Roman"/>
          <w:sz w:val="24"/>
          <w:szCs w:val="24"/>
        </w:rPr>
        <w:t xml:space="preserve"> Honolulu,</w:t>
      </w:r>
    </w:p>
    <w:p w:rsidR="00F242B1" w:rsidRPr="00113EF1" w:rsidRDefault="00B4629A" w:rsidP="00391727">
      <w:pPr>
        <w:spacing w:after="0" w:line="480" w:lineRule="auto"/>
        <w:ind w:left="567" w:hanging="567"/>
        <w:rPr>
          <w:rFonts w:ascii="Times New Roman" w:eastAsia="MS Mincho" w:hAnsi="Times New Roman" w:cs="Times New Roman"/>
          <w:bCs/>
          <w:sz w:val="24"/>
          <w:szCs w:val="24"/>
          <w:lang w:eastAsia="ja-JP"/>
        </w:rPr>
      </w:pPr>
      <w:r w:rsidRPr="00113EF1">
        <w:rPr>
          <w:rFonts w:ascii="Times New Roman" w:hAnsi="Times New Roman" w:cs="Times New Roman"/>
          <w:sz w:val="24"/>
          <w:szCs w:val="24"/>
        </w:rPr>
        <w:tab/>
      </w:r>
      <w:r w:rsidR="00966DD3" w:rsidRPr="00113EF1">
        <w:rPr>
          <w:rFonts w:ascii="Times New Roman" w:hAnsi="Times New Roman" w:cs="Times New Roman"/>
          <w:sz w:val="24"/>
          <w:szCs w:val="24"/>
        </w:rPr>
        <w:t>HI: University of Hawai‘i, Second Language Teaching &amp; Curriculum Center.</w:t>
      </w:r>
      <w:r w:rsidR="00966DD3" w:rsidRPr="00113EF1">
        <w:rPr>
          <w:rFonts w:ascii="Times New Roman" w:eastAsia="MS Mincho" w:hAnsi="Times New Roman" w:cs="Times New Roman"/>
          <w:bCs/>
          <w:sz w:val="24"/>
          <w:szCs w:val="24"/>
          <w:lang w:eastAsia="ja-JP"/>
        </w:rPr>
        <w:t xml:space="preserve"> </w:t>
      </w:r>
    </w:p>
    <w:p w:rsidR="00F242B1" w:rsidRPr="00113EF1" w:rsidRDefault="00F242B1" w:rsidP="00391727">
      <w:pPr>
        <w:spacing w:after="0" w:line="480" w:lineRule="auto"/>
        <w:ind w:left="567" w:hanging="567"/>
        <w:rPr>
          <w:rFonts w:ascii="Times New Roman" w:eastAsia="Times New Roman" w:hAnsi="Times New Roman" w:cs="Times New Roman"/>
          <w:sz w:val="24"/>
          <w:szCs w:val="24"/>
        </w:rPr>
      </w:pPr>
      <w:proofErr w:type="gramStart"/>
      <w:r w:rsidRPr="00113EF1">
        <w:rPr>
          <w:rFonts w:ascii="Times New Roman" w:eastAsia="Calibri" w:hAnsi="Times New Roman" w:cs="Times New Roman"/>
          <w:b/>
          <w:sz w:val="24"/>
          <w:szCs w:val="24"/>
        </w:rPr>
        <w:t>Chalhoub-Deville, M.</w:t>
      </w:r>
      <w:r w:rsidRPr="00113EF1">
        <w:rPr>
          <w:rFonts w:ascii="Times New Roman" w:eastAsia="Calibri" w:hAnsi="Times New Roman" w:cs="Times New Roman"/>
          <w:sz w:val="24"/>
          <w:szCs w:val="24"/>
        </w:rPr>
        <w:t xml:space="preserve"> 1995.</w:t>
      </w:r>
      <w:proofErr w:type="gramEnd"/>
      <w:r w:rsidRPr="00113EF1">
        <w:rPr>
          <w:rFonts w:ascii="Times New Roman" w:eastAsia="Calibri" w:hAnsi="Times New Roman" w:cs="Times New Roman"/>
          <w:sz w:val="24"/>
          <w:szCs w:val="24"/>
        </w:rPr>
        <w:t xml:space="preserve"> ‘</w:t>
      </w:r>
      <w:r w:rsidRPr="00113EF1">
        <w:rPr>
          <w:rFonts w:ascii="Times New Roman" w:eastAsia="Times New Roman" w:hAnsi="Times New Roman" w:cs="Times New Roman"/>
          <w:sz w:val="24"/>
          <w:szCs w:val="24"/>
        </w:rPr>
        <w:t>Deriving oral assessment scales across different tests and rater groups</w:t>
      </w:r>
      <w:r w:rsidR="00391254"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w:t>
      </w:r>
      <w:r w:rsidRPr="00113EF1">
        <w:rPr>
          <w:rFonts w:ascii="Times New Roman" w:eastAsia="Times New Roman" w:hAnsi="Times New Roman" w:cs="Times New Roman"/>
          <w:i/>
          <w:sz w:val="24"/>
          <w:szCs w:val="24"/>
        </w:rPr>
        <w:t xml:space="preserve"> Language Testing</w:t>
      </w:r>
      <w:r w:rsidRPr="00113EF1">
        <w:rPr>
          <w:rFonts w:ascii="Times New Roman" w:eastAsia="Times New Roman" w:hAnsi="Times New Roman" w:cs="Times New Roman"/>
          <w:sz w:val="24"/>
          <w:szCs w:val="24"/>
        </w:rPr>
        <w:t xml:space="preserve"> 12</w:t>
      </w:r>
      <w:r w:rsidR="00391254" w:rsidRPr="00113EF1">
        <w:rPr>
          <w:rFonts w:ascii="Times New Roman" w:eastAsia="Times New Roman" w:hAnsi="Times New Roman" w:cs="Times New Roman"/>
          <w:sz w:val="24"/>
          <w:szCs w:val="24"/>
        </w:rPr>
        <w:t>/</w:t>
      </w:r>
      <w:r w:rsidR="0093756A" w:rsidRPr="00113EF1">
        <w:rPr>
          <w:rFonts w:ascii="Times New Roman" w:eastAsia="Times New Roman" w:hAnsi="Times New Roman" w:cs="Times New Roman"/>
          <w:sz w:val="24"/>
          <w:szCs w:val="24"/>
        </w:rPr>
        <w:t>1</w:t>
      </w:r>
      <w:r w:rsidRPr="00113EF1">
        <w:rPr>
          <w:rFonts w:ascii="Times New Roman" w:eastAsia="Times New Roman" w:hAnsi="Times New Roman" w:cs="Times New Roman"/>
          <w:sz w:val="24"/>
          <w:szCs w:val="24"/>
        </w:rPr>
        <w:t>: 16-33.</w:t>
      </w:r>
    </w:p>
    <w:p w:rsidR="00F242B1" w:rsidRPr="00113EF1" w:rsidRDefault="00391254" w:rsidP="00391727">
      <w:pPr>
        <w:autoSpaceDE w:val="0"/>
        <w:autoSpaceDN w:val="0"/>
        <w:adjustRightInd w:val="0"/>
        <w:spacing w:after="0" w:line="480" w:lineRule="auto"/>
        <w:ind w:left="567" w:hanging="567"/>
        <w:rPr>
          <w:rFonts w:ascii="Times New Roman" w:eastAsia="Calibri" w:hAnsi="Times New Roman" w:cs="Times New Roman"/>
          <w:sz w:val="24"/>
          <w:szCs w:val="24"/>
        </w:rPr>
      </w:pPr>
      <w:proofErr w:type="gramStart"/>
      <w:r w:rsidRPr="00113EF1">
        <w:rPr>
          <w:rFonts w:ascii="Times New Roman" w:hAnsi="Times New Roman" w:cs="Times New Roman"/>
          <w:b/>
          <w:sz w:val="24"/>
          <w:szCs w:val="24"/>
        </w:rPr>
        <w:t>Cobb, T.</w:t>
      </w:r>
      <w:r w:rsidRPr="00113EF1">
        <w:rPr>
          <w:rFonts w:ascii="Times New Roman" w:hAnsi="Times New Roman" w:cs="Times New Roman"/>
          <w:sz w:val="24"/>
          <w:szCs w:val="24"/>
        </w:rPr>
        <w:t xml:space="preserve"> (n.d.).</w:t>
      </w:r>
      <w:proofErr w:type="gramEnd"/>
      <w:r w:rsidRPr="00113EF1">
        <w:rPr>
          <w:rFonts w:ascii="Times New Roman" w:hAnsi="Times New Roman" w:cs="Times New Roman"/>
          <w:sz w:val="24"/>
          <w:szCs w:val="24"/>
        </w:rPr>
        <w:t xml:space="preserve"> </w:t>
      </w:r>
      <w:proofErr w:type="gramStart"/>
      <w:r w:rsidRPr="00113EF1">
        <w:rPr>
          <w:rFonts w:ascii="Times New Roman" w:hAnsi="Times New Roman" w:cs="Times New Roman"/>
          <w:iCs/>
          <w:sz w:val="24"/>
          <w:szCs w:val="24"/>
        </w:rPr>
        <w:t>Web Vocabprofile</w:t>
      </w:r>
      <w:r w:rsidRPr="00113EF1">
        <w:rPr>
          <w:rFonts w:ascii="Times New Roman" w:hAnsi="Times New Roman" w:cs="Times New Roman"/>
          <w:sz w:val="24"/>
          <w:szCs w:val="24"/>
        </w:rPr>
        <w:t>.</w:t>
      </w:r>
      <w:proofErr w:type="gramEnd"/>
      <w:r w:rsidRPr="00113EF1">
        <w:rPr>
          <w:rFonts w:ascii="Times New Roman" w:hAnsi="Times New Roman" w:cs="Times New Roman"/>
          <w:sz w:val="24"/>
          <w:szCs w:val="24"/>
        </w:rPr>
        <w:t xml:space="preserve"> Retrieved from </w:t>
      </w:r>
      <w:hyperlink r:id="rId9" w:history="1">
        <w:r w:rsidRPr="00113EF1">
          <w:rPr>
            <w:rStyle w:val="Hyperlink"/>
            <w:rFonts w:ascii="Times New Roman" w:hAnsi="Times New Roman" w:cs="Times New Roman"/>
            <w:color w:val="auto"/>
            <w:sz w:val="24"/>
            <w:szCs w:val="24"/>
          </w:rPr>
          <w:t>http://www.lextutor.ca/vp/eng</w:t>
        </w:r>
      </w:hyperlink>
      <w:r w:rsidRPr="00113EF1">
        <w:rPr>
          <w:rFonts w:ascii="Times New Roman" w:hAnsi="Times New Roman" w:cs="Times New Roman"/>
          <w:sz w:val="24"/>
          <w:szCs w:val="24"/>
        </w:rPr>
        <w:t xml:space="preserve">, an adaptation of Heatley &amp; Nation’s </w:t>
      </w:r>
      <w:proofErr w:type="gramStart"/>
      <w:r w:rsidRPr="00113EF1">
        <w:rPr>
          <w:rFonts w:ascii="Times New Roman" w:hAnsi="Times New Roman" w:cs="Times New Roman"/>
          <w:sz w:val="24"/>
          <w:szCs w:val="24"/>
        </w:rPr>
        <w:t>( 1994</w:t>
      </w:r>
      <w:proofErr w:type="gramEnd"/>
      <w:r w:rsidRPr="00113EF1">
        <w:rPr>
          <w:rFonts w:ascii="Times New Roman" w:hAnsi="Times New Roman" w:cs="Times New Roman"/>
          <w:sz w:val="24"/>
          <w:szCs w:val="24"/>
        </w:rPr>
        <w:t xml:space="preserve"> ) Range .</w:t>
      </w:r>
      <w:r w:rsidRPr="00113EF1">
        <w:rPr>
          <w:rFonts w:ascii="Times New Roman" w:eastAsia="Calibri" w:hAnsi="Times New Roman" w:cs="Times New Roman"/>
          <w:sz w:val="24"/>
          <w:szCs w:val="24"/>
        </w:rPr>
        <w:t xml:space="preserve"> </w:t>
      </w:r>
    </w:p>
    <w:p w:rsidR="00F242B1" w:rsidRPr="00113EF1" w:rsidRDefault="00F242B1" w:rsidP="00391727">
      <w:pPr>
        <w:spacing w:after="0" w:line="480" w:lineRule="auto"/>
        <w:ind w:left="567" w:hanging="567"/>
        <w:rPr>
          <w:rFonts w:ascii="Times New Roman" w:eastAsia="Calibri" w:hAnsi="Times New Roman" w:cs="Times New Roman"/>
          <w:sz w:val="24"/>
          <w:szCs w:val="24"/>
        </w:rPr>
      </w:pPr>
      <w:proofErr w:type="gramStart"/>
      <w:r w:rsidRPr="00113EF1">
        <w:rPr>
          <w:rFonts w:ascii="Times New Roman" w:eastAsia="Calibri" w:hAnsi="Times New Roman" w:cs="Times New Roman"/>
          <w:b/>
          <w:sz w:val="24"/>
          <w:szCs w:val="24"/>
        </w:rPr>
        <w:lastRenderedPageBreak/>
        <w:t>Coxhead, A.</w:t>
      </w:r>
      <w:r w:rsidRPr="00113EF1">
        <w:rPr>
          <w:rFonts w:ascii="Times New Roman" w:eastAsia="Calibri" w:hAnsi="Times New Roman" w:cs="Times New Roman"/>
          <w:sz w:val="24"/>
          <w:szCs w:val="24"/>
        </w:rPr>
        <w:t xml:space="preserve"> 2000.</w:t>
      </w:r>
      <w:proofErr w:type="gramEnd"/>
      <w:r w:rsidRPr="00113EF1">
        <w:rPr>
          <w:rFonts w:ascii="Times New Roman" w:eastAsia="Calibri" w:hAnsi="Times New Roman" w:cs="Times New Roman"/>
          <w:sz w:val="24"/>
          <w:szCs w:val="24"/>
        </w:rPr>
        <w:t xml:space="preserve"> </w:t>
      </w:r>
      <w:proofErr w:type="gramStart"/>
      <w:r w:rsidRPr="00113EF1">
        <w:rPr>
          <w:rFonts w:ascii="Times New Roman" w:eastAsia="Calibri" w:hAnsi="Times New Roman" w:cs="Times New Roman"/>
          <w:sz w:val="24"/>
          <w:szCs w:val="24"/>
        </w:rPr>
        <w:t>‘</w:t>
      </w:r>
      <w:r w:rsidRPr="00113EF1">
        <w:rPr>
          <w:rFonts w:ascii="Times New Roman" w:hAnsi="Times New Roman" w:cs="Times New Roman"/>
          <w:sz w:val="24"/>
          <w:szCs w:val="24"/>
        </w:rPr>
        <w:t>A new academic word list</w:t>
      </w:r>
      <w:r w:rsidR="00391254" w:rsidRPr="00113EF1">
        <w:rPr>
          <w:rFonts w:ascii="Times New Roman" w:hAnsi="Times New Roman" w:cs="Times New Roman"/>
          <w:sz w:val="24"/>
          <w:szCs w:val="24"/>
        </w:rPr>
        <w:t>.</w:t>
      </w:r>
      <w:r w:rsidRPr="00113EF1">
        <w:rPr>
          <w:rFonts w:ascii="Times New Roman" w:hAnsi="Times New Roman" w:cs="Times New Roman"/>
          <w:sz w:val="24"/>
          <w:szCs w:val="24"/>
        </w:rPr>
        <w:t>’</w:t>
      </w:r>
      <w:proofErr w:type="gramEnd"/>
      <w:r w:rsidRPr="00113EF1">
        <w:rPr>
          <w:rStyle w:val="st"/>
          <w:rFonts w:ascii="Times New Roman" w:hAnsi="Times New Roman" w:cs="Times New Roman"/>
          <w:sz w:val="24"/>
          <w:szCs w:val="24"/>
        </w:rPr>
        <w:t xml:space="preserve"> </w:t>
      </w:r>
      <w:proofErr w:type="gramStart"/>
      <w:r w:rsidRPr="00113EF1">
        <w:rPr>
          <w:rStyle w:val="st"/>
          <w:rFonts w:ascii="Times New Roman" w:hAnsi="Times New Roman" w:cs="Times New Roman"/>
          <w:i/>
          <w:sz w:val="24"/>
          <w:szCs w:val="24"/>
        </w:rPr>
        <w:t>TESOL Quarterly</w:t>
      </w:r>
      <w:r w:rsidRPr="00113EF1">
        <w:rPr>
          <w:rStyle w:val="st"/>
          <w:rFonts w:ascii="Times New Roman" w:hAnsi="Times New Roman" w:cs="Times New Roman"/>
          <w:sz w:val="24"/>
          <w:szCs w:val="24"/>
        </w:rPr>
        <w:t xml:space="preserve"> 34/2: 213-238.</w:t>
      </w:r>
      <w:proofErr w:type="gramEnd"/>
    </w:p>
    <w:p w:rsidR="000A035D" w:rsidRPr="00113EF1" w:rsidRDefault="000A035D" w:rsidP="00391727">
      <w:pPr>
        <w:spacing w:after="0" w:line="480" w:lineRule="auto"/>
        <w:ind w:left="567" w:hanging="567"/>
        <w:rPr>
          <w:rFonts w:ascii="Times New Roman" w:hAnsi="Times New Roman" w:cs="Times New Roman"/>
          <w:sz w:val="24"/>
          <w:szCs w:val="24"/>
          <w:lang w:val="nl-NL"/>
        </w:rPr>
      </w:pPr>
      <w:r w:rsidRPr="00113EF1">
        <w:rPr>
          <w:rFonts w:ascii="Times New Roman" w:hAnsi="Times New Roman" w:cs="Times New Roman"/>
          <w:b/>
          <w:sz w:val="24"/>
          <w:szCs w:val="24"/>
          <w:lang w:val="nl-NL"/>
        </w:rPr>
        <w:t xml:space="preserve">De Jong, N., M. Steinel, A. Florijn, R. Schoonen </w:t>
      </w:r>
      <w:r w:rsidRPr="00113EF1">
        <w:rPr>
          <w:rFonts w:ascii="Times New Roman" w:hAnsi="Times New Roman" w:cs="Times New Roman"/>
          <w:sz w:val="24"/>
          <w:szCs w:val="24"/>
          <w:lang w:val="nl-NL"/>
        </w:rPr>
        <w:t xml:space="preserve">and </w:t>
      </w:r>
      <w:r w:rsidRPr="00113EF1">
        <w:rPr>
          <w:rFonts w:ascii="Times New Roman" w:hAnsi="Times New Roman" w:cs="Times New Roman"/>
          <w:b/>
          <w:sz w:val="24"/>
          <w:szCs w:val="24"/>
          <w:lang w:val="nl-NL"/>
        </w:rPr>
        <w:t>J. Hulstijn.</w:t>
      </w:r>
      <w:r w:rsidRPr="00113EF1">
        <w:rPr>
          <w:rFonts w:ascii="Times New Roman" w:hAnsi="Times New Roman" w:cs="Times New Roman"/>
          <w:sz w:val="24"/>
          <w:szCs w:val="24"/>
          <w:lang w:val="nl-NL"/>
        </w:rPr>
        <w:t xml:space="preserve"> 2012a. ‘The effect of task complexity on functional adequacy, fluency and lexical diversity in speaking performances of native and nonnative speakers’ in A. Housen, F. Kuiken and I. Vedder (eds.): </w:t>
      </w:r>
      <w:r w:rsidRPr="00113EF1">
        <w:rPr>
          <w:rFonts w:ascii="Times New Roman" w:hAnsi="Times New Roman" w:cs="Times New Roman"/>
          <w:i/>
          <w:sz w:val="24"/>
          <w:szCs w:val="24"/>
          <w:lang w:val="nl-NL"/>
        </w:rPr>
        <w:t>Dimensions of L2 Performance and Proficiency. Investigating Complexity, Accuracy and Fluency in SLA.</w:t>
      </w:r>
      <w:r w:rsidRPr="00113EF1">
        <w:rPr>
          <w:rFonts w:ascii="Times New Roman" w:hAnsi="Times New Roman" w:cs="Times New Roman"/>
          <w:sz w:val="24"/>
          <w:szCs w:val="24"/>
          <w:lang w:val="nl-NL"/>
        </w:rPr>
        <w:t xml:space="preserve"> Amsterdam: John Benjamins.</w:t>
      </w:r>
    </w:p>
    <w:p w:rsidR="00F242B1" w:rsidRPr="00113EF1" w:rsidRDefault="00F242B1" w:rsidP="00391727">
      <w:pPr>
        <w:spacing w:after="0" w:line="480" w:lineRule="auto"/>
        <w:ind w:left="567" w:hanging="567"/>
        <w:rPr>
          <w:rFonts w:ascii="Times New Roman" w:eastAsia="Times New Roman" w:hAnsi="Times New Roman" w:cs="Times New Roman"/>
          <w:sz w:val="24"/>
          <w:szCs w:val="24"/>
        </w:rPr>
      </w:pPr>
      <w:proofErr w:type="gramStart"/>
      <w:r w:rsidRPr="00113EF1">
        <w:rPr>
          <w:rFonts w:ascii="Times New Roman" w:eastAsia="Times New Roman" w:hAnsi="Times New Roman" w:cs="Times New Roman"/>
          <w:b/>
          <w:sz w:val="24"/>
          <w:szCs w:val="24"/>
        </w:rPr>
        <w:t>De Jong, N.,</w:t>
      </w:r>
      <w:r w:rsidRPr="00113EF1">
        <w:rPr>
          <w:rFonts w:ascii="Times New Roman" w:eastAsia="Times New Roman" w:hAnsi="Times New Roman" w:cs="Times New Roman"/>
          <w:sz w:val="24"/>
          <w:szCs w:val="24"/>
        </w:rPr>
        <w:t xml:space="preserve"> </w:t>
      </w:r>
      <w:r w:rsidRPr="00113EF1">
        <w:rPr>
          <w:rFonts w:ascii="Times New Roman" w:hAnsi="Times New Roman" w:cs="Times New Roman"/>
          <w:b/>
          <w:sz w:val="24"/>
          <w:szCs w:val="24"/>
          <w:lang w:val="nl-NL"/>
        </w:rPr>
        <w:t xml:space="preserve">M. Steinel, A. Florijn, R. Schoonen </w:t>
      </w:r>
      <w:r w:rsidRPr="00113EF1">
        <w:rPr>
          <w:rFonts w:ascii="Times New Roman" w:hAnsi="Times New Roman" w:cs="Times New Roman"/>
          <w:sz w:val="24"/>
          <w:szCs w:val="24"/>
          <w:lang w:val="nl-NL"/>
        </w:rPr>
        <w:t xml:space="preserve">and </w:t>
      </w:r>
      <w:r w:rsidRPr="00113EF1">
        <w:rPr>
          <w:rFonts w:ascii="Times New Roman" w:hAnsi="Times New Roman" w:cs="Times New Roman"/>
          <w:b/>
          <w:sz w:val="24"/>
          <w:szCs w:val="24"/>
          <w:lang w:val="nl-NL"/>
        </w:rPr>
        <w:t>J. Hulstijn.</w:t>
      </w:r>
      <w:proofErr w:type="gramEnd"/>
      <w:r w:rsidRPr="00113EF1">
        <w:rPr>
          <w:rFonts w:ascii="Times New Roman" w:hAnsi="Times New Roman" w:cs="Times New Roman"/>
          <w:b/>
          <w:sz w:val="24"/>
          <w:szCs w:val="24"/>
          <w:lang w:val="nl-NL"/>
        </w:rPr>
        <w:t xml:space="preserve"> </w:t>
      </w:r>
      <w:proofErr w:type="gramStart"/>
      <w:r w:rsidRPr="00113EF1">
        <w:rPr>
          <w:rFonts w:ascii="Times New Roman" w:eastAsia="Times New Roman" w:hAnsi="Times New Roman" w:cs="Times New Roman"/>
          <w:sz w:val="24"/>
          <w:szCs w:val="24"/>
        </w:rPr>
        <w:t>2012</w:t>
      </w:r>
      <w:r w:rsidR="000A035D" w:rsidRPr="00113EF1">
        <w:rPr>
          <w:rFonts w:ascii="Times New Roman" w:eastAsia="Times New Roman" w:hAnsi="Times New Roman" w:cs="Times New Roman"/>
          <w:sz w:val="24"/>
          <w:szCs w:val="24"/>
        </w:rPr>
        <w:t>b</w:t>
      </w:r>
      <w:r w:rsidRPr="00113EF1">
        <w:rPr>
          <w:rFonts w:ascii="Times New Roman" w:eastAsia="Times New Roman" w:hAnsi="Times New Roman" w:cs="Times New Roman"/>
          <w:sz w:val="24"/>
          <w:szCs w:val="24"/>
        </w:rPr>
        <w:t>. ‘Facets of speaking proficiency</w:t>
      </w:r>
      <w:r w:rsidR="00391254"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w:t>
      </w:r>
      <w:proofErr w:type="gramEnd"/>
      <w:r w:rsidRPr="00113EF1">
        <w:rPr>
          <w:rFonts w:ascii="Times New Roman" w:eastAsia="Times New Roman" w:hAnsi="Times New Roman" w:cs="Times New Roman"/>
          <w:sz w:val="24"/>
          <w:szCs w:val="24"/>
        </w:rPr>
        <w:t xml:space="preserve"> </w:t>
      </w:r>
      <w:proofErr w:type="gramStart"/>
      <w:r w:rsidRPr="00113EF1">
        <w:rPr>
          <w:rFonts w:ascii="Times New Roman" w:eastAsia="Times New Roman" w:hAnsi="Times New Roman" w:cs="Times New Roman"/>
          <w:i/>
          <w:sz w:val="24"/>
          <w:szCs w:val="24"/>
        </w:rPr>
        <w:t>Studies in Second Language Acquisition</w:t>
      </w:r>
      <w:r w:rsidRPr="00113EF1">
        <w:rPr>
          <w:rFonts w:ascii="Times New Roman" w:eastAsia="Times New Roman" w:hAnsi="Times New Roman" w:cs="Times New Roman"/>
          <w:sz w:val="24"/>
          <w:szCs w:val="24"/>
        </w:rPr>
        <w:t xml:space="preserve"> 34/1: 5-34.</w:t>
      </w:r>
      <w:proofErr w:type="gramEnd"/>
    </w:p>
    <w:p w:rsidR="00A42F46" w:rsidRDefault="006601A1" w:rsidP="00391727">
      <w:pPr>
        <w:spacing w:after="0" w:line="480" w:lineRule="auto"/>
        <w:ind w:left="567" w:hanging="567"/>
        <w:rPr>
          <w:rFonts w:ascii="Times New Roman" w:hAnsi="Times New Roman" w:cs="Times New Roman"/>
          <w:sz w:val="24"/>
          <w:szCs w:val="24"/>
        </w:rPr>
      </w:pPr>
      <w:proofErr w:type="gramStart"/>
      <w:r w:rsidRPr="006601A1">
        <w:rPr>
          <w:rFonts w:ascii="Times New Roman" w:hAnsi="Times New Roman" w:cs="Times New Roman"/>
          <w:b/>
          <w:sz w:val="24"/>
          <w:szCs w:val="24"/>
        </w:rPr>
        <w:t>De Jong, N., M. P. Steinel, A. F. Florijn, R. Schoonen</w:t>
      </w:r>
      <w:r w:rsidRPr="00CF64CE">
        <w:rPr>
          <w:rFonts w:ascii="Times New Roman" w:hAnsi="Times New Roman" w:cs="Times New Roman"/>
          <w:sz w:val="24"/>
          <w:szCs w:val="24"/>
        </w:rPr>
        <w:t xml:space="preserve"> </w:t>
      </w:r>
      <w:r>
        <w:rPr>
          <w:rFonts w:ascii="Times New Roman" w:hAnsi="Times New Roman" w:cs="Times New Roman"/>
          <w:sz w:val="24"/>
          <w:szCs w:val="24"/>
        </w:rPr>
        <w:t>and</w:t>
      </w:r>
      <w:r w:rsidRPr="00CF64CE">
        <w:rPr>
          <w:rFonts w:ascii="Times New Roman" w:hAnsi="Times New Roman" w:cs="Times New Roman"/>
          <w:sz w:val="24"/>
          <w:szCs w:val="24"/>
        </w:rPr>
        <w:t xml:space="preserve"> </w:t>
      </w:r>
      <w:r w:rsidRPr="006601A1">
        <w:rPr>
          <w:rFonts w:ascii="Times New Roman" w:hAnsi="Times New Roman" w:cs="Times New Roman"/>
          <w:b/>
          <w:sz w:val="24"/>
          <w:szCs w:val="24"/>
        </w:rPr>
        <w:t>J.</w:t>
      </w:r>
      <w:r>
        <w:rPr>
          <w:rFonts w:ascii="Times New Roman" w:hAnsi="Times New Roman" w:cs="Times New Roman"/>
          <w:b/>
          <w:sz w:val="24"/>
          <w:szCs w:val="24"/>
        </w:rPr>
        <w:t xml:space="preserve"> </w:t>
      </w:r>
      <w:r w:rsidRPr="006601A1">
        <w:rPr>
          <w:rFonts w:ascii="Times New Roman" w:hAnsi="Times New Roman" w:cs="Times New Roman"/>
          <w:b/>
          <w:sz w:val="24"/>
          <w:szCs w:val="24"/>
        </w:rPr>
        <w:t>Hulstijn</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2013</w:t>
      </w:r>
      <w:r w:rsidRPr="00CF64CE">
        <w:rPr>
          <w:rFonts w:ascii="Times New Roman" w:hAnsi="Times New Roman" w:cs="Times New Roman"/>
          <w:sz w:val="24"/>
          <w:szCs w:val="24"/>
        </w:rPr>
        <w:t xml:space="preserve">. </w:t>
      </w:r>
      <w:r w:rsidRPr="00113EF1">
        <w:rPr>
          <w:rFonts w:ascii="Times New Roman" w:eastAsia="Times New Roman" w:hAnsi="Times New Roman" w:cs="Times New Roman"/>
          <w:sz w:val="24"/>
          <w:szCs w:val="24"/>
        </w:rPr>
        <w:t>‘</w:t>
      </w:r>
      <w:r w:rsidRPr="00CF64CE">
        <w:rPr>
          <w:rFonts w:ascii="Times New Roman" w:hAnsi="Times New Roman" w:cs="Times New Roman"/>
          <w:sz w:val="24"/>
          <w:szCs w:val="24"/>
        </w:rPr>
        <w:t>Linguistic skills and speaking fluency in a second language.</w:t>
      </w:r>
      <w:r w:rsidRPr="00113EF1">
        <w:rPr>
          <w:rFonts w:ascii="Times New Roman" w:eastAsia="Times New Roman" w:hAnsi="Times New Roman" w:cs="Times New Roman"/>
          <w:sz w:val="24"/>
          <w:szCs w:val="24"/>
        </w:rPr>
        <w:t>’</w:t>
      </w:r>
      <w:r w:rsidRPr="00CF64CE">
        <w:rPr>
          <w:rFonts w:ascii="Times New Roman" w:hAnsi="Times New Roman" w:cs="Times New Roman"/>
          <w:sz w:val="24"/>
          <w:szCs w:val="24"/>
        </w:rPr>
        <w:t xml:space="preserve"> </w:t>
      </w:r>
      <w:proofErr w:type="gramStart"/>
      <w:r w:rsidRPr="006601A1">
        <w:rPr>
          <w:rFonts w:ascii="Times New Roman" w:hAnsi="Times New Roman" w:cs="Times New Roman"/>
          <w:i/>
          <w:sz w:val="24"/>
          <w:szCs w:val="24"/>
        </w:rPr>
        <w:t>Applied Psycholinguistics 34</w:t>
      </w:r>
      <w:r w:rsidRPr="006601A1">
        <w:rPr>
          <w:rFonts w:ascii="Times New Roman" w:hAnsi="Times New Roman" w:cs="Times New Roman"/>
          <w:sz w:val="24"/>
          <w:szCs w:val="24"/>
        </w:rPr>
        <w:t>:</w:t>
      </w:r>
      <w:r>
        <w:rPr>
          <w:rFonts w:ascii="Times New Roman" w:hAnsi="Times New Roman" w:cs="Times New Roman"/>
          <w:sz w:val="24"/>
          <w:szCs w:val="24"/>
        </w:rPr>
        <w:t xml:space="preserve"> 893</w:t>
      </w:r>
      <w:r w:rsidRPr="00CF64CE">
        <w:rPr>
          <w:rFonts w:ascii="Times New Roman" w:hAnsi="Times New Roman" w:cs="Times New Roman"/>
          <w:sz w:val="24"/>
          <w:szCs w:val="24"/>
        </w:rPr>
        <w:t>-916.</w:t>
      </w:r>
      <w:proofErr w:type="gramEnd"/>
    </w:p>
    <w:p w:rsidR="00F242B1" w:rsidRPr="00113EF1" w:rsidRDefault="00391254" w:rsidP="00391727">
      <w:pPr>
        <w:spacing w:after="0" w:line="480" w:lineRule="auto"/>
        <w:ind w:left="567" w:hanging="567"/>
        <w:rPr>
          <w:rFonts w:ascii="Times New Roman" w:eastAsia="Calibri" w:hAnsi="Times New Roman" w:cs="Times New Roman"/>
          <w:sz w:val="24"/>
          <w:szCs w:val="24"/>
        </w:rPr>
      </w:pPr>
      <w:r w:rsidRPr="00113EF1">
        <w:rPr>
          <w:rFonts w:ascii="Times New Roman" w:eastAsia="Calibri" w:hAnsi="Times New Roman" w:cs="Times New Roman"/>
          <w:b/>
          <w:sz w:val="24"/>
          <w:szCs w:val="24"/>
        </w:rPr>
        <w:t>Foster, P., A. Tonkyn</w:t>
      </w:r>
      <w:r w:rsidR="00F242B1" w:rsidRPr="00113EF1">
        <w:rPr>
          <w:rFonts w:ascii="Times New Roman" w:eastAsia="Calibri" w:hAnsi="Times New Roman" w:cs="Times New Roman"/>
          <w:b/>
          <w:sz w:val="24"/>
          <w:szCs w:val="24"/>
        </w:rPr>
        <w:t xml:space="preserve"> </w:t>
      </w:r>
      <w:r w:rsidR="00F242B1" w:rsidRPr="00113EF1">
        <w:rPr>
          <w:rFonts w:ascii="Times New Roman" w:eastAsia="Calibri" w:hAnsi="Times New Roman" w:cs="Times New Roman"/>
          <w:sz w:val="24"/>
          <w:szCs w:val="24"/>
        </w:rPr>
        <w:t>and</w:t>
      </w:r>
      <w:r w:rsidR="00F242B1" w:rsidRPr="00113EF1">
        <w:rPr>
          <w:rFonts w:ascii="Times New Roman" w:eastAsia="Calibri" w:hAnsi="Times New Roman" w:cs="Times New Roman"/>
          <w:b/>
          <w:sz w:val="24"/>
          <w:szCs w:val="24"/>
        </w:rPr>
        <w:t xml:space="preserve"> G. Wigglesworth.</w:t>
      </w:r>
      <w:r w:rsidR="00F242B1" w:rsidRPr="00113EF1">
        <w:rPr>
          <w:rFonts w:ascii="Times New Roman" w:eastAsia="Calibri" w:hAnsi="Times New Roman" w:cs="Times New Roman"/>
          <w:sz w:val="24"/>
          <w:szCs w:val="24"/>
        </w:rPr>
        <w:t xml:space="preserve"> 2000. ‘Measuring spoken language: A unit for all reasons</w:t>
      </w:r>
      <w:r w:rsidRPr="00113EF1">
        <w:rPr>
          <w:rFonts w:ascii="Times New Roman" w:eastAsia="Calibri" w:hAnsi="Times New Roman" w:cs="Times New Roman"/>
          <w:sz w:val="24"/>
          <w:szCs w:val="24"/>
        </w:rPr>
        <w:t>.</w:t>
      </w:r>
      <w:r w:rsidR="00F242B1" w:rsidRPr="00113EF1">
        <w:rPr>
          <w:rFonts w:ascii="Times New Roman" w:eastAsia="Calibri" w:hAnsi="Times New Roman" w:cs="Times New Roman"/>
          <w:sz w:val="24"/>
          <w:szCs w:val="24"/>
        </w:rPr>
        <w:t>’</w:t>
      </w:r>
      <w:r w:rsidR="00F242B1" w:rsidRPr="00113EF1">
        <w:rPr>
          <w:rFonts w:ascii="Times New Roman" w:eastAsia="Calibri" w:hAnsi="Times New Roman" w:cs="Times New Roman"/>
          <w:i/>
          <w:sz w:val="24"/>
          <w:szCs w:val="24"/>
        </w:rPr>
        <w:t xml:space="preserve"> </w:t>
      </w:r>
      <w:proofErr w:type="gramStart"/>
      <w:r w:rsidR="00F242B1" w:rsidRPr="00113EF1">
        <w:rPr>
          <w:rFonts w:ascii="Times New Roman" w:eastAsia="Calibri" w:hAnsi="Times New Roman" w:cs="Times New Roman"/>
          <w:i/>
          <w:sz w:val="24"/>
          <w:szCs w:val="24"/>
        </w:rPr>
        <w:t>Applied Linguistics</w:t>
      </w:r>
      <w:r w:rsidR="00F242B1" w:rsidRPr="00113EF1">
        <w:rPr>
          <w:rFonts w:ascii="Times New Roman" w:eastAsia="Calibri" w:hAnsi="Times New Roman" w:cs="Times New Roman"/>
          <w:sz w:val="24"/>
          <w:szCs w:val="24"/>
        </w:rPr>
        <w:t xml:space="preserve"> 21/3: 354-375.</w:t>
      </w:r>
      <w:proofErr w:type="gramEnd"/>
      <w:r w:rsidR="00F242B1" w:rsidRPr="00113EF1">
        <w:rPr>
          <w:rFonts w:ascii="Times New Roman" w:eastAsia="Calibri" w:hAnsi="Times New Roman" w:cs="Times New Roman"/>
          <w:sz w:val="24"/>
          <w:szCs w:val="24"/>
        </w:rPr>
        <w:t xml:space="preserve"> </w:t>
      </w:r>
    </w:p>
    <w:p w:rsidR="00966DD3" w:rsidRPr="00113EF1" w:rsidRDefault="00391254" w:rsidP="00391727">
      <w:pPr>
        <w:autoSpaceDE w:val="0"/>
        <w:autoSpaceDN w:val="0"/>
        <w:adjustRightInd w:val="0"/>
        <w:spacing w:after="0" w:line="480" w:lineRule="auto"/>
        <w:ind w:left="567" w:hanging="567"/>
        <w:rPr>
          <w:rFonts w:ascii="Times New Roman" w:eastAsia="Calibri" w:hAnsi="Times New Roman" w:cs="Times New Roman"/>
          <w:sz w:val="24"/>
          <w:szCs w:val="24"/>
        </w:rPr>
      </w:pPr>
      <w:proofErr w:type="gramStart"/>
      <w:r w:rsidRPr="00113EF1">
        <w:rPr>
          <w:rFonts w:ascii="Times New Roman" w:hAnsi="Times New Roman" w:cs="Times New Roman"/>
          <w:b/>
          <w:sz w:val="24"/>
          <w:szCs w:val="24"/>
        </w:rPr>
        <w:t xml:space="preserve">Freed, B. </w:t>
      </w:r>
      <w:r w:rsidRPr="00113EF1">
        <w:rPr>
          <w:rFonts w:ascii="Times New Roman" w:hAnsi="Times New Roman" w:cs="Times New Roman"/>
          <w:sz w:val="24"/>
          <w:szCs w:val="24"/>
        </w:rPr>
        <w:t>1995</w:t>
      </w:r>
      <w:r w:rsidR="00966DD3" w:rsidRPr="00113EF1">
        <w:rPr>
          <w:rFonts w:ascii="Times New Roman" w:hAnsi="Times New Roman" w:cs="Times New Roman"/>
          <w:sz w:val="24"/>
          <w:szCs w:val="24"/>
        </w:rPr>
        <w:t>.</w:t>
      </w:r>
      <w:proofErr w:type="gramEnd"/>
      <w:r w:rsidR="00966DD3" w:rsidRPr="00113EF1">
        <w:rPr>
          <w:rFonts w:ascii="Times New Roman" w:hAnsi="Times New Roman" w:cs="Times New Roman"/>
          <w:sz w:val="24"/>
          <w:szCs w:val="24"/>
        </w:rPr>
        <w:t xml:space="preserve"> </w:t>
      </w:r>
      <w:r w:rsidRPr="00113EF1">
        <w:rPr>
          <w:rFonts w:ascii="Times New Roman" w:hAnsi="Times New Roman" w:cs="Times New Roman"/>
          <w:sz w:val="24"/>
          <w:szCs w:val="24"/>
        </w:rPr>
        <w:t>‘</w:t>
      </w:r>
      <w:r w:rsidR="00966DD3" w:rsidRPr="00113EF1">
        <w:rPr>
          <w:rFonts w:ascii="Times New Roman" w:hAnsi="Times New Roman" w:cs="Times New Roman"/>
          <w:sz w:val="24"/>
          <w:szCs w:val="24"/>
        </w:rPr>
        <w:t>Do students who study abroad become fluent?</w:t>
      </w:r>
      <w:r w:rsidRPr="00113EF1">
        <w:rPr>
          <w:rFonts w:ascii="Times New Roman" w:hAnsi="Times New Roman" w:cs="Times New Roman"/>
          <w:sz w:val="24"/>
          <w:szCs w:val="24"/>
        </w:rPr>
        <w:t>’</w:t>
      </w:r>
      <w:r w:rsidR="00966DD3" w:rsidRPr="00113EF1">
        <w:rPr>
          <w:rFonts w:ascii="Times New Roman" w:hAnsi="Times New Roman" w:cs="Times New Roman"/>
          <w:sz w:val="24"/>
          <w:szCs w:val="24"/>
        </w:rPr>
        <w:t xml:space="preserve"> </w:t>
      </w:r>
      <w:r w:rsidRPr="00113EF1">
        <w:rPr>
          <w:rFonts w:ascii="Times New Roman" w:hAnsi="Times New Roman" w:cs="Times New Roman"/>
          <w:sz w:val="24"/>
          <w:szCs w:val="24"/>
        </w:rPr>
        <w:t>i</w:t>
      </w:r>
      <w:r w:rsidR="00966DD3" w:rsidRPr="00113EF1">
        <w:rPr>
          <w:rFonts w:ascii="Times New Roman" w:hAnsi="Times New Roman" w:cs="Times New Roman"/>
          <w:sz w:val="24"/>
          <w:szCs w:val="24"/>
        </w:rPr>
        <w:t xml:space="preserve">n </w:t>
      </w:r>
      <w:r w:rsidR="001605B6" w:rsidRPr="00113EF1">
        <w:rPr>
          <w:rFonts w:ascii="Times New Roman" w:hAnsi="Times New Roman" w:cs="Times New Roman"/>
          <w:sz w:val="24"/>
          <w:szCs w:val="24"/>
        </w:rPr>
        <w:t xml:space="preserve">B. </w:t>
      </w:r>
      <w:r w:rsidR="00966DD3" w:rsidRPr="00113EF1">
        <w:rPr>
          <w:rFonts w:ascii="Times New Roman" w:hAnsi="Times New Roman" w:cs="Times New Roman"/>
          <w:sz w:val="24"/>
          <w:szCs w:val="24"/>
        </w:rPr>
        <w:t>Freed (</w:t>
      </w:r>
      <w:r w:rsidRPr="00113EF1">
        <w:rPr>
          <w:rFonts w:ascii="Times New Roman" w:hAnsi="Times New Roman" w:cs="Times New Roman"/>
          <w:sz w:val="24"/>
          <w:szCs w:val="24"/>
        </w:rPr>
        <w:t>e</w:t>
      </w:r>
      <w:r w:rsidR="00A31B70" w:rsidRPr="00113EF1">
        <w:rPr>
          <w:rFonts w:ascii="Times New Roman" w:hAnsi="Times New Roman" w:cs="Times New Roman"/>
          <w:sz w:val="24"/>
          <w:szCs w:val="24"/>
        </w:rPr>
        <w:t>d.):</w:t>
      </w:r>
      <w:r w:rsidR="00966DD3" w:rsidRPr="00113EF1">
        <w:rPr>
          <w:rFonts w:ascii="Times New Roman" w:hAnsi="Times New Roman" w:cs="Times New Roman"/>
          <w:sz w:val="24"/>
          <w:szCs w:val="24"/>
        </w:rPr>
        <w:t xml:space="preserve"> </w:t>
      </w:r>
      <w:r w:rsidR="00966DD3" w:rsidRPr="00113EF1">
        <w:rPr>
          <w:rFonts w:ascii="Times New Roman" w:hAnsi="Times New Roman" w:cs="Times New Roman"/>
          <w:i/>
          <w:iCs/>
          <w:sz w:val="24"/>
          <w:szCs w:val="24"/>
        </w:rPr>
        <w:t>Second</w:t>
      </w:r>
      <w:r w:rsidRPr="00113EF1">
        <w:rPr>
          <w:rFonts w:ascii="Times New Roman" w:hAnsi="Times New Roman" w:cs="Times New Roman"/>
          <w:i/>
          <w:iCs/>
          <w:sz w:val="24"/>
          <w:szCs w:val="24"/>
        </w:rPr>
        <w:t xml:space="preserve"> </w:t>
      </w:r>
      <w:r w:rsidR="00A31B70" w:rsidRPr="00113EF1">
        <w:rPr>
          <w:rFonts w:ascii="Times New Roman" w:hAnsi="Times New Roman" w:cs="Times New Roman"/>
          <w:i/>
          <w:iCs/>
          <w:sz w:val="24"/>
          <w:szCs w:val="24"/>
        </w:rPr>
        <w:t>L</w:t>
      </w:r>
      <w:r w:rsidR="00966DD3" w:rsidRPr="00113EF1">
        <w:rPr>
          <w:rFonts w:ascii="Times New Roman" w:hAnsi="Times New Roman" w:cs="Times New Roman"/>
          <w:i/>
          <w:iCs/>
          <w:sz w:val="24"/>
          <w:szCs w:val="24"/>
        </w:rPr>
        <w:t xml:space="preserve">anguage </w:t>
      </w:r>
      <w:r w:rsidR="00A31B70" w:rsidRPr="00113EF1">
        <w:rPr>
          <w:rFonts w:ascii="Times New Roman" w:hAnsi="Times New Roman" w:cs="Times New Roman"/>
          <w:i/>
          <w:iCs/>
          <w:sz w:val="24"/>
          <w:szCs w:val="24"/>
        </w:rPr>
        <w:t>A</w:t>
      </w:r>
      <w:r w:rsidR="00966DD3" w:rsidRPr="00113EF1">
        <w:rPr>
          <w:rFonts w:ascii="Times New Roman" w:hAnsi="Times New Roman" w:cs="Times New Roman"/>
          <w:i/>
          <w:iCs/>
          <w:sz w:val="24"/>
          <w:szCs w:val="24"/>
        </w:rPr>
        <w:t xml:space="preserve">cquisition in a </w:t>
      </w:r>
      <w:r w:rsidR="00A31B70" w:rsidRPr="00113EF1">
        <w:rPr>
          <w:rFonts w:ascii="Times New Roman" w:hAnsi="Times New Roman" w:cs="Times New Roman"/>
          <w:i/>
          <w:iCs/>
          <w:sz w:val="24"/>
          <w:szCs w:val="24"/>
        </w:rPr>
        <w:t>S</w:t>
      </w:r>
      <w:r w:rsidR="00966DD3" w:rsidRPr="00113EF1">
        <w:rPr>
          <w:rFonts w:ascii="Times New Roman" w:hAnsi="Times New Roman" w:cs="Times New Roman"/>
          <w:i/>
          <w:iCs/>
          <w:sz w:val="24"/>
          <w:szCs w:val="24"/>
        </w:rPr>
        <w:t xml:space="preserve">tudy </w:t>
      </w:r>
      <w:r w:rsidR="00A31B70" w:rsidRPr="00113EF1">
        <w:rPr>
          <w:rFonts w:ascii="Times New Roman" w:hAnsi="Times New Roman" w:cs="Times New Roman"/>
          <w:i/>
          <w:iCs/>
          <w:sz w:val="24"/>
          <w:szCs w:val="24"/>
        </w:rPr>
        <w:t>A</w:t>
      </w:r>
      <w:r w:rsidR="00966DD3" w:rsidRPr="00113EF1">
        <w:rPr>
          <w:rFonts w:ascii="Times New Roman" w:hAnsi="Times New Roman" w:cs="Times New Roman"/>
          <w:i/>
          <w:iCs/>
          <w:sz w:val="24"/>
          <w:szCs w:val="24"/>
        </w:rPr>
        <w:t xml:space="preserve">broad </w:t>
      </w:r>
      <w:r w:rsidR="00A31B70" w:rsidRPr="00113EF1">
        <w:rPr>
          <w:rFonts w:ascii="Times New Roman" w:hAnsi="Times New Roman" w:cs="Times New Roman"/>
          <w:i/>
          <w:iCs/>
          <w:sz w:val="24"/>
          <w:szCs w:val="24"/>
        </w:rPr>
        <w:t>C</w:t>
      </w:r>
      <w:r w:rsidR="00966DD3" w:rsidRPr="00113EF1">
        <w:rPr>
          <w:rFonts w:ascii="Times New Roman" w:hAnsi="Times New Roman" w:cs="Times New Roman"/>
          <w:i/>
          <w:iCs/>
          <w:sz w:val="24"/>
          <w:szCs w:val="24"/>
        </w:rPr>
        <w:t>ontext</w:t>
      </w:r>
      <w:r w:rsidR="00966DD3" w:rsidRPr="00113EF1">
        <w:rPr>
          <w:rFonts w:ascii="Times New Roman" w:hAnsi="Times New Roman" w:cs="Times New Roman"/>
          <w:sz w:val="24"/>
          <w:szCs w:val="24"/>
        </w:rPr>
        <w:t>. Amsterdam: John</w:t>
      </w:r>
      <w:r w:rsidRPr="00113EF1">
        <w:rPr>
          <w:rFonts w:ascii="Times New Roman" w:hAnsi="Times New Roman" w:cs="Times New Roman"/>
          <w:sz w:val="24"/>
          <w:szCs w:val="24"/>
        </w:rPr>
        <w:t xml:space="preserve"> </w:t>
      </w:r>
      <w:r w:rsidR="00966DD3" w:rsidRPr="00113EF1">
        <w:rPr>
          <w:rFonts w:ascii="Times New Roman" w:hAnsi="Times New Roman" w:cs="Times New Roman"/>
          <w:sz w:val="24"/>
          <w:szCs w:val="24"/>
        </w:rPr>
        <w:t>Benjamins.</w:t>
      </w:r>
    </w:p>
    <w:p w:rsidR="00BA4734" w:rsidRDefault="00BA4734" w:rsidP="00950CD9">
      <w:pPr>
        <w:autoSpaceDE w:val="0"/>
        <w:autoSpaceDN w:val="0"/>
        <w:adjustRightInd w:val="0"/>
        <w:spacing w:after="0" w:line="480" w:lineRule="auto"/>
        <w:ind w:left="567" w:hanging="567"/>
        <w:rPr>
          <w:rFonts w:ascii="Times New Roman" w:hAnsi="Times New Roman" w:cs="Times New Roman"/>
          <w:sz w:val="24"/>
          <w:szCs w:val="24"/>
        </w:rPr>
      </w:pPr>
      <w:proofErr w:type="gramStart"/>
      <w:r w:rsidRPr="00113EF1">
        <w:rPr>
          <w:rFonts w:ascii="Times New Roman" w:hAnsi="Times New Roman" w:cs="Times New Roman"/>
          <w:b/>
          <w:sz w:val="24"/>
          <w:szCs w:val="24"/>
        </w:rPr>
        <w:t xml:space="preserve">Ginther, A., S. Dimova, </w:t>
      </w:r>
      <w:r w:rsidRPr="00113EF1">
        <w:rPr>
          <w:rFonts w:ascii="Times New Roman" w:hAnsi="Times New Roman" w:cs="Times New Roman"/>
          <w:sz w:val="24"/>
          <w:szCs w:val="24"/>
        </w:rPr>
        <w:t>and</w:t>
      </w:r>
      <w:r w:rsidRPr="00113EF1">
        <w:rPr>
          <w:rFonts w:ascii="Times New Roman" w:hAnsi="Times New Roman" w:cs="Times New Roman"/>
          <w:b/>
          <w:sz w:val="24"/>
          <w:szCs w:val="24"/>
        </w:rPr>
        <w:t xml:space="preserve"> R. Yang.</w:t>
      </w:r>
      <w:proofErr w:type="gramEnd"/>
      <w:r w:rsidRPr="00113EF1">
        <w:rPr>
          <w:rFonts w:ascii="Times New Roman" w:hAnsi="Times New Roman" w:cs="Times New Roman"/>
          <w:sz w:val="24"/>
          <w:szCs w:val="24"/>
        </w:rPr>
        <w:t xml:space="preserve"> 2010. ‘Conceptual and empirical relationships between temporal measures of fluency and oral English proficiency with implications for automated scoring.’ </w:t>
      </w:r>
      <w:r w:rsidRPr="00113EF1">
        <w:rPr>
          <w:rFonts w:ascii="Times New Roman" w:hAnsi="Times New Roman" w:cs="Times New Roman"/>
          <w:i/>
          <w:sz w:val="24"/>
          <w:szCs w:val="24"/>
        </w:rPr>
        <w:t>Language Testing</w:t>
      </w:r>
      <w:r w:rsidRPr="00113EF1">
        <w:rPr>
          <w:rFonts w:ascii="Times New Roman" w:hAnsi="Times New Roman" w:cs="Times New Roman"/>
          <w:sz w:val="24"/>
          <w:szCs w:val="24"/>
        </w:rPr>
        <w:t xml:space="preserve"> 27/3: 379-399.</w:t>
      </w:r>
    </w:p>
    <w:p w:rsidR="00950CD9" w:rsidRPr="00113EF1" w:rsidRDefault="00ED5D8A" w:rsidP="00950CD9">
      <w:pPr>
        <w:autoSpaceDE w:val="0"/>
        <w:autoSpaceDN w:val="0"/>
        <w:adjustRightInd w:val="0"/>
        <w:spacing w:after="0" w:line="480" w:lineRule="auto"/>
        <w:ind w:left="567" w:hanging="567"/>
        <w:rPr>
          <w:rFonts w:ascii="Times New Roman" w:hAnsi="Times New Roman" w:cs="Times New Roman"/>
          <w:sz w:val="24"/>
          <w:szCs w:val="24"/>
        </w:rPr>
      </w:pPr>
      <w:proofErr w:type="gramStart"/>
      <w:r w:rsidRPr="00950CD9">
        <w:rPr>
          <w:rFonts w:ascii="Times New Roman" w:hAnsi="Times New Roman" w:cs="Times New Roman"/>
          <w:b/>
          <w:sz w:val="24"/>
          <w:szCs w:val="24"/>
        </w:rPr>
        <w:t>Goldman-Eisler, F.</w:t>
      </w:r>
      <w:r w:rsidRPr="00950CD9">
        <w:rPr>
          <w:rFonts w:ascii="Times New Roman" w:hAnsi="Times New Roman" w:cs="Times New Roman"/>
          <w:sz w:val="24"/>
          <w:szCs w:val="24"/>
        </w:rPr>
        <w:t xml:space="preserve"> 1968.</w:t>
      </w:r>
      <w:proofErr w:type="gramEnd"/>
      <w:r w:rsidRPr="00950CD9">
        <w:rPr>
          <w:rFonts w:ascii="Times New Roman" w:hAnsi="Times New Roman" w:cs="Times New Roman"/>
          <w:sz w:val="24"/>
          <w:szCs w:val="24"/>
        </w:rPr>
        <w:t xml:space="preserve"> </w:t>
      </w:r>
      <w:r w:rsidRPr="00950CD9">
        <w:rPr>
          <w:rFonts w:ascii="Times New Roman" w:hAnsi="Times New Roman" w:cs="Times New Roman"/>
          <w:i/>
          <w:iCs/>
          <w:sz w:val="24"/>
          <w:szCs w:val="24"/>
        </w:rPr>
        <w:t xml:space="preserve">Psycholinguistics: Experiments in </w:t>
      </w:r>
      <w:r w:rsidR="00950CD9" w:rsidRPr="00950CD9">
        <w:rPr>
          <w:rFonts w:ascii="Times New Roman" w:hAnsi="Times New Roman" w:cs="Times New Roman"/>
          <w:i/>
          <w:iCs/>
          <w:sz w:val="24"/>
          <w:szCs w:val="24"/>
        </w:rPr>
        <w:t>S</w:t>
      </w:r>
      <w:r w:rsidRPr="00950CD9">
        <w:rPr>
          <w:rFonts w:ascii="Times New Roman" w:hAnsi="Times New Roman" w:cs="Times New Roman"/>
          <w:i/>
          <w:iCs/>
          <w:sz w:val="24"/>
          <w:szCs w:val="24"/>
        </w:rPr>
        <w:t xml:space="preserve">pontaneous </w:t>
      </w:r>
      <w:r w:rsidR="00950CD9" w:rsidRPr="00950CD9">
        <w:rPr>
          <w:rFonts w:ascii="Times New Roman" w:hAnsi="Times New Roman" w:cs="Times New Roman"/>
          <w:i/>
          <w:iCs/>
          <w:sz w:val="24"/>
          <w:szCs w:val="24"/>
        </w:rPr>
        <w:t>S</w:t>
      </w:r>
      <w:r w:rsidRPr="00950CD9">
        <w:rPr>
          <w:rFonts w:ascii="Times New Roman" w:hAnsi="Times New Roman" w:cs="Times New Roman"/>
          <w:i/>
          <w:iCs/>
          <w:sz w:val="24"/>
          <w:szCs w:val="24"/>
        </w:rPr>
        <w:t>peech</w:t>
      </w:r>
      <w:r w:rsidRPr="00950CD9">
        <w:rPr>
          <w:rFonts w:ascii="Times New Roman" w:hAnsi="Times New Roman" w:cs="Times New Roman"/>
          <w:sz w:val="24"/>
          <w:szCs w:val="24"/>
        </w:rPr>
        <w:t>. New</w:t>
      </w:r>
      <w:r w:rsidR="00950CD9">
        <w:rPr>
          <w:rFonts w:ascii="Times New Roman" w:hAnsi="Times New Roman" w:cs="Times New Roman"/>
          <w:sz w:val="24"/>
          <w:szCs w:val="24"/>
        </w:rPr>
        <w:t xml:space="preserve"> </w:t>
      </w:r>
      <w:r w:rsidRPr="00950CD9">
        <w:rPr>
          <w:rFonts w:ascii="Times New Roman" w:hAnsi="Times New Roman" w:cs="Times New Roman"/>
          <w:sz w:val="24"/>
          <w:szCs w:val="24"/>
        </w:rPr>
        <w:t>York:</w:t>
      </w:r>
      <w:r w:rsidR="00950CD9" w:rsidRPr="00950CD9">
        <w:rPr>
          <w:rFonts w:ascii="Times New Roman" w:hAnsi="Times New Roman" w:cs="Times New Roman"/>
          <w:sz w:val="24"/>
          <w:szCs w:val="24"/>
        </w:rPr>
        <w:t xml:space="preserve"> </w:t>
      </w:r>
      <w:r w:rsidRPr="00950CD9">
        <w:rPr>
          <w:rFonts w:ascii="Times New Roman" w:hAnsi="Times New Roman" w:cs="Times New Roman"/>
          <w:sz w:val="24"/>
          <w:szCs w:val="24"/>
        </w:rPr>
        <w:t>Academic Press.</w:t>
      </w:r>
    </w:p>
    <w:p w:rsidR="00F242B1" w:rsidRPr="00113EF1" w:rsidRDefault="00F242B1" w:rsidP="00950CD9">
      <w:pPr>
        <w:spacing w:after="0" w:line="480" w:lineRule="auto"/>
        <w:ind w:left="567" w:hanging="567"/>
        <w:rPr>
          <w:rFonts w:ascii="Times New Roman" w:eastAsia="Times New Roman" w:hAnsi="Times New Roman" w:cs="Times New Roman"/>
          <w:iCs/>
          <w:sz w:val="24"/>
          <w:szCs w:val="24"/>
          <w:lang w:val="nl-NL"/>
        </w:rPr>
      </w:pPr>
      <w:r w:rsidRPr="00113EF1">
        <w:rPr>
          <w:rFonts w:ascii="Times New Roman" w:eastAsia="Times New Roman" w:hAnsi="Times New Roman" w:cs="Times New Roman"/>
          <w:b/>
          <w:sz w:val="24"/>
          <w:szCs w:val="24"/>
          <w:lang w:val="nl-NL"/>
        </w:rPr>
        <w:t>Hulstijn, J., R. Schoonen, N. de Jong, M. Steinel</w:t>
      </w:r>
      <w:r w:rsidRPr="00113EF1">
        <w:rPr>
          <w:rFonts w:ascii="Times New Roman" w:eastAsia="Times New Roman" w:hAnsi="Times New Roman" w:cs="Times New Roman"/>
          <w:sz w:val="24"/>
          <w:szCs w:val="24"/>
          <w:lang w:val="nl-NL"/>
        </w:rPr>
        <w:t xml:space="preserve"> and </w:t>
      </w:r>
      <w:r w:rsidRPr="00113EF1">
        <w:rPr>
          <w:rFonts w:ascii="Times New Roman" w:eastAsia="Times New Roman" w:hAnsi="Times New Roman" w:cs="Times New Roman"/>
          <w:b/>
          <w:sz w:val="24"/>
          <w:szCs w:val="24"/>
          <w:lang w:val="nl-NL"/>
        </w:rPr>
        <w:t>A. Florijn</w:t>
      </w:r>
      <w:r w:rsidRPr="00113EF1">
        <w:rPr>
          <w:rFonts w:ascii="Times New Roman" w:eastAsia="Times New Roman" w:hAnsi="Times New Roman" w:cs="Times New Roman"/>
          <w:sz w:val="24"/>
          <w:szCs w:val="24"/>
          <w:lang w:val="nl-NL"/>
        </w:rPr>
        <w:t>. 2012. ‘</w:t>
      </w:r>
      <w:r w:rsidRPr="00113EF1">
        <w:rPr>
          <w:rFonts w:ascii="Times New Roman" w:eastAsia="Times New Roman" w:hAnsi="Times New Roman" w:cs="Times New Roman"/>
          <w:sz w:val="24"/>
          <w:szCs w:val="24"/>
        </w:rPr>
        <w:t>Linguistic competences of learners of Dutch as a second language at the B1 and B2 levels of speaking proficiency of the Common European Framework of Reference for Languages (CEFR)</w:t>
      </w:r>
      <w:r w:rsidR="00A31B70"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 xml:space="preserve">’ </w:t>
      </w:r>
      <w:r w:rsidRPr="00113EF1">
        <w:rPr>
          <w:rFonts w:ascii="Times New Roman" w:eastAsia="Times New Roman" w:hAnsi="Times New Roman" w:cs="Times New Roman"/>
          <w:i/>
          <w:iCs/>
          <w:sz w:val="24"/>
          <w:szCs w:val="24"/>
          <w:lang w:val="nl-NL"/>
        </w:rPr>
        <w:t>Language Testing</w:t>
      </w:r>
      <w:r w:rsidRPr="00113EF1">
        <w:rPr>
          <w:rFonts w:ascii="Times New Roman" w:eastAsia="Times New Roman" w:hAnsi="Times New Roman" w:cs="Times New Roman"/>
          <w:iCs/>
          <w:sz w:val="24"/>
          <w:szCs w:val="24"/>
          <w:lang w:val="nl-NL"/>
        </w:rPr>
        <w:t xml:space="preserve"> 29</w:t>
      </w:r>
      <w:r w:rsidR="00A31B70" w:rsidRPr="00113EF1">
        <w:rPr>
          <w:rFonts w:ascii="Times New Roman" w:eastAsia="Times New Roman" w:hAnsi="Times New Roman" w:cs="Times New Roman"/>
          <w:iCs/>
          <w:sz w:val="24"/>
          <w:szCs w:val="24"/>
          <w:lang w:val="nl-NL"/>
        </w:rPr>
        <w:t>/</w:t>
      </w:r>
      <w:r w:rsidR="00E2633B" w:rsidRPr="00113EF1">
        <w:rPr>
          <w:rFonts w:ascii="Times New Roman" w:eastAsia="Times New Roman" w:hAnsi="Times New Roman" w:cs="Times New Roman"/>
          <w:iCs/>
          <w:sz w:val="24"/>
          <w:szCs w:val="24"/>
          <w:lang w:val="nl-NL"/>
        </w:rPr>
        <w:t>2</w:t>
      </w:r>
      <w:r w:rsidRPr="00113EF1">
        <w:rPr>
          <w:rFonts w:ascii="Times New Roman" w:eastAsia="Times New Roman" w:hAnsi="Times New Roman" w:cs="Times New Roman"/>
          <w:iCs/>
          <w:sz w:val="24"/>
          <w:szCs w:val="24"/>
          <w:lang w:val="nl-NL"/>
        </w:rPr>
        <w:t>: 202-220.</w:t>
      </w:r>
    </w:p>
    <w:p w:rsidR="00A04546" w:rsidRPr="00113EF1" w:rsidRDefault="00A04546" w:rsidP="00391727">
      <w:pPr>
        <w:spacing w:after="0" w:line="480" w:lineRule="auto"/>
        <w:ind w:left="567" w:hanging="567"/>
        <w:rPr>
          <w:rFonts w:ascii="Times New Roman" w:hAnsi="Times New Roman" w:cs="Times New Roman"/>
          <w:sz w:val="24"/>
          <w:szCs w:val="24"/>
          <w:lang w:val="nl-NL"/>
        </w:rPr>
      </w:pPr>
      <w:r w:rsidRPr="00113EF1">
        <w:rPr>
          <w:rFonts w:ascii="Times New Roman" w:eastAsia="Times New Roman" w:hAnsi="Times New Roman" w:cs="Times New Roman"/>
          <w:b/>
          <w:sz w:val="24"/>
          <w:szCs w:val="24"/>
          <w:lang w:val="nl-NL"/>
        </w:rPr>
        <w:lastRenderedPageBreak/>
        <w:t>Iwashita, N., A. Brown, T. McNamara</w:t>
      </w:r>
      <w:r w:rsidRPr="00113EF1">
        <w:rPr>
          <w:rFonts w:ascii="Times New Roman" w:eastAsia="Times New Roman" w:hAnsi="Times New Roman" w:cs="Times New Roman"/>
          <w:sz w:val="24"/>
          <w:szCs w:val="24"/>
          <w:lang w:val="nl-NL"/>
        </w:rPr>
        <w:t xml:space="preserve"> and </w:t>
      </w:r>
      <w:r w:rsidRPr="00113EF1">
        <w:rPr>
          <w:rFonts w:ascii="Times New Roman" w:eastAsia="Times New Roman" w:hAnsi="Times New Roman" w:cs="Times New Roman"/>
          <w:b/>
          <w:sz w:val="24"/>
          <w:szCs w:val="24"/>
          <w:lang w:val="nl-NL"/>
        </w:rPr>
        <w:t>S. O’Hagan.</w:t>
      </w:r>
      <w:r w:rsidRPr="00113EF1">
        <w:rPr>
          <w:rFonts w:ascii="Times New Roman" w:eastAsia="Times New Roman" w:hAnsi="Times New Roman" w:cs="Times New Roman"/>
          <w:sz w:val="24"/>
          <w:szCs w:val="24"/>
          <w:lang w:val="nl-NL"/>
        </w:rPr>
        <w:t xml:space="preserve"> ‘Assessed levels of second language speaking proficiency: How distinct?’ </w:t>
      </w:r>
      <w:r w:rsidRPr="00113EF1">
        <w:rPr>
          <w:rFonts w:ascii="Times New Roman" w:eastAsia="Times New Roman" w:hAnsi="Times New Roman" w:cs="Times New Roman"/>
          <w:i/>
          <w:sz w:val="24"/>
          <w:szCs w:val="24"/>
          <w:lang w:val="nl-NL"/>
        </w:rPr>
        <w:t>Applied Linguistics</w:t>
      </w:r>
      <w:r w:rsidRPr="00113EF1">
        <w:rPr>
          <w:rFonts w:ascii="Times New Roman" w:eastAsia="Times New Roman" w:hAnsi="Times New Roman" w:cs="Times New Roman"/>
          <w:sz w:val="24"/>
          <w:szCs w:val="24"/>
          <w:lang w:val="nl-NL"/>
        </w:rPr>
        <w:t xml:space="preserve"> 29/1: 24-49.</w:t>
      </w:r>
    </w:p>
    <w:p w:rsidR="00F242B1" w:rsidRPr="00113EF1" w:rsidRDefault="00F242B1" w:rsidP="00391727">
      <w:pPr>
        <w:spacing w:after="0" w:line="480" w:lineRule="auto"/>
        <w:ind w:left="567" w:hanging="567"/>
        <w:rPr>
          <w:rFonts w:ascii="Times New Roman" w:eastAsia="Calibri" w:hAnsi="Times New Roman" w:cs="Times New Roman"/>
          <w:sz w:val="24"/>
          <w:szCs w:val="24"/>
        </w:rPr>
      </w:pPr>
      <w:proofErr w:type="gramStart"/>
      <w:r w:rsidRPr="00113EF1">
        <w:rPr>
          <w:rFonts w:ascii="Times New Roman" w:eastAsia="Calibri" w:hAnsi="Times New Roman" w:cs="Times New Roman"/>
          <w:b/>
          <w:sz w:val="24"/>
          <w:szCs w:val="24"/>
        </w:rPr>
        <w:t>Kim, H-J.</w:t>
      </w:r>
      <w:proofErr w:type="gramEnd"/>
      <w:r w:rsidRPr="00113EF1">
        <w:rPr>
          <w:rFonts w:ascii="Times New Roman" w:eastAsia="Calibri" w:hAnsi="Times New Roman" w:cs="Times New Roman"/>
          <w:sz w:val="24"/>
          <w:szCs w:val="24"/>
        </w:rPr>
        <w:t xml:space="preserve"> 2006. ‘Providing validity evidence for a speaking test using FACETS</w:t>
      </w:r>
      <w:proofErr w:type="gramStart"/>
      <w:r w:rsidR="00A31B70" w:rsidRPr="00113EF1">
        <w:rPr>
          <w:rFonts w:ascii="Times New Roman" w:eastAsia="Calibri" w:hAnsi="Times New Roman" w:cs="Times New Roman"/>
          <w:sz w:val="24"/>
          <w:szCs w:val="24"/>
        </w:rPr>
        <w:t>.</w:t>
      </w:r>
      <w:r w:rsidRPr="00113EF1">
        <w:rPr>
          <w:rFonts w:ascii="Times New Roman" w:eastAsia="Calibri" w:hAnsi="Times New Roman" w:cs="Times New Roman"/>
          <w:sz w:val="24"/>
          <w:szCs w:val="24"/>
        </w:rPr>
        <w:t>‘</w:t>
      </w:r>
      <w:proofErr w:type="gramEnd"/>
      <w:r w:rsidRPr="00113EF1">
        <w:rPr>
          <w:rFonts w:ascii="Times New Roman" w:eastAsia="Calibri" w:hAnsi="Times New Roman" w:cs="Times New Roman"/>
          <w:sz w:val="24"/>
          <w:szCs w:val="24"/>
        </w:rPr>
        <w:t xml:space="preserve"> </w:t>
      </w:r>
      <w:r w:rsidRPr="00113EF1">
        <w:rPr>
          <w:rFonts w:ascii="Times New Roman" w:eastAsia="Calibri" w:hAnsi="Times New Roman" w:cs="Times New Roman"/>
          <w:i/>
          <w:sz w:val="24"/>
          <w:szCs w:val="24"/>
        </w:rPr>
        <w:t>Teachers College Columbia University Working Papers in TESOL &amp; Applied Linguistics</w:t>
      </w:r>
      <w:r w:rsidRPr="00113EF1">
        <w:rPr>
          <w:rFonts w:ascii="Times New Roman" w:eastAsia="Calibri" w:hAnsi="Times New Roman" w:cs="Times New Roman"/>
          <w:sz w:val="24"/>
          <w:szCs w:val="24"/>
        </w:rPr>
        <w:t xml:space="preserve"> 6/1</w:t>
      </w:r>
      <w:r w:rsidR="00143E64" w:rsidRPr="00113EF1">
        <w:rPr>
          <w:rFonts w:ascii="Times New Roman" w:eastAsia="Calibri" w:hAnsi="Times New Roman" w:cs="Times New Roman"/>
          <w:sz w:val="24"/>
          <w:szCs w:val="24"/>
        </w:rPr>
        <w:t>:</w:t>
      </w:r>
      <w:r w:rsidRPr="00113EF1">
        <w:rPr>
          <w:rFonts w:ascii="Times New Roman" w:eastAsia="Calibri" w:hAnsi="Times New Roman" w:cs="Times New Roman"/>
          <w:sz w:val="24"/>
          <w:szCs w:val="24"/>
        </w:rPr>
        <w:t xml:space="preserve"> </w:t>
      </w:r>
      <w:hyperlink r:id="rId10" w:history="1">
        <w:r w:rsidRPr="00113EF1">
          <w:rPr>
            <w:rStyle w:val="Hyperlink"/>
            <w:rFonts w:ascii="Times New Roman" w:eastAsia="Calibri" w:hAnsi="Times New Roman" w:cs="Times New Roman"/>
            <w:color w:val="auto"/>
            <w:sz w:val="24"/>
            <w:szCs w:val="24"/>
          </w:rPr>
          <w:t>http://journals.tc-library.org/index.php/tesol/article/view/180</w:t>
        </w:r>
      </w:hyperlink>
    </w:p>
    <w:p w:rsidR="00F242B1" w:rsidRPr="00113EF1" w:rsidRDefault="00F242B1" w:rsidP="00391727">
      <w:pPr>
        <w:spacing w:after="0" w:line="480" w:lineRule="auto"/>
        <w:ind w:left="567" w:hanging="567"/>
        <w:rPr>
          <w:rFonts w:ascii="Times New Roman" w:hAnsi="Times New Roman" w:cs="Times New Roman"/>
          <w:sz w:val="24"/>
          <w:szCs w:val="24"/>
          <w:lang w:val="nl-NL"/>
        </w:rPr>
      </w:pPr>
      <w:r w:rsidRPr="00113EF1">
        <w:rPr>
          <w:rFonts w:ascii="Times New Roman" w:hAnsi="Times New Roman" w:cs="Times New Roman"/>
          <w:b/>
          <w:sz w:val="24"/>
          <w:szCs w:val="24"/>
          <w:lang w:val="nl-NL"/>
        </w:rPr>
        <w:t>Kuiken, F., I. Vedder</w:t>
      </w:r>
      <w:r w:rsidRPr="00113EF1">
        <w:rPr>
          <w:rFonts w:ascii="Times New Roman" w:hAnsi="Times New Roman" w:cs="Times New Roman"/>
          <w:sz w:val="24"/>
          <w:szCs w:val="24"/>
          <w:lang w:val="nl-NL"/>
        </w:rPr>
        <w:t xml:space="preserve"> and </w:t>
      </w:r>
      <w:r w:rsidRPr="00113EF1">
        <w:rPr>
          <w:rFonts w:ascii="Times New Roman" w:hAnsi="Times New Roman" w:cs="Times New Roman"/>
          <w:b/>
          <w:sz w:val="24"/>
          <w:szCs w:val="24"/>
          <w:lang w:val="nl-NL"/>
        </w:rPr>
        <w:t>R. Gilabert.</w:t>
      </w:r>
      <w:r w:rsidRPr="00113EF1">
        <w:rPr>
          <w:rFonts w:ascii="Times New Roman" w:hAnsi="Times New Roman" w:cs="Times New Roman"/>
          <w:sz w:val="24"/>
          <w:szCs w:val="24"/>
          <w:lang w:val="nl-NL"/>
        </w:rPr>
        <w:t xml:space="preserve"> 2010. ‘Communicative adequacy and linguistic complexity in L2 writing,’ in I. Bartning, M. Martin and I. Vedder (eds): </w:t>
      </w:r>
      <w:r w:rsidRPr="00113EF1">
        <w:rPr>
          <w:rStyle w:val="Emphasis"/>
          <w:rFonts w:ascii="Times New Roman" w:hAnsi="Times New Roman" w:cs="Times New Roman"/>
          <w:b w:val="0"/>
          <w:i/>
          <w:sz w:val="24"/>
          <w:szCs w:val="24"/>
          <w:lang w:val="nl-NL"/>
        </w:rPr>
        <w:t>Communicative Proficiency and Linguistic Development: Intersections between SLA and Language Testing Research</w:t>
      </w:r>
      <w:r w:rsidRPr="00113EF1">
        <w:rPr>
          <w:rStyle w:val="Emphasis"/>
          <w:rFonts w:ascii="Times New Roman" w:hAnsi="Times New Roman" w:cs="Times New Roman"/>
          <w:sz w:val="24"/>
          <w:szCs w:val="24"/>
          <w:lang w:val="nl-NL"/>
        </w:rPr>
        <w:t>.</w:t>
      </w:r>
      <w:r w:rsidRPr="00113EF1">
        <w:rPr>
          <w:rFonts w:ascii="Times New Roman" w:hAnsi="Times New Roman" w:cs="Times New Roman"/>
          <w:sz w:val="24"/>
          <w:szCs w:val="24"/>
          <w:lang w:val="nl-NL"/>
        </w:rPr>
        <w:t xml:space="preserve"> Eurosla Monographs 1. Roma: Eurosla.</w:t>
      </w:r>
    </w:p>
    <w:p w:rsidR="00F242B1" w:rsidRPr="00113EF1" w:rsidRDefault="00F242B1" w:rsidP="00391727">
      <w:pPr>
        <w:spacing w:after="0" w:line="480" w:lineRule="auto"/>
        <w:ind w:left="567" w:hanging="567"/>
        <w:rPr>
          <w:rFonts w:ascii="Times New Roman" w:eastAsia="Times New Roman" w:hAnsi="Times New Roman" w:cs="Times New Roman"/>
          <w:sz w:val="24"/>
          <w:szCs w:val="24"/>
        </w:rPr>
      </w:pPr>
      <w:r w:rsidRPr="00113EF1">
        <w:rPr>
          <w:rFonts w:ascii="Times New Roman" w:eastAsia="Times New Roman" w:hAnsi="Times New Roman" w:cs="Times New Roman"/>
          <w:b/>
          <w:sz w:val="24"/>
          <w:szCs w:val="24"/>
        </w:rPr>
        <w:t>Linacre, M.</w:t>
      </w:r>
      <w:r w:rsidRPr="00113EF1">
        <w:rPr>
          <w:rFonts w:ascii="Times New Roman" w:eastAsia="Times New Roman" w:hAnsi="Times New Roman" w:cs="Times New Roman"/>
          <w:sz w:val="24"/>
          <w:szCs w:val="24"/>
        </w:rPr>
        <w:t xml:space="preserve"> 2002. </w:t>
      </w:r>
      <w:proofErr w:type="gramStart"/>
      <w:r w:rsidRPr="00113EF1">
        <w:rPr>
          <w:rFonts w:ascii="Times New Roman" w:eastAsia="Times New Roman" w:hAnsi="Times New Roman" w:cs="Times New Roman"/>
          <w:sz w:val="24"/>
          <w:szCs w:val="24"/>
        </w:rPr>
        <w:t>‘Optimizing rating scale category effectiveness</w:t>
      </w:r>
      <w:r w:rsidR="00A31B70"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w:t>
      </w:r>
      <w:proofErr w:type="gramEnd"/>
      <w:r w:rsidRPr="00113EF1">
        <w:rPr>
          <w:rFonts w:ascii="Times New Roman" w:eastAsia="Times New Roman" w:hAnsi="Times New Roman" w:cs="Times New Roman"/>
          <w:sz w:val="24"/>
          <w:szCs w:val="24"/>
        </w:rPr>
        <w:t xml:space="preserve"> </w:t>
      </w:r>
      <w:r w:rsidRPr="00113EF1">
        <w:rPr>
          <w:rFonts w:ascii="Times New Roman" w:eastAsia="Times New Roman" w:hAnsi="Times New Roman" w:cs="Times New Roman"/>
          <w:i/>
          <w:sz w:val="24"/>
          <w:szCs w:val="24"/>
        </w:rPr>
        <w:t>Journal of Applied Measurement</w:t>
      </w:r>
      <w:r w:rsidRPr="00113EF1">
        <w:rPr>
          <w:rFonts w:ascii="Times New Roman" w:eastAsia="Times New Roman" w:hAnsi="Times New Roman" w:cs="Times New Roman"/>
          <w:sz w:val="24"/>
          <w:szCs w:val="24"/>
        </w:rPr>
        <w:t xml:space="preserve"> 3/1: 85-106.</w:t>
      </w:r>
    </w:p>
    <w:p w:rsidR="00966DD3" w:rsidRPr="00113EF1" w:rsidRDefault="00966DD3" w:rsidP="00391727">
      <w:pPr>
        <w:spacing w:after="0" w:line="480" w:lineRule="auto"/>
        <w:ind w:left="567" w:hanging="567"/>
        <w:rPr>
          <w:rFonts w:ascii="Times New Roman" w:hAnsi="Times New Roman" w:cs="Times New Roman"/>
          <w:sz w:val="24"/>
          <w:szCs w:val="24"/>
        </w:rPr>
      </w:pPr>
      <w:proofErr w:type="gramStart"/>
      <w:r w:rsidRPr="00113EF1">
        <w:rPr>
          <w:rFonts w:ascii="Times New Roman" w:hAnsi="Times New Roman" w:cs="Times New Roman"/>
          <w:b/>
          <w:sz w:val="24"/>
          <w:szCs w:val="24"/>
        </w:rPr>
        <w:t>Loschky, L.</w:t>
      </w:r>
      <w:r w:rsidR="00A31B70" w:rsidRPr="00113EF1">
        <w:rPr>
          <w:rFonts w:ascii="Times New Roman" w:hAnsi="Times New Roman" w:cs="Times New Roman"/>
          <w:sz w:val="24"/>
          <w:szCs w:val="24"/>
        </w:rPr>
        <w:t xml:space="preserve"> and </w:t>
      </w:r>
      <w:r w:rsidR="00A31B70" w:rsidRPr="00113EF1">
        <w:rPr>
          <w:rFonts w:ascii="Times New Roman" w:hAnsi="Times New Roman" w:cs="Times New Roman"/>
          <w:b/>
          <w:sz w:val="24"/>
          <w:szCs w:val="24"/>
        </w:rPr>
        <w:t>R.</w:t>
      </w:r>
      <w:r w:rsidRPr="00113EF1">
        <w:rPr>
          <w:rFonts w:ascii="Times New Roman" w:hAnsi="Times New Roman" w:cs="Times New Roman"/>
          <w:b/>
          <w:sz w:val="24"/>
          <w:szCs w:val="24"/>
        </w:rPr>
        <w:t xml:space="preserve"> Bley-Vroman</w:t>
      </w:r>
      <w:r w:rsidR="00A31B70" w:rsidRPr="00113EF1">
        <w:rPr>
          <w:rFonts w:ascii="Times New Roman" w:hAnsi="Times New Roman" w:cs="Times New Roman"/>
          <w:sz w:val="24"/>
          <w:szCs w:val="24"/>
        </w:rPr>
        <w:t xml:space="preserve"> </w:t>
      </w:r>
      <w:r w:rsidRPr="00113EF1">
        <w:rPr>
          <w:rFonts w:ascii="Times New Roman" w:hAnsi="Times New Roman" w:cs="Times New Roman"/>
          <w:sz w:val="24"/>
          <w:szCs w:val="24"/>
        </w:rPr>
        <w:t>1993.</w:t>
      </w:r>
      <w:proofErr w:type="gramEnd"/>
      <w:r w:rsidRPr="00113EF1">
        <w:rPr>
          <w:rFonts w:ascii="Times New Roman" w:hAnsi="Times New Roman" w:cs="Times New Roman"/>
          <w:sz w:val="24"/>
          <w:szCs w:val="24"/>
        </w:rPr>
        <w:t xml:space="preserve"> Grammar and task-based methodology</w:t>
      </w:r>
      <w:r w:rsidR="00A31B70" w:rsidRPr="00113EF1">
        <w:rPr>
          <w:rFonts w:ascii="Times New Roman" w:hAnsi="Times New Roman" w:cs="Times New Roman"/>
          <w:sz w:val="24"/>
          <w:szCs w:val="24"/>
        </w:rPr>
        <w:t>, in</w:t>
      </w:r>
      <w:r w:rsidRPr="00113EF1">
        <w:rPr>
          <w:rFonts w:ascii="Times New Roman" w:hAnsi="Times New Roman" w:cs="Times New Roman"/>
          <w:sz w:val="24"/>
          <w:szCs w:val="24"/>
        </w:rPr>
        <w:t xml:space="preserve"> G. Crookes </w:t>
      </w:r>
      <w:r w:rsidR="00A31B70" w:rsidRPr="00113EF1">
        <w:rPr>
          <w:rFonts w:ascii="Times New Roman" w:hAnsi="Times New Roman" w:cs="Times New Roman"/>
          <w:sz w:val="24"/>
          <w:szCs w:val="24"/>
        </w:rPr>
        <w:t>and</w:t>
      </w:r>
      <w:r w:rsidRPr="00113EF1">
        <w:rPr>
          <w:rFonts w:ascii="Times New Roman" w:hAnsi="Times New Roman" w:cs="Times New Roman"/>
          <w:sz w:val="24"/>
          <w:szCs w:val="24"/>
        </w:rPr>
        <w:t xml:space="preserve"> S. Gass (</w:t>
      </w:r>
      <w:r w:rsidR="00A31B70" w:rsidRPr="00113EF1">
        <w:rPr>
          <w:rFonts w:ascii="Times New Roman" w:hAnsi="Times New Roman" w:cs="Times New Roman"/>
          <w:sz w:val="24"/>
          <w:szCs w:val="24"/>
        </w:rPr>
        <w:t>e</w:t>
      </w:r>
      <w:r w:rsidRPr="00113EF1">
        <w:rPr>
          <w:rFonts w:ascii="Times New Roman" w:hAnsi="Times New Roman" w:cs="Times New Roman"/>
          <w:sz w:val="24"/>
          <w:szCs w:val="24"/>
        </w:rPr>
        <w:t>ds.)</w:t>
      </w:r>
      <w:r w:rsidR="00A31B70" w:rsidRPr="00113EF1">
        <w:rPr>
          <w:rFonts w:ascii="Times New Roman" w:hAnsi="Times New Roman" w:cs="Times New Roman"/>
          <w:sz w:val="24"/>
          <w:szCs w:val="24"/>
        </w:rPr>
        <w:t>:</w:t>
      </w:r>
      <w:r w:rsidRPr="00113EF1">
        <w:rPr>
          <w:rFonts w:ascii="Times New Roman" w:hAnsi="Times New Roman" w:cs="Times New Roman"/>
          <w:i/>
          <w:iCs/>
          <w:sz w:val="24"/>
          <w:szCs w:val="24"/>
        </w:rPr>
        <w:t xml:space="preserve"> Tasks and Language Learning: Integrating Theory and Practice</w:t>
      </w:r>
      <w:r w:rsidRPr="00113EF1">
        <w:rPr>
          <w:rFonts w:ascii="Times New Roman" w:hAnsi="Times New Roman" w:cs="Times New Roman"/>
          <w:sz w:val="24"/>
          <w:szCs w:val="24"/>
        </w:rPr>
        <w:t>. Clevedon, England: Multilingual Matters Ltd.</w:t>
      </w:r>
    </w:p>
    <w:p w:rsidR="00F242B1" w:rsidRPr="00113EF1" w:rsidRDefault="00F242B1" w:rsidP="00391727">
      <w:pPr>
        <w:spacing w:after="0" w:line="480" w:lineRule="auto"/>
        <w:ind w:left="567" w:hanging="567"/>
        <w:rPr>
          <w:rFonts w:ascii="Times New Roman" w:eastAsia="Calibri" w:hAnsi="Times New Roman" w:cs="Times New Roman"/>
          <w:sz w:val="24"/>
          <w:szCs w:val="24"/>
        </w:rPr>
      </w:pPr>
      <w:proofErr w:type="gramStart"/>
      <w:r w:rsidRPr="00113EF1">
        <w:rPr>
          <w:rFonts w:ascii="Times New Roman" w:eastAsia="Calibri" w:hAnsi="Times New Roman" w:cs="Times New Roman"/>
          <w:b/>
          <w:sz w:val="24"/>
          <w:szCs w:val="24"/>
        </w:rPr>
        <w:t>Malvern, D.</w:t>
      </w:r>
      <w:r w:rsidRPr="00113EF1">
        <w:rPr>
          <w:rFonts w:ascii="Times New Roman" w:eastAsia="Calibri" w:hAnsi="Times New Roman" w:cs="Times New Roman"/>
          <w:sz w:val="24"/>
          <w:szCs w:val="24"/>
        </w:rPr>
        <w:t xml:space="preserve"> and </w:t>
      </w:r>
      <w:r w:rsidRPr="00113EF1">
        <w:rPr>
          <w:rFonts w:ascii="Times New Roman" w:eastAsia="Calibri" w:hAnsi="Times New Roman" w:cs="Times New Roman"/>
          <w:b/>
          <w:sz w:val="24"/>
          <w:szCs w:val="24"/>
        </w:rPr>
        <w:t>B. Richards</w:t>
      </w:r>
      <w:r w:rsidRPr="00113EF1">
        <w:rPr>
          <w:rFonts w:ascii="Times New Roman" w:eastAsia="Calibri" w:hAnsi="Times New Roman" w:cs="Times New Roman"/>
          <w:sz w:val="24"/>
          <w:szCs w:val="24"/>
        </w:rPr>
        <w:t>.</w:t>
      </w:r>
      <w:proofErr w:type="gramEnd"/>
      <w:r w:rsidRPr="00113EF1">
        <w:rPr>
          <w:rFonts w:ascii="Times New Roman" w:eastAsia="Calibri" w:hAnsi="Times New Roman" w:cs="Times New Roman"/>
          <w:sz w:val="24"/>
          <w:szCs w:val="24"/>
        </w:rPr>
        <w:t xml:space="preserve"> 1997. ‘A new measure of lexical diversity,’ in A. Ryan and A. Wray (</w:t>
      </w:r>
      <w:proofErr w:type="gramStart"/>
      <w:r w:rsidRPr="00113EF1">
        <w:rPr>
          <w:rFonts w:ascii="Times New Roman" w:eastAsia="Calibri" w:hAnsi="Times New Roman" w:cs="Times New Roman"/>
          <w:sz w:val="24"/>
          <w:szCs w:val="24"/>
        </w:rPr>
        <w:t>eds</w:t>
      </w:r>
      <w:proofErr w:type="gramEnd"/>
      <w:r w:rsidRPr="00113EF1">
        <w:rPr>
          <w:rFonts w:ascii="Times New Roman" w:eastAsia="Calibri" w:hAnsi="Times New Roman" w:cs="Times New Roman"/>
          <w:sz w:val="24"/>
          <w:szCs w:val="24"/>
        </w:rPr>
        <w:t xml:space="preserve">): </w:t>
      </w:r>
      <w:r w:rsidRPr="00113EF1">
        <w:rPr>
          <w:rFonts w:ascii="Times New Roman" w:eastAsia="Calibri" w:hAnsi="Times New Roman" w:cs="Times New Roman"/>
          <w:i/>
          <w:sz w:val="24"/>
          <w:szCs w:val="24"/>
        </w:rPr>
        <w:t>Evolving Models of Language</w:t>
      </w:r>
      <w:r w:rsidRPr="00113EF1">
        <w:rPr>
          <w:rFonts w:ascii="Times New Roman" w:eastAsia="Calibri" w:hAnsi="Times New Roman" w:cs="Times New Roman"/>
          <w:sz w:val="24"/>
          <w:szCs w:val="24"/>
        </w:rPr>
        <w:t>. Clevedon: Multilingual Matters.</w:t>
      </w:r>
    </w:p>
    <w:p w:rsidR="00F242B1" w:rsidRPr="00113EF1" w:rsidRDefault="00F242B1" w:rsidP="00391727">
      <w:pPr>
        <w:spacing w:after="0" w:line="480" w:lineRule="auto"/>
        <w:ind w:left="567" w:hanging="567"/>
        <w:rPr>
          <w:rFonts w:ascii="Times New Roman" w:eastAsia="Calibri" w:hAnsi="Times New Roman" w:cs="Times New Roman"/>
          <w:sz w:val="24"/>
          <w:szCs w:val="24"/>
        </w:rPr>
      </w:pPr>
      <w:proofErr w:type="gramStart"/>
      <w:r w:rsidRPr="00113EF1">
        <w:rPr>
          <w:rFonts w:ascii="Times New Roman" w:eastAsia="Calibri" w:hAnsi="Times New Roman" w:cs="Times New Roman"/>
          <w:b/>
          <w:sz w:val="24"/>
          <w:szCs w:val="24"/>
        </w:rPr>
        <w:t>McCarthy, P.</w:t>
      </w:r>
      <w:r w:rsidRPr="00113EF1">
        <w:rPr>
          <w:rFonts w:ascii="Times New Roman" w:eastAsia="Calibri" w:hAnsi="Times New Roman" w:cs="Times New Roman"/>
          <w:sz w:val="24"/>
          <w:szCs w:val="24"/>
        </w:rPr>
        <w:t xml:space="preserve"> and </w:t>
      </w:r>
      <w:r w:rsidRPr="00113EF1">
        <w:rPr>
          <w:rFonts w:ascii="Times New Roman" w:eastAsia="Calibri" w:hAnsi="Times New Roman" w:cs="Times New Roman"/>
          <w:b/>
          <w:sz w:val="24"/>
          <w:szCs w:val="24"/>
        </w:rPr>
        <w:t>S. Jarvis.</w:t>
      </w:r>
      <w:proofErr w:type="gramEnd"/>
      <w:r w:rsidRPr="00113EF1">
        <w:rPr>
          <w:rFonts w:ascii="Times New Roman" w:eastAsia="Calibri" w:hAnsi="Times New Roman" w:cs="Times New Roman"/>
          <w:sz w:val="24"/>
          <w:szCs w:val="24"/>
        </w:rPr>
        <w:t xml:space="preserve"> 2010. ‘MTLD, vocd-D, and HD-D: A validation study of sophisticated approaches to lexical diversity assessment</w:t>
      </w:r>
      <w:r w:rsidR="00A31B70" w:rsidRPr="00113EF1">
        <w:rPr>
          <w:rFonts w:ascii="Times New Roman" w:eastAsia="Calibri" w:hAnsi="Times New Roman" w:cs="Times New Roman"/>
          <w:sz w:val="24"/>
          <w:szCs w:val="24"/>
        </w:rPr>
        <w:t>.</w:t>
      </w:r>
      <w:r w:rsidRPr="00113EF1">
        <w:rPr>
          <w:rFonts w:ascii="Times New Roman" w:eastAsia="Calibri" w:hAnsi="Times New Roman" w:cs="Times New Roman"/>
          <w:sz w:val="24"/>
          <w:szCs w:val="24"/>
        </w:rPr>
        <w:t xml:space="preserve">’ </w:t>
      </w:r>
      <w:proofErr w:type="gramStart"/>
      <w:r w:rsidRPr="00113EF1">
        <w:rPr>
          <w:rFonts w:ascii="Times New Roman" w:eastAsia="Calibri" w:hAnsi="Times New Roman" w:cs="Times New Roman"/>
          <w:i/>
          <w:sz w:val="24"/>
          <w:szCs w:val="24"/>
        </w:rPr>
        <w:t>Behavior Research Methods</w:t>
      </w:r>
      <w:r w:rsidRPr="00113EF1">
        <w:rPr>
          <w:rFonts w:ascii="Times New Roman" w:eastAsia="Calibri" w:hAnsi="Times New Roman" w:cs="Times New Roman"/>
          <w:sz w:val="24"/>
          <w:szCs w:val="24"/>
        </w:rPr>
        <w:t xml:space="preserve"> 42</w:t>
      </w:r>
      <w:r w:rsidR="00A31B70" w:rsidRPr="00113EF1">
        <w:rPr>
          <w:rFonts w:ascii="Times New Roman" w:eastAsia="Calibri" w:hAnsi="Times New Roman" w:cs="Times New Roman"/>
          <w:sz w:val="24"/>
          <w:szCs w:val="24"/>
        </w:rPr>
        <w:t>/</w:t>
      </w:r>
      <w:r w:rsidR="00494712" w:rsidRPr="00113EF1">
        <w:rPr>
          <w:rFonts w:ascii="Times New Roman" w:eastAsia="Calibri" w:hAnsi="Times New Roman" w:cs="Times New Roman"/>
          <w:sz w:val="24"/>
          <w:szCs w:val="24"/>
        </w:rPr>
        <w:t>2</w:t>
      </w:r>
      <w:r w:rsidRPr="00113EF1">
        <w:rPr>
          <w:rFonts w:ascii="Times New Roman" w:eastAsia="Calibri" w:hAnsi="Times New Roman" w:cs="Times New Roman"/>
          <w:sz w:val="24"/>
          <w:szCs w:val="24"/>
        </w:rPr>
        <w:t>: 381-392.</w:t>
      </w:r>
      <w:proofErr w:type="gramEnd"/>
    </w:p>
    <w:p w:rsidR="00F242B1" w:rsidRPr="00113EF1" w:rsidRDefault="00F242B1" w:rsidP="00391727">
      <w:pPr>
        <w:spacing w:after="0" w:line="480" w:lineRule="auto"/>
        <w:ind w:left="567" w:hanging="567"/>
        <w:rPr>
          <w:rFonts w:ascii="Times New Roman" w:eastAsia="Calibri" w:hAnsi="Times New Roman" w:cs="Times New Roman"/>
          <w:sz w:val="24"/>
          <w:szCs w:val="24"/>
        </w:rPr>
      </w:pPr>
      <w:proofErr w:type="gramStart"/>
      <w:r w:rsidRPr="00113EF1">
        <w:rPr>
          <w:rFonts w:ascii="Times New Roman" w:eastAsia="Calibri" w:hAnsi="Times New Roman" w:cs="Times New Roman"/>
          <w:b/>
          <w:sz w:val="24"/>
          <w:szCs w:val="24"/>
        </w:rPr>
        <w:t xml:space="preserve">Norris, J. </w:t>
      </w:r>
      <w:r w:rsidRPr="00113EF1">
        <w:rPr>
          <w:rFonts w:ascii="Times New Roman" w:eastAsia="Calibri" w:hAnsi="Times New Roman" w:cs="Times New Roman"/>
          <w:sz w:val="24"/>
          <w:szCs w:val="24"/>
        </w:rPr>
        <w:t>and</w:t>
      </w:r>
      <w:r w:rsidRPr="00113EF1">
        <w:rPr>
          <w:rFonts w:ascii="Times New Roman" w:eastAsia="Calibri" w:hAnsi="Times New Roman" w:cs="Times New Roman"/>
          <w:b/>
          <w:sz w:val="24"/>
          <w:szCs w:val="24"/>
        </w:rPr>
        <w:t xml:space="preserve"> L. Ortega.</w:t>
      </w:r>
      <w:proofErr w:type="gramEnd"/>
      <w:r w:rsidRPr="00113EF1">
        <w:rPr>
          <w:rFonts w:ascii="Times New Roman" w:eastAsia="Calibri" w:hAnsi="Times New Roman" w:cs="Times New Roman"/>
          <w:sz w:val="24"/>
          <w:szCs w:val="24"/>
        </w:rPr>
        <w:t xml:space="preserve"> 2009. ‘Towards an organic approach to investigating CAF in instructed SLA: The case of complexity,’ </w:t>
      </w:r>
      <w:r w:rsidRPr="00113EF1">
        <w:rPr>
          <w:rFonts w:ascii="Times New Roman" w:eastAsia="Calibri" w:hAnsi="Times New Roman" w:cs="Times New Roman"/>
          <w:i/>
          <w:sz w:val="24"/>
          <w:szCs w:val="24"/>
        </w:rPr>
        <w:t>Applied Linguistics</w:t>
      </w:r>
      <w:r w:rsidRPr="00113EF1">
        <w:rPr>
          <w:rFonts w:ascii="Times New Roman" w:eastAsia="Calibri" w:hAnsi="Times New Roman" w:cs="Times New Roman"/>
          <w:sz w:val="24"/>
          <w:szCs w:val="24"/>
        </w:rPr>
        <w:t xml:space="preserve"> 30/4: 555-578.</w:t>
      </w:r>
    </w:p>
    <w:p w:rsidR="00E90CDD" w:rsidRDefault="00AC1D8B">
      <w:pPr>
        <w:autoSpaceDE w:val="0"/>
        <w:autoSpaceDN w:val="0"/>
        <w:adjustRightInd w:val="0"/>
        <w:spacing w:after="0" w:line="480" w:lineRule="auto"/>
        <w:ind w:left="567" w:hanging="567"/>
        <w:rPr>
          <w:rFonts w:ascii="Times New Roman" w:eastAsia="Times New Roman" w:hAnsi="Times New Roman" w:cs="Times New Roman"/>
          <w:sz w:val="24"/>
          <w:szCs w:val="24"/>
        </w:rPr>
      </w:pPr>
      <w:r w:rsidRPr="00113EF1">
        <w:rPr>
          <w:rFonts w:ascii="Times New Roman" w:eastAsia="Times New Roman" w:hAnsi="Times New Roman" w:cs="Times New Roman"/>
          <w:b/>
          <w:sz w:val="24"/>
          <w:szCs w:val="24"/>
        </w:rPr>
        <w:t>Ortega, L.</w:t>
      </w:r>
      <w:r w:rsidRPr="00113EF1">
        <w:rPr>
          <w:rFonts w:ascii="Times New Roman" w:eastAsia="Times New Roman" w:hAnsi="Times New Roman" w:cs="Times New Roman"/>
          <w:sz w:val="24"/>
          <w:szCs w:val="24"/>
        </w:rPr>
        <w:t xml:space="preserve"> 2003. ‘Syntactic complexity measures and their relationship to L2 proficiency: A research synthesis of college-level L2 writing.’ </w:t>
      </w:r>
      <w:r w:rsidRPr="00113EF1">
        <w:rPr>
          <w:rFonts w:ascii="Times New Roman" w:eastAsia="Times New Roman" w:hAnsi="Times New Roman" w:cs="Times New Roman"/>
          <w:i/>
          <w:sz w:val="24"/>
          <w:szCs w:val="24"/>
        </w:rPr>
        <w:t>Applied Linguistics</w:t>
      </w:r>
      <w:r w:rsidRPr="00113EF1">
        <w:rPr>
          <w:rFonts w:ascii="Times New Roman" w:eastAsia="Times New Roman" w:hAnsi="Times New Roman" w:cs="Times New Roman"/>
          <w:sz w:val="24"/>
          <w:szCs w:val="24"/>
        </w:rPr>
        <w:t xml:space="preserve"> 24: 492-518</w:t>
      </w:r>
    </w:p>
    <w:p w:rsidR="00F242B1" w:rsidRPr="00113EF1" w:rsidRDefault="00F242B1" w:rsidP="00391727">
      <w:pPr>
        <w:spacing w:after="0" w:line="480" w:lineRule="auto"/>
        <w:ind w:left="567" w:hanging="567"/>
        <w:rPr>
          <w:rStyle w:val="slug-pages"/>
        </w:rPr>
      </w:pPr>
      <w:r w:rsidRPr="00113EF1">
        <w:rPr>
          <w:rFonts w:ascii="Times New Roman" w:eastAsia="Times New Roman" w:hAnsi="Times New Roman" w:cs="Times New Roman"/>
          <w:b/>
          <w:sz w:val="24"/>
          <w:szCs w:val="24"/>
        </w:rPr>
        <w:t>Pallotti, G.</w:t>
      </w:r>
      <w:r w:rsidRPr="00113EF1">
        <w:rPr>
          <w:rFonts w:ascii="Times New Roman" w:eastAsia="Times New Roman" w:hAnsi="Times New Roman" w:cs="Times New Roman"/>
          <w:sz w:val="24"/>
          <w:szCs w:val="24"/>
        </w:rPr>
        <w:t xml:space="preserve"> 2009. ‘CAF: Defining, refining and differentiating constructs</w:t>
      </w:r>
      <w:r w:rsidR="00A31B70" w:rsidRPr="00113EF1">
        <w:rPr>
          <w:rFonts w:ascii="Times New Roman" w:eastAsia="Times New Roman" w:hAnsi="Times New Roman" w:cs="Times New Roman"/>
          <w:sz w:val="24"/>
          <w:szCs w:val="24"/>
        </w:rPr>
        <w:t>.</w:t>
      </w:r>
      <w:r w:rsidRPr="00113EF1">
        <w:rPr>
          <w:rFonts w:ascii="Times New Roman" w:eastAsia="Times New Roman" w:hAnsi="Times New Roman" w:cs="Times New Roman"/>
          <w:sz w:val="24"/>
          <w:szCs w:val="24"/>
        </w:rPr>
        <w:t xml:space="preserve">’ </w:t>
      </w:r>
      <w:proofErr w:type="gramStart"/>
      <w:r w:rsidRPr="00113EF1">
        <w:rPr>
          <w:rStyle w:val="HTMLCite"/>
          <w:rFonts w:ascii="Times New Roman" w:hAnsi="Times New Roman" w:cs="Times New Roman"/>
          <w:sz w:val="24"/>
          <w:szCs w:val="24"/>
        </w:rPr>
        <w:t>Applied Linguistics</w:t>
      </w:r>
      <w:r w:rsidRPr="00113EF1">
        <w:rPr>
          <w:rStyle w:val="slug-pub-date"/>
          <w:rFonts w:ascii="Times New Roman" w:hAnsi="Times New Roman" w:cs="Times New Roman"/>
          <w:i/>
          <w:iCs/>
          <w:sz w:val="24"/>
          <w:szCs w:val="24"/>
        </w:rPr>
        <w:t xml:space="preserve"> </w:t>
      </w:r>
      <w:r w:rsidRPr="00113EF1">
        <w:rPr>
          <w:rStyle w:val="slug-vol"/>
          <w:rFonts w:ascii="Times New Roman" w:hAnsi="Times New Roman" w:cs="Times New Roman"/>
          <w:iCs/>
          <w:sz w:val="24"/>
          <w:szCs w:val="24"/>
        </w:rPr>
        <w:t>30/</w:t>
      </w:r>
      <w:r w:rsidRPr="00113EF1">
        <w:rPr>
          <w:rStyle w:val="slug-issue"/>
          <w:rFonts w:ascii="Times New Roman" w:hAnsi="Times New Roman" w:cs="Times New Roman"/>
          <w:iCs/>
          <w:sz w:val="24"/>
          <w:szCs w:val="24"/>
        </w:rPr>
        <w:t xml:space="preserve">4: </w:t>
      </w:r>
      <w:r w:rsidRPr="00113EF1">
        <w:rPr>
          <w:rStyle w:val="slug-pages"/>
          <w:rFonts w:ascii="Times New Roman" w:hAnsi="Times New Roman" w:cs="Times New Roman"/>
          <w:iCs/>
          <w:sz w:val="24"/>
          <w:szCs w:val="24"/>
        </w:rPr>
        <w:t>590-601.</w:t>
      </w:r>
      <w:proofErr w:type="gramEnd"/>
    </w:p>
    <w:p w:rsidR="00F242B1" w:rsidRPr="00113EF1" w:rsidRDefault="00F242B1" w:rsidP="00391727">
      <w:pPr>
        <w:spacing w:after="0" w:line="480" w:lineRule="auto"/>
        <w:ind w:left="567" w:hanging="567"/>
        <w:rPr>
          <w:rFonts w:ascii="Times New Roman" w:eastAsia="MS Mincho" w:hAnsi="Times New Roman" w:cs="Times New Roman"/>
          <w:sz w:val="24"/>
          <w:szCs w:val="24"/>
          <w:lang w:eastAsia="ja-JP"/>
        </w:rPr>
      </w:pPr>
      <w:r w:rsidRPr="00113EF1">
        <w:rPr>
          <w:rFonts w:ascii="Times New Roman" w:eastAsia="Calibri" w:hAnsi="Times New Roman" w:cs="Times New Roman"/>
          <w:b/>
          <w:sz w:val="24"/>
          <w:szCs w:val="24"/>
        </w:rPr>
        <w:lastRenderedPageBreak/>
        <w:t xml:space="preserve">Pica, T. </w:t>
      </w:r>
      <w:r w:rsidRPr="00113EF1">
        <w:rPr>
          <w:rFonts w:ascii="Times New Roman" w:eastAsia="Calibri" w:hAnsi="Times New Roman" w:cs="Times New Roman"/>
          <w:sz w:val="24"/>
          <w:szCs w:val="24"/>
        </w:rPr>
        <w:t>1983</w:t>
      </w:r>
      <w:r w:rsidRPr="00113EF1">
        <w:rPr>
          <w:rFonts w:ascii="Times New Roman" w:eastAsia="Calibri" w:hAnsi="Times New Roman" w:cs="Times New Roman"/>
          <w:bCs/>
          <w:sz w:val="24"/>
          <w:szCs w:val="24"/>
        </w:rPr>
        <w:t>.’</w:t>
      </w:r>
      <w:proofErr w:type="gramStart"/>
      <w:r w:rsidRPr="00113EF1">
        <w:rPr>
          <w:rFonts w:ascii="Times New Roman" w:eastAsia="Calibri" w:hAnsi="Times New Roman" w:cs="Times New Roman"/>
          <w:bCs/>
          <w:sz w:val="24"/>
          <w:szCs w:val="24"/>
        </w:rPr>
        <w:t>Methods of morpheme q</w:t>
      </w:r>
      <w:r w:rsidRPr="00113EF1">
        <w:rPr>
          <w:rFonts w:ascii="Times New Roman" w:eastAsia="MS Mincho" w:hAnsi="Times New Roman" w:cs="Times New Roman"/>
          <w:sz w:val="24"/>
          <w:szCs w:val="24"/>
          <w:lang w:eastAsia="ja-JP"/>
        </w:rPr>
        <w:t xml:space="preserve">uantification: Their effect on the interpretation of second language data,’ </w:t>
      </w:r>
      <w:r w:rsidRPr="00113EF1">
        <w:rPr>
          <w:rFonts w:ascii="Times New Roman" w:eastAsia="MS Mincho" w:hAnsi="Times New Roman" w:cs="Times New Roman"/>
          <w:i/>
          <w:iCs/>
          <w:sz w:val="24"/>
          <w:szCs w:val="24"/>
          <w:lang w:eastAsia="ja-JP"/>
        </w:rPr>
        <w:t xml:space="preserve">Studies in Second Language Acquisition </w:t>
      </w:r>
      <w:r w:rsidRPr="00113EF1">
        <w:rPr>
          <w:rFonts w:ascii="Times New Roman" w:eastAsia="MS Mincho" w:hAnsi="Times New Roman" w:cs="Times New Roman"/>
          <w:iCs/>
          <w:sz w:val="24"/>
          <w:szCs w:val="24"/>
          <w:lang w:eastAsia="ja-JP"/>
        </w:rPr>
        <w:t xml:space="preserve">6: </w:t>
      </w:r>
      <w:r w:rsidRPr="00113EF1">
        <w:rPr>
          <w:rFonts w:ascii="Times New Roman" w:eastAsia="MS Mincho" w:hAnsi="Times New Roman" w:cs="Times New Roman"/>
          <w:sz w:val="24"/>
          <w:szCs w:val="24"/>
          <w:lang w:eastAsia="ja-JP"/>
        </w:rPr>
        <w:t>69-78.</w:t>
      </w:r>
      <w:proofErr w:type="gramEnd"/>
    </w:p>
    <w:p w:rsidR="00F242B1" w:rsidRPr="00113EF1" w:rsidRDefault="00F242B1" w:rsidP="00391727">
      <w:pPr>
        <w:spacing w:after="0" w:line="480" w:lineRule="auto"/>
        <w:ind w:left="567" w:hanging="567"/>
        <w:rPr>
          <w:rFonts w:ascii="Times New Roman" w:eastAsia="MS Mincho" w:hAnsi="Times New Roman" w:cs="Times New Roman"/>
          <w:sz w:val="24"/>
          <w:szCs w:val="24"/>
          <w:lang w:eastAsia="ja-JP"/>
        </w:rPr>
      </w:pPr>
      <w:proofErr w:type="gramStart"/>
      <w:r w:rsidRPr="00113EF1">
        <w:rPr>
          <w:rFonts w:ascii="Times New Roman" w:eastAsia="Calibri" w:hAnsi="Times New Roman" w:cs="Times New Roman"/>
          <w:b/>
          <w:sz w:val="24"/>
          <w:szCs w:val="24"/>
        </w:rPr>
        <w:t>Politt, A.,</w:t>
      </w:r>
      <w:r w:rsidRPr="00113EF1">
        <w:rPr>
          <w:rFonts w:ascii="Times New Roman" w:eastAsia="Calibri" w:hAnsi="Times New Roman" w:cs="Times New Roman"/>
          <w:sz w:val="24"/>
          <w:szCs w:val="24"/>
        </w:rPr>
        <w:t xml:space="preserve"> and </w:t>
      </w:r>
      <w:r w:rsidRPr="00113EF1">
        <w:rPr>
          <w:rFonts w:ascii="Times New Roman" w:eastAsia="Calibri" w:hAnsi="Times New Roman" w:cs="Times New Roman"/>
          <w:b/>
          <w:sz w:val="24"/>
          <w:szCs w:val="24"/>
        </w:rPr>
        <w:t>C. Hutchinson</w:t>
      </w:r>
      <w:r w:rsidRPr="00113EF1">
        <w:rPr>
          <w:rFonts w:ascii="Times New Roman" w:eastAsia="Calibri" w:hAnsi="Times New Roman" w:cs="Times New Roman"/>
          <w:sz w:val="24"/>
          <w:szCs w:val="24"/>
        </w:rPr>
        <w:t>.</w:t>
      </w:r>
      <w:proofErr w:type="gramEnd"/>
      <w:r w:rsidRPr="00113EF1">
        <w:rPr>
          <w:rFonts w:ascii="Times New Roman" w:eastAsia="Calibri" w:hAnsi="Times New Roman" w:cs="Times New Roman"/>
          <w:sz w:val="24"/>
          <w:szCs w:val="24"/>
        </w:rPr>
        <w:t xml:space="preserve"> 1987.’ Calibrated graded assessment: Rasch partial credit analysis of performance in writing</w:t>
      </w:r>
      <w:r w:rsidR="00A31B70" w:rsidRPr="00113EF1">
        <w:rPr>
          <w:rFonts w:ascii="Times New Roman" w:eastAsia="Calibri" w:hAnsi="Times New Roman" w:cs="Times New Roman"/>
          <w:sz w:val="24"/>
          <w:szCs w:val="24"/>
        </w:rPr>
        <w:t>.</w:t>
      </w:r>
      <w:r w:rsidRPr="00113EF1">
        <w:rPr>
          <w:rFonts w:ascii="Times New Roman" w:eastAsia="Calibri" w:hAnsi="Times New Roman" w:cs="Times New Roman"/>
          <w:sz w:val="24"/>
          <w:szCs w:val="24"/>
        </w:rPr>
        <w:t xml:space="preserve">’ </w:t>
      </w:r>
      <w:r w:rsidRPr="00113EF1">
        <w:rPr>
          <w:rFonts w:ascii="Times New Roman" w:eastAsia="Calibri" w:hAnsi="Times New Roman" w:cs="Times New Roman"/>
          <w:i/>
          <w:sz w:val="24"/>
          <w:szCs w:val="24"/>
        </w:rPr>
        <w:t>Language Testing</w:t>
      </w:r>
      <w:r w:rsidRPr="00113EF1">
        <w:rPr>
          <w:rFonts w:ascii="Times New Roman" w:eastAsia="Calibri" w:hAnsi="Times New Roman" w:cs="Times New Roman"/>
          <w:sz w:val="24"/>
          <w:szCs w:val="24"/>
        </w:rPr>
        <w:t xml:space="preserve"> 4</w:t>
      </w:r>
      <w:r w:rsidR="00A31B70" w:rsidRPr="00113EF1">
        <w:rPr>
          <w:rFonts w:ascii="Times New Roman" w:eastAsia="Calibri" w:hAnsi="Times New Roman" w:cs="Times New Roman"/>
          <w:sz w:val="24"/>
          <w:szCs w:val="24"/>
        </w:rPr>
        <w:t>/</w:t>
      </w:r>
      <w:r w:rsidR="002F7135" w:rsidRPr="00113EF1">
        <w:rPr>
          <w:rFonts w:ascii="Times New Roman" w:eastAsia="Calibri" w:hAnsi="Times New Roman" w:cs="Times New Roman"/>
          <w:sz w:val="24"/>
          <w:szCs w:val="24"/>
        </w:rPr>
        <w:t>1</w:t>
      </w:r>
      <w:r w:rsidRPr="00113EF1">
        <w:rPr>
          <w:rFonts w:ascii="Times New Roman" w:eastAsia="Calibri" w:hAnsi="Times New Roman" w:cs="Times New Roman"/>
          <w:sz w:val="24"/>
          <w:szCs w:val="24"/>
        </w:rPr>
        <w:t>: 72-92.</w:t>
      </w:r>
    </w:p>
    <w:p w:rsidR="00F242B1" w:rsidRPr="00113EF1" w:rsidRDefault="00F242B1" w:rsidP="00391727">
      <w:pPr>
        <w:spacing w:after="0" w:line="480" w:lineRule="auto"/>
        <w:ind w:left="567" w:hanging="567"/>
        <w:rPr>
          <w:rFonts w:ascii="Times New Roman" w:eastAsia="MS Mincho" w:hAnsi="Times New Roman" w:cs="Times New Roman"/>
          <w:sz w:val="24"/>
          <w:szCs w:val="24"/>
          <w:lang w:eastAsia="ja-JP"/>
        </w:rPr>
      </w:pPr>
      <w:proofErr w:type="gramStart"/>
      <w:r w:rsidRPr="00113EF1">
        <w:rPr>
          <w:rFonts w:ascii="Times New Roman" w:eastAsia="Times New Roman" w:hAnsi="Times New Roman" w:cs="Times New Roman"/>
          <w:b/>
          <w:sz w:val="24"/>
          <w:szCs w:val="24"/>
        </w:rPr>
        <w:t>Purpura, J.</w:t>
      </w:r>
      <w:r w:rsidRPr="00113EF1">
        <w:rPr>
          <w:rFonts w:ascii="Times New Roman" w:eastAsia="Times New Roman" w:hAnsi="Times New Roman" w:cs="Times New Roman"/>
          <w:sz w:val="24"/>
          <w:szCs w:val="24"/>
        </w:rPr>
        <w:t xml:space="preserve"> 2004.</w:t>
      </w:r>
      <w:proofErr w:type="gramEnd"/>
      <w:r w:rsidRPr="00113EF1">
        <w:rPr>
          <w:rFonts w:ascii="Times New Roman" w:eastAsia="Times New Roman" w:hAnsi="Times New Roman" w:cs="Times New Roman"/>
          <w:sz w:val="24"/>
          <w:szCs w:val="24"/>
        </w:rPr>
        <w:t xml:space="preserve"> </w:t>
      </w:r>
      <w:proofErr w:type="gramStart"/>
      <w:r w:rsidRPr="00113EF1">
        <w:rPr>
          <w:rFonts w:ascii="Times New Roman" w:eastAsia="Times New Roman" w:hAnsi="Times New Roman" w:cs="Times New Roman"/>
          <w:i/>
          <w:sz w:val="24"/>
          <w:szCs w:val="24"/>
        </w:rPr>
        <w:t>Assessing Grammar.</w:t>
      </w:r>
      <w:proofErr w:type="gramEnd"/>
      <w:r w:rsidRPr="00113EF1">
        <w:rPr>
          <w:rFonts w:ascii="Times New Roman" w:eastAsia="Times New Roman" w:hAnsi="Times New Roman" w:cs="Times New Roman"/>
          <w:sz w:val="24"/>
          <w:szCs w:val="24"/>
        </w:rPr>
        <w:t xml:space="preserve"> Cambridge: Cambridge University Press.</w:t>
      </w:r>
    </w:p>
    <w:p w:rsidR="00F242B1" w:rsidRPr="00113EF1" w:rsidRDefault="00F242B1" w:rsidP="00391727">
      <w:pPr>
        <w:spacing w:after="0" w:line="480" w:lineRule="auto"/>
        <w:ind w:left="567" w:hanging="567"/>
        <w:rPr>
          <w:rFonts w:ascii="Times New Roman" w:eastAsia="MS Mincho" w:hAnsi="Times New Roman" w:cs="Times New Roman"/>
          <w:sz w:val="24"/>
          <w:szCs w:val="24"/>
          <w:lang w:eastAsia="ja-JP"/>
        </w:rPr>
      </w:pPr>
      <w:r w:rsidRPr="00113EF1">
        <w:rPr>
          <w:rFonts w:ascii="Times New Roman" w:eastAsia="Times New Roman" w:hAnsi="Times New Roman" w:cs="Times New Roman"/>
          <w:b/>
          <w:sz w:val="24"/>
          <w:szCs w:val="24"/>
        </w:rPr>
        <w:t>Rasch</w:t>
      </w:r>
      <w:r w:rsidRPr="00113EF1">
        <w:rPr>
          <w:rFonts w:ascii="Times New Roman" w:eastAsia="MS Mincho" w:hAnsi="Times New Roman" w:cs="Times New Roman"/>
          <w:b/>
          <w:sz w:val="24"/>
          <w:szCs w:val="24"/>
          <w:lang w:eastAsia="ja-JP"/>
        </w:rPr>
        <w:t>, G.</w:t>
      </w:r>
      <w:r w:rsidRPr="00113EF1">
        <w:rPr>
          <w:rFonts w:ascii="Times New Roman" w:eastAsia="MS Mincho" w:hAnsi="Times New Roman" w:cs="Times New Roman"/>
          <w:sz w:val="24"/>
          <w:szCs w:val="24"/>
          <w:lang w:eastAsia="ja-JP"/>
        </w:rPr>
        <w:t xml:space="preserve"> 1960. </w:t>
      </w:r>
      <w:r w:rsidRPr="00113EF1">
        <w:rPr>
          <w:rFonts w:ascii="Times New Roman" w:eastAsia="MS Mincho" w:hAnsi="Times New Roman" w:cs="Times New Roman"/>
          <w:i/>
          <w:iCs/>
          <w:sz w:val="24"/>
          <w:szCs w:val="24"/>
          <w:lang w:eastAsia="ja-JP"/>
        </w:rPr>
        <w:t>Probabilistic Models for Some Intelligence and Attainment tests.</w:t>
      </w:r>
      <w:r w:rsidRPr="00113EF1">
        <w:rPr>
          <w:rFonts w:ascii="Times New Roman" w:eastAsia="MS Mincho" w:hAnsi="Times New Roman" w:cs="Times New Roman"/>
          <w:sz w:val="24"/>
          <w:szCs w:val="24"/>
          <w:lang w:eastAsia="ja-JP"/>
        </w:rPr>
        <w:t xml:space="preserve"> Copenhagen: Danish Institute of Educational Research.</w:t>
      </w:r>
    </w:p>
    <w:p w:rsidR="00F242B1" w:rsidRPr="00113EF1" w:rsidRDefault="00F242B1" w:rsidP="00391727">
      <w:pPr>
        <w:spacing w:after="0" w:line="480" w:lineRule="auto"/>
        <w:ind w:left="567" w:hanging="567"/>
        <w:rPr>
          <w:rFonts w:ascii="Times New Roman" w:eastAsia="MS Mincho" w:hAnsi="Times New Roman" w:cs="Times New Roman"/>
          <w:sz w:val="24"/>
          <w:szCs w:val="24"/>
          <w:lang w:eastAsia="ja-JP"/>
        </w:rPr>
      </w:pPr>
      <w:r w:rsidRPr="00113EF1">
        <w:rPr>
          <w:rFonts w:ascii="Times New Roman" w:eastAsia="Batang" w:hAnsi="Times New Roman" w:cs="Times New Roman"/>
          <w:b/>
          <w:sz w:val="24"/>
          <w:szCs w:val="24"/>
          <w:lang w:eastAsia="zh-CN"/>
        </w:rPr>
        <w:t>Robinson, P.</w:t>
      </w:r>
      <w:r w:rsidRPr="00113EF1">
        <w:rPr>
          <w:rFonts w:ascii="Times New Roman" w:eastAsia="Batang" w:hAnsi="Times New Roman" w:cs="Times New Roman"/>
          <w:sz w:val="24"/>
          <w:szCs w:val="24"/>
          <w:lang w:eastAsia="zh-CN"/>
        </w:rPr>
        <w:t xml:space="preserve"> 2001. </w:t>
      </w:r>
      <w:proofErr w:type="gramStart"/>
      <w:r w:rsidRPr="00113EF1">
        <w:rPr>
          <w:rFonts w:ascii="Times New Roman" w:eastAsia="Batang" w:hAnsi="Times New Roman" w:cs="Times New Roman"/>
          <w:sz w:val="24"/>
          <w:szCs w:val="24"/>
          <w:lang w:eastAsia="zh-CN"/>
        </w:rPr>
        <w:t>‘Task complexity, task difficulty, and task production: Exploring interactions in a componential framework</w:t>
      </w:r>
      <w:r w:rsidR="00A31B70" w:rsidRPr="00113EF1">
        <w:rPr>
          <w:rFonts w:ascii="Times New Roman" w:eastAsia="Batang" w:hAnsi="Times New Roman" w:cs="Times New Roman"/>
          <w:sz w:val="24"/>
          <w:szCs w:val="24"/>
          <w:lang w:eastAsia="zh-CN"/>
        </w:rPr>
        <w:t>.</w:t>
      </w:r>
      <w:r w:rsidRPr="00113EF1">
        <w:rPr>
          <w:rFonts w:ascii="Times New Roman" w:eastAsia="Batang" w:hAnsi="Times New Roman" w:cs="Times New Roman"/>
          <w:sz w:val="24"/>
          <w:szCs w:val="24"/>
          <w:lang w:eastAsia="zh-CN"/>
        </w:rPr>
        <w:t>’</w:t>
      </w:r>
      <w:proofErr w:type="gramEnd"/>
      <w:r w:rsidRPr="00113EF1">
        <w:rPr>
          <w:rFonts w:ascii="Times New Roman" w:eastAsia="Batang" w:hAnsi="Times New Roman" w:cs="Times New Roman"/>
          <w:sz w:val="24"/>
          <w:szCs w:val="24"/>
          <w:lang w:eastAsia="zh-CN"/>
        </w:rPr>
        <w:t xml:space="preserve"> </w:t>
      </w:r>
      <w:proofErr w:type="gramStart"/>
      <w:r w:rsidRPr="00113EF1">
        <w:rPr>
          <w:rFonts w:ascii="Times New Roman" w:eastAsia="Batang" w:hAnsi="Times New Roman" w:cs="Times New Roman"/>
          <w:i/>
          <w:iCs/>
          <w:sz w:val="24"/>
          <w:szCs w:val="24"/>
          <w:lang w:eastAsia="zh-CN"/>
        </w:rPr>
        <w:t xml:space="preserve">Applied Linguistics </w:t>
      </w:r>
      <w:r w:rsidRPr="00113EF1">
        <w:rPr>
          <w:rFonts w:ascii="Times New Roman" w:eastAsia="Batang" w:hAnsi="Times New Roman" w:cs="Times New Roman"/>
          <w:iCs/>
          <w:sz w:val="24"/>
          <w:szCs w:val="24"/>
          <w:lang w:eastAsia="zh-CN"/>
        </w:rPr>
        <w:t>22</w:t>
      </w:r>
      <w:r w:rsidR="00A31B70" w:rsidRPr="00113EF1">
        <w:rPr>
          <w:rFonts w:ascii="Times New Roman" w:eastAsia="Batang" w:hAnsi="Times New Roman" w:cs="Times New Roman"/>
          <w:iCs/>
          <w:sz w:val="24"/>
          <w:szCs w:val="24"/>
          <w:lang w:eastAsia="zh-CN"/>
        </w:rPr>
        <w:t>/</w:t>
      </w:r>
      <w:r w:rsidR="00494712" w:rsidRPr="00113EF1">
        <w:rPr>
          <w:rFonts w:ascii="Times New Roman" w:eastAsia="Batang" w:hAnsi="Times New Roman" w:cs="Times New Roman"/>
          <w:iCs/>
          <w:sz w:val="24"/>
          <w:szCs w:val="24"/>
          <w:lang w:eastAsia="zh-CN"/>
        </w:rPr>
        <w:t>1</w:t>
      </w:r>
      <w:r w:rsidRPr="00113EF1">
        <w:rPr>
          <w:rFonts w:ascii="Times New Roman" w:eastAsia="Batang" w:hAnsi="Times New Roman" w:cs="Times New Roman"/>
          <w:iCs/>
          <w:sz w:val="24"/>
          <w:szCs w:val="24"/>
          <w:lang w:eastAsia="zh-CN"/>
        </w:rPr>
        <w:t>:</w:t>
      </w:r>
      <w:r w:rsidRPr="00113EF1">
        <w:rPr>
          <w:rFonts w:ascii="Times New Roman" w:eastAsia="Batang" w:hAnsi="Times New Roman" w:cs="Times New Roman"/>
          <w:sz w:val="24"/>
          <w:szCs w:val="24"/>
          <w:lang w:eastAsia="zh-CN"/>
        </w:rPr>
        <w:t xml:space="preserve"> 27-57.</w:t>
      </w:r>
      <w:proofErr w:type="gramEnd"/>
    </w:p>
    <w:p w:rsidR="00F242B1" w:rsidRPr="00113EF1" w:rsidRDefault="00F242B1" w:rsidP="00391727">
      <w:pPr>
        <w:spacing w:after="0" w:line="480" w:lineRule="auto"/>
        <w:ind w:left="567" w:hanging="567"/>
        <w:rPr>
          <w:rFonts w:ascii="Times New Roman" w:eastAsia="Calibri" w:hAnsi="Times New Roman" w:cs="Times New Roman"/>
          <w:sz w:val="24"/>
          <w:szCs w:val="24"/>
        </w:rPr>
      </w:pPr>
      <w:r w:rsidRPr="00113EF1">
        <w:rPr>
          <w:rFonts w:ascii="Times New Roman" w:eastAsia="Calibri" w:hAnsi="Times New Roman" w:cs="Times New Roman"/>
          <w:b/>
          <w:sz w:val="24"/>
          <w:szCs w:val="24"/>
        </w:rPr>
        <w:t>Skehan, P.</w:t>
      </w:r>
      <w:r w:rsidRPr="00113EF1">
        <w:rPr>
          <w:rFonts w:ascii="Times New Roman" w:eastAsia="Calibri" w:hAnsi="Times New Roman" w:cs="Times New Roman"/>
          <w:sz w:val="24"/>
          <w:szCs w:val="24"/>
        </w:rPr>
        <w:t xml:space="preserve"> 1998.  </w:t>
      </w:r>
      <w:proofErr w:type="gramStart"/>
      <w:r w:rsidRPr="00113EF1">
        <w:rPr>
          <w:rFonts w:ascii="Times New Roman" w:eastAsia="Calibri" w:hAnsi="Times New Roman" w:cs="Times New Roman"/>
          <w:i/>
          <w:sz w:val="24"/>
          <w:szCs w:val="24"/>
        </w:rPr>
        <w:t>A Cognitive Approach to Language Learning</w:t>
      </w:r>
      <w:r w:rsidRPr="00113EF1">
        <w:rPr>
          <w:rFonts w:ascii="Times New Roman" w:eastAsia="Calibri" w:hAnsi="Times New Roman" w:cs="Times New Roman"/>
          <w:sz w:val="24"/>
          <w:szCs w:val="24"/>
        </w:rPr>
        <w:t>.</w:t>
      </w:r>
      <w:proofErr w:type="gramEnd"/>
      <w:r w:rsidRPr="00113EF1">
        <w:rPr>
          <w:rFonts w:ascii="Times New Roman" w:eastAsia="Calibri" w:hAnsi="Times New Roman" w:cs="Times New Roman"/>
          <w:sz w:val="24"/>
          <w:szCs w:val="24"/>
        </w:rPr>
        <w:t xml:space="preserve"> Oxford: Oxford University Press. </w:t>
      </w:r>
    </w:p>
    <w:p w:rsidR="00F242B1" w:rsidRPr="00113EF1" w:rsidRDefault="00F242B1" w:rsidP="00391727">
      <w:pPr>
        <w:spacing w:after="0" w:line="480" w:lineRule="auto"/>
        <w:ind w:left="567" w:hanging="567"/>
        <w:rPr>
          <w:rFonts w:ascii="Times New Roman" w:eastAsia="Calibri" w:hAnsi="Times New Roman" w:cs="Times New Roman"/>
          <w:sz w:val="24"/>
          <w:szCs w:val="24"/>
        </w:rPr>
      </w:pPr>
      <w:r w:rsidRPr="00113EF1">
        <w:rPr>
          <w:rFonts w:ascii="Times New Roman" w:eastAsia="Calibri" w:hAnsi="Times New Roman" w:cs="Times New Roman"/>
          <w:b/>
          <w:sz w:val="24"/>
          <w:szCs w:val="24"/>
        </w:rPr>
        <w:t>Skehan, P.</w:t>
      </w:r>
      <w:r w:rsidRPr="00113EF1">
        <w:rPr>
          <w:rFonts w:ascii="Times New Roman" w:eastAsia="Calibri" w:hAnsi="Times New Roman" w:cs="Times New Roman"/>
          <w:sz w:val="24"/>
          <w:szCs w:val="24"/>
        </w:rPr>
        <w:t xml:space="preserve"> 2003. </w:t>
      </w:r>
      <w:proofErr w:type="gramStart"/>
      <w:r w:rsidRPr="00113EF1">
        <w:rPr>
          <w:rFonts w:ascii="Times New Roman" w:eastAsia="Calibri" w:hAnsi="Times New Roman" w:cs="Times New Roman"/>
          <w:sz w:val="24"/>
          <w:szCs w:val="24"/>
        </w:rPr>
        <w:t xml:space="preserve">‘Task-based instruction,’ </w:t>
      </w:r>
      <w:r w:rsidRPr="00113EF1">
        <w:rPr>
          <w:rFonts w:ascii="Times New Roman" w:eastAsia="Calibri" w:hAnsi="Times New Roman" w:cs="Times New Roman"/>
          <w:i/>
          <w:sz w:val="24"/>
          <w:szCs w:val="24"/>
        </w:rPr>
        <w:t>Language Teaching</w:t>
      </w:r>
      <w:r w:rsidRPr="00113EF1">
        <w:rPr>
          <w:rFonts w:ascii="Times New Roman" w:eastAsia="Calibri" w:hAnsi="Times New Roman" w:cs="Times New Roman"/>
          <w:sz w:val="24"/>
          <w:szCs w:val="24"/>
        </w:rPr>
        <w:t xml:space="preserve"> 36/1: 1-14.</w:t>
      </w:r>
      <w:proofErr w:type="gramEnd"/>
    </w:p>
    <w:p w:rsidR="00F242B1" w:rsidRPr="00113EF1" w:rsidRDefault="00966DD3" w:rsidP="00391727">
      <w:pPr>
        <w:spacing w:after="0" w:line="480" w:lineRule="auto"/>
        <w:ind w:left="567" w:hanging="567"/>
        <w:rPr>
          <w:rFonts w:ascii="Times New Roman" w:eastAsia="Calibri" w:hAnsi="Times New Roman" w:cs="Times New Roman"/>
          <w:sz w:val="28"/>
          <w:szCs w:val="24"/>
        </w:rPr>
      </w:pPr>
      <w:r w:rsidRPr="00113EF1">
        <w:rPr>
          <w:rFonts w:ascii="Times New Roman" w:hAnsi="Times New Roman" w:cs="Times New Roman"/>
          <w:b/>
          <w:sz w:val="24"/>
          <w:szCs w:val="23"/>
        </w:rPr>
        <w:t>Tankó, Gy.</w:t>
      </w:r>
      <w:r w:rsidRPr="00113EF1">
        <w:rPr>
          <w:rFonts w:ascii="Times New Roman" w:hAnsi="Times New Roman" w:cs="Times New Roman"/>
          <w:sz w:val="24"/>
          <w:szCs w:val="23"/>
        </w:rPr>
        <w:t xml:space="preserve"> 2005. </w:t>
      </w:r>
      <w:proofErr w:type="gramStart"/>
      <w:r w:rsidRPr="00113EF1">
        <w:rPr>
          <w:rFonts w:ascii="Times New Roman" w:hAnsi="Times New Roman" w:cs="Times New Roman"/>
          <w:i/>
          <w:iCs/>
          <w:sz w:val="24"/>
          <w:szCs w:val="23"/>
        </w:rPr>
        <w:t>Into</w:t>
      </w:r>
      <w:proofErr w:type="gramEnd"/>
      <w:r w:rsidRPr="00113EF1">
        <w:rPr>
          <w:rFonts w:ascii="Times New Roman" w:hAnsi="Times New Roman" w:cs="Times New Roman"/>
          <w:i/>
          <w:iCs/>
          <w:sz w:val="24"/>
          <w:szCs w:val="23"/>
        </w:rPr>
        <w:t xml:space="preserve"> Europe: The </w:t>
      </w:r>
      <w:r w:rsidR="004913F4">
        <w:rPr>
          <w:rFonts w:ascii="Times New Roman" w:hAnsi="Times New Roman" w:cs="Times New Roman"/>
          <w:i/>
          <w:iCs/>
          <w:sz w:val="24"/>
          <w:szCs w:val="23"/>
        </w:rPr>
        <w:t>W</w:t>
      </w:r>
      <w:r w:rsidRPr="00113EF1">
        <w:rPr>
          <w:rFonts w:ascii="Times New Roman" w:hAnsi="Times New Roman" w:cs="Times New Roman"/>
          <w:i/>
          <w:iCs/>
          <w:sz w:val="24"/>
          <w:szCs w:val="23"/>
        </w:rPr>
        <w:t xml:space="preserve">riting </w:t>
      </w:r>
      <w:r w:rsidR="004913F4">
        <w:rPr>
          <w:rFonts w:ascii="Times New Roman" w:hAnsi="Times New Roman" w:cs="Times New Roman"/>
          <w:i/>
          <w:iCs/>
          <w:sz w:val="24"/>
          <w:szCs w:val="23"/>
        </w:rPr>
        <w:t>H</w:t>
      </w:r>
      <w:r w:rsidRPr="00113EF1">
        <w:rPr>
          <w:rFonts w:ascii="Times New Roman" w:hAnsi="Times New Roman" w:cs="Times New Roman"/>
          <w:i/>
          <w:iCs/>
          <w:sz w:val="24"/>
          <w:szCs w:val="23"/>
        </w:rPr>
        <w:t>andbook</w:t>
      </w:r>
      <w:r w:rsidRPr="00113EF1">
        <w:rPr>
          <w:rFonts w:ascii="Times New Roman" w:hAnsi="Times New Roman" w:cs="Times New Roman"/>
          <w:sz w:val="24"/>
          <w:szCs w:val="23"/>
        </w:rPr>
        <w:t xml:space="preserve">. </w:t>
      </w:r>
      <w:r w:rsidR="00A31B70" w:rsidRPr="00113EF1">
        <w:rPr>
          <w:rFonts w:ascii="Times New Roman" w:hAnsi="Times New Roman" w:cs="Times New Roman"/>
          <w:sz w:val="24"/>
          <w:szCs w:val="23"/>
        </w:rPr>
        <w:t xml:space="preserve"> </w:t>
      </w:r>
      <w:r w:rsidRPr="00113EF1">
        <w:rPr>
          <w:rFonts w:ascii="Times New Roman" w:hAnsi="Times New Roman" w:cs="Times New Roman"/>
          <w:sz w:val="24"/>
          <w:szCs w:val="23"/>
        </w:rPr>
        <w:t>Budapest: Teleki László Foundation</w:t>
      </w:r>
      <w:r w:rsidR="00A31B70" w:rsidRPr="00113EF1">
        <w:rPr>
          <w:rFonts w:ascii="Times New Roman" w:hAnsi="Times New Roman" w:cs="Times New Roman"/>
          <w:sz w:val="24"/>
          <w:szCs w:val="23"/>
        </w:rPr>
        <w:t>.</w:t>
      </w:r>
      <w:r w:rsidRPr="00113EF1">
        <w:rPr>
          <w:rFonts w:ascii="Times New Roman" w:hAnsi="Times New Roman" w:cs="Times New Roman"/>
          <w:sz w:val="24"/>
          <w:szCs w:val="23"/>
        </w:rPr>
        <w:t xml:space="preserve"> </w:t>
      </w:r>
    </w:p>
    <w:p w:rsidR="00F242B1" w:rsidRPr="00113EF1" w:rsidRDefault="009D381D" w:rsidP="00391727">
      <w:pPr>
        <w:spacing w:after="0" w:line="480" w:lineRule="auto"/>
        <w:rPr>
          <w:rFonts w:ascii="Times New Roman" w:eastAsia="Calibri" w:hAnsi="Times New Roman" w:cs="Times New Roman"/>
          <w:sz w:val="24"/>
          <w:szCs w:val="24"/>
          <w:lang w:eastAsia="en-US"/>
        </w:rPr>
      </w:pPr>
      <w:r w:rsidRPr="00113EF1">
        <w:rPr>
          <w:rFonts w:ascii="Times New Roman" w:eastAsia="Calibri" w:hAnsi="Times New Roman" w:cs="Times New Roman"/>
          <w:b/>
          <w:sz w:val="24"/>
          <w:szCs w:val="24"/>
          <w:lang w:eastAsia="en-US"/>
        </w:rPr>
        <w:t>Young, R.</w:t>
      </w:r>
      <w:r w:rsidRPr="00113EF1">
        <w:rPr>
          <w:rFonts w:ascii="Times New Roman" w:eastAsia="Calibri" w:hAnsi="Times New Roman" w:cs="Times New Roman"/>
          <w:sz w:val="24"/>
          <w:szCs w:val="24"/>
          <w:lang w:eastAsia="en-US"/>
        </w:rPr>
        <w:t xml:space="preserve"> 2011. </w:t>
      </w:r>
      <w:proofErr w:type="gramStart"/>
      <w:r w:rsidR="00BE0946" w:rsidRPr="00113EF1">
        <w:rPr>
          <w:rFonts w:ascii="Times New Roman" w:eastAsia="Calibri" w:hAnsi="Times New Roman" w:cs="Times New Roman"/>
          <w:sz w:val="24"/>
          <w:szCs w:val="24"/>
          <w:lang w:eastAsia="en-US"/>
        </w:rPr>
        <w:t>‘</w:t>
      </w:r>
      <w:r w:rsidR="00753464" w:rsidRPr="00113EF1">
        <w:rPr>
          <w:rFonts w:ascii="Times New Roman" w:eastAsia="Calibri" w:hAnsi="Times New Roman" w:cs="Times New Roman"/>
          <w:sz w:val="24"/>
          <w:szCs w:val="24"/>
          <w:lang w:val="en-US" w:eastAsia="en-US"/>
        </w:rPr>
        <w:t xml:space="preserve">Interactional </w:t>
      </w:r>
      <w:r w:rsidR="00BE0946" w:rsidRPr="00113EF1">
        <w:rPr>
          <w:rFonts w:ascii="Times New Roman" w:eastAsia="Calibri" w:hAnsi="Times New Roman" w:cs="Times New Roman"/>
          <w:sz w:val="24"/>
          <w:szCs w:val="24"/>
          <w:lang w:val="en-US" w:eastAsia="en-US"/>
        </w:rPr>
        <w:t>c</w:t>
      </w:r>
      <w:r w:rsidR="00753464" w:rsidRPr="00113EF1">
        <w:rPr>
          <w:rFonts w:ascii="Times New Roman" w:eastAsia="Calibri" w:hAnsi="Times New Roman" w:cs="Times New Roman"/>
          <w:sz w:val="24"/>
          <w:szCs w:val="24"/>
          <w:lang w:val="en-US" w:eastAsia="en-US"/>
        </w:rPr>
        <w:t xml:space="preserve">ompetence in </w:t>
      </w:r>
      <w:r w:rsidR="00BE0946" w:rsidRPr="00113EF1">
        <w:rPr>
          <w:rFonts w:ascii="Times New Roman" w:eastAsia="Calibri" w:hAnsi="Times New Roman" w:cs="Times New Roman"/>
          <w:sz w:val="24"/>
          <w:szCs w:val="24"/>
          <w:lang w:val="en-US" w:eastAsia="en-US"/>
        </w:rPr>
        <w:t>l</w:t>
      </w:r>
      <w:r w:rsidR="00753464" w:rsidRPr="00113EF1">
        <w:rPr>
          <w:rFonts w:ascii="Times New Roman" w:eastAsia="Calibri" w:hAnsi="Times New Roman" w:cs="Times New Roman"/>
          <w:sz w:val="24"/>
          <w:szCs w:val="24"/>
          <w:lang w:val="en-US" w:eastAsia="en-US"/>
        </w:rPr>
        <w:t xml:space="preserve">anguage </w:t>
      </w:r>
      <w:r w:rsidR="00BE0946" w:rsidRPr="00113EF1">
        <w:rPr>
          <w:rFonts w:ascii="Times New Roman" w:eastAsia="Calibri" w:hAnsi="Times New Roman" w:cs="Times New Roman"/>
          <w:sz w:val="24"/>
          <w:szCs w:val="24"/>
          <w:lang w:val="en-US" w:eastAsia="en-US"/>
        </w:rPr>
        <w:t>l</w:t>
      </w:r>
      <w:r w:rsidR="00753464" w:rsidRPr="00113EF1">
        <w:rPr>
          <w:rFonts w:ascii="Times New Roman" w:eastAsia="Calibri" w:hAnsi="Times New Roman" w:cs="Times New Roman"/>
          <w:sz w:val="24"/>
          <w:szCs w:val="24"/>
          <w:lang w:val="en-US" w:eastAsia="en-US"/>
        </w:rPr>
        <w:t xml:space="preserve">earning, </w:t>
      </w:r>
      <w:r w:rsidR="00BE0946" w:rsidRPr="00113EF1">
        <w:rPr>
          <w:rFonts w:ascii="Times New Roman" w:eastAsia="Calibri" w:hAnsi="Times New Roman" w:cs="Times New Roman"/>
          <w:sz w:val="24"/>
          <w:szCs w:val="24"/>
          <w:lang w:val="en-US" w:eastAsia="en-US"/>
        </w:rPr>
        <w:t>t</w:t>
      </w:r>
      <w:r w:rsidR="00753464" w:rsidRPr="00113EF1">
        <w:rPr>
          <w:rFonts w:ascii="Times New Roman" w:eastAsia="Calibri" w:hAnsi="Times New Roman" w:cs="Times New Roman"/>
          <w:sz w:val="24"/>
          <w:szCs w:val="24"/>
          <w:lang w:val="en-US" w:eastAsia="en-US"/>
        </w:rPr>
        <w:t xml:space="preserve">eaching, and </w:t>
      </w:r>
      <w:r w:rsidR="00BE0946" w:rsidRPr="00113EF1">
        <w:rPr>
          <w:rFonts w:ascii="Times New Roman" w:eastAsia="Calibri" w:hAnsi="Times New Roman" w:cs="Times New Roman"/>
          <w:sz w:val="24"/>
          <w:szCs w:val="24"/>
          <w:lang w:val="en-US" w:eastAsia="en-US"/>
        </w:rPr>
        <w:t>t</w:t>
      </w:r>
      <w:r w:rsidR="00753464" w:rsidRPr="00113EF1">
        <w:rPr>
          <w:rFonts w:ascii="Times New Roman" w:eastAsia="Calibri" w:hAnsi="Times New Roman" w:cs="Times New Roman"/>
          <w:sz w:val="24"/>
          <w:szCs w:val="24"/>
          <w:lang w:val="en-US" w:eastAsia="en-US"/>
        </w:rPr>
        <w:t>esting,</w:t>
      </w:r>
      <w:r w:rsidR="00BE0946" w:rsidRPr="00113EF1">
        <w:rPr>
          <w:rFonts w:ascii="Times New Roman" w:eastAsia="Calibri" w:hAnsi="Times New Roman" w:cs="Times New Roman"/>
          <w:sz w:val="24"/>
          <w:szCs w:val="24"/>
          <w:lang w:val="en-US" w:eastAsia="en-US"/>
        </w:rPr>
        <w:t>’</w:t>
      </w:r>
      <w:r w:rsidR="00753464" w:rsidRPr="00113EF1">
        <w:rPr>
          <w:rFonts w:ascii="Times New Roman" w:eastAsia="Calibri" w:hAnsi="Times New Roman" w:cs="Times New Roman"/>
          <w:sz w:val="24"/>
          <w:szCs w:val="24"/>
          <w:lang w:val="en-US" w:eastAsia="en-US"/>
        </w:rPr>
        <w:t xml:space="preserve"> </w:t>
      </w:r>
      <w:r w:rsidR="00BE0946" w:rsidRPr="00113EF1">
        <w:rPr>
          <w:rFonts w:ascii="Times New Roman" w:eastAsia="Calibri" w:hAnsi="Times New Roman" w:cs="Times New Roman"/>
          <w:sz w:val="24"/>
          <w:szCs w:val="24"/>
          <w:lang w:val="en-US" w:eastAsia="en-US"/>
        </w:rPr>
        <w:t>i</w:t>
      </w:r>
      <w:r w:rsidR="00753464" w:rsidRPr="00113EF1">
        <w:rPr>
          <w:rFonts w:ascii="Times New Roman" w:eastAsia="Calibri" w:hAnsi="Times New Roman" w:cs="Times New Roman"/>
          <w:sz w:val="24"/>
          <w:szCs w:val="24"/>
          <w:lang w:val="en-US" w:eastAsia="en-US"/>
        </w:rPr>
        <w:t>n E.</w:t>
      </w:r>
      <w:proofErr w:type="gramEnd"/>
      <w:r w:rsidR="00753464" w:rsidRPr="00113EF1">
        <w:rPr>
          <w:rFonts w:ascii="Times New Roman" w:eastAsia="Calibri" w:hAnsi="Times New Roman" w:cs="Times New Roman"/>
          <w:sz w:val="24"/>
          <w:szCs w:val="24"/>
          <w:lang w:val="en-US" w:eastAsia="en-US"/>
        </w:rPr>
        <w:t xml:space="preserve"> </w:t>
      </w:r>
      <w:r w:rsidR="007C5F80" w:rsidRPr="00113EF1">
        <w:rPr>
          <w:rFonts w:ascii="Times New Roman" w:eastAsia="Calibri" w:hAnsi="Times New Roman" w:cs="Times New Roman"/>
          <w:sz w:val="24"/>
          <w:szCs w:val="24"/>
          <w:lang w:val="en-US" w:eastAsia="en-US"/>
        </w:rPr>
        <w:tab/>
      </w:r>
      <w:r w:rsidR="00753464" w:rsidRPr="00113EF1">
        <w:rPr>
          <w:rFonts w:ascii="Times New Roman" w:eastAsia="Calibri" w:hAnsi="Times New Roman" w:cs="Times New Roman"/>
          <w:sz w:val="24"/>
          <w:szCs w:val="24"/>
          <w:lang w:val="en-US" w:eastAsia="en-US"/>
        </w:rPr>
        <w:t>Hinkel (</w:t>
      </w:r>
      <w:r w:rsidR="00BE0946" w:rsidRPr="00113EF1">
        <w:rPr>
          <w:rFonts w:ascii="Times New Roman" w:eastAsia="Calibri" w:hAnsi="Times New Roman" w:cs="Times New Roman"/>
          <w:sz w:val="24"/>
          <w:szCs w:val="24"/>
          <w:lang w:val="en-US" w:eastAsia="en-US"/>
        </w:rPr>
        <w:t>e</w:t>
      </w:r>
      <w:r w:rsidR="00753464" w:rsidRPr="00113EF1">
        <w:rPr>
          <w:rFonts w:ascii="Times New Roman" w:eastAsia="Calibri" w:hAnsi="Times New Roman" w:cs="Times New Roman"/>
          <w:sz w:val="24"/>
          <w:szCs w:val="24"/>
          <w:lang w:val="en-US" w:eastAsia="en-US"/>
        </w:rPr>
        <w:t>d.)</w:t>
      </w:r>
      <w:r w:rsidR="00BE0946" w:rsidRPr="00113EF1">
        <w:rPr>
          <w:rFonts w:ascii="Times New Roman" w:eastAsia="Calibri" w:hAnsi="Times New Roman" w:cs="Times New Roman"/>
          <w:sz w:val="24"/>
          <w:szCs w:val="24"/>
          <w:lang w:val="en-US" w:eastAsia="en-US"/>
        </w:rPr>
        <w:t>:</w:t>
      </w:r>
      <w:r w:rsidR="00753464" w:rsidRPr="00113EF1">
        <w:rPr>
          <w:rFonts w:ascii="Times New Roman" w:eastAsia="Calibri" w:hAnsi="Times New Roman" w:cs="Times New Roman"/>
          <w:sz w:val="24"/>
          <w:szCs w:val="24"/>
          <w:lang w:val="en-US" w:eastAsia="en-US"/>
        </w:rPr>
        <w:t xml:space="preserve"> </w:t>
      </w:r>
      <w:r w:rsidR="00753464" w:rsidRPr="00113EF1">
        <w:rPr>
          <w:rFonts w:ascii="Times New Roman" w:eastAsia="Calibri" w:hAnsi="Times New Roman" w:cs="Times New Roman"/>
          <w:i/>
          <w:sz w:val="24"/>
          <w:szCs w:val="24"/>
          <w:lang w:val="en-US" w:eastAsia="en-US"/>
        </w:rPr>
        <w:t xml:space="preserve">Handbook of </w:t>
      </w:r>
      <w:r w:rsidR="00BE0946" w:rsidRPr="00113EF1">
        <w:rPr>
          <w:rFonts w:ascii="Times New Roman" w:eastAsia="Calibri" w:hAnsi="Times New Roman" w:cs="Times New Roman"/>
          <w:i/>
          <w:sz w:val="24"/>
          <w:szCs w:val="24"/>
          <w:lang w:val="en-US" w:eastAsia="en-US"/>
        </w:rPr>
        <w:t>R</w:t>
      </w:r>
      <w:r w:rsidR="00753464" w:rsidRPr="00113EF1">
        <w:rPr>
          <w:rFonts w:ascii="Times New Roman" w:eastAsia="Calibri" w:hAnsi="Times New Roman" w:cs="Times New Roman"/>
          <w:i/>
          <w:sz w:val="24"/>
          <w:szCs w:val="24"/>
          <w:lang w:val="en-US" w:eastAsia="en-US"/>
        </w:rPr>
        <w:t xml:space="preserve">esearch in </w:t>
      </w:r>
      <w:r w:rsidR="00BE0946" w:rsidRPr="00113EF1">
        <w:rPr>
          <w:rFonts w:ascii="Times New Roman" w:eastAsia="Calibri" w:hAnsi="Times New Roman" w:cs="Times New Roman"/>
          <w:i/>
          <w:sz w:val="24"/>
          <w:szCs w:val="24"/>
          <w:lang w:val="en-US" w:eastAsia="en-US"/>
        </w:rPr>
        <w:t>S</w:t>
      </w:r>
      <w:r w:rsidR="00753464" w:rsidRPr="00113EF1">
        <w:rPr>
          <w:rFonts w:ascii="Times New Roman" w:eastAsia="Calibri" w:hAnsi="Times New Roman" w:cs="Times New Roman"/>
          <w:i/>
          <w:sz w:val="24"/>
          <w:szCs w:val="24"/>
          <w:lang w:val="en-US" w:eastAsia="en-US"/>
        </w:rPr>
        <w:t xml:space="preserve">econd </w:t>
      </w:r>
      <w:r w:rsidR="00BE0946" w:rsidRPr="00113EF1">
        <w:rPr>
          <w:rFonts w:ascii="Times New Roman" w:eastAsia="Calibri" w:hAnsi="Times New Roman" w:cs="Times New Roman"/>
          <w:i/>
          <w:sz w:val="24"/>
          <w:szCs w:val="24"/>
          <w:lang w:val="en-US" w:eastAsia="en-US"/>
        </w:rPr>
        <w:t>L</w:t>
      </w:r>
      <w:r w:rsidR="00753464" w:rsidRPr="00113EF1">
        <w:rPr>
          <w:rFonts w:ascii="Times New Roman" w:eastAsia="Calibri" w:hAnsi="Times New Roman" w:cs="Times New Roman"/>
          <w:i/>
          <w:sz w:val="24"/>
          <w:szCs w:val="24"/>
          <w:lang w:val="en-US" w:eastAsia="en-US"/>
        </w:rPr>
        <w:t xml:space="preserve">anguage </w:t>
      </w:r>
      <w:r w:rsidR="00BE0946" w:rsidRPr="00113EF1">
        <w:rPr>
          <w:rFonts w:ascii="Times New Roman" w:eastAsia="Calibri" w:hAnsi="Times New Roman" w:cs="Times New Roman"/>
          <w:i/>
          <w:sz w:val="24"/>
          <w:szCs w:val="24"/>
          <w:lang w:val="en-US" w:eastAsia="en-US"/>
        </w:rPr>
        <w:t>T</w:t>
      </w:r>
      <w:r w:rsidR="00753464" w:rsidRPr="00113EF1">
        <w:rPr>
          <w:rFonts w:ascii="Times New Roman" w:eastAsia="Calibri" w:hAnsi="Times New Roman" w:cs="Times New Roman"/>
          <w:i/>
          <w:sz w:val="24"/>
          <w:szCs w:val="24"/>
          <w:lang w:val="en-US" w:eastAsia="en-US"/>
        </w:rPr>
        <w:t xml:space="preserve">eaching and </w:t>
      </w:r>
      <w:r w:rsidR="00BE0946" w:rsidRPr="00113EF1">
        <w:rPr>
          <w:rFonts w:ascii="Times New Roman" w:eastAsia="Calibri" w:hAnsi="Times New Roman" w:cs="Times New Roman"/>
          <w:i/>
          <w:sz w:val="24"/>
          <w:szCs w:val="24"/>
          <w:lang w:val="en-US" w:eastAsia="en-US"/>
        </w:rPr>
        <w:t>L</w:t>
      </w:r>
      <w:r w:rsidR="00753464" w:rsidRPr="00113EF1">
        <w:rPr>
          <w:rFonts w:ascii="Times New Roman" w:eastAsia="Calibri" w:hAnsi="Times New Roman" w:cs="Times New Roman"/>
          <w:i/>
          <w:sz w:val="24"/>
          <w:szCs w:val="24"/>
          <w:lang w:val="en-US" w:eastAsia="en-US"/>
        </w:rPr>
        <w:t>earning</w:t>
      </w:r>
      <w:r w:rsidR="00BE0946" w:rsidRPr="00113EF1">
        <w:rPr>
          <w:rFonts w:ascii="Times New Roman" w:eastAsia="Calibri" w:hAnsi="Times New Roman" w:cs="Times New Roman"/>
          <w:i/>
          <w:sz w:val="24"/>
          <w:szCs w:val="24"/>
          <w:lang w:val="en-US" w:eastAsia="en-US"/>
        </w:rPr>
        <w:t>.</w:t>
      </w:r>
      <w:r w:rsidR="00753464" w:rsidRPr="00113EF1">
        <w:rPr>
          <w:rFonts w:ascii="Times New Roman" w:eastAsia="Calibri" w:hAnsi="Times New Roman" w:cs="Times New Roman"/>
          <w:sz w:val="24"/>
          <w:szCs w:val="24"/>
          <w:lang w:val="en-US" w:eastAsia="en-US"/>
        </w:rPr>
        <w:t xml:space="preserve"> </w:t>
      </w:r>
      <w:r w:rsidR="007C5F80" w:rsidRPr="00113EF1">
        <w:rPr>
          <w:rFonts w:ascii="Times New Roman" w:eastAsia="Calibri" w:hAnsi="Times New Roman" w:cs="Times New Roman"/>
          <w:sz w:val="24"/>
          <w:szCs w:val="24"/>
          <w:lang w:val="en-US" w:eastAsia="en-US"/>
        </w:rPr>
        <w:tab/>
      </w:r>
      <w:r w:rsidR="00753464" w:rsidRPr="00113EF1">
        <w:rPr>
          <w:rFonts w:ascii="Times New Roman" w:eastAsia="Calibri" w:hAnsi="Times New Roman" w:cs="Times New Roman"/>
          <w:sz w:val="24"/>
          <w:szCs w:val="24"/>
          <w:lang w:val="en-US" w:eastAsia="en-US"/>
        </w:rPr>
        <w:t>London</w:t>
      </w:r>
      <w:r w:rsidR="00BE0946" w:rsidRPr="00113EF1">
        <w:rPr>
          <w:rFonts w:ascii="Times New Roman" w:eastAsia="Calibri" w:hAnsi="Times New Roman" w:cs="Times New Roman"/>
          <w:sz w:val="24"/>
          <w:szCs w:val="24"/>
          <w:lang w:val="en-US" w:eastAsia="en-US"/>
        </w:rPr>
        <w:t>:</w:t>
      </w:r>
      <w:r w:rsidR="00753464" w:rsidRPr="00113EF1">
        <w:rPr>
          <w:rFonts w:ascii="Times New Roman" w:eastAsia="Calibri" w:hAnsi="Times New Roman" w:cs="Times New Roman"/>
          <w:sz w:val="24"/>
          <w:szCs w:val="24"/>
          <w:lang w:val="en-US" w:eastAsia="en-US"/>
        </w:rPr>
        <w:t xml:space="preserve"> Routledge.</w:t>
      </w:r>
    </w:p>
    <w:p w:rsidR="00F242B1" w:rsidRPr="00113EF1" w:rsidRDefault="00F242B1" w:rsidP="00391727">
      <w:pPr>
        <w:spacing w:after="0" w:line="480" w:lineRule="auto"/>
        <w:rPr>
          <w:rFonts w:ascii="Times New Roman" w:eastAsia="Calibri" w:hAnsi="Times New Roman" w:cs="Times New Roman"/>
          <w:sz w:val="24"/>
          <w:szCs w:val="24"/>
          <w:lang w:eastAsia="en-US"/>
        </w:rPr>
      </w:pPr>
    </w:p>
    <w:p w:rsidR="006602DB" w:rsidRPr="00113EF1" w:rsidRDefault="00720FA5" w:rsidP="00391727">
      <w:pPr>
        <w:spacing w:line="480" w:lineRule="auto"/>
        <w:rPr>
          <w:rFonts w:ascii="Times New Roman" w:eastAsia="Calibri" w:hAnsi="Times New Roman" w:cs="Times New Roman"/>
          <w:sz w:val="24"/>
          <w:szCs w:val="24"/>
          <w:lang w:val="en-US" w:eastAsia="en-US"/>
        </w:rPr>
        <w:sectPr w:rsidR="006602DB" w:rsidRPr="00113EF1">
          <w:footerReference w:type="default" r:id="rId11"/>
          <w:pgSz w:w="11906" w:h="16838"/>
          <w:pgMar w:top="1440" w:right="1440" w:bottom="1440" w:left="1440" w:header="708" w:footer="708" w:gutter="0"/>
          <w:cols w:space="708"/>
          <w:docGrid w:linePitch="360"/>
        </w:sectPr>
      </w:pPr>
      <w:r w:rsidRPr="00113EF1">
        <w:rPr>
          <w:rFonts w:ascii="Times New Roman" w:eastAsia="Calibri" w:hAnsi="Times New Roman" w:cs="Times New Roman"/>
          <w:sz w:val="24"/>
          <w:szCs w:val="24"/>
          <w:lang w:eastAsia="en-US"/>
        </w:rPr>
        <w:br w:type="page"/>
      </w:r>
    </w:p>
    <w:p w:rsidR="00B3226E" w:rsidRPr="00113EF1" w:rsidRDefault="00B3226E" w:rsidP="00B3226E">
      <w:pPr>
        <w:spacing w:after="0" w:line="240" w:lineRule="auto"/>
        <w:ind w:left="567" w:hanging="567"/>
        <w:rPr>
          <w:rFonts w:ascii="Times New Roman" w:hAnsi="Times New Roman" w:cs="Times New Roman"/>
          <w:sz w:val="24"/>
          <w:szCs w:val="24"/>
        </w:rPr>
      </w:pPr>
      <w:r w:rsidRPr="00113EF1">
        <w:rPr>
          <w:rFonts w:ascii="Times New Roman" w:hAnsi="Times New Roman" w:cs="Times New Roman"/>
          <w:sz w:val="24"/>
          <w:szCs w:val="24"/>
        </w:rPr>
        <w:lastRenderedPageBreak/>
        <w:t xml:space="preserve">Table </w:t>
      </w:r>
      <w:r w:rsidR="004313B3">
        <w:rPr>
          <w:rFonts w:ascii="Times New Roman" w:hAnsi="Times New Roman" w:cs="Times New Roman"/>
          <w:sz w:val="24"/>
          <w:szCs w:val="24"/>
        </w:rPr>
        <w:t>1</w:t>
      </w:r>
    </w:p>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L</w:t>
      </w:r>
      <w:r w:rsidR="009279AF" w:rsidRPr="00113EF1">
        <w:rPr>
          <w:rFonts w:ascii="Times New Roman" w:hAnsi="Times New Roman" w:cs="Times New Roman"/>
          <w:sz w:val="24"/>
          <w:szCs w:val="24"/>
        </w:rPr>
        <w:t>exical</w:t>
      </w:r>
      <w:r w:rsidRPr="00113EF1">
        <w:rPr>
          <w:rFonts w:ascii="Times New Roman" w:hAnsi="Times New Roman" w:cs="Times New Roman"/>
          <w:sz w:val="24"/>
          <w:szCs w:val="24"/>
        </w:rPr>
        <w:t xml:space="preserve"> Complexity Results by Proficiency, Task, and Total</w:t>
      </w:r>
    </w:p>
    <w:tbl>
      <w:tblPr>
        <w:tblW w:w="14531" w:type="dxa"/>
        <w:tblInd w:w="-106" w:type="dxa"/>
        <w:tblLayout w:type="fixed"/>
        <w:tblLook w:val="00A0"/>
      </w:tblPr>
      <w:tblGrid>
        <w:gridCol w:w="1347"/>
        <w:gridCol w:w="1983"/>
        <w:gridCol w:w="708"/>
        <w:gridCol w:w="950"/>
        <w:gridCol w:w="950"/>
        <w:gridCol w:w="950"/>
        <w:gridCol w:w="950"/>
        <w:gridCol w:w="950"/>
        <w:gridCol w:w="950"/>
        <w:gridCol w:w="950"/>
        <w:gridCol w:w="950"/>
        <w:gridCol w:w="950"/>
        <w:gridCol w:w="951"/>
        <w:gridCol w:w="992"/>
      </w:tblGrid>
      <w:tr w:rsidR="00B3226E" w:rsidRPr="00113EF1" w:rsidTr="00102F3A">
        <w:trPr>
          <w:trHeight w:val="310"/>
        </w:trPr>
        <w:tc>
          <w:tcPr>
            <w:tcW w:w="1347" w:type="dxa"/>
            <w:vMerge w:val="restart"/>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p w:rsidR="00B3226E" w:rsidRPr="00113EF1" w:rsidRDefault="00B3226E" w:rsidP="00B3226E">
            <w:pPr>
              <w:spacing w:after="0" w:line="240" w:lineRule="auto"/>
              <w:ind w:right="-109"/>
              <w:jc w:val="center"/>
              <w:rPr>
                <w:rFonts w:ascii="Times New Roman" w:hAnsi="Times New Roman" w:cs="Times New Roman"/>
                <w:sz w:val="24"/>
                <w:szCs w:val="24"/>
              </w:rPr>
            </w:pPr>
            <w:r w:rsidRPr="00113EF1">
              <w:rPr>
                <w:rFonts w:ascii="Times New Roman" w:hAnsi="Times New Roman" w:cs="Times New Roman"/>
                <w:sz w:val="24"/>
                <w:szCs w:val="24"/>
              </w:rPr>
              <w:t>Construct</w:t>
            </w:r>
          </w:p>
        </w:tc>
        <w:tc>
          <w:tcPr>
            <w:tcW w:w="1983" w:type="dxa"/>
            <w:vMerge w:val="restart"/>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Measure</w:t>
            </w:r>
          </w:p>
        </w:tc>
        <w:tc>
          <w:tcPr>
            <w:tcW w:w="708" w:type="dxa"/>
            <w:vMerge w:val="restart"/>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N</w:t>
            </w:r>
          </w:p>
        </w:tc>
        <w:tc>
          <w:tcPr>
            <w:tcW w:w="4750" w:type="dxa"/>
            <w:gridSpan w:val="5"/>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Proficiency Level</w:t>
            </w:r>
          </w:p>
        </w:tc>
        <w:tc>
          <w:tcPr>
            <w:tcW w:w="4751" w:type="dxa"/>
            <w:gridSpan w:val="5"/>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Task Type</w:t>
            </w:r>
          </w:p>
        </w:tc>
        <w:tc>
          <w:tcPr>
            <w:tcW w:w="992"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Total</w:t>
            </w:r>
          </w:p>
        </w:tc>
      </w:tr>
      <w:tr w:rsidR="00B3226E" w:rsidRPr="00113EF1" w:rsidTr="009279AF">
        <w:trPr>
          <w:trHeight w:val="309"/>
        </w:trPr>
        <w:tc>
          <w:tcPr>
            <w:tcW w:w="1347" w:type="dxa"/>
            <w:vMerge/>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tc>
        <w:tc>
          <w:tcPr>
            <w:tcW w:w="1983" w:type="dxa"/>
            <w:vMerge/>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tc>
        <w:tc>
          <w:tcPr>
            <w:tcW w:w="708" w:type="dxa"/>
            <w:vMerge/>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tc>
        <w:tc>
          <w:tcPr>
            <w:tcW w:w="950" w:type="dxa"/>
            <w:tcBorders>
              <w:bottom w:val="single" w:sz="4" w:space="0" w:color="auto"/>
            </w:tcBorders>
          </w:tcPr>
          <w:p w:rsidR="00B3226E" w:rsidRPr="00113EF1" w:rsidRDefault="00F154D1" w:rsidP="00F154D1">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LowInt</w:t>
            </w:r>
            <w:r w:rsidR="00B3226E"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159" w:right="-147"/>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F154D1"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Int</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F154D1"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LowAdv</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Adv</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F154D1"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Native</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Comp</w:t>
            </w:r>
          </w:p>
          <w:p w:rsidR="00B3226E" w:rsidRPr="00113EF1" w:rsidRDefault="00B3226E" w:rsidP="00B3226E">
            <w:pPr>
              <w:spacing w:after="0" w:line="240" w:lineRule="auto"/>
              <w:ind w:left="-159" w:right="-147"/>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159" w:right="-147"/>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Ref</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Nar</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Adv</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1"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Sum</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92"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SD</w:t>
            </w:r>
          </w:p>
        </w:tc>
      </w:tr>
      <w:tr w:rsidR="00B3226E" w:rsidRPr="00113EF1" w:rsidTr="009279AF">
        <w:trPr>
          <w:trHeight w:val="558"/>
        </w:trPr>
        <w:tc>
          <w:tcPr>
            <w:tcW w:w="1347" w:type="dxa"/>
            <w:tcBorders>
              <w:top w:val="single" w:sz="4" w:space="0" w:color="auto"/>
            </w:tcBorders>
          </w:tcPr>
          <w:p w:rsidR="00B3226E" w:rsidRPr="00113EF1" w:rsidRDefault="00B3226E" w:rsidP="00B3226E">
            <w:pPr>
              <w:spacing w:after="0" w:line="240" w:lineRule="auto"/>
              <w:ind w:right="-109"/>
              <w:rPr>
                <w:rFonts w:ascii="Times New Roman" w:hAnsi="Times New Roman" w:cs="Times New Roman"/>
                <w:sz w:val="24"/>
                <w:szCs w:val="24"/>
              </w:rPr>
            </w:pPr>
            <w:r w:rsidRPr="00113EF1">
              <w:rPr>
                <w:rFonts w:ascii="Times New Roman" w:hAnsi="Times New Roman" w:cs="Times New Roman"/>
                <w:sz w:val="24"/>
                <w:szCs w:val="24"/>
              </w:rPr>
              <w:t>Lexical range</w:t>
            </w:r>
          </w:p>
        </w:tc>
        <w:tc>
          <w:tcPr>
            <w:tcW w:w="1983" w:type="dxa"/>
            <w:tcBorders>
              <w:top w:val="single" w:sz="4" w:space="0" w:color="auto"/>
            </w:tcBorders>
          </w:tcPr>
          <w:p w:rsidR="00B3226E" w:rsidRPr="00113EF1" w:rsidRDefault="00B3226E" w:rsidP="00B3226E">
            <w:pPr>
              <w:spacing w:after="0" w:line="240" w:lineRule="auto"/>
              <w:ind w:left="-108"/>
              <w:rPr>
                <w:rFonts w:ascii="Times New Roman" w:hAnsi="Times New Roman" w:cs="Times New Roman"/>
                <w:sz w:val="24"/>
                <w:szCs w:val="24"/>
              </w:rPr>
            </w:pPr>
            <w:r w:rsidRPr="00113EF1">
              <w:rPr>
                <w:rFonts w:ascii="Times New Roman" w:hAnsi="Times New Roman" w:cs="Times New Roman"/>
                <w:sz w:val="24"/>
                <w:szCs w:val="24"/>
              </w:rPr>
              <w:t>K1 words</w:t>
            </w:r>
          </w:p>
          <w:p w:rsidR="00B3226E" w:rsidRPr="00113EF1" w:rsidRDefault="00B3226E" w:rsidP="00B3226E">
            <w:pPr>
              <w:spacing w:after="0" w:line="240" w:lineRule="auto"/>
              <w:rPr>
                <w:rFonts w:ascii="Times New Roman" w:hAnsi="Times New Roman" w:cs="Times New Roman"/>
                <w:sz w:val="24"/>
                <w:szCs w:val="24"/>
              </w:rPr>
            </w:pPr>
          </w:p>
        </w:tc>
        <w:tc>
          <w:tcPr>
            <w:tcW w:w="708"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497</w:t>
            </w:r>
          </w:p>
        </w:tc>
        <w:tc>
          <w:tcPr>
            <w:tcW w:w="950" w:type="dxa"/>
            <w:tcBorders>
              <w:top w:val="single" w:sz="4" w:space="0" w:color="auto"/>
            </w:tcBorders>
          </w:tcPr>
          <w:p w:rsidR="00B3226E" w:rsidRPr="00113EF1" w:rsidRDefault="009279AF"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w:t>
            </w:r>
            <w:r w:rsidR="00B3226E" w:rsidRPr="00113EF1">
              <w:rPr>
                <w:rFonts w:ascii="Times New Roman" w:hAnsi="Times New Roman" w:cs="Times New Roman"/>
                <w:sz w:val="24"/>
                <w:szCs w:val="24"/>
              </w:rPr>
              <w:t>88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1"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92"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r>
      <w:tr w:rsidR="00B3226E" w:rsidRPr="00113EF1" w:rsidTr="009279AF">
        <w:trPr>
          <w:trHeight w:val="551"/>
        </w:trPr>
        <w:tc>
          <w:tcPr>
            <w:tcW w:w="1347" w:type="dxa"/>
          </w:tcPr>
          <w:p w:rsidR="00B3226E" w:rsidRPr="00113EF1" w:rsidRDefault="00B3226E" w:rsidP="00B3226E">
            <w:pPr>
              <w:spacing w:after="0" w:line="240" w:lineRule="auto"/>
              <w:rPr>
                <w:rFonts w:ascii="Times New Roman" w:hAnsi="Times New Roman" w:cs="Times New Roman"/>
                <w:sz w:val="24"/>
                <w:szCs w:val="24"/>
              </w:rPr>
            </w:pPr>
          </w:p>
        </w:tc>
        <w:tc>
          <w:tcPr>
            <w:tcW w:w="1983" w:type="dxa"/>
          </w:tcPr>
          <w:p w:rsidR="00B3226E" w:rsidRPr="00113EF1" w:rsidRDefault="00B3226E" w:rsidP="00B3226E">
            <w:pPr>
              <w:spacing w:after="0" w:line="240" w:lineRule="auto"/>
              <w:ind w:left="-108"/>
              <w:rPr>
                <w:rFonts w:ascii="Times New Roman" w:hAnsi="Times New Roman" w:cs="Times New Roman"/>
                <w:sz w:val="24"/>
                <w:szCs w:val="24"/>
              </w:rPr>
            </w:pPr>
            <w:r w:rsidRPr="00113EF1">
              <w:rPr>
                <w:rFonts w:ascii="Times New Roman" w:hAnsi="Times New Roman" w:cs="Times New Roman"/>
                <w:sz w:val="24"/>
                <w:szCs w:val="24"/>
              </w:rPr>
              <w:t>K1 function words</w:t>
            </w:r>
          </w:p>
          <w:p w:rsidR="00B3226E" w:rsidRPr="00113EF1" w:rsidRDefault="00B3226E" w:rsidP="00B3226E">
            <w:pPr>
              <w:spacing w:after="0" w:line="240" w:lineRule="auto"/>
              <w:rPr>
                <w:rFonts w:ascii="Times New Roman" w:hAnsi="Times New Roman" w:cs="Times New Roman"/>
                <w:sz w:val="24"/>
                <w:szCs w:val="24"/>
              </w:rPr>
            </w:pPr>
          </w:p>
        </w:tc>
        <w:tc>
          <w:tcPr>
            <w:tcW w:w="70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498</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.07</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1"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92"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r>
      <w:tr w:rsidR="00B3226E" w:rsidRPr="00113EF1" w:rsidTr="009279AF">
        <w:trPr>
          <w:trHeight w:val="551"/>
        </w:trPr>
        <w:tc>
          <w:tcPr>
            <w:tcW w:w="1347" w:type="dxa"/>
          </w:tcPr>
          <w:p w:rsidR="00B3226E" w:rsidRPr="00113EF1" w:rsidRDefault="00B3226E" w:rsidP="00B3226E">
            <w:pPr>
              <w:spacing w:after="0" w:line="240" w:lineRule="auto"/>
              <w:ind w:left="-108"/>
              <w:rPr>
                <w:rFonts w:ascii="Times New Roman" w:hAnsi="Times New Roman" w:cs="Times New Roman"/>
                <w:sz w:val="24"/>
                <w:szCs w:val="24"/>
              </w:rPr>
            </w:pPr>
          </w:p>
        </w:tc>
        <w:tc>
          <w:tcPr>
            <w:tcW w:w="1983" w:type="dxa"/>
          </w:tcPr>
          <w:p w:rsidR="00B3226E" w:rsidRPr="00113EF1" w:rsidRDefault="00B3226E" w:rsidP="00B3226E">
            <w:pPr>
              <w:spacing w:after="0" w:line="240" w:lineRule="auto"/>
              <w:ind w:left="-108"/>
              <w:rPr>
                <w:rFonts w:ascii="Times New Roman" w:hAnsi="Times New Roman" w:cs="Times New Roman"/>
                <w:sz w:val="24"/>
                <w:szCs w:val="24"/>
              </w:rPr>
            </w:pPr>
            <w:r w:rsidRPr="00113EF1">
              <w:rPr>
                <w:rFonts w:ascii="Times New Roman" w:hAnsi="Times New Roman" w:cs="Times New Roman"/>
                <w:sz w:val="24"/>
                <w:szCs w:val="24"/>
              </w:rPr>
              <w:t>K1 content words</w:t>
            </w:r>
          </w:p>
          <w:p w:rsidR="00B3226E" w:rsidRPr="00113EF1" w:rsidRDefault="00B3226E" w:rsidP="00B3226E">
            <w:pPr>
              <w:spacing w:after="0" w:line="240" w:lineRule="auto"/>
              <w:rPr>
                <w:rFonts w:ascii="Times New Roman" w:hAnsi="Times New Roman" w:cs="Times New Roman"/>
                <w:sz w:val="24"/>
                <w:szCs w:val="24"/>
              </w:rPr>
            </w:pPr>
          </w:p>
        </w:tc>
        <w:tc>
          <w:tcPr>
            <w:tcW w:w="70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496</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1"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92"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r>
      <w:tr w:rsidR="00B3226E" w:rsidRPr="00113EF1" w:rsidTr="009279AF">
        <w:trPr>
          <w:trHeight w:val="551"/>
        </w:trPr>
        <w:tc>
          <w:tcPr>
            <w:tcW w:w="1347" w:type="dxa"/>
          </w:tcPr>
          <w:p w:rsidR="00B3226E" w:rsidRPr="00113EF1" w:rsidRDefault="00B3226E" w:rsidP="00B3226E">
            <w:pPr>
              <w:spacing w:after="0" w:line="240" w:lineRule="auto"/>
              <w:rPr>
                <w:rFonts w:ascii="Times New Roman" w:hAnsi="Times New Roman" w:cs="Times New Roman"/>
                <w:sz w:val="24"/>
                <w:szCs w:val="24"/>
              </w:rPr>
            </w:pPr>
          </w:p>
        </w:tc>
        <w:tc>
          <w:tcPr>
            <w:tcW w:w="1983" w:type="dxa"/>
          </w:tcPr>
          <w:p w:rsidR="00B3226E" w:rsidRPr="00113EF1" w:rsidRDefault="00B3226E" w:rsidP="00B3226E">
            <w:pPr>
              <w:spacing w:after="0" w:line="240" w:lineRule="auto"/>
              <w:ind w:hanging="108"/>
              <w:rPr>
                <w:rFonts w:ascii="Times New Roman" w:hAnsi="Times New Roman" w:cs="Times New Roman"/>
                <w:sz w:val="24"/>
                <w:szCs w:val="24"/>
              </w:rPr>
            </w:pPr>
            <w:r w:rsidRPr="00113EF1">
              <w:rPr>
                <w:rFonts w:ascii="Times New Roman" w:hAnsi="Times New Roman" w:cs="Times New Roman"/>
                <w:sz w:val="24"/>
                <w:szCs w:val="24"/>
              </w:rPr>
              <w:t>K2 words</w:t>
            </w:r>
          </w:p>
        </w:tc>
        <w:tc>
          <w:tcPr>
            <w:tcW w:w="70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496</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1"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92"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r>
      <w:tr w:rsidR="00B3226E" w:rsidRPr="00113EF1" w:rsidTr="009279AF">
        <w:trPr>
          <w:trHeight w:val="551"/>
        </w:trPr>
        <w:tc>
          <w:tcPr>
            <w:tcW w:w="1347" w:type="dxa"/>
          </w:tcPr>
          <w:p w:rsidR="00B3226E" w:rsidRPr="00113EF1" w:rsidRDefault="00B3226E" w:rsidP="00B3226E">
            <w:pPr>
              <w:spacing w:after="0" w:line="240" w:lineRule="auto"/>
              <w:rPr>
                <w:rFonts w:ascii="Times New Roman" w:hAnsi="Times New Roman" w:cs="Times New Roman"/>
                <w:sz w:val="24"/>
                <w:szCs w:val="24"/>
              </w:rPr>
            </w:pPr>
          </w:p>
        </w:tc>
        <w:tc>
          <w:tcPr>
            <w:tcW w:w="1983" w:type="dxa"/>
          </w:tcPr>
          <w:p w:rsidR="00B3226E" w:rsidRPr="00113EF1" w:rsidRDefault="00B3226E" w:rsidP="00B3226E">
            <w:pPr>
              <w:spacing w:after="0" w:line="240" w:lineRule="auto"/>
              <w:ind w:hanging="108"/>
              <w:rPr>
                <w:rFonts w:ascii="Times New Roman" w:hAnsi="Times New Roman" w:cs="Times New Roman"/>
                <w:sz w:val="24"/>
                <w:szCs w:val="24"/>
              </w:rPr>
            </w:pPr>
            <w:r w:rsidRPr="00113EF1">
              <w:rPr>
                <w:rFonts w:ascii="Times New Roman" w:hAnsi="Times New Roman" w:cs="Times New Roman"/>
                <w:sz w:val="24"/>
                <w:szCs w:val="24"/>
              </w:rPr>
              <w:t>K1+K2 words</w:t>
            </w:r>
          </w:p>
        </w:tc>
        <w:tc>
          <w:tcPr>
            <w:tcW w:w="70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495</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1"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92"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r>
      <w:tr w:rsidR="00B3226E" w:rsidRPr="00113EF1" w:rsidTr="009279AF">
        <w:trPr>
          <w:trHeight w:val="551"/>
        </w:trPr>
        <w:tc>
          <w:tcPr>
            <w:tcW w:w="1347" w:type="dxa"/>
          </w:tcPr>
          <w:p w:rsidR="00B3226E" w:rsidRPr="00113EF1" w:rsidRDefault="00B3226E" w:rsidP="00B3226E">
            <w:pPr>
              <w:spacing w:after="0" w:line="240" w:lineRule="auto"/>
              <w:rPr>
                <w:rFonts w:ascii="Times New Roman" w:hAnsi="Times New Roman" w:cs="Times New Roman"/>
                <w:sz w:val="24"/>
                <w:szCs w:val="24"/>
              </w:rPr>
            </w:pPr>
          </w:p>
        </w:tc>
        <w:tc>
          <w:tcPr>
            <w:tcW w:w="1983" w:type="dxa"/>
          </w:tcPr>
          <w:p w:rsidR="00B3226E" w:rsidRPr="00113EF1" w:rsidRDefault="00B3226E" w:rsidP="00B3226E">
            <w:pPr>
              <w:spacing w:after="0" w:line="240" w:lineRule="auto"/>
              <w:ind w:hanging="108"/>
              <w:rPr>
                <w:rFonts w:ascii="Times New Roman" w:hAnsi="Times New Roman" w:cs="Times New Roman"/>
                <w:sz w:val="24"/>
                <w:szCs w:val="24"/>
              </w:rPr>
            </w:pPr>
            <w:r w:rsidRPr="00113EF1">
              <w:rPr>
                <w:rFonts w:ascii="Times New Roman" w:hAnsi="Times New Roman" w:cs="Times New Roman"/>
                <w:sz w:val="24"/>
                <w:szCs w:val="24"/>
              </w:rPr>
              <w:t>Academic words</w:t>
            </w:r>
          </w:p>
        </w:tc>
        <w:tc>
          <w:tcPr>
            <w:tcW w:w="70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487</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1"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92"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r>
      <w:tr w:rsidR="00B3226E" w:rsidRPr="00113EF1" w:rsidTr="00650A6D">
        <w:trPr>
          <w:trHeight w:val="551"/>
        </w:trPr>
        <w:tc>
          <w:tcPr>
            <w:tcW w:w="1347" w:type="dxa"/>
            <w:tcBorders>
              <w:bottom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p>
        </w:tc>
        <w:tc>
          <w:tcPr>
            <w:tcW w:w="1983" w:type="dxa"/>
            <w:tcBorders>
              <w:bottom w:val="single" w:sz="4" w:space="0" w:color="auto"/>
            </w:tcBorders>
          </w:tcPr>
          <w:p w:rsidR="00B3226E" w:rsidRPr="00113EF1" w:rsidRDefault="00B3226E" w:rsidP="00B3226E">
            <w:pPr>
              <w:spacing w:after="0" w:line="240" w:lineRule="auto"/>
              <w:ind w:hanging="108"/>
              <w:rPr>
                <w:rFonts w:ascii="Times New Roman" w:hAnsi="Times New Roman" w:cs="Times New Roman"/>
                <w:sz w:val="24"/>
                <w:szCs w:val="24"/>
              </w:rPr>
            </w:pPr>
            <w:r w:rsidRPr="00113EF1">
              <w:rPr>
                <w:rFonts w:ascii="Times New Roman" w:hAnsi="Times New Roman" w:cs="Times New Roman"/>
                <w:sz w:val="24"/>
                <w:szCs w:val="24"/>
              </w:rPr>
              <w:t>Off-list words</w:t>
            </w:r>
          </w:p>
        </w:tc>
        <w:tc>
          <w:tcPr>
            <w:tcW w:w="708"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494</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1"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92"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r>
      <w:tr w:rsidR="00B3226E" w:rsidRPr="00113EF1" w:rsidTr="00650A6D">
        <w:trPr>
          <w:trHeight w:val="551"/>
        </w:trPr>
        <w:tc>
          <w:tcPr>
            <w:tcW w:w="1347" w:type="dxa"/>
            <w:tcBorders>
              <w:top w:val="single" w:sz="4" w:space="0" w:color="auto"/>
              <w:bottom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Lexical density</w:t>
            </w:r>
          </w:p>
        </w:tc>
        <w:tc>
          <w:tcPr>
            <w:tcW w:w="1983" w:type="dxa"/>
            <w:tcBorders>
              <w:top w:val="single" w:sz="4" w:space="0" w:color="auto"/>
              <w:bottom w:val="single" w:sz="4" w:space="0" w:color="auto"/>
            </w:tcBorders>
          </w:tcPr>
          <w:p w:rsidR="00B3226E" w:rsidRPr="00113EF1" w:rsidRDefault="00B3226E" w:rsidP="00B3226E">
            <w:pPr>
              <w:spacing w:after="0" w:line="240" w:lineRule="auto"/>
              <w:ind w:hanging="108"/>
              <w:rPr>
                <w:rFonts w:ascii="Times New Roman" w:hAnsi="Times New Roman" w:cs="Times New Roman"/>
                <w:sz w:val="24"/>
                <w:szCs w:val="24"/>
              </w:rPr>
            </w:pPr>
            <w:r w:rsidRPr="00113EF1">
              <w:rPr>
                <w:rFonts w:ascii="Times New Roman" w:hAnsi="Times New Roman" w:cs="Times New Roman"/>
                <w:sz w:val="24"/>
                <w:szCs w:val="24"/>
              </w:rPr>
              <w:t>Cont. words/total words</w:t>
            </w:r>
          </w:p>
        </w:tc>
        <w:tc>
          <w:tcPr>
            <w:tcW w:w="708"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498</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.07</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.07</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1"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92"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r>
      <w:tr w:rsidR="00B3226E" w:rsidRPr="00113EF1" w:rsidTr="00650A6D">
        <w:trPr>
          <w:trHeight w:val="551"/>
        </w:trPr>
        <w:tc>
          <w:tcPr>
            <w:tcW w:w="1347" w:type="dxa"/>
            <w:tcBorders>
              <w:top w:val="single" w:sz="4" w:space="0" w:color="auto"/>
              <w:bottom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Lexical diversity</w:t>
            </w:r>
          </w:p>
        </w:tc>
        <w:tc>
          <w:tcPr>
            <w:tcW w:w="1983" w:type="dxa"/>
            <w:tcBorders>
              <w:top w:val="single" w:sz="4" w:space="0" w:color="auto"/>
              <w:bottom w:val="single" w:sz="4" w:space="0" w:color="auto"/>
            </w:tcBorders>
          </w:tcPr>
          <w:p w:rsidR="00B3226E" w:rsidRPr="00113EF1" w:rsidRDefault="00B3226E" w:rsidP="00B3226E">
            <w:pPr>
              <w:spacing w:after="0" w:line="240" w:lineRule="auto"/>
              <w:ind w:hanging="108"/>
              <w:rPr>
                <w:rFonts w:ascii="Times New Roman" w:hAnsi="Times New Roman" w:cs="Times New Roman"/>
                <w:sz w:val="24"/>
                <w:szCs w:val="24"/>
              </w:rPr>
            </w:pPr>
            <w:r w:rsidRPr="00113EF1">
              <w:rPr>
                <w:rFonts w:ascii="Times New Roman" w:hAnsi="Times New Roman" w:cs="Times New Roman"/>
                <w:sz w:val="24"/>
                <w:szCs w:val="24"/>
              </w:rPr>
              <w:t>D-value</w:t>
            </w:r>
          </w:p>
        </w:tc>
        <w:tc>
          <w:tcPr>
            <w:tcW w:w="708"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450</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29.61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9.15</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37.49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13.14</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42.67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12.07</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43.66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14.06</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62.46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17.48</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5.45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2.85</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38.68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13.65</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38.96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13.12</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48.93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17.58</w:t>
            </w:r>
          </w:p>
        </w:tc>
        <w:tc>
          <w:tcPr>
            <w:tcW w:w="951"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43.38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17.19</w:t>
            </w:r>
          </w:p>
        </w:tc>
        <w:tc>
          <w:tcPr>
            <w:tcW w:w="992"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44.00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17.27</w:t>
            </w:r>
          </w:p>
        </w:tc>
      </w:tr>
    </w:tbl>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Note: Comp = Complaint, Ref = Refusal, Nar = Narrative, Sum = Summary</w:t>
      </w:r>
    </w:p>
    <w:p w:rsidR="00B3226E" w:rsidRPr="00113EF1" w:rsidRDefault="00B3226E" w:rsidP="00B3226E">
      <w:pPr>
        <w:spacing w:after="0" w:line="240" w:lineRule="auto"/>
        <w:jc w:val="center"/>
        <w:rPr>
          <w:rFonts w:ascii="Times New Roman" w:hAnsi="Times New Roman" w:cs="Times New Roman"/>
          <w:sz w:val="24"/>
          <w:szCs w:val="24"/>
        </w:rPr>
      </w:pPr>
    </w:p>
    <w:p w:rsidR="00B3226E" w:rsidRPr="00113EF1" w:rsidRDefault="00B3226E" w:rsidP="00B3226E">
      <w:pPr>
        <w:spacing w:after="0" w:line="240" w:lineRule="auto"/>
        <w:jc w:val="center"/>
        <w:rPr>
          <w:rFonts w:ascii="Times New Roman" w:hAnsi="Times New Roman" w:cs="Times New Roman"/>
          <w:b/>
          <w:sz w:val="24"/>
          <w:szCs w:val="24"/>
        </w:rPr>
      </w:pPr>
      <w:r w:rsidRPr="00113EF1">
        <w:rPr>
          <w:rFonts w:ascii="Times New Roman" w:hAnsi="Times New Roman" w:cs="Times New Roman"/>
          <w:sz w:val="24"/>
          <w:szCs w:val="24"/>
        </w:rPr>
        <w:br w:type="page"/>
      </w:r>
    </w:p>
    <w:p w:rsidR="009279AF" w:rsidRPr="00113EF1" w:rsidRDefault="009279AF" w:rsidP="009279AF">
      <w:pPr>
        <w:spacing w:after="0" w:line="240" w:lineRule="auto"/>
        <w:ind w:left="567" w:hanging="567"/>
        <w:rPr>
          <w:rFonts w:ascii="Times New Roman" w:hAnsi="Times New Roman" w:cs="Times New Roman"/>
          <w:sz w:val="24"/>
          <w:szCs w:val="24"/>
        </w:rPr>
      </w:pPr>
      <w:r w:rsidRPr="00113EF1">
        <w:rPr>
          <w:rFonts w:ascii="Times New Roman" w:hAnsi="Times New Roman" w:cs="Times New Roman"/>
          <w:sz w:val="24"/>
          <w:szCs w:val="24"/>
        </w:rPr>
        <w:lastRenderedPageBreak/>
        <w:t xml:space="preserve">Table </w:t>
      </w:r>
      <w:r w:rsidR="004313B3">
        <w:rPr>
          <w:rFonts w:ascii="Times New Roman" w:hAnsi="Times New Roman" w:cs="Times New Roman"/>
          <w:sz w:val="24"/>
          <w:szCs w:val="24"/>
        </w:rPr>
        <w:t>2</w:t>
      </w:r>
    </w:p>
    <w:p w:rsidR="009279AF" w:rsidRPr="00113EF1" w:rsidRDefault="009279AF" w:rsidP="009279AF">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Syntactic Complexity Results by Proficiency, Task, and Total</w:t>
      </w:r>
    </w:p>
    <w:tbl>
      <w:tblPr>
        <w:tblW w:w="14531" w:type="dxa"/>
        <w:tblInd w:w="-106" w:type="dxa"/>
        <w:tblLayout w:type="fixed"/>
        <w:tblLook w:val="00A0"/>
      </w:tblPr>
      <w:tblGrid>
        <w:gridCol w:w="1347"/>
        <w:gridCol w:w="1983"/>
        <w:gridCol w:w="708"/>
        <w:gridCol w:w="950"/>
        <w:gridCol w:w="950"/>
        <w:gridCol w:w="950"/>
        <w:gridCol w:w="950"/>
        <w:gridCol w:w="950"/>
        <w:gridCol w:w="950"/>
        <w:gridCol w:w="950"/>
        <w:gridCol w:w="950"/>
        <w:gridCol w:w="950"/>
        <w:gridCol w:w="951"/>
        <w:gridCol w:w="992"/>
      </w:tblGrid>
      <w:tr w:rsidR="009279AF" w:rsidRPr="00113EF1" w:rsidTr="006D5E29">
        <w:trPr>
          <w:trHeight w:val="310"/>
        </w:trPr>
        <w:tc>
          <w:tcPr>
            <w:tcW w:w="1347" w:type="dxa"/>
            <w:vMerge w:val="restart"/>
            <w:tcBorders>
              <w:top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p>
          <w:p w:rsidR="009279AF" w:rsidRPr="00113EF1" w:rsidRDefault="009279AF" w:rsidP="006D5E29">
            <w:pPr>
              <w:spacing w:after="0" w:line="240" w:lineRule="auto"/>
              <w:ind w:right="-109"/>
              <w:jc w:val="center"/>
              <w:rPr>
                <w:rFonts w:ascii="Times New Roman" w:hAnsi="Times New Roman" w:cs="Times New Roman"/>
                <w:sz w:val="24"/>
                <w:szCs w:val="24"/>
              </w:rPr>
            </w:pPr>
            <w:r w:rsidRPr="00113EF1">
              <w:rPr>
                <w:rFonts w:ascii="Times New Roman" w:hAnsi="Times New Roman" w:cs="Times New Roman"/>
                <w:sz w:val="24"/>
                <w:szCs w:val="24"/>
              </w:rPr>
              <w:t>Construct</w:t>
            </w:r>
          </w:p>
        </w:tc>
        <w:tc>
          <w:tcPr>
            <w:tcW w:w="1983" w:type="dxa"/>
            <w:vMerge w:val="restart"/>
            <w:tcBorders>
              <w:top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Measure</w:t>
            </w:r>
          </w:p>
        </w:tc>
        <w:tc>
          <w:tcPr>
            <w:tcW w:w="708" w:type="dxa"/>
            <w:vMerge w:val="restart"/>
            <w:tcBorders>
              <w:top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N</w:t>
            </w:r>
          </w:p>
        </w:tc>
        <w:tc>
          <w:tcPr>
            <w:tcW w:w="4750" w:type="dxa"/>
            <w:gridSpan w:val="5"/>
            <w:tcBorders>
              <w:top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Proficiency Level</w:t>
            </w:r>
          </w:p>
        </w:tc>
        <w:tc>
          <w:tcPr>
            <w:tcW w:w="4751" w:type="dxa"/>
            <w:gridSpan w:val="5"/>
            <w:tcBorders>
              <w:top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Task Type</w:t>
            </w:r>
          </w:p>
        </w:tc>
        <w:tc>
          <w:tcPr>
            <w:tcW w:w="992" w:type="dxa"/>
            <w:tcBorders>
              <w:top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Total</w:t>
            </w:r>
          </w:p>
        </w:tc>
      </w:tr>
      <w:tr w:rsidR="00F154D1" w:rsidRPr="00113EF1" w:rsidTr="009279AF">
        <w:trPr>
          <w:trHeight w:val="309"/>
        </w:trPr>
        <w:tc>
          <w:tcPr>
            <w:tcW w:w="1347" w:type="dxa"/>
            <w:vMerge/>
            <w:tcBorders>
              <w:bottom w:val="single" w:sz="4" w:space="0" w:color="auto"/>
            </w:tcBorders>
          </w:tcPr>
          <w:p w:rsidR="00F154D1" w:rsidRPr="00113EF1" w:rsidRDefault="00F154D1" w:rsidP="006D5E29">
            <w:pPr>
              <w:spacing w:after="0" w:line="240" w:lineRule="auto"/>
              <w:jc w:val="center"/>
              <w:rPr>
                <w:rFonts w:ascii="Times New Roman" w:hAnsi="Times New Roman" w:cs="Times New Roman"/>
                <w:sz w:val="24"/>
                <w:szCs w:val="24"/>
              </w:rPr>
            </w:pPr>
          </w:p>
        </w:tc>
        <w:tc>
          <w:tcPr>
            <w:tcW w:w="1983" w:type="dxa"/>
            <w:vMerge/>
            <w:tcBorders>
              <w:bottom w:val="single" w:sz="4" w:space="0" w:color="auto"/>
            </w:tcBorders>
          </w:tcPr>
          <w:p w:rsidR="00F154D1" w:rsidRPr="00113EF1" w:rsidRDefault="00F154D1" w:rsidP="006D5E29">
            <w:pPr>
              <w:spacing w:after="0" w:line="240" w:lineRule="auto"/>
              <w:jc w:val="center"/>
              <w:rPr>
                <w:rFonts w:ascii="Times New Roman" w:hAnsi="Times New Roman" w:cs="Times New Roman"/>
                <w:sz w:val="24"/>
                <w:szCs w:val="24"/>
              </w:rPr>
            </w:pPr>
          </w:p>
        </w:tc>
        <w:tc>
          <w:tcPr>
            <w:tcW w:w="708" w:type="dxa"/>
            <w:vMerge/>
            <w:tcBorders>
              <w:bottom w:val="single" w:sz="4" w:space="0" w:color="auto"/>
            </w:tcBorders>
          </w:tcPr>
          <w:p w:rsidR="00F154D1" w:rsidRPr="00113EF1" w:rsidRDefault="00F154D1" w:rsidP="006D5E29">
            <w:pPr>
              <w:spacing w:after="0" w:line="240" w:lineRule="auto"/>
              <w:jc w:val="center"/>
              <w:rPr>
                <w:rFonts w:ascii="Times New Roman" w:hAnsi="Times New Roman" w:cs="Times New Roman"/>
                <w:sz w:val="24"/>
                <w:szCs w:val="24"/>
              </w:rPr>
            </w:pPr>
          </w:p>
        </w:tc>
        <w:tc>
          <w:tcPr>
            <w:tcW w:w="950" w:type="dxa"/>
            <w:tcBorders>
              <w:bottom w:val="single" w:sz="4" w:space="0" w:color="auto"/>
            </w:tcBorders>
          </w:tcPr>
          <w:p w:rsidR="00F154D1" w:rsidRPr="00113EF1" w:rsidRDefault="00F154D1" w:rsidP="003D76DA">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LowIntM </w:t>
            </w:r>
          </w:p>
          <w:p w:rsidR="00F154D1" w:rsidRPr="00113EF1" w:rsidRDefault="00F154D1" w:rsidP="003D76DA">
            <w:pPr>
              <w:spacing w:after="0" w:line="240" w:lineRule="auto"/>
              <w:ind w:left="-159" w:right="-147"/>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Int</w:t>
            </w:r>
          </w:p>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LowAdv</w:t>
            </w:r>
          </w:p>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Adv</w:t>
            </w:r>
          </w:p>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Native</w:t>
            </w:r>
          </w:p>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3D76DA">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F154D1" w:rsidRPr="00113EF1" w:rsidRDefault="00F154D1"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Comp</w:t>
            </w:r>
          </w:p>
          <w:p w:rsidR="00F154D1" w:rsidRPr="00113EF1" w:rsidRDefault="00F154D1" w:rsidP="006D5E29">
            <w:pPr>
              <w:spacing w:after="0" w:line="240" w:lineRule="auto"/>
              <w:ind w:left="-159" w:right="-147"/>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6D5E29">
            <w:pPr>
              <w:spacing w:after="0" w:line="240" w:lineRule="auto"/>
              <w:ind w:left="-159" w:right="-147"/>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Ref</w:t>
            </w:r>
          </w:p>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Nar</w:t>
            </w:r>
          </w:p>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Adv</w:t>
            </w:r>
          </w:p>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1" w:type="dxa"/>
            <w:tcBorders>
              <w:bottom w:val="single" w:sz="4" w:space="0" w:color="auto"/>
            </w:tcBorders>
          </w:tcPr>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Sum</w:t>
            </w:r>
          </w:p>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6D5E29">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92" w:type="dxa"/>
            <w:tcBorders>
              <w:bottom w:val="single" w:sz="4" w:space="0" w:color="auto"/>
            </w:tcBorders>
          </w:tcPr>
          <w:p w:rsidR="00F154D1" w:rsidRPr="00113EF1" w:rsidRDefault="00F154D1"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F154D1" w:rsidRPr="00113EF1" w:rsidRDefault="00F154D1"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SD</w:t>
            </w:r>
          </w:p>
        </w:tc>
      </w:tr>
      <w:tr w:rsidR="009279AF" w:rsidRPr="00113EF1" w:rsidTr="00650A6D">
        <w:trPr>
          <w:trHeight w:val="551"/>
        </w:trPr>
        <w:tc>
          <w:tcPr>
            <w:tcW w:w="1347" w:type="dxa"/>
            <w:tcBorders>
              <w:top w:val="single" w:sz="4" w:space="0" w:color="auto"/>
              <w:bottom w:val="single" w:sz="4" w:space="0" w:color="auto"/>
            </w:tcBorders>
          </w:tcPr>
          <w:p w:rsidR="009279AF" w:rsidRPr="00113EF1" w:rsidRDefault="009279AF" w:rsidP="006D5E29">
            <w:pPr>
              <w:spacing w:after="0" w:line="240" w:lineRule="auto"/>
              <w:ind w:right="-108"/>
              <w:rPr>
                <w:rFonts w:ascii="Times New Roman" w:hAnsi="Times New Roman" w:cs="Times New Roman"/>
                <w:sz w:val="24"/>
                <w:szCs w:val="24"/>
              </w:rPr>
            </w:pPr>
            <w:r w:rsidRPr="00113EF1">
              <w:rPr>
                <w:rFonts w:ascii="Times New Roman" w:hAnsi="Times New Roman" w:cs="Times New Roman"/>
                <w:sz w:val="24"/>
                <w:szCs w:val="24"/>
              </w:rPr>
              <w:t>Subordi-ation</w:t>
            </w:r>
          </w:p>
        </w:tc>
        <w:tc>
          <w:tcPr>
            <w:tcW w:w="1983" w:type="dxa"/>
            <w:tcBorders>
              <w:top w:val="single" w:sz="4" w:space="0" w:color="auto"/>
              <w:bottom w:val="single" w:sz="4" w:space="0" w:color="auto"/>
            </w:tcBorders>
          </w:tcPr>
          <w:p w:rsidR="009279AF" w:rsidRPr="00113EF1" w:rsidRDefault="009279AF" w:rsidP="006D5E29">
            <w:pPr>
              <w:spacing w:after="0" w:line="240" w:lineRule="auto"/>
              <w:ind w:hanging="108"/>
              <w:rPr>
                <w:rFonts w:ascii="Times New Roman" w:hAnsi="Times New Roman" w:cs="Times New Roman"/>
                <w:sz w:val="24"/>
                <w:szCs w:val="24"/>
              </w:rPr>
            </w:pPr>
            <w:r w:rsidRPr="00113EF1">
              <w:rPr>
                <w:rFonts w:ascii="Times New Roman" w:hAnsi="Times New Roman" w:cs="Times New Roman"/>
                <w:sz w:val="24"/>
                <w:szCs w:val="24"/>
              </w:rPr>
              <w:t>Clause/AS-unit</w:t>
            </w:r>
          </w:p>
          <w:p w:rsidR="009279AF" w:rsidRPr="00113EF1" w:rsidRDefault="009279AF" w:rsidP="006D5E29">
            <w:pPr>
              <w:spacing w:after="0" w:line="240" w:lineRule="auto"/>
              <w:ind w:hanging="108"/>
              <w:rPr>
                <w:rFonts w:ascii="Times New Roman" w:hAnsi="Times New Roman" w:cs="Times New Roman"/>
                <w:sz w:val="24"/>
                <w:szCs w:val="24"/>
              </w:rPr>
            </w:pPr>
          </w:p>
        </w:tc>
        <w:tc>
          <w:tcPr>
            <w:tcW w:w="708"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492</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2.17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.87</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2.18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.75</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2.07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.54</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2.26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.52</w:t>
            </w:r>
          </w:p>
        </w:tc>
        <w:tc>
          <w:tcPr>
            <w:tcW w:w="950" w:type="dxa"/>
            <w:tcBorders>
              <w:top w:val="single" w:sz="4" w:space="0" w:color="auto"/>
              <w:bottom w:val="single" w:sz="4" w:space="0" w:color="auto"/>
            </w:tcBorders>
          </w:tcPr>
          <w:p w:rsidR="009279AF" w:rsidRPr="00113EF1" w:rsidRDefault="009279AF" w:rsidP="006D5E29">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 xml:space="preserve">   3.06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.79</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2.13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.69</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2.65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.90</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2.48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.75</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2.48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.68</w:t>
            </w:r>
          </w:p>
        </w:tc>
        <w:tc>
          <w:tcPr>
            <w:tcW w:w="951"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2.01</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.74</w:t>
            </w:r>
          </w:p>
        </w:tc>
        <w:tc>
          <w:tcPr>
            <w:tcW w:w="992"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.79</w:t>
            </w:r>
          </w:p>
        </w:tc>
      </w:tr>
      <w:tr w:rsidR="009279AF" w:rsidRPr="00113EF1" w:rsidTr="00650A6D">
        <w:trPr>
          <w:trHeight w:val="551"/>
        </w:trPr>
        <w:tc>
          <w:tcPr>
            <w:tcW w:w="1347" w:type="dxa"/>
            <w:tcBorders>
              <w:top w:val="single" w:sz="4" w:space="0" w:color="auto"/>
              <w:bottom w:val="single" w:sz="4" w:space="0" w:color="auto"/>
            </w:tcBorders>
          </w:tcPr>
          <w:p w:rsidR="009279AF" w:rsidRPr="00113EF1" w:rsidRDefault="009279AF" w:rsidP="006D5E29">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Phrasal</w:t>
            </w:r>
          </w:p>
        </w:tc>
        <w:tc>
          <w:tcPr>
            <w:tcW w:w="1983" w:type="dxa"/>
            <w:tcBorders>
              <w:top w:val="single" w:sz="4" w:space="0" w:color="auto"/>
              <w:bottom w:val="single" w:sz="4" w:space="0" w:color="auto"/>
            </w:tcBorders>
          </w:tcPr>
          <w:p w:rsidR="009279AF" w:rsidRPr="00113EF1" w:rsidRDefault="009279AF" w:rsidP="006D5E29">
            <w:pPr>
              <w:spacing w:after="0" w:line="240" w:lineRule="auto"/>
              <w:ind w:hanging="108"/>
              <w:rPr>
                <w:rFonts w:ascii="Times New Roman" w:hAnsi="Times New Roman" w:cs="Times New Roman"/>
                <w:sz w:val="24"/>
                <w:szCs w:val="24"/>
              </w:rPr>
            </w:pPr>
            <w:r w:rsidRPr="00113EF1">
              <w:rPr>
                <w:rFonts w:ascii="Times New Roman" w:hAnsi="Times New Roman" w:cs="Times New Roman"/>
                <w:sz w:val="24"/>
                <w:szCs w:val="24"/>
              </w:rPr>
              <w:t>Words/clause</w:t>
            </w:r>
          </w:p>
          <w:p w:rsidR="009279AF" w:rsidRPr="00113EF1" w:rsidRDefault="009279AF" w:rsidP="006D5E29">
            <w:pPr>
              <w:spacing w:after="0" w:line="240" w:lineRule="auto"/>
              <w:ind w:hanging="108"/>
              <w:rPr>
                <w:rFonts w:ascii="Times New Roman" w:hAnsi="Times New Roman" w:cs="Times New Roman"/>
                <w:sz w:val="24"/>
                <w:szCs w:val="24"/>
              </w:rPr>
            </w:pPr>
          </w:p>
        </w:tc>
        <w:tc>
          <w:tcPr>
            <w:tcW w:w="708"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494</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5.13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1.04</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5.50</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.99</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5.76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.93</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5.95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.95</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5.83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.78</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5.46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.89</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5.05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.83</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5.68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.78</w:t>
            </w:r>
          </w:p>
        </w:tc>
        <w:tc>
          <w:tcPr>
            <w:tcW w:w="950"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5.72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tc>
        <w:tc>
          <w:tcPr>
            <w:tcW w:w="951"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6.31</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1.04</w:t>
            </w:r>
          </w:p>
        </w:tc>
        <w:tc>
          <w:tcPr>
            <w:tcW w:w="992" w:type="dxa"/>
            <w:tcBorders>
              <w:top w:val="single" w:sz="4" w:space="0" w:color="auto"/>
              <w:bottom w:val="single" w:sz="4" w:space="0" w:color="auto"/>
            </w:tcBorders>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5.64</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.98</w:t>
            </w:r>
          </w:p>
        </w:tc>
      </w:tr>
      <w:tr w:rsidR="009279AF" w:rsidRPr="00113EF1" w:rsidTr="00650A6D">
        <w:trPr>
          <w:trHeight w:val="551"/>
        </w:trPr>
        <w:tc>
          <w:tcPr>
            <w:tcW w:w="1347" w:type="dxa"/>
            <w:tcBorders>
              <w:top w:val="single" w:sz="4" w:space="0" w:color="auto"/>
              <w:bottom w:val="single" w:sz="4" w:space="0" w:color="auto"/>
            </w:tcBorders>
            <w:shd w:val="clear" w:color="auto" w:fill="auto"/>
          </w:tcPr>
          <w:p w:rsidR="009279AF" w:rsidRPr="00113EF1" w:rsidRDefault="009279AF" w:rsidP="006D5E29">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Overall</w:t>
            </w:r>
          </w:p>
          <w:p w:rsidR="009279AF" w:rsidRPr="00113EF1" w:rsidRDefault="009279AF" w:rsidP="006D5E29">
            <w:pPr>
              <w:spacing w:after="0" w:line="240" w:lineRule="auto"/>
              <w:rPr>
                <w:rFonts w:ascii="Times New Roman" w:hAnsi="Times New Roman" w:cs="Times New Roman"/>
                <w:sz w:val="24"/>
                <w:szCs w:val="24"/>
              </w:rPr>
            </w:pPr>
          </w:p>
        </w:tc>
        <w:tc>
          <w:tcPr>
            <w:tcW w:w="1983" w:type="dxa"/>
            <w:tcBorders>
              <w:top w:val="single" w:sz="4" w:space="0" w:color="auto"/>
              <w:bottom w:val="single" w:sz="4" w:space="0" w:color="auto"/>
            </w:tcBorders>
            <w:shd w:val="clear" w:color="auto" w:fill="auto"/>
          </w:tcPr>
          <w:p w:rsidR="009279AF" w:rsidRPr="00113EF1" w:rsidRDefault="009279AF" w:rsidP="006D5E29">
            <w:pPr>
              <w:spacing w:after="0" w:line="240" w:lineRule="auto"/>
              <w:ind w:hanging="108"/>
              <w:rPr>
                <w:rFonts w:ascii="Times New Roman" w:hAnsi="Times New Roman" w:cs="Times New Roman"/>
                <w:sz w:val="24"/>
                <w:szCs w:val="24"/>
              </w:rPr>
            </w:pPr>
            <w:r w:rsidRPr="00113EF1">
              <w:rPr>
                <w:rFonts w:ascii="Times New Roman" w:hAnsi="Times New Roman" w:cs="Times New Roman"/>
                <w:sz w:val="24"/>
                <w:szCs w:val="24"/>
              </w:rPr>
              <w:t>Words/AS-unit</w:t>
            </w:r>
          </w:p>
          <w:p w:rsidR="009279AF" w:rsidRPr="00113EF1" w:rsidRDefault="009279AF" w:rsidP="006D5E29">
            <w:pPr>
              <w:spacing w:after="0" w:line="240" w:lineRule="auto"/>
              <w:ind w:hanging="108"/>
              <w:rPr>
                <w:rFonts w:ascii="Times New Roman" w:hAnsi="Times New Roman" w:cs="Times New Roman"/>
                <w:sz w:val="24"/>
                <w:szCs w:val="24"/>
              </w:rPr>
            </w:pPr>
          </w:p>
        </w:tc>
        <w:tc>
          <w:tcPr>
            <w:tcW w:w="708"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498</w:t>
            </w:r>
          </w:p>
        </w:tc>
        <w:tc>
          <w:tcPr>
            <w:tcW w:w="950"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11.64</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4.98</w:t>
            </w:r>
          </w:p>
        </w:tc>
        <w:tc>
          <w:tcPr>
            <w:tcW w:w="950"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11.75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3.63</w:t>
            </w:r>
          </w:p>
        </w:tc>
        <w:tc>
          <w:tcPr>
            <w:tcW w:w="950"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11.98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3.27</w:t>
            </w:r>
          </w:p>
        </w:tc>
        <w:tc>
          <w:tcPr>
            <w:tcW w:w="950"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13.34</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3.06</w:t>
            </w:r>
          </w:p>
        </w:tc>
        <w:tc>
          <w:tcPr>
            <w:tcW w:w="950"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17.85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4.40</w:t>
            </w:r>
          </w:p>
        </w:tc>
        <w:tc>
          <w:tcPr>
            <w:tcW w:w="950"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11.37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3.50</w:t>
            </w:r>
          </w:p>
        </w:tc>
        <w:tc>
          <w:tcPr>
            <w:tcW w:w="950"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14.00</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5.41</w:t>
            </w:r>
          </w:p>
        </w:tc>
        <w:tc>
          <w:tcPr>
            <w:tcW w:w="950"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13.99</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4.27</w:t>
            </w:r>
          </w:p>
        </w:tc>
        <w:tc>
          <w:tcPr>
            <w:tcW w:w="950"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14.38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4.40</w:t>
            </w:r>
          </w:p>
        </w:tc>
        <w:tc>
          <w:tcPr>
            <w:tcW w:w="951"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12.78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4.45</w:t>
            </w:r>
          </w:p>
        </w:tc>
        <w:tc>
          <w:tcPr>
            <w:tcW w:w="992" w:type="dxa"/>
            <w:tcBorders>
              <w:top w:val="single" w:sz="4" w:space="0" w:color="auto"/>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13.31</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4.57</w:t>
            </w:r>
          </w:p>
        </w:tc>
      </w:tr>
      <w:tr w:rsidR="009279AF" w:rsidRPr="00113EF1" w:rsidTr="00650A6D">
        <w:trPr>
          <w:trHeight w:val="551"/>
        </w:trPr>
        <w:tc>
          <w:tcPr>
            <w:tcW w:w="1347" w:type="dxa"/>
            <w:tcBorders>
              <w:top w:val="single" w:sz="4" w:space="0" w:color="auto"/>
            </w:tcBorders>
            <w:shd w:val="clear" w:color="auto" w:fill="auto"/>
          </w:tcPr>
          <w:p w:rsidR="009279AF" w:rsidRPr="00113EF1" w:rsidRDefault="009279AF" w:rsidP="006D5E29">
            <w:pPr>
              <w:spacing w:after="0" w:line="240" w:lineRule="auto"/>
              <w:ind w:right="-108"/>
              <w:rPr>
                <w:rFonts w:ascii="Times New Roman" w:hAnsi="Times New Roman" w:cs="Times New Roman"/>
                <w:iCs/>
                <w:sz w:val="24"/>
                <w:szCs w:val="24"/>
              </w:rPr>
            </w:pPr>
            <w:r w:rsidRPr="00113EF1">
              <w:rPr>
                <w:rFonts w:ascii="Times New Roman" w:hAnsi="Times New Roman" w:cs="Times New Roman"/>
                <w:iCs/>
                <w:sz w:val="24"/>
                <w:szCs w:val="24"/>
              </w:rPr>
              <w:t>Frequency:   spec. forms</w:t>
            </w:r>
          </w:p>
        </w:tc>
        <w:tc>
          <w:tcPr>
            <w:tcW w:w="1983" w:type="dxa"/>
            <w:tcBorders>
              <w:top w:val="single" w:sz="4" w:space="0" w:color="auto"/>
            </w:tcBorders>
            <w:shd w:val="clear" w:color="auto" w:fill="auto"/>
          </w:tcPr>
          <w:p w:rsidR="009279AF" w:rsidRPr="00113EF1" w:rsidRDefault="009279AF" w:rsidP="006D5E29">
            <w:pPr>
              <w:spacing w:after="0" w:line="240" w:lineRule="auto"/>
              <w:ind w:hanging="108"/>
              <w:rPr>
                <w:rFonts w:ascii="Times New Roman" w:hAnsi="Times New Roman" w:cs="Times New Roman"/>
                <w:iCs/>
                <w:sz w:val="24"/>
                <w:szCs w:val="24"/>
              </w:rPr>
            </w:pPr>
            <w:r w:rsidRPr="00113EF1">
              <w:rPr>
                <w:rFonts w:ascii="Times New Roman" w:hAnsi="Times New Roman" w:cs="Times New Roman"/>
                <w:iCs/>
                <w:sz w:val="24"/>
                <w:szCs w:val="24"/>
              </w:rPr>
              <w:t>Tense-aspect forms /100 words</w:t>
            </w:r>
          </w:p>
        </w:tc>
        <w:tc>
          <w:tcPr>
            <w:tcW w:w="708"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495</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1"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92"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r>
      <w:tr w:rsidR="009279AF" w:rsidRPr="00113EF1" w:rsidTr="00650A6D">
        <w:trPr>
          <w:trHeight w:val="551"/>
        </w:trPr>
        <w:tc>
          <w:tcPr>
            <w:tcW w:w="1347" w:type="dxa"/>
            <w:shd w:val="clear" w:color="auto" w:fill="auto"/>
          </w:tcPr>
          <w:p w:rsidR="009279AF" w:rsidRPr="00113EF1" w:rsidRDefault="009279AF" w:rsidP="006D5E29">
            <w:pPr>
              <w:spacing w:after="0" w:line="240" w:lineRule="auto"/>
              <w:rPr>
                <w:rFonts w:ascii="Times New Roman" w:hAnsi="Times New Roman" w:cs="Times New Roman"/>
                <w:sz w:val="24"/>
                <w:szCs w:val="24"/>
              </w:rPr>
            </w:pPr>
          </w:p>
        </w:tc>
        <w:tc>
          <w:tcPr>
            <w:tcW w:w="1983" w:type="dxa"/>
            <w:shd w:val="clear" w:color="auto" w:fill="auto"/>
          </w:tcPr>
          <w:p w:rsidR="009279AF" w:rsidRPr="00113EF1" w:rsidRDefault="009279AF" w:rsidP="006D5E29">
            <w:pPr>
              <w:spacing w:after="0" w:line="240" w:lineRule="auto"/>
              <w:ind w:hanging="108"/>
              <w:rPr>
                <w:rFonts w:ascii="Times New Roman" w:hAnsi="Times New Roman" w:cs="Times New Roman"/>
                <w:iCs/>
                <w:sz w:val="24"/>
                <w:szCs w:val="24"/>
              </w:rPr>
            </w:pPr>
            <w:r w:rsidRPr="00113EF1">
              <w:rPr>
                <w:rFonts w:ascii="Times New Roman" w:hAnsi="Times New Roman" w:cs="Times New Roman"/>
                <w:iCs/>
                <w:sz w:val="24"/>
                <w:szCs w:val="24"/>
              </w:rPr>
              <w:t>Modal verbs/100 words</w:t>
            </w:r>
          </w:p>
        </w:tc>
        <w:tc>
          <w:tcPr>
            <w:tcW w:w="708"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498</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.00</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1"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92"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r>
      <w:tr w:rsidR="009279AF" w:rsidRPr="00113EF1" w:rsidTr="00650A6D">
        <w:trPr>
          <w:trHeight w:val="551"/>
        </w:trPr>
        <w:tc>
          <w:tcPr>
            <w:tcW w:w="1347" w:type="dxa"/>
            <w:tcBorders>
              <w:bottom w:val="single" w:sz="4" w:space="0" w:color="auto"/>
            </w:tcBorders>
            <w:shd w:val="clear" w:color="auto" w:fill="auto"/>
          </w:tcPr>
          <w:p w:rsidR="009279AF" w:rsidRPr="00113EF1" w:rsidRDefault="009279AF" w:rsidP="006D5E29">
            <w:pPr>
              <w:spacing w:after="0" w:line="240" w:lineRule="auto"/>
              <w:rPr>
                <w:rFonts w:ascii="Times New Roman" w:hAnsi="Times New Roman" w:cs="Times New Roman"/>
                <w:sz w:val="24"/>
                <w:szCs w:val="24"/>
              </w:rPr>
            </w:pPr>
          </w:p>
        </w:tc>
        <w:tc>
          <w:tcPr>
            <w:tcW w:w="1983" w:type="dxa"/>
            <w:tcBorders>
              <w:bottom w:val="single" w:sz="4" w:space="0" w:color="auto"/>
            </w:tcBorders>
            <w:shd w:val="clear" w:color="auto" w:fill="auto"/>
          </w:tcPr>
          <w:p w:rsidR="009279AF" w:rsidRPr="00113EF1" w:rsidRDefault="009279AF" w:rsidP="006D5E29">
            <w:pPr>
              <w:spacing w:after="0" w:line="240" w:lineRule="auto"/>
              <w:ind w:right="-108" w:hanging="108"/>
              <w:rPr>
                <w:rFonts w:ascii="Times New Roman" w:hAnsi="Times New Roman" w:cs="Times New Roman"/>
                <w:iCs/>
                <w:sz w:val="24"/>
                <w:szCs w:val="24"/>
              </w:rPr>
            </w:pPr>
            <w:r w:rsidRPr="00113EF1">
              <w:rPr>
                <w:rFonts w:ascii="Times New Roman" w:hAnsi="Times New Roman" w:cs="Times New Roman"/>
                <w:iCs/>
                <w:sz w:val="24"/>
                <w:szCs w:val="24"/>
              </w:rPr>
              <w:t>Conjoined clauses /100 words</w:t>
            </w:r>
          </w:p>
        </w:tc>
        <w:tc>
          <w:tcPr>
            <w:tcW w:w="708"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497</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.07</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.21</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1"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92"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r>
      <w:tr w:rsidR="009279AF" w:rsidRPr="00113EF1" w:rsidTr="00650A6D">
        <w:trPr>
          <w:trHeight w:val="551"/>
        </w:trPr>
        <w:tc>
          <w:tcPr>
            <w:tcW w:w="1347" w:type="dxa"/>
            <w:tcBorders>
              <w:top w:val="single" w:sz="4" w:space="0" w:color="auto"/>
            </w:tcBorders>
            <w:shd w:val="clear" w:color="auto" w:fill="auto"/>
          </w:tcPr>
          <w:p w:rsidR="009279AF" w:rsidRPr="00113EF1" w:rsidRDefault="009279AF" w:rsidP="006D5E29">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Diversity:</w:t>
            </w:r>
          </w:p>
          <w:p w:rsidR="009279AF" w:rsidRPr="00113EF1" w:rsidRDefault="009279AF" w:rsidP="006D5E29">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spec. forms</w:t>
            </w:r>
          </w:p>
        </w:tc>
        <w:tc>
          <w:tcPr>
            <w:tcW w:w="1983" w:type="dxa"/>
            <w:tcBorders>
              <w:top w:val="single" w:sz="4" w:space="0" w:color="auto"/>
            </w:tcBorders>
            <w:shd w:val="clear" w:color="auto" w:fill="auto"/>
          </w:tcPr>
          <w:p w:rsidR="009279AF" w:rsidRPr="00113EF1" w:rsidRDefault="009279AF" w:rsidP="006D5E29">
            <w:pPr>
              <w:spacing w:after="0" w:line="240" w:lineRule="auto"/>
              <w:ind w:hanging="108"/>
              <w:rPr>
                <w:rFonts w:ascii="Times New Roman" w:hAnsi="Times New Roman" w:cs="Times New Roman"/>
                <w:iCs/>
                <w:sz w:val="24"/>
                <w:szCs w:val="24"/>
              </w:rPr>
            </w:pPr>
            <w:r w:rsidRPr="00113EF1">
              <w:rPr>
                <w:rFonts w:ascii="Times New Roman" w:hAnsi="Times New Roman" w:cs="Times New Roman"/>
                <w:iCs/>
                <w:sz w:val="24"/>
                <w:szCs w:val="24"/>
              </w:rPr>
              <w:t>GI for tense-aspect forms</w:t>
            </w:r>
          </w:p>
        </w:tc>
        <w:tc>
          <w:tcPr>
            <w:tcW w:w="708"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494</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.31</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.29</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.80</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.29</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.84</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.26</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.25</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.26</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.32</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.22</w:t>
            </w:r>
          </w:p>
        </w:tc>
        <w:tc>
          <w:tcPr>
            <w:tcW w:w="950"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.26</w:t>
            </w:r>
          </w:p>
        </w:tc>
        <w:tc>
          <w:tcPr>
            <w:tcW w:w="951"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.27</w:t>
            </w:r>
          </w:p>
        </w:tc>
        <w:tc>
          <w:tcPr>
            <w:tcW w:w="992" w:type="dxa"/>
            <w:tcBorders>
              <w:top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.82</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.28</w:t>
            </w:r>
          </w:p>
        </w:tc>
      </w:tr>
      <w:tr w:rsidR="009279AF" w:rsidRPr="00113EF1" w:rsidTr="009279AF">
        <w:trPr>
          <w:trHeight w:val="551"/>
        </w:trPr>
        <w:tc>
          <w:tcPr>
            <w:tcW w:w="1347" w:type="dxa"/>
            <w:shd w:val="clear" w:color="auto" w:fill="auto"/>
          </w:tcPr>
          <w:p w:rsidR="009279AF" w:rsidRPr="00113EF1" w:rsidRDefault="009279AF" w:rsidP="006D5E29">
            <w:pPr>
              <w:spacing w:after="0" w:line="240" w:lineRule="auto"/>
              <w:rPr>
                <w:rFonts w:ascii="Times New Roman" w:hAnsi="Times New Roman" w:cs="Times New Roman"/>
                <w:sz w:val="24"/>
                <w:szCs w:val="24"/>
              </w:rPr>
            </w:pPr>
          </w:p>
        </w:tc>
        <w:tc>
          <w:tcPr>
            <w:tcW w:w="1983" w:type="dxa"/>
            <w:shd w:val="clear" w:color="auto" w:fill="auto"/>
          </w:tcPr>
          <w:p w:rsidR="009279AF" w:rsidRPr="00113EF1" w:rsidRDefault="009279AF" w:rsidP="006D5E29">
            <w:pPr>
              <w:spacing w:after="0" w:line="240" w:lineRule="auto"/>
              <w:ind w:hanging="108"/>
              <w:rPr>
                <w:rFonts w:ascii="Times New Roman" w:hAnsi="Times New Roman" w:cs="Times New Roman"/>
                <w:iCs/>
                <w:sz w:val="24"/>
                <w:szCs w:val="24"/>
              </w:rPr>
            </w:pPr>
            <w:r w:rsidRPr="00113EF1">
              <w:rPr>
                <w:rFonts w:ascii="Times New Roman" w:hAnsi="Times New Roman" w:cs="Times New Roman"/>
                <w:iCs/>
                <w:sz w:val="24"/>
                <w:szCs w:val="24"/>
              </w:rPr>
              <w:t>GI for modal verbs</w:t>
            </w:r>
          </w:p>
          <w:p w:rsidR="009279AF" w:rsidRPr="00113EF1" w:rsidRDefault="009279AF" w:rsidP="006D5E29">
            <w:pPr>
              <w:spacing w:after="0" w:line="240" w:lineRule="auto"/>
              <w:ind w:hanging="108"/>
              <w:rPr>
                <w:rFonts w:ascii="Times New Roman" w:hAnsi="Times New Roman" w:cs="Times New Roman"/>
                <w:sz w:val="24"/>
                <w:szCs w:val="24"/>
              </w:rPr>
            </w:pPr>
          </w:p>
        </w:tc>
        <w:tc>
          <w:tcPr>
            <w:tcW w:w="708"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498</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.59</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.61</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.62</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.75</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.62</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.79</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.68</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.65</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.90</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.59</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.67</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.57</w:t>
            </w:r>
          </w:p>
        </w:tc>
        <w:tc>
          <w:tcPr>
            <w:tcW w:w="950"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1.10</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w:t>
            </w:r>
          </w:p>
        </w:tc>
        <w:tc>
          <w:tcPr>
            <w:tcW w:w="951"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.34</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w:t>
            </w:r>
          </w:p>
        </w:tc>
        <w:tc>
          <w:tcPr>
            <w:tcW w:w="992" w:type="dxa"/>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.76</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.66</w:t>
            </w:r>
          </w:p>
        </w:tc>
      </w:tr>
      <w:tr w:rsidR="009279AF" w:rsidRPr="00113EF1" w:rsidTr="009279AF">
        <w:trPr>
          <w:trHeight w:val="449"/>
        </w:trPr>
        <w:tc>
          <w:tcPr>
            <w:tcW w:w="1347" w:type="dxa"/>
            <w:tcBorders>
              <w:bottom w:val="single" w:sz="4" w:space="0" w:color="auto"/>
            </w:tcBorders>
            <w:shd w:val="clear" w:color="auto" w:fill="auto"/>
          </w:tcPr>
          <w:p w:rsidR="009279AF" w:rsidRPr="00113EF1" w:rsidRDefault="009279AF" w:rsidP="006D5E29">
            <w:pPr>
              <w:spacing w:after="0" w:line="240" w:lineRule="auto"/>
              <w:rPr>
                <w:rFonts w:ascii="Times New Roman" w:hAnsi="Times New Roman" w:cs="Times New Roman"/>
                <w:sz w:val="24"/>
                <w:szCs w:val="24"/>
              </w:rPr>
            </w:pPr>
          </w:p>
        </w:tc>
        <w:tc>
          <w:tcPr>
            <w:tcW w:w="1983" w:type="dxa"/>
            <w:tcBorders>
              <w:bottom w:val="single" w:sz="4" w:space="0" w:color="auto"/>
            </w:tcBorders>
            <w:shd w:val="clear" w:color="auto" w:fill="auto"/>
          </w:tcPr>
          <w:p w:rsidR="009279AF" w:rsidRPr="00113EF1" w:rsidRDefault="009279AF" w:rsidP="006D5E29">
            <w:pPr>
              <w:spacing w:after="0" w:line="240" w:lineRule="auto"/>
              <w:ind w:hanging="108"/>
              <w:rPr>
                <w:rFonts w:ascii="Times New Roman" w:hAnsi="Times New Roman" w:cs="Times New Roman"/>
                <w:sz w:val="24"/>
                <w:szCs w:val="24"/>
              </w:rPr>
            </w:pPr>
            <w:r w:rsidRPr="00113EF1">
              <w:rPr>
                <w:rFonts w:ascii="Times New Roman" w:hAnsi="Times New Roman" w:cs="Times New Roman"/>
                <w:iCs/>
                <w:sz w:val="24"/>
                <w:szCs w:val="24"/>
              </w:rPr>
              <w:t>GI for conjoined clauses</w:t>
            </w:r>
          </w:p>
        </w:tc>
        <w:tc>
          <w:tcPr>
            <w:tcW w:w="708"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500</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.73</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.28</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.80</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.22</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.79</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.74</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.18</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.80</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.21</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.18</w:t>
            </w:r>
          </w:p>
        </w:tc>
        <w:tc>
          <w:tcPr>
            <w:tcW w:w="950"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.78</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.20</w:t>
            </w:r>
          </w:p>
        </w:tc>
        <w:tc>
          <w:tcPr>
            <w:tcW w:w="951"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.74</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.27</w:t>
            </w:r>
          </w:p>
        </w:tc>
        <w:tc>
          <w:tcPr>
            <w:tcW w:w="992" w:type="dxa"/>
            <w:tcBorders>
              <w:bottom w:val="single" w:sz="4" w:space="0" w:color="auto"/>
            </w:tcBorders>
            <w:shd w:val="clear" w:color="auto" w:fill="auto"/>
          </w:tcPr>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.77</w:t>
            </w:r>
          </w:p>
          <w:p w:rsidR="009279AF" w:rsidRPr="00113EF1" w:rsidRDefault="009279AF" w:rsidP="006D5E29">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.21</w:t>
            </w:r>
          </w:p>
        </w:tc>
      </w:tr>
    </w:tbl>
    <w:p w:rsidR="009279AF" w:rsidRPr="00113EF1" w:rsidRDefault="009279AF" w:rsidP="009279AF">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Note: Comp = Complaint, Ref = Refusal, Nar = Narrative, Sum = Summary</w:t>
      </w:r>
    </w:p>
    <w:p w:rsidR="009279AF" w:rsidRPr="00113EF1" w:rsidRDefault="009279AF" w:rsidP="009279AF">
      <w:pPr>
        <w:spacing w:after="0" w:line="240" w:lineRule="auto"/>
        <w:jc w:val="center"/>
        <w:rPr>
          <w:rFonts w:ascii="Times New Roman" w:hAnsi="Times New Roman" w:cs="Times New Roman"/>
          <w:sz w:val="24"/>
          <w:szCs w:val="24"/>
        </w:rPr>
      </w:pPr>
    </w:p>
    <w:p w:rsidR="009279AF" w:rsidRPr="00113EF1" w:rsidRDefault="009279AF">
      <w:pPr>
        <w:rPr>
          <w:rFonts w:ascii="Times New Roman" w:hAnsi="Times New Roman" w:cs="Times New Roman"/>
          <w:sz w:val="24"/>
          <w:szCs w:val="24"/>
        </w:rPr>
      </w:pPr>
      <w:r w:rsidRPr="00113EF1">
        <w:rPr>
          <w:rFonts w:ascii="Times New Roman" w:hAnsi="Times New Roman" w:cs="Times New Roman"/>
          <w:sz w:val="24"/>
          <w:szCs w:val="24"/>
        </w:rPr>
        <w:br w:type="page"/>
      </w:r>
    </w:p>
    <w:p w:rsidR="00B3226E" w:rsidRPr="00113EF1" w:rsidRDefault="00B3226E" w:rsidP="00B3226E">
      <w:pPr>
        <w:spacing w:after="0" w:line="240" w:lineRule="auto"/>
        <w:ind w:left="567" w:hanging="567"/>
        <w:rPr>
          <w:rFonts w:ascii="Times New Roman" w:hAnsi="Times New Roman" w:cs="Times New Roman"/>
          <w:sz w:val="24"/>
          <w:szCs w:val="24"/>
        </w:rPr>
      </w:pPr>
      <w:r w:rsidRPr="00113EF1">
        <w:rPr>
          <w:rFonts w:ascii="Times New Roman" w:hAnsi="Times New Roman" w:cs="Times New Roman"/>
          <w:sz w:val="24"/>
          <w:szCs w:val="24"/>
        </w:rPr>
        <w:lastRenderedPageBreak/>
        <w:t xml:space="preserve">Table </w:t>
      </w:r>
      <w:r w:rsidR="004313B3">
        <w:rPr>
          <w:rFonts w:ascii="Times New Roman" w:hAnsi="Times New Roman" w:cs="Times New Roman"/>
          <w:sz w:val="24"/>
          <w:szCs w:val="24"/>
        </w:rPr>
        <w:t>3</w:t>
      </w:r>
    </w:p>
    <w:p w:rsidR="00B3226E" w:rsidRPr="00113EF1" w:rsidRDefault="004913F4" w:rsidP="00B3226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3226E" w:rsidRPr="00113EF1">
        <w:rPr>
          <w:rFonts w:ascii="Times New Roman" w:hAnsi="Times New Roman" w:cs="Times New Roman"/>
          <w:sz w:val="24"/>
          <w:szCs w:val="24"/>
        </w:rPr>
        <w:t>ccuracy Results by Proficiency, Task, and Total</w:t>
      </w:r>
    </w:p>
    <w:tbl>
      <w:tblPr>
        <w:tblW w:w="14531" w:type="dxa"/>
        <w:tblInd w:w="-106" w:type="dxa"/>
        <w:tblLayout w:type="fixed"/>
        <w:tblLook w:val="00A0"/>
      </w:tblPr>
      <w:tblGrid>
        <w:gridCol w:w="1347"/>
        <w:gridCol w:w="1983"/>
        <w:gridCol w:w="708"/>
        <w:gridCol w:w="953"/>
        <w:gridCol w:w="954"/>
        <w:gridCol w:w="953"/>
        <w:gridCol w:w="954"/>
        <w:gridCol w:w="953"/>
        <w:gridCol w:w="954"/>
        <w:gridCol w:w="953"/>
        <w:gridCol w:w="954"/>
        <w:gridCol w:w="953"/>
        <w:gridCol w:w="954"/>
        <w:gridCol w:w="958"/>
      </w:tblGrid>
      <w:tr w:rsidR="00B3226E" w:rsidRPr="00113EF1" w:rsidTr="00650A6D">
        <w:trPr>
          <w:trHeight w:val="310"/>
        </w:trPr>
        <w:tc>
          <w:tcPr>
            <w:tcW w:w="1347" w:type="dxa"/>
            <w:vMerge w:val="restart"/>
            <w:tcBorders>
              <w:top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p>
          <w:p w:rsidR="00B3226E" w:rsidRPr="00113EF1" w:rsidRDefault="00B3226E" w:rsidP="00B3226E">
            <w:pPr>
              <w:spacing w:after="0" w:line="240" w:lineRule="auto"/>
              <w:ind w:right="-109"/>
              <w:rPr>
                <w:rFonts w:ascii="Times New Roman" w:hAnsi="Times New Roman" w:cs="Times New Roman"/>
                <w:sz w:val="24"/>
                <w:szCs w:val="24"/>
              </w:rPr>
            </w:pPr>
            <w:r w:rsidRPr="00113EF1">
              <w:rPr>
                <w:rFonts w:ascii="Times New Roman" w:hAnsi="Times New Roman" w:cs="Times New Roman"/>
                <w:sz w:val="24"/>
                <w:szCs w:val="24"/>
              </w:rPr>
              <w:t>Construct</w:t>
            </w:r>
          </w:p>
        </w:tc>
        <w:tc>
          <w:tcPr>
            <w:tcW w:w="1983" w:type="dxa"/>
            <w:vMerge w:val="restart"/>
            <w:tcBorders>
              <w:top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p>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Measure</w:t>
            </w:r>
          </w:p>
        </w:tc>
        <w:tc>
          <w:tcPr>
            <w:tcW w:w="708" w:type="dxa"/>
            <w:vMerge w:val="restart"/>
            <w:tcBorders>
              <w:top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N</w:t>
            </w:r>
          </w:p>
        </w:tc>
        <w:tc>
          <w:tcPr>
            <w:tcW w:w="4767" w:type="dxa"/>
            <w:gridSpan w:val="5"/>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Proficiency Level</w:t>
            </w:r>
          </w:p>
        </w:tc>
        <w:tc>
          <w:tcPr>
            <w:tcW w:w="4768" w:type="dxa"/>
            <w:gridSpan w:val="5"/>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Task Type</w:t>
            </w:r>
          </w:p>
        </w:tc>
        <w:tc>
          <w:tcPr>
            <w:tcW w:w="958" w:type="dxa"/>
            <w:tcBorders>
              <w:top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Total</w:t>
            </w:r>
          </w:p>
        </w:tc>
      </w:tr>
      <w:tr w:rsidR="00B3226E" w:rsidRPr="00113EF1" w:rsidTr="00650A6D">
        <w:trPr>
          <w:trHeight w:val="309"/>
        </w:trPr>
        <w:tc>
          <w:tcPr>
            <w:tcW w:w="1347" w:type="dxa"/>
            <w:vMerge/>
            <w:tcBorders>
              <w:bottom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p>
        </w:tc>
        <w:tc>
          <w:tcPr>
            <w:tcW w:w="1983" w:type="dxa"/>
            <w:vMerge/>
            <w:tcBorders>
              <w:bottom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p>
        </w:tc>
        <w:tc>
          <w:tcPr>
            <w:tcW w:w="708" w:type="dxa"/>
            <w:vMerge/>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tc>
        <w:tc>
          <w:tcPr>
            <w:tcW w:w="953"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LowInt</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4"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Int</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3" w:type="dxa"/>
            <w:tcBorders>
              <w:bottom w:val="single" w:sz="4" w:space="0" w:color="auto"/>
            </w:tcBorders>
          </w:tcPr>
          <w:p w:rsidR="00B3226E" w:rsidRPr="00113EF1" w:rsidRDefault="00B3226E" w:rsidP="00B3226E">
            <w:pPr>
              <w:spacing w:after="0" w:line="240" w:lineRule="auto"/>
              <w:ind w:left="-236" w:right="-212"/>
              <w:jc w:val="center"/>
              <w:rPr>
                <w:rFonts w:ascii="Times New Roman" w:hAnsi="Times New Roman" w:cs="Times New Roman"/>
                <w:sz w:val="24"/>
                <w:szCs w:val="24"/>
              </w:rPr>
            </w:pPr>
            <w:r w:rsidRPr="00113EF1">
              <w:rPr>
                <w:rFonts w:ascii="Times New Roman" w:hAnsi="Times New Roman" w:cs="Times New Roman"/>
                <w:sz w:val="24"/>
                <w:szCs w:val="24"/>
              </w:rPr>
              <w:t>LowAdv</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4"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Adv</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3"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Native</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Comp</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159" w:right="-147"/>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3"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Ref</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4"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Nar</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3"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Adv</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4"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Sum</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8"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SD</w:t>
            </w:r>
          </w:p>
        </w:tc>
      </w:tr>
      <w:tr w:rsidR="00B3226E" w:rsidRPr="00113EF1" w:rsidTr="00650A6D">
        <w:trPr>
          <w:trHeight w:val="551"/>
        </w:trPr>
        <w:tc>
          <w:tcPr>
            <w:tcW w:w="1347" w:type="dxa"/>
            <w:tcBorders>
              <w:top w:val="single" w:sz="4" w:space="0" w:color="auto"/>
              <w:bottom w:val="single" w:sz="4" w:space="0" w:color="auto"/>
            </w:tcBorders>
          </w:tcPr>
          <w:p w:rsidR="00B3226E" w:rsidRPr="00113EF1" w:rsidRDefault="00B3226E" w:rsidP="00B3226E">
            <w:pPr>
              <w:spacing w:after="0" w:line="240" w:lineRule="auto"/>
              <w:rPr>
                <w:rFonts w:ascii="Times New Roman" w:hAnsi="Times New Roman" w:cs="Times New Roman"/>
                <w:iCs/>
                <w:sz w:val="24"/>
                <w:szCs w:val="24"/>
              </w:rPr>
            </w:pPr>
            <w:r w:rsidRPr="00113EF1">
              <w:rPr>
                <w:rFonts w:ascii="Times New Roman" w:hAnsi="Times New Roman" w:cs="Times New Roman"/>
                <w:iCs/>
                <w:sz w:val="24"/>
                <w:szCs w:val="24"/>
              </w:rPr>
              <w:t>General accuracy</w:t>
            </w:r>
          </w:p>
        </w:tc>
        <w:tc>
          <w:tcPr>
            <w:tcW w:w="1983" w:type="dxa"/>
            <w:tcBorders>
              <w:top w:val="single" w:sz="4" w:space="0" w:color="auto"/>
              <w:bottom w:val="single" w:sz="4" w:space="0" w:color="auto"/>
            </w:tcBorders>
          </w:tcPr>
          <w:p w:rsidR="00B3226E" w:rsidRPr="00113EF1" w:rsidRDefault="00B3226E" w:rsidP="00B3226E">
            <w:pPr>
              <w:spacing w:after="0" w:line="240" w:lineRule="auto"/>
              <w:ind w:left="34" w:hanging="142"/>
              <w:rPr>
                <w:rFonts w:ascii="Times New Roman" w:hAnsi="Times New Roman" w:cs="Times New Roman"/>
                <w:sz w:val="24"/>
                <w:szCs w:val="24"/>
              </w:rPr>
            </w:pPr>
            <w:r w:rsidRPr="00113EF1">
              <w:rPr>
                <w:rFonts w:ascii="Times New Roman" w:hAnsi="Times New Roman" w:cs="Times New Roman"/>
                <w:sz w:val="24"/>
                <w:szCs w:val="24"/>
              </w:rPr>
              <w:t>Errors/100 words</w:t>
            </w:r>
          </w:p>
        </w:tc>
        <w:tc>
          <w:tcPr>
            <w:tcW w:w="708"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500</w:t>
            </w:r>
          </w:p>
        </w:tc>
        <w:tc>
          <w:tcPr>
            <w:tcW w:w="953"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.11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4"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.07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3"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.08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4"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.08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3"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.01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54"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.06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3"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.06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4"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.07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3"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 .05</w:t>
            </w:r>
          </w:p>
        </w:tc>
        <w:tc>
          <w:tcPr>
            <w:tcW w:w="954"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.08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58"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r>
      <w:tr w:rsidR="00B3226E" w:rsidRPr="00113EF1" w:rsidTr="00650A6D">
        <w:trPr>
          <w:trHeight w:val="551"/>
        </w:trPr>
        <w:tc>
          <w:tcPr>
            <w:tcW w:w="1347" w:type="dxa"/>
            <w:tcBorders>
              <w:top w:val="single" w:sz="4" w:space="0" w:color="auto"/>
            </w:tcBorders>
          </w:tcPr>
          <w:p w:rsidR="00B3226E" w:rsidRPr="00113EF1" w:rsidRDefault="00B3226E" w:rsidP="00B3226E">
            <w:pPr>
              <w:spacing w:after="0" w:line="240" w:lineRule="auto"/>
              <w:rPr>
                <w:rFonts w:ascii="Times New Roman" w:hAnsi="Times New Roman" w:cs="Times New Roman"/>
                <w:iCs/>
                <w:sz w:val="24"/>
                <w:szCs w:val="24"/>
              </w:rPr>
            </w:pPr>
            <w:r w:rsidRPr="00113EF1">
              <w:rPr>
                <w:rFonts w:ascii="Times New Roman" w:hAnsi="Times New Roman" w:cs="Times New Roman"/>
                <w:iCs/>
                <w:sz w:val="24"/>
                <w:szCs w:val="24"/>
              </w:rPr>
              <w:t>Underuse:</w:t>
            </w:r>
          </w:p>
          <w:p w:rsidR="00B3226E" w:rsidRPr="00113EF1" w:rsidRDefault="00B3226E" w:rsidP="00B3226E">
            <w:pPr>
              <w:spacing w:after="0" w:line="240" w:lineRule="auto"/>
              <w:rPr>
                <w:rFonts w:ascii="Times New Roman" w:hAnsi="Times New Roman" w:cs="Times New Roman"/>
                <w:iCs/>
                <w:sz w:val="24"/>
                <w:szCs w:val="24"/>
              </w:rPr>
            </w:pPr>
            <w:r w:rsidRPr="00113EF1">
              <w:rPr>
                <w:rFonts w:ascii="Times New Roman" w:hAnsi="Times New Roman" w:cs="Times New Roman"/>
                <w:iCs/>
                <w:sz w:val="24"/>
                <w:szCs w:val="24"/>
              </w:rPr>
              <w:t>spec. forms</w:t>
            </w:r>
          </w:p>
        </w:tc>
        <w:tc>
          <w:tcPr>
            <w:tcW w:w="1983" w:type="dxa"/>
            <w:tcBorders>
              <w:top w:val="single" w:sz="4" w:space="0" w:color="auto"/>
            </w:tcBorders>
          </w:tcPr>
          <w:p w:rsidR="00B3226E" w:rsidRPr="00113EF1" w:rsidRDefault="00B3226E" w:rsidP="00B3226E">
            <w:pPr>
              <w:spacing w:after="0" w:line="240" w:lineRule="auto"/>
              <w:ind w:left="34" w:hanging="142"/>
              <w:rPr>
                <w:rFonts w:ascii="Times New Roman" w:hAnsi="Times New Roman" w:cs="Times New Roman"/>
                <w:sz w:val="24"/>
                <w:szCs w:val="24"/>
              </w:rPr>
            </w:pPr>
            <w:r w:rsidRPr="00113EF1">
              <w:rPr>
                <w:rFonts w:ascii="Times New Roman" w:hAnsi="Times New Roman" w:cs="Times New Roman"/>
                <w:sz w:val="24"/>
                <w:szCs w:val="24"/>
              </w:rPr>
              <w:t>SOC: Subject-verb agreement</w:t>
            </w:r>
          </w:p>
        </w:tc>
        <w:tc>
          <w:tcPr>
            <w:tcW w:w="708"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492</w:t>
            </w:r>
          </w:p>
        </w:tc>
        <w:tc>
          <w:tcPr>
            <w:tcW w:w="953"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tc>
        <w:tc>
          <w:tcPr>
            <w:tcW w:w="953"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tc>
        <w:tc>
          <w:tcPr>
            <w:tcW w:w="953"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3"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w:t>
            </w:r>
          </w:p>
        </w:tc>
        <w:tc>
          <w:tcPr>
            <w:tcW w:w="953"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tc>
        <w:tc>
          <w:tcPr>
            <w:tcW w:w="958"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tc>
      </w:tr>
      <w:tr w:rsidR="00B3226E" w:rsidRPr="00113EF1" w:rsidTr="00650A6D">
        <w:trPr>
          <w:trHeight w:val="551"/>
        </w:trPr>
        <w:tc>
          <w:tcPr>
            <w:tcW w:w="1347" w:type="dxa"/>
          </w:tcPr>
          <w:p w:rsidR="00B3226E" w:rsidRPr="00113EF1" w:rsidRDefault="00B3226E" w:rsidP="00B3226E">
            <w:pPr>
              <w:spacing w:after="0" w:line="240" w:lineRule="auto"/>
              <w:rPr>
                <w:rFonts w:ascii="Times New Roman" w:hAnsi="Times New Roman" w:cs="Times New Roman"/>
                <w:sz w:val="24"/>
                <w:szCs w:val="24"/>
              </w:rPr>
            </w:pPr>
          </w:p>
        </w:tc>
        <w:tc>
          <w:tcPr>
            <w:tcW w:w="1983" w:type="dxa"/>
          </w:tcPr>
          <w:p w:rsidR="00B3226E" w:rsidRPr="00113EF1" w:rsidRDefault="00B3226E" w:rsidP="00B3226E">
            <w:pPr>
              <w:spacing w:after="0" w:line="240" w:lineRule="auto"/>
              <w:ind w:left="34" w:hanging="142"/>
              <w:rPr>
                <w:rFonts w:ascii="Times New Roman" w:hAnsi="Times New Roman" w:cs="Times New Roman"/>
                <w:sz w:val="24"/>
                <w:szCs w:val="24"/>
              </w:rPr>
            </w:pPr>
            <w:r w:rsidRPr="00113EF1">
              <w:rPr>
                <w:rFonts w:ascii="Times New Roman" w:hAnsi="Times New Roman" w:cs="Times New Roman"/>
                <w:sz w:val="24"/>
                <w:szCs w:val="24"/>
              </w:rPr>
              <w:t>SOC: Tense-aspect</w:t>
            </w:r>
          </w:p>
          <w:p w:rsidR="00B3226E" w:rsidRPr="00113EF1" w:rsidRDefault="00B3226E" w:rsidP="00B3226E">
            <w:pPr>
              <w:spacing w:after="0" w:line="240" w:lineRule="auto"/>
              <w:ind w:left="34" w:hanging="142"/>
              <w:rPr>
                <w:rFonts w:ascii="Times New Roman" w:hAnsi="Times New Roman" w:cs="Times New Roman"/>
                <w:sz w:val="24"/>
                <w:szCs w:val="24"/>
              </w:rPr>
            </w:pPr>
          </w:p>
        </w:tc>
        <w:tc>
          <w:tcPr>
            <w:tcW w:w="70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490</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.15</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.15</w:t>
            </w:r>
          </w:p>
        </w:tc>
        <w:tc>
          <w:tcPr>
            <w:tcW w:w="95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tc>
      </w:tr>
      <w:tr w:rsidR="00B3226E" w:rsidRPr="00113EF1" w:rsidTr="00650A6D">
        <w:trPr>
          <w:trHeight w:val="551"/>
        </w:trPr>
        <w:tc>
          <w:tcPr>
            <w:tcW w:w="1347" w:type="dxa"/>
          </w:tcPr>
          <w:p w:rsidR="00B3226E" w:rsidRPr="00113EF1" w:rsidRDefault="00B3226E" w:rsidP="00B3226E">
            <w:pPr>
              <w:spacing w:after="0" w:line="240" w:lineRule="auto"/>
              <w:rPr>
                <w:rFonts w:ascii="Times New Roman" w:hAnsi="Times New Roman" w:cs="Times New Roman"/>
                <w:sz w:val="24"/>
                <w:szCs w:val="24"/>
              </w:rPr>
            </w:pPr>
          </w:p>
        </w:tc>
        <w:tc>
          <w:tcPr>
            <w:tcW w:w="1983" w:type="dxa"/>
          </w:tcPr>
          <w:p w:rsidR="00B3226E" w:rsidRPr="00113EF1" w:rsidRDefault="00B3226E" w:rsidP="00B3226E">
            <w:pPr>
              <w:spacing w:after="0" w:line="240" w:lineRule="auto"/>
              <w:ind w:left="34" w:hanging="142"/>
              <w:rPr>
                <w:rFonts w:ascii="Times New Roman" w:hAnsi="Times New Roman" w:cs="Times New Roman"/>
                <w:sz w:val="24"/>
                <w:szCs w:val="24"/>
              </w:rPr>
            </w:pPr>
            <w:r w:rsidRPr="00113EF1">
              <w:rPr>
                <w:rFonts w:ascii="Times New Roman" w:hAnsi="Times New Roman" w:cs="Times New Roman"/>
                <w:sz w:val="24"/>
                <w:szCs w:val="24"/>
              </w:rPr>
              <w:t>SOC: Modal verbs</w:t>
            </w:r>
          </w:p>
          <w:p w:rsidR="00B3226E" w:rsidRPr="00113EF1" w:rsidRDefault="00B3226E" w:rsidP="00B3226E">
            <w:pPr>
              <w:spacing w:after="0" w:line="240" w:lineRule="auto"/>
              <w:ind w:left="34" w:hanging="142"/>
              <w:rPr>
                <w:rFonts w:ascii="Times New Roman" w:hAnsi="Times New Roman" w:cs="Times New Roman"/>
                <w:sz w:val="24"/>
                <w:szCs w:val="24"/>
              </w:rPr>
            </w:pPr>
          </w:p>
        </w:tc>
        <w:tc>
          <w:tcPr>
            <w:tcW w:w="70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500</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.47</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.47</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.40</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.43</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.39</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.44</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.27</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w:t>
            </w:r>
          </w:p>
        </w:tc>
        <w:tc>
          <w:tcPr>
            <w:tcW w:w="95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.47</w:t>
            </w:r>
          </w:p>
        </w:tc>
      </w:tr>
      <w:tr w:rsidR="00B3226E" w:rsidRPr="00113EF1" w:rsidTr="00650A6D">
        <w:trPr>
          <w:trHeight w:val="551"/>
        </w:trPr>
        <w:tc>
          <w:tcPr>
            <w:tcW w:w="1347" w:type="dxa"/>
            <w:tcBorders>
              <w:bottom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p>
        </w:tc>
        <w:tc>
          <w:tcPr>
            <w:tcW w:w="1983" w:type="dxa"/>
            <w:tcBorders>
              <w:bottom w:val="single" w:sz="4" w:space="0" w:color="auto"/>
            </w:tcBorders>
            <w:shd w:val="clear" w:color="auto" w:fill="auto"/>
          </w:tcPr>
          <w:p w:rsidR="00B3226E" w:rsidRPr="00113EF1" w:rsidRDefault="00B3226E" w:rsidP="00B3226E">
            <w:pPr>
              <w:spacing w:after="0" w:line="240" w:lineRule="auto"/>
              <w:ind w:left="34" w:hanging="142"/>
              <w:rPr>
                <w:rFonts w:ascii="Times New Roman" w:hAnsi="Times New Roman" w:cs="Times New Roman"/>
                <w:sz w:val="24"/>
                <w:szCs w:val="24"/>
              </w:rPr>
            </w:pPr>
            <w:r w:rsidRPr="00113EF1">
              <w:rPr>
                <w:rFonts w:ascii="Times New Roman" w:hAnsi="Times New Roman" w:cs="Times New Roman"/>
                <w:sz w:val="24"/>
                <w:szCs w:val="24"/>
              </w:rPr>
              <w:t>SOC: Connectors</w:t>
            </w:r>
          </w:p>
          <w:p w:rsidR="00B3226E" w:rsidRPr="00113EF1" w:rsidRDefault="00B3226E" w:rsidP="00B3226E">
            <w:pPr>
              <w:spacing w:after="0" w:line="240" w:lineRule="auto"/>
              <w:ind w:left="34" w:hanging="142"/>
              <w:rPr>
                <w:rFonts w:ascii="Times New Roman" w:hAnsi="Times New Roman" w:cs="Times New Roman"/>
                <w:sz w:val="24"/>
                <w:szCs w:val="24"/>
              </w:rPr>
            </w:pPr>
          </w:p>
        </w:tc>
        <w:tc>
          <w:tcPr>
            <w:tcW w:w="708" w:type="dxa"/>
            <w:tcBorders>
              <w:bottom w:val="single" w:sz="4" w:space="0" w:color="auto"/>
            </w:tcBorders>
            <w:shd w:val="clear" w:color="auto" w:fill="auto"/>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489</w:t>
            </w:r>
          </w:p>
        </w:tc>
        <w:tc>
          <w:tcPr>
            <w:tcW w:w="953" w:type="dxa"/>
            <w:tcBorders>
              <w:bottom w:val="single" w:sz="4" w:space="0" w:color="auto"/>
            </w:tcBorders>
            <w:shd w:val="clear" w:color="auto" w:fill="auto"/>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.15</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tc>
        <w:tc>
          <w:tcPr>
            <w:tcW w:w="953"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w:t>
            </w:r>
          </w:p>
        </w:tc>
        <w:tc>
          <w:tcPr>
            <w:tcW w:w="953"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tc>
        <w:tc>
          <w:tcPr>
            <w:tcW w:w="953"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tc>
        <w:tc>
          <w:tcPr>
            <w:tcW w:w="953"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tc>
        <w:tc>
          <w:tcPr>
            <w:tcW w:w="958"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tc>
      </w:tr>
      <w:tr w:rsidR="00B3226E" w:rsidRPr="00113EF1" w:rsidTr="00650A6D">
        <w:trPr>
          <w:trHeight w:val="551"/>
        </w:trPr>
        <w:tc>
          <w:tcPr>
            <w:tcW w:w="1347" w:type="dxa"/>
            <w:tcBorders>
              <w:top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iCs/>
                <w:sz w:val="24"/>
                <w:szCs w:val="24"/>
              </w:rPr>
              <w:t>Overuse:   spec. forms</w:t>
            </w:r>
          </w:p>
        </w:tc>
        <w:tc>
          <w:tcPr>
            <w:tcW w:w="1983" w:type="dxa"/>
            <w:tcBorders>
              <w:top w:val="single" w:sz="4" w:space="0" w:color="auto"/>
            </w:tcBorders>
            <w:shd w:val="clear" w:color="auto" w:fill="auto"/>
          </w:tcPr>
          <w:p w:rsidR="00B3226E" w:rsidRPr="00113EF1" w:rsidRDefault="00B3226E" w:rsidP="00B3226E">
            <w:pPr>
              <w:spacing w:after="0" w:line="240" w:lineRule="auto"/>
              <w:ind w:left="34" w:hanging="142"/>
              <w:rPr>
                <w:rFonts w:ascii="Times New Roman" w:hAnsi="Times New Roman" w:cs="Times New Roman"/>
                <w:sz w:val="24"/>
                <w:szCs w:val="24"/>
              </w:rPr>
            </w:pPr>
            <w:r w:rsidRPr="00113EF1">
              <w:rPr>
                <w:rFonts w:ascii="Times New Roman" w:hAnsi="Times New Roman" w:cs="Times New Roman"/>
                <w:sz w:val="24"/>
                <w:szCs w:val="24"/>
              </w:rPr>
              <w:t>TLU: Tense-aspect</w:t>
            </w:r>
          </w:p>
          <w:p w:rsidR="00B3226E" w:rsidRPr="00113EF1" w:rsidRDefault="00B3226E" w:rsidP="00B3226E">
            <w:pPr>
              <w:spacing w:after="0" w:line="240" w:lineRule="auto"/>
              <w:ind w:left="34" w:hanging="142"/>
              <w:rPr>
                <w:rFonts w:ascii="Times New Roman" w:hAnsi="Times New Roman" w:cs="Times New Roman"/>
                <w:sz w:val="24"/>
                <w:szCs w:val="24"/>
              </w:rPr>
            </w:pPr>
          </w:p>
        </w:tc>
        <w:tc>
          <w:tcPr>
            <w:tcW w:w="708" w:type="dxa"/>
            <w:tcBorders>
              <w:top w:val="single" w:sz="4" w:space="0" w:color="auto"/>
            </w:tcBorders>
            <w:shd w:val="clear" w:color="auto" w:fill="auto"/>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496</w:t>
            </w:r>
          </w:p>
        </w:tc>
        <w:tc>
          <w:tcPr>
            <w:tcW w:w="953" w:type="dxa"/>
            <w:tcBorders>
              <w:top w:val="single" w:sz="4" w:space="0" w:color="auto"/>
            </w:tcBorders>
            <w:shd w:val="clear" w:color="auto" w:fill="auto"/>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.25</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.22</w:t>
            </w:r>
          </w:p>
        </w:tc>
        <w:tc>
          <w:tcPr>
            <w:tcW w:w="953"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.21</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.19</w:t>
            </w:r>
          </w:p>
        </w:tc>
        <w:tc>
          <w:tcPr>
            <w:tcW w:w="953"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.20</w:t>
            </w:r>
          </w:p>
        </w:tc>
        <w:tc>
          <w:tcPr>
            <w:tcW w:w="953"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.24</w:t>
            </w:r>
          </w:p>
        </w:tc>
        <w:tc>
          <w:tcPr>
            <w:tcW w:w="953"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w:t>
            </w:r>
          </w:p>
        </w:tc>
        <w:tc>
          <w:tcPr>
            <w:tcW w:w="958"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.21</w:t>
            </w:r>
          </w:p>
        </w:tc>
      </w:tr>
      <w:tr w:rsidR="00B3226E" w:rsidRPr="00113EF1" w:rsidTr="00650A6D">
        <w:trPr>
          <w:trHeight w:val="558"/>
        </w:trPr>
        <w:tc>
          <w:tcPr>
            <w:tcW w:w="1347" w:type="dxa"/>
          </w:tcPr>
          <w:p w:rsidR="00B3226E" w:rsidRPr="00113EF1" w:rsidRDefault="00B3226E" w:rsidP="00B3226E">
            <w:pPr>
              <w:spacing w:after="0" w:line="240" w:lineRule="auto"/>
              <w:rPr>
                <w:rFonts w:ascii="Times New Roman" w:hAnsi="Times New Roman" w:cs="Times New Roman"/>
                <w:iCs/>
                <w:sz w:val="24"/>
                <w:szCs w:val="24"/>
              </w:rPr>
            </w:pPr>
          </w:p>
        </w:tc>
        <w:tc>
          <w:tcPr>
            <w:tcW w:w="1983" w:type="dxa"/>
            <w:shd w:val="clear" w:color="auto" w:fill="auto"/>
          </w:tcPr>
          <w:p w:rsidR="00B3226E" w:rsidRPr="00113EF1" w:rsidRDefault="00B3226E" w:rsidP="00B3226E">
            <w:pPr>
              <w:spacing w:after="0" w:line="240" w:lineRule="auto"/>
              <w:ind w:left="34" w:hanging="142"/>
              <w:rPr>
                <w:rFonts w:ascii="Times New Roman" w:hAnsi="Times New Roman" w:cs="Times New Roman"/>
                <w:sz w:val="24"/>
                <w:szCs w:val="24"/>
              </w:rPr>
            </w:pPr>
            <w:r w:rsidRPr="00113EF1">
              <w:rPr>
                <w:rFonts w:ascii="Times New Roman" w:hAnsi="Times New Roman" w:cs="Times New Roman"/>
                <w:sz w:val="24"/>
                <w:szCs w:val="24"/>
              </w:rPr>
              <w:t>TLU: Modal verbs</w:t>
            </w:r>
          </w:p>
          <w:p w:rsidR="00B3226E" w:rsidRPr="00113EF1" w:rsidRDefault="00B3226E" w:rsidP="00B3226E">
            <w:pPr>
              <w:spacing w:after="0" w:line="240" w:lineRule="auto"/>
              <w:ind w:left="34" w:hanging="142"/>
              <w:rPr>
                <w:rFonts w:ascii="Times New Roman" w:hAnsi="Times New Roman" w:cs="Times New Roman"/>
                <w:iCs/>
                <w:sz w:val="24"/>
                <w:szCs w:val="24"/>
              </w:rPr>
            </w:pPr>
          </w:p>
        </w:tc>
        <w:tc>
          <w:tcPr>
            <w:tcW w:w="708" w:type="dxa"/>
            <w:shd w:val="clear" w:color="auto" w:fill="auto"/>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500</w:t>
            </w:r>
          </w:p>
        </w:tc>
        <w:tc>
          <w:tcPr>
            <w:tcW w:w="953" w:type="dxa"/>
            <w:shd w:val="clear" w:color="auto" w:fill="auto"/>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.51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.47</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.47</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.41</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.43</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.78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.39</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.44</w:t>
            </w:r>
          </w:p>
        </w:tc>
        <w:tc>
          <w:tcPr>
            <w:tcW w:w="953"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.89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.27</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.35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w:t>
            </w:r>
          </w:p>
        </w:tc>
        <w:tc>
          <w:tcPr>
            <w:tcW w:w="958"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.60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.47</w:t>
            </w:r>
          </w:p>
        </w:tc>
      </w:tr>
      <w:tr w:rsidR="00B3226E" w:rsidRPr="00113EF1" w:rsidTr="00650A6D">
        <w:tc>
          <w:tcPr>
            <w:tcW w:w="1347" w:type="dxa"/>
            <w:tcBorders>
              <w:bottom w:val="single" w:sz="4" w:space="0" w:color="auto"/>
            </w:tcBorders>
          </w:tcPr>
          <w:p w:rsidR="00B3226E" w:rsidRPr="00113EF1" w:rsidRDefault="00B3226E" w:rsidP="00B3226E">
            <w:pPr>
              <w:spacing w:after="0" w:line="240" w:lineRule="auto"/>
              <w:ind w:right="-108" w:hanging="142"/>
              <w:rPr>
                <w:rFonts w:ascii="Times New Roman" w:hAnsi="Times New Roman" w:cs="Times New Roman"/>
                <w:i/>
                <w:iCs/>
                <w:sz w:val="24"/>
                <w:szCs w:val="24"/>
              </w:rPr>
            </w:pPr>
          </w:p>
        </w:tc>
        <w:tc>
          <w:tcPr>
            <w:tcW w:w="1983" w:type="dxa"/>
            <w:tcBorders>
              <w:bottom w:val="single" w:sz="4" w:space="0" w:color="auto"/>
            </w:tcBorders>
            <w:shd w:val="clear" w:color="auto" w:fill="auto"/>
          </w:tcPr>
          <w:p w:rsidR="00B3226E" w:rsidRPr="00113EF1" w:rsidRDefault="00B3226E" w:rsidP="00B3226E">
            <w:pPr>
              <w:spacing w:after="0" w:line="240" w:lineRule="auto"/>
              <w:ind w:left="34" w:hanging="142"/>
              <w:rPr>
                <w:rFonts w:ascii="Times New Roman" w:hAnsi="Times New Roman" w:cs="Times New Roman"/>
                <w:sz w:val="24"/>
                <w:szCs w:val="24"/>
              </w:rPr>
            </w:pPr>
            <w:r w:rsidRPr="00113EF1">
              <w:rPr>
                <w:rFonts w:ascii="Times New Roman" w:hAnsi="Times New Roman" w:cs="Times New Roman"/>
                <w:sz w:val="24"/>
                <w:szCs w:val="24"/>
              </w:rPr>
              <w:t>TLU: Connectors</w:t>
            </w:r>
          </w:p>
          <w:p w:rsidR="00B3226E" w:rsidRPr="00113EF1" w:rsidRDefault="00B3226E" w:rsidP="00B3226E">
            <w:pPr>
              <w:spacing w:after="0" w:line="240" w:lineRule="auto"/>
              <w:ind w:left="34" w:hanging="142"/>
              <w:rPr>
                <w:rFonts w:ascii="Times New Roman" w:hAnsi="Times New Roman" w:cs="Times New Roman"/>
                <w:sz w:val="24"/>
                <w:szCs w:val="24"/>
                <w:lang w:val="pt-BR"/>
              </w:rPr>
            </w:pPr>
          </w:p>
        </w:tc>
        <w:tc>
          <w:tcPr>
            <w:tcW w:w="708" w:type="dxa"/>
            <w:tcBorders>
              <w:bottom w:val="single" w:sz="4" w:space="0" w:color="auto"/>
            </w:tcBorders>
            <w:shd w:val="clear" w:color="auto" w:fill="auto"/>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489</w:t>
            </w:r>
          </w:p>
        </w:tc>
        <w:tc>
          <w:tcPr>
            <w:tcW w:w="953" w:type="dxa"/>
            <w:tcBorders>
              <w:bottom w:val="single" w:sz="4" w:space="0" w:color="auto"/>
            </w:tcBorders>
            <w:shd w:val="clear" w:color="auto" w:fill="auto"/>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.15</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tc>
        <w:tc>
          <w:tcPr>
            <w:tcW w:w="953"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 xml:space="preserve">.92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w:t>
            </w:r>
          </w:p>
        </w:tc>
        <w:tc>
          <w:tcPr>
            <w:tcW w:w="953"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tc>
        <w:tc>
          <w:tcPr>
            <w:tcW w:w="953"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tc>
        <w:tc>
          <w:tcPr>
            <w:tcW w:w="953"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.11</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tc>
        <w:tc>
          <w:tcPr>
            <w:tcW w:w="958"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.94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tc>
      </w:tr>
    </w:tbl>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Note: Comp = Complaint, Ref = Refusal, Nar = Narrative, Sum = Summary</w:t>
      </w:r>
    </w:p>
    <w:p w:rsidR="00B3226E" w:rsidRPr="00113EF1" w:rsidRDefault="00B3226E" w:rsidP="00B3226E">
      <w:pPr>
        <w:spacing w:after="0" w:line="240" w:lineRule="auto"/>
        <w:rPr>
          <w:rFonts w:ascii="Times New Roman" w:hAnsi="Times New Roman" w:cs="Times New Roman"/>
          <w:sz w:val="24"/>
          <w:szCs w:val="24"/>
        </w:rPr>
      </w:pPr>
    </w:p>
    <w:p w:rsidR="00B3226E" w:rsidRPr="00113EF1" w:rsidRDefault="00B3226E" w:rsidP="00B3226E">
      <w:pPr>
        <w:spacing w:after="0" w:line="240" w:lineRule="auto"/>
        <w:rPr>
          <w:rFonts w:ascii="Times New Roman" w:hAnsi="Times New Roman" w:cs="Times New Roman"/>
          <w:b/>
          <w:sz w:val="24"/>
          <w:szCs w:val="24"/>
        </w:rPr>
      </w:pPr>
      <w:r w:rsidRPr="00113EF1">
        <w:rPr>
          <w:rFonts w:ascii="Times New Roman" w:hAnsi="Times New Roman" w:cs="Times New Roman"/>
          <w:sz w:val="24"/>
          <w:szCs w:val="24"/>
        </w:rPr>
        <w:br w:type="page"/>
      </w:r>
    </w:p>
    <w:p w:rsidR="00B3226E" w:rsidRPr="00113EF1" w:rsidRDefault="00B3226E" w:rsidP="00B3226E">
      <w:pPr>
        <w:spacing w:after="0" w:line="240" w:lineRule="auto"/>
        <w:ind w:left="567" w:hanging="567"/>
        <w:rPr>
          <w:rFonts w:ascii="Times New Roman" w:hAnsi="Times New Roman" w:cs="Times New Roman"/>
          <w:sz w:val="24"/>
          <w:szCs w:val="24"/>
        </w:rPr>
      </w:pPr>
      <w:r w:rsidRPr="00113EF1">
        <w:rPr>
          <w:rFonts w:ascii="Times New Roman" w:hAnsi="Times New Roman" w:cs="Times New Roman"/>
          <w:sz w:val="24"/>
          <w:szCs w:val="24"/>
        </w:rPr>
        <w:lastRenderedPageBreak/>
        <w:t xml:space="preserve">Table </w:t>
      </w:r>
      <w:r w:rsidR="004313B3">
        <w:rPr>
          <w:rFonts w:ascii="Times New Roman" w:hAnsi="Times New Roman" w:cs="Times New Roman"/>
          <w:sz w:val="24"/>
          <w:szCs w:val="24"/>
        </w:rPr>
        <w:t>4</w:t>
      </w:r>
    </w:p>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Fluency Results by Proficiency, Task, and Total</w:t>
      </w:r>
    </w:p>
    <w:tbl>
      <w:tblPr>
        <w:tblW w:w="14484" w:type="dxa"/>
        <w:tblInd w:w="-106" w:type="dxa"/>
        <w:tblLayout w:type="fixed"/>
        <w:tblLook w:val="00A0"/>
      </w:tblPr>
      <w:tblGrid>
        <w:gridCol w:w="1346"/>
        <w:gridCol w:w="1703"/>
        <w:gridCol w:w="709"/>
        <w:gridCol w:w="1225"/>
        <w:gridCol w:w="949"/>
        <w:gridCol w:w="949"/>
        <w:gridCol w:w="950"/>
        <w:gridCol w:w="952"/>
        <w:gridCol w:w="949"/>
        <w:gridCol w:w="949"/>
        <w:gridCol w:w="950"/>
        <w:gridCol w:w="949"/>
        <w:gridCol w:w="954"/>
        <w:gridCol w:w="950"/>
      </w:tblGrid>
      <w:tr w:rsidR="00B3226E" w:rsidRPr="00113EF1" w:rsidTr="00650A6D">
        <w:trPr>
          <w:trHeight w:val="310"/>
        </w:trPr>
        <w:tc>
          <w:tcPr>
            <w:tcW w:w="1346" w:type="dxa"/>
            <w:vMerge w:val="restart"/>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p w:rsidR="00B3226E" w:rsidRPr="00113EF1" w:rsidRDefault="00B3226E" w:rsidP="00B3226E">
            <w:pPr>
              <w:spacing w:after="0" w:line="240" w:lineRule="auto"/>
              <w:ind w:right="-109"/>
              <w:jc w:val="center"/>
              <w:rPr>
                <w:rFonts w:ascii="Times New Roman" w:hAnsi="Times New Roman" w:cs="Times New Roman"/>
                <w:sz w:val="24"/>
                <w:szCs w:val="24"/>
              </w:rPr>
            </w:pPr>
            <w:r w:rsidRPr="00113EF1">
              <w:rPr>
                <w:rFonts w:ascii="Times New Roman" w:hAnsi="Times New Roman" w:cs="Times New Roman"/>
                <w:sz w:val="24"/>
                <w:szCs w:val="24"/>
              </w:rPr>
              <w:t>Construct</w:t>
            </w:r>
          </w:p>
        </w:tc>
        <w:tc>
          <w:tcPr>
            <w:tcW w:w="1703" w:type="dxa"/>
            <w:vMerge w:val="restart"/>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Measure</w:t>
            </w:r>
          </w:p>
        </w:tc>
        <w:tc>
          <w:tcPr>
            <w:tcW w:w="709" w:type="dxa"/>
            <w:vMerge w:val="restart"/>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N</w:t>
            </w:r>
          </w:p>
        </w:tc>
        <w:tc>
          <w:tcPr>
            <w:tcW w:w="5025" w:type="dxa"/>
            <w:gridSpan w:val="5"/>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Proficiency Level</w:t>
            </w:r>
          </w:p>
        </w:tc>
        <w:tc>
          <w:tcPr>
            <w:tcW w:w="4751" w:type="dxa"/>
            <w:gridSpan w:val="5"/>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Task Type</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Total</w:t>
            </w:r>
          </w:p>
        </w:tc>
      </w:tr>
      <w:tr w:rsidR="00B3226E" w:rsidRPr="00113EF1" w:rsidTr="00650A6D">
        <w:trPr>
          <w:trHeight w:val="309"/>
        </w:trPr>
        <w:tc>
          <w:tcPr>
            <w:tcW w:w="1346" w:type="dxa"/>
            <w:vMerge/>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tc>
        <w:tc>
          <w:tcPr>
            <w:tcW w:w="1703" w:type="dxa"/>
            <w:vMerge/>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tc>
        <w:tc>
          <w:tcPr>
            <w:tcW w:w="709" w:type="dxa"/>
            <w:vMerge/>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p>
        </w:tc>
        <w:tc>
          <w:tcPr>
            <w:tcW w:w="1225"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LowInt</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49"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Int</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49" w:type="dxa"/>
            <w:tcBorders>
              <w:bottom w:val="single" w:sz="4" w:space="0" w:color="auto"/>
            </w:tcBorders>
          </w:tcPr>
          <w:p w:rsidR="00B3226E" w:rsidRPr="00113EF1" w:rsidRDefault="00B3226E" w:rsidP="00B3226E">
            <w:pPr>
              <w:spacing w:after="0" w:line="240" w:lineRule="auto"/>
              <w:ind w:left="-236" w:right="-212"/>
              <w:jc w:val="center"/>
              <w:rPr>
                <w:rFonts w:ascii="Times New Roman" w:hAnsi="Times New Roman" w:cs="Times New Roman"/>
                <w:sz w:val="24"/>
                <w:szCs w:val="24"/>
              </w:rPr>
            </w:pPr>
            <w:r w:rsidRPr="00113EF1">
              <w:rPr>
                <w:rFonts w:ascii="Times New Roman" w:hAnsi="Times New Roman" w:cs="Times New Roman"/>
                <w:sz w:val="24"/>
                <w:szCs w:val="24"/>
              </w:rPr>
              <w:t>LowAdv</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Adv</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2"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Native</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Comp</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159" w:right="-147"/>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49"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Ref</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Nar</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49"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Adv</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4"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Sum</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SD</w:t>
            </w:r>
          </w:p>
        </w:tc>
        <w:tc>
          <w:tcPr>
            <w:tcW w:w="950" w:type="dxa"/>
            <w:tcBorders>
              <w:bottom w:val="single" w:sz="4" w:space="0" w:color="auto"/>
            </w:tcBorders>
          </w:tcPr>
          <w:p w:rsidR="00B3226E" w:rsidRPr="00113EF1" w:rsidRDefault="00B3226E" w:rsidP="00B3226E">
            <w:pPr>
              <w:spacing w:after="0" w:line="240" w:lineRule="auto"/>
              <w:ind w:left="-69" w:right="-95"/>
              <w:jc w:val="center"/>
              <w:rPr>
                <w:rFonts w:ascii="Times New Roman" w:hAnsi="Times New Roman" w:cs="Times New Roman"/>
                <w:sz w:val="24"/>
                <w:szCs w:val="24"/>
              </w:rPr>
            </w:pPr>
            <w:r w:rsidRPr="00113EF1">
              <w:rPr>
                <w:rFonts w:ascii="Times New Roman" w:hAnsi="Times New Roman" w:cs="Times New Roman"/>
                <w:sz w:val="24"/>
                <w:szCs w:val="24"/>
              </w:rPr>
              <w:t xml:space="preserve">M </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SD</w:t>
            </w:r>
          </w:p>
        </w:tc>
      </w:tr>
      <w:tr w:rsidR="00B3226E" w:rsidRPr="00113EF1" w:rsidTr="00650A6D">
        <w:trPr>
          <w:trHeight w:val="558"/>
        </w:trPr>
        <w:tc>
          <w:tcPr>
            <w:tcW w:w="1346" w:type="dxa"/>
            <w:tcBorders>
              <w:top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 xml:space="preserve">Breakdown  </w:t>
            </w:r>
          </w:p>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 xml:space="preserve"> fluency </w:t>
            </w:r>
            <w:r w:rsidRPr="00113EF1">
              <w:rPr>
                <w:rFonts w:ascii="Times New Roman" w:hAnsi="Times New Roman" w:cs="Times New Roman"/>
                <w:i/>
                <w:sz w:val="24"/>
                <w:szCs w:val="24"/>
              </w:rPr>
              <w:t xml:space="preserve"> </w:t>
            </w:r>
          </w:p>
        </w:tc>
        <w:tc>
          <w:tcPr>
            <w:tcW w:w="1703" w:type="dxa"/>
            <w:tcBorders>
              <w:top w:val="single" w:sz="4" w:space="0" w:color="auto"/>
            </w:tcBorders>
          </w:tcPr>
          <w:p w:rsidR="00B3226E" w:rsidRPr="00113EF1" w:rsidRDefault="00B3226E" w:rsidP="00B3226E">
            <w:pPr>
              <w:spacing w:after="0" w:line="240" w:lineRule="auto"/>
              <w:ind w:left="-108" w:right="-113"/>
              <w:rPr>
                <w:rFonts w:ascii="Times New Roman" w:hAnsi="Times New Roman" w:cs="Times New Roman"/>
                <w:sz w:val="24"/>
                <w:szCs w:val="24"/>
              </w:rPr>
            </w:pPr>
            <w:r w:rsidRPr="00113EF1">
              <w:rPr>
                <w:rFonts w:ascii="Times New Roman" w:hAnsi="Times New Roman" w:cs="Times New Roman"/>
                <w:sz w:val="24"/>
                <w:szCs w:val="24"/>
              </w:rPr>
              <w:t>Silent pauses/100 words</w:t>
            </w:r>
          </w:p>
        </w:tc>
        <w:tc>
          <w:tcPr>
            <w:tcW w:w="70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494</w:t>
            </w:r>
          </w:p>
        </w:tc>
        <w:tc>
          <w:tcPr>
            <w:tcW w:w="1225"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.17</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.018</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w:t>
            </w:r>
          </w:p>
        </w:tc>
        <w:tc>
          <w:tcPr>
            <w:tcW w:w="952"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.18</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.14</w:t>
            </w:r>
          </w:p>
        </w:tc>
      </w:tr>
      <w:tr w:rsidR="00B3226E" w:rsidRPr="00113EF1" w:rsidTr="00650A6D">
        <w:trPr>
          <w:trHeight w:val="551"/>
        </w:trPr>
        <w:tc>
          <w:tcPr>
            <w:tcW w:w="1346" w:type="dxa"/>
            <w:tcBorders>
              <w:bottom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p>
        </w:tc>
        <w:tc>
          <w:tcPr>
            <w:tcW w:w="1703" w:type="dxa"/>
            <w:tcBorders>
              <w:bottom w:val="single" w:sz="4" w:space="0" w:color="auto"/>
            </w:tcBorders>
          </w:tcPr>
          <w:p w:rsidR="00B3226E" w:rsidRPr="00113EF1" w:rsidRDefault="00B3226E" w:rsidP="00B3226E">
            <w:pPr>
              <w:spacing w:after="0" w:line="240" w:lineRule="auto"/>
              <w:ind w:left="-108" w:right="-113"/>
              <w:rPr>
                <w:rFonts w:ascii="Times New Roman" w:hAnsi="Times New Roman" w:cs="Times New Roman"/>
                <w:sz w:val="24"/>
                <w:szCs w:val="24"/>
              </w:rPr>
            </w:pPr>
            <w:r w:rsidRPr="00113EF1">
              <w:rPr>
                <w:rFonts w:ascii="Times New Roman" w:hAnsi="Times New Roman" w:cs="Times New Roman"/>
                <w:sz w:val="24"/>
                <w:szCs w:val="24"/>
              </w:rPr>
              <w:t>Filled pauses/100 words</w:t>
            </w:r>
          </w:p>
        </w:tc>
        <w:tc>
          <w:tcPr>
            <w:tcW w:w="70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491</w:t>
            </w:r>
          </w:p>
        </w:tc>
        <w:tc>
          <w:tcPr>
            <w:tcW w:w="1225"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.10</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.07</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tc>
        <w:tc>
          <w:tcPr>
            <w:tcW w:w="952"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.08</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.12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.09</w:t>
            </w:r>
          </w:p>
        </w:tc>
      </w:tr>
      <w:tr w:rsidR="00B3226E" w:rsidRPr="00113EF1" w:rsidTr="00650A6D">
        <w:trPr>
          <w:trHeight w:val="551"/>
        </w:trPr>
        <w:tc>
          <w:tcPr>
            <w:tcW w:w="1346" w:type="dxa"/>
            <w:tcBorders>
              <w:top w:val="single" w:sz="4" w:space="0" w:color="auto"/>
              <w:bottom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Speed fluency</w:t>
            </w:r>
          </w:p>
        </w:tc>
        <w:tc>
          <w:tcPr>
            <w:tcW w:w="1703" w:type="dxa"/>
            <w:tcBorders>
              <w:top w:val="single" w:sz="4" w:space="0" w:color="auto"/>
              <w:bottom w:val="single" w:sz="4" w:space="0" w:color="auto"/>
            </w:tcBorders>
          </w:tcPr>
          <w:p w:rsidR="00B3226E" w:rsidRPr="00113EF1" w:rsidRDefault="00B3226E" w:rsidP="00B3226E">
            <w:pPr>
              <w:spacing w:after="0" w:line="240" w:lineRule="auto"/>
              <w:ind w:left="-108" w:right="-113"/>
              <w:rPr>
                <w:rFonts w:ascii="Times New Roman" w:hAnsi="Times New Roman" w:cs="Times New Roman"/>
                <w:sz w:val="24"/>
                <w:szCs w:val="24"/>
              </w:rPr>
            </w:pPr>
            <w:r w:rsidRPr="00113EF1">
              <w:rPr>
                <w:rFonts w:ascii="Times New Roman" w:hAnsi="Times New Roman" w:cs="Times New Roman"/>
                <w:sz w:val="24"/>
                <w:szCs w:val="24"/>
              </w:rPr>
              <w:t>Speaking time/ syllables</w:t>
            </w:r>
          </w:p>
        </w:tc>
        <w:tc>
          <w:tcPr>
            <w:tcW w:w="709"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494</w:t>
            </w:r>
          </w:p>
        </w:tc>
        <w:tc>
          <w:tcPr>
            <w:tcW w:w="1225"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49"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49"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2"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49"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49"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4"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c>
          <w:tcPr>
            <w:tcW w:w="950" w:type="dxa"/>
            <w:tcBorders>
              <w:top w:val="single" w:sz="4" w:space="0" w:color="auto"/>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.23</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.03</w:t>
            </w:r>
          </w:p>
        </w:tc>
      </w:tr>
      <w:tr w:rsidR="00B3226E" w:rsidRPr="00113EF1" w:rsidTr="00650A6D">
        <w:trPr>
          <w:trHeight w:val="551"/>
        </w:trPr>
        <w:tc>
          <w:tcPr>
            <w:tcW w:w="1346" w:type="dxa"/>
            <w:tcBorders>
              <w:top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 xml:space="preserve">Repair       </w:t>
            </w:r>
          </w:p>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 xml:space="preserve"> Fluency</w:t>
            </w:r>
          </w:p>
        </w:tc>
        <w:tc>
          <w:tcPr>
            <w:tcW w:w="1703" w:type="dxa"/>
            <w:tcBorders>
              <w:top w:val="single" w:sz="4" w:space="0" w:color="auto"/>
            </w:tcBorders>
          </w:tcPr>
          <w:p w:rsidR="00B3226E" w:rsidRPr="00113EF1" w:rsidRDefault="00B3226E" w:rsidP="00B3226E">
            <w:pPr>
              <w:spacing w:after="0" w:line="240" w:lineRule="auto"/>
              <w:ind w:left="-108" w:right="-113"/>
              <w:rPr>
                <w:rFonts w:ascii="Times New Roman" w:hAnsi="Times New Roman" w:cs="Times New Roman"/>
                <w:sz w:val="24"/>
                <w:szCs w:val="24"/>
              </w:rPr>
            </w:pPr>
            <w:r w:rsidRPr="00113EF1">
              <w:rPr>
                <w:rFonts w:ascii="Times New Roman" w:hAnsi="Times New Roman" w:cs="Times New Roman"/>
                <w:sz w:val="24"/>
                <w:szCs w:val="24"/>
              </w:rPr>
              <w:t>False starts/100 words</w:t>
            </w:r>
          </w:p>
        </w:tc>
        <w:tc>
          <w:tcPr>
            <w:tcW w:w="70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491</w:t>
            </w:r>
          </w:p>
        </w:tc>
        <w:tc>
          <w:tcPr>
            <w:tcW w:w="1225"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2"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4"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tcBorders>
              <w:top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r>
      <w:tr w:rsidR="00B3226E" w:rsidRPr="00113EF1" w:rsidTr="00650A6D">
        <w:trPr>
          <w:trHeight w:val="551"/>
        </w:trPr>
        <w:tc>
          <w:tcPr>
            <w:tcW w:w="1346" w:type="dxa"/>
          </w:tcPr>
          <w:p w:rsidR="00B3226E" w:rsidRPr="00113EF1" w:rsidRDefault="00B3226E" w:rsidP="00B3226E">
            <w:pPr>
              <w:spacing w:after="0" w:line="240" w:lineRule="auto"/>
              <w:rPr>
                <w:rFonts w:ascii="Times New Roman" w:hAnsi="Times New Roman" w:cs="Times New Roman"/>
                <w:sz w:val="24"/>
                <w:szCs w:val="24"/>
              </w:rPr>
            </w:pPr>
          </w:p>
        </w:tc>
        <w:tc>
          <w:tcPr>
            <w:tcW w:w="1703" w:type="dxa"/>
          </w:tcPr>
          <w:p w:rsidR="00B3226E" w:rsidRPr="00113EF1" w:rsidRDefault="00B3226E" w:rsidP="00B3226E">
            <w:pPr>
              <w:spacing w:after="0" w:line="240" w:lineRule="auto"/>
              <w:ind w:left="-108" w:right="-113"/>
              <w:rPr>
                <w:rFonts w:ascii="Times New Roman" w:hAnsi="Times New Roman" w:cs="Times New Roman"/>
                <w:sz w:val="24"/>
                <w:szCs w:val="24"/>
              </w:rPr>
            </w:pPr>
            <w:r w:rsidRPr="00113EF1">
              <w:rPr>
                <w:rFonts w:ascii="Times New Roman" w:hAnsi="Times New Roman" w:cs="Times New Roman"/>
                <w:sz w:val="24"/>
                <w:szCs w:val="24"/>
              </w:rPr>
              <w:t>Self-repairs/100 words</w:t>
            </w:r>
          </w:p>
        </w:tc>
        <w:tc>
          <w:tcPr>
            <w:tcW w:w="709"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494</w:t>
            </w:r>
          </w:p>
        </w:tc>
        <w:tc>
          <w:tcPr>
            <w:tcW w:w="1225"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2"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.00</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tc>
        <w:tc>
          <w:tcPr>
            <w:tcW w:w="949"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.01</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4"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50" w:type="dxa"/>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r>
      <w:tr w:rsidR="00B3226E" w:rsidRPr="00113EF1" w:rsidTr="00650A6D">
        <w:trPr>
          <w:trHeight w:val="551"/>
        </w:trPr>
        <w:tc>
          <w:tcPr>
            <w:tcW w:w="1346" w:type="dxa"/>
            <w:tcBorders>
              <w:bottom w:val="single" w:sz="4" w:space="0" w:color="auto"/>
            </w:tcBorders>
          </w:tcPr>
          <w:p w:rsidR="00B3226E" w:rsidRPr="00113EF1" w:rsidRDefault="00B3226E" w:rsidP="00B3226E">
            <w:pPr>
              <w:spacing w:after="0" w:line="240" w:lineRule="auto"/>
              <w:rPr>
                <w:rFonts w:ascii="Times New Roman" w:hAnsi="Times New Roman" w:cs="Times New Roman"/>
                <w:sz w:val="24"/>
                <w:szCs w:val="24"/>
              </w:rPr>
            </w:pPr>
          </w:p>
        </w:tc>
        <w:tc>
          <w:tcPr>
            <w:tcW w:w="1703" w:type="dxa"/>
            <w:tcBorders>
              <w:bottom w:val="single" w:sz="4" w:space="0" w:color="auto"/>
            </w:tcBorders>
          </w:tcPr>
          <w:p w:rsidR="00B3226E" w:rsidRPr="00113EF1" w:rsidRDefault="00B3226E" w:rsidP="00B3226E">
            <w:pPr>
              <w:spacing w:after="0" w:line="240" w:lineRule="auto"/>
              <w:ind w:left="-108" w:right="-113"/>
              <w:rPr>
                <w:rFonts w:ascii="Times New Roman" w:hAnsi="Times New Roman" w:cs="Times New Roman"/>
                <w:sz w:val="24"/>
                <w:szCs w:val="24"/>
              </w:rPr>
            </w:pPr>
            <w:r w:rsidRPr="00113EF1">
              <w:rPr>
                <w:rFonts w:ascii="Times New Roman" w:hAnsi="Times New Roman" w:cs="Times New Roman"/>
                <w:sz w:val="24"/>
                <w:szCs w:val="24"/>
              </w:rPr>
              <w:t>Repetitions/100 words</w:t>
            </w:r>
          </w:p>
        </w:tc>
        <w:tc>
          <w:tcPr>
            <w:tcW w:w="70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488</w:t>
            </w:r>
          </w:p>
        </w:tc>
        <w:tc>
          <w:tcPr>
            <w:tcW w:w="1225"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.06</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2"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.02</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.05</w:t>
            </w:r>
          </w:p>
        </w:tc>
        <w:tc>
          <w:tcPr>
            <w:tcW w:w="949"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4"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c>
          <w:tcPr>
            <w:tcW w:w="950" w:type="dxa"/>
            <w:tcBorders>
              <w:bottom w:val="single" w:sz="4" w:space="0" w:color="auto"/>
            </w:tcBorders>
          </w:tcPr>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p w:rsidR="00B3226E" w:rsidRPr="00113EF1" w:rsidRDefault="00B3226E" w:rsidP="00B3226E">
            <w:pPr>
              <w:spacing w:after="0" w:line="240" w:lineRule="auto"/>
              <w:jc w:val="center"/>
              <w:rPr>
                <w:rFonts w:ascii="Times New Roman" w:hAnsi="Times New Roman" w:cs="Times New Roman"/>
                <w:sz w:val="24"/>
                <w:szCs w:val="24"/>
              </w:rPr>
            </w:pPr>
            <w:r w:rsidRPr="00113EF1">
              <w:rPr>
                <w:rFonts w:ascii="Times New Roman" w:hAnsi="Times New Roman" w:cs="Times New Roman"/>
                <w:sz w:val="24"/>
                <w:szCs w:val="24"/>
              </w:rPr>
              <w:t>.04</w:t>
            </w:r>
          </w:p>
        </w:tc>
      </w:tr>
    </w:tbl>
    <w:p w:rsidR="00B3226E" w:rsidRPr="00113EF1" w:rsidRDefault="00B3226E" w:rsidP="00B3226E">
      <w:pPr>
        <w:spacing w:after="0" w:line="240" w:lineRule="auto"/>
        <w:rPr>
          <w:rFonts w:ascii="Times New Roman" w:hAnsi="Times New Roman" w:cs="Times New Roman"/>
          <w:sz w:val="24"/>
          <w:szCs w:val="24"/>
        </w:rPr>
      </w:pPr>
      <w:r w:rsidRPr="00113EF1">
        <w:rPr>
          <w:rFonts w:ascii="Times New Roman" w:hAnsi="Times New Roman" w:cs="Times New Roman"/>
          <w:sz w:val="24"/>
          <w:szCs w:val="24"/>
        </w:rPr>
        <w:t>Note: Comp = Complaint, Ref = Refusal, Nar = Narrative, Sum = Summary</w:t>
      </w:r>
    </w:p>
    <w:p w:rsidR="00B3226E" w:rsidRPr="00113EF1" w:rsidRDefault="00B3226E" w:rsidP="00B3226E">
      <w:pPr>
        <w:spacing w:after="0" w:line="240" w:lineRule="auto"/>
        <w:rPr>
          <w:rFonts w:ascii="Times New Roman" w:hAnsi="Times New Roman" w:cs="Times New Roman"/>
          <w:sz w:val="24"/>
          <w:szCs w:val="24"/>
        </w:rPr>
      </w:pPr>
    </w:p>
    <w:p w:rsidR="00B3226E" w:rsidRPr="00113EF1" w:rsidRDefault="00B3226E" w:rsidP="00B3226E">
      <w:pPr>
        <w:spacing w:line="240" w:lineRule="auto"/>
        <w:rPr>
          <w:rFonts w:ascii="Times New Roman" w:hAnsi="Times New Roman" w:cs="Times New Roman"/>
          <w:sz w:val="20"/>
          <w:szCs w:val="20"/>
        </w:rPr>
      </w:pPr>
    </w:p>
    <w:p w:rsidR="00B3226E" w:rsidRPr="00113EF1" w:rsidRDefault="00B3226E" w:rsidP="00B3226E">
      <w:pPr>
        <w:spacing w:after="0" w:line="240" w:lineRule="auto"/>
        <w:ind w:left="567" w:hanging="567"/>
      </w:pPr>
    </w:p>
    <w:p w:rsidR="00B3226E" w:rsidRPr="00113EF1" w:rsidRDefault="00B3226E" w:rsidP="00B3226E"/>
    <w:p w:rsidR="00B3226E" w:rsidRPr="00113EF1" w:rsidRDefault="00B3226E" w:rsidP="00B3226E">
      <w:pPr>
        <w:spacing w:after="0" w:line="240" w:lineRule="auto"/>
        <w:rPr>
          <w:rFonts w:ascii="Times New Roman" w:hAnsi="Times New Roman" w:cs="Times New Roman"/>
          <w:sz w:val="24"/>
          <w:szCs w:val="24"/>
        </w:rPr>
        <w:sectPr w:rsidR="00B3226E" w:rsidRPr="00113EF1" w:rsidSect="00B3226E">
          <w:pgSz w:w="16838" w:h="11906" w:orient="landscape"/>
          <w:pgMar w:top="1440" w:right="1440" w:bottom="1440" w:left="1440" w:header="708" w:footer="708" w:gutter="0"/>
          <w:cols w:space="708"/>
          <w:docGrid w:linePitch="360"/>
        </w:sectPr>
      </w:pPr>
    </w:p>
    <w:p w:rsidR="00D75E5E" w:rsidRPr="00113EF1" w:rsidRDefault="00D75E5E" w:rsidP="00982C92">
      <w:pPr>
        <w:spacing w:after="0" w:line="240" w:lineRule="auto"/>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lastRenderedPageBreak/>
        <w:t xml:space="preserve">Table </w:t>
      </w:r>
      <w:r w:rsidR="004313B3">
        <w:rPr>
          <w:rFonts w:ascii="Times New Roman" w:eastAsia="Calibri" w:hAnsi="Times New Roman" w:cs="Times New Roman"/>
          <w:sz w:val="24"/>
          <w:lang w:eastAsia="en-US"/>
        </w:rPr>
        <w:t>5</w:t>
      </w:r>
    </w:p>
    <w:p w:rsidR="00D75E5E" w:rsidRPr="00113EF1" w:rsidRDefault="00EA19F1" w:rsidP="00982C92">
      <w:pPr>
        <w:spacing w:after="0" w:line="240" w:lineRule="auto"/>
        <w:rPr>
          <w:rFonts w:ascii="Times New Roman" w:eastAsia="Calibri" w:hAnsi="Times New Roman" w:cs="Times New Roman"/>
          <w:i/>
          <w:sz w:val="24"/>
          <w:lang w:eastAsia="en-US"/>
        </w:rPr>
      </w:pPr>
      <w:r w:rsidRPr="00113EF1">
        <w:rPr>
          <w:rFonts w:ascii="Times New Roman" w:eastAsia="Calibri" w:hAnsi="Times New Roman" w:cs="Times New Roman"/>
          <w:i/>
          <w:sz w:val="24"/>
          <w:lang w:eastAsia="en-US"/>
        </w:rPr>
        <w:t xml:space="preserve">Estimated Coefficients from </w:t>
      </w:r>
      <w:r w:rsidR="00102F3A" w:rsidRPr="00113EF1">
        <w:rPr>
          <w:rFonts w:ascii="Times New Roman" w:eastAsia="Calibri" w:hAnsi="Times New Roman" w:cs="Times New Roman"/>
          <w:i/>
          <w:sz w:val="24"/>
          <w:lang w:eastAsia="en-US"/>
        </w:rPr>
        <w:t xml:space="preserve">Simple </w:t>
      </w:r>
      <w:r w:rsidRPr="00113EF1">
        <w:rPr>
          <w:rFonts w:ascii="Times New Roman" w:eastAsia="Calibri" w:hAnsi="Times New Roman" w:cs="Times New Roman"/>
          <w:i/>
          <w:sz w:val="24"/>
          <w:lang w:eastAsia="en-US"/>
        </w:rPr>
        <w:t>Multilevel Mixed Effects Models for</w:t>
      </w:r>
      <w:r w:rsidR="00D75E5E" w:rsidRPr="00113EF1">
        <w:rPr>
          <w:rFonts w:ascii="Times New Roman" w:eastAsia="Calibri" w:hAnsi="Times New Roman" w:cs="Times New Roman"/>
          <w:i/>
          <w:sz w:val="24"/>
          <w:lang w:eastAsia="en-US"/>
        </w:rPr>
        <w:t xml:space="preserve"> Linguistic Complexity, Accuracy</w:t>
      </w:r>
      <w:r w:rsidR="00314F42" w:rsidRPr="00113EF1">
        <w:rPr>
          <w:rFonts w:ascii="Times New Roman" w:eastAsia="Calibri" w:hAnsi="Times New Roman" w:cs="Times New Roman"/>
          <w:i/>
          <w:sz w:val="24"/>
          <w:lang w:eastAsia="en-US"/>
        </w:rPr>
        <w:t>, and Fluency</w:t>
      </w:r>
      <w:r w:rsidR="00D75E5E" w:rsidRPr="00113EF1">
        <w:rPr>
          <w:rFonts w:ascii="Times New Roman" w:eastAsia="Calibri" w:hAnsi="Times New Roman" w:cs="Times New Roman"/>
          <w:i/>
          <w:sz w:val="24"/>
          <w:lang w:eastAsia="en-US"/>
        </w:rPr>
        <w:t xml:space="preserve"> Predicting Communicative Adequacy </w:t>
      </w:r>
    </w:p>
    <w:tbl>
      <w:tblPr>
        <w:tblW w:w="0" w:type="auto"/>
        <w:tblLook w:val="01E0"/>
      </w:tblPr>
      <w:tblGrid>
        <w:gridCol w:w="2111"/>
        <w:gridCol w:w="871"/>
        <w:gridCol w:w="766"/>
        <w:gridCol w:w="766"/>
        <w:gridCol w:w="861"/>
        <w:gridCol w:w="683"/>
        <w:gridCol w:w="1051"/>
        <w:gridCol w:w="634"/>
        <w:gridCol w:w="816"/>
        <w:gridCol w:w="683"/>
      </w:tblGrid>
      <w:tr w:rsidR="00102F3A" w:rsidRPr="00113EF1" w:rsidTr="00102F3A">
        <w:tc>
          <w:tcPr>
            <w:tcW w:w="3369" w:type="dxa"/>
            <w:vMerge w:val="restart"/>
            <w:tcBorders>
              <w:top w:val="single" w:sz="4" w:space="0" w:color="auto"/>
            </w:tcBorders>
          </w:tcPr>
          <w:p w:rsidR="00102F3A" w:rsidRPr="00113EF1" w:rsidRDefault="00102F3A" w:rsidP="00EA19F1">
            <w:pPr>
              <w:tabs>
                <w:tab w:val="center" w:pos="5716"/>
              </w:tabs>
              <w:autoSpaceDE w:val="0"/>
              <w:autoSpaceDN w:val="0"/>
              <w:adjustRightInd w:val="0"/>
              <w:spacing w:after="0" w:line="240" w:lineRule="auto"/>
              <w:rPr>
                <w:rFonts w:ascii="Times New Roman" w:eastAsia="Calibri" w:hAnsi="Times New Roman" w:cs="Times New Roman"/>
                <w:sz w:val="24"/>
                <w:lang w:eastAsia="en-US"/>
              </w:rPr>
            </w:pPr>
          </w:p>
          <w:p w:rsidR="00102F3A" w:rsidRPr="00113EF1" w:rsidRDefault="00102F3A" w:rsidP="00102F3A">
            <w:pPr>
              <w:tabs>
                <w:tab w:val="center" w:pos="5716"/>
              </w:tabs>
              <w:autoSpaceDE w:val="0"/>
              <w:autoSpaceDN w:val="0"/>
              <w:adjustRightInd w:val="0"/>
              <w:spacing w:after="0" w:line="240" w:lineRule="auto"/>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Fixed effect in model</w:t>
            </w:r>
          </w:p>
        </w:tc>
        <w:tc>
          <w:tcPr>
            <w:tcW w:w="5299" w:type="dxa"/>
            <w:gridSpan w:val="5"/>
            <w:tcBorders>
              <w:top w:val="single" w:sz="4" w:space="0" w:color="auto"/>
            </w:tcBorders>
          </w:tcPr>
          <w:p w:rsidR="00102F3A" w:rsidRPr="00113EF1" w:rsidRDefault="00102F3A" w:rsidP="00102F3A">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Fixed effect statistics</w:t>
            </w:r>
          </w:p>
        </w:tc>
        <w:tc>
          <w:tcPr>
            <w:tcW w:w="3180" w:type="dxa"/>
            <w:gridSpan w:val="3"/>
            <w:tcBorders>
              <w:top w:val="single" w:sz="4" w:space="0" w:color="auto"/>
            </w:tcBorders>
          </w:tcPr>
          <w:p w:rsidR="00102F3A" w:rsidRPr="00113EF1" w:rsidRDefault="00102F3A" w:rsidP="00EA19F1">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Random effects statistics</w:t>
            </w:r>
          </w:p>
        </w:tc>
        <w:tc>
          <w:tcPr>
            <w:tcW w:w="1060" w:type="dxa"/>
            <w:tcBorders>
              <w:top w:val="single" w:sz="4" w:space="0" w:color="auto"/>
            </w:tcBorders>
          </w:tcPr>
          <w:p w:rsidR="00102F3A" w:rsidRPr="00113EF1" w:rsidRDefault="00102F3A" w:rsidP="00102F3A">
            <w:pPr>
              <w:tabs>
                <w:tab w:val="center" w:pos="5716"/>
              </w:tabs>
              <w:autoSpaceDE w:val="0"/>
              <w:autoSpaceDN w:val="0"/>
              <w:adjustRightInd w:val="0"/>
              <w:spacing w:after="0" w:line="240" w:lineRule="auto"/>
              <w:ind w:right="-160"/>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w:t>
            </w:r>
          </w:p>
        </w:tc>
      </w:tr>
      <w:tr w:rsidR="00B3226E" w:rsidRPr="00113EF1" w:rsidTr="00102F3A">
        <w:tc>
          <w:tcPr>
            <w:tcW w:w="3369" w:type="dxa"/>
            <w:vMerge/>
            <w:tcBorders>
              <w:bottom w:val="single" w:sz="4" w:space="0" w:color="auto"/>
            </w:tcBorders>
          </w:tcPr>
          <w:p w:rsidR="00B3226E" w:rsidRPr="00113EF1" w:rsidRDefault="00B3226E" w:rsidP="00EA19F1">
            <w:pPr>
              <w:tabs>
                <w:tab w:val="center" w:pos="5716"/>
              </w:tabs>
              <w:autoSpaceDE w:val="0"/>
              <w:autoSpaceDN w:val="0"/>
              <w:adjustRightInd w:val="0"/>
              <w:spacing w:after="0" w:line="240" w:lineRule="auto"/>
              <w:rPr>
                <w:rFonts w:ascii="Times New Roman" w:eastAsia="Calibri" w:hAnsi="Times New Roman" w:cs="Times New Roman"/>
                <w:sz w:val="24"/>
                <w:lang w:eastAsia="en-US"/>
              </w:rPr>
            </w:pPr>
          </w:p>
        </w:tc>
        <w:tc>
          <w:tcPr>
            <w:tcW w:w="1059" w:type="dxa"/>
            <w:tcBorders>
              <w:bottom w:val="single" w:sz="4" w:space="0" w:color="auto"/>
            </w:tcBorders>
          </w:tcPr>
          <w:p w:rsidR="00102F3A" w:rsidRPr="00113EF1" w:rsidRDefault="00102F3A" w:rsidP="00AF1C2A">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p>
          <w:p w:rsidR="00B3226E" w:rsidRPr="00113EF1" w:rsidRDefault="00B3226E" w:rsidP="00AF1C2A">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Estimate</w:t>
            </w:r>
          </w:p>
        </w:tc>
        <w:tc>
          <w:tcPr>
            <w:tcW w:w="1060" w:type="dxa"/>
            <w:tcBorders>
              <w:bottom w:val="single" w:sz="4" w:space="0" w:color="auto"/>
            </w:tcBorders>
          </w:tcPr>
          <w:p w:rsidR="00102F3A" w:rsidRPr="00113EF1" w:rsidRDefault="00102F3A" w:rsidP="00EA19F1">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p>
          <w:p w:rsidR="00B3226E" w:rsidRPr="00113EF1" w:rsidRDefault="00B3226E" w:rsidP="00EA19F1">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SE</w:t>
            </w:r>
          </w:p>
        </w:tc>
        <w:tc>
          <w:tcPr>
            <w:tcW w:w="1060" w:type="dxa"/>
            <w:tcBorders>
              <w:bottom w:val="single" w:sz="4" w:space="0" w:color="auto"/>
            </w:tcBorders>
          </w:tcPr>
          <w:p w:rsidR="00102F3A" w:rsidRPr="00113EF1" w:rsidRDefault="00102F3A" w:rsidP="00EA19F1">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p>
          <w:p w:rsidR="00B3226E" w:rsidRPr="00113EF1" w:rsidRDefault="007B2158" w:rsidP="00EA19F1">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T</w:t>
            </w:r>
          </w:p>
        </w:tc>
        <w:tc>
          <w:tcPr>
            <w:tcW w:w="1060" w:type="dxa"/>
            <w:tcBorders>
              <w:bottom w:val="single" w:sz="4" w:space="0" w:color="auto"/>
            </w:tcBorders>
          </w:tcPr>
          <w:p w:rsidR="00102F3A" w:rsidRPr="00113EF1" w:rsidRDefault="00102F3A" w:rsidP="00EA19F1">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p>
          <w:p w:rsidR="00B3226E" w:rsidRPr="00113EF1" w:rsidRDefault="00B3226E" w:rsidP="00EA19F1">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p</w:t>
            </w:r>
          </w:p>
        </w:tc>
        <w:tc>
          <w:tcPr>
            <w:tcW w:w="1060" w:type="dxa"/>
            <w:tcBorders>
              <w:bottom w:val="single" w:sz="4" w:space="0" w:color="auto"/>
            </w:tcBorders>
          </w:tcPr>
          <w:p w:rsidR="00102F3A" w:rsidRPr="00113EF1" w:rsidRDefault="00102F3A" w:rsidP="006D5E29">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p>
          <w:p w:rsidR="00B3226E" w:rsidRPr="00113EF1" w:rsidRDefault="00B3226E" w:rsidP="006D5E29">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R</w:t>
            </w:r>
            <w:r w:rsidRPr="00113EF1">
              <w:rPr>
                <w:rFonts w:ascii="Times New Roman" w:eastAsia="Calibri" w:hAnsi="Times New Roman" w:cs="Times New Roman"/>
                <w:sz w:val="24"/>
                <w:vertAlign w:val="superscript"/>
                <w:lang w:eastAsia="en-US"/>
              </w:rPr>
              <w:t>2</w:t>
            </w:r>
          </w:p>
        </w:tc>
        <w:tc>
          <w:tcPr>
            <w:tcW w:w="1221" w:type="dxa"/>
            <w:tcBorders>
              <w:bottom w:val="single" w:sz="4" w:space="0" w:color="auto"/>
            </w:tcBorders>
          </w:tcPr>
          <w:p w:rsidR="00B3226E" w:rsidRPr="00113EF1" w:rsidRDefault="00B3226E" w:rsidP="00102F3A">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part</w:t>
            </w:r>
            <w:r w:rsidR="00102F3A" w:rsidRPr="00113EF1">
              <w:rPr>
                <w:rFonts w:ascii="Times New Roman" w:eastAsia="Calibri" w:hAnsi="Times New Roman" w:cs="Times New Roman"/>
                <w:sz w:val="24"/>
                <w:lang w:eastAsia="en-US"/>
              </w:rPr>
              <w:t>icipant SD</w:t>
            </w:r>
          </w:p>
        </w:tc>
        <w:tc>
          <w:tcPr>
            <w:tcW w:w="899" w:type="dxa"/>
            <w:tcBorders>
              <w:bottom w:val="single" w:sz="4" w:space="0" w:color="auto"/>
            </w:tcBorders>
          </w:tcPr>
          <w:p w:rsidR="00B3226E" w:rsidRPr="00113EF1" w:rsidRDefault="00B3226E" w:rsidP="006D5E29">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task</w:t>
            </w:r>
          </w:p>
          <w:p w:rsidR="00102F3A" w:rsidRPr="00113EF1" w:rsidRDefault="00102F3A" w:rsidP="006D5E29">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SD</w:t>
            </w:r>
          </w:p>
        </w:tc>
        <w:tc>
          <w:tcPr>
            <w:tcW w:w="1060" w:type="dxa"/>
            <w:tcBorders>
              <w:bottom w:val="single" w:sz="4" w:space="0" w:color="auto"/>
            </w:tcBorders>
          </w:tcPr>
          <w:p w:rsidR="00B3226E" w:rsidRPr="00113EF1" w:rsidRDefault="00B3226E" w:rsidP="006D5E29">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residual</w:t>
            </w:r>
          </w:p>
          <w:p w:rsidR="00102F3A" w:rsidRPr="00113EF1" w:rsidRDefault="00102F3A" w:rsidP="006D5E29">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SD</w:t>
            </w:r>
          </w:p>
        </w:tc>
        <w:tc>
          <w:tcPr>
            <w:tcW w:w="1060" w:type="dxa"/>
            <w:tcBorders>
              <w:bottom w:val="single" w:sz="4" w:space="0" w:color="auto"/>
            </w:tcBorders>
          </w:tcPr>
          <w:p w:rsidR="00102F3A" w:rsidRPr="00113EF1" w:rsidRDefault="00102F3A" w:rsidP="00102F3A">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Total</w:t>
            </w:r>
          </w:p>
          <w:p w:rsidR="00B3226E" w:rsidRPr="00113EF1" w:rsidRDefault="00B3226E" w:rsidP="00102F3A">
            <w:pPr>
              <w:tabs>
                <w:tab w:val="center" w:pos="5716"/>
              </w:tabs>
              <w:autoSpaceDE w:val="0"/>
              <w:autoSpaceDN w:val="0"/>
              <w:adjustRightInd w:val="0"/>
              <w:spacing w:after="0" w:line="240" w:lineRule="auto"/>
              <w:ind w:left="-108" w:right="-160"/>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R</w:t>
            </w:r>
            <w:r w:rsidRPr="00113EF1">
              <w:rPr>
                <w:rFonts w:ascii="Times New Roman" w:eastAsia="Calibri" w:hAnsi="Times New Roman" w:cs="Times New Roman"/>
                <w:sz w:val="24"/>
                <w:vertAlign w:val="superscript"/>
                <w:lang w:eastAsia="en-US"/>
              </w:rPr>
              <w:t>2</w:t>
            </w:r>
          </w:p>
        </w:tc>
      </w:tr>
      <w:tr w:rsidR="00B3226E" w:rsidRPr="00113EF1" w:rsidTr="00102F3A">
        <w:tc>
          <w:tcPr>
            <w:tcW w:w="3369" w:type="dxa"/>
            <w:tcBorders>
              <w:top w:val="single" w:sz="4" w:space="0" w:color="auto"/>
            </w:tcBorders>
            <w:shd w:val="clear" w:color="auto" w:fill="auto"/>
          </w:tcPr>
          <w:p w:rsidR="00B3226E" w:rsidRPr="00113EF1" w:rsidRDefault="00B3226E" w:rsidP="00EA19F1">
            <w:pPr>
              <w:spacing w:after="0" w:line="240" w:lineRule="auto"/>
              <w:rPr>
                <w:rFonts w:ascii="Times New Roman" w:eastAsia="Calibri" w:hAnsi="Times New Roman" w:cs="Times New Roman"/>
                <w:i/>
                <w:sz w:val="24"/>
                <w:lang w:eastAsia="en-US"/>
              </w:rPr>
            </w:pPr>
            <w:r w:rsidRPr="00113EF1">
              <w:rPr>
                <w:rFonts w:ascii="Times New Roman" w:eastAsia="Calibri" w:hAnsi="Times New Roman" w:cs="Times New Roman"/>
                <w:i/>
                <w:sz w:val="24"/>
                <w:lang w:eastAsia="en-US"/>
              </w:rPr>
              <w:t>Lexical complexity</w:t>
            </w:r>
          </w:p>
        </w:tc>
        <w:tc>
          <w:tcPr>
            <w:tcW w:w="1059" w:type="dxa"/>
            <w:tcBorders>
              <w:top w:val="single" w:sz="4" w:space="0" w:color="auto"/>
            </w:tcBorders>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Borders>
              <w:top w:val="single" w:sz="4" w:space="0" w:color="auto"/>
            </w:tcBorders>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Borders>
              <w:top w:val="single" w:sz="4" w:space="0" w:color="auto"/>
            </w:tcBorders>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Borders>
              <w:top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Borders>
              <w:top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221" w:type="dxa"/>
            <w:tcBorders>
              <w:top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899" w:type="dxa"/>
            <w:tcBorders>
              <w:top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Borders>
              <w:top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Borders>
              <w:top w:val="single" w:sz="4" w:space="0" w:color="auto"/>
            </w:tcBorders>
          </w:tcPr>
          <w:p w:rsidR="00B3226E" w:rsidRPr="00113EF1" w:rsidRDefault="00B3226E" w:rsidP="006D5E29">
            <w:pPr>
              <w:spacing w:after="0" w:line="240" w:lineRule="auto"/>
              <w:jc w:val="center"/>
              <w:rPr>
                <w:rFonts w:ascii="Times New Roman" w:eastAsia="Calibri" w:hAnsi="Times New Roman" w:cs="Times New Roman"/>
                <w:sz w:val="24"/>
                <w:lang w:eastAsia="en-US"/>
              </w:rPr>
            </w:pPr>
          </w:p>
        </w:tc>
      </w:tr>
      <w:tr w:rsidR="00B3226E" w:rsidRPr="00113EF1" w:rsidTr="00102F3A">
        <w:tc>
          <w:tcPr>
            <w:tcW w:w="3369" w:type="dxa"/>
            <w:shd w:val="clear" w:color="auto" w:fill="auto"/>
          </w:tcPr>
          <w:p w:rsidR="00B3226E" w:rsidRPr="00113EF1" w:rsidRDefault="00B3226E" w:rsidP="00EA19F1">
            <w:pPr>
              <w:spacing w:after="0" w:line="240" w:lineRule="auto"/>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D-value</w:t>
            </w:r>
          </w:p>
        </w:tc>
        <w:tc>
          <w:tcPr>
            <w:tcW w:w="1059"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.04</w:t>
            </w:r>
          </w:p>
        </w:tc>
        <w:tc>
          <w:tcPr>
            <w:tcW w:w="1060"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.01</w:t>
            </w:r>
          </w:p>
        </w:tc>
        <w:tc>
          <w:tcPr>
            <w:tcW w:w="1060" w:type="dxa"/>
            <w:shd w:val="clear" w:color="auto" w:fill="auto"/>
          </w:tcPr>
          <w:p w:rsidR="00B3226E" w:rsidRPr="00113EF1" w:rsidRDefault="00B3226E" w:rsidP="002415EA">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4.71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.05</w:t>
            </w: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1.87</w:t>
            </w: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.02</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1.96</w:t>
            </w: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.52</w:t>
            </w:r>
          </w:p>
        </w:tc>
      </w:tr>
      <w:tr w:rsidR="00B3226E" w:rsidRPr="00113EF1" w:rsidTr="00102F3A">
        <w:tc>
          <w:tcPr>
            <w:tcW w:w="3369" w:type="dxa"/>
            <w:shd w:val="clear" w:color="auto" w:fill="auto"/>
          </w:tcPr>
          <w:p w:rsidR="00B3226E" w:rsidRPr="00113EF1" w:rsidRDefault="00B3226E" w:rsidP="00EA19F1">
            <w:pPr>
              <w:spacing w:after="0" w:line="240" w:lineRule="auto"/>
              <w:rPr>
                <w:rFonts w:ascii="Times New Roman" w:eastAsia="Calibri" w:hAnsi="Times New Roman" w:cs="Times New Roman"/>
                <w:i/>
                <w:sz w:val="24"/>
                <w:lang w:eastAsia="en-US"/>
              </w:rPr>
            </w:pPr>
            <w:r w:rsidRPr="00113EF1">
              <w:rPr>
                <w:rFonts w:ascii="Times New Roman" w:eastAsia="Calibri" w:hAnsi="Times New Roman" w:cs="Times New Roman"/>
                <w:i/>
                <w:sz w:val="24"/>
                <w:lang w:eastAsia="en-US"/>
              </w:rPr>
              <w:t>Syntactic complexity</w:t>
            </w:r>
          </w:p>
        </w:tc>
        <w:tc>
          <w:tcPr>
            <w:tcW w:w="1059"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p>
        </w:tc>
      </w:tr>
      <w:tr w:rsidR="00B3226E" w:rsidRPr="00113EF1" w:rsidTr="00102F3A">
        <w:tc>
          <w:tcPr>
            <w:tcW w:w="3369" w:type="dxa"/>
            <w:shd w:val="clear" w:color="auto" w:fill="auto"/>
          </w:tcPr>
          <w:p w:rsidR="00B3226E" w:rsidRPr="00113EF1" w:rsidRDefault="00B3226E" w:rsidP="00EA19F1">
            <w:pPr>
              <w:spacing w:after="0" w:line="240" w:lineRule="auto"/>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Clause/AS-unit</w:t>
            </w:r>
          </w:p>
        </w:tc>
        <w:tc>
          <w:tcPr>
            <w:tcW w:w="1059" w:type="dxa"/>
            <w:shd w:val="clear" w:color="auto" w:fill="auto"/>
          </w:tcPr>
          <w:p w:rsidR="00B3226E" w:rsidRPr="00113EF1" w:rsidRDefault="00B3226E" w:rsidP="00AF4E48">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.83</w:t>
            </w:r>
          </w:p>
        </w:tc>
        <w:tc>
          <w:tcPr>
            <w:tcW w:w="1060" w:type="dxa"/>
            <w:shd w:val="clear" w:color="auto" w:fill="auto"/>
          </w:tcPr>
          <w:p w:rsidR="00B3226E" w:rsidRPr="00113EF1" w:rsidRDefault="00B3226E" w:rsidP="00AF4E48">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.15</w:t>
            </w:r>
          </w:p>
        </w:tc>
        <w:tc>
          <w:tcPr>
            <w:tcW w:w="1060" w:type="dxa"/>
            <w:shd w:val="clear" w:color="auto" w:fill="auto"/>
          </w:tcPr>
          <w:p w:rsidR="00B3226E" w:rsidRPr="00113EF1" w:rsidRDefault="00B3226E" w:rsidP="00AF4E48">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5.40</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.04</w:t>
            </w: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2.07</w:t>
            </w: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.08</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1.99</w:t>
            </w: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.60</w:t>
            </w:r>
          </w:p>
        </w:tc>
      </w:tr>
      <w:tr w:rsidR="00B3226E" w:rsidRPr="00113EF1" w:rsidTr="00102F3A">
        <w:tc>
          <w:tcPr>
            <w:tcW w:w="3369" w:type="dxa"/>
            <w:shd w:val="clear" w:color="auto" w:fill="auto"/>
          </w:tcPr>
          <w:p w:rsidR="00B3226E" w:rsidRPr="00113EF1" w:rsidRDefault="00B3226E" w:rsidP="00EA19F1">
            <w:pPr>
              <w:spacing w:after="0" w:line="240" w:lineRule="auto"/>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Words/AS-unit</w:t>
            </w:r>
          </w:p>
        </w:tc>
        <w:tc>
          <w:tcPr>
            <w:tcW w:w="1059" w:type="dxa"/>
            <w:shd w:val="clear" w:color="auto" w:fill="auto"/>
          </w:tcPr>
          <w:p w:rsidR="00B3226E" w:rsidRPr="00113EF1" w:rsidRDefault="00B3226E" w:rsidP="00AF4E48">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.16</w:t>
            </w:r>
          </w:p>
        </w:tc>
        <w:tc>
          <w:tcPr>
            <w:tcW w:w="1060"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.03</w:t>
            </w:r>
          </w:p>
        </w:tc>
        <w:tc>
          <w:tcPr>
            <w:tcW w:w="1060" w:type="dxa"/>
            <w:shd w:val="clear" w:color="auto" w:fill="auto"/>
          </w:tcPr>
          <w:p w:rsidR="00B3226E" w:rsidRPr="00113EF1" w:rsidRDefault="00B3226E" w:rsidP="00AF4E48">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6.03</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.06</w:t>
            </w: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1.83</w:t>
            </w: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.13</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1.98</w:t>
            </w: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.58</w:t>
            </w:r>
          </w:p>
        </w:tc>
      </w:tr>
      <w:tr w:rsidR="00B3226E" w:rsidRPr="00113EF1" w:rsidTr="00102F3A">
        <w:tc>
          <w:tcPr>
            <w:tcW w:w="3369" w:type="dxa"/>
            <w:shd w:val="clear" w:color="auto" w:fill="auto"/>
          </w:tcPr>
          <w:p w:rsidR="00B3226E" w:rsidRPr="00113EF1" w:rsidRDefault="00B3226E" w:rsidP="00EA19F1">
            <w:pPr>
              <w:spacing w:after="0" w:line="240" w:lineRule="auto"/>
              <w:ind w:right="-108"/>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Conjoined clauses/100 words</w:t>
            </w:r>
          </w:p>
        </w:tc>
        <w:tc>
          <w:tcPr>
            <w:tcW w:w="1059" w:type="dxa"/>
            <w:shd w:val="clear" w:color="auto" w:fill="auto"/>
          </w:tcPr>
          <w:p w:rsidR="00B3226E" w:rsidRPr="00113EF1" w:rsidRDefault="00B3226E" w:rsidP="00AF4E48">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6.42</w:t>
            </w:r>
          </w:p>
        </w:tc>
        <w:tc>
          <w:tcPr>
            <w:tcW w:w="1060" w:type="dxa"/>
            <w:shd w:val="clear" w:color="auto" w:fill="auto"/>
          </w:tcPr>
          <w:p w:rsidR="00B3226E" w:rsidRPr="00113EF1" w:rsidRDefault="00B3226E" w:rsidP="00AF4E48">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1.61</w:t>
            </w:r>
          </w:p>
        </w:tc>
        <w:tc>
          <w:tcPr>
            <w:tcW w:w="1060" w:type="dxa"/>
            <w:shd w:val="clear" w:color="auto" w:fill="auto"/>
          </w:tcPr>
          <w:p w:rsidR="00B3226E" w:rsidRPr="00113EF1" w:rsidRDefault="00B3226E" w:rsidP="00AF4E48">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4.01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.02</w:t>
            </w: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2.22</w:t>
            </w: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.14</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1.96</w:t>
            </w: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.63</w:t>
            </w:r>
          </w:p>
        </w:tc>
      </w:tr>
      <w:tr w:rsidR="00B3226E" w:rsidRPr="00113EF1" w:rsidTr="00102F3A">
        <w:tc>
          <w:tcPr>
            <w:tcW w:w="3369" w:type="dxa"/>
            <w:shd w:val="clear" w:color="auto" w:fill="auto"/>
          </w:tcPr>
          <w:p w:rsidR="00B3226E" w:rsidRPr="00113EF1" w:rsidRDefault="00B3226E" w:rsidP="00EA19F1">
            <w:pPr>
              <w:spacing w:after="0" w:line="240" w:lineRule="auto"/>
              <w:rPr>
                <w:rFonts w:ascii="Times New Roman" w:eastAsia="Calibri" w:hAnsi="Times New Roman" w:cs="Times New Roman"/>
                <w:i/>
                <w:sz w:val="24"/>
                <w:lang w:eastAsia="en-US"/>
              </w:rPr>
            </w:pPr>
            <w:r w:rsidRPr="00113EF1">
              <w:rPr>
                <w:rFonts w:ascii="Times New Roman" w:eastAsia="Calibri" w:hAnsi="Times New Roman" w:cs="Times New Roman"/>
                <w:i/>
                <w:sz w:val="24"/>
                <w:lang w:eastAsia="en-US"/>
              </w:rPr>
              <w:t>Accuracy</w:t>
            </w:r>
          </w:p>
        </w:tc>
        <w:tc>
          <w:tcPr>
            <w:tcW w:w="1059"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p>
        </w:tc>
      </w:tr>
      <w:tr w:rsidR="00B3226E" w:rsidRPr="00113EF1" w:rsidTr="00102F3A">
        <w:tc>
          <w:tcPr>
            <w:tcW w:w="3369" w:type="dxa"/>
            <w:shd w:val="clear" w:color="auto" w:fill="auto"/>
          </w:tcPr>
          <w:p w:rsidR="00B3226E" w:rsidRPr="00113EF1" w:rsidRDefault="00B3226E" w:rsidP="00EA19F1">
            <w:pPr>
              <w:spacing w:after="0" w:line="240" w:lineRule="auto"/>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Errors/100 words</w:t>
            </w:r>
          </w:p>
        </w:tc>
        <w:tc>
          <w:tcPr>
            <w:tcW w:w="1059" w:type="dxa"/>
            <w:shd w:val="clear" w:color="auto" w:fill="auto"/>
          </w:tcPr>
          <w:p w:rsidR="00B3226E" w:rsidRPr="00113EF1" w:rsidRDefault="00B3226E" w:rsidP="00C56DC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-15.50</w:t>
            </w:r>
          </w:p>
        </w:tc>
        <w:tc>
          <w:tcPr>
            <w:tcW w:w="1060" w:type="dxa"/>
            <w:shd w:val="clear" w:color="auto" w:fill="auto"/>
          </w:tcPr>
          <w:p w:rsidR="00B3226E" w:rsidRPr="00113EF1" w:rsidRDefault="00B3226E" w:rsidP="00C56DC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2.68</w:t>
            </w:r>
          </w:p>
        </w:tc>
        <w:tc>
          <w:tcPr>
            <w:tcW w:w="1060" w:type="dxa"/>
            <w:shd w:val="clear" w:color="auto" w:fill="auto"/>
          </w:tcPr>
          <w:p w:rsidR="00B3226E" w:rsidRPr="00113EF1" w:rsidRDefault="00B3226E" w:rsidP="00C56DC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-5.79</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.06</w:t>
            </w: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1.90</w:t>
            </w: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.09</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2.00</w:t>
            </w: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.57</w:t>
            </w:r>
          </w:p>
        </w:tc>
      </w:tr>
      <w:tr w:rsidR="00B3226E" w:rsidRPr="00113EF1" w:rsidTr="00102F3A">
        <w:tc>
          <w:tcPr>
            <w:tcW w:w="3369" w:type="dxa"/>
            <w:shd w:val="clear" w:color="auto" w:fill="auto"/>
          </w:tcPr>
          <w:p w:rsidR="00B3226E" w:rsidRPr="00113EF1" w:rsidRDefault="00B3226E" w:rsidP="00EA19F1">
            <w:pPr>
              <w:spacing w:after="0" w:line="240" w:lineRule="auto"/>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SOC: Connectors</w:t>
            </w:r>
          </w:p>
        </w:tc>
        <w:tc>
          <w:tcPr>
            <w:tcW w:w="1059" w:type="dxa"/>
            <w:shd w:val="clear" w:color="auto" w:fill="auto"/>
          </w:tcPr>
          <w:p w:rsidR="00B3226E" w:rsidRPr="00113EF1" w:rsidRDefault="00B3226E" w:rsidP="00C56DC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3.37</w:t>
            </w:r>
          </w:p>
        </w:tc>
        <w:tc>
          <w:tcPr>
            <w:tcW w:w="1060" w:type="dxa"/>
            <w:shd w:val="clear" w:color="auto" w:fill="auto"/>
          </w:tcPr>
          <w:p w:rsidR="00B3226E" w:rsidRPr="00113EF1" w:rsidRDefault="00B3226E" w:rsidP="00C56DC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.90</w:t>
            </w:r>
          </w:p>
        </w:tc>
        <w:tc>
          <w:tcPr>
            <w:tcW w:w="1060" w:type="dxa"/>
            <w:shd w:val="clear" w:color="auto" w:fill="auto"/>
          </w:tcPr>
          <w:p w:rsidR="00B3226E" w:rsidRPr="00113EF1" w:rsidRDefault="00B3226E" w:rsidP="00C56DC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3.75</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.02</w:t>
            </w: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2.08</w:t>
            </w: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.10</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1.95</w:t>
            </w: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.61</w:t>
            </w:r>
          </w:p>
        </w:tc>
      </w:tr>
      <w:tr w:rsidR="00B3226E" w:rsidRPr="00113EF1" w:rsidTr="00102F3A">
        <w:tc>
          <w:tcPr>
            <w:tcW w:w="3369" w:type="dxa"/>
            <w:shd w:val="clear" w:color="auto" w:fill="auto"/>
          </w:tcPr>
          <w:p w:rsidR="00B3226E" w:rsidRPr="00113EF1" w:rsidRDefault="00B3226E" w:rsidP="00C56DCE">
            <w:pPr>
              <w:spacing w:after="0" w:line="240" w:lineRule="auto"/>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TLU: Connectors</w:t>
            </w:r>
          </w:p>
        </w:tc>
        <w:tc>
          <w:tcPr>
            <w:tcW w:w="1059" w:type="dxa"/>
            <w:shd w:val="clear" w:color="auto" w:fill="auto"/>
          </w:tcPr>
          <w:p w:rsidR="00B3226E" w:rsidRPr="00113EF1" w:rsidRDefault="00B3226E" w:rsidP="00C56DC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3.04</w:t>
            </w:r>
          </w:p>
        </w:tc>
        <w:tc>
          <w:tcPr>
            <w:tcW w:w="1060" w:type="dxa"/>
            <w:shd w:val="clear" w:color="auto" w:fill="auto"/>
          </w:tcPr>
          <w:p w:rsidR="00B3226E" w:rsidRPr="00113EF1" w:rsidRDefault="00B3226E" w:rsidP="00C56DC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.89</w:t>
            </w:r>
          </w:p>
        </w:tc>
        <w:tc>
          <w:tcPr>
            <w:tcW w:w="1060" w:type="dxa"/>
            <w:shd w:val="clear" w:color="auto" w:fill="auto"/>
          </w:tcPr>
          <w:p w:rsidR="00B3226E" w:rsidRPr="00113EF1" w:rsidRDefault="00B3226E" w:rsidP="00C56DC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3.40</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.01</w:t>
            </w: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2.10</w:t>
            </w: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.10</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1.96</w:t>
            </w: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.61</w:t>
            </w:r>
          </w:p>
        </w:tc>
      </w:tr>
      <w:tr w:rsidR="00B3226E" w:rsidRPr="00113EF1" w:rsidTr="00102F3A">
        <w:tc>
          <w:tcPr>
            <w:tcW w:w="3369" w:type="dxa"/>
            <w:shd w:val="clear" w:color="auto" w:fill="auto"/>
          </w:tcPr>
          <w:p w:rsidR="00B3226E" w:rsidRPr="00113EF1" w:rsidRDefault="00B3226E" w:rsidP="00EA19F1">
            <w:pPr>
              <w:spacing w:after="0" w:line="240" w:lineRule="auto"/>
              <w:rPr>
                <w:rFonts w:ascii="Times New Roman" w:eastAsia="Calibri" w:hAnsi="Times New Roman" w:cs="Times New Roman"/>
                <w:i/>
                <w:sz w:val="24"/>
                <w:lang w:eastAsia="en-US"/>
              </w:rPr>
            </w:pPr>
            <w:r w:rsidRPr="00113EF1">
              <w:rPr>
                <w:rFonts w:ascii="Times New Roman" w:eastAsia="Calibri" w:hAnsi="Times New Roman" w:cs="Times New Roman"/>
                <w:i/>
                <w:sz w:val="24"/>
                <w:lang w:eastAsia="en-US"/>
              </w:rPr>
              <w:t>Fluency</w:t>
            </w:r>
          </w:p>
        </w:tc>
        <w:tc>
          <w:tcPr>
            <w:tcW w:w="1059"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221"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899"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p>
        </w:tc>
      </w:tr>
      <w:tr w:rsidR="00B3226E" w:rsidRPr="00113EF1" w:rsidTr="00102F3A">
        <w:tc>
          <w:tcPr>
            <w:tcW w:w="3369" w:type="dxa"/>
            <w:shd w:val="clear" w:color="auto" w:fill="auto"/>
          </w:tcPr>
          <w:p w:rsidR="00B3226E" w:rsidRPr="00113EF1" w:rsidRDefault="00B3226E" w:rsidP="00B3226E">
            <w:pPr>
              <w:spacing w:after="0" w:line="240" w:lineRule="auto"/>
              <w:ind w:right="-136"/>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Silent pauses/100 words</w:t>
            </w:r>
          </w:p>
        </w:tc>
        <w:tc>
          <w:tcPr>
            <w:tcW w:w="1059" w:type="dxa"/>
            <w:shd w:val="clear" w:color="auto" w:fill="auto"/>
          </w:tcPr>
          <w:p w:rsidR="00B3226E" w:rsidRPr="00113EF1" w:rsidRDefault="00B3226E" w:rsidP="007A5B25">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-4.16</w:t>
            </w:r>
          </w:p>
        </w:tc>
        <w:tc>
          <w:tcPr>
            <w:tcW w:w="1060" w:type="dxa"/>
            <w:shd w:val="clear" w:color="auto" w:fill="auto"/>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1.00</w:t>
            </w:r>
          </w:p>
        </w:tc>
        <w:tc>
          <w:tcPr>
            <w:tcW w:w="1060" w:type="dxa"/>
            <w:shd w:val="clear" w:color="auto" w:fill="auto"/>
          </w:tcPr>
          <w:p w:rsidR="00B3226E" w:rsidRPr="00113EF1" w:rsidRDefault="00B3226E" w:rsidP="007A5B25">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-4.15</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.04</w:t>
            </w:r>
          </w:p>
        </w:tc>
        <w:tc>
          <w:tcPr>
            <w:tcW w:w="1221" w:type="dxa"/>
          </w:tcPr>
          <w:p w:rsidR="00B3226E" w:rsidRPr="00113EF1" w:rsidRDefault="00B3226E" w:rsidP="007A5B25">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2.10</w:t>
            </w:r>
          </w:p>
        </w:tc>
        <w:tc>
          <w:tcPr>
            <w:tcW w:w="899" w:type="dxa"/>
          </w:tcPr>
          <w:p w:rsidR="00B3226E" w:rsidRPr="00113EF1" w:rsidRDefault="00B3226E" w:rsidP="007A5B25">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.09</w:t>
            </w:r>
          </w:p>
        </w:tc>
        <w:tc>
          <w:tcPr>
            <w:tcW w:w="1060" w:type="dxa"/>
          </w:tcPr>
          <w:p w:rsidR="00B3226E" w:rsidRPr="00113EF1" w:rsidRDefault="00B3226E" w:rsidP="007A5B25">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1.98</w:t>
            </w: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.61</w:t>
            </w:r>
          </w:p>
        </w:tc>
      </w:tr>
      <w:tr w:rsidR="00B3226E" w:rsidRPr="00113EF1" w:rsidTr="00102F3A">
        <w:tc>
          <w:tcPr>
            <w:tcW w:w="3369" w:type="dxa"/>
            <w:shd w:val="clear" w:color="auto" w:fill="auto"/>
          </w:tcPr>
          <w:p w:rsidR="00B3226E" w:rsidRPr="00113EF1" w:rsidRDefault="00B3226E" w:rsidP="00B3226E">
            <w:pPr>
              <w:spacing w:after="0" w:line="240" w:lineRule="auto"/>
              <w:ind w:right="-136"/>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Filled pauses/100 words</w:t>
            </w:r>
          </w:p>
        </w:tc>
        <w:tc>
          <w:tcPr>
            <w:tcW w:w="1059" w:type="dxa"/>
            <w:shd w:val="clear" w:color="auto" w:fill="auto"/>
          </w:tcPr>
          <w:p w:rsidR="00B3226E" w:rsidRPr="00113EF1" w:rsidRDefault="00B3226E" w:rsidP="00576CE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-13.81</w:t>
            </w:r>
          </w:p>
        </w:tc>
        <w:tc>
          <w:tcPr>
            <w:tcW w:w="1060" w:type="dxa"/>
            <w:shd w:val="clear" w:color="auto" w:fill="auto"/>
          </w:tcPr>
          <w:p w:rsidR="00B3226E" w:rsidRPr="00113EF1" w:rsidRDefault="00B3226E" w:rsidP="00576CE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1.66</w:t>
            </w:r>
          </w:p>
        </w:tc>
        <w:tc>
          <w:tcPr>
            <w:tcW w:w="1060" w:type="dxa"/>
            <w:shd w:val="clear" w:color="auto" w:fill="auto"/>
          </w:tcPr>
          <w:p w:rsidR="00B3226E" w:rsidRPr="00113EF1" w:rsidRDefault="00B3226E" w:rsidP="00576CE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-8.30</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.15</w:t>
            </w:r>
          </w:p>
        </w:tc>
        <w:tc>
          <w:tcPr>
            <w:tcW w:w="1221" w:type="dxa"/>
          </w:tcPr>
          <w:p w:rsidR="00B3226E" w:rsidRPr="00113EF1" w:rsidRDefault="00B3226E" w:rsidP="00576CE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1.71</w:t>
            </w:r>
          </w:p>
        </w:tc>
        <w:tc>
          <w:tcPr>
            <w:tcW w:w="899" w:type="dxa"/>
          </w:tcPr>
          <w:p w:rsidR="00B3226E" w:rsidRPr="00113EF1" w:rsidRDefault="00B3226E" w:rsidP="00576CE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.12</w:t>
            </w:r>
          </w:p>
        </w:tc>
        <w:tc>
          <w:tcPr>
            <w:tcW w:w="1060" w:type="dxa"/>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1.94</w:t>
            </w:r>
          </w:p>
        </w:tc>
        <w:tc>
          <w:tcPr>
            <w:tcW w:w="1060" w:type="dxa"/>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.60</w:t>
            </w:r>
          </w:p>
        </w:tc>
      </w:tr>
      <w:tr w:rsidR="00B3226E" w:rsidRPr="00113EF1" w:rsidTr="00102F3A">
        <w:tc>
          <w:tcPr>
            <w:tcW w:w="3369" w:type="dxa"/>
            <w:tcBorders>
              <w:bottom w:val="single" w:sz="4" w:space="0" w:color="auto"/>
            </w:tcBorders>
            <w:shd w:val="clear" w:color="auto" w:fill="auto"/>
          </w:tcPr>
          <w:p w:rsidR="00B3226E" w:rsidRPr="00113EF1" w:rsidRDefault="00B3226E" w:rsidP="00EA19F1">
            <w:pPr>
              <w:spacing w:after="0" w:line="240" w:lineRule="auto"/>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 xml:space="preserve">  Speaking time/syllables</w:t>
            </w:r>
          </w:p>
        </w:tc>
        <w:tc>
          <w:tcPr>
            <w:tcW w:w="1059" w:type="dxa"/>
            <w:tcBorders>
              <w:bottom w:val="single" w:sz="4" w:space="0" w:color="auto"/>
            </w:tcBorders>
            <w:shd w:val="clear" w:color="auto" w:fill="auto"/>
          </w:tcPr>
          <w:p w:rsidR="00B3226E" w:rsidRPr="00113EF1" w:rsidRDefault="00B3226E" w:rsidP="00576CE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-26.12</w:t>
            </w:r>
          </w:p>
        </w:tc>
        <w:tc>
          <w:tcPr>
            <w:tcW w:w="1060" w:type="dxa"/>
            <w:tcBorders>
              <w:bottom w:val="single" w:sz="4" w:space="0" w:color="auto"/>
            </w:tcBorders>
            <w:shd w:val="clear" w:color="auto" w:fill="auto"/>
          </w:tcPr>
          <w:p w:rsidR="00B3226E" w:rsidRPr="00113EF1" w:rsidRDefault="00B3226E" w:rsidP="00576CE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4.39</w:t>
            </w:r>
          </w:p>
        </w:tc>
        <w:tc>
          <w:tcPr>
            <w:tcW w:w="1060" w:type="dxa"/>
            <w:tcBorders>
              <w:bottom w:val="single" w:sz="4" w:space="0" w:color="auto"/>
            </w:tcBorders>
            <w:shd w:val="clear" w:color="auto" w:fill="auto"/>
          </w:tcPr>
          <w:p w:rsidR="00B3226E" w:rsidRPr="00113EF1" w:rsidRDefault="00B3226E" w:rsidP="00576CEE">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-5.95</w:t>
            </w:r>
          </w:p>
        </w:tc>
        <w:tc>
          <w:tcPr>
            <w:tcW w:w="1060" w:type="dxa"/>
            <w:tcBorders>
              <w:bottom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&lt;.001</w:t>
            </w:r>
          </w:p>
        </w:tc>
        <w:tc>
          <w:tcPr>
            <w:tcW w:w="1060" w:type="dxa"/>
            <w:tcBorders>
              <w:bottom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.07</w:t>
            </w:r>
          </w:p>
        </w:tc>
        <w:tc>
          <w:tcPr>
            <w:tcW w:w="1221" w:type="dxa"/>
            <w:tcBorders>
              <w:bottom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1.84</w:t>
            </w:r>
          </w:p>
        </w:tc>
        <w:tc>
          <w:tcPr>
            <w:tcW w:w="899" w:type="dxa"/>
            <w:tcBorders>
              <w:bottom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.13</w:t>
            </w:r>
          </w:p>
        </w:tc>
        <w:tc>
          <w:tcPr>
            <w:tcW w:w="1060" w:type="dxa"/>
            <w:tcBorders>
              <w:bottom w:val="single" w:sz="4" w:space="0" w:color="auto"/>
            </w:tcBorders>
          </w:tcPr>
          <w:p w:rsidR="00B3226E" w:rsidRPr="00113EF1" w:rsidRDefault="00B3226E" w:rsidP="00EA19F1">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1.99</w:t>
            </w:r>
          </w:p>
        </w:tc>
        <w:tc>
          <w:tcPr>
            <w:tcW w:w="1060" w:type="dxa"/>
            <w:tcBorders>
              <w:bottom w:val="single" w:sz="4" w:space="0" w:color="auto"/>
            </w:tcBorders>
          </w:tcPr>
          <w:p w:rsidR="00B3226E" w:rsidRPr="00113EF1" w:rsidRDefault="00B3226E" w:rsidP="006D5E29">
            <w:pPr>
              <w:spacing w:after="0" w:line="240" w:lineRule="auto"/>
              <w:jc w:val="center"/>
              <w:rPr>
                <w:rFonts w:ascii="Times New Roman" w:eastAsia="Calibri" w:hAnsi="Times New Roman" w:cs="Times New Roman"/>
                <w:sz w:val="24"/>
                <w:lang w:eastAsia="en-US"/>
              </w:rPr>
            </w:pPr>
            <w:r w:rsidRPr="00113EF1">
              <w:rPr>
                <w:rFonts w:ascii="Times New Roman" w:eastAsia="Calibri" w:hAnsi="Times New Roman" w:cs="Times New Roman"/>
                <w:sz w:val="24"/>
                <w:lang w:eastAsia="en-US"/>
              </w:rPr>
              <w:t>.59</w:t>
            </w:r>
          </w:p>
        </w:tc>
      </w:tr>
    </w:tbl>
    <w:p w:rsidR="00E1610A" w:rsidRPr="00113EF1" w:rsidRDefault="00E1610A" w:rsidP="008800FD">
      <w:pPr>
        <w:autoSpaceDE w:val="0"/>
        <w:autoSpaceDN w:val="0"/>
        <w:adjustRightInd w:val="0"/>
        <w:spacing w:after="0" w:line="480" w:lineRule="auto"/>
        <w:rPr>
          <w:rFonts w:ascii="Times New Roman" w:eastAsia="Calibri" w:hAnsi="Times New Roman" w:cs="Times New Roman"/>
          <w:b/>
          <w:bCs/>
          <w:sz w:val="24"/>
          <w:szCs w:val="24"/>
          <w:lang w:eastAsia="en-US"/>
        </w:rPr>
      </w:pPr>
    </w:p>
    <w:sectPr w:rsidR="00E1610A" w:rsidRPr="00113EF1" w:rsidSect="00E1610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075" w:rsidRDefault="003A0075" w:rsidP="00B4752B">
      <w:pPr>
        <w:spacing w:after="0" w:line="240" w:lineRule="auto"/>
      </w:pPr>
      <w:r>
        <w:separator/>
      </w:r>
    </w:p>
  </w:endnote>
  <w:endnote w:type="continuationSeparator" w:id="0">
    <w:p w:rsidR="003A0075" w:rsidRDefault="003A0075" w:rsidP="00B47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LPFEG+TimesNewRoman">
    <w:altName w:val="Times New Roma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876420"/>
      <w:docPartObj>
        <w:docPartGallery w:val="Page Numbers (Bottom of Page)"/>
        <w:docPartUnique/>
      </w:docPartObj>
    </w:sdtPr>
    <w:sdtEndPr>
      <w:rPr>
        <w:noProof/>
      </w:rPr>
    </w:sdtEndPr>
    <w:sdtContent>
      <w:p w:rsidR="00A905E1" w:rsidRDefault="00000A29">
        <w:pPr>
          <w:pStyle w:val="Footer"/>
          <w:jc w:val="right"/>
        </w:pPr>
        <w:r>
          <w:fldChar w:fldCharType="begin"/>
        </w:r>
        <w:r w:rsidR="00A905E1">
          <w:instrText xml:space="preserve"> PAGE   \* MERGEFORMAT </w:instrText>
        </w:r>
        <w:r>
          <w:fldChar w:fldCharType="separate"/>
        </w:r>
        <w:r w:rsidR="00495636">
          <w:rPr>
            <w:noProof/>
          </w:rPr>
          <w:t>1</w:t>
        </w:r>
        <w:r>
          <w:rPr>
            <w:noProof/>
          </w:rPr>
          <w:fldChar w:fldCharType="end"/>
        </w:r>
      </w:p>
    </w:sdtContent>
  </w:sdt>
  <w:p w:rsidR="00A905E1" w:rsidRDefault="00A905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075" w:rsidRDefault="003A0075" w:rsidP="00B4752B">
      <w:pPr>
        <w:spacing w:after="0" w:line="240" w:lineRule="auto"/>
      </w:pPr>
      <w:r>
        <w:separator/>
      </w:r>
    </w:p>
  </w:footnote>
  <w:footnote w:type="continuationSeparator" w:id="0">
    <w:p w:rsidR="003A0075" w:rsidRDefault="003A0075" w:rsidP="00B475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03B4"/>
    <w:multiLevelType w:val="hybridMultilevel"/>
    <w:tmpl w:val="10666576"/>
    <w:lvl w:ilvl="0" w:tplc="C0C6232A">
      <w:start w:val="1"/>
      <w:numFmt w:val="decimal"/>
      <w:lvlText w:val="%1."/>
      <w:lvlJc w:val="left"/>
      <w:pPr>
        <w:ind w:left="644" w:hanging="360"/>
      </w:pPr>
      <w:rPr>
        <w:rFonts w:ascii="Times New Roman" w:eastAsiaTheme="minorHAnsi" w:hAnsi="Times New Roman" w:cs="Times New Roman" w:hint="default"/>
        <w:b w:val="0"/>
        <w:bCs w:val="0"/>
        <w:sz w:val="24"/>
        <w:szCs w:val="24"/>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367E3CD6"/>
    <w:multiLevelType w:val="hybridMultilevel"/>
    <w:tmpl w:val="10666576"/>
    <w:lvl w:ilvl="0" w:tplc="C0C6232A">
      <w:start w:val="1"/>
      <w:numFmt w:val="decimal"/>
      <w:lvlText w:val="%1."/>
      <w:lvlJc w:val="left"/>
      <w:pPr>
        <w:ind w:left="644" w:hanging="360"/>
      </w:pPr>
      <w:rPr>
        <w:rFonts w:ascii="Times New Roman" w:eastAsiaTheme="minorHAnsi" w:hAnsi="Times New Roman" w:cs="Times New Roman" w:hint="default"/>
        <w:b w:val="0"/>
        <w:bCs w:val="0"/>
        <w:sz w:val="24"/>
        <w:szCs w:val="24"/>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
    <w:nsid w:val="3BEF70FE"/>
    <w:multiLevelType w:val="hybridMultilevel"/>
    <w:tmpl w:val="2514BCDA"/>
    <w:lvl w:ilvl="0" w:tplc="A34C20CA">
      <w:start w:val="1"/>
      <w:numFmt w:val="bullet"/>
      <w:lvlText w:val="•"/>
      <w:lvlJc w:val="left"/>
      <w:pPr>
        <w:tabs>
          <w:tab w:val="num" w:pos="720"/>
        </w:tabs>
        <w:ind w:left="720" w:hanging="360"/>
      </w:pPr>
      <w:rPr>
        <w:rFonts w:ascii="Arial" w:hAnsi="Arial" w:hint="default"/>
      </w:rPr>
    </w:lvl>
    <w:lvl w:ilvl="1" w:tplc="4216A5B4" w:tentative="1">
      <w:start w:val="1"/>
      <w:numFmt w:val="bullet"/>
      <w:lvlText w:val="•"/>
      <w:lvlJc w:val="left"/>
      <w:pPr>
        <w:tabs>
          <w:tab w:val="num" w:pos="1440"/>
        </w:tabs>
        <w:ind w:left="1440" w:hanging="360"/>
      </w:pPr>
      <w:rPr>
        <w:rFonts w:ascii="Arial" w:hAnsi="Arial" w:hint="default"/>
      </w:rPr>
    </w:lvl>
    <w:lvl w:ilvl="2" w:tplc="8C92688C" w:tentative="1">
      <w:start w:val="1"/>
      <w:numFmt w:val="bullet"/>
      <w:lvlText w:val="•"/>
      <w:lvlJc w:val="left"/>
      <w:pPr>
        <w:tabs>
          <w:tab w:val="num" w:pos="2160"/>
        </w:tabs>
        <w:ind w:left="2160" w:hanging="360"/>
      </w:pPr>
      <w:rPr>
        <w:rFonts w:ascii="Arial" w:hAnsi="Arial" w:hint="default"/>
      </w:rPr>
    </w:lvl>
    <w:lvl w:ilvl="3" w:tplc="534AC650" w:tentative="1">
      <w:start w:val="1"/>
      <w:numFmt w:val="bullet"/>
      <w:lvlText w:val="•"/>
      <w:lvlJc w:val="left"/>
      <w:pPr>
        <w:tabs>
          <w:tab w:val="num" w:pos="2880"/>
        </w:tabs>
        <w:ind w:left="2880" w:hanging="360"/>
      </w:pPr>
      <w:rPr>
        <w:rFonts w:ascii="Arial" w:hAnsi="Arial" w:hint="default"/>
      </w:rPr>
    </w:lvl>
    <w:lvl w:ilvl="4" w:tplc="7B887008" w:tentative="1">
      <w:start w:val="1"/>
      <w:numFmt w:val="bullet"/>
      <w:lvlText w:val="•"/>
      <w:lvlJc w:val="left"/>
      <w:pPr>
        <w:tabs>
          <w:tab w:val="num" w:pos="3600"/>
        </w:tabs>
        <w:ind w:left="3600" w:hanging="360"/>
      </w:pPr>
      <w:rPr>
        <w:rFonts w:ascii="Arial" w:hAnsi="Arial" w:hint="default"/>
      </w:rPr>
    </w:lvl>
    <w:lvl w:ilvl="5" w:tplc="7648329A" w:tentative="1">
      <w:start w:val="1"/>
      <w:numFmt w:val="bullet"/>
      <w:lvlText w:val="•"/>
      <w:lvlJc w:val="left"/>
      <w:pPr>
        <w:tabs>
          <w:tab w:val="num" w:pos="4320"/>
        </w:tabs>
        <w:ind w:left="4320" w:hanging="360"/>
      </w:pPr>
      <w:rPr>
        <w:rFonts w:ascii="Arial" w:hAnsi="Arial" w:hint="default"/>
      </w:rPr>
    </w:lvl>
    <w:lvl w:ilvl="6" w:tplc="BB925F02" w:tentative="1">
      <w:start w:val="1"/>
      <w:numFmt w:val="bullet"/>
      <w:lvlText w:val="•"/>
      <w:lvlJc w:val="left"/>
      <w:pPr>
        <w:tabs>
          <w:tab w:val="num" w:pos="5040"/>
        </w:tabs>
        <w:ind w:left="5040" w:hanging="360"/>
      </w:pPr>
      <w:rPr>
        <w:rFonts w:ascii="Arial" w:hAnsi="Arial" w:hint="default"/>
      </w:rPr>
    </w:lvl>
    <w:lvl w:ilvl="7" w:tplc="3F7CF0D0" w:tentative="1">
      <w:start w:val="1"/>
      <w:numFmt w:val="bullet"/>
      <w:lvlText w:val="•"/>
      <w:lvlJc w:val="left"/>
      <w:pPr>
        <w:tabs>
          <w:tab w:val="num" w:pos="5760"/>
        </w:tabs>
        <w:ind w:left="5760" w:hanging="360"/>
      </w:pPr>
      <w:rPr>
        <w:rFonts w:ascii="Arial" w:hAnsi="Arial" w:hint="default"/>
      </w:rPr>
    </w:lvl>
    <w:lvl w:ilvl="8" w:tplc="0FB024A4" w:tentative="1">
      <w:start w:val="1"/>
      <w:numFmt w:val="bullet"/>
      <w:lvlText w:val="•"/>
      <w:lvlJc w:val="left"/>
      <w:pPr>
        <w:tabs>
          <w:tab w:val="num" w:pos="6480"/>
        </w:tabs>
        <w:ind w:left="6480" w:hanging="360"/>
      </w:pPr>
      <w:rPr>
        <w:rFonts w:ascii="Arial" w:hAnsi="Arial" w:hint="default"/>
      </w:rPr>
    </w:lvl>
  </w:abstractNum>
  <w:abstractNum w:abstractNumId="3">
    <w:nsid w:val="3CAB3774"/>
    <w:multiLevelType w:val="hybridMultilevel"/>
    <w:tmpl w:val="F4BC90CC"/>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cs="Wingdings" w:hint="default"/>
      </w:rPr>
    </w:lvl>
    <w:lvl w:ilvl="3" w:tplc="08090001" w:tentative="1">
      <w:start w:val="1"/>
      <w:numFmt w:val="bullet"/>
      <w:lvlText w:val=""/>
      <w:lvlJc w:val="left"/>
      <w:pPr>
        <w:ind w:left="2913" w:hanging="360"/>
      </w:pPr>
      <w:rPr>
        <w:rFonts w:ascii="Symbol" w:hAnsi="Symbol" w:cs="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cs="Wingdings" w:hint="default"/>
      </w:rPr>
    </w:lvl>
    <w:lvl w:ilvl="6" w:tplc="08090001" w:tentative="1">
      <w:start w:val="1"/>
      <w:numFmt w:val="bullet"/>
      <w:lvlText w:val=""/>
      <w:lvlJc w:val="left"/>
      <w:pPr>
        <w:ind w:left="5073" w:hanging="360"/>
      </w:pPr>
      <w:rPr>
        <w:rFonts w:ascii="Symbol" w:hAnsi="Symbol" w:cs="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cs="Wingdings" w:hint="default"/>
      </w:rPr>
    </w:lvl>
  </w:abstractNum>
  <w:abstractNum w:abstractNumId="4">
    <w:nsid w:val="4A0B4C61"/>
    <w:multiLevelType w:val="hybridMultilevel"/>
    <w:tmpl w:val="BBC63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C23882"/>
    <w:multiLevelType w:val="hybridMultilevel"/>
    <w:tmpl w:val="060A04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570643E4"/>
    <w:multiLevelType w:val="hybridMultilevel"/>
    <w:tmpl w:val="77AA477A"/>
    <w:lvl w:ilvl="0" w:tplc="FCECB1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943BA7"/>
    <w:multiLevelType w:val="hybridMultilevel"/>
    <w:tmpl w:val="4B266A92"/>
    <w:lvl w:ilvl="0" w:tplc="E5FA5D90">
      <w:start w:val="1"/>
      <w:numFmt w:val="bullet"/>
      <w:lvlText w:val=""/>
      <w:lvlJc w:val="left"/>
      <w:pPr>
        <w:tabs>
          <w:tab w:val="num" w:pos="720"/>
        </w:tabs>
        <w:ind w:left="720" w:hanging="360"/>
      </w:pPr>
      <w:rPr>
        <w:rFonts w:ascii="Wingdings" w:hAnsi="Wingdings" w:hint="default"/>
      </w:rPr>
    </w:lvl>
    <w:lvl w:ilvl="1" w:tplc="F940ACA2" w:tentative="1">
      <w:start w:val="1"/>
      <w:numFmt w:val="bullet"/>
      <w:lvlText w:val=""/>
      <w:lvlJc w:val="left"/>
      <w:pPr>
        <w:tabs>
          <w:tab w:val="num" w:pos="1440"/>
        </w:tabs>
        <w:ind w:left="1440" w:hanging="360"/>
      </w:pPr>
      <w:rPr>
        <w:rFonts w:ascii="Wingdings" w:hAnsi="Wingdings" w:hint="default"/>
      </w:rPr>
    </w:lvl>
    <w:lvl w:ilvl="2" w:tplc="6248E180">
      <w:start w:val="1"/>
      <w:numFmt w:val="bullet"/>
      <w:lvlText w:val=""/>
      <w:lvlJc w:val="left"/>
      <w:pPr>
        <w:tabs>
          <w:tab w:val="num" w:pos="2160"/>
        </w:tabs>
        <w:ind w:left="2160" w:hanging="360"/>
      </w:pPr>
      <w:rPr>
        <w:rFonts w:ascii="Wingdings" w:hAnsi="Wingdings" w:hint="default"/>
      </w:rPr>
    </w:lvl>
    <w:lvl w:ilvl="3" w:tplc="79286FFA" w:tentative="1">
      <w:start w:val="1"/>
      <w:numFmt w:val="bullet"/>
      <w:lvlText w:val=""/>
      <w:lvlJc w:val="left"/>
      <w:pPr>
        <w:tabs>
          <w:tab w:val="num" w:pos="2880"/>
        </w:tabs>
        <w:ind w:left="2880" w:hanging="360"/>
      </w:pPr>
      <w:rPr>
        <w:rFonts w:ascii="Wingdings" w:hAnsi="Wingdings" w:hint="default"/>
      </w:rPr>
    </w:lvl>
    <w:lvl w:ilvl="4" w:tplc="2A349388" w:tentative="1">
      <w:start w:val="1"/>
      <w:numFmt w:val="bullet"/>
      <w:lvlText w:val=""/>
      <w:lvlJc w:val="left"/>
      <w:pPr>
        <w:tabs>
          <w:tab w:val="num" w:pos="3600"/>
        </w:tabs>
        <w:ind w:left="3600" w:hanging="360"/>
      </w:pPr>
      <w:rPr>
        <w:rFonts w:ascii="Wingdings" w:hAnsi="Wingdings" w:hint="default"/>
      </w:rPr>
    </w:lvl>
    <w:lvl w:ilvl="5" w:tplc="2BBACC70" w:tentative="1">
      <w:start w:val="1"/>
      <w:numFmt w:val="bullet"/>
      <w:lvlText w:val=""/>
      <w:lvlJc w:val="left"/>
      <w:pPr>
        <w:tabs>
          <w:tab w:val="num" w:pos="4320"/>
        </w:tabs>
        <w:ind w:left="4320" w:hanging="360"/>
      </w:pPr>
      <w:rPr>
        <w:rFonts w:ascii="Wingdings" w:hAnsi="Wingdings" w:hint="default"/>
      </w:rPr>
    </w:lvl>
    <w:lvl w:ilvl="6" w:tplc="98C66AA8" w:tentative="1">
      <w:start w:val="1"/>
      <w:numFmt w:val="bullet"/>
      <w:lvlText w:val=""/>
      <w:lvlJc w:val="left"/>
      <w:pPr>
        <w:tabs>
          <w:tab w:val="num" w:pos="5040"/>
        </w:tabs>
        <w:ind w:left="5040" w:hanging="360"/>
      </w:pPr>
      <w:rPr>
        <w:rFonts w:ascii="Wingdings" w:hAnsi="Wingdings" w:hint="default"/>
      </w:rPr>
    </w:lvl>
    <w:lvl w:ilvl="7" w:tplc="207C91F6" w:tentative="1">
      <w:start w:val="1"/>
      <w:numFmt w:val="bullet"/>
      <w:lvlText w:val=""/>
      <w:lvlJc w:val="left"/>
      <w:pPr>
        <w:tabs>
          <w:tab w:val="num" w:pos="5760"/>
        </w:tabs>
        <w:ind w:left="5760" w:hanging="360"/>
      </w:pPr>
      <w:rPr>
        <w:rFonts w:ascii="Wingdings" w:hAnsi="Wingdings" w:hint="default"/>
      </w:rPr>
    </w:lvl>
    <w:lvl w:ilvl="8" w:tplc="31E0BFF8" w:tentative="1">
      <w:start w:val="1"/>
      <w:numFmt w:val="bullet"/>
      <w:lvlText w:val=""/>
      <w:lvlJc w:val="left"/>
      <w:pPr>
        <w:tabs>
          <w:tab w:val="num" w:pos="6480"/>
        </w:tabs>
        <w:ind w:left="6480" w:hanging="360"/>
      </w:pPr>
      <w:rPr>
        <w:rFonts w:ascii="Wingdings" w:hAnsi="Wingdings" w:hint="default"/>
      </w:rPr>
    </w:lvl>
  </w:abstractNum>
  <w:abstractNum w:abstractNumId="8">
    <w:nsid w:val="709142A4"/>
    <w:multiLevelType w:val="hybridMultilevel"/>
    <w:tmpl w:val="743CC3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0CA32E6"/>
    <w:multiLevelType w:val="hybridMultilevel"/>
    <w:tmpl w:val="B156E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741892"/>
    <w:multiLevelType w:val="hybridMultilevel"/>
    <w:tmpl w:val="969A2B3C"/>
    <w:lvl w:ilvl="0" w:tplc="000AC1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9"/>
  </w:num>
  <w:num w:numId="5">
    <w:abstractNumId w:val="8"/>
  </w:num>
  <w:num w:numId="6">
    <w:abstractNumId w:val="10"/>
  </w:num>
  <w:num w:numId="7">
    <w:abstractNumId w:val="6"/>
  </w:num>
  <w:num w:numId="8">
    <w:abstractNumId w:val="7"/>
  </w:num>
  <w:num w:numId="9">
    <w:abstractNumId w:val="1"/>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54EF3"/>
    <w:rsid w:val="00000044"/>
    <w:rsid w:val="00000A29"/>
    <w:rsid w:val="00000A62"/>
    <w:rsid w:val="00000BDC"/>
    <w:rsid w:val="00000C63"/>
    <w:rsid w:val="0000126C"/>
    <w:rsid w:val="00001973"/>
    <w:rsid w:val="00001F99"/>
    <w:rsid w:val="000022D3"/>
    <w:rsid w:val="00002457"/>
    <w:rsid w:val="00002D30"/>
    <w:rsid w:val="000037ED"/>
    <w:rsid w:val="0000447F"/>
    <w:rsid w:val="00004E8B"/>
    <w:rsid w:val="00005EFF"/>
    <w:rsid w:val="0000647E"/>
    <w:rsid w:val="00007529"/>
    <w:rsid w:val="0000763C"/>
    <w:rsid w:val="00007E32"/>
    <w:rsid w:val="000119F2"/>
    <w:rsid w:val="000125EE"/>
    <w:rsid w:val="000131E7"/>
    <w:rsid w:val="00013E5D"/>
    <w:rsid w:val="00013EF2"/>
    <w:rsid w:val="000145D1"/>
    <w:rsid w:val="00015167"/>
    <w:rsid w:val="0001518E"/>
    <w:rsid w:val="000153F7"/>
    <w:rsid w:val="00015C0E"/>
    <w:rsid w:val="00016AC7"/>
    <w:rsid w:val="00016E59"/>
    <w:rsid w:val="0001748F"/>
    <w:rsid w:val="00020159"/>
    <w:rsid w:val="00020D3F"/>
    <w:rsid w:val="0002155F"/>
    <w:rsid w:val="00022F72"/>
    <w:rsid w:val="000235B9"/>
    <w:rsid w:val="000236F8"/>
    <w:rsid w:val="00023874"/>
    <w:rsid w:val="00024B12"/>
    <w:rsid w:val="00024E48"/>
    <w:rsid w:val="00025252"/>
    <w:rsid w:val="0002549F"/>
    <w:rsid w:val="00025630"/>
    <w:rsid w:val="00025C87"/>
    <w:rsid w:val="00026074"/>
    <w:rsid w:val="0002784B"/>
    <w:rsid w:val="000279CE"/>
    <w:rsid w:val="00027D3E"/>
    <w:rsid w:val="000309C9"/>
    <w:rsid w:val="00030DF7"/>
    <w:rsid w:val="00031673"/>
    <w:rsid w:val="00031E88"/>
    <w:rsid w:val="00032B3B"/>
    <w:rsid w:val="000336B5"/>
    <w:rsid w:val="00034469"/>
    <w:rsid w:val="000347EB"/>
    <w:rsid w:val="000349D0"/>
    <w:rsid w:val="00036164"/>
    <w:rsid w:val="00036C75"/>
    <w:rsid w:val="00037117"/>
    <w:rsid w:val="00037C1E"/>
    <w:rsid w:val="000411F3"/>
    <w:rsid w:val="000418B9"/>
    <w:rsid w:val="0004228D"/>
    <w:rsid w:val="00042498"/>
    <w:rsid w:val="000435E4"/>
    <w:rsid w:val="00043AB4"/>
    <w:rsid w:val="00043E42"/>
    <w:rsid w:val="00045173"/>
    <w:rsid w:val="000451FD"/>
    <w:rsid w:val="000464A6"/>
    <w:rsid w:val="000464BB"/>
    <w:rsid w:val="0004663B"/>
    <w:rsid w:val="000467AD"/>
    <w:rsid w:val="00047560"/>
    <w:rsid w:val="00047A85"/>
    <w:rsid w:val="00047C92"/>
    <w:rsid w:val="00050C2A"/>
    <w:rsid w:val="0005267F"/>
    <w:rsid w:val="00054679"/>
    <w:rsid w:val="00054EF3"/>
    <w:rsid w:val="00055817"/>
    <w:rsid w:val="00055BD9"/>
    <w:rsid w:val="00055F2D"/>
    <w:rsid w:val="00056880"/>
    <w:rsid w:val="00057520"/>
    <w:rsid w:val="000576BA"/>
    <w:rsid w:val="00057E47"/>
    <w:rsid w:val="00060D62"/>
    <w:rsid w:val="00060F6A"/>
    <w:rsid w:val="0006167B"/>
    <w:rsid w:val="00062009"/>
    <w:rsid w:val="00062074"/>
    <w:rsid w:val="00063082"/>
    <w:rsid w:val="00063598"/>
    <w:rsid w:val="000638DD"/>
    <w:rsid w:val="00063A8B"/>
    <w:rsid w:val="00067683"/>
    <w:rsid w:val="00067D41"/>
    <w:rsid w:val="00070073"/>
    <w:rsid w:val="000705CE"/>
    <w:rsid w:val="00070B0D"/>
    <w:rsid w:val="00070CD0"/>
    <w:rsid w:val="000713F3"/>
    <w:rsid w:val="0007231F"/>
    <w:rsid w:val="0007310C"/>
    <w:rsid w:val="0007323F"/>
    <w:rsid w:val="00073316"/>
    <w:rsid w:val="0007510C"/>
    <w:rsid w:val="00076A7C"/>
    <w:rsid w:val="00077401"/>
    <w:rsid w:val="00077797"/>
    <w:rsid w:val="0007783F"/>
    <w:rsid w:val="00080875"/>
    <w:rsid w:val="000826F0"/>
    <w:rsid w:val="00082BB2"/>
    <w:rsid w:val="0008325A"/>
    <w:rsid w:val="00085AA2"/>
    <w:rsid w:val="00085F7E"/>
    <w:rsid w:val="00086C77"/>
    <w:rsid w:val="00087C6F"/>
    <w:rsid w:val="000903F9"/>
    <w:rsid w:val="00090C52"/>
    <w:rsid w:val="0009156A"/>
    <w:rsid w:val="0009343D"/>
    <w:rsid w:val="00093630"/>
    <w:rsid w:val="00094670"/>
    <w:rsid w:val="000949C4"/>
    <w:rsid w:val="000950A7"/>
    <w:rsid w:val="00095223"/>
    <w:rsid w:val="000954D7"/>
    <w:rsid w:val="00095DAA"/>
    <w:rsid w:val="000968D6"/>
    <w:rsid w:val="000969CD"/>
    <w:rsid w:val="00096CAF"/>
    <w:rsid w:val="00096F6D"/>
    <w:rsid w:val="00097F83"/>
    <w:rsid w:val="000A035D"/>
    <w:rsid w:val="000A05BB"/>
    <w:rsid w:val="000A1AA4"/>
    <w:rsid w:val="000A20C7"/>
    <w:rsid w:val="000A259E"/>
    <w:rsid w:val="000A2F5A"/>
    <w:rsid w:val="000A3752"/>
    <w:rsid w:val="000A3D92"/>
    <w:rsid w:val="000A3F0D"/>
    <w:rsid w:val="000A4514"/>
    <w:rsid w:val="000A5F43"/>
    <w:rsid w:val="000A6593"/>
    <w:rsid w:val="000A6BC4"/>
    <w:rsid w:val="000A6E54"/>
    <w:rsid w:val="000A7993"/>
    <w:rsid w:val="000B0353"/>
    <w:rsid w:val="000B0CB8"/>
    <w:rsid w:val="000B142E"/>
    <w:rsid w:val="000B3170"/>
    <w:rsid w:val="000B329D"/>
    <w:rsid w:val="000B66DE"/>
    <w:rsid w:val="000B73B9"/>
    <w:rsid w:val="000C0349"/>
    <w:rsid w:val="000C0901"/>
    <w:rsid w:val="000C1AF7"/>
    <w:rsid w:val="000C224A"/>
    <w:rsid w:val="000C3A2E"/>
    <w:rsid w:val="000C4FF2"/>
    <w:rsid w:val="000C503D"/>
    <w:rsid w:val="000C583D"/>
    <w:rsid w:val="000C6BE4"/>
    <w:rsid w:val="000C6E98"/>
    <w:rsid w:val="000C6EC3"/>
    <w:rsid w:val="000C7264"/>
    <w:rsid w:val="000C731B"/>
    <w:rsid w:val="000C794D"/>
    <w:rsid w:val="000C7A01"/>
    <w:rsid w:val="000D0A27"/>
    <w:rsid w:val="000D0F40"/>
    <w:rsid w:val="000D2817"/>
    <w:rsid w:val="000D28C5"/>
    <w:rsid w:val="000D2C30"/>
    <w:rsid w:val="000D5265"/>
    <w:rsid w:val="000D7499"/>
    <w:rsid w:val="000E13B8"/>
    <w:rsid w:val="000E1D39"/>
    <w:rsid w:val="000E338F"/>
    <w:rsid w:val="000E4251"/>
    <w:rsid w:val="000E4561"/>
    <w:rsid w:val="000E4A17"/>
    <w:rsid w:val="000E5133"/>
    <w:rsid w:val="000E5C57"/>
    <w:rsid w:val="000E5CFC"/>
    <w:rsid w:val="000E640A"/>
    <w:rsid w:val="000E7A94"/>
    <w:rsid w:val="000E7C5A"/>
    <w:rsid w:val="000F06E7"/>
    <w:rsid w:val="000F109A"/>
    <w:rsid w:val="000F18C6"/>
    <w:rsid w:val="000F1FBB"/>
    <w:rsid w:val="000F251F"/>
    <w:rsid w:val="000F2E29"/>
    <w:rsid w:val="000F3E75"/>
    <w:rsid w:val="0010019E"/>
    <w:rsid w:val="00100930"/>
    <w:rsid w:val="0010175F"/>
    <w:rsid w:val="00102F3A"/>
    <w:rsid w:val="00102FAC"/>
    <w:rsid w:val="0010336D"/>
    <w:rsid w:val="00103737"/>
    <w:rsid w:val="00104434"/>
    <w:rsid w:val="0010471A"/>
    <w:rsid w:val="0010541A"/>
    <w:rsid w:val="0010626E"/>
    <w:rsid w:val="00106DDA"/>
    <w:rsid w:val="0010713E"/>
    <w:rsid w:val="00107604"/>
    <w:rsid w:val="00107C32"/>
    <w:rsid w:val="001126F6"/>
    <w:rsid w:val="00113607"/>
    <w:rsid w:val="00113EF1"/>
    <w:rsid w:val="00114795"/>
    <w:rsid w:val="00115799"/>
    <w:rsid w:val="00117249"/>
    <w:rsid w:val="001201E4"/>
    <w:rsid w:val="00120670"/>
    <w:rsid w:val="00121045"/>
    <w:rsid w:val="00122228"/>
    <w:rsid w:val="00123F88"/>
    <w:rsid w:val="00124642"/>
    <w:rsid w:val="00125E98"/>
    <w:rsid w:val="00126903"/>
    <w:rsid w:val="00126C3E"/>
    <w:rsid w:val="001276EF"/>
    <w:rsid w:val="00130ED3"/>
    <w:rsid w:val="00131655"/>
    <w:rsid w:val="00131D0B"/>
    <w:rsid w:val="00131FAD"/>
    <w:rsid w:val="00132B92"/>
    <w:rsid w:val="001330DA"/>
    <w:rsid w:val="00133AF8"/>
    <w:rsid w:val="001349A6"/>
    <w:rsid w:val="001360E9"/>
    <w:rsid w:val="001379F2"/>
    <w:rsid w:val="00137AAA"/>
    <w:rsid w:val="00137DFB"/>
    <w:rsid w:val="00140570"/>
    <w:rsid w:val="0014062D"/>
    <w:rsid w:val="001417CA"/>
    <w:rsid w:val="00142558"/>
    <w:rsid w:val="00142835"/>
    <w:rsid w:val="00143D00"/>
    <w:rsid w:val="00143E64"/>
    <w:rsid w:val="0014492D"/>
    <w:rsid w:val="00144B22"/>
    <w:rsid w:val="00146394"/>
    <w:rsid w:val="0014662D"/>
    <w:rsid w:val="0014670E"/>
    <w:rsid w:val="00146730"/>
    <w:rsid w:val="00146BF4"/>
    <w:rsid w:val="001475ED"/>
    <w:rsid w:val="00147B7A"/>
    <w:rsid w:val="00150E8A"/>
    <w:rsid w:val="001513DE"/>
    <w:rsid w:val="0015220C"/>
    <w:rsid w:val="0015252E"/>
    <w:rsid w:val="001549B1"/>
    <w:rsid w:val="00154BE1"/>
    <w:rsid w:val="00154EC5"/>
    <w:rsid w:val="00156583"/>
    <w:rsid w:val="00156FAC"/>
    <w:rsid w:val="0015737B"/>
    <w:rsid w:val="00157FCC"/>
    <w:rsid w:val="001603B8"/>
    <w:rsid w:val="001605B6"/>
    <w:rsid w:val="001607CA"/>
    <w:rsid w:val="00160D8B"/>
    <w:rsid w:val="00160F6A"/>
    <w:rsid w:val="00161BB3"/>
    <w:rsid w:val="001623CC"/>
    <w:rsid w:val="001625F3"/>
    <w:rsid w:val="00163060"/>
    <w:rsid w:val="00163A3A"/>
    <w:rsid w:val="001657F9"/>
    <w:rsid w:val="00165C94"/>
    <w:rsid w:val="00165DED"/>
    <w:rsid w:val="0016622E"/>
    <w:rsid w:val="001663C1"/>
    <w:rsid w:val="0016727F"/>
    <w:rsid w:val="00167564"/>
    <w:rsid w:val="00171274"/>
    <w:rsid w:val="001721B2"/>
    <w:rsid w:val="001722FF"/>
    <w:rsid w:val="00172B06"/>
    <w:rsid w:val="00172D34"/>
    <w:rsid w:val="0017303B"/>
    <w:rsid w:val="001731A3"/>
    <w:rsid w:val="00174FCA"/>
    <w:rsid w:val="001750C7"/>
    <w:rsid w:val="00176B18"/>
    <w:rsid w:val="00177B49"/>
    <w:rsid w:val="00177F54"/>
    <w:rsid w:val="001805B8"/>
    <w:rsid w:val="00180A49"/>
    <w:rsid w:val="00181E04"/>
    <w:rsid w:val="001826A3"/>
    <w:rsid w:val="00182946"/>
    <w:rsid w:val="00183950"/>
    <w:rsid w:val="00184992"/>
    <w:rsid w:val="00184BAA"/>
    <w:rsid w:val="00186118"/>
    <w:rsid w:val="00186BC5"/>
    <w:rsid w:val="001877CD"/>
    <w:rsid w:val="00190C0D"/>
    <w:rsid w:val="0019319E"/>
    <w:rsid w:val="00193328"/>
    <w:rsid w:val="00193BF0"/>
    <w:rsid w:val="00194A42"/>
    <w:rsid w:val="00196A5B"/>
    <w:rsid w:val="00197657"/>
    <w:rsid w:val="001A01E1"/>
    <w:rsid w:val="001A066D"/>
    <w:rsid w:val="001A082C"/>
    <w:rsid w:val="001A09D4"/>
    <w:rsid w:val="001A0EBE"/>
    <w:rsid w:val="001A1FF3"/>
    <w:rsid w:val="001A236A"/>
    <w:rsid w:val="001A251B"/>
    <w:rsid w:val="001A36A9"/>
    <w:rsid w:val="001A3A03"/>
    <w:rsid w:val="001A4417"/>
    <w:rsid w:val="001A48CD"/>
    <w:rsid w:val="001A6058"/>
    <w:rsid w:val="001A74D4"/>
    <w:rsid w:val="001B0212"/>
    <w:rsid w:val="001B107B"/>
    <w:rsid w:val="001B178C"/>
    <w:rsid w:val="001B1CE1"/>
    <w:rsid w:val="001B520D"/>
    <w:rsid w:val="001B7279"/>
    <w:rsid w:val="001C0D6F"/>
    <w:rsid w:val="001C2691"/>
    <w:rsid w:val="001C3E03"/>
    <w:rsid w:val="001C4157"/>
    <w:rsid w:val="001C5B60"/>
    <w:rsid w:val="001C5E43"/>
    <w:rsid w:val="001C60AF"/>
    <w:rsid w:val="001D0F9E"/>
    <w:rsid w:val="001D11BB"/>
    <w:rsid w:val="001D2245"/>
    <w:rsid w:val="001D3FB4"/>
    <w:rsid w:val="001D5A7C"/>
    <w:rsid w:val="001D650B"/>
    <w:rsid w:val="001D6851"/>
    <w:rsid w:val="001D739D"/>
    <w:rsid w:val="001E16AF"/>
    <w:rsid w:val="001E1832"/>
    <w:rsid w:val="001E2B73"/>
    <w:rsid w:val="001E2F2E"/>
    <w:rsid w:val="001E307E"/>
    <w:rsid w:val="001E3BDD"/>
    <w:rsid w:val="001E47AE"/>
    <w:rsid w:val="001E498F"/>
    <w:rsid w:val="001E5F18"/>
    <w:rsid w:val="001E6AC0"/>
    <w:rsid w:val="001E6D0C"/>
    <w:rsid w:val="001E6F73"/>
    <w:rsid w:val="001E7013"/>
    <w:rsid w:val="001E7298"/>
    <w:rsid w:val="001E7477"/>
    <w:rsid w:val="001E7BC2"/>
    <w:rsid w:val="001F0FF5"/>
    <w:rsid w:val="001F25C9"/>
    <w:rsid w:val="001F2714"/>
    <w:rsid w:val="001F2B1F"/>
    <w:rsid w:val="001F3818"/>
    <w:rsid w:val="001F3BFC"/>
    <w:rsid w:val="001F3DC5"/>
    <w:rsid w:val="001F7177"/>
    <w:rsid w:val="001F7371"/>
    <w:rsid w:val="00200F83"/>
    <w:rsid w:val="00201565"/>
    <w:rsid w:val="002016E7"/>
    <w:rsid w:val="00203FB6"/>
    <w:rsid w:val="00206A43"/>
    <w:rsid w:val="00206D6D"/>
    <w:rsid w:val="002104F5"/>
    <w:rsid w:val="00210781"/>
    <w:rsid w:val="00210ECD"/>
    <w:rsid w:val="0021125C"/>
    <w:rsid w:val="002124D2"/>
    <w:rsid w:val="00212610"/>
    <w:rsid w:val="0021307D"/>
    <w:rsid w:val="002135F1"/>
    <w:rsid w:val="00213BEC"/>
    <w:rsid w:val="00213F33"/>
    <w:rsid w:val="00213F4A"/>
    <w:rsid w:val="00214777"/>
    <w:rsid w:val="00214B2F"/>
    <w:rsid w:val="00215DE2"/>
    <w:rsid w:val="00216BDC"/>
    <w:rsid w:val="00216BFB"/>
    <w:rsid w:val="002171E6"/>
    <w:rsid w:val="00220062"/>
    <w:rsid w:val="002203F9"/>
    <w:rsid w:val="00221246"/>
    <w:rsid w:val="00221334"/>
    <w:rsid w:val="002218FC"/>
    <w:rsid w:val="002224B8"/>
    <w:rsid w:val="00223D38"/>
    <w:rsid w:val="002240F1"/>
    <w:rsid w:val="00224D96"/>
    <w:rsid w:val="002256DE"/>
    <w:rsid w:val="00225E8C"/>
    <w:rsid w:val="00225EED"/>
    <w:rsid w:val="00226E98"/>
    <w:rsid w:val="00230981"/>
    <w:rsid w:val="00231837"/>
    <w:rsid w:val="00231F71"/>
    <w:rsid w:val="0023243D"/>
    <w:rsid w:val="002324D8"/>
    <w:rsid w:val="00232E3A"/>
    <w:rsid w:val="00233845"/>
    <w:rsid w:val="00233AF4"/>
    <w:rsid w:val="00233EDF"/>
    <w:rsid w:val="002346FC"/>
    <w:rsid w:val="00235DE1"/>
    <w:rsid w:val="00236F66"/>
    <w:rsid w:val="00240057"/>
    <w:rsid w:val="002415EA"/>
    <w:rsid w:val="00241798"/>
    <w:rsid w:val="0024255E"/>
    <w:rsid w:val="00242748"/>
    <w:rsid w:val="002429E5"/>
    <w:rsid w:val="00242D84"/>
    <w:rsid w:val="002435FA"/>
    <w:rsid w:val="00243CE4"/>
    <w:rsid w:val="002449D1"/>
    <w:rsid w:val="00244B47"/>
    <w:rsid w:val="002454A8"/>
    <w:rsid w:val="00246BD9"/>
    <w:rsid w:val="00246D8B"/>
    <w:rsid w:val="00246DC3"/>
    <w:rsid w:val="00250233"/>
    <w:rsid w:val="00250539"/>
    <w:rsid w:val="00252621"/>
    <w:rsid w:val="00252749"/>
    <w:rsid w:val="00252D2B"/>
    <w:rsid w:val="00254663"/>
    <w:rsid w:val="0025519B"/>
    <w:rsid w:val="0025678E"/>
    <w:rsid w:val="00256FBC"/>
    <w:rsid w:val="00257009"/>
    <w:rsid w:val="00260545"/>
    <w:rsid w:val="00260582"/>
    <w:rsid w:val="002615F2"/>
    <w:rsid w:val="0026209F"/>
    <w:rsid w:val="002635BB"/>
    <w:rsid w:val="00263704"/>
    <w:rsid w:val="00263947"/>
    <w:rsid w:val="00264C80"/>
    <w:rsid w:val="00265F44"/>
    <w:rsid w:val="00267A3E"/>
    <w:rsid w:val="002700EA"/>
    <w:rsid w:val="002709F2"/>
    <w:rsid w:val="002711EF"/>
    <w:rsid w:val="0027144C"/>
    <w:rsid w:val="00271FB3"/>
    <w:rsid w:val="00273C65"/>
    <w:rsid w:val="00273F73"/>
    <w:rsid w:val="00274444"/>
    <w:rsid w:val="00275690"/>
    <w:rsid w:val="00275B63"/>
    <w:rsid w:val="002766ED"/>
    <w:rsid w:val="00276CAA"/>
    <w:rsid w:val="00277F59"/>
    <w:rsid w:val="00281948"/>
    <w:rsid w:val="002823EA"/>
    <w:rsid w:val="002852CA"/>
    <w:rsid w:val="00285D62"/>
    <w:rsid w:val="00285EB4"/>
    <w:rsid w:val="002866DF"/>
    <w:rsid w:val="00286799"/>
    <w:rsid w:val="00287182"/>
    <w:rsid w:val="002877AE"/>
    <w:rsid w:val="00287C8E"/>
    <w:rsid w:val="002907A1"/>
    <w:rsid w:val="00290F6E"/>
    <w:rsid w:val="00291262"/>
    <w:rsid w:val="002928AE"/>
    <w:rsid w:val="00293337"/>
    <w:rsid w:val="0029370B"/>
    <w:rsid w:val="0029438B"/>
    <w:rsid w:val="00295241"/>
    <w:rsid w:val="00295411"/>
    <w:rsid w:val="00295A80"/>
    <w:rsid w:val="00295FC2"/>
    <w:rsid w:val="0029609B"/>
    <w:rsid w:val="0029647A"/>
    <w:rsid w:val="002968D1"/>
    <w:rsid w:val="00297645"/>
    <w:rsid w:val="002979A3"/>
    <w:rsid w:val="002A0EDB"/>
    <w:rsid w:val="002A1239"/>
    <w:rsid w:val="002A1994"/>
    <w:rsid w:val="002A1BD0"/>
    <w:rsid w:val="002A2104"/>
    <w:rsid w:val="002A2188"/>
    <w:rsid w:val="002A2A5D"/>
    <w:rsid w:val="002A3791"/>
    <w:rsid w:val="002A4322"/>
    <w:rsid w:val="002A436D"/>
    <w:rsid w:val="002A53AB"/>
    <w:rsid w:val="002A5F2D"/>
    <w:rsid w:val="002A6AB1"/>
    <w:rsid w:val="002A7536"/>
    <w:rsid w:val="002A7FC3"/>
    <w:rsid w:val="002B0524"/>
    <w:rsid w:val="002B0975"/>
    <w:rsid w:val="002B1992"/>
    <w:rsid w:val="002B325A"/>
    <w:rsid w:val="002B338B"/>
    <w:rsid w:val="002B4B9B"/>
    <w:rsid w:val="002B4C2B"/>
    <w:rsid w:val="002B4DA7"/>
    <w:rsid w:val="002B555A"/>
    <w:rsid w:val="002B5ED3"/>
    <w:rsid w:val="002B6870"/>
    <w:rsid w:val="002B748E"/>
    <w:rsid w:val="002C0495"/>
    <w:rsid w:val="002C091F"/>
    <w:rsid w:val="002C385E"/>
    <w:rsid w:val="002C4598"/>
    <w:rsid w:val="002C46F2"/>
    <w:rsid w:val="002C64E5"/>
    <w:rsid w:val="002C738F"/>
    <w:rsid w:val="002C785E"/>
    <w:rsid w:val="002D20D5"/>
    <w:rsid w:val="002D214C"/>
    <w:rsid w:val="002D359C"/>
    <w:rsid w:val="002D38F4"/>
    <w:rsid w:val="002D3F9C"/>
    <w:rsid w:val="002D4032"/>
    <w:rsid w:val="002D4BE1"/>
    <w:rsid w:val="002D4F29"/>
    <w:rsid w:val="002D50BE"/>
    <w:rsid w:val="002D6D77"/>
    <w:rsid w:val="002E0765"/>
    <w:rsid w:val="002E11E5"/>
    <w:rsid w:val="002E1832"/>
    <w:rsid w:val="002E1F12"/>
    <w:rsid w:val="002E2354"/>
    <w:rsid w:val="002E2A05"/>
    <w:rsid w:val="002E3954"/>
    <w:rsid w:val="002E43C9"/>
    <w:rsid w:val="002E43FF"/>
    <w:rsid w:val="002E5135"/>
    <w:rsid w:val="002E521B"/>
    <w:rsid w:val="002E7588"/>
    <w:rsid w:val="002E7AE6"/>
    <w:rsid w:val="002E7E7F"/>
    <w:rsid w:val="002F1541"/>
    <w:rsid w:val="002F15E0"/>
    <w:rsid w:val="002F1F1D"/>
    <w:rsid w:val="002F20E0"/>
    <w:rsid w:val="002F34E8"/>
    <w:rsid w:val="002F3B7F"/>
    <w:rsid w:val="002F41AD"/>
    <w:rsid w:val="002F5329"/>
    <w:rsid w:val="002F5CAC"/>
    <w:rsid w:val="002F5D63"/>
    <w:rsid w:val="002F7135"/>
    <w:rsid w:val="002F7958"/>
    <w:rsid w:val="003013D3"/>
    <w:rsid w:val="00301E84"/>
    <w:rsid w:val="0030291E"/>
    <w:rsid w:val="00303999"/>
    <w:rsid w:val="00306E40"/>
    <w:rsid w:val="00306E79"/>
    <w:rsid w:val="00307100"/>
    <w:rsid w:val="00307427"/>
    <w:rsid w:val="00307767"/>
    <w:rsid w:val="003102A7"/>
    <w:rsid w:val="0031166A"/>
    <w:rsid w:val="00312A13"/>
    <w:rsid w:val="00312EC8"/>
    <w:rsid w:val="003141A2"/>
    <w:rsid w:val="00314F42"/>
    <w:rsid w:val="00315CA8"/>
    <w:rsid w:val="0031680C"/>
    <w:rsid w:val="00317AE8"/>
    <w:rsid w:val="00320A58"/>
    <w:rsid w:val="00321732"/>
    <w:rsid w:val="00321B85"/>
    <w:rsid w:val="00323D31"/>
    <w:rsid w:val="00325AAB"/>
    <w:rsid w:val="003261FB"/>
    <w:rsid w:val="00327E19"/>
    <w:rsid w:val="003301A3"/>
    <w:rsid w:val="0033033A"/>
    <w:rsid w:val="00330596"/>
    <w:rsid w:val="00330B3F"/>
    <w:rsid w:val="00330BC9"/>
    <w:rsid w:val="003317DE"/>
    <w:rsid w:val="0033189D"/>
    <w:rsid w:val="003334D7"/>
    <w:rsid w:val="0033394C"/>
    <w:rsid w:val="00333A63"/>
    <w:rsid w:val="003346A7"/>
    <w:rsid w:val="003355F5"/>
    <w:rsid w:val="00335EAB"/>
    <w:rsid w:val="0033614A"/>
    <w:rsid w:val="00336951"/>
    <w:rsid w:val="003379D1"/>
    <w:rsid w:val="003415FA"/>
    <w:rsid w:val="00344B5A"/>
    <w:rsid w:val="00344F94"/>
    <w:rsid w:val="00345E2C"/>
    <w:rsid w:val="00345EEF"/>
    <w:rsid w:val="0034639A"/>
    <w:rsid w:val="003466C3"/>
    <w:rsid w:val="00351275"/>
    <w:rsid w:val="00351AF8"/>
    <w:rsid w:val="00351FCD"/>
    <w:rsid w:val="00352950"/>
    <w:rsid w:val="00352BFA"/>
    <w:rsid w:val="00352C66"/>
    <w:rsid w:val="00352ECB"/>
    <w:rsid w:val="003531A5"/>
    <w:rsid w:val="003534F5"/>
    <w:rsid w:val="00353B21"/>
    <w:rsid w:val="00353E45"/>
    <w:rsid w:val="00355A3E"/>
    <w:rsid w:val="00355C21"/>
    <w:rsid w:val="00356E4D"/>
    <w:rsid w:val="00357772"/>
    <w:rsid w:val="003600CE"/>
    <w:rsid w:val="00360865"/>
    <w:rsid w:val="00362D1A"/>
    <w:rsid w:val="0036301A"/>
    <w:rsid w:val="003636AA"/>
    <w:rsid w:val="00363F2C"/>
    <w:rsid w:val="0036504B"/>
    <w:rsid w:val="0036573A"/>
    <w:rsid w:val="003662B0"/>
    <w:rsid w:val="00366419"/>
    <w:rsid w:val="0036678E"/>
    <w:rsid w:val="003678B7"/>
    <w:rsid w:val="00370ECD"/>
    <w:rsid w:val="00372DB0"/>
    <w:rsid w:val="00373396"/>
    <w:rsid w:val="003735B6"/>
    <w:rsid w:val="00373819"/>
    <w:rsid w:val="0037400B"/>
    <w:rsid w:val="00374327"/>
    <w:rsid w:val="003756B2"/>
    <w:rsid w:val="003772CF"/>
    <w:rsid w:val="00377710"/>
    <w:rsid w:val="0037797E"/>
    <w:rsid w:val="0038096E"/>
    <w:rsid w:val="0038107F"/>
    <w:rsid w:val="0038198F"/>
    <w:rsid w:val="00382333"/>
    <w:rsid w:val="00383660"/>
    <w:rsid w:val="0038384B"/>
    <w:rsid w:val="0038432F"/>
    <w:rsid w:val="00384400"/>
    <w:rsid w:val="0038469F"/>
    <w:rsid w:val="00385837"/>
    <w:rsid w:val="003861F3"/>
    <w:rsid w:val="00386D90"/>
    <w:rsid w:val="00387DE2"/>
    <w:rsid w:val="00391254"/>
    <w:rsid w:val="003914D3"/>
    <w:rsid w:val="0039167A"/>
    <w:rsid w:val="00391727"/>
    <w:rsid w:val="00391F6C"/>
    <w:rsid w:val="0039366C"/>
    <w:rsid w:val="003945FC"/>
    <w:rsid w:val="00394B98"/>
    <w:rsid w:val="0039577F"/>
    <w:rsid w:val="00397278"/>
    <w:rsid w:val="00397B37"/>
    <w:rsid w:val="003A0075"/>
    <w:rsid w:val="003A06EB"/>
    <w:rsid w:val="003A14A6"/>
    <w:rsid w:val="003A1E59"/>
    <w:rsid w:val="003A296E"/>
    <w:rsid w:val="003A4699"/>
    <w:rsid w:val="003A4DCE"/>
    <w:rsid w:val="003A4F5E"/>
    <w:rsid w:val="003A5404"/>
    <w:rsid w:val="003A622A"/>
    <w:rsid w:val="003A7246"/>
    <w:rsid w:val="003A79D1"/>
    <w:rsid w:val="003B0E13"/>
    <w:rsid w:val="003B224A"/>
    <w:rsid w:val="003B22C9"/>
    <w:rsid w:val="003B342F"/>
    <w:rsid w:val="003B3AA1"/>
    <w:rsid w:val="003B4BB0"/>
    <w:rsid w:val="003B5597"/>
    <w:rsid w:val="003B5607"/>
    <w:rsid w:val="003B6996"/>
    <w:rsid w:val="003B7CD3"/>
    <w:rsid w:val="003C081D"/>
    <w:rsid w:val="003C117C"/>
    <w:rsid w:val="003C13C6"/>
    <w:rsid w:val="003C482A"/>
    <w:rsid w:val="003C4BCB"/>
    <w:rsid w:val="003C50FA"/>
    <w:rsid w:val="003C56F1"/>
    <w:rsid w:val="003C5AB8"/>
    <w:rsid w:val="003C5EEA"/>
    <w:rsid w:val="003C6C19"/>
    <w:rsid w:val="003C7B30"/>
    <w:rsid w:val="003D032A"/>
    <w:rsid w:val="003D1004"/>
    <w:rsid w:val="003D2EC0"/>
    <w:rsid w:val="003D3228"/>
    <w:rsid w:val="003D359D"/>
    <w:rsid w:val="003D3F3B"/>
    <w:rsid w:val="003D43C9"/>
    <w:rsid w:val="003D4605"/>
    <w:rsid w:val="003D5B60"/>
    <w:rsid w:val="003D611F"/>
    <w:rsid w:val="003D6235"/>
    <w:rsid w:val="003D6291"/>
    <w:rsid w:val="003D6502"/>
    <w:rsid w:val="003D67EE"/>
    <w:rsid w:val="003D76DA"/>
    <w:rsid w:val="003D76E4"/>
    <w:rsid w:val="003D7941"/>
    <w:rsid w:val="003D7D01"/>
    <w:rsid w:val="003D7D76"/>
    <w:rsid w:val="003D7E1C"/>
    <w:rsid w:val="003E1278"/>
    <w:rsid w:val="003E18D5"/>
    <w:rsid w:val="003E2024"/>
    <w:rsid w:val="003E252A"/>
    <w:rsid w:val="003E30AC"/>
    <w:rsid w:val="003E3940"/>
    <w:rsid w:val="003E3BDA"/>
    <w:rsid w:val="003E40FB"/>
    <w:rsid w:val="003E4E2C"/>
    <w:rsid w:val="003E4FEA"/>
    <w:rsid w:val="003E5176"/>
    <w:rsid w:val="003E5E8E"/>
    <w:rsid w:val="003E60A2"/>
    <w:rsid w:val="003E6385"/>
    <w:rsid w:val="003E6965"/>
    <w:rsid w:val="003E6EB7"/>
    <w:rsid w:val="003F0423"/>
    <w:rsid w:val="003F0735"/>
    <w:rsid w:val="003F0807"/>
    <w:rsid w:val="003F0D40"/>
    <w:rsid w:val="003F1755"/>
    <w:rsid w:val="003F2543"/>
    <w:rsid w:val="003F2920"/>
    <w:rsid w:val="003F2F60"/>
    <w:rsid w:val="003F328E"/>
    <w:rsid w:val="003F3D8E"/>
    <w:rsid w:val="003F46D5"/>
    <w:rsid w:val="003F5170"/>
    <w:rsid w:val="003F6E8D"/>
    <w:rsid w:val="003F6F41"/>
    <w:rsid w:val="003F7111"/>
    <w:rsid w:val="003F73D3"/>
    <w:rsid w:val="003F7469"/>
    <w:rsid w:val="003F7FA7"/>
    <w:rsid w:val="004001BA"/>
    <w:rsid w:val="004005B3"/>
    <w:rsid w:val="00400E4E"/>
    <w:rsid w:val="0040100F"/>
    <w:rsid w:val="00401499"/>
    <w:rsid w:val="0040206D"/>
    <w:rsid w:val="004022F1"/>
    <w:rsid w:val="00402DC6"/>
    <w:rsid w:val="00402E88"/>
    <w:rsid w:val="00403764"/>
    <w:rsid w:val="004065D1"/>
    <w:rsid w:val="00406BB0"/>
    <w:rsid w:val="004100FE"/>
    <w:rsid w:val="004111AA"/>
    <w:rsid w:val="00411EE1"/>
    <w:rsid w:val="004125FC"/>
    <w:rsid w:val="00413F2E"/>
    <w:rsid w:val="00414441"/>
    <w:rsid w:val="004145AB"/>
    <w:rsid w:val="00415F78"/>
    <w:rsid w:val="00416C45"/>
    <w:rsid w:val="00416F1B"/>
    <w:rsid w:val="004173A7"/>
    <w:rsid w:val="004177F3"/>
    <w:rsid w:val="00417FE0"/>
    <w:rsid w:val="0042083B"/>
    <w:rsid w:val="00421042"/>
    <w:rsid w:val="00423736"/>
    <w:rsid w:val="00425BD1"/>
    <w:rsid w:val="00426A41"/>
    <w:rsid w:val="00426D9C"/>
    <w:rsid w:val="004313B3"/>
    <w:rsid w:val="00431909"/>
    <w:rsid w:val="00431C62"/>
    <w:rsid w:val="004331F8"/>
    <w:rsid w:val="00433CA3"/>
    <w:rsid w:val="00434564"/>
    <w:rsid w:val="004349E5"/>
    <w:rsid w:val="004365D6"/>
    <w:rsid w:val="00436D9F"/>
    <w:rsid w:val="00437348"/>
    <w:rsid w:val="00437715"/>
    <w:rsid w:val="00440A5E"/>
    <w:rsid w:val="00440B15"/>
    <w:rsid w:val="004420A5"/>
    <w:rsid w:val="00442EEE"/>
    <w:rsid w:val="00442F12"/>
    <w:rsid w:val="00443359"/>
    <w:rsid w:val="00443976"/>
    <w:rsid w:val="00443DB7"/>
    <w:rsid w:val="0044476B"/>
    <w:rsid w:val="0044639B"/>
    <w:rsid w:val="00446D1D"/>
    <w:rsid w:val="0044762B"/>
    <w:rsid w:val="004478DE"/>
    <w:rsid w:val="00447C00"/>
    <w:rsid w:val="004519C7"/>
    <w:rsid w:val="00452004"/>
    <w:rsid w:val="00452AE2"/>
    <w:rsid w:val="00454433"/>
    <w:rsid w:val="004555A7"/>
    <w:rsid w:val="00455B03"/>
    <w:rsid w:val="00455EED"/>
    <w:rsid w:val="00456793"/>
    <w:rsid w:val="004568D6"/>
    <w:rsid w:val="00456F2A"/>
    <w:rsid w:val="00457191"/>
    <w:rsid w:val="004571FD"/>
    <w:rsid w:val="004577D7"/>
    <w:rsid w:val="00457FBF"/>
    <w:rsid w:val="00460694"/>
    <w:rsid w:val="00462371"/>
    <w:rsid w:val="0046264B"/>
    <w:rsid w:val="0046277C"/>
    <w:rsid w:val="00462D0E"/>
    <w:rsid w:val="00463044"/>
    <w:rsid w:val="004635E5"/>
    <w:rsid w:val="00463C4C"/>
    <w:rsid w:val="00464356"/>
    <w:rsid w:val="004643CA"/>
    <w:rsid w:val="00464958"/>
    <w:rsid w:val="00465427"/>
    <w:rsid w:val="0046605D"/>
    <w:rsid w:val="00466067"/>
    <w:rsid w:val="00467625"/>
    <w:rsid w:val="00467A77"/>
    <w:rsid w:val="00471328"/>
    <w:rsid w:val="00471647"/>
    <w:rsid w:val="00472176"/>
    <w:rsid w:val="00472350"/>
    <w:rsid w:val="00473DC7"/>
    <w:rsid w:val="00474656"/>
    <w:rsid w:val="00474925"/>
    <w:rsid w:val="00475869"/>
    <w:rsid w:val="00476134"/>
    <w:rsid w:val="004763B1"/>
    <w:rsid w:val="0047716D"/>
    <w:rsid w:val="00477183"/>
    <w:rsid w:val="00477AC4"/>
    <w:rsid w:val="00477B02"/>
    <w:rsid w:val="004800CE"/>
    <w:rsid w:val="0048031C"/>
    <w:rsid w:val="00480448"/>
    <w:rsid w:val="00480BA8"/>
    <w:rsid w:val="00481411"/>
    <w:rsid w:val="00481B99"/>
    <w:rsid w:val="00481C27"/>
    <w:rsid w:val="00482248"/>
    <w:rsid w:val="00482B5D"/>
    <w:rsid w:val="004833D8"/>
    <w:rsid w:val="0048374B"/>
    <w:rsid w:val="00483D4A"/>
    <w:rsid w:val="00483F95"/>
    <w:rsid w:val="00484936"/>
    <w:rsid w:val="00484FA5"/>
    <w:rsid w:val="0048588B"/>
    <w:rsid w:val="0048740F"/>
    <w:rsid w:val="00487532"/>
    <w:rsid w:val="0049119E"/>
    <w:rsid w:val="004911C3"/>
    <w:rsid w:val="004913F4"/>
    <w:rsid w:val="00491512"/>
    <w:rsid w:val="00491519"/>
    <w:rsid w:val="00491BD1"/>
    <w:rsid w:val="00491FCE"/>
    <w:rsid w:val="004921F0"/>
    <w:rsid w:val="0049289A"/>
    <w:rsid w:val="00492E78"/>
    <w:rsid w:val="0049427A"/>
    <w:rsid w:val="00494712"/>
    <w:rsid w:val="00494D64"/>
    <w:rsid w:val="00495636"/>
    <w:rsid w:val="00495ACD"/>
    <w:rsid w:val="004967B0"/>
    <w:rsid w:val="0049782D"/>
    <w:rsid w:val="00497DAF"/>
    <w:rsid w:val="004A00C1"/>
    <w:rsid w:val="004A1BD5"/>
    <w:rsid w:val="004A245E"/>
    <w:rsid w:val="004A3128"/>
    <w:rsid w:val="004A3178"/>
    <w:rsid w:val="004A31F7"/>
    <w:rsid w:val="004A3367"/>
    <w:rsid w:val="004A3A82"/>
    <w:rsid w:val="004A454C"/>
    <w:rsid w:val="004A48AE"/>
    <w:rsid w:val="004A543A"/>
    <w:rsid w:val="004A584B"/>
    <w:rsid w:val="004A58EF"/>
    <w:rsid w:val="004A628B"/>
    <w:rsid w:val="004A7C1C"/>
    <w:rsid w:val="004B02EF"/>
    <w:rsid w:val="004B0688"/>
    <w:rsid w:val="004B2FA2"/>
    <w:rsid w:val="004B30E3"/>
    <w:rsid w:val="004B41DC"/>
    <w:rsid w:val="004B46B0"/>
    <w:rsid w:val="004B503F"/>
    <w:rsid w:val="004B516D"/>
    <w:rsid w:val="004B518D"/>
    <w:rsid w:val="004B5ACD"/>
    <w:rsid w:val="004B6E42"/>
    <w:rsid w:val="004B7173"/>
    <w:rsid w:val="004C09F8"/>
    <w:rsid w:val="004C0CC9"/>
    <w:rsid w:val="004C1F8D"/>
    <w:rsid w:val="004C2BC0"/>
    <w:rsid w:val="004C326F"/>
    <w:rsid w:val="004C3C05"/>
    <w:rsid w:val="004C4200"/>
    <w:rsid w:val="004C4C16"/>
    <w:rsid w:val="004C6944"/>
    <w:rsid w:val="004C7469"/>
    <w:rsid w:val="004D0E06"/>
    <w:rsid w:val="004D15B4"/>
    <w:rsid w:val="004D18BB"/>
    <w:rsid w:val="004D1DC0"/>
    <w:rsid w:val="004D28E9"/>
    <w:rsid w:val="004D3094"/>
    <w:rsid w:val="004D3464"/>
    <w:rsid w:val="004D3605"/>
    <w:rsid w:val="004D3D6E"/>
    <w:rsid w:val="004D4105"/>
    <w:rsid w:val="004D4B26"/>
    <w:rsid w:val="004D54E1"/>
    <w:rsid w:val="004D6676"/>
    <w:rsid w:val="004D67ED"/>
    <w:rsid w:val="004D75B9"/>
    <w:rsid w:val="004E0C02"/>
    <w:rsid w:val="004E35E4"/>
    <w:rsid w:val="004E461F"/>
    <w:rsid w:val="004E4F53"/>
    <w:rsid w:val="004E5207"/>
    <w:rsid w:val="004E581F"/>
    <w:rsid w:val="004E5BCD"/>
    <w:rsid w:val="004E78A6"/>
    <w:rsid w:val="004F04EA"/>
    <w:rsid w:val="004F0685"/>
    <w:rsid w:val="004F2A86"/>
    <w:rsid w:val="004F3AAD"/>
    <w:rsid w:val="004F3F60"/>
    <w:rsid w:val="004F47AC"/>
    <w:rsid w:val="004F52D9"/>
    <w:rsid w:val="004F5715"/>
    <w:rsid w:val="004F592A"/>
    <w:rsid w:val="004F6EEA"/>
    <w:rsid w:val="004F702F"/>
    <w:rsid w:val="004F71E5"/>
    <w:rsid w:val="004F72D9"/>
    <w:rsid w:val="004F79B1"/>
    <w:rsid w:val="004F7BB9"/>
    <w:rsid w:val="00503950"/>
    <w:rsid w:val="00504933"/>
    <w:rsid w:val="00504BFC"/>
    <w:rsid w:val="005058DF"/>
    <w:rsid w:val="00505AE0"/>
    <w:rsid w:val="00506085"/>
    <w:rsid w:val="00506489"/>
    <w:rsid w:val="005064EB"/>
    <w:rsid w:val="005068B4"/>
    <w:rsid w:val="00506CEF"/>
    <w:rsid w:val="005101DD"/>
    <w:rsid w:val="00511601"/>
    <w:rsid w:val="00511860"/>
    <w:rsid w:val="00512BA9"/>
    <w:rsid w:val="005135CB"/>
    <w:rsid w:val="00513920"/>
    <w:rsid w:val="005152BB"/>
    <w:rsid w:val="00521717"/>
    <w:rsid w:val="0052346C"/>
    <w:rsid w:val="0052471C"/>
    <w:rsid w:val="00524980"/>
    <w:rsid w:val="00525A2B"/>
    <w:rsid w:val="00526582"/>
    <w:rsid w:val="00527585"/>
    <w:rsid w:val="00530552"/>
    <w:rsid w:val="00531A80"/>
    <w:rsid w:val="00533A8F"/>
    <w:rsid w:val="00534191"/>
    <w:rsid w:val="00534505"/>
    <w:rsid w:val="005363B4"/>
    <w:rsid w:val="00536F4B"/>
    <w:rsid w:val="00537071"/>
    <w:rsid w:val="00540B96"/>
    <w:rsid w:val="00541705"/>
    <w:rsid w:val="00541798"/>
    <w:rsid w:val="005418FA"/>
    <w:rsid w:val="00542EBB"/>
    <w:rsid w:val="00542F95"/>
    <w:rsid w:val="005434CF"/>
    <w:rsid w:val="00543B6F"/>
    <w:rsid w:val="00544A4F"/>
    <w:rsid w:val="00544BC7"/>
    <w:rsid w:val="00544F0C"/>
    <w:rsid w:val="00545228"/>
    <w:rsid w:val="00545317"/>
    <w:rsid w:val="0054632F"/>
    <w:rsid w:val="005463C5"/>
    <w:rsid w:val="005477BA"/>
    <w:rsid w:val="005507CE"/>
    <w:rsid w:val="00550AD1"/>
    <w:rsid w:val="0055227F"/>
    <w:rsid w:val="00554A6B"/>
    <w:rsid w:val="005555B3"/>
    <w:rsid w:val="00555E1E"/>
    <w:rsid w:val="005570EC"/>
    <w:rsid w:val="00557DA1"/>
    <w:rsid w:val="005605ED"/>
    <w:rsid w:val="00560AE2"/>
    <w:rsid w:val="00560EAE"/>
    <w:rsid w:val="00561054"/>
    <w:rsid w:val="00561384"/>
    <w:rsid w:val="005624F1"/>
    <w:rsid w:val="00562777"/>
    <w:rsid w:val="00562A1E"/>
    <w:rsid w:val="005639A6"/>
    <w:rsid w:val="00564CC1"/>
    <w:rsid w:val="00567282"/>
    <w:rsid w:val="005675E1"/>
    <w:rsid w:val="00567CF3"/>
    <w:rsid w:val="00567FCB"/>
    <w:rsid w:val="00571109"/>
    <w:rsid w:val="0057128A"/>
    <w:rsid w:val="0057238C"/>
    <w:rsid w:val="005729DD"/>
    <w:rsid w:val="005735B0"/>
    <w:rsid w:val="00573654"/>
    <w:rsid w:val="005740FE"/>
    <w:rsid w:val="005745FC"/>
    <w:rsid w:val="00576130"/>
    <w:rsid w:val="005761C2"/>
    <w:rsid w:val="00576630"/>
    <w:rsid w:val="005768DC"/>
    <w:rsid w:val="00576CEE"/>
    <w:rsid w:val="005770B5"/>
    <w:rsid w:val="005806FC"/>
    <w:rsid w:val="00581385"/>
    <w:rsid w:val="00582630"/>
    <w:rsid w:val="005830F0"/>
    <w:rsid w:val="005832EE"/>
    <w:rsid w:val="00583E4E"/>
    <w:rsid w:val="00584A4C"/>
    <w:rsid w:val="00584BD3"/>
    <w:rsid w:val="0058588C"/>
    <w:rsid w:val="005902FD"/>
    <w:rsid w:val="0059230B"/>
    <w:rsid w:val="005931C2"/>
    <w:rsid w:val="00593910"/>
    <w:rsid w:val="005942D1"/>
    <w:rsid w:val="00594AF8"/>
    <w:rsid w:val="00594DF7"/>
    <w:rsid w:val="00595180"/>
    <w:rsid w:val="0059578D"/>
    <w:rsid w:val="005957E7"/>
    <w:rsid w:val="00595C90"/>
    <w:rsid w:val="00596A23"/>
    <w:rsid w:val="00596CE4"/>
    <w:rsid w:val="00597724"/>
    <w:rsid w:val="005A027C"/>
    <w:rsid w:val="005A129D"/>
    <w:rsid w:val="005A169B"/>
    <w:rsid w:val="005A2739"/>
    <w:rsid w:val="005A2D0E"/>
    <w:rsid w:val="005A3B2B"/>
    <w:rsid w:val="005A3D88"/>
    <w:rsid w:val="005A623E"/>
    <w:rsid w:val="005A6C94"/>
    <w:rsid w:val="005A73ED"/>
    <w:rsid w:val="005A769D"/>
    <w:rsid w:val="005A7D48"/>
    <w:rsid w:val="005B050D"/>
    <w:rsid w:val="005B15B4"/>
    <w:rsid w:val="005B245E"/>
    <w:rsid w:val="005B2A25"/>
    <w:rsid w:val="005B31E9"/>
    <w:rsid w:val="005B4BD4"/>
    <w:rsid w:val="005B4D95"/>
    <w:rsid w:val="005B4DB8"/>
    <w:rsid w:val="005B4FC4"/>
    <w:rsid w:val="005B58AD"/>
    <w:rsid w:val="005B591B"/>
    <w:rsid w:val="005B6D36"/>
    <w:rsid w:val="005C029D"/>
    <w:rsid w:val="005C1B79"/>
    <w:rsid w:val="005C2088"/>
    <w:rsid w:val="005C4560"/>
    <w:rsid w:val="005C4B9E"/>
    <w:rsid w:val="005C4FD4"/>
    <w:rsid w:val="005C5D2F"/>
    <w:rsid w:val="005C6624"/>
    <w:rsid w:val="005C7CD2"/>
    <w:rsid w:val="005D05D9"/>
    <w:rsid w:val="005D0CD0"/>
    <w:rsid w:val="005D18E7"/>
    <w:rsid w:val="005D19C5"/>
    <w:rsid w:val="005D1CBC"/>
    <w:rsid w:val="005D2B3C"/>
    <w:rsid w:val="005D35A5"/>
    <w:rsid w:val="005D36B4"/>
    <w:rsid w:val="005D379C"/>
    <w:rsid w:val="005D3846"/>
    <w:rsid w:val="005D51E3"/>
    <w:rsid w:val="005D6785"/>
    <w:rsid w:val="005E2592"/>
    <w:rsid w:val="005E3139"/>
    <w:rsid w:val="005E34A6"/>
    <w:rsid w:val="005E3850"/>
    <w:rsid w:val="005E3B1A"/>
    <w:rsid w:val="005E4BD9"/>
    <w:rsid w:val="005E54B3"/>
    <w:rsid w:val="005E56FA"/>
    <w:rsid w:val="005E59DD"/>
    <w:rsid w:val="005E626F"/>
    <w:rsid w:val="005E654F"/>
    <w:rsid w:val="005E731D"/>
    <w:rsid w:val="005E78D6"/>
    <w:rsid w:val="005F0B85"/>
    <w:rsid w:val="005F0EBD"/>
    <w:rsid w:val="005F1103"/>
    <w:rsid w:val="005F1DBD"/>
    <w:rsid w:val="005F3CF3"/>
    <w:rsid w:val="005F7A6E"/>
    <w:rsid w:val="005F7E2D"/>
    <w:rsid w:val="00600D1C"/>
    <w:rsid w:val="0060119D"/>
    <w:rsid w:val="0060127F"/>
    <w:rsid w:val="00602418"/>
    <w:rsid w:val="00603103"/>
    <w:rsid w:val="006041DB"/>
    <w:rsid w:val="00605C11"/>
    <w:rsid w:val="00606968"/>
    <w:rsid w:val="00606DE3"/>
    <w:rsid w:val="0061019A"/>
    <w:rsid w:val="00610737"/>
    <w:rsid w:val="00610A50"/>
    <w:rsid w:val="00610F70"/>
    <w:rsid w:val="00611980"/>
    <w:rsid w:val="00612685"/>
    <w:rsid w:val="00613A4B"/>
    <w:rsid w:val="00613A97"/>
    <w:rsid w:val="0061446A"/>
    <w:rsid w:val="00615114"/>
    <w:rsid w:val="00615A47"/>
    <w:rsid w:val="00615CD8"/>
    <w:rsid w:val="00616BDD"/>
    <w:rsid w:val="00617327"/>
    <w:rsid w:val="006204B0"/>
    <w:rsid w:val="006208FD"/>
    <w:rsid w:val="006209AE"/>
    <w:rsid w:val="00620D08"/>
    <w:rsid w:val="00620E4E"/>
    <w:rsid w:val="00620EBE"/>
    <w:rsid w:val="00620EE7"/>
    <w:rsid w:val="006213B8"/>
    <w:rsid w:val="00621527"/>
    <w:rsid w:val="00621B03"/>
    <w:rsid w:val="00621E37"/>
    <w:rsid w:val="0062228D"/>
    <w:rsid w:val="00622986"/>
    <w:rsid w:val="00623663"/>
    <w:rsid w:val="006236D3"/>
    <w:rsid w:val="00624272"/>
    <w:rsid w:val="006249D1"/>
    <w:rsid w:val="006259D8"/>
    <w:rsid w:val="00626785"/>
    <w:rsid w:val="006271F5"/>
    <w:rsid w:val="0063144E"/>
    <w:rsid w:val="00631A05"/>
    <w:rsid w:val="00632170"/>
    <w:rsid w:val="00632E2F"/>
    <w:rsid w:val="006331E9"/>
    <w:rsid w:val="0063364A"/>
    <w:rsid w:val="0063518C"/>
    <w:rsid w:val="0063522E"/>
    <w:rsid w:val="0063536C"/>
    <w:rsid w:val="006359F2"/>
    <w:rsid w:val="00636F91"/>
    <w:rsid w:val="006376C7"/>
    <w:rsid w:val="0063770D"/>
    <w:rsid w:val="00640868"/>
    <w:rsid w:val="00640C86"/>
    <w:rsid w:val="0064169F"/>
    <w:rsid w:val="00642D1A"/>
    <w:rsid w:val="006433DE"/>
    <w:rsid w:val="00643408"/>
    <w:rsid w:val="0064355A"/>
    <w:rsid w:val="00644352"/>
    <w:rsid w:val="00646B3F"/>
    <w:rsid w:val="00646F1C"/>
    <w:rsid w:val="006473D0"/>
    <w:rsid w:val="00647B9F"/>
    <w:rsid w:val="00650A6D"/>
    <w:rsid w:val="0065104A"/>
    <w:rsid w:val="00651298"/>
    <w:rsid w:val="0065213C"/>
    <w:rsid w:val="006530BE"/>
    <w:rsid w:val="006549E8"/>
    <w:rsid w:val="00657BBA"/>
    <w:rsid w:val="006601A1"/>
    <w:rsid w:val="006602DB"/>
    <w:rsid w:val="00660799"/>
    <w:rsid w:val="0066096E"/>
    <w:rsid w:val="0066100F"/>
    <w:rsid w:val="006613E1"/>
    <w:rsid w:val="00661721"/>
    <w:rsid w:val="00661D83"/>
    <w:rsid w:val="00662891"/>
    <w:rsid w:val="00663032"/>
    <w:rsid w:val="00666B7E"/>
    <w:rsid w:val="00667078"/>
    <w:rsid w:val="006672A0"/>
    <w:rsid w:val="00667FD3"/>
    <w:rsid w:val="00670C2A"/>
    <w:rsid w:val="006710F4"/>
    <w:rsid w:val="00672FED"/>
    <w:rsid w:val="0067309B"/>
    <w:rsid w:val="006733C6"/>
    <w:rsid w:val="00673E60"/>
    <w:rsid w:val="0067471E"/>
    <w:rsid w:val="006748CD"/>
    <w:rsid w:val="00674BDC"/>
    <w:rsid w:val="00674EDD"/>
    <w:rsid w:val="00674FCE"/>
    <w:rsid w:val="0067633A"/>
    <w:rsid w:val="006765A0"/>
    <w:rsid w:val="006766D2"/>
    <w:rsid w:val="00682341"/>
    <w:rsid w:val="00684350"/>
    <w:rsid w:val="0068458B"/>
    <w:rsid w:val="00684782"/>
    <w:rsid w:val="00684EE6"/>
    <w:rsid w:val="00684FBE"/>
    <w:rsid w:val="006850D9"/>
    <w:rsid w:val="00685262"/>
    <w:rsid w:val="006852DB"/>
    <w:rsid w:val="0068643A"/>
    <w:rsid w:val="006867A7"/>
    <w:rsid w:val="006874CB"/>
    <w:rsid w:val="00691A01"/>
    <w:rsid w:val="00691A75"/>
    <w:rsid w:val="00691B15"/>
    <w:rsid w:val="00691F86"/>
    <w:rsid w:val="00692246"/>
    <w:rsid w:val="00692CCC"/>
    <w:rsid w:val="00693B0D"/>
    <w:rsid w:val="00693F91"/>
    <w:rsid w:val="0069429D"/>
    <w:rsid w:val="00694E1C"/>
    <w:rsid w:val="00697D78"/>
    <w:rsid w:val="006A17CA"/>
    <w:rsid w:val="006A197B"/>
    <w:rsid w:val="006A28BD"/>
    <w:rsid w:val="006A3349"/>
    <w:rsid w:val="006A3512"/>
    <w:rsid w:val="006A3586"/>
    <w:rsid w:val="006A362B"/>
    <w:rsid w:val="006A4436"/>
    <w:rsid w:val="006A44AE"/>
    <w:rsid w:val="006A69F7"/>
    <w:rsid w:val="006B0827"/>
    <w:rsid w:val="006B11DF"/>
    <w:rsid w:val="006B1ABF"/>
    <w:rsid w:val="006B30DF"/>
    <w:rsid w:val="006B443A"/>
    <w:rsid w:val="006B47EA"/>
    <w:rsid w:val="006B501E"/>
    <w:rsid w:val="006B5041"/>
    <w:rsid w:val="006B520A"/>
    <w:rsid w:val="006B572B"/>
    <w:rsid w:val="006B6A66"/>
    <w:rsid w:val="006B6B19"/>
    <w:rsid w:val="006B701B"/>
    <w:rsid w:val="006B7CF8"/>
    <w:rsid w:val="006C0A9E"/>
    <w:rsid w:val="006C1B72"/>
    <w:rsid w:val="006C2B47"/>
    <w:rsid w:val="006C449F"/>
    <w:rsid w:val="006C4FCB"/>
    <w:rsid w:val="006C55B4"/>
    <w:rsid w:val="006C56E9"/>
    <w:rsid w:val="006C5989"/>
    <w:rsid w:val="006C5CEE"/>
    <w:rsid w:val="006C5EEB"/>
    <w:rsid w:val="006C725A"/>
    <w:rsid w:val="006C7338"/>
    <w:rsid w:val="006D049F"/>
    <w:rsid w:val="006D0B48"/>
    <w:rsid w:val="006D105C"/>
    <w:rsid w:val="006D2115"/>
    <w:rsid w:val="006D2B48"/>
    <w:rsid w:val="006D2B77"/>
    <w:rsid w:val="006D31AB"/>
    <w:rsid w:val="006D3BDE"/>
    <w:rsid w:val="006D5423"/>
    <w:rsid w:val="006D55AE"/>
    <w:rsid w:val="006D5AE5"/>
    <w:rsid w:val="006D5B4A"/>
    <w:rsid w:val="006D5E29"/>
    <w:rsid w:val="006D6AAD"/>
    <w:rsid w:val="006D7F4E"/>
    <w:rsid w:val="006E02F6"/>
    <w:rsid w:val="006E08C3"/>
    <w:rsid w:val="006E0F7F"/>
    <w:rsid w:val="006E1EC8"/>
    <w:rsid w:val="006E220E"/>
    <w:rsid w:val="006E2FE9"/>
    <w:rsid w:val="006E34B6"/>
    <w:rsid w:val="006E5F14"/>
    <w:rsid w:val="006E64F5"/>
    <w:rsid w:val="006E6731"/>
    <w:rsid w:val="006F0B46"/>
    <w:rsid w:val="006F0BB3"/>
    <w:rsid w:val="006F0EA7"/>
    <w:rsid w:val="006F2985"/>
    <w:rsid w:val="006F2E53"/>
    <w:rsid w:val="006F34CB"/>
    <w:rsid w:val="006F40F2"/>
    <w:rsid w:val="006F41BF"/>
    <w:rsid w:val="006F59FF"/>
    <w:rsid w:val="006F68C4"/>
    <w:rsid w:val="006F6C4F"/>
    <w:rsid w:val="006F6E18"/>
    <w:rsid w:val="00700187"/>
    <w:rsid w:val="0070050A"/>
    <w:rsid w:val="00700906"/>
    <w:rsid w:val="00700BD2"/>
    <w:rsid w:val="00700CA9"/>
    <w:rsid w:val="007032D6"/>
    <w:rsid w:val="0070382C"/>
    <w:rsid w:val="0070425C"/>
    <w:rsid w:val="0070471C"/>
    <w:rsid w:val="00705106"/>
    <w:rsid w:val="007052F8"/>
    <w:rsid w:val="00705BCF"/>
    <w:rsid w:val="00706808"/>
    <w:rsid w:val="00706853"/>
    <w:rsid w:val="00710404"/>
    <w:rsid w:val="00710A44"/>
    <w:rsid w:val="007115A2"/>
    <w:rsid w:val="00711B4C"/>
    <w:rsid w:val="00711E5F"/>
    <w:rsid w:val="007132E3"/>
    <w:rsid w:val="007150DE"/>
    <w:rsid w:val="0071527A"/>
    <w:rsid w:val="007155C0"/>
    <w:rsid w:val="0071642F"/>
    <w:rsid w:val="007165F8"/>
    <w:rsid w:val="007168A6"/>
    <w:rsid w:val="00717066"/>
    <w:rsid w:val="00717C26"/>
    <w:rsid w:val="00720089"/>
    <w:rsid w:val="0072021B"/>
    <w:rsid w:val="00720775"/>
    <w:rsid w:val="00720FA5"/>
    <w:rsid w:val="00721291"/>
    <w:rsid w:val="00722C92"/>
    <w:rsid w:val="00724B03"/>
    <w:rsid w:val="00725BD0"/>
    <w:rsid w:val="00727CF4"/>
    <w:rsid w:val="00730584"/>
    <w:rsid w:val="00730DA8"/>
    <w:rsid w:val="00731702"/>
    <w:rsid w:val="00731E46"/>
    <w:rsid w:val="00733845"/>
    <w:rsid w:val="00734555"/>
    <w:rsid w:val="00734CA4"/>
    <w:rsid w:val="007361FA"/>
    <w:rsid w:val="00736E93"/>
    <w:rsid w:val="0073766A"/>
    <w:rsid w:val="00740354"/>
    <w:rsid w:val="007412B8"/>
    <w:rsid w:val="007421F8"/>
    <w:rsid w:val="00742275"/>
    <w:rsid w:val="00742C8A"/>
    <w:rsid w:val="00743154"/>
    <w:rsid w:val="00743D85"/>
    <w:rsid w:val="007444C9"/>
    <w:rsid w:val="007448E2"/>
    <w:rsid w:val="00744BD4"/>
    <w:rsid w:val="00744D3C"/>
    <w:rsid w:val="00744E21"/>
    <w:rsid w:val="0074693F"/>
    <w:rsid w:val="00747BA2"/>
    <w:rsid w:val="007515A8"/>
    <w:rsid w:val="00751D47"/>
    <w:rsid w:val="007528C3"/>
    <w:rsid w:val="00753464"/>
    <w:rsid w:val="00753A05"/>
    <w:rsid w:val="0075406F"/>
    <w:rsid w:val="00755382"/>
    <w:rsid w:val="00755ACF"/>
    <w:rsid w:val="00756302"/>
    <w:rsid w:val="007566D4"/>
    <w:rsid w:val="00756D81"/>
    <w:rsid w:val="00756E05"/>
    <w:rsid w:val="00757034"/>
    <w:rsid w:val="00757FCD"/>
    <w:rsid w:val="007607EB"/>
    <w:rsid w:val="00760E94"/>
    <w:rsid w:val="007612DA"/>
    <w:rsid w:val="00761408"/>
    <w:rsid w:val="00762C05"/>
    <w:rsid w:val="00763D8E"/>
    <w:rsid w:val="00765061"/>
    <w:rsid w:val="0076523A"/>
    <w:rsid w:val="0076592D"/>
    <w:rsid w:val="00766911"/>
    <w:rsid w:val="00767765"/>
    <w:rsid w:val="00770861"/>
    <w:rsid w:val="00771317"/>
    <w:rsid w:val="00771BFF"/>
    <w:rsid w:val="00771E1F"/>
    <w:rsid w:val="007720BB"/>
    <w:rsid w:val="00773471"/>
    <w:rsid w:val="00773A68"/>
    <w:rsid w:val="00773FF5"/>
    <w:rsid w:val="00774175"/>
    <w:rsid w:val="00774A89"/>
    <w:rsid w:val="00775068"/>
    <w:rsid w:val="00775D62"/>
    <w:rsid w:val="0077648A"/>
    <w:rsid w:val="0077788C"/>
    <w:rsid w:val="00777910"/>
    <w:rsid w:val="007803CA"/>
    <w:rsid w:val="00780791"/>
    <w:rsid w:val="007809A8"/>
    <w:rsid w:val="00780CD3"/>
    <w:rsid w:val="007819BC"/>
    <w:rsid w:val="007819DE"/>
    <w:rsid w:val="00781D7C"/>
    <w:rsid w:val="00782A48"/>
    <w:rsid w:val="00783964"/>
    <w:rsid w:val="007839A6"/>
    <w:rsid w:val="0078409D"/>
    <w:rsid w:val="00784199"/>
    <w:rsid w:val="00786B98"/>
    <w:rsid w:val="00786CF5"/>
    <w:rsid w:val="0078779C"/>
    <w:rsid w:val="00790681"/>
    <w:rsid w:val="0079098D"/>
    <w:rsid w:val="00790E8E"/>
    <w:rsid w:val="00791D1D"/>
    <w:rsid w:val="00792332"/>
    <w:rsid w:val="00792E10"/>
    <w:rsid w:val="00793650"/>
    <w:rsid w:val="00794395"/>
    <w:rsid w:val="007953AF"/>
    <w:rsid w:val="007A0906"/>
    <w:rsid w:val="007A0983"/>
    <w:rsid w:val="007A0A7C"/>
    <w:rsid w:val="007A0E0A"/>
    <w:rsid w:val="007A0F41"/>
    <w:rsid w:val="007A2306"/>
    <w:rsid w:val="007A2767"/>
    <w:rsid w:val="007A2E2B"/>
    <w:rsid w:val="007A3F4E"/>
    <w:rsid w:val="007A523C"/>
    <w:rsid w:val="007A5B25"/>
    <w:rsid w:val="007A6214"/>
    <w:rsid w:val="007A6555"/>
    <w:rsid w:val="007A7CCA"/>
    <w:rsid w:val="007B0349"/>
    <w:rsid w:val="007B2158"/>
    <w:rsid w:val="007B21BF"/>
    <w:rsid w:val="007B264F"/>
    <w:rsid w:val="007B2910"/>
    <w:rsid w:val="007B2CE5"/>
    <w:rsid w:val="007B35A7"/>
    <w:rsid w:val="007B367D"/>
    <w:rsid w:val="007B45CD"/>
    <w:rsid w:val="007B4961"/>
    <w:rsid w:val="007B546E"/>
    <w:rsid w:val="007B5FD1"/>
    <w:rsid w:val="007B7F15"/>
    <w:rsid w:val="007C050E"/>
    <w:rsid w:val="007C201E"/>
    <w:rsid w:val="007C2959"/>
    <w:rsid w:val="007C29AE"/>
    <w:rsid w:val="007C2E10"/>
    <w:rsid w:val="007C2F6C"/>
    <w:rsid w:val="007C35C3"/>
    <w:rsid w:val="007C3615"/>
    <w:rsid w:val="007C38F6"/>
    <w:rsid w:val="007C3C6B"/>
    <w:rsid w:val="007C428A"/>
    <w:rsid w:val="007C4339"/>
    <w:rsid w:val="007C46C9"/>
    <w:rsid w:val="007C5205"/>
    <w:rsid w:val="007C5F80"/>
    <w:rsid w:val="007C7174"/>
    <w:rsid w:val="007C7F93"/>
    <w:rsid w:val="007D0BF9"/>
    <w:rsid w:val="007D0F0B"/>
    <w:rsid w:val="007D1415"/>
    <w:rsid w:val="007D1D5D"/>
    <w:rsid w:val="007D2163"/>
    <w:rsid w:val="007D22A9"/>
    <w:rsid w:val="007D374F"/>
    <w:rsid w:val="007D40D2"/>
    <w:rsid w:val="007D4EF5"/>
    <w:rsid w:val="007D593D"/>
    <w:rsid w:val="007D7AC0"/>
    <w:rsid w:val="007D7F36"/>
    <w:rsid w:val="007E02E8"/>
    <w:rsid w:val="007E092B"/>
    <w:rsid w:val="007E0D01"/>
    <w:rsid w:val="007E15D1"/>
    <w:rsid w:val="007E1B63"/>
    <w:rsid w:val="007E3703"/>
    <w:rsid w:val="007E3A22"/>
    <w:rsid w:val="007E6753"/>
    <w:rsid w:val="007E7341"/>
    <w:rsid w:val="007F0567"/>
    <w:rsid w:val="007F060E"/>
    <w:rsid w:val="007F0F66"/>
    <w:rsid w:val="007F3EB9"/>
    <w:rsid w:val="007F41CC"/>
    <w:rsid w:val="007F48ED"/>
    <w:rsid w:val="007F5A9C"/>
    <w:rsid w:val="007F5DE4"/>
    <w:rsid w:val="008000DF"/>
    <w:rsid w:val="00801633"/>
    <w:rsid w:val="008018E9"/>
    <w:rsid w:val="008031EE"/>
    <w:rsid w:val="00805410"/>
    <w:rsid w:val="008054BC"/>
    <w:rsid w:val="0080575B"/>
    <w:rsid w:val="0080577E"/>
    <w:rsid w:val="00807793"/>
    <w:rsid w:val="00807C1C"/>
    <w:rsid w:val="00807F51"/>
    <w:rsid w:val="00811880"/>
    <w:rsid w:val="00813D64"/>
    <w:rsid w:val="00814E3F"/>
    <w:rsid w:val="00815236"/>
    <w:rsid w:val="008160A2"/>
    <w:rsid w:val="00816ABE"/>
    <w:rsid w:val="00816AC3"/>
    <w:rsid w:val="00816C40"/>
    <w:rsid w:val="0081729C"/>
    <w:rsid w:val="008175F3"/>
    <w:rsid w:val="008178C5"/>
    <w:rsid w:val="0082121D"/>
    <w:rsid w:val="008222ED"/>
    <w:rsid w:val="00822865"/>
    <w:rsid w:val="00822D34"/>
    <w:rsid w:val="0082319E"/>
    <w:rsid w:val="00823BEB"/>
    <w:rsid w:val="00824B0A"/>
    <w:rsid w:val="00825A9B"/>
    <w:rsid w:val="008261FB"/>
    <w:rsid w:val="0082643C"/>
    <w:rsid w:val="0082658D"/>
    <w:rsid w:val="008268C0"/>
    <w:rsid w:val="00830A9A"/>
    <w:rsid w:val="00830CF1"/>
    <w:rsid w:val="008315D5"/>
    <w:rsid w:val="0083291B"/>
    <w:rsid w:val="0083345D"/>
    <w:rsid w:val="00833C4F"/>
    <w:rsid w:val="0083429C"/>
    <w:rsid w:val="008349BC"/>
    <w:rsid w:val="00834CF5"/>
    <w:rsid w:val="00834F49"/>
    <w:rsid w:val="0083519C"/>
    <w:rsid w:val="00835F7F"/>
    <w:rsid w:val="0083605A"/>
    <w:rsid w:val="0083611D"/>
    <w:rsid w:val="00836B41"/>
    <w:rsid w:val="00836C81"/>
    <w:rsid w:val="008374F3"/>
    <w:rsid w:val="008375E4"/>
    <w:rsid w:val="00837A68"/>
    <w:rsid w:val="008400D0"/>
    <w:rsid w:val="00840986"/>
    <w:rsid w:val="0084108E"/>
    <w:rsid w:val="0084192A"/>
    <w:rsid w:val="00842ECD"/>
    <w:rsid w:val="00843083"/>
    <w:rsid w:val="00843A94"/>
    <w:rsid w:val="00843B51"/>
    <w:rsid w:val="0084406D"/>
    <w:rsid w:val="00844B73"/>
    <w:rsid w:val="008460CD"/>
    <w:rsid w:val="008464A2"/>
    <w:rsid w:val="00846507"/>
    <w:rsid w:val="00847509"/>
    <w:rsid w:val="00850BB1"/>
    <w:rsid w:val="00851A8F"/>
    <w:rsid w:val="0085310B"/>
    <w:rsid w:val="00853786"/>
    <w:rsid w:val="00853845"/>
    <w:rsid w:val="00853C96"/>
    <w:rsid w:val="0085470C"/>
    <w:rsid w:val="00854ECF"/>
    <w:rsid w:val="00854FCC"/>
    <w:rsid w:val="008570B3"/>
    <w:rsid w:val="008575FD"/>
    <w:rsid w:val="0085776F"/>
    <w:rsid w:val="008577CD"/>
    <w:rsid w:val="00860849"/>
    <w:rsid w:val="00860C82"/>
    <w:rsid w:val="00860F6B"/>
    <w:rsid w:val="00861087"/>
    <w:rsid w:val="008614B9"/>
    <w:rsid w:val="008616A2"/>
    <w:rsid w:val="00861C46"/>
    <w:rsid w:val="00861CC4"/>
    <w:rsid w:val="00861E6D"/>
    <w:rsid w:val="00861F4D"/>
    <w:rsid w:val="0086229C"/>
    <w:rsid w:val="0086289F"/>
    <w:rsid w:val="00863387"/>
    <w:rsid w:val="00863B9C"/>
    <w:rsid w:val="00863D5A"/>
    <w:rsid w:val="0086465F"/>
    <w:rsid w:val="00864A5F"/>
    <w:rsid w:val="00865F5D"/>
    <w:rsid w:val="00866C76"/>
    <w:rsid w:val="00867193"/>
    <w:rsid w:val="0086734F"/>
    <w:rsid w:val="00870D3A"/>
    <w:rsid w:val="00870FC3"/>
    <w:rsid w:val="00872880"/>
    <w:rsid w:val="008728B3"/>
    <w:rsid w:val="0087459A"/>
    <w:rsid w:val="0087483A"/>
    <w:rsid w:val="008750BB"/>
    <w:rsid w:val="008764F1"/>
    <w:rsid w:val="00876EE7"/>
    <w:rsid w:val="008800FD"/>
    <w:rsid w:val="0088038C"/>
    <w:rsid w:val="00882940"/>
    <w:rsid w:val="008829A7"/>
    <w:rsid w:val="00882DC8"/>
    <w:rsid w:val="00882F05"/>
    <w:rsid w:val="008838B5"/>
    <w:rsid w:val="008846DA"/>
    <w:rsid w:val="00884C32"/>
    <w:rsid w:val="00884FA6"/>
    <w:rsid w:val="008853A7"/>
    <w:rsid w:val="00885EED"/>
    <w:rsid w:val="00886D52"/>
    <w:rsid w:val="0088719F"/>
    <w:rsid w:val="00887A35"/>
    <w:rsid w:val="00887F73"/>
    <w:rsid w:val="00890197"/>
    <w:rsid w:val="00890BC1"/>
    <w:rsid w:val="0089148C"/>
    <w:rsid w:val="008920C5"/>
    <w:rsid w:val="0089290D"/>
    <w:rsid w:val="008930B7"/>
    <w:rsid w:val="008936B1"/>
    <w:rsid w:val="00894C85"/>
    <w:rsid w:val="00894D0C"/>
    <w:rsid w:val="00895AA0"/>
    <w:rsid w:val="00895EF4"/>
    <w:rsid w:val="0089673A"/>
    <w:rsid w:val="008A0CD3"/>
    <w:rsid w:val="008A0E6E"/>
    <w:rsid w:val="008A1DEF"/>
    <w:rsid w:val="008A21E5"/>
    <w:rsid w:val="008A37D9"/>
    <w:rsid w:val="008A388D"/>
    <w:rsid w:val="008A391F"/>
    <w:rsid w:val="008A3DA4"/>
    <w:rsid w:val="008A49A6"/>
    <w:rsid w:val="008A6420"/>
    <w:rsid w:val="008A68E5"/>
    <w:rsid w:val="008A6B93"/>
    <w:rsid w:val="008A70C4"/>
    <w:rsid w:val="008A7A15"/>
    <w:rsid w:val="008B0E5A"/>
    <w:rsid w:val="008B25D2"/>
    <w:rsid w:val="008B39A9"/>
    <w:rsid w:val="008B4706"/>
    <w:rsid w:val="008B4CBC"/>
    <w:rsid w:val="008B6DA9"/>
    <w:rsid w:val="008B7134"/>
    <w:rsid w:val="008B721E"/>
    <w:rsid w:val="008B72FC"/>
    <w:rsid w:val="008B7BB6"/>
    <w:rsid w:val="008B7F5E"/>
    <w:rsid w:val="008C0EAC"/>
    <w:rsid w:val="008C159F"/>
    <w:rsid w:val="008C312B"/>
    <w:rsid w:val="008C3858"/>
    <w:rsid w:val="008C4A00"/>
    <w:rsid w:val="008C4AAB"/>
    <w:rsid w:val="008C56D8"/>
    <w:rsid w:val="008C658D"/>
    <w:rsid w:val="008C755D"/>
    <w:rsid w:val="008D053C"/>
    <w:rsid w:val="008D0EE0"/>
    <w:rsid w:val="008D123C"/>
    <w:rsid w:val="008D1602"/>
    <w:rsid w:val="008D1787"/>
    <w:rsid w:val="008D2E4F"/>
    <w:rsid w:val="008D3174"/>
    <w:rsid w:val="008D54CE"/>
    <w:rsid w:val="008D58E4"/>
    <w:rsid w:val="008D6ADF"/>
    <w:rsid w:val="008D7340"/>
    <w:rsid w:val="008D73B2"/>
    <w:rsid w:val="008D7D42"/>
    <w:rsid w:val="008E0205"/>
    <w:rsid w:val="008E022B"/>
    <w:rsid w:val="008E0274"/>
    <w:rsid w:val="008E042A"/>
    <w:rsid w:val="008E0ACE"/>
    <w:rsid w:val="008E1D45"/>
    <w:rsid w:val="008E2038"/>
    <w:rsid w:val="008E212E"/>
    <w:rsid w:val="008E23EE"/>
    <w:rsid w:val="008E2CD9"/>
    <w:rsid w:val="008E39F2"/>
    <w:rsid w:val="008E3DD5"/>
    <w:rsid w:val="008E58CA"/>
    <w:rsid w:val="008E5D9A"/>
    <w:rsid w:val="008E7911"/>
    <w:rsid w:val="008F0BEE"/>
    <w:rsid w:val="008F0CB3"/>
    <w:rsid w:val="008F118C"/>
    <w:rsid w:val="008F138B"/>
    <w:rsid w:val="008F30D0"/>
    <w:rsid w:val="008F476A"/>
    <w:rsid w:val="008F6127"/>
    <w:rsid w:val="008F664F"/>
    <w:rsid w:val="008F70B4"/>
    <w:rsid w:val="008F7118"/>
    <w:rsid w:val="009009CE"/>
    <w:rsid w:val="0090113D"/>
    <w:rsid w:val="00902011"/>
    <w:rsid w:val="009029B2"/>
    <w:rsid w:val="00903308"/>
    <w:rsid w:val="00904B0B"/>
    <w:rsid w:val="00906465"/>
    <w:rsid w:val="009069E6"/>
    <w:rsid w:val="00907935"/>
    <w:rsid w:val="0090797D"/>
    <w:rsid w:val="00910327"/>
    <w:rsid w:val="0091052E"/>
    <w:rsid w:val="00911DD4"/>
    <w:rsid w:val="00913503"/>
    <w:rsid w:val="009142C3"/>
    <w:rsid w:val="00914756"/>
    <w:rsid w:val="009149C4"/>
    <w:rsid w:val="0091537A"/>
    <w:rsid w:val="0091652E"/>
    <w:rsid w:val="00916A65"/>
    <w:rsid w:val="00917B6C"/>
    <w:rsid w:val="00920604"/>
    <w:rsid w:val="00920B83"/>
    <w:rsid w:val="00922493"/>
    <w:rsid w:val="009227FF"/>
    <w:rsid w:val="00922B32"/>
    <w:rsid w:val="00924A1E"/>
    <w:rsid w:val="00924F61"/>
    <w:rsid w:val="00925F7D"/>
    <w:rsid w:val="0092640A"/>
    <w:rsid w:val="009267C1"/>
    <w:rsid w:val="00926A92"/>
    <w:rsid w:val="009279AF"/>
    <w:rsid w:val="00930DD5"/>
    <w:rsid w:val="00932BAA"/>
    <w:rsid w:val="009331D7"/>
    <w:rsid w:val="00933759"/>
    <w:rsid w:val="00934A2D"/>
    <w:rsid w:val="00934D6A"/>
    <w:rsid w:val="00934E23"/>
    <w:rsid w:val="0093693C"/>
    <w:rsid w:val="0093756A"/>
    <w:rsid w:val="009376DC"/>
    <w:rsid w:val="00937A5B"/>
    <w:rsid w:val="00941706"/>
    <w:rsid w:val="00941B42"/>
    <w:rsid w:val="00942228"/>
    <w:rsid w:val="009422E2"/>
    <w:rsid w:val="00942618"/>
    <w:rsid w:val="009426ED"/>
    <w:rsid w:val="00942A94"/>
    <w:rsid w:val="00942B5B"/>
    <w:rsid w:val="0094349B"/>
    <w:rsid w:val="0094358D"/>
    <w:rsid w:val="00943CDF"/>
    <w:rsid w:val="00944329"/>
    <w:rsid w:val="00944C75"/>
    <w:rsid w:val="00944DBE"/>
    <w:rsid w:val="009451A5"/>
    <w:rsid w:val="00945BC8"/>
    <w:rsid w:val="00945DEB"/>
    <w:rsid w:val="00946F0E"/>
    <w:rsid w:val="009470E5"/>
    <w:rsid w:val="00950156"/>
    <w:rsid w:val="00950822"/>
    <w:rsid w:val="00950CD9"/>
    <w:rsid w:val="00951776"/>
    <w:rsid w:val="00951B6A"/>
    <w:rsid w:val="00951DEB"/>
    <w:rsid w:val="0095343B"/>
    <w:rsid w:val="00954908"/>
    <w:rsid w:val="00954ADA"/>
    <w:rsid w:val="00955990"/>
    <w:rsid w:val="00956150"/>
    <w:rsid w:val="00957290"/>
    <w:rsid w:val="00957A30"/>
    <w:rsid w:val="009609E8"/>
    <w:rsid w:val="00961303"/>
    <w:rsid w:val="0096195B"/>
    <w:rsid w:val="0096231B"/>
    <w:rsid w:val="00963728"/>
    <w:rsid w:val="00963A07"/>
    <w:rsid w:val="00963F84"/>
    <w:rsid w:val="00965CD0"/>
    <w:rsid w:val="00965D55"/>
    <w:rsid w:val="00966DD3"/>
    <w:rsid w:val="00966F96"/>
    <w:rsid w:val="00967563"/>
    <w:rsid w:val="0097123A"/>
    <w:rsid w:val="00971B64"/>
    <w:rsid w:val="00972086"/>
    <w:rsid w:val="00972199"/>
    <w:rsid w:val="00972AEC"/>
    <w:rsid w:val="00972B6E"/>
    <w:rsid w:val="00972D11"/>
    <w:rsid w:val="0097344C"/>
    <w:rsid w:val="00973CDC"/>
    <w:rsid w:val="0097400A"/>
    <w:rsid w:val="0097461D"/>
    <w:rsid w:val="009751AA"/>
    <w:rsid w:val="00976265"/>
    <w:rsid w:val="00976DD8"/>
    <w:rsid w:val="00980240"/>
    <w:rsid w:val="00981B38"/>
    <w:rsid w:val="00981FB8"/>
    <w:rsid w:val="009820EE"/>
    <w:rsid w:val="00982803"/>
    <w:rsid w:val="00982C92"/>
    <w:rsid w:val="00982F10"/>
    <w:rsid w:val="00983591"/>
    <w:rsid w:val="0098379F"/>
    <w:rsid w:val="00984789"/>
    <w:rsid w:val="00984A5E"/>
    <w:rsid w:val="0098558B"/>
    <w:rsid w:val="0098568A"/>
    <w:rsid w:val="009903F8"/>
    <w:rsid w:val="009906C3"/>
    <w:rsid w:val="00990CCD"/>
    <w:rsid w:val="00990DC5"/>
    <w:rsid w:val="00990FB1"/>
    <w:rsid w:val="00991762"/>
    <w:rsid w:val="00991830"/>
    <w:rsid w:val="00992076"/>
    <w:rsid w:val="00992235"/>
    <w:rsid w:val="0099241D"/>
    <w:rsid w:val="0099262E"/>
    <w:rsid w:val="009928A9"/>
    <w:rsid w:val="00992991"/>
    <w:rsid w:val="0099338F"/>
    <w:rsid w:val="00994617"/>
    <w:rsid w:val="0099480F"/>
    <w:rsid w:val="0099548B"/>
    <w:rsid w:val="009963CB"/>
    <w:rsid w:val="00996825"/>
    <w:rsid w:val="009977DB"/>
    <w:rsid w:val="009A0280"/>
    <w:rsid w:val="009A0F6C"/>
    <w:rsid w:val="009A1998"/>
    <w:rsid w:val="009A20B3"/>
    <w:rsid w:val="009A2972"/>
    <w:rsid w:val="009A31EF"/>
    <w:rsid w:val="009A465F"/>
    <w:rsid w:val="009A4A9C"/>
    <w:rsid w:val="009A4CA8"/>
    <w:rsid w:val="009A5006"/>
    <w:rsid w:val="009A5916"/>
    <w:rsid w:val="009A5AFB"/>
    <w:rsid w:val="009A707F"/>
    <w:rsid w:val="009A7112"/>
    <w:rsid w:val="009A75F0"/>
    <w:rsid w:val="009A775C"/>
    <w:rsid w:val="009B0583"/>
    <w:rsid w:val="009B0DCF"/>
    <w:rsid w:val="009B2170"/>
    <w:rsid w:val="009B2549"/>
    <w:rsid w:val="009B26F1"/>
    <w:rsid w:val="009B2976"/>
    <w:rsid w:val="009B3E24"/>
    <w:rsid w:val="009B58C2"/>
    <w:rsid w:val="009B5DB6"/>
    <w:rsid w:val="009B5DE8"/>
    <w:rsid w:val="009B6126"/>
    <w:rsid w:val="009B689C"/>
    <w:rsid w:val="009B6F13"/>
    <w:rsid w:val="009B77DA"/>
    <w:rsid w:val="009C08F1"/>
    <w:rsid w:val="009C296C"/>
    <w:rsid w:val="009C2D89"/>
    <w:rsid w:val="009C2F1B"/>
    <w:rsid w:val="009C3457"/>
    <w:rsid w:val="009C4B4D"/>
    <w:rsid w:val="009C574D"/>
    <w:rsid w:val="009C6379"/>
    <w:rsid w:val="009C6A06"/>
    <w:rsid w:val="009C6CBD"/>
    <w:rsid w:val="009C75C4"/>
    <w:rsid w:val="009D07FE"/>
    <w:rsid w:val="009D09B9"/>
    <w:rsid w:val="009D14E6"/>
    <w:rsid w:val="009D1761"/>
    <w:rsid w:val="009D267F"/>
    <w:rsid w:val="009D37E2"/>
    <w:rsid w:val="009D381D"/>
    <w:rsid w:val="009D3A32"/>
    <w:rsid w:val="009D454A"/>
    <w:rsid w:val="009D4B89"/>
    <w:rsid w:val="009D5E42"/>
    <w:rsid w:val="009D6180"/>
    <w:rsid w:val="009E0434"/>
    <w:rsid w:val="009E139D"/>
    <w:rsid w:val="009E26FA"/>
    <w:rsid w:val="009E38D8"/>
    <w:rsid w:val="009E5313"/>
    <w:rsid w:val="009E581F"/>
    <w:rsid w:val="009E6446"/>
    <w:rsid w:val="009E64A0"/>
    <w:rsid w:val="009F0AEE"/>
    <w:rsid w:val="009F0E0B"/>
    <w:rsid w:val="009F24C7"/>
    <w:rsid w:val="009F31D8"/>
    <w:rsid w:val="009F3515"/>
    <w:rsid w:val="009F5E61"/>
    <w:rsid w:val="009F65F6"/>
    <w:rsid w:val="009F6D07"/>
    <w:rsid w:val="009F6DA0"/>
    <w:rsid w:val="00A0058C"/>
    <w:rsid w:val="00A0098B"/>
    <w:rsid w:val="00A01CC6"/>
    <w:rsid w:val="00A02126"/>
    <w:rsid w:val="00A0284B"/>
    <w:rsid w:val="00A03592"/>
    <w:rsid w:val="00A036D7"/>
    <w:rsid w:val="00A0443D"/>
    <w:rsid w:val="00A04546"/>
    <w:rsid w:val="00A0488F"/>
    <w:rsid w:val="00A04DBD"/>
    <w:rsid w:val="00A05BE6"/>
    <w:rsid w:val="00A06456"/>
    <w:rsid w:val="00A0669B"/>
    <w:rsid w:val="00A06CB0"/>
    <w:rsid w:val="00A07295"/>
    <w:rsid w:val="00A07D71"/>
    <w:rsid w:val="00A111C8"/>
    <w:rsid w:val="00A1251F"/>
    <w:rsid w:val="00A129BF"/>
    <w:rsid w:val="00A12B12"/>
    <w:rsid w:val="00A12CE0"/>
    <w:rsid w:val="00A131F8"/>
    <w:rsid w:val="00A132EC"/>
    <w:rsid w:val="00A13FC3"/>
    <w:rsid w:val="00A15083"/>
    <w:rsid w:val="00A152B9"/>
    <w:rsid w:val="00A15629"/>
    <w:rsid w:val="00A15684"/>
    <w:rsid w:val="00A17655"/>
    <w:rsid w:val="00A178FF"/>
    <w:rsid w:val="00A209D2"/>
    <w:rsid w:val="00A20F29"/>
    <w:rsid w:val="00A21810"/>
    <w:rsid w:val="00A22A87"/>
    <w:rsid w:val="00A245EE"/>
    <w:rsid w:val="00A2478E"/>
    <w:rsid w:val="00A2484F"/>
    <w:rsid w:val="00A24EF8"/>
    <w:rsid w:val="00A2512A"/>
    <w:rsid w:val="00A25EAE"/>
    <w:rsid w:val="00A26669"/>
    <w:rsid w:val="00A26C44"/>
    <w:rsid w:val="00A30B2F"/>
    <w:rsid w:val="00A31B70"/>
    <w:rsid w:val="00A3281B"/>
    <w:rsid w:val="00A32D7B"/>
    <w:rsid w:val="00A3328B"/>
    <w:rsid w:val="00A33A23"/>
    <w:rsid w:val="00A33FD3"/>
    <w:rsid w:val="00A34B00"/>
    <w:rsid w:val="00A34FC2"/>
    <w:rsid w:val="00A36473"/>
    <w:rsid w:val="00A373BE"/>
    <w:rsid w:val="00A37A5C"/>
    <w:rsid w:val="00A404AB"/>
    <w:rsid w:val="00A4139C"/>
    <w:rsid w:val="00A41D5E"/>
    <w:rsid w:val="00A4261F"/>
    <w:rsid w:val="00A42F46"/>
    <w:rsid w:val="00A43D1B"/>
    <w:rsid w:val="00A445B4"/>
    <w:rsid w:val="00A4493F"/>
    <w:rsid w:val="00A45C70"/>
    <w:rsid w:val="00A4637B"/>
    <w:rsid w:val="00A4734C"/>
    <w:rsid w:val="00A4779E"/>
    <w:rsid w:val="00A50432"/>
    <w:rsid w:val="00A508E1"/>
    <w:rsid w:val="00A517C2"/>
    <w:rsid w:val="00A51DE9"/>
    <w:rsid w:val="00A524DF"/>
    <w:rsid w:val="00A527F3"/>
    <w:rsid w:val="00A52D68"/>
    <w:rsid w:val="00A53778"/>
    <w:rsid w:val="00A53840"/>
    <w:rsid w:val="00A538CD"/>
    <w:rsid w:val="00A53919"/>
    <w:rsid w:val="00A5412A"/>
    <w:rsid w:val="00A54744"/>
    <w:rsid w:val="00A549C3"/>
    <w:rsid w:val="00A55DA1"/>
    <w:rsid w:val="00A55FA7"/>
    <w:rsid w:val="00A562EB"/>
    <w:rsid w:val="00A56438"/>
    <w:rsid w:val="00A56BE2"/>
    <w:rsid w:val="00A56D74"/>
    <w:rsid w:val="00A6009E"/>
    <w:rsid w:val="00A602FD"/>
    <w:rsid w:val="00A6047C"/>
    <w:rsid w:val="00A609F8"/>
    <w:rsid w:val="00A60D3F"/>
    <w:rsid w:val="00A6216C"/>
    <w:rsid w:val="00A66419"/>
    <w:rsid w:val="00A669A5"/>
    <w:rsid w:val="00A674C7"/>
    <w:rsid w:val="00A67FC1"/>
    <w:rsid w:val="00A7079E"/>
    <w:rsid w:val="00A71578"/>
    <w:rsid w:val="00A71B7E"/>
    <w:rsid w:val="00A71C49"/>
    <w:rsid w:val="00A7273D"/>
    <w:rsid w:val="00A72959"/>
    <w:rsid w:val="00A731C9"/>
    <w:rsid w:val="00A73C5D"/>
    <w:rsid w:val="00A7446F"/>
    <w:rsid w:val="00A744CB"/>
    <w:rsid w:val="00A74610"/>
    <w:rsid w:val="00A750BD"/>
    <w:rsid w:val="00A75506"/>
    <w:rsid w:val="00A76097"/>
    <w:rsid w:val="00A76570"/>
    <w:rsid w:val="00A80F65"/>
    <w:rsid w:val="00A8133B"/>
    <w:rsid w:val="00A813AD"/>
    <w:rsid w:val="00A8271D"/>
    <w:rsid w:val="00A83173"/>
    <w:rsid w:val="00A83377"/>
    <w:rsid w:val="00A83B37"/>
    <w:rsid w:val="00A84270"/>
    <w:rsid w:val="00A8484C"/>
    <w:rsid w:val="00A84E41"/>
    <w:rsid w:val="00A84F14"/>
    <w:rsid w:val="00A850D5"/>
    <w:rsid w:val="00A85647"/>
    <w:rsid w:val="00A85B14"/>
    <w:rsid w:val="00A86294"/>
    <w:rsid w:val="00A8736F"/>
    <w:rsid w:val="00A87419"/>
    <w:rsid w:val="00A87D25"/>
    <w:rsid w:val="00A90042"/>
    <w:rsid w:val="00A90362"/>
    <w:rsid w:val="00A905E1"/>
    <w:rsid w:val="00A90CBF"/>
    <w:rsid w:val="00A91AF7"/>
    <w:rsid w:val="00A929A8"/>
    <w:rsid w:val="00A9357C"/>
    <w:rsid w:val="00A947B1"/>
    <w:rsid w:val="00A94FA9"/>
    <w:rsid w:val="00A958D0"/>
    <w:rsid w:val="00A95D98"/>
    <w:rsid w:val="00A96DD3"/>
    <w:rsid w:val="00A973E8"/>
    <w:rsid w:val="00A9744D"/>
    <w:rsid w:val="00A97CC1"/>
    <w:rsid w:val="00AA0645"/>
    <w:rsid w:val="00AA0BB4"/>
    <w:rsid w:val="00AA1B38"/>
    <w:rsid w:val="00AA2862"/>
    <w:rsid w:val="00AA2CA2"/>
    <w:rsid w:val="00AA2EFB"/>
    <w:rsid w:val="00AA2FF5"/>
    <w:rsid w:val="00AA697F"/>
    <w:rsid w:val="00AA6BD0"/>
    <w:rsid w:val="00AA6BF2"/>
    <w:rsid w:val="00AA7589"/>
    <w:rsid w:val="00AA7716"/>
    <w:rsid w:val="00AA7D80"/>
    <w:rsid w:val="00AA7FAF"/>
    <w:rsid w:val="00AB0B69"/>
    <w:rsid w:val="00AB0F76"/>
    <w:rsid w:val="00AB1567"/>
    <w:rsid w:val="00AB1A43"/>
    <w:rsid w:val="00AB1DD0"/>
    <w:rsid w:val="00AB2354"/>
    <w:rsid w:val="00AB2753"/>
    <w:rsid w:val="00AB2F58"/>
    <w:rsid w:val="00AB3044"/>
    <w:rsid w:val="00AB423F"/>
    <w:rsid w:val="00AB4580"/>
    <w:rsid w:val="00AB62AE"/>
    <w:rsid w:val="00AB66A5"/>
    <w:rsid w:val="00AB6721"/>
    <w:rsid w:val="00AB67E9"/>
    <w:rsid w:val="00AB77C2"/>
    <w:rsid w:val="00AB782C"/>
    <w:rsid w:val="00AC0E04"/>
    <w:rsid w:val="00AC1176"/>
    <w:rsid w:val="00AC1A6F"/>
    <w:rsid w:val="00AC1CC9"/>
    <w:rsid w:val="00AC1D8B"/>
    <w:rsid w:val="00AC3576"/>
    <w:rsid w:val="00AC3644"/>
    <w:rsid w:val="00AC3EE2"/>
    <w:rsid w:val="00AC548E"/>
    <w:rsid w:val="00AC67A4"/>
    <w:rsid w:val="00AC7995"/>
    <w:rsid w:val="00AD0AA6"/>
    <w:rsid w:val="00AD0FB2"/>
    <w:rsid w:val="00AD105C"/>
    <w:rsid w:val="00AD2363"/>
    <w:rsid w:val="00AD2F89"/>
    <w:rsid w:val="00AD3252"/>
    <w:rsid w:val="00AD33A2"/>
    <w:rsid w:val="00AD392F"/>
    <w:rsid w:val="00AD397D"/>
    <w:rsid w:val="00AD4F02"/>
    <w:rsid w:val="00AD53A4"/>
    <w:rsid w:val="00AD5D6E"/>
    <w:rsid w:val="00AD6205"/>
    <w:rsid w:val="00AD65E4"/>
    <w:rsid w:val="00AD7738"/>
    <w:rsid w:val="00AE1DF3"/>
    <w:rsid w:val="00AE1FF7"/>
    <w:rsid w:val="00AE2DA7"/>
    <w:rsid w:val="00AE2E77"/>
    <w:rsid w:val="00AE33B5"/>
    <w:rsid w:val="00AE3462"/>
    <w:rsid w:val="00AE3CC3"/>
    <w:rsid w:val="00AE4581"/>
    <w:rsid w:val="00AE5C46"/>
    <w:rsid w:val="00AE6148"/>
    <w:rsid w:val="00AE68B1"/>
    <w:rsid w:val="00AE6A6F"/>
    <w:rsid w:val="00AE6E2C"/>
    <w:rsid w:val="00AE7AB7"/>
    <w:rsid w:val="00AF04FB"/>
    <w:rsid w:val="00AF1C2A"/>
    <w:rsid w:val="00AF1D2E"/>
    <w:rsid w:val="00AF202D"/>
    <w:rsid w:val="00AF2888"/>
    <w:rsid w:val="00AF345C"/>
    <w:rsid w:val="00AF4BA5"/>
    <w:rsid w:val="00AF4E48"/>
    <w:rsid w:val="00AF4EA9"/>
    <w:rsid w:val="00AF4EC1"/>
    <w:rsid w:val="00AF5973"/>
    <w:rsid w:val="00AF6C49"/>
    <w:rsid w:val="00AF7118"/>
    <w:rsid w:val="00B002ED"/>
    <w:rsid w:val="00B0078A"/>
    <w:rsid w:val="00B00881"/>
    <w:rsid w:val="00B016D7"/>
    <w:rsid w:val="00B01FE0"/>
    <w:rsid w:val="00B02670"/>
    <w:rsid w:val="00B02D1E"/>
    <w:rsid w:val="00B07397"/>
    <w:rsid w:val="00B07722"/>
    <w:rsid w:val="00B07D5C"/>
    <w:rsid w:val="00B07D9E"/>
    <w:rsid w:val="00B1081C"/>
    <w:rsid w:val="00B10F62"/>
    <w:rsid w:val="00B111E8"/>
    <w:rsid w:val="00B11887"/>
    <w:rsid w:val="00B11A79"/>
    <w:rsid w:val="00B11CCD"/>
    <w:rsid w:val="00B1348D"/>
    <w:rsid w:val="00B14451"/>
    <w:rsid w:val="00B14520"/>
    <w:rsid w:val="00B16D3B"/>
    <w:rsid w:val="00B16E9D"/>
    <w:rsid w:val="00B172B5"/>
    <w:rsid w:val="00B174E2"/>
    <w:rsid w:val="00B17810"/>
    <w:rsid w:val="00B2009D"/>
    <w:rsid w:val="00B22955"/>
    <w:rsid w:val="00B23667"/>
    <w:rsid w:val="00B23841"/>
    <w:rsid w:val="00B23D22"/>
    <w:rsid w:val="00B248E6"/>
    <w:rsid w:val="00B24A14"/>
    <w:rsid w:val="00B255E9"/>
    <w:rsid w:val="00B2564F"/>
    <w:rsid w:val="00B25CEE"/>
    <w:rsid w:val="00B26191"/>
    <w:rsid w:val="00B26F26"/>
    <w:rsid w:val="00B27B11"/>
    <w:rsid w:val="00B27CA7"/>
    <w:rsid w:val="00B30306"/>
    <w:rsid w:val="00B3226E"/>
    <w:rsid w:val="00B323C2"/>
    <w:rsid w:val="00B325F8"/>
    <w:rsid w:val="00B3275D"/>
    <w:rsid w:val="00B32C6A"/>
    <w:rsid w:val="00B338E8"/>
    <w:rsid w:val="00B33AB2"/>
    <w:rsid w:val="00B34D59"/>
    <w:rsid w:val="00B35448"/>
    <w:rsid w:val="00B35B88"/>
    <w:rsid w:val="00B36989"/>
    <w:rsid w:val="00B36BE6"/>
    <w:rsid w:val="00B37235"/>
    <w:rsid w:val="00B37679"/>
    <w:rsid w:val="00B4328E"/>
    <w:rsid w:val="00B435FC"/>
    <w:rsid w:val="00B439FE"/>
    <w:rsid w:val="00B45290"/>
    <w:rsid w:val="00B4629A"/>
    <w:rsid w:val="00B469C9"/>
    <w:rsid w:val="00B4752B"/>
    <w:rsid w:val="00B47702"/>
    <w:rsid w:val="00B5210E"/>
    <w:rsid w:val="00B52744"/>
    <w:rsid w:val="00B533A4"/>
    <w:rsid w:val="00B53415"/>
    <w:rsid w:val="00B5465C"/>
    <w:rsid w:val="00B54825"/>
    <w:rsid w:val="00B54DF7"/>
    <w:rsid w:val="00B55594"/>
    <w:rsid w:val="00B55A2A"/>
    <w:rsid w:val="00B56018"/>
    <w:rsid w:val="00B60088"/>
    <w:rsid w:val="00B60154"/>
    <w:rsid w:val="00B60F87"/>
    <w:rsid w:val="00B6171C"/>
    <w:rsid w:val="00B61AD3"/>
    <w:rsid w:val="00B6233E"/>
    <w:rsid w:val="00B62767"/>
    <w:rsid w:val="00B62AE9"/>
    <w:rsid w:val="00B62C32"/>
    <w:rsid w:val="00B63128"/>
    <w:rsid w:val="00B65039"/>
    <w:rsid w:val="00B652AB"/>
    <w:rsid w:val="00B70073"/>
    <w:rsid w:val="00B70E1E"/>
    <w:rsid w:val="00B71545"/>
    <w:rsid w:val="00B717D5"/>
    <w:rsid w:val="00B718C1"/>
    <w:rsid w:val="00B72262"/>
    <w:rsid w:val="00B72BD4"/>
    <w:rsid w:val="00B73719"/>
    <w:rsid w:val="00B73AF0"/>
    <w:rsid w:val="00B73FB2"/>
    <w:rsid w:val="00B7402E"/>
    <w:rsid w:val="00B74262"/>
    <w:rsid w:val="00B75457"/>
    <w:rsid w:val="00B758D6"/>
    <w:rsid w:val="00B762A7"/>
    <w:rsid w:val="00B77324"/>
    <w:rsid w:val="00B77677"/>
    <w:rsid w:val="00B77FD0"/>
    <w:rsid w:val="00B80496"/>
    <w:rsid w:val="00B81A76"/>
    <w:rsid w:val="00B82286"/>
    <w:rsid w:val="00B82AEE"/>
    <w:rsid w:val="00B82DC1"/>
    <w:rsid w:val="00B82F2B"/>
    <w:rsid w:val="00B832B8"/>
    <w:rsid w:val="00B833BF"/>
    <w:rsid w:val="00B8385F"/>
    <w:rsid w:val="00B83D0E"/>
    <w:rsid w:val="00B83D88"/>
    <w:rsid w:val="00B846BF"/>
    <w:rsid w:val="00B84C1E"/>
    <w:rsid w:val="00B84CFA"/>
    <w:rsid w:val="00B85303"/>
    <w:rsid w:val="00B86256"/>
    <w:rsid w:val="00B86589"/>
    <w:rsid w:val="00B87CE9"/>
    <w:rsid w:val="00B908B9"/>
    <w:rsid w:val="00B909A8"/>
    <w:rsid w:val="00B92872"/>
    <w:rsid w:val="00B93F37"/>
    <w:rsid w:val="00B9495B"/>
    <w:rsid w:val="00B94BE0"/>
    <w:rsid w:val="00B95071"/>
    <w:rsid w:val="00B959BF"/>
    <w:rsid w:val="00B9691F"/>
    <w:rsid w:val="00BA0146"/>
    <w:rsid w:val="00BA021C"/>
    <w:rsid w:val="00BA08A6"/>
    <w:rsid w:val="00BA0C98"/>
    <w:rsid w:val="00BA1547"/>
    <w:rsid w:val="00BA191E"/>
    <w:rsid w:val="00BA2D24"/>
    <w:rsid w:val="00BA2EEC"/>
    <w:rsid w:val="00BA3046"/>
    <w:rsid w:val="00BA39A1"/>
    <w:rsid w:val="00BA4051"/>
    <w:rsid w:val="00BA4454"/>
    <w:rsid w:val="00BA4734"/>
    <w:rsid w:val="00BA6493"/>
    <w:rsid w:val="00BA7756"/>
    <w:rsid w:val="00BA7759"/>
    <w:rsid w:val="00BA7D18"/>
    <w:rsid w:val="00BB0E1E"/>
    <w:rsid w:val="00BB104B"/>
    <w:rsid w:val="00BB1E6E"/>
    <w:rsid w:val="00BB2568"/>
    <w:rsid w:val="00BB2C52"/>
    <w:rsid w:val="00BB3442"/>
    <w:rsid w:val="00BB3483"/>
    <w:rsid w:val="00BB37BE"/>
    <w:rsid w:val="00BB3C17"/>
    <w:rsid w:val="00BB3F22"/>
    <w:rsid w:val="00BB43FC"/>
    <w:rsid w:val="00BB47D5"/>
    <w:rsid w:val="00BB4CE1"/>
    <w:rsid w:val="00BB5601"/>
    <w:rsid w:val="00BB60D2"/>
    <w:rsid w:val="00BB6FB6"/>
    <w:rsid w:val="00BC041B"/>
    <w:rsid w:val="00BC3EB0"/>
    <w:rsid w:val="00BC6267"/>
    <w:rsid w:val="00BC766B"/>
    <w:rsid w:val="00BD0A43"/>
    <w:rsid w:val="00BD1A4A"/>
    <w:rsid w:val="00BD1AA6"/>
    <w:rsid w:val="00BD2F69"/>
    <w:rsid w:val="00BD3413"/>
    <w:rsid w:val="00BD3C86"/>
    <w:rsid w:val="00BD4787"/>
    <w:rsid w:val="00BD4FE2"/>
    <w:rsid w:val="00BD5ADF"/>
    <w:rsid w:val="00BD5C18"/>
    <w:rsid w:val="00BD7D12"/>
    <w:rsid w:val="00BE04BD"/>
    <w:rsid w:val="00BE0946"/>
    <w:rsid w:val="00BE16A3"/>
    <w:rsid w:val="00BE1EFA"/>
    <w:rsid w:val="00BE22E9"/>
    <w:rsid w:val="00BE4387"/>
    <w:rsid w:val="00BE44A5"/>
    <w:rsid w:val="00BE4BB1"/>
    <w:rsid w:val="00BE5923"/>
    <w:rsid w:val="00BE596D"/>
    <w:rsid w:val="00BE5C70"/>
    <w:rsid w:val="00BE603D"/>
    <w:rsid w:val="00BE6B57"/>
    <w:rsid w:val="00BE73D7"/>
    <w:rsid w:val="00BE76B9"/>
    <w:rsid w:val="00BF00B9"/>
    <w:rsid w:val="00BF074B"/>
    <w:rsid w:val="00BF0F32"/>
    <w:rsid w:val="00BF17D4"/>
    <w:rsid w:val="00BF2371"/>
    <w:rsid w:val="00BF2961"/>
    <w:rsid w:val="00BF2BC3"/>
    <w:rsid w:val="00BF3934"/>
    <w:rsid w:val="00BF4201"/>
    <w:rsid w:val="00BF56AE"/>
    <w:rsid w:val="00BF6162"/>
    <w:rsid w:val="00BF7A94"/>
    <w:rsid w:val="00C00969"/>
    <w:rsid w:val="00C01A57"/>
    <w:rsid w:val="00C02309"/>
    <w:rsid w:val="00C0256F"/>
    <w:rsid w:val="00C0323F"/>
    <w:rsid w:val="00C053AC"/>
    <w:rsid w:val="00C068DE"/>
    <w:rsid w:val="00C069FE"/>
    <w:rsid w:val="00C06BCB"/>
    <w:rsid w:val="00C0764A"/>
    <w:rsid w:val="00C1008A"/>
    <w:rsid w:val="00C10639"/>
    <w:rsid w:val="00C1071F"/>
    <w:rsid w:val="00C12C8F"/>
    <w:rsid w:val="00C13371"/>
    <w:rsid w:val="00C13A42"/>
    <w:rsid w:val="00C13FB8"/>
    <w:rsid w:val="00C14A0E"/>
    <w:rsid w:val="00C1519B"/>
    <w:rsid w:val="00C157F7"/>
    <w:rsid w:val="00C162B3"/>
    <w:rsid w:val="00C1790A"/>
    <w:rsid w:val="00C207B9"/>
    <w:rsid w:val="00C22DC0"/>
    <w:rsid w:val="00C2399B"/>
    <w:rsid w:val="00C2472D"/>
    <w:rsid w:val="00C25184"/>
    <w:rsid w:val="00C254A1"/>
    <w:rsid w:val="00C25567"/>
    <w:rsid w:val="00C30BC6"/>
    <w:rsid w:val="00C31422"/>
    <w:rsid w:val="00C320EF"/>
    <w:rsid w:val="00C32120"/>
    <w:rsid w:val="00C32E0E"/>
    <w:rsid w:val="00C34465"/>
    <w:rsid w:val="00C34AEE"/>
    <w:rsid w:val="00C35109"/>
    <w:rsid w:val="00C359D8"/>
    <w:rsid w:val="00C36C9C"/>
    <w:rsid w:val="00C37324"/>
    <w:rsid w:val="00C377AC"/>
    <w:rsid w:val="00C40DE2"/>
    <w:rsid w:val="00C40E87"/>
    <w:rsid w:val="00C41433"/>
    <w:rsid w:val="00C4294C"/>
    <w:rsid w:val="00C439F9"/>
    <w:rsid w:val="00C43B8F"/>
    <w:rsid w:val="00C4415A"/>
    <w:rsid w:val="00C4765E"/>
    <w:rsid w:val="00C4781C"/>
    <w:rsid w:val="00C478CD"/>
    <w:rsid w:val="00C47B26"/>
    <w:rsid w:val="00C47F67"/>
    <w:rsid w:val="00C51C62"/>
    <w:rsid w:val="00C524FD"/>
    <w:rsid w:val="00C52F65"/>
    <w:rsid w:val="00C53975"/>
    <w:rsid w:val="00C54E2F"/>
    <w:rsid w:val="00C5607E"/>
    <w:rsid w:val="00C56392"/>
    <w:rsid w:val="00C56DCE"/>
    <w:rsid w:val="00C57166"/>
    <w:rsid w:val="00C5797D"/>
    <w:rsid w:val="00C57FE3"/>
    <w:rsid w:val="00C61C03"/>
    <w:rsid w:val="00C62B66"/>
    <w:rsid w:val="00C63534"/>
    <w:rsid w:val="00C63E2A"/>
    <w:rsid w:val="00C643A8"/>
    <w:rsid w:val="00C64986"/>
    <w:rsid w:val="00C66A96"/>
    <w:rsid w:val="00C70F08"/>
    <w:rsid w:val="00C7112C"/>
    <w:rsid w:val="00C7175A"/>
    <w:rsid w:val="00C7183B"/>
    <w:rsid w:val="00C7458C"/>
    <w:rsid w:val="00C74DD6"/>
    <w:rsid w:val="00C75D30"/>
    <w:rsid w:val="00C764A6"/>
    <w:rsid w:val="00C77B05"/>
    <w:rsid w:val="00C77D4B"/>
    <w:rsid w:val="00C80CD1"/>
    <w:rsid w:val="00C81544"/>
    <w:rsid w:val="00C81706"/>
    <w:rsid w:val="00C82BA6"/>
    <w:rsid w:val="00C83B3F"/>
    <w:rsid w:val="00C83BD6"/>
    <w:rsid w:val="00C85C67"/>
    <w:rsid w:val="00C86475"/>
    <w:rsid w:val="00C86A0B"/>
    <w:rsid w:val="00C86E10"/>
    <w:rsid w:val="00C873EB"/>
    <w:rsid w:val="00C87790"/>
    <w:rsid w:val="00C90023"/>
    <w:rsid w:val="00C90B8D"/>
    <w:rsid w:val="00C92002"/>
    <w:rsid w:val="00C92648"/>
    <w:rsid w:val="00C93104"/>
    <w:rsid w:val="00C94A54"/>
    <w:rsid w:val="00C9753D"/>
    <w:rsid w:val="00C97909"/>
    <w:rsid w:val="00C97FBF"/>
    <w:rsid w:val="00CA089A"/>
    <w:rsid w:val="00CA0F1D"/>
    <w:rsid w:val="00CA1127"/>
    <w:rsid w:val="00CA11BE"/>
    <w:rsid w:val="00CA11E0"/>
    <w:rsid w:val="00CA189C"/>
    <w:rsid w:val="00CA2E42"/>
    <w:rsid w:val="00CA3344"/>
    <w:rsid w:val="00CA4AC4"/>
    <w:rsid w:val="00CA4AD6"/>
    <w:rsid w:val="00CA5094"/>
    <w:rsid w:val="00CA5DF5"/>
    <w:rsid w:val="00CA73CE"/>
    <w:rsid w:val="00CA745E"/>
    <w:rsid w:val="00CA7C62"/>
    <w:rsid w:val="00CB213E"/>
    <w:rsid w:val="00CB37B6"/>
    <w:rsid w:val="00CB3CF3"/>
    <w:rsid w:val="00CB545B"/>
    <w:rsid w:val="00CC0146"/>
    <w:rsid w:val="00CC0336"/>
    <w:rsid w:val="00CC1080"/>
    <w:rsid w:val="00CC11F3"/>
    <w:rsid w:val="00CC12D6"/>
    <w:rsid w:val="00CC23D8"/>
    <w:rsid w:val="00CC2A60"/>
    <w:rsid w:val="00CC3762"/>
    <w:rsid w:val="00CC4F53"/>
    <w:rsid w:val="00CC5391"/>
    <w:rsid w:val="00CC53A0"/>
    <w:rsid w:val="00CC67E7"/>
    <w:rsid w:val="00CC6FC3"/>
    <w:rsid w:val="00CC794B"/>
    <w:rsid w:val="00CD1514"/>
    <w:rsid w:val="00CD181F"/>
    <w:rsid w:val="00CD1E4A"/>
    <w:rsid w:val="00CD21CA"/>
    <w:rsid w:val="00CD2839"/>
    <w:rsid w:val="00CD28C9"/>
    <w:rsid w:val="00CD29AB"/>
    <w:rsid w:val="00CD31F6"/>
    <w:rsid w:val="00CD5E5A"/>
    <w:rsid w:val="00CD6465"/>
    <w:rsid w:val="00CD6567"/>
    <w:rsid w:val="00CD6C8F"/>
    <w:rsid w:val="00CD71F1"/>
    <w:rsid w:val="00CE0579"/>
    <w:rsid w:val="00CE0AF4"/>
    <w:rsid w:val="00CE0C28"/>
    <w:rsid w:val="00CE156E"/>
    <w:rsid w:val="00CE2CEA"/>
    <w:rsid w:val="00CE311F"/>
    <w:rsid w:val="00CE4D6F"/>
    <w:rsid w:val="00CE6182"/>
    <w:rsid w:val="00CF0027"/>
    <w:rsid w:val="00CF05BA"/>
    <w:rsid w:val="00CF0EB6"/>
    <w:rsid w:val="00CF1F3A"/>
    <w:rsid w:val="00CF1FC1"/>
    <w:rsid w:val="00CF25B9"/>
    <w:rsid w:val="00CF3167"/>
    <w:rsid w:val="00CF3C8B"/>
    <w:rsid w:val="00CF4013"/>
    <w:rsid w:val="00CF50BB"/>
    <w:rsid w:val="00CF63A0"/>
    <w:rsid w:val="00CF6473"/>
    <w:rsid w:val="00CF6745"/>
    <w:rsid w:val="00CF7127"/>
    <w:rsid w:val="00D00289"/>
    <w:rsid w:val="00D006A6"/>
    <w:rsid w:val="00D03A40"/>
    <w:rsid w:val="00D04773"/>
    <w:rsid w:val="00D04E3E"/>
    <w:rsid w:val="00D05D85"/>
    <w:rsid w:val="00D0635D"/>
    <w:rsid w:val="00D06821"/>
    <w:rsid w:val="00D06F81"/>
    <w:rsid w:val="00D10A27"/>
    <w:rsid w:val="00D1107F"/>
    <w:rsid w:val="00D11352"/>
    <w:rsid w:val="00D11372"/>
    <w:rsid w:val="00D11BDD"/>
    <w:rsid w:val="00D11CF7"/>
    <w:rsid w:val="00D11F07"/>
    <w:rsid w:val="00D12CD9"/>
    <w:rsid w:val="00D133F6"/>
    <w:rsid w:val="00D13EAD"/>
    <w:rsid w:val="00D14D1E"/>
    <w:rsid w:val="00D158AF"/>
    <w:rsid w:val="00D162C9"/>
    <w:rsid w:val="00D16A0D"/>
    <w:rsid w:val="00D16B87"/>
    <w:rsid w:val="00D176B6"/>
    <w:rsid w:val="00D178FE"/>
    <w:rsid w:val="00D17AA6"/>
    <w:rsid w:val="00D2167E"/>
    <w:rsid w:val="00D2289B"/>
    <w:rsid w:val="00D22D78"/>
    <w:rsid w:val="00D238CD"/>
    <w:rsid w:val="00D23AE2"/>
    <w:rsid w:val="00D2412C"/>
    <w:rsid w:val="00D25997"/>
    <w:rsid w:val="00D26436"/>
    <w:rsid w:val="00D264D1"/>
    <w:rsid w:val="00D26A54"/>
    <w:rsid w:val="00D26DC9"/>
    <w:rsid w:val="00D27D9D"/>
    <w:rsid w:val="00D30230"/>
    <w:rsid w:val="00D309CD"/>
    <w:rsid w:val="00D30C92"/>
    <w:rsid w:val="00D31DDC"/>
    <w:rsid w:val="00D320EC"/>
    <w:rsid w:val="00D332B9"/>
    <w:rsid w:val="00D3496E"/>
    <w:rsid w:val="00D35B8E"/>
    <w:rsid w:val="00D3600A"/>
    <w:rsid w:val="00D36B2C"/>
    <w:rsid w:val="00D37688"/>
    <w:rsid w:val="00D37ECE"/>
    <w:rsid w:val="00D37FB6"/>
    <w:rsid w:val="00D4005D"/>
    <w:rsid w:val="00D40973"/>
    <w:rsid w:val="00D412DD"/>
    <w:rsid w:val="00D41A15"/>
    <w:rsid w:val="00D41B70"/>
    <w:rsid w:val="00D42ACE"/>
    <w:rsid w:val="00D43539"/>
    <w:rsid w:val="00D43EB3"/>
    <w:rsid w:val="00D4470F"/>
    <w:rsid w:val="00D4566A"/>
    <w:rsid w:val="00D45800"/>
    <w:rsid w:val="00D459FB"/>
    <w:rsid w:val="00D46839"/>
    <w:rsid w:val="00D46ECB"/>
    <w:rsid w:val="00D47566"/>
    <w:rsid w:val="00D50D8C"/>
    <w:rsid w:val="00D515BE"/>
    <w:rsid w:val="00D519EC"/>
    <w:rsid w:val="00D52027"/>
    <w:rsid w:val="00D53A88"/>
    <w:rsid w:val="00D53D53"/>
    <w:rsid w:val="00D54105"/>
    <w:rsid w:val="00D542D4"/>
    <w:rsid w:val="00D5633C"/>
    <w:rsid w:val="00D60466"/>
    <w:rsid w:val="00D608D3"/>
    <w:rsid w:val="00D61104"/>
    <w:rsid w:val="00D611AE"/>
    <w:rsid w:val="00D61288"/>
    <w:rsid w:val="00D6352C"/>
    <w:rsid w:val="00D63CAC"/>
    <w:rsid w:val="00D645CE"/>
    <w:rsid w:val="00D64C7F"/>
    <w:rsid w:val="00D656A1"/>
    <w:rsid w:val="00D666A0"/>
    <w:rsid w:val="00D66746"/>
    <w:rsid w:val="00D66A65"/>
    <w:rsid w:val="00D67E9F"/>
    <w:rsid w:val="00D71532"/>
    <w:rsid w:val="00D7158F"/>
    <w:rsid w:val="00D72048"/>
    <w:rsid w:val="00D72739"/>
    <w:rsid w:val="00D72779"/>
    <w:rsid w:val="00D72F1D"/>
    <w:rsid w:val="00D7339B"/>
    <w:rsid w:val="00D744F9"/>
    <w:rsid w:val="00D74FF1"/>
    <w:rsid w:val="00D75E5E"/>
    <w:rsid w:val="00D77EB5"/>
    <w:rsid w:val="00D80953"/>
    <w:rsid w:val="00D80D6D"/>
    <w:rsid w:val="00D80FE2"/>
    <w:rsid w:val="00D81109"/>
    <w:rsid w:val="00D81607"/>
    <w:rsid w:val="00D81D59"/>
    <w:rsid w:val="00D82AF1"/>
    <w:rsid w:val="00D82F25"/>
    <w:rsid w:val="00D835A9"/>
    <w:rsid w:val="00D83C8B"/>
    <w:rsid w:val="00D83E64"/>
    <w:rsid w:val="00D84663"/>
    <w:rsid w:val="00D851E8"/>
    <w:rsid w:val="00D85706"/>
    <w:rsid w:val="00D858D8"/>
    <w:rsid w:val="00D85BC6"/>
    <w:rsid w:val="00D86EBF"/>
    <w:rsid w:val="00D87066"/>
    <w:rsid w:val="00D91341"/>
    <w:rsid w:val="00D92394"/>
    <w:rsid w:val="00D92C3C"/>
    <w:rsid w:val="00D93CB3"/>
    <w:rsid w:val="00D94D0B"/>
    <w:rsid w:val="00DA02C5"/>
    <w:rsid w:val="00DA0948"/>
    <w:rsid w:val="00DA09EB"/>
    <w:rsid w:val="00DA0B0F"/>
    <w:rsid w:val="00DA0C76"/>
    <w:rsid w:val="00DA0FBB"/>
    <w:rsid w:val="00DA2BBF"/>
    <w:rsid w:val="00DA3EF5"/>
    <w:rsid w:val="00DA454D"/>
    <w:rsid w:val="00DA5D24"/>
    <w:rsid w:val="00DA79CB"/>
    <w:rsid w:val="00DA7DBC"/>
    <w:rsid w:val="00DB0624"/>
    <w:rsid w:val="00DB1084"/>
    <w:rsid w:val="00DB14BC"/>
    <w:rsid w:val="00DB269D"/>
    <w:rsid w:val="00DB2801"/>
    <w:rsid w:val="00DB4033"/>
    <w:rsid w:val="00DB4306"/>
    <w:rsid w:val="00DB5A5C"/>
    <w:rsid w:val="00DB61AA"/>
    <w:rsid w:val="00DB6274"/>
    <w:rsid w:val="00DB692B"/>
    <w:rsid w:val="00DB6FE8"/>
    <w:rsid w:val="00DB778F"/>
    <w:rsid w:val="00DB7F23"/>
    <w:rsid w:val="00DC02CF"/>
    <w:rsid w:val="00DC15FC"/>
    <w:rsid w:val="00DC1990"/>
    <w:rsid w:val="00DC2FE1"/>
    <w:rsid w:val="00DC3167"/>
    <w:rsid w:val="00DC4794"/>
    <w:rsid w:val="00DC4A2E"/>
    <w:rsid w:val="00DC4AAD"/>
    <w:rsid w:val="00DC4D81"/>
    <w:rsid w:val="00DC5CB0"/>
    <w:rsid w:val="00DC62CF"/>
    <w:rsid w:val="00DC64E9"/>
    <w:rsid w:val="00DC6602"/>
    <w:rsid w:val="00DC6C31"/>
    <w:rsid w:val="00DC6D74"/>
    <w:rsid w:val="00DD01F4"/>
    <w:rsid w:val="00DD0244"/>
    <w:rsid w:val="00DD1630"/>
    <w:rsid w:val="00DD1A85"/>
    <w:rsid w:val="00DD1B39"/>
    <w:rsid w:val="00DD2134"/>
    <w:rsid w:val="00DD2292"/>
    <w:rsid w:val="00DD31A7"/>
    <w:rsid w:val="00DD3FC0"/>
    <w:rsid w:val="00DD46B0"/>
    <w:rsid w:val="00DD49A3"/>
    <w:rsid w:val="00DD5321"/>
    <w:rsid w:val="00DD5967"/>
    <w:rsid w:val="00DD5D21"/>
    <w:rsid w:val="00DD6399"/>
    <w:rsid w:val="00DD691F"/>
    <w:rsid w:val="00DD7244"/>
    <w:rsid w:val="00DE0FE5"/>
    <w:rsid w:val="00DE1252"/>
    <w:rsid w:val="00DE16CB"/>
    <w:rsid w:val="00DE1F8F"/>
    <w:rsid w:val="00DE2471"/>
    <w:rsid w:val="00DE2E20"/>
    <w:rsid w:val="00DE2ED3"/>
    <w:rsid w:val="00DE3BAA"/>
    <w:rsid w:val="00DE590A"/>
    <w:rsid w:val="00DF197E"/>
    <w:rsid w:val="00DF2183"/>
    <w:rsid w:val="00DF3A37"/>
    <w:rsid w:val="00DF472C"/>
    <w:rsid w:val="00DF545D"/>
    <w:rsid w:val="00DF6092"/>
    <w:rsid w:val="00E00247"/>
    <w:rsid w:val="00E00945"/>
    <w:rsid w:val="00E0150F"/>
    <w:rsid w:val="00E05656"/>
    <w:rsid w:val="00E05F2B"/>
    <w:rsid w:val="00E06AD1"/>
    <w:rsid w:val="00E10EB4"/>
    <w:rsid w:val="00E11031"/>
    <w:rsid w:val="00E11AE8"/>
    <w:rsid w:val="00E1259B"/>
    <w:rsid w:val="00E12B6B"/>
    <w:rsid w:val="00E132A7"/>
    <w:rsid w:val="00E13936"/>
    <w:rsid w:val="00E1421C"/>
    <w:rsid w:val="00E144E7"/>
    <w:rsid w:val="00E14B33"/>
    <w:rsid w:val="00E15798"/>
    <w:rsid w:val="00E15BEA"/>
    <w:rsid w:val="00E1610A"/>
    <w:rsid w:val="00E1763C"/>
    <w:rsid w:val="00E1791D"/>
    <w:rsid w:val="00E210B8"/>
    <w:rsid w:val="00E210BE"/>
    <w:rsid w:val="00E22840"/>
    <w:rsid w:val="00E22B3A"/>
    <w:rsid w:val="00E22F10"/>
    <w:rsid w:val="00E23343"/>
    <w:rsid w:val="00E23C0B"/>
    <w:rsid w:val="00E23CEB"/>
    <w:rsid w:val="00E23F4F"/>
    <w:rsid w:val="00E23F83"/>
    <w:rsid w:val="00E24EF9"/>
    <w:rsid w:val="00E250FE"/>
    <w:rsid w:val="00E260C9"/>
    <w:rsid w:val="00E2633B"/>
    <w:rsid w:val="00E26477"/>
    <w:rsid w:val="00E2674A"/>
    <w:rsid w:val="00E26898"/>
    <w:rsid w:val="00E30423"/>
    <w:rsid w:val="00E30B83"/>
    <w:rsid w:val="00E30CBA"/>
    <w:rsid w:val="00E30D46"/>
    <w:rsid w:val="00E315D1"/>
    <w:rsid w:val="00E3169B"/>
    <w:rsid w:val="00E316BA"/>
    <w:rsid w:val="00E3191D"/>
    <w:rsid w:val="00E31CEA"/>
    <w:rsid w:val="00E32166"/>
    <w:rsid w:val="00E33D28"/>
    <w:rsid w:val="00E349C2"/>
    <w:rsid w:val="00E35BC3"/>
    <w:rsid w:val="00E3707A"/>
    <w:rsid w:val="00E3787D"/>
    <w:rsid w:val="00E4056C"/>
    <w:rsid w:val="00E4085A"/>
    <w:rsid w:val="00E411C5"/>
    <w:rsid w:val="00E413A9"/>
    <w:rsid w:val="00E4247A"/>
    <w:rsid w:val="00E424FA"/>
    <w:rsid w:val="00E4343A"/>
    <w:rsid w:val="00E45A04"/>
    <w:rsid w:val="00E461FA"/>
    <w:rsid w:val="00E46CAF"/>
    <w:rsid w:val="00E46F0E"/>
    <w:rsid w:val="00E4774E"/>
    <w:rsid w:val="00E47864"/>
    <w:rsid w:val="00E5027E"/>
    <w:rsid w:val="00E5052C"/>
    <w:rsid w:val="00E50570"/>
    <w:rsid w:val="00E51591"/>
    <w:rsid w:val="00E52DBE"/>
    <w:rsid w:val="00E53924"/>
    <w:rsid w:val="00E544D9"/>
    <w:rsid w:val="00E545D3"/>
    <w:rsid w:val="00E54773"/>
    <w:rsid w:val="00E55542"/>
    <w:rsid w:val="00E600A4"/>
    <w:rsid w:val="00E60978"/>
    <w:rsid w:val="00E60E4E"/>
    <w:rsid w:val="00E630E4"/>
    <w:rsid w:val="00E63A56"/>
    <w:rsid w:val="00E642BE"/>
    <w:rsid w:val="00E65F3A"/>
    <w:rsid w:val="00E66059"/>
    <w:rsid w:val="00E660F7"/>
    <w:rsid w:val="00E667B2"/>
    <w:rsid w:val="00E66AF2"/>
    <w:rsid w:val="00E67067"/>
    <w:rsid w:val="00E671BB"/>
    <w:rsid w:val="00E70185"/>
    <w:rsid w:val="00E7038B"/>
    <w:rsid w:val="00E70A71"/>
    <w:rsid w:val="00E71022"/>
    <w:rsid w:val="00E7326C"/>
    <w:rsid w:val="00E7455B"/>
    <w:rsid w:val="00E74787"/>
    <w:rsid w:val="00E755DB"/>
    <w:rsid w:val="00E759F7"/>
    <w:rsid w:val="00E75CC4"/>
    <w:rsid w:val="00E779F2"/>
    <w:rsid w:val="00E824EC"/>
    <w:rsid w:val="00E82D10"/>
    <w:rsid w:val="00E835A1"/>
    <w:rsid w:val="00E835CD"/>
    <w:rsid w:val="00E83C47"/>
    <w:rsid w:val="00E8475C"/>
    <w:rsid w:val="00E84ADB"/>
    <w:rsid w:val="00E85EB0"/>
    <w:rsid w:val="00E866E7"/>
    <w:rsid w:val="00E87EDC"/>
    <w:rsid w:val="00E9040A"/>
    <w:rsid w:val="00E907AB"/>
    <w:rsid w:val="00E90874"/>
    <w:rsid w:val="00E90B02"/>
    <w:rsid w:val="00E90CDD"/>
    <w:rsid w:val="00E91E2A"/>
    <w:rsid w:val="00E923C5"/>
    <w:rsid w:val="00E92B73"/>
    <w:rsid w:val="00E933ED"/>
    <w:rsid w:val="00E93603"/>
    <w:rsid w:val="00E9385C"/>
    <w:rsid w:val="00E93CFA"/>
    <w:rsid w:val="00E946B4"/>
    <w:rsid w:val="00E949C2"/>
    <w:rsid w:val="00E954D1"/>
    <w:rsid w:val="00EA01DB"/>
    <w:rsid w:val="00EA03E0"/>
    <w:rsid w:val="00EA0539"/>
    <w:rsid w:val="00EA0B18"/>
    <w:rsid w:val="00EA139D"/>
    <w:rsid w:val="00EA19F1"/>
    <w:rsid w:val="00EA3493"/>
    <w:rsid w:val="00EA4141"/>
    <w:rsid w:val="00EA4DEB"/>
    <w:rsid w:val="00EA5687"/>
    <w:rsid w:val="00EA5704"/>
    <w:rsid w:val="00EA6127"/>
    <w:rsid w:val="00EA6187"/>
    <w:rsid w:val="00EB0CD1"/>
    <w:rsid w:val="00EB1040"/>
    <w:rsid w:val="00EB139B"/>
    <w:rsid w:val="00EB162D"/>
    <w:rsid w:val="00EB20CC"/>
    <w:rsid w:val="00EB22AD"/>
    <w:rsid w:val="00EB256A"/>
    <w:rsid w:val="00EB26D4"/>
    <w:rsid w:val="00EB3269"/>
    <w:rsid w:val="00EB4248"/>
    <w:rsid w:val="00EB6113"/>
    <w:rsid w:val="00EB65C1"/>
    <w:rsid w:val="00EB73EB"/>
    <w:rsid w:val="00EB7F99"/>
    <w:rsid w:val="00EC12E9"/>
    <w:rsid w:val="00EC135D"/>
    <w:rsid w:val="00EC3C1D"/>
    <w:rsid w:val="00EC404E"/>
    <w:rsid w:val="00EC48D1"/>
    <w:rsid w:val="00EC5258"/>
    <w:rsid w:val="00EC59CC"/>
    <w:rsid w:val="00EC76E6"/>
    <w:rsid w:val="00ED02AD"/>
    <w:rsid w:val="00ED0650"/>
    <w:rsid w:val="00ED0D46"/>
    <w:rsid w:val="00ED0E46"/>
    <w:rsid w:val="00ED1012"/>
    <w:rsid w:val="00ED191B"/>
    <w:rsid w:val="00ED3775"/>
    <w:rsid w:val="00ED3F40"/>
    <w:rsid w:val="00ED491D"/>
    <w:rsid w:val="00ED4A8C"/>
    <w:rsid w:val="00ED52ED"/>
    <w:rsid w:val="00ED5D8A"/>
    <w:rsid w:val="00ED5EAC"/>
    <w:rsid w:val="00ED642C"/>
    <w:rsid w:val="00ED6A0D"/>
    <w:rsid w:val="00ED6C84"/>
    <w:rsid w:val="00ED7B8F"/>
    <w:rsid w:val="00EE01FB"/>
    <w:rsid w:val="00EE09B7"/>
    <w:rsid w:val="00EE0DC1"/>
    <w:rsid w:val="00EE2B71"/>
    <w:rsid w:val="00EE2E4C"/>
    <w:rsid w:val="00EE2EB9"/>
    <w:rsid w:val="00EE4B87"/>
    <w:rsid w:val="00EE4ECC"/>
    <w:rsid w:val="00EE58C5"/>
    <w:rsid w:val="00EE5EFC"/>
    <w:rsid w:val="00EE5FFB"/>
    <w:rsid w:val="00EF0E18"/>
    <w:rsid w:val="00EF1A94"/>
    <w:rsid w:val="00EF3162"/>
    <w:rsid w:val="00EF37FF"/>
    <w:rsid w:val="00EF3FC9"/>
    <w:rsid w:val="00EF494E"/>
    <w:rsid w:val="00EF496E"/>
    <w:rsid w:val="00EF5D36"/>
    <w:rsid w:val="00EF6645"/>
    <w:rsid w:val="00F004CB"/>
    <w:rsid w:val="00F00AA7"/>
    <w:rsid w:val="00F018C6"/>
    <w:rsid w:val="00F01FEB"/>
    <w:rsid w:val="00F02302"/>
    <w:rsid w:val="00F02633"/>
    <w:rsid w:val="00F02933"/>
    <w:rsid w:val="00F03724"/>
    <w:rsid w:val="00F03B75"/>
    <w:rsid w:val="00F064DB"/>
    <w:rsid w:val="00F07639"/>
    <w:rsid w:val="00F07A80"/>
    <w:rsid w:val="00F07EF6"/>
    <w:rsid w:val="00F101C3"/>
    <w:rsid w:val="00F106C2"/>
    <w:rsid w:val="00F10873"/>
    <w:rsid w:val="00F10EDA"/>
    <w:rsid w:val="00F1122E"/>
    <w:rsid w:val="00F12475"/>
    <w:rsid w:val="00F1258A"/>
    <w:rsid w:val="00F12A33"/>
    <w:rsid w:val="00F13CF4"/>
    <w:rsid w:val="00F140BE"/>
    <w:rsid w:val="00F14A93"/>
    <w:rsid w:val="00F154D1"/>
    <w:rsid w:val="00F15A9E"/>
    <w:rsid w:val="00F169F1"/>
    <w:rsid w:val="00F17217"/>
    <w:rsid w:val="00F1727E"/>
    <w:rsid w:val="00F20EA2"/>
    <w:rsid w:val="00F214DE"/>
    <w:rsid w:val="00F22F5F"/>
    <w:rsid w:val="00F23429"/>
    <w:rsid w:val="00F23DBD"/>
    <w:rsid w:val="00F242B1"/>
    <w:rsid w:val="00F24AC0"/>
    <w:rsid w:val="00F24DE3"/>
    <w:rsid w:val="00F252C0"/>
    <w:rsid w:val="00F264D7"/>
    <w:rsid w:val="00F26526"/>
    <w:rsid w:val="00F27544"/>
    <w:rsid w:val="00F30555"/>
    <w:rsid w:val="00F3079F"/>
    <w:rsid w:val="00F309A5"/>
    <w:rsid w:val="00F30D73"/>
    <w:rsid w:val="00F31AB9"/>
    <w:rsid w:val="00F31CE8"/>
    <w:rsid w:val="00F33426"/>
    <w:rsid w:val="00F33A4C"/>
    <w:rsid w:val="00F33B5B"/>
    <w:rsid w:val="00F34A80"/>
    <w:rsid w:val="00F34AD3"/>
    <w:rsid w:val="00F34C41"/>
    <w:rsid w:val="00F35422"/>
    <w:rsid w:val="00F371AA"/>
    <w:rsid w:val="00F379E6"/>
    <w:rsid w:val="00F37A38"/>
    <w:rsid w:val="00F411AA"/>
    <w:rsid w:val="00F44E85"/>
    <w:rsid w:val="00F471EC"/>
    <w:rsid w:val="00F47920"/>
    <w:rsid w:val="00F47930"/>
    <w:rsid w:val="00F504B8"/>
    <w:rsid w:val="00F50FE3"/>
    <w:rsid w:val="00F5141D"/>
    <w:rsid w:val="00F517E7"/>
    <w:rsid w:val="00F51A04"/>
    <w:rsid w:val="00F51E1F"/>
    <w:rsid w:val="00F53111"/>
    <w:rsid w:val="00F537C4"/>
    <w:rsid w:val="00F53BAE"/>
    <w:rsid w:val="00F54993"/>
    <w:rsid w:val="00F54FA3"/>
    <w:rsid w:val="00F55463"/>
    <w:rsid w:val="00F55848"/>
    <w:rsid w:val="00F55906"/>
    <w:rsid w:val="00F55A2B"/>
    <w:rsid w:val="00F55C69"/>
    <w:rsid w:val="00F5631B"/>
    <w:rsid w:val="00F56643"/>
    <w:rsid w:val="00F57424"/>
    <w:rsid w:val="00F60A88"/>
    <w:rsid w:val="00F610E4"/>
    <w:rsid w:val="00F61F09"/>
    <w:rsid w:val="00F62461"/>
    <w:rsid w:val="00F62FF0"/>
    <w:rsid w:val="00F646BB"/>
    <w:rsid w:val="00F65D2E"/>
    <w:rsid w:val="00F65F40"/>
    <w:rsid w:val="00F6708B"/>
    <w:rsid w:val="00F679E8"/>
    <w:rsid w:val="00F70164"/>
    <w:rsid w:val="00F711D5"/>
    <w:rsid w:val="00F71501"/>
    <w:rsid w:val="00F72352"/>
    <w:rsid w:val="00F73B75"/>
    <w:rsid w:val="00F74336"/>
    <w:rsid w:val="00F74357"/>
    <w:rsid w:val="00F74B64"/>
    <w:rsid w:val="00F74DD6"/>
    <w:rsid w:val="00F74DF5"/>
    <w:rsid w:val="00F750F2"/>
    <w:rsid w:val="00F7517B"/>
    <w:rsid w:val="00F75F71"/>
    <w:rsid w:val="00F7617A"/>
    <w:rsid w:val="00F763DB"/>
    <w:rsid w:val="00F767AA"/>
    <w:rsid w:val="00F7704F"/>
    <w:rsid w:val="00F77054"/>
    <w:rsid w:val="00F77434"/>
    <w:rsid w:val="00F77490"/>
    <w:rsid w:val="00F7759C"/>
    <w:rsid w:val="00F8058B"/>
    <w:rsid w:val="00F80783"/>
    <w:rsid w:val="00F80A7F"/>
    <w:rsid w:val="00F80AF9"/>
    <w:rsid w:val="00F8260A"/>
    <w:rsid w:val="00F8269E"/>
    <w:rsid w:val="00F830F0"/>
    <w:rsid w:val="00F83C95"/>
    <w:rsid w:val="00F84032"/>
    <w:rsid w:val="00F8450D"/>
    <w:rsid w:val="00F84790"/>
    <w:rsid w:val="00F8494F"/>
    <w:rsid w:val="00F84A64"/>
    <w:rsid w:val="00F85625"/>
    <w:rsid w:val="00F861F8"/>
    <w:rsid w:val="00F86FA3"/>
    <w:rsid w:val="00F8706E"/>
    <w:rsid w:val="00F87229"/>
    <w:rsid w:val="00F91C0E"/>
    <w:rsid w:val="00F91CEE"/>
    <w:rsid w:val="00F91F08"/>
    <w:rsid w:val="00F945BE"/>
    <w:rsid w:val="00F947A8"/>
    <w:rsid w:val="00F94B53"/>
    <w:rsid w:val="00F96CE7"/>
    <w:rsid w:val="00F96DDB"/>
    <w:rsid w:val="00FA136E"/>
    <w:rsid w:val="00FA13E9"/>
    <w:rsid w:val="00FA1BE1"/>
    <w:rsid w:val="00FA1CD2"/>
    <w:rsid w:val="00FA232C"/>
    <w:rsid w:val="00FA2481"/>
    <w:rsid w:val="00FA2DC1"/>
    <w:rsid w:val="00FA3143"/>
    <w:rsid w:val="00FA3AAE"/>
    <w:rsid w:val="00FA41E3"/>
    <w:rsid w:val="00FA43CA"/>
    <w:rsid w:val="00FA5176"/>
    <w:rsid w:val="00FA54E5"/>
    <w:rsid w:val="00FA6EBA"/>
    <w:rsid w:val="00FA7372"/>
    <w:rsid w:val="00FA783D"/>
    <w:rsid w:val="00FB0F2E"/>
    <w:rsid w:val="00FB1AC5"/>
    <w:rsid w:val="00FB269B"/>
    <w:rsid w:val="00FB28BA"/>
    <w:rsid w:val="00FB3117"/>
    <w:rsid w:val="00FB40DC"/>
    <w:rsid w:val="00FB40FA"/>
    <w:rsid w:val="00FB443A"/>
    <w:rsid w:val="00FB5335"/>
    <w:rsid w:val="00FB56AC"/>
    <w:rsid w:val="00FB5860"/>
    <w:rsid w:val="00FB5EFF"/>
    <w:rsid w:val="00FB6F66"/>
    <w:rsid w:val="00FB76FE"/>
    <w:rsid w:val="00FB79C5"/>
    <w:rsid w:val="00FC0ED3"/>
    <w:rsid w:val="00FC23B7"/>
    <w:rsid w:val="00FC2607"/>
    <w:rsid w:val="00FC2AD5"/>
    <w:rsid w:val="00FC2DC6"/>
    <w:rsid w:val="00FC337F"/>
    <w:rsid w:val="00FC3542"/>
    <w:rsid w:val="00FC424C"/>
    <w:rsid w:val="00FC5BDE"/>
    <w:rsid w:val="00FC6826"/>
    <w:rsid w:val="00FC6E90"/>
    <w:rsid w:val="00FC7729"/>
    <w:rsid w:val="00FC7CE3"/>
    <w:rsid w:val="00FD09E9"/>
    <w:rsid w:val="00FD136B"/>
    <w:rsid w:val="00FD1432"/>
    <w:rsid w:val="00FD144E"/>
    <w:rsid w:val="00FD1C81"/>
    <w:rsid w:val="00FD1E60"/>
    <w:rsid w:val="00FD2489"/>
    <w:rsid w:val="00FD2550"/>
    <w:rsid w:val="00FD32FB"/>
    <w:rsid w:val="00FD45F9"/>
    <w:rsid w:val="00FD4C57"/>
    <w:rsid w:val="00FD529F"/>
    <w:rsid w:val="00FD5392"/>
    <w:rsid w:val="00FD55E6"/>
    <w:rsid w:val="00FD5BCF"/>
    <w:rsid w:val="00FD78CF"/>
    <w:rsid w:val="00FD7F6A"/>
    <w:rsid w:val="00FE0515"/>
    <w:rsid w:val="00FE0518"/>
    <w:rsid w:val="00FE0A5F"/>
    <w:rsid w:val="00FE0AB9"/>
    <w:rsid w:val="00FE1128"/>
    <w:rsid w:val="00FE206D"/>
    <w:rsid w:val="00FE2E9E"/>
    <w:rsid w:val="00FE3949"/>
    <w:rsid w:val="00FE3D0B"/>
    <w:rsid w:val="00FE4490"/>
    <w:rsid w:val="00FE4613"/>
    <w:rsid w:val="00FE5018"/>
    <w:rsid w:val="00FE59C5"/>
    <w:rsid w:val="00FE5EEA"/>
    <w:rsid w:val="00FE6B1B"/>
    <w:rsid w:val="00FE6EFA"/>
    <w:rsid w:val="00FE71CE"/>
    <w:rsid w:val="00FF0CEE"/>
    <w:rsid w:val="00FF2175"/>
    <w:rsid w:val="00FF5BDA"/>
    <w:rsid w:val="00FF5E54"/>
    <w:rsid w:val="00FF628A"/>
    <w:rsid w:val="00FF6EAC"/>
    <w:rsid w:val="00FF7323"/>
    <w:rsid w:val="00FF7E0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4EF3"/>
    <w:rPr>
      <w:sz w:val="16"/>
      <w:szCs w:val="16"/>
    </w:rPr>
  </w:style>
  <w:style w:type="paragraph" w:styleId="CommentText">
    <w:name w:val="annotation text"/>
    <w:basedOn w:val="Normal"/>
    <w:link w:val="CommentTextChar"/>
    <w:uiPriority w:val="99"/>
    <w:semiHidden/>
    <w:unhideWhenUsed/>
    <w:rsid w:val="00054EF3"/>
    <w:pPr>
      <w:spacing w:line="240" w:lineRule="auto"/>
    </w:pPr>
    <w:rPr>
      <w:sz w:val="20"/>
      <w:szCs w:val="20"/>
    </w:rPr>
  </w:style>
  <w:style w:type="character" w:customStyle="1" w:styleId="CommentTextChar">
    <w:name w:val="Comment Text Char"/>
    <w:basedOn w:val="DefaultParagraphFont"/>
    <w:link w:val="CommentText"/>
    <w:uiPriority w:val="99"/>
    <w:semiHidden/>
    <w:rsid w:val="00054EF3"/>
    <w:rPr>
      <w:rFonts w:eastAsiaTheme="minorEastAsia"/>
      <w:sz w:val="20"/>
      <w:szCs w:val="20"/>
      <w:lang w:val="en-GB" w:eastAsia="en-GB"/>
    </w:rPr>
  </w:style>
  <w:style w:type="paragraph" w:styleId="BalloonText">
    <w:name w:val="Balloon Text"/>
    <w:basedOn w:val="Normal"/>
    <w:link w:val="BalloonTextChar"/>
    <w:uiPriority w:val="99"/>
    <w:semiHidden/>
    <w:unhideWhenUsed/>
    <w:rsid w:val="00054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EF3"/>
    <w:rPr>
      <w:rFonts w:ascii="Tahoma" w:eastAsiaTheme="minorEastAsia" w:hAnsi="Tahoma" w:cs="Tahoma"/>
      <w:sz w:val="16"/>
      <w:szCs w:val="16"/>
      <w:lang w:val="en-GB" w:eastAsia="en-GB"/>
    </w:rPr>
  </w:style>
  <w:style w:type="numbering" w:customStyle="1" w:styleId="NoList1">
    <w:name w:val="No List1"/>
    <w:next w:val="NoList"/>
    <w:uiPriority w:val="99"/>
    <w:semiHidden/>
    <w:unhideWhenUsed/>
    <w:rsid w:val="00C9753D"/>
  </w:style>
  <w:style w:type="paragraph" w:styleId="ListParagraph">
    <w:name w:val="List Paragraph"/>
    <w:basedOn w:val="Normal"/>
    <w:uiPriority w:val="34"/>
    <w:qFormat/>
    <w:rsid w:val="00C9753D"/>
    <w:pPr>
      <w:spacing w:after="0" w:line="240" w:lineRule="auto"/>
      <w:ind w:left="720"/>
      <w:contextualSpacing/>
    </w:pPr>
    <w:rPr>
      <w:rFonts w:ascii="Times New Roman" w:eastAsia="Calibri" w:hAnsi="Times New Roman" w:cs="Times New Roman"/>
      <w:sz w:val="24"/>
      <w:szCs w:val="24"/>
      <w:lang w:eastAsia="en-US"/>
    </w:rPr>
  </w:style>
  <w:style w:type="character" w:styleId="Strong">
    <w:name w:val="Strong"/>
    <w:uiPriority w:val="99"/>
    <w:qFormat/>
    <w:rsid w:val="00C9753D"/>
    <w:rPr>
      <w:b/>
      <w:bCs/>
    </w:rPr>
  </w:style>
  <w:style w:type="paragraph" w:customStyle="1" w:styleId="Default">
    <w:name w:val="Default"/>
    <w:rsid w:val="00C9753D"/>
    <w:pPr>
      <w:autoSpaceDE w:val="0"/>
      <w:autoSpaceDN w:val="0"/>
      <w:adjustRightInd w:val="0"/>
      <w:spacing w:after="0" w:line="240" w:lineRule="auto"/>
    </w:pPr>
    <w:rPr>
      <w:rFonts w:ascii="HLPFEG+TimesNewRoman" w:hAnsi="HLPFEG+TimesNewRoman" w:cs="HLPFEG+TimesNewRoman"/>
      <w:color w:val="000000"/>
      <w:sz w:val="24"/>
      <w:szCs w:val="24"/>
    </w:rPr>
  </w:style>
  <w:style w:type="character" w:styleId="Emphasis">
    <w:name w:val="Emphasis"/>
    <w:basedOn w:val="DefaultParagraphFont"/>
    <w:uiPriority w:val="20"/>
    <w:qFormat/>
    <w:rsid w:val="00C9753D"/>
    <w:rPr>
      <w:b/>
      <w:bCs/>
      <w:i w:val="0"/>
      <w:iCs w:val="0"/>
    </w:rPr>
  </w:style>
  <w:style w:type="character" w:customStyle="1" w:styleId="st">
    <w:name w:val="st"/>
    <w:basedOn w:val="DefaultParagraphFont"/>
    <w:rsid w:val="00C9753D"/>
  </w:style>
  <w:style w:type="paragraph" w:customStyle="1" w:styleId="Pa0">
    <w:name w:val="Pa0"/>
    <w:basedOn w:val="Default"/>
    <w:next w:val="Default"/>
    <w:uiPriority w:val="99"/>
    <w:rsid w:val="00C9753D"/>
    <w:pPr>
      <w:spacing w:line="241" w:lineRule="atLeast"/>
    </w:pPr>
    <w:rPr>
      <w:rFonts w:ascii="Helvetica 55 Roman" w:hAnsi="Helvetica 55 Roman" w:cs="Times New Roman"/>
      <w:color w:val="auto"/>
    </w:rPr>
  </w:style>
  <w:style w:type="character" w:customStyle="1" w:styleId="A6">
    <w:name w:val="A6"/>
    <w:uiPriority w:val="99"/>
    <w:rsid w:val="00C9753D"/>
    <w:rPr>
      <w:rFonts w:ascii="Helvetica 45 Light" w:hAnsi="Helvetica 45 Light" w:cs="Helvetica 45 Light"/>
      <w:color w:val="000000"/>
      <w:sz w:val="16"/>
      <w:szCs w:val="16"/>
    </w:rPr>
  </w:style>
  <w:style w:type="character" w:customStyle="1" w:styleId="A4">
    <w:name w:val="A4"/>
    <w:uiPriority w:val="99"/>
    <w:rsid w:val="00C9753D"/>
    <w:rPr>
      <w:rFonts w:ascii="HelveticaNeueLT Std" w:hAnsi="HelveticaNeueLT Std" w:cs="HelveticaNeueLT Std"/>
      <w:color w:val="000000"/>
      <w:sz w:val="22"/>
      <w:szCs w:val="22"/>
    </w:rPr>
  </w:style>
  <w:style w:type="paragraph" w:styleId="NormalWeb">
    <w:name w:val="Normal (Web)"/>
    <w:basedOn w:val="Normal"/>
    <w:uiPriority w:val="99"/>
    <w:semiHidden/>
    <w:unhideWhenUsed/>
    <w:rsid w:val="00C975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9753D"/>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
    <w:name w:val="Footnote Text Char"/>
    <w:basedOn w:val="DefaultParagraphFont"/>
    <w:link w:val="FootnoteText"/>
    <w:uiPriority w:val="99"/>
    <w:semiHidden/>
    <w:rsid w:val="00C9753D"/>
    <w:rPr>
      <w:rFonts w:ascii="Times New Roman" w:eastAsia="Calibri" w:hAnsi="Times New Roman" w:cs="Times New Roman"/>
      <w:sz w:val="24"/>
      <w:szCs w:val="24"/>
      <w:lang w:val="en-GB" w:eastAsia="en-GB"/>
    </w:rPr>
  </w:style>
  <w:style w:type="character" w:styleId="FootnoteReference">
    <w:name w:val="footnote reference"/>
    <w:basedOn w:val="DefaultParagraphFont"/>
    <w:uiPriority w:val="99"/>
    <w:semiHidden/>
    <w:unhideWhenUsed/>
    <w:rsid w:val="00C9753D"/>
    <w:rPr>
      <w:vertAlign w:val="superscript"/>
    </w:rPr>
  </w:style>
  <w:style w:type="paragraph" w:styleId="BodyText">
    <w:name w:val="Body Text"/>
    <w:basedOn w:val="Normal"/>
    <w:link w:val="BodyTextChar"/>
    <w:semiHidden/>
    <w:rsid w:val="00C9753D"/>
    <w:pPr>
      <w:spacing w:after="0" w:line="360" w:lineRule="auto"/>
      <w:jc w:val="both"/>
    </w:pPr>
    <w:rPr>
      <w:rFonts w:ascii="Times New Roman" w:eastAsia="Times New Roman" w:hAnsi="Times New Roman" w:cs="Times New Roman"/>
      <w:sz w:val="24"/>
      <w:szCs w:val="20"/>
      <w:lang w:val="el-GR" w:eastAsia="el-GR"/>
    </w:rPr>
  </w:style>
  <w:style w:type="character" w:customStyle="1" w:styleId="BodyTextChar">
    <w:name w:val="Body Text Char"/>
    <w:basedOn w:val="DefaultParagraphFont"/>
    <w:link w:val="BodyText"/>
    <w:semiHidden/>
    <w:rsid w:val="00C9753D"/>
    <w:rPr>
      <w:rFonts w:ascii="Times New Roman" w:eastAsia="Times New Roman" w:hAnsi="Times New Roman" w:cs="Times New Roman"/>
      <w:sz w:val="24"/>
      <w:szCs w:val="20"/>
      <w:lang w:val="el-GR" w:eastAsia="el-GR"/>
    </w:rPr>
  </w:style>
  <w:style w:type="paragraph" w:styleId="BodyTextIndent3">
    <w:name w:val="Body Text Indent 3"/>
    <w:basedOn w:val="Normal"/>
    <w:link w:val="BodyTextIndent3Char"/>
    <w:uiPriority w:val="99"/>
    <w:semiHidden/>
    <w:unhideWhenUsed/>
    <w:rsid w:val="00C9753D"/>
    <w:pPr>
      <w:spacing w:after="120"/>
      <w:ind w:left="283"/>
    </w:pPr>
    <w:rPr>
      <w:rFonts w:eastAsia="Calibri"/>
      <w:sz w:val="16"/>
      <w:szCs w:val="16"/>
      <w:lang w:eastAsia="en-US"/>
    </w:rPr>
  </w:style>
  <w:style w:type="character" w:customStyle="1" w:styleId="BodyTextIndent3Char">
    <w:name w:val="Body Text Indent 3 Char"/>
    <w:basedOn w:val="DefaultParagraphFont"/>
    <w:link w:val="BodyTextIndent3"/>
    <w:uiPriority w:val="99"/>
    <w:semiHidden/>
    <w:rsid w:val="00C9753D"/>
    <w:rPr>
      <w:rFonts w:eastAsia="Calibri"/>
      <w:sz w:val="16"/>
      <w:szCs w:val="16"/>
      <w:lang w:val="en-GB"/>
    </w:rPr>
  </w:style>
  <w:style w:type="paragraph" w:styleId="Footer">
    <w:name w:val="footer"/>
    <w:basedOn w:val="Normal"/>
    <w:link w:val="FooterChar"/>
    <w:uiPriority w:val="99"/>
    <w:rsid w:val="00C9753D"/>
    <w:pPr>
      <w:tabs>
        <w:tab w:val="center" w:pos="4513"/>
        <w:tab w:val="right" w:pos="9026"/>
      </w:tabs>
      <w:spacing w:after="0" w:line="240" w:lineRule="auto"/>
    </w:pPr>
    <w:rPr>
      <w:rFonts w:ascii="Calibri" w:eastAsia="Times New Roman" w:hAnsi="Calibri" w:cs="Calibri"/>
      <w:sz w:val="24"/>
      <w:szCs w:val="24"/>
      <w:lang w:eastAsia="en-US"/>
    </w:rPr>
  </w:style>
  <w:style w:type="character" w:customStyle="1" w:styleId="FooterChar">
    <w:name w:val="Footer Char"/>
    <w:basedOn w:val="DefaultParagraphFont"/>
    <w:link w:val="Footer"/>
    <w:uiPriority w:val="99"/>
    <w:rsid w:val="00C9753D"/>
    <w:rPr>
      <w:rFonts w:ascii="Calibri" w:eastAsia="Times New Roman" w:hAnsi="Calibri" w:cs="Calibri"/>
      <w:sz w:val="24"/>
      <w:szCs w:val="24"/>
      <w:lang w:val="en-GB"/>
    </w:rPr>
  </w:style>
  <w:style w:type="table" w:styleId="TableGrid">
    <w:name w:val="Table Grid"/>
    <w:basedOn w:val="TableNormal"/>
    <w:uiPriority w:val="59"/>
    <w:rsid w:val="00C97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C9753D"/>
    <w:pPr>
      <w:spacing w:after="0" w:line="240" w:lineRule="auto"/>
      <w:jc w:val="center"/>
    </w:pPr>
    <w:rPr>
      <w:rFonts w:ascii="Calibri" w:eastAsia="Times New Roman" w:hAnsi="Calibri" w:cs="Calibri"/>
      <w:b/>
      <w:bCs/>
      <w:smallCaps/>
      <w:sz w:val="24"/>
      <w:szCs w:val="24"/>
      <w:lang w:eastAsia="en-US"/>
    </w:rPr>
  </w:style>
  <w:style w:type="paragraph" w:styleId="Revision">
    <w:name w:val="Revision"/>
    <w:hidden/>
    <w:uiPriority w:val="99"/>
    <w:semiHidden/>
    <w:rsid w:val="00C9753D"/>
    <w:pPr>
      <w:spacing w:after="0" w:line="240" w:lineRule="auto"/>
    </w:pPr>
  </w:style>
  <w:style w:type="paragraph" w:styleId="CommentSubject">
    <w:name w:val="annotation subject"/>
    <w:basedOn w:val="CommentText"/>
    <w:next w:val="CommentText"/>
    <w:link w:val="CommentSubjectChar"/>
    <w:uiPriority w:val="99"/>
    <w:semiHidden/>
    <w:unhideWhenUsed/>
    <w:rsid w:val="00C54E2F"/>
    <w:rPr>
      <w:b/>
      <w:bCs/>
    </w:rPr>
  </w:style>
  <w:style w:type="character" w:customStyle="1" w:styleId="CommentSubjectChar">
    <w:name w:val="Comment Subject Char"/>
    <w:basedOn w:val="CommentTextChar"/>
    <w:link w:val="CommentSubject"/>
    <w:uiPriority w:val="99"/>
    <w:semiHidden/>
    <w:rsid w:val="00C54E2F"/>
    <w:rPr>
      <w:rFonts w:eastAsiaTheme="minorEastAsia"/>
      <w:b/>
      <w:bCs/>
      <w:sz w:val="20"/>
      <w:szCs w:val="20"/>
      <w:lang w:val="en-GB" w:eastAsia="en-GB"/>
    </w:rPr>
  </w:style>
  <w:style w:type="character" w:styleId="HTMLCite">
    <w:name w:val="HTML Cite"/>
    <w:basedOn w:val="DefaultParagraphFont"/>
    <w:uiPriority w:val="99"/>
    <w:semiHidden/>
    <w:unhideWhenUsed/>
    <w:rsid w:val="00F242B1"/>
    <w:rPr>
      <w:i/>
      <w:iCs/>
    </w:rPr>
  </w:style>
  <w:style w:type="character" w:customStyle="1" w:styleId="slug-pub-date">
    <w:name w:val="slug-pub-date"/>
    <w:basedOn w:val="DefaultParagraphFont"/>
    <w:rsid w:val="00F242B1"/>
  </w:style>
  <w:style w:type="character" w:customStyle="1" w:styleId="slug-vol">
    <w:name w:val="slug-vol"/>
    <w:basedOn w:val="DefaultParagraphFont"/>
    <w:rsid w:val="00F242B1"/>
  </w:style>
  <w:style w:type="character" w:customStyle="1" w:styleId="slug-issue">
    <w:name w:val="slug-issue"/>
    <w:basedOn w:val="DefaultParagraphFont"/>
    <w:rsid w:val="00F242B1"/>
  </w:style>
  <w:style w:type="character" w:customStyle="1" w:styleId="slug-pages">
    <w:name w:val="slug-pages"/>
    <w:basedOn w:val="DefaultParagraphFont"/>
    <w:rsid w:val="00F242B1"/>
  </w:style>
  <w:style w:type="character" w:styleId="Hyperlink">
    <w:name w:val="Hyperlink"/>
    <w:basedOn w:val="DefaultParagraphFont"/>
    <w:uiPriority w:val="99"/>
    <w:unhideWhenUsed/>
    <w:rsid w:val="00F242B1"/>
    <w:rPr>
      <w:color w:val="0000FF" w:themeColor="hyperlink"/>
      <w:u w:val="single"/>
    </w:rPr>
  </w:style>
  <w:style w:type="character" w:customStyle="1" w:styleId="st1">
    <w:name w:val="st1"/>
    <w:basedOn w:val="DefaultParagraphFont"/>
    <w:rsid w:val="0002549F"/>
  </w:style>
  <w:style w:type="character" w:customStyle="1" w:styleId="authors">
    <w:name w:val="authors"/>
    <w:basedOn w:val="DefaultParagraphFont"/>
    <w:rsid w:val="00966DD3"/>
  </w:style>
  <w:style w:type="paragraph" w:customStyle="1" w:styleId="plaintext">
    <w:name w:val="plaintext"/>
    <w:basedOn w:val="Normal"/>
    <w:rsid w:val="001C5B60"/>
    <w:pPr>
      <w:spacing w:before="100" w:beforeAutospacing="1" w:after="100" w:afterAutospacing="1" w:line="240" w:lineRule="auto"/>
    </w:pPr>
    <w:rPr>
      <w:rFonts w:ascii="Arial" w:eastAsia="Times New Roman" w:hAnsi="Arial" w:cs="Arial"/>
      <w:color w:val="000000"/>
      <w:sz w:val="20"/>
      <w:szCs w:val="20"/>
    </w:rPr>
  </w:style>
  <w:style w:type="paragraph" w:customStyle="1" w:styleId="footertext">
    <w:name w:val="footertext"/>
    <w:basedOn w:val="Normal"/>
    <w:rsid w:val="001C5B60"/>
    <w:pPr>
      <w:spacing w:before="100" w:beforeAutospacing="1" w:after="100" w:afterAutospacing="1" w:line="240" w:lineRule="auto"/>
    </w:pPr>
    <w:rPr>
      <w:rFonts w:ascii="Arial" w:eastAsia="Times New Roman" w:hAnsi="Arial" w:cs="Arial"/>
      <w:color w:val="000000"/>
      <w:sz w:val="16"/>
      <w:szCs w:val="16"/>
    </w:rPr>
  </w:style>
  <w:style w:type="character" w:customStyle="1" w:styleId="sectionheadertext1">
    <w:name w:val="sectionheadertext1"/>
    <w:basedOn w:val="DefaultParagraphFont"/>
    <w:rsid w:val="001C5B60"/>
    <w:rPr>
      <w:rFonts w:ascii="Arial" w:hAnsi="Arial" w:cs="Arial" w:hint="default"/>
      <w:b/>
      <w:bCs/>
      <w:i w:val="0"/>
      <w:iCs w:val="0"/>
      <w:strike w:val="0"/>
      <w:dstrike w:val="0"/>
      <w:color w:val="7C7C7C"/>
      <w:sz w:val="20"/>
      <w:szCs w:val="20"/>
      <w:u w:val="none"/>
      <w:effect w:val="none"/>
    </w:rPr>
  </w:style>
  <w:style w:type="character" w:styleId="EndnoteReference">
    <w:name w:val="endnote reference"/>
    <w:basedOn w:val="DefaultParagraphFont"/>
    <w:semiHidden/>
    <w:rsid w:val="00B4752B"/>
    <w:rPr>
      <w:vertAlign w:val="superscript"/>
    </w:rPr>
  </w:style>
  <w:style w:type="paragraph" w:styleId="EndnoteText">
    <w:name w:val="endnote text"/>
    <w:basedOn w:val="Normal"/>
    <w:link w:val="EndnoteTextChar"/>
    <w:uiPriority w:val="99"/>
    <w:semiHidden/>
    <w:unhideWhenUsed/>
    <w:rsid w:val="00DE16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16CB"/>
    <w:rPr>
      <w:sz w:val="20"/>
      <w:szCs w:val="20"/>
    </w:rPr>
  </w:style>
  <w:style w:type="paragraph" w:styleId="Header">
    <w:name w:val="header"/>
    <w:basedOn w:val="Normal"/>
    <w:link w:val="HeaderChar"/>
    <w:uiPriority w:val="99"/>
    <w:unhideWhenUsed/>
    <w:rsid w:val="00661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4EF3"/>
    <w:rPr>
      <w:sz w:val="16"/>
      <w:szCs w:val="16"/>
    </w:rPr>
  </w:style>
  <w:style w:type="paragraph" w:styleId="CommentText">
    <w:name w:val="annotation text"/>
    <w:basedOn w:val="Normal"/>
    <w:link w:val="CommentTextChar"/>
    <w:uiPriority w:val="99"/>
    <w:semiHidden/>
    <w:unhideWhenUsed/>
    <w:rsid w:val="00054EF3"/>
    <w:pPr>
      <w:spacing w:line="240" w:lineRule="auto"/>
    </w:pPr>
    <w:rPr>
      <w:sz w:val="20"/>
      <w:szCs w:val="20"/>
    </w:rPr>
  </w:style>
  <w:style w:type="character" w:customStyle="1" w:styleId="CommentTextChar">
    <w:name w:val="Comment Text Char"/>
    <w:basedOn w:val="DefaultParagraphFont"/>
    <w:link w:val="CommentText"/>
    <w:uiPriority w:val="99"/>
    <w:semiHidden/>
    <w:rsid w:val="00054EF3"/>
    <w:rPr>
      <w:rFonts w:eastAsiaTheme="minorEastAsia"/>
      <w:sz w:val="20"/>
      <w:szCs w:val="20"/>
      <w:lang w:val="en-GB" w:eastAsia="en-GB"/>
    </w:rPr>
  </w:style>
  <w:style w:type="paragraph" w:styleId="BalloonText">
    <w:name w:val="Balloon Text"/>
    <w:basedOn w:val="Normal"/>
    <w:link w:val="BalloonTextChar"/>
    <w:uiPriority w:val="99"/>
    <w:semiHidden/>
    <w:unhideWhenUsed/>
    <w:rsid w:val="00054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EF3"/>
    <w:rPr>
      <w:rFonts w:ascii="Tahoma" w:eastAsiaTheme="minorEastAsia" w:hAnsi="Tahoma" w:cs="Tahoma"/>
      <w:sz w:val="16"/>
      <w:szCs w:val="16"/>
      <w:lang w:val="en-GB" w:eastAsia="en-GB"/>
    </w:rPr>
  </w:style>
  <w:style w:type="numbering" w:customStyle="1" w:styleId="NoList1">
    <w:name w:val="No List1"/>
    <w:next w:val="NoList"/>
    <w:uiPriority w:val="99"/>
    <w:semiHidden/>
    <w:unhideWhenUsed/>
    <w:rsid w:val="00C9753D"/>
  </w:style>
  <w:style w:type="paragraph" w:styleId="ListParagraph">
    <w:name w:val="List Paragraph"/>
    <w:basedOn w:val="Normal"/>
    <w:uiPriority w:val="34"/>
    <w:qFormat/>
    <w:rsid w:val="00C9753D"/>
    <w:pPr>
      <w:spacing w:after="0" w:line="240" w:lineRule="auto"/>
      <w:ind w:left="720"/>
      <w:contextualSpacing/>
    </w:pPr>
    <w:rPr>
      <w:rFonts w:ascii="Times New Roman" w:eastAsia="Calibri" w:hAnsi="Times New Roman" w:cs="Times New Roman"/>
      <w:sz w:val="24"/>
      <w:szCs w:val="24"/>
      <w:lang w:eastAsia="en-US"/>
    </w:rPr>
  </w:style>
  <w:style w:type="character" w:styleId="Strong">
    <w:name w:val="Strong"/>
    <w:uiPriority w:val="99"/>
    <w:qFormat/>
    <w:rsid w:val="00C9753D"/>
    <w:rPr>
      <w:b/>
      <w:bCs/>
    </w:rPr>
  </w:style>
  <w:style w:type="paragraph" w:customStyle="1" w:styleId="Default">
    <w:name w:val="Default"/>
    <w:rsid w:val="00C9753D"/>
    <w:pPr>
      <w:autoSpaceDE w:val="0"/>
      <w:autoSpaceDN w:val="0"/>
      <w:adjustRightInd w:val="0"/>
      <w:spacing w:after="0" w:line="240" w:lineRule="auto"/>
    </w:pPr>
    <w:rPr>
      <w:rFonts w:ascii="HLPFEG+TimesNewRoman" w:hAnsi="HLPFEG+TimesNewRoman" w:cs="HLPFEG+TimesNewRoman"/>
      <w:color w:val="000000"/>
      <w:sz w:val="24"/>
      <w:szCs w:val="24"/>
    </w:rPr>
  </w:style>
  <w:style w:type="character" w:styleId="Emphasis">
    <w:name w:val="Emphasis"/>
    <w:basedOn w:val="DefaultParagraphFont"/>
    <w:uiPriority w:val="20"/>
    <w:qFormat/>
    <w:rsid w:val="00C9753D"/>
    <w:rPr>
      <w:b/>
      <w:bCs/>
      <w:i w:val="0"/>
      <w:iCs w:val="0"/>
    </w:rPr>
  </w:style>
  <w:style w:type="character" w:customStyle="1" w:styleId="st">
    <w:name w:val="st"/>
    <w:basedOn w:val="DefaultParagraphFont"/>
    <w:rsid w:val="00C9753D"/>
  </w:style>
  <w:style w:type="paragraph" w:customStyle="1" w:styleId="Pa0">
    <w:name w:val="Pa0"/>
    <w:basedOn w:val="Default"/>
    <w:next w:val="Default"/>
    <w:uiPriority w:val="99"/>
    <w:rsid w:val="00C9753D"/>
    <w:pPr>
      <w:spacing w:line="241" w:lineRule="atLeast"/>
    </w:pPr>
    <w:rPr>
      <w:rFonts w:ascii="Helvetica 55 Roman" w:hAnsi="Helvetica 55 Roman" w:cs="Times New Roman"/>
      <w:color w:val="auto"/>
    </w:rPr>
  </w:style>
  <w:style w:type="character" w:customStyle="1" w:styleId="A6">
    <w:name w:val="A6"/>
    <w:uiPriority w:val="99"/>
    <w:rsid w:val="00C9753D"/>
    <w:rPr>
      <w:rFonts w:ascii="Helvetica 45 Light" w:hAnsi="Helvetica 45 Light" w:cs="Helvetica 45 Light"/>
      <w:color w:val="000000"/>
      <w:sz w:val="16"/>
      <w:szCs w:val="16"/>
    </w:rPr>
  </w:style>
  <w:style w:type="character" w:customStyle="1" w:styleId="A4">
    <w:name w:val="A4"/>
    <w:uiPriority w:val="99"/>
    <w:rsid w:val="00C9753D"/>
    <w:rPr>
      <w:rFonts w:ascii="HelveticaNeueLT Std" w:hAnsi="HelveticaNeueLT Std" w:cs="HelveticaNeueLT Std"/>
      <w:color w:val="000000"/>
      <w:sz w:val="22"/>
      <w:szCs w:val="22"/>
    </w:rPr>
  </w:style>
  <w:style w:type="paragraph" w:styleId="NormalWeb">
    <w:name w:val="Normal (Web)"/>
    <w:basedOn w:val="Normal"/>
    <w:uiPriority w:val="99"/>
    <w:semiHidden/>
    <w:unhideWhenUsed/>
    <w:rsid w:val="00C975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9753D"/>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
    <w:name w:val="Footnote Text Char"/>
    <w:basedOn w:val="DefaultParagraphFont"/>
    <w:link w:val="FootnoteText"/>
    <w:uiPriority w:val="99"/>
    <w:semiHidden/>
    <w:rsid w:val="00C9753D"/>
    <w:rPr>
      <w:rFonts w:ascii="Times New Roman" w:eastAsia="Calibri" w:hAnsi="Times New Roman" w:cs="Times New Roman"/>
      <w:sz w:val="24"/>
      <w:szCs w:val="24"/>
      <w:lang w:val="en-GB" w:eastAsia="en-GB"/>
    </w:rPr>
  </w:style>
  <w:style w:type="character" w:styleId="FootnoteReference">
    <w:name w:val="footnote reference"/>
    <w:basedOn w:val="DefaultParagraphFont"/>
    <w:uiPriority w:val="99"/>
    <w:semiHidden/>
    <w:unhideWhenUsed/>
    <w:rsid w:val="00C9753D"/>
    <w:rPr>
      <w:vertAlign w:val="superscript"/>
    </w:rPr>
  </w:style>
  <w:style w:type="paragraph" w:styleId="BodyText">
    <w:name w:val="Body Text"/>
    <w:basedOn w:val="Normal"/>
    <w:link w:val="BodyTextChar"/>
    <w:semiHidden/>
    <w:rsid w:val="00C9753D"/>
    <w:pPr>
      <w:spacing w:after="0" w:line="360" w:lineRule="auto"/>
      <w:jc w:val="both"/>
    </w:pPr>
    <w:rPr>
      <w:rFonts w:ascii="Times New Roman" w:eastAsia="Times New Roman" w:hAnsi="Times New Roman" w:cs="Times New Roman"/>
      <w:sz w:val="24"/>
      <w:szCs w:val="20"/>
      <w:lang w:val="el-GR" w:eastAsia="el-GR"/>
    </w:rPr>
  </w:style>
  <w:style w:type="character" w:customStyle="1" w:styleId="BodyTextChar">
    <w:name w:val="Body Text Char"/>
    <w:basedOn w:val="DefaultParagraphFont"/>
    <w:link w:val="BodyText"/>
    <w:semiHidden/>
    <w:rsid w:val="00C9753D"/>
    <w:rPr>
      <w:rFonts w:ascii="Times New Roman" w:eastAsia="Times New Roman" w:hAnsi="Times New Roman" w:cs="Times New Roman"/>
      <w:sz w:val="24"/>
      <w:szCs w:val="20"/>
      <w:lang w:val="el-GR" w:eastAsia="el-GR"/>
    </w:rPr>
  </w:style>
  <w:style w:type="paragraph" w:styleId="BodyTextIndent3">
    <w:name w:val="Body Text Indent 3"/>
    <w:basedOn w:val="Normal"/>
    <w:link w:val="BodyTextIndent3Char"/>
    <w:uiPriority w:val="99"/>
    <w:semiHidden/>
    <w:unhideWhenUsed/>
    <w:rsid w:val="00C9753D"/>
    <w:pPr>
      <w:spacing w:after="120"/>
      <w:ind w:left="283"/>
    </w:pPr>
    <w:rPr>
      <w:rFonts w:eastAsia="Calibri"/>
      <w:sz w:val="16"/>
      <w:szCs w:val="16"/>
      <w:lang w:eastAsia="en-US"/>
    </w:rPr>
  </w:style>
  <w:style w:type="character" w:customStyle="1" w:styleId="BodyTextIndent3Char">
    <w:name w:val="Body Text Indent 3 Char"/>
    <w:basedOn w:val="DefaultParagraphFont"/>
    <w:link w:val="BodyTextIndent3"/>
    <w:uiPriority w:val="99"/>
    <w:semiHidden/>
    <w:rsid w:val="00C9753D"/>
    <w:rPr>
      <w:rFonts w:eastAsia="Calibri"/>
      <w:sz w:val="16"/>
      <w:szCs w:val="16"/>
      <w:lang w:val="en-GB"/>
    </w:rPr>
  </w:style>
  <w:style w:type="paragraph" w:styleId="Footer">
    <w:name w:val="footer"/>
    <w:basedOn w:val="Normal"/>
    <w:link w:val="FooterChar"/>
    <w:uiPriority w:val="99"/>
    <w:rsid w:val="00C9753D"/>
    <w:pPr>
      <w:tabs>
        <w:tab w:val="center" w:pos="4513"/>
        <w:tab w:val="right" w:pos="9026"/>
      </w:tabs>
      <w:spacing w:after="0" w:line="240" w:lineRule="auto"/>
    </w:pPr>
    <w:rPr>
      <w:rFonts w:ascii="Calibri" w:eastAsia="Times New Roman" w:hAnsi="Calibri" w:cs="Calibri"/>
      <w:sz w:val="24"/>
      <w:szCs w:val="24"/>
      <w:lang w:eastAsia="en-US"/>
    </w:rPr>
  </w:style>
  <w:style w:type="character" w:customStyle="1" w:styleId="FooterChar">
    <w:name w:val="Footer Char"/>
    <w:basedOn w:val="DefaultParagraphFont"/>
    <w:link w:val="Footer"/>
    <w:uiPriority w:val="99"/>
    <w:rsid w:val="00C9753D"/>
    <w:rPr>
      <w:rFonts w:ascii="Calibri" w:eastAsia="Times New Roman" w:hAnsi="Calibri" w:cs="Calibri"/>
      <w:sz w:val="24"/>
      <w:szCs w:val="24"/>
      <w:lang w:val="en-GB"/>
    </w:rPr>
  </w:style>
  <w:style w:type="table" w:styleId="TableGrid">
    <w:name w:val="Table Grid"/>
    <w:basedOn w:val="TableNormal"/>
    <w:uiPriority w:val="59"/>
    <w:rsid w:val="00C97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C9753D"/>
    <w:pPr>
      <w:spacing w:after="0" w:line="240" w:lineRule="auto"/>
      <w:jc w:val="center"/>
    </w:pPr>
    <w:rPr>
      <w:rFonts w:ascii="Calibri" w:eastAsia="Times New Roman" w:hAnsi="Calibri" w:cs="Calibri"/>
      <w:b/>
      <w:bCs/>
      <w:smallCaps/>
      <w:sz w:val="24"/>
      <w:szCs w:val="24"/>
      <w:lang w:eastAsia="en-US"/>
    </w:rPr>
  </w:style>
  <w:style w:type="paragraph" w:styleId="Revision">
    <w:name w:val="Revision"/>
    <w:hidden/>
    <w:uiPriority w:val="99"/>
    <w:semiHidden/>
    <w:rsid w:val="00C9753D"/>
    <w:pPr>
      <w:spacing w:after="0" w:line="240" w:lineRule="auto"/>
    </w:pPr>
  </w:style>
  <w:style w:type="paragraph" w:styleId="CommentSubject">
    <w:name w:val="annotation subject"/>
    <w:basedOn w:val="CommentText"/>
    <w:next w:val="CommentText"/>
    <w:link w:val="CommentSubjectChar"/>
    <w:uiPriority w:val="99"/>
    <w:semiHidden/>
    <w:unhideWhenUsed/>
    <w:rsid w:val="00C54E2F"/>
    <w:rPr>
      <w:b/>
      <w:bCs/>
    </w:rPr>
  </w:style>
  <w:style w:type="character" w:customStyle="1" w:styleId="CommentSubjectChar">
    <w:name w:val="Comment Subject Char"/>
    <w:basedOn w:val="CommentTextChar"/>
    <w:link w:val="CommentSubject"/>
    <w:uiPriority w:val="99"/>
    <w:semiHidden/>
    <w:rsid w:val="00C54E2F"/>
    <w:rPr>
      <w:rFonts w:eastAsiaTheme="minorEastAsia"/>
      <w:b/>
      <w:bCs/>
      <w:sz w:val="20"/>
      <w:szCs w:val="20"/>
      <w:lang w:val="en-GB" w:eastAsia="en-GB"/>
    </w:rPr>
  </w:style>
  <w:style w:type="character" w:styleId="HTMLCite">
    <w:name w:val="HTML Cite"/>
    <w:basedOn w:val="DefaultParagraphFont"/>
    <w:uiPriority w:val="99"/>
    <w:semiHidden/>
    <w:unhideWhenUsed/>
    <w:rsid w:val="00F242B1"/>
    <w:rPr>
      <w:i/>
      <w:iCs/>
    </w:rPr>
  </w:style>
  <w:style w:type="character" w:customStyle="1" w:styleId="slug-pub-date">
    <w:name w:val="slug-pub-date"/>
    <w:basedOn w:val="DefaultParagraphFont"/>
    <w:rsid w:val="00F242B1"/>
  </w:style>
  <w:style w:type="character" w:customStyle="1" w:styleId="slug-vol">
    <w:name w:val="slug-vol"/>
    <w:basedOn w:val="DefaultParagraphFont"/>
    <w:rsid w:val="00F242B1"/>
  </w:style>
  <w:style w:type="character" w:customStyle="1" w:styleId="slug-issue">
    <w:name w:val="slug-issue"/>
    <w:basedOn w:val="DefaultParagraphFont"/>
    <w:rsid w:val="00F242B1"/>
  </w:style>
  <w:style w:type="character" w:customStyle="1" w:styleId="slug-pages">
    <w:name w:val="slug-pages"/>
    <w:basedOn w:val="DefaultParagraphFont"/>
    <w:rsid w:val="00F242B1"/>
  </w:style>
  <w:style w:type="character" w:styleId="Hyperlink">
    <w:name w:val="Hyperlink"/>
    <w:basedOn w:val="DefaultParagraphFont"/>
    <w:uiPriority w:val="99"/>
    <w:unhideWhenUsed/>
    <w:rsid w:val="00F242B1"/>
    <w:rPr>
      <w:color w:val="0000FF" w:themeColor="hyperlink"/>
      <w:u w:val="single"/>
    </w:rPr>
  </w:style>
  <w:style w:type="character" w:customStyle="1" w:styleId="st1">
    <w:name w:val="st1"/>
    <w:basedOn w:val="DefaultParagraphFont"/>
    <w:rsid w:val="0002549F"/>
  </w:style>
  <w:style w:type="character" w:customStyle="1" w:styleId="authors">
    <w:name w:val="authors"/>
    <w:basedOn w:val="DefaultParagraphFont"/>
    <w:rsid w:val="00966DD3"/>
  </w:style>
  <w:style w:type="paragraph" w:customStyle="1" w:styleId="plaintext">
    <w:name w:val="plaintext"/>
    <w:basedOn w:val="Normal"/>
    <w:rsid w:val="001C5B60"/>
    <w:pPr>
      <w:spacing w:before="100" w:beforeAutospacing="1" w:after="100" w:afterAutospacing="1" w:line="240" w:lineRule="auto"/>
    </w:pPr>
    <w:rPr>
      <w:rFonts w:ascii="Arial" w:eastAsia="Times New Roman" w:hAnsi="Arial" w:cs="Arial"/>
      <w:color w:val="000000"/>
      <w:sz w:val="20"/>
      <w:szCs w:val="20"/>
    </w:rPr>
  </w:style>
  <w:style w:type="paragraph" w:customStyle="1" w:styleId="footertext">
    <w:name w:val="footertext"/>
    <w:basedOn w:val="Normal"/>
    <w:rsid w:val="001C5B60"/>
    <w:pPr>
      <w:spacing w:before="100" w:beforeAutospacing="1" w:after="100" w:afterAutospacing="1" w:line="240" w:lineRule="auto"/>
    </w:pPr>
    <w:rPr>
      <w:rFonts w:ascii="Arial" w:eastAsia="Times New Roman" w:hAnsi="Arial" w:cs="Arial"/>
      <w:color w:val="000000"/>
      <w:sz w:val="16"/>
      <w:szCs w:val="16"/>
    </w:rPr>
  </w:style>
  <w:style w:type="character" w:customStyle="1" w:styleId="sectionheadertext1">
    <w:name w:val="sectionheadertext1"/>
    <w:basedOn w:val="DefaultParagraphFont"/>
    <w:rsid w:val="001C5B60"/>
    <w:rPr>
      <w:rFonts w:ascii="Arial" w:hAnsi="Arial" w:cs="Arial" w:hint="default"/>
      <w:b/>
      <w:bCs/>
      <w:i w:val="0"/>
      <w:iCs w:val="0"/>
      <w:strike w:val="0"/>
      <w:dstrike w:val="0"/>
      <w:color w:val="7C7C7C"/>
      <w:sz w:val="20"/>
      <w:szCs w:val="20"/>
      <w:u w:val="none"/>
      <w:effect w:val="none"/>
    </w:rPr>
  </w:style>
  <w:style w:type="character" w:styleId="EndnoteReference">
    <w:name w:val="endnote reference"/>
    <w:basedOn w:val="DefaultParagraphFont"/>
    <w:semiHidden/>
    <w:rsid w:val="00B4752B"/>
    <w:rPr>
      <w:vertAlign w:val="superscript"/>
    </w:rPr>
  </w:style>
  <w:style w:type="paragraph" w:styleId="EndnoteText">
    <w:name w:val="endnote text"/>
    <w:basedOn w:val="Normal"/>
    <w:link w:val="EndnoteTextChar"/>
    <w:uiPriority w:val="99"/>
    <w:semiHidden/>
    <w:unhideWhenUsed/>
    <w:rsid w:val="00DE16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16CB"/>
    <w:rPr>
      <w:sz w:val="20"/>
      <w:szCs w:val="20"/>
    </w:rPr>
  </w:style>
  <w:style w:type="paragraph" w:styleId="Header">
    <w:name w:val="header"/>
    <w:basedOn w:val="Normal"/>
    <w:link w:val="HeaderChar"/>
    <w:uiPriority w:val="99"/>
    <w:unhideWhenUsed/>
    <w:rsid w:val="00661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00F"/>
  </w:style>
</w:styles>
</file>

<file path=word/webSettings.xml><?xml version="1.0" encoding="utf-8"?>
<w:webSettings xmlns:r="http://schemas.openxmlformats.org/officeDocument/2006/relationships" xmlns:w="http://schemas.openxmlformats.org/wordprocessingml/2006/main">
  <w:divs>
    <w:div w:id="252445623">
      <w:bodyDiv w:val="1"/>
      <w:marLeft w:val="0"/>
      <w:marRight w:val="0"/>
      <w:marTop w:val="0"/>
      <w:marBottom w:val="0"/>
      <w:divBdr>
        <w:top w:val="none" w:sz="0" w:space="0" w:color="auto"/>
        <w:left w:val="none" w:sz="0" w:space="0" w:color="auto"/>
        <w:bottom w:val="none" w:sz="0" w:space="0" w:color="auto"/>
        <w:right w:val="none" w:sz="0" w:space="0" w:color="auto"/>
      </w:divBdr>
      <w:divsChild>
        <w:div w:id="173304376">
          <w:marLeft w:val="2160"/>
          <w:marRight w:val="0"/>
          <w:marTop w:val="360"/>
          <w:marBottom w:val="0"/>
          <w:divBdr>
            <w:top w:val="none" w:sz="0" w:space="0" w:color="auto"/>
            <w:left w:val="none" w:sz="0" w:space="0" w:color="auto"/>
            <w:bottom w:val="none" w:sz="0" w:space="0" w:color="auto"/>
            <w:right w:val="none" w:sz="0" w:space="0" w:color="auto"/>
          </w:divBdr>
        </w:div>
        <w:div w:id="437532268">
          <w:marLeft w:val="2160"/>
          <w:marRight w:val="0"/>
          <w:marTop w:val="360"/>
          <w:marBottom w:val="0"/>
          <w:divBdr>
            <w:top w:val="none" w:sz="0" w:space="0" w:color="auto"/>
            <w:left w:val="none" w:sz="0" w:space="0" w:color="auto"/>
            <w:bottom w:val="none" w:sz="0" w:space="0" w:color="auto"/>
            <w:right w:val="none" w:sz="0" w:space="0" w:color="auto"/>
          </w:divBdr>
        </w:div>
        <w:div w:id="1091465936">
          <w:marLeft w:val="2160"/>
          <w:marRight w:val="0"/>
          <w:marTop w:val="360"/>
          <w:marBottom w:val="0"/>
          <w:divBdr>
            <w:top w:val="none" w:sz="0" w:space="0" w:color="auto"/>
            <w:left w:val="none" w:sz="0" w:space="0" w:color="auto"/>
            <w:bottom w:val="none" w:sz="0" w:space="0" w:color="auto"/>
            <w:right w:val="none" w:sz="0" w:space="0" w:color="auto"/>
          </w:divBdr>
        </w:div>
        <w:div w:id="2138795259">
          <w:marLeft w:val="2160"/>
          <w:marRight w:val="0"/>
          <w:marTop w:val="360"/>
          <w:marBottom w:val="0"/>
          <w:divBdr>
            <w:top w:val="none" w:sz="0" w:space="0" w:color="auto"/>
            <w:left w:val="none" w:sz="0" w:space="0" w:color="auto"/>
            <w:bottom w:val="none" w:sz="0" w:space="0" w:color="auto"/>
            <w:right w:val="none" w:sz="0" w:space="0" w:color="auto"/>
          </w:divBdr>
        </w:div>
      </w:divsChild>
    </w:div>
    <w:div w:id="335503005">
      <w:bodyDiv w:val="1"/>
      <w:marLeft w:val="0"/>
      <w:marRight w:val="0"/>
      <w:marTop w:val="0"/>
      <w:marBottom w:val="0"/>
      <w:divBdr>
        <w:top w:val="none" w:sz="0" w:space="0" w:color="auto"/>
        <w:left w:val="none" w:sz="0" w:space="0" w:color="auto"/>
        <w:bottom w:val="none" w:sz="0" w:space="0" w:color="auto"/>
        <w:right w:val="none" w:sz="0" w:space="0" w:color="auto"/>
      </w:divBdr>
      <w:divsChild>
        <w:div w:id="1019282570">
          <w:marLeft w:val="547"/>
          <w:marRight w:val="0"/>
          <w:marTop w:val="360"/>
          <w:marBottom w:val="0"/>
          <w:divBdr>
            <w:top w:val="none" w:sz="0" w:space="0" w:color="auto"/>
            <w:left w:val="none" w:sz="0" w:space="0" w:color="auto"/>
            <w:bottom w:val="none" w:sz="0" w:space="0" w:color="auto"/>
            <w:right w:val="none" w:sz="0" w:space="0" w:color="auto"/>
          </w:divBdr>
        </w:div>
        <w:div w:id="1113355975">
          <w:marLeft w:val="547"/>
          <w:marRight w:val="0"/>
          <w:marTop w:val="360"/>
          <w:marBottom w:val="0"/>
          <w:divBdr>
            <w:top w:val="none" w:sz="0" w:space="0" w:color="auto"/>
            <w:left w:val="none" w:sz="0" w:space="0" w:color="auto"/>
            <w:bottom w:val="none" w:sz="0" w:space="0" w:color="auto"/>
            <w:right w:val="none" w:sz="0" w:space="0" w:color="auto"/>
          </w:divBdr>
        </w:div>
        <w:div w:id="288778778">
          <w:marLeft w:val="547"/>
          <w:marRight w:val="0"/>
          <w:marTop w:val="360"/>
          <w:marBottom w:val="0"/>
          <w:divBdr>
            <w:top w:val="none" w:sz="0" w:space="0" w:color="auto"/>
            <w:left w:val="none" w:sz="0" w:space="0" w:color="auto"/>
            <w:bottom w:val="none" w:sz="0" w:space="0" w:color="auto"/>
            <w:right w:val="none" w:sz="0" w:space="0" w:color="auto"/>
          </w:divBdr>
        </w:div>
        <w:div w:id="944922555">
          <w:marLeft w:val="547"/>
          <w:marRight w:val="0"/>
          <w:marTop w:val="360"/>
          <w:marBottom w:val="0"/>
          <w:divBdr>
            <w:top w:val="none" w:sz="0" w:space="0" w:color="auto"/>
            <w:left w:val="none" w:sz="0" w:space="0" w:color="auto"/>
            <w:bottom w:val="none" w:sz="0" w:space="0" w:color="auto"/>
            <w:right w:val="none" w:sz="0" w:space="0" w:color="auto"/>
          </w:divBdr>
        </w:div>
        <w:div w:id="1614630980">
          <w:marLeft w:val="547"/>
          <w:marRight w:val="0"/>
          <w:marTop w:val="360"/>
          <w:marBottom w:val="0"/>
          <w:divBdr>
            <w:top w:val="none" w:sz="0" w:space="0" w:color="auto"/>
            <w:left w:val="none" w:sz="0" w:space="0" w:color="auto"/>
            <w:bottom w:val="none" w:sz="0" w:space="0" w:color="auto"/>
            <w:right w:val="none" w:sz="0" w:space="0" w:color="auto"/>
          </w:divBdr>
        </w:div>
        <w:div w:id="1179731009">
          <w:marLeft w:val="547"/>
          <w:marRight w:val="0"/>
          <w:marTop w:val="360"/>
          <w:marBottom w:val="0"/>
          <w:divBdr>
            <w:top w:val="none" w:sz="0" w:space="0" w:color="auto"/>
            <w:left w:val="none" w:sz="0" w:space="0" w:color="auto"/>
            <w:bottom w:val="none" w:sz="0" w:space="0" w:color="auto"/>
            <w:right w:val="none" w:sz="0" w:space="0" w:color="auto"/>
          </w:divBdr>
        </w:div>
        <w:div w:id="1538274941">
          <w:marLeft w:val="547"/>
          <w:marRight w:val="0"/>
          <w:marTop w:val="360"/>
          <w:marBottom w:val="0"/>
          <w:divBdr>
            <w:top w:val="none" w:sz="0" w:space="0" w:color="auto"/>
            <w:left w:val="none" w:sz="0" w:space="0" w:color="auto"/>
            <w:bottom w:val="none" w:sz="0" w:space="0" w:color="auto"/>
            <w:right w:val="none" w:sz="0" w:space="0" w:color="auto"/>
          </w:divBdr>
        </w:div>
        <w:div w:id="321586173">
          <w:marLeft w:val="547"/>
          <w:marRight w:val="0"/>
          <w:marTop w:val="360"/>
          <w:marBottom w:val="0"/>
          <w:divBdr>
            <w:top w:val="none" w:sz="0" w:space="0" w:color="auto"/>
            <w:left w:val="none" w:sz="0" w:space="0" w:color="auto"/>
            <w:bottom w:val="none" w:sz="0" w:space="0" w:color="auto"/>
            <w:right w:val="none" w:sz="0" w:space="0" w:color="auto"/>
          </w:divBdr>
        </w:div>
      </w:divsChild>
    </w:div>
    <w:div w:id="504705667">
      <w:bodyDiv w:val="1"/>
      <w:marLeft w:val="0"/>
      <w:marRight w:val="0"/>
      <w:marTop w:val="0"/>
      <w:marBottom w:val="0"/>
      <w:divBdr>
        <w:top w:val="none" w:sz="0" w:space="0" w:color="auto"/>
        <w:left w:val="none" w:sz="0" w:space="0" w:color="auto"/>
        <w:bottom w:val="none" w:sz="0" w:space="0" w:color="auto"/>
        <w:right w:val="none" w:sz="0" w:space="0" w:color="auto"/>
      </w:divBdr>
    </w:div>
    <w:div w:id="522666128">
      <w:bodyDiv w:val="1"/>
      <w:marLeft w:val="0"/>
      <w:marRight w:val="0"/>
      <w:marTop w:val="0"/>
      <w:marBottom w:val="0"/>
      <w:divBdr>
        <w:top w:val="none" w:sz="0" w:space="0" w:color="auto"/>
        <w:left w:val="none" w:sz="0" w:space="0" w:color="auto"/>
        <w:bottom w:val="none" w:sz="0" w:space="0" w:color="auto"/>
        <w:right w:val="none" w:sz="0" w:space="0" w:color="auto"/>
      </w:divBdr>
    </w:div>
    <w:div w:id="891236627">
      <w:bodyDiv w:val="1"/>
      <w:marLeft w:val="0"/>
      <w:marRight w:val="0"/>
      <w:marTop w:val="0"/>
      <w:marBottom w:val="0"/>
      <w:divBdr>
        <w:top w:val="none" w:sz="0" w:space="0" w:color="auto"/>
        <w:left w:val="none" w:sz="0" w:space="0" w:color="auto"/>
        <w:bottom w:val="none" w:sz="0" w:space="0" w:color="auto"/>
        <w:right w:val="none" w:sz="0" w:space="0" w:color="auto"/>
      </w:divBdr>
    </w:div>
    <w:div w:id="1300962862">
      <w:bodyDiv w:val="1"/>
      <w:marLeft w:val="0"/>
      <w:marRight w:val="0"/>
      <w:marTop w:val="0"/>
      <w:marBottom w:val="0"/>
      <w:divBdr>
        <w:top w:val="none" w:sz="0" w:space="0" w:color="auto"/>
        <w:left w:val="none" w:sz="0" w:space="0" w:color="auto"/>
        <w:bottom w:val="none" w:sz="0" w:space="0" w:color="auto"/>
        <w:right w:val="none" w:sz="0" w:space="0" w:color="auto"/>
      </w:divBdr>
      <w:divsChild>
        <w:div w:id="121342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246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813617">
      <w:bodyDiv w:val="1"/>
      <w:marLeft w:val="0"/>
      <w:marRight w:val="0"/>
      <w:marTop w:val="0"/>
      <w:marBottom w:val="0"/>
      <w:divBdr>
        <w:top w:val="none" w:sz="0" w:space="0" w:color="auto"/>
        <w:left w:val="none" w:sz="0" w:space="0" w:color="auto"/>
        <w:bottom w:val="none" w:sz="0" w:space="0" w:color="auto"/>
        <w:right w:val="none" w:sz="0" w:space="0" w:color="auto"/>
      </w:divBdr>
    </w:div>
    <w:div w:id="1717507381">
      <w:bodyDiv w:val="1"/>
      <w:marLeft w:val="0"/>
      <w:marRight w:val="0"/>
      <w:marTop w:val="0"/>
      <w:marBottom w:val="0"/>
      <w:divBdr>
        <w:top w:val="none" w:sz="0" w:space="0" w:color="auto"/>
        <w:left w:val="none" w:sz="0" w:space="0" w:color="auto"/>
        <w:bottom w:val="none" w:sz="0" w:space="0" w:color="auto"/>
        <w:right w:val="none" w:sz="0" w:space="0" w:color="auto"/>
      </w:divBdr>
    </w:div>
    <w:div w:id="1903710166">
      <w:bodyDiv w:val="1"/>
      <w:marLeft w:val="0"/>
      <w:marRight w:val="0"/>
      <w:marTop w:val="0"/>
      <w:marBottom w:val="0"/>
      <w:divBdr>
        <w:top w:val="none" w:sz="0" w:space="0" w:color="auto"/>
        <w:left w:val="none" w:sz="0" w:space="0" w:color="auto"/>
        <w:bottom w:val="none" w:sz="0" w:space="0" w:color="auto"/>
        <w:right w:val="none" w:sz="0" w:space="0" w:color="auto"/>
      </w:divBdr>
    </w:div>
    <w:div w:id="20140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a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journals.tc-library.org/index.php/tesol/article/view/180" TargetMode="External"/><Relationship Id="rId4" Type="http://schemas.openxmlformats.org/officeDocument/2006/relationships/settings" Target="settings.xml"/><Relationship Id="rId9" Type="http://schemas.openxmlformats.org/officeDocument/2006/relationships/hyperlink" Target="http://www.lextutor.ca/vp/en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8EF13-1941-4312-9F82-44F4EDE3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8306</Words>
  <Characters>47346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55541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ICS</cp:lastModifiedBy>
  <cp:revision>2</cp:revision>
  <cp:lastPrinted>2014-06-21T17:40:00Z</cp:lastPrinted>
  <dcterms:created xsi:type="dcterms:W3CDTF">2015-01-26T09:51:00Z</dcterms:created>
  <dcterms:modified xsi:type="dcterms:W3CDTF">2015-01-26T09:51:00Z</dcterms:modified>
</cp:coreProperties>
</file>