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7701" w:rsidRPr="00D315FC" w:rsidRDefault="00F67701" w:rsidP="00D133FD">
      <w:pPr>
        <w:rPr>
          <w:rFonts w:ascii="Arial" w:hAnsi="Arial" w:cs="Arial"/>
          <w:b/>
          <w:sz w:val="22"/>
          <w:szCs w:val="22"/>
        </w:rPr>
      </w:pPr>
      <w:r w:rsidRPr="00D315FC">
        <w:rPr>
          <w:rFonts w:ascii="Arial" w:hAnsi="Arial" w:cs="Arial"/>
          <w:b/>
          <w:sz w:val="22"/>
          <w:szCs w:val="22"/>
        </w:rPr>
        <w:t>Moving beyond the “male perpetrator, female victim” discourse in addressing sex and relationships for HIV prevention: peer research in Eastern Zambia</w:t>
      </w:r>
    </w:p>
    <w:p w:rsidR="00B64200" w:rsidRPr="003D0684" w:rsidRDefault="00B64200" w:rsidP="00D133FD">
      <w:pPr>
        <w:rPr>
          <w:rFonts w:ascii="Arial" w:hAnsi="Arial" w:cs="Arial"/>
          <w:b/>
          <w:sz w:val="22"/>
          <w:szCs w:val="22"/>
        </w:rPr>
      </w:pPr>
    </w:p>
    <w:p w:rsidR="00A73402" w:rsidRPr="003D0684" w:rsidRDefault="00623209" w:rsidP="00D133FD">
      <w:pPr>
        <w:rPr>
          <w:rFonts w:ascii="Arial" w:hAnsi="Arial" w:cs="Arial"/>
          <w:b/>
          <w:sz w:val="22"/>
          <w:szCs w:val="22"/>
        </w:rPr>
      </w:pPr>
      <w:r w:rsidRPr="003D0684">
        <w:rPr>
          <w:rFonts w:ascii="Arial" w:hAnsi="Arial" w:cs="Arial"/>
          <w:b/>
          <w:sz w:val="22"/>
          <w:szCs w:val="22"/>
        </w:rPr>
        <w:t xml:space="preserve">Jo </w:t>
      </w:r>
      <w:proofErr w:type="spellStart"/>
      <w:r w:rsidRPr="003D0684">
        <w:rPr>
          <w:rFonts w:ascii="Arial" w:hAnsi="Arial" w:cs="Arial"/>
          <w:b/>
          <w:sz w:val="22"/>
          <w:szCs w:val="22"/>
        </w:rPr>
        <w:t>Heslop</w:t>
      </w:r>
      <w:proofErr w:type="gramStart"/>
      <w:r w:rsidR="009C76CC">
        <w:rPr>
          <w:rFonts w:ascii="Arial" w:hAnsi="Arial" w:cs="Arial"/>
          <w:b/>
          <w:sz w:val="22"/>
          <w:szCs w:val="22"/>
        </w:rPr>
        <w:t>,</w:t>
      </w:r>
      <w:r w:rsidR="009C76CC" w:rsidRPr="009C76CC">
        <w:rPr>
          <w:rFonts w:ascii="Arial" w:hAnsi="Arial" w:cs="Arial"/>
          <w:b/>
          <w:sz w:val="22"/>
          <w:szCs w:val="22"/>
          <w:vertAlign w:val="superscript"/>
        </w:rPr>
        <w:t>a</w:t>
      </w:r>
      <w:proofErr w:type="spellEnd"/>
      <w:proofErr w:type="gramEnd"/>
      <w:r w:rsidR="00817145" w:rsidRPr="003D0684">
        <w:rPr>
          <w:rFonts w:ascii="Arial" w:hAnsi="Arial" w:cs="Arial"/>
          <w:b/>
          <w:sz w:val="22"/>
          <w:szCs w:val="22"/>
        </w:rPr>
        <w:t xml:space="preserve"> </w:t>
      </w:r>
      <w:proofErr w:type="spellStart"/>
      <w:r w:rsidR="00817145" w:rsidRPr="003D0684">
        <w:rPr>
          <w:rFonts w:ascii="Arial" w:hAnsi="Arial" w:cs="Arial"/>
          <w:b/>
          <w:sz w:val="22"/>
          <w:szCs w:val="22"/>
        </w:rPr>
        <w:t>Rabecca</w:t>
      </w:r>
      <w:proofErr w:type="spellEnd"/>
      <w:r w:rsidR="00817145" w:rsidRPr="003D0684">
        <w:rPr>
          <w:rFonts w:ascii="Arial" w:hAnsi="Arial" w:cs="Arial"/>
          <w:b/>
          <w:sz w:val="22"/>
          <w:szCs w:val="22"/>
        </w:rPr>
        <w:t xml:space="preserve"> </w:t>
      </w:r>
      <w:proofErr w:type="spellStart"/>
      <w:r w:rsidR="00817145" w:rsidRPr="003D0684">
        <w:rPr>
          <w:rFonts w:ascii="Arial" w:hAnsi="Arial" w:cs="Arial"/>
          <w:b/>
          <w:sz w:val="22"/>
          <w:szCs w:val="22"/>
        </w:rPr>
        <w:t>Banda</w:t>
      </w:r>
      <w:r w:rsidR="009C76CC" w:rsidRPr="009C76CC">
        <w:rPr>
          <w:rFonts w:ascii="Arial" w:hAnsi="Arial" w:cs="Arial"/>
          <w:b/>
          <w:sz w:val="22"/>
          <w:szCs w:val="22"/>
          <w:vertAlign w:val="superscript"/>
        </w:rPr>
        <w:t>b</w:t>
      </w:r>
      <w:proofErr w:type="spellEnd"/>
    </w:p>
    <w:p w:rsidR="00B86B8B" w:rsidRPr="003D0684" w:rsidRDefault="00B86B8B" w:rsidP="00D133FD">
      <w:pPr>
        <w:rPr>
          <w:rFonts w:ascii="Arial" w:hAnsi="Arial" w:cs="Arial"/>
          <w:sz w:val="22"/>
          <w:szCs w:val="22"/>
        </w:rPr>
      </w:pPr>
    </w:p>
    <w:p w:rsidR="000C4D5C" w:rsidRPr="003D0684" w:rsidRDefault="009C76CC" w:rsidP="00D133FD">
      <w:pPr>
        <w:rPr>
          <w:rStyle w:val="phoneno"/>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E94E5F" w:rsidRPr="003D0684">
        <w:rPr>
          <w:rFonts w:ascii="Arial" w:hAnsi="Arial" w:cs="Arial"/>
          <w:sz w:val="22"/>
          <w:szCs w:val="22"/>
        </w:rPr>
        <w:t>Research Officer</w:t>
      </w:r>
      <w:r>
        <w:rPr>
          <w:rFonts w:ascii="Arial" w:hAnsi="Arial" w:cs="Arial"/>
          <w:sz w:val="22"/>
          <w:szCs w:val="22"/>
        </w:rPr>
        <w:t xml:space="preserve">, </w:t>
      </w:r>
      <w:r w:rsidR="00E94E5F" w:rsidRPr="003D0684">
        <w:rPr>
          <w:rFonts w:ascii="Arial" w:hAnsi="Arial" w:cs="Arial"/>
          <w:sz w:val="22"/>
          <w:szCs w:val="22"/>
        </w:rPr>
        <w:t>Institute of Education</w:t>
      </w:r>
      <w:r>
        <w:rPr>
          <w:rFonts w:ascii="Arial" w:hAnsi="Arial" w:cs="Arial"/>
          <w:sz w:val="22"/>
          <w:szCs w:val="22"/>
        </w:rPr>
        <w:t xml:space="preserve">, </w:t>
      </w:r>
      <w:r w:rsidR="00E94E5F" w:rsidRPr="003D0684">
        <w:rPr>
          <w:rFonts w:ascii="Arial" w:hAnsi="Arial" w:cs="Arial"/>
          <w:sz w:val="22"/>
          <w:szCs w:val="22"/>
        </w:rPr>
        <w:t>University of London</w:t>
      </w:r>
      <w:r>
        <w:rPr>
          <w:rFonts w:ascii="Arial" w:hAnsi="Arial" w:cs="Arial"/>
          <w:sz w:val="22"/>
          <w:szCs w:val="22"/>
        </w:rPr>
        <w:t xml:space="preserve">, </w:t>
      </w:r>
      <w:r w:rsidR="00E94E5F" w:rsidRPr="003D0684">
        <w:rPr>
          <w:rFonts w:ascii="Arial" w:hAnsi="Arial" w:cs="Arial"/>
          <w:sz w:val="22"/>
          <w:szCs w:val="22"/>
        </w:rPr>
        <w:t>London</w:t>
      </w:r>
      <w:r>
        <w:rPr>
          <w:rFonts w:ascii="Arial" w:hAnsi="Arial" w:cs="Arial"/>
          <w:sz w:val="22"/>
          <w:szCs w:val="22"/>
        </w:rPr>
        <w:t>,</w:t>
      </w:r>
      <w:r w:rsidR="00E94E5F" w:rsidRPr="003D0684">
        <w:rPr>
          <w:rFonts w:ascii="Arial" w:hAnsi="Arial" w:cs="Arial"/>
          <w:sz w:val="22"/>
          <w:szCs w:val="22"/>
        </w:rPr>
        <w:t xml:space="preserve"> </w:t>
      </w:r>
      <w:r>
        <w:rPr>
          <w:rFonts w:ascii="Arial" w:hAnsi="Arial" w:cs="Arial"/>
          <w:sz w:val="22"/>
          <w:szCs w:val="22"/>
        </w:rPr>
        <w:t xml:space="preserve">UK. </w:t>
      </w:r>
      <w:r w:rsidRPr="009C76CC">
        <w:rPr>
          <w:rFonts w:ascii="Arial" w:hAnsi="Arial" w:cs="Arial"/>
          <w:i/>
          <w:sz w:val="22"/>
          <w:szCs w:val="22"/>
        </w:rPr>
        <w:t>Correspondence</w:t>
      </w:r>
      <w:r>
        <w:rPr>
          <w:rFonts w:ascii="Arial" w:hAnsi="Arial" w:cs="Arial"/>
          <w:sz w:val="22"/>
          <w:szCs w:val="22"/>
        </w:rPr>
        <w:t>:</w:t>
      </w:r>
      <w:r w:rsidR="000C4D5C" w:rsidRPr="003D0684">
        <w:rPr>
          <w:rStyle w:val="phoneno"/>
          <w:rFonts w:ascii="Arial" w:hAnsi="Arial" w:cs="Arial"/>
          <w:sz w:val="22"/>
          <w:szCs w:val="22"/>
        </w:rPr>
        <w:t xml:space="preserve"> </w:t>
      </w:r>
      <w:hyperlink r:id="rId8" w:history="1">
        <w:r w:rsidR="000C4D5C" w:rsidRPr="003D0684">
          <w:rPr>
            <w:rStyle w:val="Hyperlink"/>
            <w:rFonts w:ascii="Arial" w:hAnsi="Arial" w:cs="Arial"/>
            <w:sz w:val="22"/>
            <w:szCs w:val="22"/>
          </w:rPr>
          <w:t>j.heslop@ioe.ac.uk</w:t>
        </w:r>
      </w:hyperlink>
    </w:p>
    <w:p w:rsidR="00B86B8B" w:rsidRPr="003D0684" w:rsidRDefault="00B86B8B" w:rsidP="00D133FD">
      <w:pPr>
        <w:rPr>
          <w:rStyle w:val="phoneno"/>
          <w:rFonts w:ascii="Arial" w:hAnsi="Arial" w:cs="Arial"/>
          <w:sz w:val="22"/>
          <w:szCs w:val="22"/>
        </w:rPr>
      </w:pPr>
    </w:p>
    <w:p w:rsidR="00B86B8B" w:rsidRPr="003D0684" w:rsidRDefault="009C76CC" w:rsidP="00D133FD">
      <w:pPr>
        <w:rPr>
          <w:rStyle w:val="phoneno"/>
          <w:rFonts w:ascii="Arial" w:hAnsi="Arial" w:cs="Arial"/>
          <w:sz w:val="22"/>
          <w:szCs w:val="22"/>
        </w:rPr>
      </w:pPr>
      <w:proofErr w:type="gramStart"/>
      <w:r>
        <w:rPr>
          <w:rStyle w:val="phoneno"/>
          <w:rFonts w:ascii="Arial" w:hAnsi="Arial" w:cs="Arial"/>
          <w:sz w:val="22"/>
          <w:szCs w:val="22"/>
        </w:rPr>
        <w:t>b</w:t>
      </w:r>
      <w:proofErr w:type="gramEnd"/>
      <w:r>
        <w:rPr>
          <w:rStyle w:val="phoneno"/>
          <w:rFonts w:ascii="Arial" w:hAnsi="Arial" w:cs="Arial"/>
          <w:sz w:val="22"/>
          <w:szCs w:val="22"/>
        </w:rPr>
        <w:t xml:space="preserve"> </w:t>
      </w:r>
      <w:r w:rsidR="00B86B8B" w:rsidRPr="003D0684">
        <w:rPr>
          <w:rStyle w:val="phoneno"/>
          <w:rFonts w:ascii="Arial" w:hAnsi="Arial" w:cs="Arial"/>
          <w:sz w:val="22"/>
          <w:szCs w:val="22"/>
        </w:rPr>
        <w:t xml:space="preserve">Community </w:t>
      </w:r>
      <w:r w:rsidR="003D0684" w:rsidRPr="003D0684">
        <w:rPr>
          <w:rStyle w:val="phoneno"/>
          <w:rFonts w:ascii="Arial" w:hAnsi="Arial" w:cs="Arial"/>
          <w:sz w:val="22"/>
          <w:szCs w:val="22"/>
        </w:rPr>
        <w:t>Development Worker</w:t>
      </w:r>
      <w:r>
        <w:rPr>
          <w:rStyle w:val="phoneno"/>
          <w:rFonts w:ascii="Arial" w:hAnsi="Arial" w:cs="Arial"/>
          <w:sz w:val="22"/>
          <w:szCs w:val="22"/>
        </w:rPr>
        <w:t xml:space="preserve">, </w:t>
      </w:r>
      <w:r w:rsidR="00B86B8B" w:rsidRPr="003D0684">
        <w:rPr>
          <w:rStyle w:val="phoneno"/>
          <w:rFonts w:ascii="Arial" w:hAnsi="Arial" w:cs="Arial"/>
          <w:sz w:val="22"/>
          <w:szCs w:val="22"/>
        </w:rPr>
        <w:t>World Vision</w:t>
      </w:r>
      <w:r>
        <w:rPr>
          <w:rStyle w:val="phoneno"/>
          <w:rFonts w:ascii="Arial" w:hAnsi="Arial" w:cs="Arial"/>
          <w:sz w:val="22"/>
          <w:szCs w:val="22"/>
        </w:rPr>
        <w:t xml:space="preserve">; </w:t>
      </w:r>
      <w:r w:rsidR="00B743BD">
        <w:rPr>
          <w:rStyle w:val="phoneno"/>
          <w:rFonts w:ascii="Arial" w:hAnsi="Arial" w:cs="Arial"/>
          <w:sz w:val="22"/>
          <w:szCs w:val="22"/>
        </w:rPr>
        <w:t>p</w:t>
      </w:r>
      <w:r>
        <w:rPr>
          <w:rStyle w:val="phoneno"/>
          <w:rFonts w:ascii="Arial" w:hAnsi="Arial" w:cs="Arial"/>
          <w:sz w:val="22"/>
          <w:szCs w:val="22"/>
        </w:rPr>
        <w:t>reviously volunteer Community Facilitator</w:t>
      </w:r>
      <w:r w:rsidR="00B743BD">
        <w:rPr>
          <w:rStyle w:val="phoneno"/>
          <w:rFonts w:ascii="Arial" w:hAnsi="Arial" w:cs="Arial"/>
          <w:sz w:val="22"/>
          <w:szCs w:val="22"/>
        </w:rPr>
        <w:t>,</w:t>
      </w:r>
      <w:r>
        <w:rPr>
          <w:rStyle w:val="phoneno"/>
          <w:rFonts w:ascii="Arial" w:hAnsi="Arial" w:cs="Arial"/>
          <w:sz w:val="22"/>
          <w:szCs w:val="22"/>
        </w:rPr>
        <w:t xml:space="preserve"> </w:t>
      </w:r>
      <w:r w:rsidRPr="003D0684">
        <w:rPr>
          <w:rFonts w:ascii="Arial" w:hAnsi="Arial" w:cs="Arial"/>
          <w:sz w:val="22"/>
          <w:szCs w:val="22"/>
        </w:rPr>
        <w:t>Young, Happy, Healthy and Safe</w:t>
      </w:r>
      <w:r w:rsidR="00B743BD">
        <w:rPr>
          <w:rStyle w:val="phoneno"/>
          <w:rFonts w:ascii="Arial" w:hAnsi="Arial" w:cs="Arial"/>
          <w:sz w:val="22"/>
          <w:szCs w:val="22"/>
        </w:rPr>
        <w:t xml:space="preserve">, </w:t>
      </w:r>
      <w:proofErr w:type="spellStart"/>
      <w:r w:rsidR="00B86B8B" w:rsidRPr="003D0684">
        <w:rPr>
          <w:rStyle w:val="phoneno"/>
          <w:rFonts w:ascii="Arial" w:hAnsi="Arial" w:cs="Arial"/>
          <w:sz w:val="22"/>
          <w:szCs w:val="22"/>
        </w:rPr>
        <w:t>Chipata</w:t>
      </w:r>
      <w:proofErr w:type="spellEnd"/>
      <w:r>
        <w:rPr>
          <w:rStyle w:val="phoneno"/>
          <w:rFonts w:ascii="Arial" w:hAnsi="Arial" w:cs="Arial"/>
          <w:sz w:val="22"/>
          <w:szCs w:val="22"/>
        </w:rPr>
        <w:t xml:space="preserve">, Eastern Province, </w:t>
      </w:r>
      <w:r w:rsidR="00B86B8B" w:rsidRPr="003D0684">
        <w:rPr>
          <w:rStyle w:val="phoneno"/>
          <w:rFonts w:ascii="Arial" w:hAnsi="Arial" w:cs="Arial"/>
          <w:sz w:val="22"/>
          <w:szCs w:val="22"/>
        </w:rPr>
        <w:t>Zambia</w:t>
      </w:r>
    </w:p>
    <w:p w:rsidR="000C4D5C" w:rsidRPr="003D0684" w:rsidRDefault="000C4D5C" w:rsidP="00D133FD">
      <w:pPr>
        <w:rPr>
          <w:rStyle w:val="phoneno"/>
          <w:rFonts w:ascii="Arial" w:hAnsi="Arial" w:cs="Arial"/>
          <w:sz w:val="22"/>
          <w:szCs w:val="22"/>
        </w:rPr>
      </w:pPr>
    </w:p>
    <w:p w:rsidR="00492D1D" w:rsidRPr="003D0684" w:rsidRDefault="00492D1D" w:rsidP="00D133FD">
      <w:pPr>
        <w:rPr>
          <w:rFonts w:ascii="Arial" w:hAnsi="Arial" w:cs="Arial"/>
          <w:b/>
          <w:sz w:val="22"/>
          <w:szCs w:val="22"/>
        </w:rPr>
      </w:pPr>
    </w:p>
    <w:p w:rsidR="002130F9" w:rsidRPr="003D0684" w:rsidRDefault="00A73402" w:rsidP="00D133FD">
      <w:pPr>
        <w:rPr>
          <w:rFonts w:ascii="Arial" w:hAnsi="Arial" w:cs="Arial"/>
          <w:b/>
          <w:sz w:val="22"/>
          <w:szCs w:val="22"/>
        </w:rPr>
      </w:pPr>
      <w:r w:rsidRPr="003D0684">
        <w:rPr>
          <w:rFonts w:ascii="Arial" w:hAnsi="Arial" w:cs="Arial"/>
          <w:b/>
          <w:sz w:val="22"/>
          <w:szCs w:val="22"/>
        </w:rPr>
        <w:t>Abstract</w:t>
      </w:r>
    </w:p>
    <w:p w:rsidR="00A73402" w:rsidRPr="00A90126" w:rsidRDefault="00BD4A45" w:rsidP="00D133FD">
      <w:pPr>
        <w:rPr>
          <w:rFonts w:ascii="Arial" w:hAnsi="Arial" w:cs="Arial"/>
          <w:b/>
          <w:color w:val="FF33CC"/>
          <w:sz w:val="22"/>
          <w:szCs w:val="22"/>
        </w:rPr>
      </w:pPr>
      <w:r w:rsidRPr="003D0684">
        <w:rPr>
          <w:rFonts w:ascii="Arial" w:hAnsi="Arial" w:cs="Arial"/>
          <w:sz w:val="22"/>
          <w:szCs w:val="22"/>
        </w:rPr>
        <w:t xml:space="preserve">Despite </w:t>
      </w:r>
      <w:r w:rsidR="00037058">
        <w:rPr>
          <w:rFonts w:ascii="Arial" w:hAnsi="Arial" w:cs="Arial"/>
          <w:sz w:val="22"/>
          <w:szCs w:val="22"/>
        </w:rPr>
        <w:t>the</w:t>
      </w:r>
      <w:r w:rsidRPr="003D0684">
        <w:rPr>
          <w:rFonts w:ascii="Arial" w:hAnsi="Arial" w:cs="Arial"/>
          <w:sz w:val="22"/>
          <w:szCs w:val="22"/>
        </w:rPr>
        <w:t xml:space="preserve"> resources </w:t>
      </w:r>
      <w:r w:rsidR="00037058">
        <w:rPr>
          <w:rFonts w:ascii="Arial" w:hAnsi="Arial" w:cs="Arial"/>
          <w:sz w:val="22"/>
          <w:szCs w:val="22"/>
        </w:rPr>
        <w:t>put</w:t>
      </w:r>
      <w:r w:rsidRPr="003D0684">
        <w:rPr>
          <w:rFonts w:ascii="Arial" w:hAnsi="Arial" w:cs="Arial"/>
          <w:sz w:val="22"/>
          <w:szCs w:val="22"/>
        </w:rPr>
        <w:t xml:space="preserve"> into HIV education programmes with young people in sub-Saharan Africa in the past two decades, there is little clear evidence of impact. </w:t>
      </w:r>
      <w:r w:rsidR="002130F9" w:rsidRPr="003D0684">
        <w:rPr>
          <w:rFonts w:ascii="Arial" w:hAnsi="Arial" w:cs="Arial"/>
          <w:sz w:val="22"/>
          <w:szCs w:val="22"/>
        </w:rPr>
        <w:t>Many programmes continue to be oriented towards individual behaviour change</w:t>
      </w:r>
      <w:r w:rsidRPr="003D0684">
        <w:rPr>
          <w:rFonts w:ascii="Arial" w:hAnsi="Arial" w:cs="Arial"/>
          <w:sz w:val="22"/>
          <w:szCs w:val="22"/>
        </w:rPr>
        <w:t xml:space="preserve"> (and in reality, often </w:t>
      </w:r>
      <w:r w:rsidR="00392AEA">
        <w:rPr>
          <w:rFonts w:ascii="Arial" w:hAnsi="Arial" w:cs="Arial"/>
          <w:sz w:val="22"/>
          <w:szCs w:val="22"/>
        </w:rPr>
        <w:t xml:space="preserve">sexual </w:t>
      </w:r>
      <w:r w:rsidRPr="003D0684">
        <w:rPr>
          <w:rFonts w:ascii="Arial" w:hAnsi="Arial" w:cs="Arial"/>
          <w:sz w:val="22"/>
          <w:szCs w:val="22"/>
        </w:rPr>
        <w:t>abstinence)</w:t>
      </w:r>
      <w:r w:rsidR="00B65887" w:rsidRPr="003D0684">
        <w:rPr>
          <w:rFonts w:ascii="Arial" w:hAnsi="Arial" w:cs="Arial"/>
          <w:sz w:val="22"/>
          <w:szCs w:val="22"/>
        </w:rPr>
        <w:t xml:space="preserve"> with insufficient focus on understanding how societies constrain </w:t>
      </w:r>
      <w:r w:rsidR="00B743BD">
        <w:rPr>
          <w:rFonts w:ascii="Arial" w:hAnsi="Arial" w:cs="Arial"/>
          <w:sz w:val="22"/>
          <w:szCs w:val="22"/>
        </w:rPr>
        <w:t>or</w:t>
      </w:r>
      <w:r w:rsidR="00B743BD" w:rsidRPr="003D0684">
        <w:rPr>
          <w:rFonts w:ascii="Arial" w:hAnsi="Arial" w:cs="Arial"/>
          <w:sz w:val="22"/>
          <w:szCs w:val="22"/>
        </w:rPr>
        <w:t xml:space="preserve"> </w:t>
      </w:r>
      <w:r w:rsidR="00B65887" w:rsidRPr="003D0684">
        <w:rPr>
          <w:rFonts w:ascii="Arial" w:hAnsi="Arial" w:cs="Arial"/>
          <w:sz w:val="22"/>
          <w:szCs w:val="22"/>
        </w:rPr>
        <w:t xml:space="preserve">enable individual agency in sexual </w:t>
      </w:r>
      <w:r w:rsidR="00B743BD" w:rsidRPr="003D0684">
        <w:rPr>
          <w:rFonts w:ascii="Arial" w:hAnsi="Arial" w:cs="Arial"/>
          <w:sz w:val="22"/>
          <w:szCs w:val="22"/>
        </w:rPr>
        <w:t>decision</w:t>
      </w:r>
      <w:r w:rsidR="00B743BD">
        <w:rPr>
          <w:rFonts w:ascii="Arial" w:hAnsi="Arial" w:cs="Arial"/>
          <w:sz w:val="22"/>
          <w:szCs w:val="22"/>
        </w:rPr>
        <w:t>-</w:t>
      </w:r>
      <w:r w:rsidR="00B65887" w:rsidRPr="003D0684">
        <w:rPr>
          <w:rFonts w:ascii="Arial" w:hAnsi="Arial" w:cs="Arial"/>
          <w:sz w:val="22"/>
          <w:szCs w:val="22"/>
        </w:rPr>
        <w:t xml:space="preserve">making and how this is </w:t>
      </w:r>
      <w:r w:rsidR="00392AEA">
        <w:rPr>
          <w:rFonts w:ascii="Arial" w:hAnsi="Arial" w:cs="Arial"/>
          <w:sz w:val="22"/>
          <w:szCs w:val="22"/>
        </w:rPr>
        <w:t xml:space="preserve">affected by </w:t>
      </w:r>
      <w:r w:rsidR="00A10D66">
        <w:rPr>
          <w:rFonts w:ascii="Arial" w:hAnsi="Arial" w:cs="Arial"/>
          <w:sz w:val="22"/>
          <w:szCs w:val="22"/>
        </w:rPr>
        <w:t>social</w:t>
      </w:r>
      <w:r w:rsidR="00392AEA">
        <w:rPr>
          <w:rFonts w:ascii="Arial" w:hAnsi="Arial" w:cs="Arial"/>
          <w:sz w:val="22"/>
          <w:szCs w:val="22"/>
        </w:rPr>
        <w:t xml:space="preserve"> norms</w:t>
      </w:r>
      <w:r w:rsidR="00B65887" w:rsidRPr="007C373A">
        <w:rPr>
          <w:rFonts w:ascii="Arial" w:hAnsi="Arial" w:cs="Arial"/>
          <w:sz w:val="22"/>
          <w:szCs w:val="22"/>
        </w:rPr>
        <w:t xml:space="preserve">. </w:t>
      </w:r>
      <w:r w:rsidR="000343A3" w:rsidRPr="007C373A">
        <w:rPr>
          <w:rFonts w:ascii="Arial" w:hAnsi="Arial" w:cs="Arial"/>
          <w:sz w:val="22"/>
          <w:szCs w:val="22"/>
        </w:rPr>
        <w:t xml:space="preserve">If education programmes do address gender they often reinforce a </w:t>
      </w:r>
      <w:r w:rsidR="00B743BD">
        <w:rPr>
          <w:rFonts w:ascii="Arial" w:hAnsi="Arial" w:cs="Arial"/>
          <w:sz w:val="22"/>
          <w:szCs w:val="22"/>
        </w:rPr>
        <w:t>“</w:t>
      </w:r>
      <w:r w:rsidR="000343A3" w:rsidRPr="007C373A">
        <w:rPr>
          <w:rFonts w:ascii="Arial" w:hAnsi="Arial" w:cs="Arial"/>
          <w:sz w:val="22"/>
          <w:szCs w:val="22"/>
        </w:rPr>
        <w:t>male perpetrator, female victim</w:t>
      </w:r>
      <w:r w:rsidR="00B743BD">
        <w:rPr>
          <w:rFonts w:ascii="Arial" w:hAnsi="Arial" w:cs="Arial"/>
          <w:sz w:val="22"/>
          <w:szCs w:val="22"/>
        </w:rPr>
        <w:t>”</w:t>
      </w:r>
      <w:r w:rsidR="000343A3" w:rsidRPr="007C373A">
        <w:rPr>
          <w:rFonts w:ascii="Arial" w:hAnsi="Arial" w:cs="Arial"/>
          <w:sz w:val="22"/>
          <w:szCs w:val="22"/>
        </w:rPr>
        <w:t xml:space="preserve"> disc</w:t>
      </w:r>
      <w:r w:rsidRPr="007C373A">
        <w:rPr>
          <w:rFonts w:ascii="Arial" w:hAnsi="Arial" w:cs="Arial"/>
          <w:sz w:val="22"/>
          <w:szCs w:val="22"/>
        </w:rPr>
        <w:t>ourse, where girls and women are</w:t>
      </w:r>
      <w:r w:rsidR="000343A3" w:rsidRPr="007C373A">
        <w:rPr>
          <w:rFonts w:ascii="Arial" w:hAnsi="Arial" w:cs="Arial"/>
          <w:sz w:val="22"/>
          <w:szCs w:val="22"/>
        </w:rPr>
        <w:t xml:space="preserve"> held responsible for</w:t>
      </w:r>
      <w:r w:rsidR="000343A3" w:rsidRPr="003D0684">
        <w:rPr>
          <w:rFonts w:ascii="Arial" w:hAnsi="Arial" w:cs="Arial"/>
          <w:sz w:val="22"/>
          <w:szCs w:val="22"/>
        </w:rPr>
        <w:t xml:space="preserve"> boys’ and men’s’ sexuality as well as their own. </w:t>
      </w:r>
      <w:r w:rsidR="00A6276D" w:rsidRPr="003D0684">
        <w:rPr>
          <w:rFonts w:ascii="Arial" w:hAnsi="Arial" w:cs="Arial"/>
          <w:sz w:val="22"/>
          <w:szCs w:val="22"/>
        </w:rPr>
        <w:t xml:space="preserve">This paper discusses the discourses around gender, sexuality and HIV constructed by young women and men </w:t>
      </w:r>
      <w:r w:rsidR="00A10D66">
        <w:rPr>
          <w:rFonts w:ascii="Arial" w:hAnsi="Arial" w:cs="Arial"/>
          <w:sz w:val="22"/>
          <w:szCs w:val="22"/>
        </w:rPr>
        <w:t xml:space="preserve">(aged 16-29) </w:t>
      </w:r>
      <w:r w:rsidR="00A6276D" w:rsidRPr="003D0684">
        <w:rPr>
          <w:rFonts w:ascii="Arial" w:hAnsi="Arial" w:cs="Arial"/>
          <w:sz w:val="22"/>
          <w:szCs w:val="22"/>
        </w:rPr>
        <w:t xml:space="preserve">in </w:t>
      </w:r>
      <w:r w:rsidR="00A10D66">
        <w:rPr>
          <w:rFonts w:ascii="Arial" w:hAnsi="Arial" w:cs="Arial"/>
          <w:sz w:val="22"/>
          <w:szCs w:val="22"/>
        </w:rPr>
        <w:t xml:space="preserve">a </w:t>
      </w:r>
      <w:r w:rsidR="00A6276D" w:rsidRPr="003D0684">
        <w:rPr>
          <w:rFonts w:ascii="Arial" w:hAnsi="Arial" w:cs="Arial"/>
          <w:sz w:val="22"/>
          <w:szCs w:val="22"/>
        </w:rPr>
        <w:t>rural Eastern Zambia</w:t>
      </w:r>
      <w:r w:rsidR="00A10D66">
        <w:rPr>
          <w:rFonts w:ascii="Arial" w:hAnsi="Arial" w:cs="Arial"/>
          <w:sz w:val="22"/>
          <w:szCs w:val="22"/>
        </w:rPr>
        <w:t xml:space="preserve"> </w:t>
      </w:r>
      <w:r w:rsidR="005F539B">
        <w:rPr>
          <w:rFonts w:ascii="Arial" w:hAnsi="Arial" w:cs="Arial"/>
          <w:sz w:val="22"/>
          <w:szCs w:val="22"/>
        </w:rPr>
        <w:t>village</w:t>
      </w:r>
      <w:r w:rsidR="00A6276D" w:rsidRPr="003D0684">
        <w:rPr>
          <w:rFonts w:ascii="Arial" w:hAnsi="Arial" w:cs="Arial"/>
          <w:sz w:val="22"/>
          <w:szCs w:val="22"/>
        </w:rPr>
        <w:t xml:space="preserve">. Data </w:t>
      </w:r>
      <w:r w:rsidR="00BC01FA">
        <w:rPr>
          <w:rFonts w:ascii="Arial" w:hAnsi="Arial" w:cs="Arial"/>
          <w:sz w:val="22"/>
          <w:szCs w:val="22"/>
        </w:rPr>
        <w:t>on young women</w:t>
      </w:r>
      <w:r w:rsidR="00B743BD">
        <w:rPr>
          <w:rFonts w:ascii="Arial" w:hAnsi="Arial" w:cs="Arial"/>
          <w:sz w:val="22"/>
          <w:szCs w:val="22"/>
        </w:rPr>
        <w:t>’s</w:t>
      </w:r>
      <w:r w:rsidR="00BC01FA">
        <w:rPr>
          <w:rFonts w:ascii="Arial" w:hAnsi="Arial" w:cs="Arial"/>
          <w:sz w:val="22"/>
          <w:szCs w:val="22"/>
        </w:rPr>
        <w:t xml:space="preserve"> and men’s narratives </w:t>
      </w:r>
      <w:r w:rsidR="00B743BD" w:rsidRPr="003D0684">
        <w:rPr>
          <w:rFonts w:ascii="Arial" w:hAnsi="Arial" w:cs="Arial"/>
          <w:sz w:val="22"/>
          <w:szCs w:val="22"/>
        </w:rPr>
        <w:t>w</w:t>
      </w:r>
      <w:r w:rsidR="00B743BD">
        <w:rPr>
          <w:rFonts w:ascii="Arial" w:hAnsi="Arial" w:cs="Arial"/>
          <w:sz w:val="22"/>
          <w:szCs w:val="22"/>
        </w:rPr>
        <w:t>ere</w:t>
      </w:r>
      <w:r w:rsidR="00B743BD" w:rsidRPr="003D0684">
        <w:rPr>
          <w:rFonts w:ascii="Arial" w:hAnsi="Arial" w:cs="Arial"/>
          <w:sz w:val="22"/>
          <w:szCs w:val="22"/>
        </w:rPr>
        <w:t xml:space="preserve"> </w:t>
      </w:r>
      <w:r w:rsidR="00A6276D" w:rsidRPr="003D0684">
        <w:rPr>
          <w:rFonts w:ascii="Arial" w:hAnsi="Arial" w:cs="Arial"/>
          <w:sz w:val="22"/>
          <w:szCs w:val="22"/>
        </w:rPr>
        <w:t xml:space="preserve">gathered using </w:t>
      </w:r>
      <w:r w:rsidR="00515874" w:rsidRPr="003D0684">
        <w:rPr>
          <w:rFonts w:ascii="Arial" w:hAnsi="Arial" w:cs="Arial"/>
          <w:sz w:val="22"/>
          <w:szCs w:val="22"/>
        </w:rPr>
        <w:t xml:space="preserve">a </w:t>
      </w:r>
      <w:r w:rsidR="00A6276D" w:rsidRPr="003D0684">
        <w:rPr>
          <w:rFonts w:ascii="Arial" w:hAnsi="Arial" w:cs="Arial"/>
          <w:sz w:val="22"/>
          <w:szCs w:val="22"/>
        </w:rPr>
        <w:t xml:space="preserve">participatory peer approach. Research uncovered </w:t>
      </w:r>
      <w:r w:rsidR="00A73402" w:rsidRPr="003D0684">
        <w:rPr>
          <w:rFonts w:ascii="Arial" w:hAnsi="Arial" w:cs="Arial"/>
          <w:sz w:val="22"/>
          <w:szCs w:val="22"/>
        </w:rPr>
        <w:t xml:space="preserve">numerous and </w:t>
      </w:r>
      <w:r w:rsidR="00234D51">
        <w:rPr>
          <w:rFonts w:ascii="Arial" w:hAnsi="Arial" w:cs="Arial"/>
          <w:sz w:val="22"/>
          <w:szCs w:val="22"/>
        </w:rPr>
        <w:t xml:space="preserve">sometimes </w:t>
      </w:r>
      <w:r w:rsidR="00A73402" w:rsidRPr="003D0684">
        <w:rPr>
          <w:rFonts w:ascii="Arial" w:hAnsi="Arial" w:cs="Arial"/>
          <w:sz w:val="22"/>
          <w:szCs w:val="22"/>
        </w:rPr>
        <w:t xml:space="preserve">conflicting discourses </w:t>
      </w:r>
      <w:r w:rsidR="00C8246C" w:rsidRPr="003D0684">
        <w:rPr>
          <w:rFonts w:ascii="Arial" w:hAnsi="Arial" w:cs="Arial"/>
          <w:sz w:val="22"/>
          <w:szCs w:val="22"/>
        </w:rPr>
        <w:t>(cultural, moral</w:t>
      </w:r>
      <w:r w:rsidR="00234D51">
        <w:rPr>
          <w:rFonts w:ascii="Arial" w:hAnsi="Arial" w:cs="Arial"/>
          <w:sz w:val="22"/>
          <w:szCs w:val="22"/>
        </w:rPr>
        <w:t>,</w:t>
      </w:r>
      <w:r w:rsidR="00C8246C" w:rsidRPr="003D0684">
        <w:rPr>
          <w:rFonts w:ascii="Arial" w:hAnsi="Arial" w:cs="Arial"/>
          <w:sz w:val="22"/>
          <w:szCs w:val="22"/>
        </w:rPr>
        <w:t xml:space="preserve"> economic</w:t>
      </w:r>
      <w:r w:rsidR="00A10D66">
        <w:rPr>
          <w:rFonts w:ascii="Arial" w:hAnsi="Arial" w:cs="Arial"/>
          <w:sz w:val="22"/>
          <w:szCs w:val="22"/>
        </w:rPr>
        <w:t>, and</w:t>
      </w:r>
      <w:r w:rsidR="00234D51">
        <w:rPr>
          <w:rFonts w:ascii="Arial" w:hAnsi="Arial" w:cs="Arial"/>
          <w:sz w:val="22"/>
          <w:szCs w:val="22"/>
        </w:rPr>
        <w:t xml:space="preserve"> sexual</w:t>
      </w:r>
      <w:r w:rsidR="00C8246C" w:rsidRPr="003D0684">
        <w:rPr>
          <w:rFonts w:ascii="Arial" w:hAnsi="Arial" w:cs="Arial"/>
          <w:sz w:val="22"/>
          <w:szCs w:val="22"/>
        </w:rPr>
        <w:t xml:space="preserve">) </w:t>
      </w:r>
      <w:r w:rsidR="00A6276D" w:rsidRPr="003D0684">
        <w:rPr>
          <w:rFonts w:ascii="Arial" w:hAnsi="Arial" w:cs="Arial"/>
          <w:sz w:val="22"/>
          <w:szCs w:val="22"/>
        </w:rPr>
        <w:t>influencing</w:t>
      </w:r>
      <w:r w:rsidR="00A73402" w:rsidRPr="003D0684">
        <w:rPr>
          <w:rFonts w:ascii="Arial" w:hAnsi="Arial" w:cs="Arial"/>
          <w:sz w:val="22"/>
          <w:szCs w:val="22"/>
        </w:rPr>
        <w:t xml:space="preserve"> </w:t>
      </w:r>
      <w:r w:rsidRPr="003D0684">
        <w:rPr>
          <w:rFonts w:ascii="Arial" w:hAnsi="Arial" w:cs="Arial"/>
          <w:sz w:val="22"/>
          <w:szCs w:val="22"/>
        </w:rPr>
        <w:t xml:space="preserve">young women’s and men’s </w:t>
      </w:r>
      <w:r w:rsidR="00234D51">
        <w:rPr>
          <w:rFonts w:ascii="Arial" w:hAnsi="Arial" w:cs="Arial"/>
          <w:sz w:val="22"/>
          <w:szCs w:val="22"/>
        </w:rPr>
        <w:t xml:space="preserve">thinking about sexuality and </w:t>
      </w:r>
      <w:r w:rsidR="00A73402" w:rsidRPr="003D0684">
        <w:rPr>
          <w:rFonts w:ascii="Arial" w:hAnsi="Arial" w:cs="Arial"/>
          <w:sz w:val="22"/>
          <w:szCs w:val="22"/>
        </w:rPr>
        <w:t>sexual behaviou</w:t>
      </w:r>
      <w:r w:rsidR="00A6276D" w:rsidRPr="003D0684">
        <w:rPr>
          <w:rFonts w:ascii="Arial" w:hAnsi="Arial" w:cs="Arial"/>
          <w:sz w:val="22"/>
          <w:szCs w:val="22"/>
        </w:rPr>
        <w:t>r</w:t>
      </w:r>
      <w:r w:rsidR="00BC01FA">
        <w:rPr>
          <w:rFonts w:ascii="Arial" w:hAnsi="Arial" w:cs="Arial"/>
          <w:sz w:val="22"/>
          <w:szCs w:val="22"/>
        </w:rPr>
        <w:t>, in particular the</w:t>
      </w:r>
      <w:r w:rsidR="004B5538">
        <w:rPr>
          <w:rFonts w:ascii="Arial" w:hAnsi="Arial" w:cs="Arial"/>
          <w:sz w:val="22"/>
          <w:szCs w:val="22"/>
        </w:rPr>
        <w:t xml:space="preserve"> </w:t>
      </w:r>
      <w:r w:rsidR="00B743BD">
        <w:rPr>
          <w:rFonts w:ascii="Arial" w:hAnsi="Arial" w:cs="Arial"/>
          <w:sz w:val="22"/>
          <w:szCs w:val="22"/>
        </w:rPr>
        <w:t xml:space="preserve">limited </w:t>
      </w:r>
      <w:r w:rsidR="00BC01FA">
        <w:rPr>
          <w:rFonts w:ascii="Arial" w:hAnsi="Arial" w:cs="Arial"/>
          <w:sz w:val="22"/>
          <w:szCs w:val="22"/>
        </w:rPr>
        <w:t xml:space="preserve">possibilities </w:t>
      </w:r>
      <w:r w:rsidR="00B743BD">
        <w:rPr>
          <w:rFonts w:ascii="Arial" w:hAnsi="Arial" w:cs="Arial"/>
          <w:sz w:val="22"/>
          <w:szCs w:val="22"/>
        </w:rPr>
        <w:t xml:space="preserve">for </w:t>
      </w:r>
      <w:r w:rsidR="00BC01FA">
        <w:rPr>
          <w:rFonts w:ascii="Arial" w:hAnsi="Arial" w:cs="Arial"/>
          <w:sz w:val="22"/>
          <w:szCs w:val="22"/>
        </w:rPr>
        <w:t>safe consensual sex,</w:t>
      </w:r>
      <w:r w:rsidR="00A6276D" w:rsidRPr="003D0684">
        <w:rPr>
          <w:rFonts w:ascii="Arial" w:hAnsi="Arial" w:cs="Arial"/>
          <w:sz w:val="22"/>
          <w:szCs w:val="22"/>
        </w:rPr>
        <w:t xml:space="preserve"> and </w:t>
      </w:r>
      <w:r w:rsidR="00BC01FA">
        <w:rPr>
          <w:rFonts w:ascii="Arial" w:hAnsi="Arial" w:cs="Arial"/>
          <w:sz w:val="22"/>
          <w:szCs w:val="22"/>
        </w:rPr>
        <w:t>thus their vulnerability to HIV</w:t>
      </w:r>
      <w:r w:rsidR="00C8246C" w:rsidRPr="003D0684">
        <w:rPr>
          <w:rFonts w:ascii="Arial" w:hAnsi="Arial" w:cs="Arial"/>
          <w:sz w:val="22"/>
          <w:szCs w:val="22"/>
        </w:rPr>
        <w:t xml:space="preserve">. </w:t>
      </w:r>
      <w:r w:rsidR="00A73402" w:rsidRPr="003D0684">
        <w:rPr>
          <w:rFonts w:ascii="Arial" w:hAnsi="Arial" w:cs="Arial"/>
          <w:sz w:val="22"/>
          <w:szCs w:val="22"/>
        </w:rPr>
        <w:t xml:space="preserve">The research suggests that </w:t>
      </w:r>
      <w:r w:rsidR="00B743BD">
        <w:rPr>
          <w:rFonts w:ascii="Arial" w:hAnsi="Arial" w:cs="Arial"/>
          <w:sz w:val="22"/>
          <w:szCs w:val="22"/>
        </w:rPr>
        <w:t xml:space="preserve">the </w:t>
      </w:r>
      <w:r w:rsidR="00A73402" w:rsidRPr="003D0684">
        <w:rPr>
          <w:rFonts w:ascii="Arial" w:hAnsi="Arial" w:cs="Arial"/>
          <w:sz w:val="22"/>
          <w:szCs w:val="22"/>
        </w:rPr>
        <w:t xml:space="preserve">realities young people </w:t>
      </w:r>
      <w:proofErr w:type="gramStart"/>
      <w:r w:rsidR="00A73402" w:rsidRPr="003D0684">
        <w:rPr>
          <w:rFonts w:ascii="Arial" w:hAnsi="Arial" w:cs="Arial"/>
          <w:sz w:val="22"/>
          <w:szCs w:val="22"/>
        </w:rPr>
        <w:t>face are</w:t>
      </w:r>
      <w:proofErr w:type="gramEnd"/>
      <w:r w:rsidR="00A73402" w:rsidRPr="003D0684">
        <w:rPr>
          <w:rFonts w:ascii="Arial" w:hAnsi="Arial" w:cs="Arial"/>
          <w:sz w:val="22"/>
          <w:szCs w:val="22"/>
        </w:rPr>
        <w:t xml:space="preserve"> much more complex than HIV prevention strategies </w:t>
      </w:r>
      <w:r w:rsidR="00A10D66">
        <w:rPr>
          <w:rFonts w:ascii="Arial" w:hAnsi="Arial" w:cs="Arial"/>
          <w:sz w:val="22"/>
          <w:szCs w:val="22"/>
        </w:rPr>
        <w:t>address</w:t>
      </w:r>
      <w:r w:rsidR="00B743BD">
        <w:rPr>
          <w:rFonts w:ascii="Arial" w:hAnsi="Arial" w:cs="Arial"/>
          <w:sz w:val="22"/>
          <w:szCs w:val="22"/>
        </w:rPr>
        <w:t>.</w:t>
      </w:r>
      <w:r w:rsidR="00A73402" w:rsidRPr="003D0684">
        <w:rPr>
          <w:rFonts w:ascii="Arial" w:hAnsi="Arial" w:cs="Arial"/>
          <w:sz w:val="22"/>
          <w:szCs w:val="22"/>
        </w:rPr>
        <w:t xml:space="preserve"> </w:t>
      </w:r>
      <w:r w:rsidR="00B743BD">
        <w:rPr>
          <w:rFonts w:ascii="Arial" w:hAnsi="Arial" w:cs="Arial"/>
          <w:sz w:val="22"/>
          <w:szCs w:val="22"/>
        </w:rPr>
        <w:t xml:space="preserve">We </w:t>
      </w:r>
      <w:r w:rsidR="00A73402" w:rsidRPr="003D0684">
        <w:rPr>
          <w:rFonts w:ascii="Arial" w:hAnsi="Arial" w:cs="Arial"/>
          <w:sz w:val="22"/>
          <w:szCs w:val="22"/>
        </w:rPr>
        <w:t>recommend a more nuanced approach</w:t>
      </w:r>
      <w:r w:rsidR="00B743BD">
        <w:rPr>
          <w:rFonts w:ascii="Arial" w:hAnsi="Arial" w:cs="Arial"/>
          <w:sz w:val="22"/>
          <w:szCs w:val="22"/>
        </w:rPr>
        <w:t>,</w:t>
      </w:r>
      <w:r w:rsidR="00A73402" w:rsidRPr="003D0684">
        <w:rPr>
          <w:rFonts w:ascii="Arial" w:hAnsi="Arial" w:cs="Arial"/>
          <w:sz w:val="22"/>
          <w:szCs w:val="22"/>
        </w:rPr>
        <w:t xml:space="preserve"> tailored to the </w:t>
      </w:r>
      <w:r w:rsidR="00CB6F1F">
        <w:rPr>
          <w:rFonts w:ascii="Arial" w:hAnsi="Arial" w:cs="Arial"/>
          <w:sz w:val="22"/>
          <w:szCs w:val="22"/>
        </w:rPr>
        <w:t>community</w:t>
      </w:r>
      <w:r w:rsidR="00A73402" w:rsidRPr="003D0684">
        <w:rPr>
          <w:rFonts w:ascii="Arial" w:hAnsi="Arial" w:cs="Arial"/>
          <w:sz w:val="22"/>
          <w:szCs w:val="22"/>
        </w:rPr>
        <w:t xml:space="preserve"> contexts </w:t>
      </w:r>
      <w:r w:rsidR="00B743BD">
        <w:rPr>
          <w:rFonts w:ascii="Arial" w:hAnsi="Arial" w:cs="Arial"/>
          <w:sz w:val="22"/>
          <w:szCs w:val="22"/>
        </w:rPr>
        <w:t>involved</w:t>
      </w:r>
      <w:r w:rsidR="00A73402" w:rsidRPr="003D0684">
        <w:rPr>
          <w:rFonts w:ascii="Arial" w:hAnsi="Arial" w:cs="Arial"/>
          <w:sz w:val="22"/>
          <w:szCs w:val="22"/>
        </w:rPr>
        <w:t>.</w:t>
      </w:r>
      <w:r w:rsidR="00B743BD" w:rsidRPr="00A90126">
        <w:rPr>
          <w:rFonts w:ascii="Arial" w:hAnsi="Arial" w:cs="Arial"/>
          <w:color w:val="FF33CC"/>
          <w:sz w:val="22"/>
          <w:szCs w:val="22"/>
        </w:rPr>
        <w:t xml:space="preserve"> © 2013 Reproductive Health Matters</w:t>
      </w:r>
    </w:p>
    <w:p w:rsidR="00CA35AC" w:rsidRPr="003D0684" w:rsidRDefault="00CA35AC" w:rsidP="00D133FD">
      <w:pPr>
        <w:rPr>
          <w:rFonts w:ascii="Arial" w:hAnsi="Arial" w:cs="Arial"/>
          <w:b/>
          <w:sz w:val="22"/>
          <w:szCs w:val="22"/>
        </w:rPr>
      </w:pPr>
    </w:p>
    <w:p w:rsidR="00B743BD" w:rsidRPr="003D0684" w:rsidRDefault="00B743BD" w:rsidP="00B743BD">
      <w:pPr>
        <w:rPr>
          <w:rFonts w:ascii="Arial" w:hAnsi="Arial" w:cs="Arial"/>
          <w:sz w:val="22"/>
          <w:szCs w:val="22"/>
        </w:rPr>
      </w:pPr>
      <w:r w:rsidRPr="003D0684">
        <w:rPr>
          <w:rStyle w:val="phoneno"/>
          <w:rFonts w:ascii="Arial" w:hAnsi="Arial" w:cs="Arial"/>
          <w:b/>
          <w:sz w:val="22"/>
          <w:szCs w:val="22"/>
        </w:rPr>
        <w:t>Keywords</w:t>
      </w:r>
      <w:r>
        <w:rPr>
          <w:rStyle w:val="phoneno"/>
          <w:rFonts w:ascii="Arial" w:hAnsi="Arial" w:cs="Arial"/>
          <w:b/>
          <w:sz w:val="22"/>
          <w:szCs w:val="22"/>
        </w:rPr>
        <w:t xml:space="preserve">: </w:t>
      </w:r>
      <w:r w:rsidRPr="003D0684">
        <w:rPr>
          <w:rStyle w:val="phoneno"/>
          <w:rFonts w:ascii="Arial" w:hAnsi="Arial" w:cs="Arial"/>
          <w:sz w:val="22"/>
          <w:szCs w:val="22"/>
        </w:rPr>
        <w:t>adolescents and young people</w:t>
      </w:r>
      <w:r>
        <w:rPr>
          <w:rStyle w:val="phoneno"/>
          <w:rFonts w:ascii="Arial" w:hAnsi="Arial" w:cs="Arial"/>
          <w:sz w:val="22"/>
          <w:szCs w:val="22"/>
        </w:rPr>
        <w:t>,</w:t>
      </w:r>
      <w:r w:rsidRPr="003D0684">
        <w:rPr>
          <w:rStyle w:val="phoneno"/>
          <w:rFonts w:ascii="Arial" w:hAnsi="Arial" w:cs="Arial"/>
          <w:sz w:val="22"/>
          <w:szCs w:val="22"/>
        </w:rPr>
        <w:t xml:space="preserve"> </w:t>
      </w:r>
      <w:r w:rsidRPr="003D0684">
        <w:rPr>
          <w:rFonts w:ascii="Arial" w:hAnsi="Arial" w:cs="Arial"/>
          <w:sz w:val="22"/>
          <w:szCs w:val="22"/>
          <w:lang w:eastAsia="en-GB"/>
        </w:rPr>
        <w:t>sexual relationships</w:t>
      </w:r>
      <w:r>
        <w:rPr>
          <w:rStyle w:val="phoneno"/>
          <w:rFonts w:ascii="Arial" w:hAnsi="Arial" w:cs="Arial"/>
          <w:sz w:val="22"/>
          <w:szCs w:val="22"/>
        </w:rPr>
        <w:t>,</w:t>
      </w:r>
      <w:r w:rsidRPr="003D0684">
        <w:rPr>
          <w:rStyle w:val="phoneno"/>
          <w:rFonts w:ascii="Arial" w:hAnsi="Arial" w:cs="Arial"/>
          <w:sz w:val="22"/>
          <w:szCs w:val="22"/>
        </w:rPr>
        <w:t xml:space="preserve"> </w:t>
      </w:r>
      <w:r w:rsidRPr="003D0684">
        <w:rPr>
          <w:rFonts w:ascii="Arial" w:hAnsi="Arial" w:cs="Arial"/>
          <w:sz w:val="22"/>
          <w:szCs w:val="22"/>
          <w:lang w:eastAsia="en-GB"/>
        </w:rPr>
        <w:t>gender roles and issues</w:t>
      </w:r>
      <w:r>
        <w:rPr>
          <w:rFonts w:ascii="Arial" w:hAnsi="Arial" w:cs="Arial"/>
          <w:sz w:val="22"/>
          <w:szCs w:val="22"/>
        </w:rPr>
        <w:t>,</w:t>
      </w:r>
      <w:r w:rsidRPr="003D0684">
        <w:rPr>
          <w:rFonts w:ascii="Arial" w:hAnsi="Arial" w:cs="Arial"/>
          <w:sz w:val="22"/>
          <w:szCs w:val="22"/>
        </w:rPr>
        <w:t xml:space="preserve"> </w:t>
      </w:r>
      <w:r w:rsidRPr="003D0684">
        <w:rPr>
          <w:rFonts w:ascii="Arial" w:hAnsi="Arial" w:cs="Arial"/>
          <w:sz w:val="22"/>
          <w:szCs w:val="22"/>
          <w:lang w:eastAsia="en-GB"/>
        </w:rPr>
        <w:t>sexuality education</w:t>
      </w:r>
      <w:r>
        <w:rPr>
          <w:rFonts w:ascii="Arial" w:hAnsi="Arial" w:cs="Arial"/>
          <w:sz w:val="22"/>
          <w:szCs w:val="22"/>
          <w:lang w:eastAsia="en-GB"/>
        </w:rPr>
        <w:t xml:space="preserve">, </w:t>
      </w:r>
      <w:r w:rsidRPr="003D0684">
        <w:rPr>
          <w:rFonts w:ascii="Arial" w:hAnsi="Arial" w:cs="Arial"/>
          <w:sz w:val="22"/>
          <w:szCs w:val="22"/>
          <w:lang w:eastAsia="en-GB"/>
        </w:rPr>
        <w:t>research methodology</w:t>
      </w:r>
      <w:r>
        <w:rPr>
          <w:rFonts w:ascii="Arial" w:hAnsi="Arial" w:cs="Arial"/>
          <w:sz w:val="22"/>
          <w:szCs w:val="22"/>
        </w:rPr>
        <w:t>,</w:t>
      </w:r>
      <w:r w:rsidRPr="003D0684">
        <w:rPr>
          <w:rFonts w:ascii="Arial" w:hAnsi="Arial" w:cs="Arial"/>
          <w:sz w:val="22"/>
          <w:szCs w:val="22"/>
        </w:rPr>
        <w:t xml:space="preserve"> </w:t>
      </w:r>
      <w:r w:rsidRPr="003D0684">
        <w:rPr>
          <w:rStyle w:val="phoneno"/>
          <w:rFonts w:ascii="Arial" w:hAnsi="Arial" w:cs="Arial"/>
          <w:sz w:val="22"/>
          <w:szCs w:val="22"/>
        </w:rPr>
        <w:t>Zambia</w:t>
      </w:r>
    </w:p>
    <w:p w:rsidR="00A73402" w:rsidRPr="003D0684" w:rsidRDefault="00A73402" w:rsidP="00D133FD">
      <w:pPr>
        <w:rPr>
          <w:rFonts w:ascii="Arial" w:hAnsi="Arial" w:cs="Arial"/>
          <w:sz w:val="22"/>
          <w:szCs w:val="22"/>
        </w:rPr>
      </w:pPr>
    </w:p>
    <w:p w:rsidR="00B743BD" w:rsidRDefault="00B743BD" w:rsidP="00335BA9">
      <w:pPr>
        <w:rPr>
          <w:rFonts w:ascii="Arial" w:hAnsi="Arial" w:cs="Arial"/>
          <w:sz w:val="22"/>
          <w:szCs w:val="22"/>
        </w:rPr>
      </w:pPr>
    </w:p>
    <w:p w:rsidR="00335BA9" w:rsidRPr="003D0684" w:rsidRDefault="00CB6F1F" w:rsidP="00335BA9">
      <w:pPr>
        <w:rPr>
          <w:rFonts w:ascii="Arial" w:hAnsi="Arial" w:cs="Arial"/>
          <w:sz w:val="22"/>
          <w:szCs w:val="22"/>
        </w:rPr>
      </w:pPr>
      <w:r>
        <w:rPr>
          <w:rFonts w:ascii="Arial" w:hAnsi="Arial" w:cs="Arial"/>
          <w:sz w:val="22"/>
          <w:szCs w:val="22"/>
        </w:rPr>
        <w:t>S</w:t>
      </w:r>
      <w:r w:rsidR="006227EA">
        <w:rPr>
          <w:rFonts w:ascii="Arial" w:hAnsi="Arial" w:cs="Arial"/>
          <w:sz w:val="22"/>
          <w:szCs w:val="22"/>
        </w:rPr>
        <w:t>exual relationships are hugely influenced by norms related to ge</w:t>
      </w:r>
      <w:r>
        <w:rPr>
          <w:rFonts w:ascii="Arial" w:hAnsi="Arial" w:cs="Arial"/>
          <w:sz w:val="22"/>
          <w:szCs w:val="22"/>
        </w:rPr>
        <w:t>nder and sexuality within socie</w:t>
      </w:r>
      <w:r w:rsidR="006227EA">
        <w:rPr>
          <w:rFonts w:ascii="Arial" w:hAnsi="Arial" w:cs="Arial"/>
          <w:sz w:val="22"/>
          <w:szCs w:val="22"/>
        </w:rPr>
        <w:t>t</w:t>
      </w:r>
      <w:r>
        <w:rPr>
          <w:rFonts w:ascii="Arial" w:hAnsi="Arial" w:cs="Arial"/>
          <w:sz w:val="22"/>
          <w:szCs w:val="22"/>
        </w:rPr>
        <w:t>i</w:t>
      </w:r>
      <w:r w:rsidR="006227EA">
        <w:rPr>
          <w:rFonts w:ascii="Arial" w:hAnsi="Arial" w:cs="Arial"/>
          <w:sz w:val="22"/>
          <w:szCs w:val="22"/>
        </w:rPr>
        <w:t xml:space="preserve">es. </w:t>
      </w:r>
      <w:r w:rsidR="00DA4981">
        <w:rPr>
          <w:rFonts w:ascii="Arial" w:hAnsi="Arial" w:cs="Arial"/>
          <w:sz w:val="22"/>
          <w:szCs w:val="22"/>
        </w:rPr>
        <w:t xml:space="preserve">In </w:t>
      </w:r>
      <w:r w:rsidR="00037058">
        <w:rPr>
          <w:rFonts w:ascii="Arial" w:hAnsi="Arial" w:cs="Arial"/>
          <w:sz w:val="22"/>
          <w:szCs w:val="22"/>
        </w:rPr>
        <w:t xml:space="preserve">sub-Saharan Africa, the links between </w:t>
      </w:r>
      <w:r w:rsidR="00037058" w:rsidRPr="003D0684">
        <w:rPr>
          <w:rFonts w:ascii="Arial" w:hAnsi="Arial" w:cs="Arial"/>
          <w:sz w:val="22"/>
          <w:szCs w:val="22"/>
        </w:rPr>
        <w:t>sexual violence, transactional and intergenerational sex, gender power dynamics in sexual relationships and HIV risk</w:t>
      </w:r>
      <w:r w:rsidR="00DA4981">
        <w:rPr>
          <w:rFonts w:ascii="Arial" w:hAnsi="Arial" w:cs="Arial"/>
          <w:sz w:val="22"/>
          <w:szCs w:val="22"/>
        </w:rPr>
        <w:t xml:space="preserve"> are well established</w:t>
      </w:r>
      <w:r w:rsidR="00037058" w:rsidRPr="003D0684">
        <w:rPr>
          <w:rFonts w:ascii="Arial" w:hAnsi="Arial" w:cs="Arial"/>
          <w:sz w:val="22"/>
          <w:szCs w:val="22"/>
        </w:rPr>
        <w:t>.</w:t>
      </w:r>
      <w:r w:rsidR="00037058" w:rsidRPr="003D0684">
        <w:rPr>
          <w:rStyle w:val="EndnoteReference"/>
          <w:rFonts w:ascii="Arial" w:hAnsi="Arial" w:cs="Arial"/>
          <w:sz w:val="22"/>
          <w:szCs w:val="22"/>
        </w:rPr>
        <w:endnoteReference w:id="1"/>
      </w:r>
      <w:r w:rsidR="00037058" w:rsidRPr="003D0684">
        <w:rPr>
          <w:rFonts w:ascii="Arial" w:hAnsi="Arial" w:cs="Arial"/>
          <w:sz w:val="22"/>
          <w:szCs w:val="22"/>
        </w:rPr>
        <w:t xml:space="preserve"> </w:t>
      </w:r>
      <w:r w:rsidR="00037058" w:rsidRPr="003D0684">
        <w:rPr>
          <w:rStyle w:val="EndnoteReference"/>
          <w:rFonts w:ascii="Arial" w:hAnsi="Arial" w:cs="Arial"/>
          <w:sz w:val="22"/>
          <w:szCs w:val="22"/>
        </w:rPr>
        <w:endnoteReference w:id="2"/>
      </w:r>
      <w:r w:rsidR="00037058" w:rsidRPr="003D0684">
        <w:rPr>
          <w:rFonts w:ascii="Arial" w:hAnsi="Arial" w:cs="Arial"/>
          <w:sz w:val="22"/>
          <w:szCs w:val="22"/>
        </w:rPr>
        <w:t xml:space="preserve"> </w:t>
      </w:r>
      <w:r w:rsidR="00037058" w:rsidRPr="003D0684">
        <w:rPr>
          <w:rStyle w:val="EndnoteReference"/>
          <w:rFonts w:ascii="Arial" w:hAnsi="Arial" w:cs="Arial"/>
          <w:sz w:val="22"/>
          <w:szCs w:val="22"/>
        </w:rPr>
        <w:endnoteReference w:id="3"/>
      </w:r>
      <w:r w:rsidR="00037058" w:rsidRPr="003D0684">
        <w:rPr>
          <w:rFonts w:ascii="Arial" w:hAnsi="Arial" w:cs="Arial"/>
          <w:sz w:val="22"/>
          <w:szCs w:val="22"/>
        </w:rPr>
        <w:t xml:space="preserve"> </w:t>
      </w:r>
      <w:r w:rsidR="00037058" w:rsidRPr="003D0684">
        <w:rPr>
          <w:rStyle w:val="EndnoteReference"/>
          <w:rFonts w:ascii="Arial" w:hAnsi="Arial" w:cs="Arial"/>
          <w:sz w:val="22"/>
          <w:szCs w:val="22"/>
        </w:rPr>
        <w:endnoteReference w:id="4"/>
      </w:r>
      <w:r w:rsidR="00037058" w:rsidRPr="003D0684">
        <w:rPr>
          <w:rFonts w:ascii="Arial" w:hAnsi="Arial" w:cs="Arial"/>
          <w:sz w:val="22"/>
          <w:szCs w:val="22"/>
        </w:rPr>
        <w:t xml:space="preserve"> </w:t>
      </w:r>
      <w:r w:rsidR="00037058" w:rsidRPr="003D0684">
        <w:rPr>
          <w:rStyle w:val="EndnoteReference"/>
          <w:rFonts w:ascii="Arial" w:hAnsi="Arial" w:cs="Arial"/>
          <w:sz w:val="22"/>
          <w:szCs w:val="22"/>
        </w:rPr>
        <w:endnoteReference w:id="5"/>
      </w:r>
      <w:r w:rsidR="00037058" w:rsidRPr="003D0684">
        <w:rPr>
          <w:rFonts w:ascii="Arial" w:hAnsi="Arial" w:cs="Arial"/>
          <w:sz w:val="22"/>
          <w:szCs w:val="22"/>
        </w:rPr>
        <w:t xml:space="preserve"> </w:t>
      </w:r>
      <w:r w:rsidR="00037058" w:rsidRPr="003D0684">
        <w:rPr>
          <w:rStyle w:val="EndnoteReference"/>
          <w:rFonts w:ascii="Arial" w:hAnsi="Arial" w:cs="Arial"/>
          <w:sz w:val="22"/>
          <w:szCs w:val="22"/>
        </w:rPr>
        <w:endnoteReference w:id="6"/>
      </w:r>
      <w:r w:rsidR="00037058" w:rsidRPr="003D0684">
        <w:rPr>
          <w:rFonts w:ascii="Arial" w:hAnsi="Arial" w:cs="Arial"/>
          <w:sz w:val="22"/>
          <w:szCs w:val="22"/>
        </w:rPr>
        <w:t xml:space="preserve"> </w:t>
      </w:r>
      <w:r w:rsidR="00037058" w:rsidRPr="003D0684">
        <w:rPr>
          <w:rStyle w:val="EndnoteReference"/>
          <w:rFonts w:ascii="Arial" w:hAnsi="Arial" w:cs="Arial"/>
          <w:sz w:val="22"/>
          <w:szCs w:val="22"/>
        </w:rPr>
        <w:endnoteReference w:id="7"/>
      </w:r>
      <w:r w:rsidR="00037058" w:rsidRPr="003D0684">
        <w:rPr>
          <w:rFonts w:ascii="Arial" w:hAnsi="Arial" w:cs="Arial"/>
          <w:sz w:val="22"/>
          <w:szCs w:val="22"/>
        </w:rPr>
        <w:t xml:space="preserve"> </w:t>
      </w:r>
      <w:r w:rsidR="00037058" w:rsidRPr="003D0684">
        <w:rPr>
          <w:rStyle w:val="EndnoteReference"/>
          <w:rFonts w:ascii="Arial" w:hAnsi="Arial" w:cs="Arial"/>
          <w:sz w:val="22"/>
          <w:szCs w:val="22"/>
        </w:rPr>
        <w:endnoteReference w:id="8"/>
      </w:r>
      <w:r w:rsidR="00037058" w:rsidRPr="003D0684">
        <w:rPr>
          <w:rFonts w:ascii="Arial" w:hAnsi="Arial" w:cs="Arial"/>
          <w:sz w:val="22"/>
          <w:szCs w:val="22"/>
        </w:rPr>
        <w:t xml:space="preserve"> </w:t>
      </w:r>
      <w:r w:rsidR="00037058">
        <w:rPr>
          <w:rFonts w:ascii="Arial" w:hAnsi="Arial" w:cs="Arial"/>
          <w:sz w:val="22"/>
          <w:szCs w:val="22"/>
        </w:rPr>
        <w:t xml:space="preserve">This is reflected </w:t>
      </w:r>
      <w:r w:rsidR="00DA4981">
        <w:rPr>
          <w:rFonts w:ascii="Arial" w:hAnsi="Arial" w:cs="Arial"/>
          <w:sz w:val="22"/>
          <w:szCs w:val="22"/>
        </w:rPr>
        <w:t xml:space="preserve">in </w:t>
      </w:r>
      <w:r w:rsidR="00037058">
        <w:rPr>
          <w:rFonts w:ascii="Arial" w:hAnsi="Arial" w:cs="Arial"/>
          <w:sz w:val="22"/>
          <w:szCs w:val="22"/>
        </w:rPr>
        <w:t xml:space="preserve">data from Zambia which highlight </w:t>
      </w:r>
      <w:r w:rsidR="00335BA9">
        <w:rPr>
          <w:rFonts w:ascii="Arial" w:hAnsi="Arial" w:cs="Arial"/>
          <w:sz w:val="22"/>
          <w:szCs w:val="22"/>
        </w:rPr>
        <w:t xml:space="preserve">asymmetries in </w:t>
      </w:r>
      <w:r>
        <w:rPr>
          <w:rFonts w:ascii="Arial" w:hAnsi="Arial" w:cs="Arial"/>
          <w:sz w:val="22"/>
          <w:szCs w:val="22"/>
        </w:rPr>
        <w:t>between men and women</w:t>
      </w:r>
      <w:r w:rsidR="00335BA9">
        <w:rPr>
          <w:rFonts w:ascii="Arial" w:hAnsi="Arial" w:cs="Arial"/>
          <w:sz w:val="22"/>
          <w:szCs w:val="22"/>
        </w:rPr>
        <w:t xml:space="preserve"> in terms of money, power and age.</w:t>
      </w:r>
      <w:r w:rsidR="00037058" w:rsidRPr="003D0684">
        <w:rPr>
          <w:rStyle w:val="EndnoteReference"/>
          <w:rFonts w:ascii="Arial" w:hAnsi="Arial" w:cs="Arial"/>
          <w:sz w:val="22"/>
          <w:szCs w:val="22"/>
        </w:rPr>
        <w:endnoteReference w:id="9"/>
      </w:r>
      <w:r w:rsidR="00A90126">
        <w:rPr>
          <w:rFonts w:ascii="Arial" w:hAnsi="Arial" w:cs="Arial"/>
          <w:sz w:val="22"/>
          <w:szCs w:val="22"/>
        </w:rPr>
        <w:t xml:space="preserve"> </w:t>
      </w:r>
      <w:r w:rsidR="00037058" w:rsidRPr="003D0684">
        <w:rPr>
          <w:rStyle w:val="EndnoteReference"/>
          <w:rFonts w:ascii="Arial" w:hAnsi="Arial" w:cs="Arial"/>
          <w:sz w:val="22"/>
          <w:szCs w:val="22"/>
        </w:rPr>
        <w:endnoteReference w:id="10"/>
      </w:r>
      <w:r w:rsidR="00037058" w:rsidRPr="003D0684">
        <w:rPr>
          <w:rFonts w:ascii="Arial" w:hAnsi="Arial" w:cs="Arial"/>
          <w:sz w:val="22"/>
          <w:szCs w:val="22"/>
        </w:rPr>
        <w:t xml:space="preserve"> One in five women </w:t>
      </w:r>
      <w:r w:rsidR="00DA4981">
        <w:rPr>
          <w:rFonts w:ascii="Arial" w:hAnsi="Arial" w:cs="Arial"/>
          <w:sz w:val="22"/>
          <w:szCs w:val="22"/>
        </w:rPr>
        <w:t xml:space="preserve">in Zambia </w:t>
      </w:r>
      <w:r w:rsidR="00037058" w:rsidRPr="003D0684">
        <w:rPr>
          <w:rFonts w:ascii="Arial" w:hAnsi="Arial" w:cs="Arial"/>
          <w:sz w:val="22"/>
          <w:szCs w:val="22"/>
        </w:rPr>
        <w:t>has reported experiencing sexual violence, most commonly perpetrated by current or former husbands or partners.</w:t>
      </w:r>
      <w:r w:rsidR="006A3BFD">
        <w:rPr>
          <w:rFonts w:ascii="Arial" w:hAnsi="Arial" w:cs="Arial"/>
          <w:sz w:val="22"/>
          <w:szCs w:val="22"/>
          <w:vertAlign w:val="superscript"/>
        </w:rPr>
        <w:t>9</w:t>
      </w:r>
      <w:r w:rsidR="00037058" w:rsidRPr="003D0684">
        <w:rPr>
          <w:rFonts w:ascii="Arial" w:hAnsi="Arial" w:cs="Arial"/>
          <w:sz w:val="22"/>
          <w:szCs w:val="22"/>
        </w:rPr>
        <w:t xml:space="preserve"> </w:t>
      </w:r>
      <w:r w:rsidR="00DA4981">
        <w:rPr>
          <w:rFonts w:ascii="Arial" w:hAnsi="Arial" w:cs="Arial"/>
          <w:sz w:val="22"/>
          <w:szCs w:val="22"/>
        </w:rPr>
        <w:t>G</w:t>
      </w:r>
      <w:r w:rsidR="00335BA9" w:rsidRPr="003D0684">
        <w:rPr>
          <w:rFonts w:ascii="Arial" w:hAnsi="Arial" w:cs="Arial"/>
          <w:sz w:val="22"/>
          <w:szCs w:val="22"/>
        </w:rPr>
        <w:t xml:space="preserve">ender power imbalances are further </w:t>
      </w:r>
      <w:r w:rsidR="00335BA9">
        <w:rPr>
          <w:rFonts w:ascii="Arial" w:hAnsi="Arial" w:cs="Arial"/>
          <w:sz w:val="22"/>
          <w:szCs w:val="22"/>
        </w:rPr>
        <w:t xml:space="preserve">reflected </w:t>
      </w:r>
      <w:r w:rsidR="00DA4981">
        <w:rPr>
          <w:rFonts w:ascii="Arial" w:hAnsi="Arial" w:cs="Arial"/>
          <w:sz w:val="22"/>
          <w:szCs w:val="22"/>
        </w:rPr>
        <w:t xml:space="preserve">in </w:t>
      </w:r>
      <w:r w:rsidR="00335BA9">
        <w:rPr>
          <w:rFonts w:ascii="Arial" w:hAnsi="Arial" w:cs="Arial"/>
          <w:sz w:val="22"/>
          <w:szCs w:val="22"/>
        </w:rPr>
        <w:t xml:space="preserve">a dual and often </w:t>
      </w:r>
      <w:r w:rsidR="00DA4981">
        <w:rPr>
          <w:rFonts w:ascii="Arial" w:hAnsi="Arial" w:cs="Arial"/>
          <w:sz w:val="22"/>
          <w:szCs w:val="22"/>
        </w:rPr>
        <w:t xml:space="preserve">contradictory </w:t>
      </w:r>
      <w:r w:rsidR="00335BA9">
        <w:rPr>
          <w:rFonts w:ascii="Arial" w:hAnsi="Arial" w:cs="Arial"/>
          <w:sz w:val="22"/>
          <w:szCs w:val="22"/>
        </w:rPr>
        <w:t>legal framework</w:t>
      </w:r>
      <w:r w:rsidR="00622E3A">
        <w:rPr>
          <w:rFonts w:ascii="Arial" w:hAnsi="Arial" w:cs="Arial"/>
          <w:sz w:val="22"/>
          <w:szCs w:val="22"/>
        </w:rPr>
        <w:t>, with customary law – which most people marry under and</w:t>
      </w:r>
      <w:r>
        <w:rPr>
          <w:rFonts w:ascii="Arial" w:hAnsi="Arial" w:cs="Arial"/>
          <w:sz w:val="22"/>
          <w:szCs w:val="22"/>
        </w:rPr>
        <w:t xml:space="preserve"> which</w:t>
      </w:r>
      <w:r w:rsidR="00622E3A">
        <w:rPr>
          <w:rFonts w:ascii="Arial" w:hAnsi="Arial" w:cs="Arial"/>
          <w:sz w:val="22"/>
          <w:szCs w:val="22"/>
        </w:rPr>
        <w:t xml:space="preserve"> </w:t>
      </w:r>
      <w:r w:rsidR="00DA4981">
        <w:rPr>
          <w:rFonts w:ascii="Arial" w:hAnsi="Arial" w:cs="Arial"/>
          <w:sz w:val="22"/>
          <w:szCs w:val="22"/>
        </w:rPr>
        <w:t xml:space="preserve">is </w:t>
      </w:r>
      <w:r w:rsidR="00622E3A">
        <w:rPr>
          <w:rFonts w:ascii="Arial" w:hAnsi="Arial" w:cs="Arial"/>
          <w:sz w:val="22"/>
          <w:szCs w:val="22"/>
        </w:rPr>
        <w:t>better understood and more accessible than official systems</w:t>
      </w:r>
      <w:r>
        <w:rPr>
          <w:rFonts w:ascii="Arial" w:hAnsi="Arial" w:cs="Arial"/>
          <w:sz w:val="22"/>
          <w:szCs w:val="22"/>
        </w:rPr>
        <w:t>.</w:t>
      </w:r>
      <w:r w:rsidR="00622E3A">
        <w:rPr>
          <w:rFonts w:ascii="Arial" w:hAnsi="Arial" w:cs="Arial"/>
          <w:sz w:val="22"/>
          <w:szCs w:val="22"/>
        </w:rPr>
        <w:t xml:space="preserve"> </w:t>
      </w:r>
      <w:r>
        <w:rPr>
          <w:rFonts w:ascii="Arial" w:hAnsi="Arial" w:cs="Arial"/>
          <w:sz w:val="22"/>
          <w:szCs w:val="22"/>
        </w:rPr>
        <w:t>S</w:t>
      </w:r>
      <w:r w:rsidR="00622E3A">
        <w:rPr>
          <w:rFonts w:ascii="Arial" w:hAnsi="Arial" w:cs="Arial"/>
          <w:sz w:val="22"/>
          <w:szCs w:val="22"/>
        </w:rPr>
        <w:t xml:space="preserve">ometimes </w:t>
      </w:r>
      <w:r>
        <w:rPr>
          <w:rFonts w:ascii="Arial" w:hAnsi="Arial" w:cs="Arial"/>
          <w:sz w:val="22"/>
          <w:szCs w:val="22"/>
        </w:rPr>
        <w:t xml:space="preserve">customary law </w:t>
      </w:r>
      <w:r w:rsidR="00622E3A">
        <w:rPr>
          <w:rFonts w:ascii="Arial" w:hAnsi="Arial" w:cs="Arial"/>
          <w:sz w:val="22"/>
          <w:szCs w:val="22"/>
        </w:rPr>
        <w:t>undermin</w:t>
      </w:r>
      <w:r>
        <w:rPr>
          <w:rFonts w:ascii="Arial" w:hAnsi="Arial" w:cs="Arial"/>
          <w:sz w:val="22"/>
          <w:szCs w:val="22"/>
        </w:rPr>
        <w:t>es</w:t>
      </w:r>
      <w:r w:rsidR="00622E3A" w:rsidRPr="003D0684">
        <w:rPr>
          <w:rFonts w:ascii="Arial" w:hAnsi="Arial" w:cs="Arial"/>
          <w:sz w:val="22"/>
          <w:szCs w:val="22"/>
        </w:rPr>
        <w:t xml:space="preserve"> </w:t>
      </w:r>
      <w:r w:rsidR="00335BA9" w:rsidRPr="003D0684">
        <w:rPr>
          <w:rFonts w:ascii="Arial" w:hAnsi="Arial" w:cs="Arial"/>
          <w:sz w:val="22"/>
          <w:szCs w:val="22"/>
        </w:rPr>
        <w:t xml:space="preserve">freedoms </w:t>
      </w:r>
      <w:r w:rsidR="00622E3A">
        <w:rPr>
          <w:rFonts w:ascii="Arial" w:hAnsi="Arial" w:cs="Arial"/>
          <w:sz w:val="22"/>
          <w:szCs w:val="22"/>
        </w:rPr>
        <w:t xml:space="preserve">granted </w:t>
      </w:r>
      <w:r w:rsidR="00D63EB0">
        <w:rPr>
          <w:rFonts w:ascii="Arial" w:hAnsi="Arial" w:cs="Arial"/>
          <w:sz w:val="22"/>
          <w:szCs w:val="22"/>
        </w:rPr>
        <w:t>to</w:t>
      </w:r>
      <w:r w:rsidR="00D63EB0" w:rsidRPr="003D0684">
        <w:rPr>
          <w:rFonts w:ascii="Arial" w:hAnsi="Arial" w:cs="Arial"/>
          <w:sz w:val="22"/>
          <w:szCs w:val="22"/>
        </w:rPr>
        <w:t xml:space="preserve"> </w:t>
      </w:r>
      <w:r w:rsidR="00335BA9" w:rsidRPr="003D0684">
        <w:rPr>
          <w:rFonts w:ascii="Arial" w:hAnsi="Arial" w:cs="Arial"/>
          <w:sz w:val="22"/>
          <w:szCs w:val="22"/>
        </w:rPr>
        <w:t>women</w:t>
      </w:r>
      <w:r w:rsidR="00622E3A">
        <w:rPr>
          <w:rFonts w:ascii="Arial" w:hAnsi="Arial" w:cs="Arial"/>
          <w:sz w:val="22"/>
          <w:szCs w:val="22"/>
        </w:rPr>
        <w:t xml:space="preserve"> through the constitution</w:t>
      </w:r>
      <w:r>
        <w:rPr>
          <w:rFonts w:ascii="Arial" w:hAnsi="Arial" w:cs="Arial"/>
          <w:sz w:val="22"/>
          <w:szCs w:val="22"/>
        </w:rPr>
        <w:t xml:space="preserve"> and</w:t>
      </w:r>
      <w:r w:rsidR="00D63EB0">
        <w:rPr>
          <w:rFonts w:ascii="Arial" w:hAnsi="Arial" w:cs="Arial"/>
          <w:sz w:val="22"/>
          <w:szCs w:val="22"/>
        </w:rPr>
        <w:t xml:space="preserve"> </w:t>
      </w:r>
      <w:r w:rsidR="00335BA9" w:rsidRPr="003D0684">
        <w:rPr>
          <w:rFonts w:ascii="Arial" w:hAnsi="Arial" w:cs="Arial"/>
          <w:sz w:val="22"/>
          <w:szCs w:val="22"/>
        </w:rPr>
        <w:t>play</w:t>
      </w:r>
      <w:r>
        <w:rPr>
          <w:rFonts w:ascii="Arial" w:hAnsi="Arial" w:cs="Arial"/>
          <w:sz w:val="22"/>
          <w:szCs w:val="22"/>
        </w:rPr>
        <w:t>s</w:t>
      </w:r>
      <w:r w:rsidR="00335BA9" w:rsidRPr="003D0684">
        <w:rPr>
          <w:rFonts w:ascii="Arial" w:hAnsi="Arial" w:cs="Arial"/>
          <w:sz w:val="22"/>
          <w:szCs w:val="22"/>
        </w:rPr>
        <w:t xml:space="preserve"> a</w:t>
      </w:r>
      <w:r w:rsidR="00622E3A">
        <w:rPr>
          <w:rFonts w:ascii="Arial" w:hAnsi="Arial" w:cs="Arial"/>
          <w:sz w:val="22"/>
          <w:szCs w:val="22"/>
        </w:rPr>
        <w:t xml:space="preserve"> </w:t>
      </w:r>
      <w:r w:rsidR="00335BA9" w:rsidRPr="003D0684">
        <w:rPr>
          <w:rFonts w:ascii="Arial" w:hAnsi="Arial" w:cs="Arial"/>
          <w:sz w:val="22"/>
          <w:szCs w:val="22"/>
        </w:rPr>
        <w:t xml:space="preserve">role in </w:t>
      </w:r>
      <w:r w:rsidR="00335BA9">
        <w:rPr>
          <w:rFonts w:ascii="Arial" w:hAnsi="Arial" w:cs="Arial"/>
          <w:sz w:val="22"/>
          <w:szCs w:val="22"/>
        </w:rPr>
        <w:t>perpetuat</w:t>
      </w:r>
      <w:r w:rsidR="00335BA9" w:rsidRPr="003D0684">
        <w:rPr>
          <w:rFonts w:ascii="Arial" w:hAnsi="Arial" w:cs="Arial"/>
          <w:sz w:val="22"/>
          <w:szCs w:val="22"/>
        </w:rPr>
        <w:t>ing norms.</w:t>
      </w:r>
      <w:r w:rsidR="00335BA9">
        <w:rPr>
          <w:rStyle w:val="EndnoteReference"/>
          <w:rFonts w:ascii="Arial" w:hAnsi="Arial" w:cs="Arial"/>
          <w:sz w:val="22"/>
          <w:szCs w:val="22"/>
        </w:rPr>
        <w:endnoteReference w:id="11"/>
      </w:r>
      <w:r w:rsidR="004B5538">
        <w:rPr>
          <w:rFonts w:ascii="Arial" w:hAnsi="Arial" w:cs="Arial"/>
          <w:sz w:val="22"/>
          <w:szCs w:val="22"/>
        </w:rPr>
        <w:t xml:space="preserve"> </w:t>
      </w:r>
      <w:r w:rsidR="00335BA9" w:rsidRPr="003D0684">
        <w:rPr>
          <w:rFonts w:ascii="Arial" w:hAnsi="Arial" w:cs="Arial"/>
          <w:sz w:val="22"/>
          <w:szCs w:val="22"/>
        </w:rPr>
        <w:t xml:space="preserve">There is no minimum age for marriage, except puberty, </w:t>
      </w:r>
      <w:r w:rsidR="00335BA9">
        <w:rPr>
          <w:rFonts w:ascii="Arial" w:hAnsi="Arial" w:cs="Arial"/>
          <w:sz w:val="22"/>
          <w:szCs w:val="22"/>
        </w:rPr>
        <w:t xml:space="preserve">and one in five rural girls </w:t>
      </w:r>
      <w:r w:rsidR="007B2C08">
        <w:rPr>
          <w:rFonts w:ascii="Arial" w:hAnsi="Arial" w:cs="Arial"/>
          <w:sz w:val="22"/>
          <w:szCs w:val="22"/>
        </w:rPr>
        <w:t xml:space="preserve">in Zambia </w:t>
      </w:r>
      <w:r w:rsidR="00D63EB0">
        <w:rPr>
          <w:rFonts w:ascii="Arial" w:hAnsi="Arial" w:cs="Arial"/>
          <w:sz w:val="22"/>
          <w:szCs w:val="22"/>
        </w:rPr>
        <w:t xml:space="preserve">marries </w:t>
      </w:r>
      <w:r w:rsidR="00335BA9">
        <w:rPr>
          <w:rFonts w:ascii="Arial" w:hAnsi="Arial" w:cs="Arial"/>
          <w:sz w:val="22"/>
          <w:szCs w:val="22"/>
        </w:rPr>
        <w:t xml:space="preserve">before </w:t>
      </w:r>
      <w:r w:rsidR="007B2C08">
        <w:rPr>
          <w:rFonts w:ascii="Arial" w:hAnsi="Arial" w:cs="Arial"/>
          <w:sz w:val="22"/>
          <w:szCs w:val="22"/>
        </w:rPr>
        <w:t xml:space="preserve">the </w:t>
      </w:r>
      <w:r w:rsidR="00335BA9">
        <w:rPr>
          <w:rFonts w:ascii="Arial" w:hAnsi="Arial" w:cs="Arial"/>
          <w:sz w:val="22"/>
          <w:szCs w:val="22"/>
        </w:rPr>
        <w:t xml:space="preserve">age </w:t>
      </w:r>
      <w:r w:rsidR="007B2C08">
        <w:rPr>
          <w:rFonts w:ascii="Arial" w:hAnsi="Arial" w:cs="Arial"/>
          <w:sz w:val="22"/>
          <w:szCs w:val="22"/>
        </w:rPr>
        <w:t xml:space="preserve">of </w:t>
      </w:r>
      <w:r w:rsidR="00335BA9">
        <w:rPr>
          <w:rFonts w:ascii="Arial" w:hAnsi="Arial" w:cs="Arial"/>
          <w:sz w:val="22"/>
          <w:szCs w:val="22"/>
        </w:rPr>
        <w:t>15</w:t>
      </w:r>
      <w:r w:rsidR="00335BA9" w:rsidRPr="003D0684">
        <w:rPr>
          <w:rFonts w:ascii="Arial" w:hAnsi="Arial" w:cs="Arial"/>
          <w:sz w:val="22"/>
          <w:szCs w:val="22"/>
        </w:rPr>
        <w:t>.</w:t>
      </w:r>
      <w:r w:rsidR="006A3BFD">
        <w:rPr>
          <w:rFonts w:ascii="Arial" w:hAnsi="Arial" w:cs="Arial"/>
          <w:sz w:val="22"/>
          <w:szCs w:val="22"/>
          <w:vertAlign w:val="superscript"/>
        </w:rPr>
        <w:t>9</w:t>
      </w:r>
      <w:r w:rsidR="00335BA9" w:rsidRPr="003D0684">
        <w:rPr>
          <w:rFonts w:ascii="Arial" w:hAnsi="Arial" w:cs="Arial"/>
          <w:sz w:val="22"/>
          <w:szCs w:val="22"/>
        </w:rPr>
        <w:t xml:space="preserve"> </w:t>
      </w:r>
    </w:p>
    <w:p w:rsidR="00037058" w:rsidRDefault="00037058" w:rsidP="00D133FD">
      <w:pPr>
        <w:rPr>
          <w:rFonts w:ascii="Arial" w:hAnsi="Arial" w:cs="Arial"/>
          <w:sz w:val="22"/>
          <w:szCs w:val="22"/>
        </w:rPr>
      </w:pPr>
    </w:p>
    <w:p w:rsidR="000E5A67" w:rsidRDefault="00037058" w:rsidP="00037058">
      <w:pPr>
        <w:rPr>
          <w:rFonts w:ascii="Arial" w:hAnsi="Arial" w:cs="Arial"/>
          <w:sz w:val="22"/>
          <w:szCs w:val="22"/>
        </w:rPr>
      </w:pPr>
      <w:r>
        <w:rPr>
          <w:rFonts w:ascii="Arial" w:hAnsi="Arial" w:cs="Arial"/>
          <w:sz w:val="22"/>
          <w:szCs w:val="22"/>
        </w:rPr>
        <w:t>Vast</w:t>
      </w:r>
      <w:r w:rsidR="008B3A68" w:rsidRPr="003D0684">
        <w:rPr>
          <w:rFonts w:ascii="Arial" w:hAnsi="Arial" w:cs="Arial"/>
          <w:sz w:val="22"/>
          <w:szCs w:val="22"/>
        </w:rPr>
        <w:t xml:space="preserve"> resources have been poured into youth-focused HIV education</w:t>
      </w:r>
      <w:r w:rsidR="00FE4A08">
        <w:rPr>
          <w:rFonts w:ascii="Arial" w:hAnsi="Arial" w:cs="Arial"/>
          <w:sz w:val="22"/>
          <w:szCs w:val="22"/>
        </w:rPr>
        <w:t xml:space="preserve"> in sub-Saharan Africa</w:t>
      </w:r>
      <w:r w:rsidR="008B3A68" w:rsidRPr="003D0684">
        <w:rPr>
          <w:rFonts w:ascii="Arial" w:hAnsi="Arial" w:cs="Arial"/>
          <w:sz w:val="22"/>
          <w:szCs w:val="22"/>
        </w:rPr>
        <w:t xml:space="preserve">, but there is little </w:t>
      </w:r>
      <w:r w:rsidR="00414AE9" w:rsidRPr="003D0684">
        <w:rPr>
          <w:rFonts w:ascii="Arial" w:hAnsi="Arial" w:cs="Arial"/>
          <w:sz w:val="22"/>
          <w:szCs w:val="22"/>
        </w:rPr>
        <w:t xml:space="preserve">rigorous </w:t>
      </w:r>
      <w:r w:rsidR="008B3A68" w:rsidRPr="003D0684">
        <w:rPr>
          <w:rFonts w:ascii="Arial" w:hAnsi="Arial" w:cs="Arial"/>
          <w:sz w:val="22"/>
          <w:szCs w:val="22"/>
        </w:rPr>
        <w:t xml:space="preserve">evidence so far of </w:t>
      </w:r>
      <w:r w:rsidR="00D63EB0">
        <w:rPr>
          <w:rFonts w:ascii="Arial" w:hAnsi="Arial" w:cs="Arial"/>
          <w:sz w:val="22"/>
          <w:szCs w:val="22"/>
        </w:rPr>
        <w:t xml:space="preserve">a </w:t>
      </w:r>
      <w:r w:rsidR="008B3A68" w:rsidRPr="003D0684">
        <w:rPr>
          <w:rFonts w:ascii="Arial" w:hAnsi="Arial" w:cs="Arial"/>
          <w:sz w:val="22"/>
          <w:szCs w:val="22"/>
        </w:rPr>
        <w:t xml:space="preserve">clear impact </w:t>
      </w:r>
      <w:r w:rsidR="007B2C08">
        <w:rPr>
          <w:rFonts w:ascii="Arial" w:hAnsi="Arial" w:cs="Arial"/>
          <w:sz w:val="22"/>
          <w:szCs w:val="22"/>
        </w:rPr>
        <w:t xml:space="preserve">of existing programmes </w:t>
      </w:r>
      <w:r w:rsidR="008B3A68" w:rsidRPr="003D0684">
        <w:rPr>
          <w:rFonts w:ascii="Arial" w:hAnsi="Arial" w:cs="Arial"/>
          <w:sz w:val="22"/>
          <w:szCs w:val="22"/>
        </w:rPr>
        <w:t xml:space="preserve">in preventing HIV </w:t>
      </w:r>
      <w:r w:rsidR="007B2C08">
        <w:rPr>
          <w:rFonts w:ascii="Arial" w:hAnsi="Arial" w:cs="Arial"/>
          <w:sz w:val="22"/>
          <w:szCs w:val="22"/>
        </w:rPr>
        <w:t xml:space="preserve">transmission </w:t>
      </w:r>
      <w:r w:rsidR="008B3A68" w:rsidRPr="003D0684">
        <w:rPr>
          <w:rFonts w:ascii="Arial" w:hAnsi="Arial" w:cs="Arial"/>
          <w:sz w:val="22"/>
          <w:szCs w:val="22"/>
        </w:rPr>
        <w:t xml:space="preserve">and </w:t>
      </w:r>
      <w:r w:rsidR="00B17CEB" w:rsidRPr="003D0684">
        <w:rPr>
          <w:rFonts w:ascii="Arial" w:hAnsi="Arial" w:cs="Arial"/>
          <w:sz w:val="22"/>
          <w:szCs w:val="22"/>
        </w:rPr>
        <w:t xml:space="preserve">improving </w:t>
      </w:r>
      <w:r w:rsidR="008B3A68" w:rsidRPr="003D0684">
        <w:rPr>
          <w:rFonts w:ascii="Arial" w:hAnsi="Arial" w:cs="Arial"/>
          <w:sz w:val="22"/>
          <w:szCs w:val="22"/>
        </w:rPr>
        <w:t>other sexual health outcomes</w:t>
      </w:r>
      <w:r w:rsidR="00762271" w:rsidRPr="003D0684">
        <w:rPr>
          <w:rFonts w:ascii="Arial" w:hAnsi="Arial" w:cs="Arial"/>
          <w:sz w:val="22"/>
          <w:szCs w:val="22"/>
        </w:rPr>
        <w:t>.</w:t>
      </w:r>
      <w:r w:rsidR="00762271" w:rsidRPr="003D0684">
        <w:rPr>
          <w:rStyle w:val="EndnoteReference"/>
          <w:rFonts w:ascii="Arial" w:hAnsi="Arial" w:cs="Arial"/>
          <w:sz w:val="22"/>
          <w:szCs w:val="22"/>
        </w:rPr>
        <w:endnoteReference w:id="12"/>
      </w:r>
      <w:r w:rsidR="00414AE9" w:rsidRPr="003D0684">
        <w:rPr>
          <w:rFonts w:ascii="Arial" w:hAnsi="Arial" w:cs="Arial"/>
          <w:sz w:val="22"/>
          <w:szCs w:val="22"/>
        </w:rPr>
        <w:t xml:space="preserve"> </w:t>
      </w:r>
      <w:r w:rsidR="008B3A68" w:rsidRPr="003D0684">
        <w:rPr>
          <w:rFonts w:ascii="Arial" w:hAnsi="Arial" w:cs="Arial"/>
          <w:sz w:val="22"/>
          <w:szCs w:val="22"/>
        </w:rPr>
        <w:t>Many programmes have an orientatio</w:t>
      </w:r>
      <w:r w:rsidR="00577A61" w:rsidRPr="003D0684">
        <w:rPr>
          <w:rFonts w:ascii="Arial" w:hAnsi="Arial" w:cs="Arial"/>
          <w:sz w:val="22"/>
          <w:szCs w:val="22"/>
        </w:rPr>
        <w:t xml:space="preserve">n toward </w:t>
      </w:r>
      <w:r w:rsidR="00A90126" w:rsidRPr="003D0684">
        <w:rPr>
          <w:rFonts w:ascii="Arial" w:hAnsi="Arial" w:cs="Arial"/>
          <w:sz w:val="22"/>
          <w:szCs w:val="22"/>
        </w:rPr>
        <w:t xml:space="preserve">information, education </w:t>
      </w:r>
      <w:proofErr w:type="gramStart"/>
      <w:r w:rsidR="00A90126" w:rsidRPr="003D0684">
        <w:rPr>
          <w:rFonts w:ascii="Arial" w:hAnsi="Arial" w:cs="Arial"/>
          <w:sz w:val="22"/>
          <w:szCs w:val="22"/>
        </w:rPr>
        <w:lastRenderedPageBreak/>
        <w:t>and</w:t>
      </w:r>
      <w:proofErr w:type="gramEnd"/>
      <w:r w:rsidR="00A90126" w:rsidRPr="003D0684">
        <w:rPr>
          <w:rFonts w:ascii="Arial" w:hAnsi="Arial" w:cs="Arial"/>
          <w:sz w:val="22"/>
          <w:szCs w:val="22"/>
        </w:rPr>
        <w:t xml:space="preserve"> communication and </w:t>
      </w:r>
      <w:r w:rsidR="000E5A67">
        <w:rPr>
          <w:rFonts w:ascii="Arial" w:hAnsi="Arial" w:cs="Arial"/>
          <w:sz w:val="22"/>
          <w:szCs w:val="22"/>
        </w:rPr>
        <w:t>“</w:t>
      </w:r>
      <w:r w:rsidR="00A90126" w:rsidRPr="003D0684">
        <w:rPr>
          <w:rFonts w:ascii="Arial" w:hAnsi="Arial" w:cs="Arial"/>
          <w:sz w:val="22"/>
          <w:szCs w:val="22"/>
        </w:rPr>
        <w:t>behaviour change communication</w:t>
      </w:r>
      <w:r w:rsidR="000E5A67">
        <w:rPr>
          <w:rFonts w:ascii="Arial" w:hAnsi="Arial" w:cs="Arial"/>
          <w:sz w:val="22"/>
          <w:szCs w:val="22"/>
        </w:rPr>
        <w:t>”</w:t>
      </w:r>
      <w:r w:rsidR="008B3A68" w:rsidRPr="003D0684">
        <w:rPr>
          <w:rFonts w:ascii="Arial" w:hAnsi="Arial" w:cs="Arial"/>
          <w:sz w:val="22"/>
          <w:szCs w:val="22"/>
        </w:rPr>
        <w:t xml:space="preserve"> </w:t>
      </w:r>
      <w:r w:rsidR="00515874" w:rsidRPr="003D0684">
        <w:rPr>
          <w:rFonts w:ascii="Arial" w:hAnsi="Arial" w:cs="Arial"/>
          <w:sz w:val="22"/>
          <w:szCs w:val="22"/>
        </w:rPr>
        <w:t>approaches</w:t>
      </w:r>
      <w:r w:rsidR="008B3A68" w:rsidRPr="003D0684">
        <w:rPr>
          <w:rFonts w:ascii="Arial" w:hAnsi="Arial" w:cs="Arial"/>
          <w:sz w:val="22"/>
          <w:szCs w:val="22"/>
        </w:rPr>
        <w:t>. They have been criticised in recent years for focusing on the individual and failing to take contextual factors such as gender</w:t>
      </w:r>
      <w:r w:rsidR="004F4C5E">
        <w:rPr>
          <w:rFonts w:ascii="Arial" w:hAnsi="Arial" w:cs="Arial"/>
          <w:sz w:val="22"/>
          <w:szCs w:val="22"/>
        </w:rPr>
        <w:t xml:space="preserve"> power relations and economic and cultural factors</w:t>
      </w:r>
      <w:r w:rsidR="008B3A68" w:rsidRPr="003D0684">
        <w:rPr>
          <w:rFonts w:ascii="Arial" w:hAnsi="Arial" w:cs="Arial"/>
          <w:sz w:val="22"/>
          <w:szCs w:val="22"/>
        </w:rPr>
        <w:t xml:space="preserve"> into account</w:t>
      </w:r>
      <w:r w:rsidR="000E5A67">
        <w:rPr>
          <w:rFonts w:ascii="Arial" w:hAnsi="Arial" w:cs="Arial"/>
          <w:sz w:val="22"/>
          <w:szCs w:val="22"/>
        </w:rPr>
        <w:t>,</w:t>
      </w:r>
      <w:r w:rsidR="008B3A68" w:rsidRPr="003D0684">
        <w:rPr>
          <w:rFonts w:ascii="Arial" w:hAnsi="Arial" w:cs="Arial"/>
          <w:sz w:val="22"/>
          <w:szCs w:val="22"/>
        </w:rPr>
        <w:t xml:space="preserve"> </w:t>
      </w:r>
      <w:r w:rsidR="000E5A67">
        <w:rPr>
          <w:rFonts w:ascii="Arial" w:hAnsi="Arial" w:cs="Arial"/>
          <w:sz w:val="22"/>
          <w:szCs w:val="22"/>
        </w:rPr>
        <w:t xml:space="preserve">which </w:t>
      </w:r>
      <w:r w:rsidR="00B04237">
        <w:rPr>
          <w:rFonts w:ascii="Arial" w:hAnsi="Arial" w:cs="Arial"/>
          <w:sz w:val="22"/>
          <w:szCs w:val="22"/>
        </w:rPr>
        <w:t>influence</w:t>
      </w:r>
      <w:r w:rsidR="008B3A68" w:rsidRPr="003D0684">
        <w:rPr>
          <w:rFonts w:ascii="Arial" w:hAnsi="Arial" w:cs="Arial"/>
          <w:sz w:val="22"/>
          <w:szCs w:val="22"/>
        </w:rPr>
        <w:t xml:space="preserve"> individual behaviour</w:t>
      </w:r>
      <w:r w:rsidR="00762271" w:rsidRPr="003D0684">
        <w:rPr>
          <w:rFonts w:ascii="Arial" w:hAnsi="Arial" w:cs="Arial"/>
          <w:sz w:val="22"/>
          <w:szCs w:val="22"/>
        </w:rPr>
        <w:t>.</w:t>
      </w:r>
      <w:r w:rsidR="00762271" w:rsidRPr="003D0684">
        <w:rPr>
          <w:rStyle w:val="EndnoteReference"/>
          <w:rFonts w:ascii="Arial" w:hAnsi="Arial" w:cs="Arial"/>
          <w:sz w:val="22"/>
          <w:szCs w:val="22"/>
        </w:rPr>
        <w:endnoteReference w:id="13"/>
      </w:r>
      <w:r w:rsidR="008B3A68" w:rsidRPr="003D0684">
        <w:rPr>
          <w:rFonts w:ascii="Arial" w:hAnsi="Arial" w:cs="Arial"/>
          <w:sz w:val="22"/>
          <w:szCs w:val="22"/>
        </w:rPr>
        <w:t xml:space="preserve"> </w:t>
      </w:r>
      <w:r w:rsidR="00762271" w:rsidRPr="003D0684">
        <w:rPr>
          <w:rStyle w:val="EndnoteReference"/>
          <w:rFonts w:ascii="Arial" w:hAnsi="Arial" w:cs="Arial"/>
          <w:sz w:val="22"/>
          <w:szCs w:val="22"/>
        </w:rPr>
        <w:endnoteReference w:id="14"/>
      </w:r>
      <w:r w:rsidR="00762271" w:rsidRPr="003D0684">
        <w:rPr>
          <w:rFonts w:ascii="Arial" w:hAnsi="Arial" w:cs="Arial"/>
          <w:sz w:val="22"/>
          <w:szCs w:val="22"/>
        </w:rPr>
        <w:t xml:space="preserve"> </w:t>
      </w:r>
      <w:r w:rsidR="00762271" w:rsidRPr="003D0684">
        <w:rPr>
          <w:rStyle w:val="EndnoteReference"/>
          <w:rFonts w:ascii="Arial" w:hAnsi="Arial" w:cs="Arial"/>
          <w:sz w:val="22"/>
          <w:szCs w:val="22"/>
        </w:rPr>
        <w:endnoteReference w:id="15"/>
      </w:r>
      <w:r w:rsidR="00762271" w:rsidRPr="003D0684">
        <w:rPr>
          <w:rFonts w:ascii="Arial" w:hAnsi="Arial" w:cs="Arial"/>
          <w:sz w:val="22"/>
          <w:szCs w:val="22"/>
        </w:rPr>
        <w:t xml:space="preserve"> </w:t>
      </w:r>
      <w:r w:rsidR="00762271" w:rsidRPr="003D0684">
        <w:rPr>
          <w:rStyle w:val="EndnoteReference"/>
          <w:rFonts w:ascii="Arial" w:hAnsi="Arial" w:cs="Arial"/>
          <w:sz w:val="22"/>
          <w:szCs w:val="22"/>
        </w:rPr>
        <w:endnoteReference w:id="16"/>
      </w:r>
      <w:r w:rsidR="000F07A1">
        <w:rPr>
          <w:rFonts w:ascii="Arial" w:hAnsi="Arial" w:cs="Arial"/>
          <w:sz w:val="22"/>
          <w:szCs w:val="22"/>
        </w:rPr>
        <w:t xml:space="preserve"> </w:t>
      </w:r>
    </w:p>
    <w:p w:rsidR="000E5A67" w:rsidRDefault="000E5A67" w:rsidP="00037058">
      <w:pPr>
        <w:rPr>
          <w:rFonts w:ascii="Arial" w:hAnsi="Arial" w:cs="Arial"/>
          <w:sz w:val="22"/>
          <w:szCs w:val="22"/>
        </w:rPr>
      </w:pPr>
    </w:p>
    <w:p w:rsidR="00037058" w:rsidRPr="003D0684" w:rsidRDefault="00037058" w:rsidP="00037058">
      <w:pPr>
        <w:rPr>
          <w:rFonts w:ascii="Arial" w:hAnsi="Arial" w:cs="Arial"/>
          <w:sz w:val="22"/>
          <w:szCs w:val="22"/>
        </w:rPr>
      </w:pPr>
      <w:r w:rsidRPr="003D0684">
        <w:rPr>
          <w:rFonts w:ascii="Arial" w:hAnsi="Arial" w:cs="Arial"/>
          <w:sz w:val="22"/>
          <w:szCs w:val="22"/>
        </w:rPr>
        <w:t>There is increasing recognition at international level of the need for comprehensive, sexuality education in schools</w:t>
      </w:r>
      <w:r w:rsidR="007B2C08">
        <w:rPr>
          <w:rFonts w:ascii="Arial" w:hAnsi="Arial" w:cs="Arial"/>
          <w:sz w:val="22"/>
          <w:szCs w:val="22"/>
        </w:rPr>
        <w:t xml:space="preserve"> </w:t>
      </w:r>
      <w:r w:rsidR="000E5A67">
        <w:rPr>
          <w:rFonts w:ascii="Arial" w:hAnsi="Arial" w:cs="Arial"/>
          <w:sz w:val="22"/>
          <w:szCs w:val="22"/>
        </w:rPr>
        <w:t>that</w:t>
      </w:r>
      <w:r w:rsidRPr="003D0684">
        <w:rPr>
          <w:rFonts w:ascii="Arial" w:hAnsi="Arial" w:cs="Arial"/>
          <w:sz w:val="22"/>
          <w:szCs w:val="22"/>
        </w:rPr>
        <w:t xml:space="preserve"> can reduce gender inequality, improve communication </w:t>
      </w:r>
      <w:r w:rsidR="000E5A67">
        <w:rPr>
          <w:rFonts w:ascii="Arial" w:hAnsi="Arial" w:cs="Arial"/>
          <w:sz w:val="22"/>
          <w:szCs w:val="22"/>
        </w:rPr>
        <w:t>in</w:t>
      </w:r>
      <w:r w:rsidRPr="003D0684">
        <w:rPr>
          <w:rFonts w:ascii="Arial" w:hAnsi="Arial" w:cs="Arial"/>
          <w:sz w:val="22"/>
          <w:szCs w:val="22"/>
        </w:rPr>
        <w:t xml:space="preserve"> relationships, increase self-awareness and self-efficacy in decision-making and </w:t>
      </w:r>
      <w:r w:rsidR="000E5A67">
        <w:rPr>
          <w:rFonts w:ascii="Arial" w:hAnsi="Arial" w:cs="Arial"/>
          <w:sz w:val="22"/>
          <w:szCs w:val="22"/>
        </w:rPr>
        <w:t xml:space="preserve">seek to </w:t>
      </w:r>
      <w:r w:rsidRPr="003D0684">
        <w:rPr>
          <w:rFonts w:ascii="Arial" w:hAnsi="Arial" w:cs="Arial"/>
          <w:sz w:val="22"/>
          <w:szCs w:val="22"/>
        </w:rPr>
        <w:t>reduce sexual violence.</w:t>
      </w:r>
      <w:r w:rsidRPr="003D0684">
        <w:rPr>
          <w:rStyle w:val="EndnoteReference"/>
          <w:rFonts w:ascii="Arial" w:hAnsi="Arial" w:cs="Arial"/>
          <w:sz w:val="22"/>
          <w:szCs w:val="22"/>
        </w:rPr>
        <w:endnoteReference w:id="17"/>
      </w:r>
      <w:r w:rsidRPr="003D0684">
        <w:rPr>
          <w:rFonts w:ascii="Arial" w:hAnsi="Arial" w:cs="Arial"/>
          <w:sz w:val="22"/>
          <w:szCs w:val="22"/>
        </w:rPr>
        <w:t xml:space="preserve"> </w:t>
      </w:r>
      <w:r w:rsidRPr="003D0684">
        <w:rPr>
          <w:rFonts w:ascii="Arial" w:hAnsi="Arial" w:cs="Arial"/>
          <w:sz w:val="22"/>
          <w:szCs w:val="22"/>
          <w:lang w:eastAsia="en-GB"/>
        </w:rPr>
        <w:t xml:space="preserve">However, </w:t>
      </w:r>
      <w:r w:rsidR="00837541">
        <w:rPr>
          <w:rFonts w:ascii="Arial" w:hAnsi="Arial" w:cs="Arial"/>
          <w:sz w:val="22"/>
          <w:szCs w:val="22"/>
          <w:lang w:eastAsia="en-GB"/>
        </w:rPr>
        <w:t xml:space="preserve">the actual </w:t>
      </w:r>
      <w:r w:rsidRPr="003D0684">
        <w:rPr>
          <w:rFonts w:ascii="Arial" w:hAnsi="Arial" w:cs="Arial"/>
          <w:sz w:val="22"/>
          <w:szCs w:val="22"/>
          <w:lang w:eastAsia="en-GB"/>
        </w:rPr>
        <w:t xml:space="preserve">movement of comprehensive sexuality education into national policy and practice has been slow and beset by many </w:t>
      </w:r>
      <w:r w:rsidR="00837541">
        <w:rPr>
          <w:rFonts w:ascii="Arial" w:hAnsi="Arial" w:cs="Arial"/>
          <w:sz w:val="22"/>
          <w:szCs w:val="22"/>
          <w:lang w:eastAsia="en-GB"/>
        </w:rPr>
        <w:t>difficulties</w:t>
      </w:r>
      <w:r w:rsidRPr="003D0684">
        <w:rPr>
          <w:rFonts w:ascii="Arial" w:hAnsi="Arial" w:cs="Arial"/>
          <w:sz w:val="22"/>
          <w:szCs w:val="22"/>
          <w:lang w:eastAsia="en-GB"/>
        </w:rPr>
        <w:t>.</w:t>
      </w:r>
      <w:r w:rsidR="006A3BFD">
        <w:rPr>
          <w:rFonts w:ascii="Arial" w:hAnsi="Arial" w:cs="Arial"/>
          <w:sz w:val="22"/>
          <w:szCs w:val="22"/>
          <w:vertAlign w:val="superscript"/>
          <w:lang w:eastAsia="en-GB"/>
        </w:rPr>
        <w:t>16</w:t>
      </w:r>
      <w:r w:rsidRPr="003D0684">
        <w:rPr>
          <w:rFonts w:ascii="Arial" w:hAnsi="Arial" w:cs="Arial"/>
          <w:sz w:val="22"/>
          <w:szCs w:val="22"/>
          <w:lang w:eastAsia="en-GB"/>
        </w:rPr>
        <w:t xml:space="preserve"> </w:t>
      </w:r>
      <w:r w:rsidR="00114394">
        <w:rPr>
          <w:rFonts w:ascii="Arial" w:hAnsi="Arial" w:cs="Arial"/>
          <w:sz w:val="22"/>
          <w:szCs w:val="22"/>
          <w:lang w:eastAsia="en-GB"/>
        </w:rPr>
        <w:t xml:space="preserve">In </w:t>
      </w:r>
      <w:r w:rsidRPr="003D0684">
        <w:rPr>
          <w:rFonts w:ascii="Arial" w:hAnsi="Arial" w:cs="Arial"/>
          <w:sz w:val="22"/>
          <w:szCs w:val="22"/>
          <w:lang w:eastAsia="en-GB"/>
        </w:rPr>
        <w:t xml:space="preserve">Zambia </w:t>
      </w:r>
      <w:r w:rsidR="00114394">
        <w:rPr>
          <w:rFonts w:ascii="Arial" w:hAnsi="Arial" w:cs="Arial"/>
          <w:sz w:val="22"/>
          <w:szCs w:val="22"/>
          <w:lang w:eastAsia="en-GB"/>
        </w:rPr>
        <w:t>there has been</w:t>
      </w:r>
      <w:r w:rsidRPr="003D0684">
        <w:rPr>
          <w:rFonts w:ascii="Arial" w:hAnsi="Arial" w:cs="Arial"/>
          <w:sz w:val="22"/>
          <w:szCs w:val="22"/>
          <w:lang w:eastAsia="en-GB"/>
        </w:rPr>
        <w:t xml:space="preserve"> good progress in policy</w:t>
      </w:r>
      <w:r w:rsidR="00114394">
        <w:rPr>
          <w:rFonts w:ascii="Arial" w:hAnsi="Arial" w:cs="Arial"/>
          <w:sz w:val="22"/>
          <w:szCs w:val="22"/>
          <w:lang w:eastAsia="en-GB"/>
        </w:rPr>
        <w:t xml:space="preserve">, with attention in the </w:t>
      </w:r>
      <w:r w:rsidR="00114394" w:rsidRPr="003D0684">
        <w:rPr>
          <w:rFonts w:ascii="Arial" w:hAnsi="Arial" w:cs="Arial"/>
          <w:sz w:val="22"/>
          <w:szCs w:val="22"/>
        </w:rPr>
        <w:t>National HIV and AIDS Framework 2011-2015</w:t>
      </w:r>
      <w:r w:rsidR="008B4A58">
        <w:rPr>
          <w:rFonts w:ascii="Arial" w:hAnsi="Arial" w:cs="Arial"/>
          <w:sz w:val="22"/>
          <w:szCs w:val="22"/>
        </w:rPr>
        <w:t xml:space="preserve"> </w:t>
      </w:r>
      <w:r w:rsidR="00114394">
        <w:rPr>
          <w:rFonts w:ascii="Arial" w:hAnsi="Arial" w:cs="Arial"/>
          <w:sz w:val="22"/>
          <w:szCs w:val="22"/>
          <w:lang w:eastAsia="en-GB"/>
        </w:rPr>
        <w:t xml:space="preserve">to </w:t>
      </w:r>
      <w:r w:rsidR="00837541">
        <w:rPr>
          <w:rFonts w:ascii="Arial" w:hAnsi="Arial" w:cs="Arial"/>
          <w:sz w:val="22"/>
          <w:szCs w:val="22"/>
          <w:lang w:eastAsia="en-GB"/>
        </w:rPr>
        <w:t xml:space="preserve">providing </w:t>
      </w:r>
      <w:r w:rsidR="00114394">
        <w:rPr>
          <w:rFonts w:ascii="Arial" w:hAnsi="Arial" w:cs="Arial"/>
          <w:sz w:val="22"/>
          <w:szCs w:val="22"/>
          <w:lang w:eastAsia="en-GB"/>
        </w:rPr>
        <w:t>sexuality education and linking it to girls’ empowerment, poverty reduction and cultural practices</w:t>
      </w:r>
      <w:r w:rsidR="00837541">
        <w:rPr>
          <w:rFonts w:ascii="Arial" w:hAnsi="Arial" w:cs="Arial"/>
          <w:sz w:val="22"/>
          <w:szCs w:val="22"/>
          <w:lang w:eastAsia="en-GB"/>
        </w:rPr>
        <w:t>, as well as promoting condoms</w:t>
      </w:r>
      <w:r w:rsidR="00114394">
        <w:rPr>
          <w:rFonts w:ascii="Arial" w:hAnsi="Arial" w:cs="Arial"/>
          <w:sz w:val="22"/>
          <w:szCs w:val="22"/>
          <w:lang w:eastAsia="en-GB"/>
        </w:rPr>
        <w:t xml:space="preserve">. However, there has been less success </w:t>
      </w:r>
      <w:r w:rsidR="00837541">
        <w:rPr>
          <w:rFonts w:ascii="Arial" w:hAnsi="Arial" w:cs="Arial"/>
          <w:sz w:val="22"/>
          <w:szCs w:val="22"/>
          <w:lang w:eastAsia="en-GB"/>
        </w:rPr>
        <w:t xml:space="preserve">with </w:t>
      </w:r>
      <w:r w:rsidR="00114394">
        <w:rPr>
          <w:rFonts w:ascii="Arial" w:hAnsi="Arial" w:cs="Arial"/>
          <w:sz w:val="22"/>
          <w:szCs w:val="22"/>
          <w:lang w:eastAsia="en-GB"/>
        </w:rPr>
        <w:t xml:space="preserve">implementation </w:t>
      </w:r>
      <w:r w:rsidR="008B4A58">
        <w:rPr>
          <w:rFonts w:ascii="Arial" w:hAnsi="Arial" w:cs="Arial"/>
          <w:sz w:val="22"/>
          <w:szCs w:val="22"/>
          <w:lang w:eastAsia="en-GB"/>
        </w:rPr>
        <w:t>in schools</w:t>
      </w:r>
      <w:r w:rsidR="00114394">
        <w:rPr>
          <w:rFonts w:ascii="Arial" w:hAnsi="Arial" w:cs="Arial"/>
          <w:sz w:val="22"/>
          <w:szCs w:val="22"/>
          <w:lang w:eastAsia="en-GB"/>
        </w:rPr>
        <w:t xml:space="preserve">, with only patchy training of teachers and </w:t>
      </w:r>
      <w:r w:rsidR="00362E31">
        <w:rPr>
          <w:rFonts w:ascii="Arial" w:hAnsi="Arial" w:cs="Arial"/>
          <w:sz w:val="22"/>
          <w:szCs w:val="22"/>
          <w:lang w:eastAsia="en-GB"/>
        </w:rPr>
        <w:t xml:space="preserve">infrequent </w:t>
      </w:r>
      <w:r w:rsidR="00114394">
        <w:rPr>
          <w:rFonts w:ascii="Arial" w:hAnsi="Arial" w:cs="Arial"/>
          <w:sz w:val="22"/>
          <w:szCs w:val="22"/>
          <w:lang w:eastAsia="en-GB"/>
        </w:rPr>
        <w:t>delivery of lessons</w:t>
      </w:r>
      <w:r w:rsidR="00362E31">
        <w:rPr>
          <w:rFonts w:ascii="Arial" w:hAnsi="Arial" w:cs="Arial"/>
          <w:sz w:val="22"/>
          <w:szCs w:val="22"/>
          <w:lang w:eastAsia="en-GB"/>
        </w:rPr>
        <w:t>,</w:t>
      </w:r>
      <w:r w:rsidR="00114394">
        <w:rPr>
          <w:rFonts w:ascii="Arial" w:hAnsi="Arial" w:cs="Arial"/>
          <w:sz w:val="22"/>
          <w:szCs w:val="22"/>
          <w:lang w:eastAsia="en-GB"/>
        </w:rPr>
        <w:t xml:space="preserve"> </w:t>
      </w:r>
      <w:r w:rsidR="007B2C08">
        <w:rPr>
          <w:rFonts w:ascii="Arial" w:hAnsi="Arial" w:cs="Arial"/>
          <w:sz w:val="22"/>
          <w:szCs w:val="22"/>
          <w:lang w:eastAsia="en-GB"/>
        </w:rPr>
        <w:t>given</w:t>
      </w:r>
      <w:r w:rsidR="00362E31">
        <w:rPr>
          <w:rFonts w:ascii="Arial" w:hAnsi="Arial" w:cs="Arial"/>
          <w:sz w:val="22"/>
          <w:szCs w:val="22"/>
          <w:lang w:eastAsia="en-GB"/>
        </w:rPr>
        <w:t xml:space="preserve"> its low </w:t>
      </w:r>
      <w:r w:rsidR="00114394">
        <w:rPr>
          <w:rFonts w:ascii="Arial" w:hAnsi="Arial" w:cs="Arial"/>
          <w:sz w:val="22"/>
          <w:szCs w:val="22"/>
          <w:lang w:eastAsia="en-GB"/>
        </w:rPr>
        <w:t>status as a non-examinable subject</w:t>
      </w:r>
      <w:r w:rsidR="00362E31">
        <w:rPr>
          <w:rFonts w:ascii="Arial" w:hAnsi="Arial" w:cs="Arial"/>
          <w:sz w:val="22"/>
          <w:szCs w:val="22"/>
          <w:lang w:eastAsia="en-GB"/>
        </w:rPr>
        <w:t>.</w:t>
      </w:r>
      <w:r w:rsidR="00114394">
        <w:rPr>
          <w:rFonts w:ascii="Arial" w:hAnsi="Arial" w:cs="Arial"/>
          <w:sz w:val="22"/>
          <w:szCs w:val="22"/>
          <w:lang w:eastAsia="en-GB"/>
        </w:rPr>
        <w:t xml:space="preserve"> </w:t>
      </w:r>
      <w:r w:rsidR="00362E31">
        <w:rPr>
          <w:rFonts w:ascii="Arial" w:hAnsi="Arial" w:cs="Arial"/>
          <w:sz w:val="22"/>
          <w:szCs w:val="22"/>
          <w:lang w:eastAsia="en-GB"/>
        </w:rPr>
        <w:t>I</w:t>
      </w:r>
      <w:r w:rsidR="008B4A58">
        <w:rPr>
          <w:rFonts w:ascii="Arial" w:hAnsi="Arial" w:cs="Arial"/>
          <w:sz w:val="22"/>
          <w:szCs w:val="22"/>
          <w:lang w:eastAsia="en-GB"/>
        </w:rPr>
        <w:t xml:space="preserve">n reality </w:t>
      </w:r>
      <w:r w:rsidR="00114394">
        <w:rPr>
          <w:rFonts w:ascii="Arial" w:hAnsi="Arial" w:cs="Arial"/>
          <w:sz w:val="22"/>
          <w:szCs w:val="22"/>
          <w:lang w:eastAsia="en-GB"/>
        </w:rPr>
        <w:t>much HIV education depends on NGOs.</w:t>
      </w:r>
      <w:r w:rsidRPr="00A045C5">
        <w:rPr>
          <w:rFonts w:ascii="Arial" w:hAnsi="Arial" w:cs="Arial"/>
          <w:sz w:val="22"/>
          <w:szCs w:val="22"/>
          <w:vertAlign w:val="superscript"/>
        </w:rPr>
        <w:t>18</w:t>
      </w:r>
      <w:r w:rsidR="008B4A58">
        <w:rPr>
          <w:rFonts w:ascii="Arial" w:hAnsi="Arial" w:cs="Arial"/>
          <w:sz w:val="22"/>
          <w:szCs w:val="22"/>
        </w:rPr>
        <w:t xml:space="preserve"> M</w:t>
      </w:r>
      <w:r w:rsidRPr="003D0684">
        <w:rPr>
          <w:rFonts w:ascii="Arial" w:hAnsi="Arial" w:cs="Arial"/>
          <w:sz w:val="22"/>
          <w:szCs w:val="22"/>
        </w:rPr>
        <w:t xml:space="preserve">any programmes end up falling into </w:t>
      </w:r>
      <w:r w:rsidR="00362E31" w:rsidRPr="003D0684">
        <w:rPr>
          <w:rFonts w:ascii="Arial" w:hAnsi="Arial" w:cs="Arial"/>
          <w:sz w:val="22"/>
          <w:szCs w:val="22"/>
        </w:rPr>
        <w:t>abstinence</w:t>
      </w:r>
      <w:r w:rsidR="00362E31">
        <w:rPr>
          <w:rFonts w:ascii="Arial" w:hAnsi="Arial" w:cs="Arial"/>
          <w:sz w:val="22"/>
          <w:szCs w:val="22"/>
        </w:rPr>
        <w:t>-</w:t>
      </w:r>
      <w:r w:rsidRPr="003D0684">
        <w:rPr>
          <w:rFonts w:ascii="Arial" w:hAnsi="Arial" w:cs="Arial"/>
          <w:sz w:val="22"/>
          <w:szCs w:val="22"/>
        </w:rPr>
        <w:t xml:space="preserve">focused messaging, particularly by faith-based organisations, resulting in condoms </w:t>
      </w:r>
      <w:r w:rsidRPr="008B4A58">
        <w:rPr>
          <w:rFonts w:ascii="Arial" w:hAnsi="Arial" w:cs="Arial"/>
          <w:sz w:val="22"/>
          <w:szCs w:val="22"/>
        </w:rPr>
        <w:t>being stigmatised and associated with promiscuity. When gender is brought in</w:t>
      </w:r>
      <w:r w:rsidR="00362E31">
        <w:rPr>
          <w:rFonts w:ascii="Arial" w:hAnsi="Arial" w:cs="Arial"/>
          <w:sz w:val="22"/>
          <w:szCs w:val="22"/>
        </w:rPr>
        <w:t>,</w:t>
      </w:r>
      <w:r w:rsidRPr="008B4A58">
        <w:rPr>
          <w:rFonts w:ascii="Arial" w:hAnsi="Arial" w:cs="Arial"/>
          <w:sz w:val="22"/>
          <w:szCs w:val="22"/>
        </w:rPr>
        <w:t xml:space="preserve"> it may be in the form of warning girls to stay away from predatory men and boys and avoid getting in</w:t>
      </w:r>
      <w:r w:rsidR="00362E31">
        <w:rPr>
          <w:rFonts w:ascii="Arial" w:hAnsi="Arial" w:cs="Arial"/>
          <w:sz w:val="22"/>
          <w:szCs w:val="22"/>
        </w:rPr>
        <w:t>to</w:t>
      </w:r>
      <w:r w:rsidRPr="008B4A58">
        <w:rPr>
          <w:rFonts w:ascii="Arial" w:hAnsi="Arial" w:cs="Arial"/>
          <w:sz w:val="22"/>
          <w:szCs w:val="22"/>
        </w:rPr>
        <w:t xml:space="preserve"> risky situations, reinforcing unhelpful gender norms and making girls responsible for boys’ sexuality as well as their own</w:t>
      </w:r>
      <w:r w:rsidR="008B4A58" w:rsidRPr="008B4A58">
        <w:rPr>
          <w:rFonts w:ascii="Arial" w:hAnsi="Arial" w:cs="Arial"/>
          <w:sz w:val="22"/>
          <w:szCs w:val="22"/>
        </w:rPr>
        <w:t xml:space="preserve">, reinforcing a </w:t>
      </w:r>
      <w:r w:rsidR="00362E31">
        <w:rPr>
          <w:rFonts w:ascii="Arial" w:hAnsi="Arial" w:cs="Arial"/>
          <w:sz w:val="22"/>
          <w:szCs w:val="22"/>
        </w:rPr>
        <w:t>“</w:t>
      </w:r>
      <w:r w:rsidR="008B4A58" w:rsidRPr="008B4A58">
        <w:rPr>
          <w:rFonts w:ascii="Arial" w:hAnsi="Arial" w:cs="Arial"/>
          <w:sz w:val="22"/>
          <w:szCs w:val="22"/>
        </w:rPr>
        <w:t xml:space="preserve">male </w:t>
      </w:r>
      <w:r w:rsidR="00362E31" w:rsidRPr="008B4A58">
        <w:rPr>
          <w:rFonts w:ascii="Arial" w:hAnsi="Arial" w:cs="Arial"/>
          <w:sz w:val="22"/>
          <w:szCs w:val="22"/>
        </w:rPr>
        <w:t>perpetrator</w:t>
      </w:r>
      <w:r w:rsidR="00362E31">
        <w:rPr>
          <w:rFonts w:ascii="Arial" w:hAnsi="Arial" w:cs="Arial"/>
          <w:sz w:val="22"/>
          <w:szCs w:val="22"/>
        </w:rPr>
        <w:t>–</w:t>
      </w:r>
      <w:r w:rsidR="008B4A58" w:rsidRPr="008B4A58">
        <w:rPr>
          <w:rFonts w:ascii="Arial" w:hAnsi="Arial" w:cs="Arial"/>
          <w:sz w:val="22"/>
          <w:szCs w:val="22"/>
        </w:rPr>
        <w:t>female victim</w:t>
      </w:r>
      <w:r w:rsidR="001B273E">
        <w:rPr>
          <w:rFonts w:ascii="Arial" w:hAnsi="Arial" w:cs="Arial"/>
          <w:sz w:val="22"/>
          <w:szCs w:val="22"/>
        </w:rPr>
        <w:t>”</w:t>
      </w:r>
      <w:r w:rsidR="008B4A58" w:rsidRPr="008B4A58">
        <w:rPr>
          <w:rFonts w:ascii="Arial" w:hAnsi="Arial" w:cs="Arial"/>
          <w:sz w:val="22"/>
          <w:szCs w:val="22"/>
        </w:rPr>
        <w:t xml:space="preserve"> discourse</w:t>
      </w:r>
      <w:r w:rsidRPr="008B4A58">
        <w:rPr>
          <w:rFonts w:ascii="Arial" w:hAnsi="Arial" w:cs="Arial"/>
          <w:sz w:val="22"/>
          <w:szCs w:val="22"/>
        </w:rPr>
        <w:t>.</w:t>
      </w:r>
      <w:r w:rsidRPr="008B4A58">
        <w:rPr>
          <w:rStyle w:val="EndnoteReference"/>
          <w:rFonts w:ascii="Arial" w:hAnsi="Arial" w:cs="Arial"/>
          <w:sz w:val="22"/>
          <w:szCs w:val="22"/>
        </w:rPr>
        <w:endnoteReference w:id="18"/>
      </w:r>
    </w:p>
    <w:p w:rsidR="00693056" w:rsidRPr="003D0684" w:rsidRDefault="00693056" w:rsidP="00693056">
      <w:pPr>
        <w:rPr>
          <w:rFonts w:ascii="Arial" w:hAnsi="Arial" w:cs="Arial"/>
          <w:sz w:val="22"/>
          <w:szCs w:val="22"/>
        </w:rPr>
      </w:pPr>
    </w:p>
    <w:p w:rsidR="003C2751" w:rsidRPr="003D0684" w:rsidRDefault="00B04237" w:rsidP="00D133FD">
      <w:pPr>
        <w:rPr>
          <w:rFonts w:ascii="Arial" w:hAnsi="Arial" w:cs="Arial"/>
          <w:sz w:val="22"/>
          <w:szCs w:val="22"/>
        </w:rPr>
      </w:pPr>
      <w:r>
        <w:rPr>
          <w:rFonts w:ascii="Arial" w:hAnsi="Arial" w:cs="Arial"/>
          <w:sz w:val="22"/>
          <w:szCs w:val="22"/>
        </w:rPr>
        <w:t xml:space="preserve">This evidence </w:t>
      </w:r>
      <w:r w:rsidR="008B4A58">
        <w:rPr>
          <w:rFonts w:ascii="Arial" w:hAnsi="Arial" w:cs="Arial"/>
          <w:sz w:val="22"/>
          <w:szCs w:val="22"/>
        </w:rPr>
        <w:t xml:space="preserve">points to the importance of </w:t>
      </w:r>
      <w:r w:rsidR="001B273E">
        <w:rPr>
          <w:rFonts w:ascii="Arial" w:hAnsi="Arial" w:cs="Arial"/>
          <w:sz w:val="22"/>
          <w:szCs w:val="22"/>
        </w:rPr>
        <w:t xml:space="preserve">social and </w:t>
      </w:r>
      <w:r w:rsidR="001B273E" w:rsidRPr="003D0684">
        <w:rPr>
          <w:rFonts w:ascii="Arial" w:hAnsi="Arial" w:cs="Arial"/>
          <w:sz w:val="22"/>
          <w:szCs w:val="22"/>
        </w:rPr>
        <w:t>structur</w:t>
      </w:r>
      <w:r w:rsidR="001B273E">
        <w:rPr>
          <w:rFonts w:ascii="Arial" w:hAnsi="Arial" w:cs="Arial"/>
          <w:sz w:val="22"/>
          <w:szCs w:val="22"/>
        </w:rPr>
        <w:t>al determinants</w:t>
      </w:r>
      <w:r w:rsidR="001B273E" w:rsidRPr="003D0684">
        <w:rPr>
          <w:rFonts w:ascii="Arial" w:hAnsi="Arial" w:cs="Arial"/>
          <w:sz w:val="22"/>
          <w:szCs w:val="22"/>
        </w:rPr>
        <w:t xml:space="preserve"> in sexual decision</w:t>
      </w:r>
      <w:r w:rsidR="00BD73A6">
        <w:rPr>
          <w:rFonts w:ascii="Arial" w:hAnsi="Arial" w:cs="Arial"/>
          <w:sz w:val="22"/>
          <w:szCs w:val="22"/>
        </w:rPr>
        <w:t>-</w:t>
      </w:r>
      <w:r w:rsidR="001B273E" w:rsidRPr="003D0684">
        <w:rPr>
          <w:rFonts w:ascii="Arial" w:hAnsi="Arial" w:cs="Arial"/>
          <w:sz w:val="22"/>
          <w:szCs w:val="22"/>
        </w:rPr>
        <w:t>making</w:t>
      </w:r>
      <w:r w:rsidR="001B273E">
        <w:rPr>
          <w:rFonts w:ascii="Arial" w:hAnsi="Arial" w:cs="Arial"/>
          <w:sz w:val="22"/>
          <w:szCs w:val="22"/>
        </w:rPr>
        <w:t>, which affect</w:t>
      </w:r>
      <w:r w:rsidR="001B273E" w:rsidRPr="003D0684">
        <w:rPr>
          <w:rFonts w:ascii="Arial" w:hAnsi="Arial" w:cs="Arial"/>
          <w:sz w:val="22"/>
          <w:szCs w:val="22"/>
        </w:rPr>
        <w:t xml:space="preserve"> </w:t>
      </w:r>
      <w:r w:rsidR="006E4DA2">
        <w:rPr>
          <w:rFonts w:ascii="Arial" w:hAnsi="Arial" w:cs="Arial"/>
          <w:sz w:val="22"/>
          <w:szCs w:val="22"/>
        </w:rPr>
        <w:t xml:space="preserve">individual </w:t>
      </w:r>
      <w:r w:rsidRPr="003D0684">
        <w:rPr>
          <w:rFonts w:ascii="Arial" w:hAnsi="Arial" w:cs="Arial"/>
          <w:sz w:val="22"/>
          <w:szCs w:val="22"/>
        </w:rPr>
        <w:t xml:space="preserve">sexual </w:t>
      </w:r>
      <w:r w:rsidR="006E4DA2">
        <w:rPr>
          <w:rFonts w:ascii="Arial" w:hAnsi="Arial" w:cs="Arial"/>
          <w:sz w:val="22"/>
          <w:szCs w:val="22"/>
        </w:rPr>
        <w:t xml:space="preserve">behaviour </w:t>
      </w:r>
      <w:r w:rsidRPr="003D0684">
        <w:rPr>
          <w:rFonts w:ascii="Arial" w:hAnsi="Arial" w:cs="Arial"/>
          <w:sz w:val="22"/>
          <w:szCs w:val="22"/>
        </w:rPr>
        <w:t>among adolescents</w:t>
      </w:r>
      <w:r w:rsidR="00BD73A6">
        <w:rPr>
          <w:rFonts w:ascii="Arial" w:hAnsi="Arial" w:cs="Arial"/>
          <w:sz w:val="22"/>
          <w:szCs w:val="22"/>
        </w:rPr>
        <w:t xml:space="preserve"> and young people</w:t>
      </w:r>
      <w:r w:rsidRPr="003D0684">
        <w:rPr>
          <w:rFonts w:ascii="Arial" w:hAnsi="Arial" w:cs="Arial"/>
          <w:sz w:val="22"/>
          <w:szCs w:val="22"/>
        </w:rPr>
        <w:t xml:space="preserve">. </w:t>
      </w:r>
      <w:r w:rsidR="006E4DA2">
        <w:rPr>
          <w:rFonts w:ascii="Arial" w:hAnsi="Arial" w:cs="Arial"/>
          <w:sz w:val="22"/>
          <w:szCs w:val="22"/>
        </w:rPr>
        <w:t>At the same time, t</w:t>
      </w:r>
      <w:r w:rsidR="001E5A79" w:rsidRPr="003D0684">
        <w:rPr>
          <w:rFonts w:ascii="Arial" w:hAnsi="Arial" w:cs="Arial"/>
          <w:sz w:val="22"/>
          <w:szCs w:val="22"/>
        </w:rPr>
        <w:t>here is</w:t>
      </w:r>
      <w:r w:rsidR="002612C7" w:rsidRPr="003D0684">
        <w:rPr>
          <w:rFonts w:ascii="Arial" w:hAnsi="Arial" w:cs="Arial"/>
          <w:sz w:val="22"/>
          <w:szCs w:val="22"/>
        </w:rPr>
        <w:t xml:space="preserve"> </w:t>
      </w:r>
      <w:r w:rsidR="00577A61" w:rsidRPr="003D0684">
        <w:rPr>
          <w:rFonts w:ascii="Arial" w:hAnsi="Arial" w:cs="Arial"/>
          <w:sz w:val="22"/>
          <w:szCs w:val="22"/>
        </w:rPr>
        <w:t>little</w:t>
      </w:r>
      <w:r w:rsidR="001E5A79" w:rsidRPr="003D0684">
        <w:rPr>
          <w:rFonts w:ascii="Arial" w:hAnsi="Arial" w:cs="Arial"/>
          <w:sz w:val="22"/>
          <w:szCs w:val="22"/>
        </w:rPr>
        <w:t xml:space="preserve"> </w:t>
      </w:r>
      <w:r w:rsidR="00BD73A6">
        <w:rPr>
          <w:rFonts w:ascii="Arial" w:hAnsi="Arial" w:cs="Arial"/>
          <w:sz w:val="22"/>
          <w:szCs w:val="22"/>
        </w:rPr>
        <w:t>information</w:t>
      </w:r>
      <w:r w:rsidR="001E5A79" w:rsidRPr="003D0684">
        <w:rPr>
          <w:rFonts w:ascii="Arial" w:hAnsi="Arial" w:cs="Arial"/>
          <w:sz w:val="22"/>
          <w:szCs w:val="22"/>
        </w:rPr>
        <w:t xml:space="preserve"> on how </w:t>
      </w:r>
      <w:r w:rsidR="006E4DA2" w:rsidRPr="003D0684">
        <w:rPr>
          <w:rFonts w:ascii="Arial" w:hAnsi="Arial" w:cs="Arial"/>
          <w:sz w:val="22"/>
          <w:szCs w:val="22"/>
        </w:rPr>
        <w:t>decision</w:t>
      </w:r>
      <w:r w:rsidR="006E4DA2">
        <w:rPr>
          <w:rFonts w:ascii="Arial" w:hAnsi="Arial" w:cs="Arial"/>
          <w:sz w:val="22"/>
          <w:szCs w:val="22"/>
        </w:rPr>
        <w:t>-</w:t>
      </w:r>
      <w:r w:rsidR="00A73402" w:rsidRPr="003D0684">
        <w:rPr>
          <w:rFonts w:ascii="Arial" w:hAnsi="Arial" w:cs="Arial"/>
          <w:sz w:val="22"/>
          <w:szCs w:val="22"/>
        </w:rPr>
        <w:t xml:space="preserve">making and communication </w:t>
      </w:r>
      <w:r w:rsidR="006E4DA2">
        <w:rPr>
          <w:rFonts w:ascii="Arial" w:hAnsi="Arial" w:cs="Arial"/>
          <w:sz w:val="22"/>
          <w:szCs w:val="22"/>
        </w:rPr>
        <w:t>about</w:t>
      </w:r>
      <w:r w:rsidR="00A73402" w:rsidRPr="003D0684">
        <w:rPr>
          <w:rFonts w:ascii="Arial" w:hAnsi="Arial" w:cs="Arial"/>
          <w:sz w:val="22"/>
          <w:szCs w:val="22"/>
        </w:rPr>
        <w:t xml:space="preserve"> sex</w:t>
      </w:r>
      <w:r w:rsidR="001E5A79" w:rsidRPr="003D0684">
        <w:rPr>
          <w:rFonts w:ascii="Arial" w:hAnsi="Arial" w:cs="Arial"/>
          <w:sz w:val="22"/>
          <w:szCs w:val="22"/>
        </w:rPr>
        <w:t xml:space="preserve"> play out, despite </w:t>
      </w:r>
      <w:r w:rsidR="006E4DA2">
        <w:rPr>
          <w:rFonts w:ascii="Arial" w:hAnsi="Arial" w:cs="Arial"/>
          <w:sz w:val="22"/>
          <w:szCs w:val="22"/>
        </w:rPr>
        <w:t>their</w:t>
      </w:r>
      <w:r w:rsidR="006E4DA2" w:rsidRPr="003D0684">
        <w:rPr>
          <w:rFonts w:ascii="Arial" w:hAnsi="Arial" w:cs="Arial"/>
          <w:sz w:val="22"/>
          <w:szCs w:val="22"/>
        </w:rPr>
        <w:t xml:space="preserve"> </w:t>
      </w:r>
      <w:r w:rsidR="005C3E14" w:rsidRPr="003D0684">
        <w:rPr>
          <w:rFonts w:ascii="Arial" w:hAnsi="Arial" w:cs="Arial"/>
          <w:sz w:val="22"/>
          <w:szCs w:val="22"/>
        </w:rPr>
        <w:t>importance</w:t>
      </w:r>
      <w:r w:rsidR="001E5A79" w:rsidRPr="003D0684">
        <w:rPr>
          <w:rFonts w:ascii="Arial" w:hAnsi="Arial" w:cs="Arial"/>
          <w:sz w:val="22"/>
          <w:szCs w:val="22"/>
        </w:rPr>
        <w:t xml:space="preserve"> in influencing sexual and reproductive health outcomes </w:t>
      </w:r>
      <w:r w:rsidR="006E4DA2">
        <w:rPr>
          <w:rFonts w:ascii="Arial" w:hAnsi="Arial" w:cs="Arial"/>
          <w:sz w:val="22"/>
          <w:szCs w:val="22"/>
        </w:rPr>
        <w:t>for</w:t>
      </w:r>
      <w:r w:rsidR="006E4DA2" w:rsidRPr="003D0684">
        <w:rPr>
          <w:rFonts w:ascii="Arial" w:hAnsi="Arial" w:cs="Arial"/>
          <w:sz w:val="22"/>
          <w:szCs w:val="22"/>
        </w:rPr>
        <w:t xml:space="preserve"> </w:t>
      </w:r>
      <w:r w:rsidR="001E5A79" w:rsidRPr="003D0684">
        <w:rPr>
          <w:rFonts w:ascii="Arial" w:hAnsi="Arial" w:cs="Arial"/>
          <w:sz w:val="22"/>
          <w:szCs w:val="22"/>
        </w:rPr>
        <w:t xml:space="preserve">young people. </w:t>
      </w:r>
      <w:r w:rsidR="006E4DA2" w:rsidRPr="003D0684">
        <w:rPr>
          <w:rFonts w:ascii="Arial" w:hAnsi="Arial" w:cs="Arial"/>
          <w:sz w:val="22"/>
          <w:szCs w:val="22"/>
        </w:rPr>
        <w:t>Th</w:t>
      </w:r>
      <w:r w:rsidR="006E4DA2">
        <w:rPr>
          <w:rFonts w:ascii="Arial" w:hAnsi="Arial" w:cs="Arial"/>
          <w:sz w:val="22"/>
          <w:szCs w:val="22"/>
        </w:rPr>
        <w:t>is</w:t>
      </w:r>
      <w:r w:rsidR="006E4DA2" w:rsidRPr="003D0684">
        <w:rPr>
          <w:rFonts w:ascii="Arial" w:hAnsi="Arial" w:cs="Arial"/>
          <w:sz w:val="22"/>
          <w:szCs w:val="22"/>
        </w:rPr>
        <w:t xml:space="preserve"> </w:t>
      </w:r>
      <w:r w:rsidR="00CA35AC" w:rsidRPr="003D0684">
        <w:rPr>
          <w:rFonts w:ascii="Arial" w:hAnsi="Arial" w:cs="Arial"/>
          <w:sz w:val="22"/>
          <w:szCs w:val="22"/>
        </w:rPr>
        <w:t xml:space="preserve">study </w:t>
      </w:r>
      <w:r w:rsidR="006E4DA2">
        <w:rPr>
          <w:rFonts w:ascii="Arial" w:hAnsi="Arial" w:cs="Arial"/>
          <w:sz w:val="22"/>
          <w:szCs w:val="22"/>
        </w:rPr>
        <w:t xml:space="preserve">sought </w:t>
      </w:r>
      <w:r w:rsidR="001E5A79" w:rsidRPr="003D0684">
        <w:rPr>
          <w:rFonts w:ascii="Arial" w:hAnsi="Arial" w:cs="Arial"/>
          <w:sz w:val="22"/>
          <w:szCs w:val="22"/>
        </w:rPr>
        <w:t xml:space="preserve">to understand how these interactions play out in </w:t>
      </w:r>
      <w:r w:rsidR="00381FEB">
        <w:rPr>
          <w:rFonts w:ascii="Arial" w:hAnsi="Arial" w:cs="Arial"/>
          <w:sz w:val="22"/>
          <w:szCs w:val="22"/>
        </w:rPr>
        <w:t xml:space="preserve">a community in </w:t>
      </w:r>
      <w:r w:rsidR="00AF3DEC">
        <w:rPr>
          <w:rFonts w:ascii="Arial" w:hAnsi="Arial" w:cs="Arial"/>
          <w:sz w:val="22"/>
          <w:szCs w:val="22"/>
        </w:rPr>
        <w:t xml:space="preserve">Zambia, </w:t>
      </w:r>
      <w:r w:rsidR="006E4DA2">
        <w:rPr>
          <w:rFonts w:ascii="Arial" w:hAnsi="Arial" w:cs="Arial"/>
          <w:sz w:val="22"/>
          <w:szCs w:val="22"/>
        </w:rPr>
        <w:t>a country with</w:t>
      </w:r>
      <w:r w:rsidR="008B12B4" w:rsidRPr="003D0684">
        <w:rPr>
          <w:rFonts w:ascii="Arial" w:hAnsi="Arial" w:cs="Arial"/>
          <w:sz w:val="22"/>
          <w:szCs w:val="22"/>
        </w:rPr>
        <w:t xml:space="preserve"> poor gender and </w:t>
      </w:r>
      <w:r w:rsidR="009372A1" w:rsidRPr="003D0684">
        <w:rPr>
          <w:rFonts w:ascii="Arial" w:hAnsi="Arial" w:cs="Arial"/>
          <w:sz w:val="22"/>
          <w:szCs w:val="22"/>
        </w:rPr>
        <w:t>sexual and reproductive health and rights</w:t>
      </w:r>
      <w:r w:rsidR="001E5A79" w:rsidRPr="003D0684">
        <w:rPr>
          <w:rFonts w:ascii="Arial" w:hAnsi="Arial" w:cs="Arial"/>
          <w:sz w:val="22"/>
          <w:szCs w:val="22"/>
        </w:rPr>
        <w:t xml:space="preserve"> outcomes. </w:t>
      </w:r>
      <w:r w:rsidR="008C0CF5" w:rsidRPr="003D0684">
        <w:rPr>
          <w:rFonts w:ascii="Arial" w:hAnsi="Arial" w:cs="Arial"/>
          <w:sz w:val="22"/>
          <w:szCs w:val="22"/>
        </w:rPr>
        <w:t xml:space="preserve">We </w:t>
      </w:r>
      <w:r w:rsidR="006E4DA2">
        <w:rPr>
          <w:rFonts w:ascii="Arial" w:hAnsi="Arial" w:cs="Arial"/>
          <w:sz w:val="22"/>
          <w:szCs w:val="22"/>
        </w:rPr>
        <w:t>do</w:t>
      </w:r>
      <w:r w:rsidR="006E4DA2" w:rsidRPr="003D0684">
        <w:rPr>
          <w:rFonts w:ascii="Arial" w:hAnsi="Arial" w:cs="Arial"/>
          <w:sz w:val="22"/>
          <w:szCs w:val="22"/>
        </w:rPr>
        <w:t xml:space="preserve"> </w:t>
      </w:r>
      <w:r w:rsidR="001E5A79" w:rsidRPr="003D0684">
        <w:rPr>
          <w:rFonts w:ascii="Arial" w:hAnsi="Arial" w:cs="Arial"/>
          <w:sz w:val="22"/>
          <w:szCs w:val="22"/>
        </w:rPr>
        <w:t xml:space="preserve">not attempt to provide an objective account of sexual behaviour, </w:t>
      </w:r>
      <w:proofErr w:type="gramStart"/>
      <w:r w:rsidR="001E5A79" w:rsidRPr="003D0684">
        <w:rPr>
          <w:rFonts w:ascii="Arial" w:hAnsi="Arial" w:cs="Arial"/>
          <w:sz w:val="22"/>
          <w:szCs w:val="22"/>
        </w:rPr>
        <w:t xml:space="preserve">but </w:t>
      </w:r>
      <w:r w:rsidR="004B5538">
        <w:rPr>
          <w:rFonts w:ascii="Arial" w:hAnsi="Arial" w:cs="Arial"/>
          <w:sz w:val="22"/>
          <w:szCs w:val="22"/>
        </w:rPr>
        <w:t xml:space="preserve"> </w:t>
      </w:r>
      <w:r w:rsidR="006E4DA2">
        <w:rPr>
          <w:rFonts w:ascii="Arial" w:hAnsi="Arial" w:cs="Arial"/>
          <w:sz w:val="22"/>
          <w:szCs w:val="22"/>
        </w:rPr>
        <w:t>to</w:t>
      </w:r>
      <w:proofErr w:type="gramEnd"/>
      <w:r w:rsidR="006E4DA2">
        <w:rPr>
          <w:rFonts w:ascii="Arial" w:hAnsi="Arial" w:cs="Arial"/>
          <w:sz w:val="22"/>
          <w:szCs w:val="22"/>
        </w:rPr>
        <w:t xml:space="preserve"> </w:t>
      </w:r>
      <w:r w:rsidR="001E5A79" w:rsidRPr="003D0684">
        <w:rPr>
          <w:rFonts w:ascii="Arial" w:hAnsi="Arial" w:cs="Arial"/>
          <w:sz w:val="22"/>
          <w:szCs w:val="22"/>
        </w:rPr>
        <w:t xml:space="preserve">look at dominant discourses </w:t>
      </w:r>
      <w:r w:rsidR="00BD73A6">
        <w:rPr>
          <w:rFonts w:ascii="Arial" w:hAnsi="Arial" w:cs="Arial"/>
          <w:sz w:val="22"/>
          <w:szCs w:val="22"/>
        </w:rPr>
        <w:t>and</w:t>
      </w:r>
      <w:r w:rsidR="001E5A79" w:rsidRPr="003D0684">
        <w:rPr>
          <w:rFonts w:ascii="Arial" w:hAnsi="Arial" w:cs="Arial"/>
          <w:sz w:val="22"/>
          <w:szCs w:val="22"/>
        </w:rPr>
        <w:t xml:space="preserve"> social norms, their importance in young men and women’s lives, and </w:t>
      </w:r>
      <w:r w:rsidR="008B12B4" w:rsidRPr="003D0684">
        <w:rPr>
          <w:rFonts w:ascii="Arial" w:hAnsi="Arial" w:cs="Arial"/>
          <w:sz w:val="22"/>
          <w:szCs w:val="22"/>
        </w:rPr>
        <w:t>how they are navigated</w:t>
      </w:r>
      <w:r w:rsidR="001E5A79" w:rsidRPr="003D0684">
        <w:rPr>
          <w:rFonts w:ascii="Arial" w:hAnsi="Arial" w:cs="Arial"/>
          <w:sz w:val="22"/>
          <w:szCs w:val="22"/>
        </w:rPr>
        <w:t>.</w:t>
      </w:r>
      <w:r w:rsidR="004B5538">
        <w:rPr>
          <w:rFonts w:ascii="Arial" w:hAnsi="Arial" w:cs="Arial"/>
          <w:sz w:val="22"/>
          <w:szCs w:val="22"/>
        </w:rPr>
        <w:t xml:space="preserve"> </w:t>
      </w:r>
    </w:p>
    <w:p w:rsidR="00D82022" w:rsidRPr="003D0684" w:rsidRDefault="00D82022" w:rsidP="002E5B1D">
      <w:pPr>
        <w:rPr>
          <w:rFonts w:ascii="Arial" w:hAnsi="Arial" w:cs="Arial"/>
          <w:sz w:val="22"/>
          <w:szCs w:val="22"/>
        </w:rPr>
      </w:pPr>
    </w:p>
    <w:p w:rsidR="00D82022" w:rsidRPr="00A90126" w:rsidRDefault="00381FEB" w:rsidP="00D82022">
      <w:pPr>
        <w:rPr>
          <w:rFonts w:ascii="Arial" w:hAnsi="Arial" w:cs="Arial"/>
          <w:b/>
          <w:i/>
          <w:sz w:val="22"/>
          <w:szCs w:val="22"/>
        </w:rPr>
      </w:pPr>
      <w:r w:rsidRPr="00A90126">
        <w:rPr>
          <w:rFonts w:ascii="Arial" w:hAnsi="Arial" w:cs="Arial"/>
          <w:b/>
          <w:i/>
          <w:sz w:val="22"/>
          <w:szCs w:val="22"/>
        </w:rPr>
        <w:t>Methodology</w:t>
      </w:r>
    </w:p>
    <w:p w:rsidR="00D82022" w:rsidRDefault="00D82022" w:rsidP="00D82022">
      <w:pPr>
        <w:rPr>
          <w:rFonts w:ascii="Arial" w:hAnsi="Arial" w:cs="Arial"/>
          <w:sz w:val="22"/>
          <w:szCs w:val="22"/>
        </w:rPr>
      </w:pPr>
      <w:r w:rsidRPr="003D0684">
        <w:rPr>
          <w:rFonts w:ascii="Arial" w:hAnsi="Arial" w:cs="Arial"/>
          <w:sz w:val="22"/>
          <w:szCs w:val="22"/>
        </w:rPr>
        <w:t xml:space="preserve">The research </w:t>
      </w:r>
      <w:r w:rsidR="0081033A">
        <w:rPr>
          <w:rFonts w:ascii="Arial" w:hAnsi="Arial" w:cs="Arial"/>
          <w:sz w:val="22"/>
          <w:szCs w:val="22"/>
        </w:rPr>
        <w:t>w</w:t>
      </w:r>
      <w:r w:rsidR="00A65CD1">
        <w:rPr>
          <w:rFonts w:ascii="Arial" w:hAnsi="Arial" w:cs="Arial"/>
          <w:sz w:val="22"/>
          <w:szCs w:val="22"/>
        </w:rPr>
        <w:t xml:space="preserve">as </w:t>
      </w:r>
      <w:r w:rsidR="0081033A">
        <w:rPr>
          <w:rFonts w:ascii="Arial" w:hAnsi="Arial" w:cs="Arial"/>
          <w:sz w:val="22"/>
          <w:szCs w:val="22"/>
        </w:rPr>
        <w:t xml:space="preserve">developed though </w:t>
      </w:r>
      <w:r w:rsidR="00A65CD1">
        <w:rPr>
          <w:rFonts w:ascii="Arial" w:hAnsi="Arial" w:cs="Arial"/>
          <w:sz w:val="22"/>
          <w:szCs w:val="22"/>
        </w:rPr>
        <w:t xml:space="preserve">a partnership </w:t>
      </w:r>
      <w:r w:rsidR="00BD73A6">
        <w:rPr>
          <w:rFonts w:ascii="Arial" w:hAnsi="Arial" w:cs="Arial"/>
          <w:sz w:val="22"/>
          <w:szCs w:val="22"/>
        </w:rPr>
        <w:t>with</w:t>
      </w:r>
      <w:r w:rsidR="00A65CD1">
        <w:rPr>
          <w:rFonts w:ascii="Arial" w:hAnsi="Arial" w:cs="Arial"/>
          <w:sz w:val="22"/>
          <w:szCs w:val="22"/>
        </w:rPr>
        <w:t xml:space="preserve"> the International HIV/AIDS Alliance</w:t>
      </w:r>
      <w:r w:rsidR="00BD73A6">
        <w:rPr>
          <w:rFonts w:ascii="Arial" w:hAnsi="Arial" w:cs="Arial"/>
          <w:sz w:val="22"/>
          <w:szCs w:val="22"/>
        </w:rPr>
        <w:t xml:space="preserve"> </w:t>
      </w:r>
      <w:r w:rsidR="0081033A">
        <w:rPr>
          <w:rFonts w:ascii="Arial" w:hAnsi="Arial" w:cs="Arial"/>
          <w:sz w:val="22"/>
          <w:szCs w:val="22"/>
        </w:rPr>
        <w:t>and</w:t>
      </w:r>
      <w:r w:rsidR="00A65CD1">
        <w:rPr>
          <w:rFonts w:ascii="Arial" w:hAnsi="Arial" w:cs="Arial"/>
          <w:sz w:val="22"/>
          <w:szCs w:val="22"/>
        </w:rPr>
        <w:t xml:space="preserve"> </w:t>
      </w:r>
      <w:r w:rsidRPr="003D0684">
        <w:rPr>
          <w:rFonts w:ascii="Arial" w:hAnsi="Arial" w:cs="Arial"/>
          <w:sz w:val="22"/>
          <w:szCs w:val="22"/>
        </w:rPr>
        <w:t>one of their partner organisations</w:t>
      </w:r>
      <w:r w:rsidR="009050CE" w:rsidRPr="003D0684">
        <w:rPr>
          <w:rFonts w:ascii="Arial" w:hAnsi="Arial" w:cs="Arial"/>
          <w:sz w:val="22"/>
          <w:szCs w:val="22"/>
        </w:rPr>
        <w:t>,</w:t>
      </w:r>
      <w:r w:rsidRPr="003D0684">
        <w:rPr>
          <w:rFonts w:ascii="Arial" w:hAnsi="Arial" w:cs="Arial"/>
          <w:sz w:val="22"/>
          <w:szCs w:val="22"/>
        </w:rPr>
        <w:t xml:space="preserve"> Young, Happy, Healthy and Safe</w:t>
      </w:r>
      <w:r w:rsidR="00FB3FD8">
        <w:rPr>
          <w:rFonts w:ascii="Arial" w:hAnsi="Arial" w:cs="Arial"/>
          <w:sz w:val="22"/>
          <w:szCs w:val="22"/>
        </w:rPr>
        <w:t xml:space="preserve"> (YHHS)</w:t>
      </w:r>
      <w:r w:rsidR="00A65CD1">
        <w:rPr>
          <w:rFonts w:ascii="Arial" w:hAnsi="Arial" w:cs="Arial"/>
          <w:sz w:val="22"/>
          <w:szCs w:val="22"/>
        </w:rPr>
        <w:t xml:space="preserve">, </w:t>
      </w:r>
      <w:r w:rsidR="0081033A">
        <w:rPr>
          <w:rFonts w:ascii="Arial" w:hAnsi="Arial" w:cs="Arial"/>
          <w:sz w:val="22"/>
          <w:szCs w:val="22"/>
        </w:rPr>
        <w:t>and</w:t>
      </w:r>
      <w:r w:rsidR="00A65CD1">
        <w:rPr>
          <w:rFonts w:ascii="Arial" w:hAnsi="Arial" w:cs="Arial"/>
          <w:sz w:val="22"/>
          <w:szCs w:val="22"/>
        </w:rPr>
        <w:t xml:space="preserve"> was carried out in 2008</w:t>
      </w:r>
      <w:r w:rsidRPr="003D0684">
        <w:rPr>
          <w:rFonts w:ascii="Arial" w:hAnsi="Arial" w:cs="Arial"/>
          <w:sz w:val="22"/>
          <w:szCs w:val="22"/>
        </w:rPr>
        <w:t xml:space="preserve">. </w:t>
      </w:r>
      <w:r w:rsidR="00FB3FD8">
        <w:rPr>
          <w:rFonts w:ascii="Arial" w:hAnsi="Arial" w:cs="Arial"/>
          <w:sz w:val="22"/>
          <w:szCs w:val="22"/>
        </w:rPr>
        <w:t>YHHS</w:t>
      </w:r>
      <w:r w:rsidRPr="003D0684">
        <w:rPr>
          <w:rFonts w:ascii="Arial" w:hAnsi="Arial" w:cs="Arial"/>
          <w:sz w:val="22"/>
          <w:szCs w:val="22"/>
        </w:rPr>
        <w:t xml:space="preserve"> </w:t>
      </w:r>
      <w:r w:rsidR="00FB3FD8">
        <w:rPr>
          <w:rFonts w:ascii="Arial" w:hAnsi="Arial" w:cs="Arial"/>
          <w:sz w:val="22"/>
          <w:szCs w:val="22"/>
        </w:rPr>
        <w:t xml:space="preserve">operates in </w:t>
      </w:r>
      <w:proofErr w:type="spellStart"/>
      <w:r w:rsidR="00FB3FD8">
        <w:rPr>
          <w:rFonts w:ascii="Arial" w:hAnsi="Arial" w:cs="Arial"/>
          <w:sz w:val="22"/>
          <w:szCs w:val="22"/>
        </w:rPr>
        <w:t>Chipata</w:t>
      </w:r>
      <w:proofErr w:type="spellEnd"/>
      <w:r w:rsidR="00FB3FD8">
        <w:rPr>
          <w:rFonts w:ascii="Arial" w:hAnsi="Arial" w:cs="Arial"/>
          <w:sz w:val="22"/>
          <w:szCs w:val="22"/>
        </w:rPr>
        <w:t xml:space="preserve"> district</w:t>
      </w:r>
      <w:r w:rsidR="0081033A">
        <w:rPr>
          <w:rFonts w:ascii="Arial" w:hAnsi="Arial" w:cs="Arial"/>
          <w:sz w:val="22"/>
          <w:szCs w:val="22"/>
        </w:rPr>
        <w:t>,</w:t>
      </w:r>
      <w:r w:rsidR="00FB3FD8">
        <w:rPr>
          <w:rFonts w:ascii="Arial" w:hAnsi="Arial" w:cs="Arial"/>
          <w:sz w:val="22"/>
          <w:szCs w:val="22"/>
        </w:rPr>
        <w:t xml:space="preserve"> Eastern </w:t>
      </w:r>
      <w:r w:rsidR="00194FCC">
        <w:rPr>
          <w:rFonts w:ascii="Arial" w:hAnsi="Arial" w:cs="Arial"/>
          <w:sz w:val="22"/>
          <w:szCs w:val="22"/>
        </w:rPr>
        <w:t>Province</w:t>
      </w:r>
      <w:r w:rsidR="004B5538">
        <w:rPr>
          <w:rFonts w:ascii="Arial" w:hAnsi="Arial" w:cs="Arial"/>
          <w:sz w:val="22"/>
          <w:szCs w:val="22"/>
        </w:rPr>
        <w:t>,</w:t>
      </w:r>
      <w:r w:rsidR="00194FCC">
        <w:rPr>
          <w:rFonts w:ascii="Arial" w:hAnsi="Arial" w:cs="Arial"/>
          <w:sz w:val="22"/>
          <w:szCs w:val="22"/>
        </w:rPr>
        <w:t xml:space="preserve"> </w:t>
      </w:r>
      <w:r w:rsidR="00FB3FD8">
        <w:rPr>
          <w:rFonts w:ascii="Arial" w:hAnsi="Arial" w:cs="Arial"/>
          <w:sz w:val="22"/>
          <w:szCs w:val="22"/>
        </w:rPr>
        <w:t xml:space="preserve">Zambia. It </w:t>
      </w:r>
      <w:r w:rsidR="00C745C2" w:rsidRPr="003D0684">
        <w:rPr>
          <w:rFonts w:ascii="Arial" w:hAnsi="Arial" w:cs="Arial"/>
          <w:sz w:val="22"/>
          <w:szCs w:val="22"/>
        </w:rPr>
        <w:t xml:space="preserve">promotes sexual and reproductive health and rights of young people through </w:t>
      </w:r>
      <w:r w:rsidRPr="003D0684">
        <w:rPr>
          <w:rFonts w:ascii="Arial" w:hAnsi="Arial" w:cs="Arial"/>
          <w:sz w:val="22"/>
          <w:szCs w:val="22"/>
        </w:rPr>
        <w:t>training and supporting teachers to deliver sexuality and life skills education in school</w:t>
      </w:r>
      <w:r w:rsidR="0054313F">
        <w:rPr>
          <w:rFonts w:ascii="Arial" w:hAnsi="Arial" w:cs="Arial"/>
          <w:sz w:val="22"/>
          <w:szCs w:val="22"/>
        </w:rPr>
        <w:t>s</w:t>
      </w:r>
      <w:r w:rsidR="003456FF" w:rsidRPr="003D0684">
        <w:rPr>
          <w:rFonts w:ascii="Arial" w:hAnsi="Arial" w:cs="Arial"/>
          <w:sz w:val="22"/>
          <w:szCs w:val="22"/>
        </w:rPr>
        <w:t xml:space="preserve">, </w:t>
      </w:r>
      <w:r w:rsidR="002C4E68">
        <w:rPr>
          <w:rFonts w:ascii="Arial" w:hAnsi="Arial" w:cs="Arial"/>
          <w:sz w:val="22"/>
          <w:szCs w:val="22"/>
        </w:rPr>
        <w:t xml:space="preserve">running </w:t>
      </w:r>
      <w:r w:rsidR="003456FF" w:rsidRPr="003D0684">
        <w:rPr>
          <w:rFonts w:ascii="Arial" w:hAnsi="Arial" w:cs="Arial"/>
          <w:sz w:val="22"/>
          <w:szCs w:val="22"/>
        </w:rPr>
        <w:t xml:space="preserve">a community </w:t>
      </w:r>
      <w:proofErr w:type="gramStart"/>
      <w:r w:rsidR="003456FF" w:rsidRPr="003D0684">
        <w:rPr>
          <w:rFonts w:ascii="Arial" w:hAnsi="Arial" w:cs="Arial"/>
          <w:sz w:val="22"/>
          <w:szCs w:val="22"/>
        </w:rPr>
        <w:t>peer</w:t>
      </w:r>
      <w:proofErr w:type="gramEnd"/>
      <w:r w:rsidR="003456FF" w:rsidRPr="003D0684">
        <w:rPr>
          <w:rFonts w:ascii="Arial" w:hAnsi="Arial" w:cs="Arial"/>
          <w:sz w:val="22"/>
          <w:szCs w:val="22"/>
        </w:rPr>
        <w:t xml:space="preserve"> education programme and </w:t>
      </w:r>
      <w:r w:rsidR="00B7665D" w:rsidRPr="003D0684">
        <w:rPr>
          <w:rFonts w:ascii="Arial" w:hAnsi="Arial" w:cs="Arial"/>
          <w:sz w:val="22"/>
          <w:szCs w:val="22"/>
        </w:rPr>
        <w:t>work</w:t>
      </w:r>
      <w:r w:rsidR="002C4E68">
        <w:rPr>
          <w:rFonts w:ascii="Arial" w:hAnsi="Arial" w:cs="Arial"/>
          <w:sz w:val="22"/>
          <w:szCs w:val="22"/>
        </w:rPr>
        <w:t>ing</w:t>
      </w:r>
      <w:r w:rsidRPr="003D0684">
        <w:rPr>
          <w:rFonts w:ascii="Arial" w:hAnsi="Arial" w:cs="Arial"/>
          <w:sz w:val="22"/>
          <w:szCs w:val="22"/>
        </w:rPr>
        <w:t xml:space="preserve"> with health services, local leadership and </w:t>
      </w:r>
      <w:r w:rsidR="00EA206A" w:rsidRPr="003D0684">
        <w:rPr>
          <w:rFonts w:ascii="Arial" w:hAnsi="Arial" w:cs="Arial"/>
          <w:sz w:val="22"/>
          <w:szCs w:val="22"/>
        </w:rPr>
        <w:t>traditional initiation advisors</w:t>
      </w:r>
      <w:r w:rsidRPr="003D0684">
        <w:rPr>
          <w:rFonts w:ascii="Arial" w:hAnsi="Arial" w:cs="Arial"/>
          <w:sz w:val="22"/>
          <w:szCs w:val="22"/>
        </w:rPr>
        <w:t>.</w:t>
      </w:r>
      <w:r w:rsidR="004B5538">
        <w:rPr>
          <w:rFonts w:ascii="Arial" w:hAnsi="Arial" w:cs="Arial"/>
          <w:sz w:val="22"/>
          <w:szCs w:val="22"/>
        </w:rPr>
        <w:t xml:space="preserve"> </w:t>
      </w:r>
    </w:p>
    <w:p w:rsidR="00FB3FD8" w:rsidRDefault="00FB3FD8" w:rsidP="00D82022">
      <w:pPr>
        <w:rPr>
          <w:rFonts w:ascii="Arial" w:hAnsi="Arial" w:cs="Arial"/>
          <w:sz w:val="22"/>
          <w:szCs w:val="22"/>
        </w:rPr>
      </w:pPr>
    </w:p>
    <w:p w:rsidR="00FB3FD8" w:rsidRPr="003D0684" w:rsidRDefault="00A65CD1" w:rsidP="00194FCC">
      <w:pPr>
        <w:autoSpaceDE w:val="0"/>
        <w:rPr>
          <w:rFonts w:ascii="Arial" w:hAnsi="Arial" w:cs="Arial"/>
          <w:sz w:val="22"/>
          <w:szCs w:val="22"/>
        </w:rPr>
      </w:pPr>
      <w:r>
        <w:rPr>
          <w:rFonts w:ascii="Arial" w:hAnsi="Arial" w:cs="Arial"/>
          <w:sz w:val="22"/>
          <w:szCs w:val="22"/>
        </w:rPr>
        <w:t xml:space="preserve">YHHS identified </w:t>
      </w:r>
      <w:proofErr w:type="spellStart"/>
      <w:r w:rsidR="00FB3FD8" w:rsidRPr="003D0684">
        <w:rPr>
          <w:rFonts w:ascii="Arial" w:hAnsi="Arial" w:cs="Arial"/>
          <w:sz w:val="22"/>
          <w:szCs w:val="22"/>
        </w:rPr>
        <w:t>Chitepe</w:t>
      </w:r>
      <w:proofErr w:type="spellEnd"/>
      <w:r w:rsidR="00BD73A6">
        <w:rPr>
          <w:rFonts w:ascii="Arial" w:hAnsi="Arial" w:cs="Arial"/>
          <w:sz w:val="22"/>
          <w:szCs w:val="22"/>
        </w:rPr>
        <w:t xml:space="preserve"> (</w:t>
      </w:r>
      <w:r w:rsidR="00BD73A6">
        <w:rPr>
          <w:rFonts w:ascii="Arial" w:hAnsi="Arial" w:cs="Arial"/>
        </w:rPr>
        <w:t>n</w:t>
      </w:r>
      <w:r w:rsidR="00BD73A6" w:rsidRPr="005767D7">
        <w:rPr>
          <w:rFonts w:ascii="Arial" w:hAnsi="Arial" w:cs="Arial"/>
        </w:rPr>
        <w:t>ame changed to preserve anonymity</w:t>
      </w:r>
      <w:r w:rsidR="00BD73A6">
        <w:rPr>
          <w:rFonts w:ascii="Arial" w:hAnsi="Arial" w:cs="Arial"/>
        </w:rPr>
        <w:t>)</w:t>
      </w:r>
      <w:proofErr w:type="gramStart"/>
      <w:r w:rsidR="00A90126">
        <w:rPr>
          <w:rFonts w:ascii="Arial" w:hAnsi="Arial" w:cs="Arial"/>
          <w:sz w:val="22"/>
          <w:szCs w:val="22"/>
        </w:rPr>
        <w:t>,</w:t>
      </w:r>
      <w:proofErr w:type="gramEnd"/>
      <w:r w:rsidR="002C4E68">
        <w:rPr>
          <w:rFonts w:ascii="Arial" w:hAnsi="Arial" w:cs="Arial"/>
          <w:sz w:val="22"/>
          <w:szCs w:val="22"/>
        </w:rPr>
        <w:t xml:space="preserve"> a community </w:t>
      </w:r>
      <w:r w:rsidR="005F539B">
        <w:rPr>
          <w:rFonts w:ascii="Arial" w:hAnsi="Arial" w:cs="Arial"/>
          <w:sz w:val="22"/>
          <w:szCs w:val="22"/>
        </w:rPr>
        <w:t>were working in</w:t>
      </w:r>
      <w:r w:rsidR="00FB3FD8" w:rsidRPr="003D0684">
        <w:rPr>
          <w:rFonts w:ascii="Arial" w:hAnsi="Arial" w:cs="Arial"/>
          <w:sz w:val="22"/>
          <w:szCs w:val="22"/>
        </w:rPr>
        <w:t xml:space="preserve"> </w:t>
      </w:r>
      <w:r w:rsidR="002C4E68">
        <w:rPr>
          <w:rFonts w:ascii="Arial" w:hAnsi="Arial" w:cs="Arial"/>
          <w:sz w:val="22"/>
          <w:szCs w:val="22"/>
        </w:rPr>
        <w:t xml:space="preserve">as the location for the research. </w:t>
      </w:r>
      <w:proofErr w:type="spellStart"/>
      <w:r w:rsidR="002C4E68">
        <w:rPr>
          <w:rFonts w:ascii="Arial" w:hAnsi="Arial" w:cs="Arial"/>
          <w:sz w:val="22"/>
          <w:szCs w:val="22"/>
        </w:rPr>
        <w:t>Chitepe</w:t>
      </w:r>
      <w:proofErr w:type="spellEnd"/>
      <w:r w:rsidR="002C4E68">
        <w:rPr>
          <w:rFonts w:ascii="Arial" w:hAnsi="Arial" w:cs="Arial"/>
          <w:sz w:val="22"/>
          <w:szCs w:val="22"/>
        </w:rPr>
        <w:t xml:space="preserve"> </w:t>
      </w:r>
      <w:r w:rsidR="00FB3FD8" w:rsidRPr="003D0684">
        <w:rPr>
          <w:rFonts w:ascii="Arial" w:hAnsi="Arial" w:cs="Arial"/>
          <w:sz w:val="22"/>
          <w:szCs w:val="22"/>
        </w:rPr>
        <w:t xml:space="preserve">is </w:t>
      </w:r>
      <w:r w:rsidR="00B83E65">
        <w:rPr>
          <w:rFonts w:ascii="Arial" w:hAnsi="Arial" w:cs="Arial"/>
          <w:sz w:val="22"/>
          <w:szCs w:val="22"/>
        </w:rPr>
        <w:t xml:space="preserve">a rural village situated </w:t>
      </w:r>
      <w:r w:rsidR="00597DF8">
        <w:rPr>
          <w:rFonts w:ascii="Arial" w:hAnsi="Arial" w:cs="Arial"/>
          <w:sz w:val="22"/>
          <w:szCs w:val="22"/>
        </w:rPr>
        <w:t>a few miles</w:t>
      </w:r>
      <w:r w:rsidR="00B83E65">
        <w:rPr>
          <w:rFonts w:ascii="Arial" w:hAnsi="Arial" w:cs="Arial"/>
          <w:sz w:val="22"/>
          <w:szCs w:val="22"/>
        </w:rPr>
        <w:t xml:space="preserve"> from </w:t>
      </w:r>
      <w:proofErr w:type="spellStart"/>
      <w:r w:rsidR="00B83E65">
        <w:rPr>
          <w:rFonts w:ascii="Arial" w:hAnsi="Arial" w:cs="Arial"/>
          <w:sz w:val="22"/>
          <w:szCs w:val="22"/>
        </w:rPr>
        <w:t>Chipata</w:t>
      </w:r>
      <w:proofErr w:type="spellEnd"/>
      <w:r w:rsidR="00B83E65">
        <w:rPr>
          <w:rFonts w:ascii="Arial" w:hAnsi="Arial" w:cs="Arial"/>
          <w:sz w:val="22"/>
          <w:szCs w:val="22"/>
        </w:rPr>
        <w:t xml:space="preserve"> town on the </w:t>
      </w:r>
      <w:proofErr w:type="spellStart"/>
      <w:r w:rsidR="00FB3FD8" w:rsidRPr="003D0684">
        <w:rPr>
          <w:rFonts w:ascii="Arial" w:hAnsi="Arial" w:cs="Arial"/>
          <w:sz w:val="22"/>
          <w:szCs w:val="22"/>
        </w:rPr>
        <w:t>Chipata</w:t>
      </w:r>
      <w:proofErr w:type="spellEnd"/>
      <w:r w:rsidR="004B5538">
        <w:rPr>
          <w:rFonts w:ascii="Arial" w:hAnsi="Arial" w:cs="Arial"/>
          <w:sz w:val="22"/>
          <w:szCs w:val="22"/>
        </w:rPr>
        <w:t>–</w:t>
      </w:r>
      <w:r w:rsidR="00B83E65">
        <w:rPr>
          <w:rFonts w:ascii="Arial" w:hAnsi="Arial" w:cs="Arial"/>
          <w:sz w:val="22"/>
          <w:szCs w:val="22"/>
        </w:rPr>
        <w:t>Lusaka main road</w:t>
      </w:r>
      <w:r w:rsidR="00FB3FD8" w:rsidRPr="003D0684">
        <w:rPr>
          <w:rFonts w:ascii="Arial" w:hAnsi="Arial" w:cs="Arial"/>
          <w:sz w:val="22"/>
          <w:szCs w:val="22"/>
        </w:rPr>
        <w:t>.</w:t>
      </w:r>
      <w:r w:rsidR="004B5538">
        <w:rPr>
          <w:rFonts w:ascii="Arial" w:hAnsi="Arial" w:cs="Arial"/>
          <w:sz w:val="22"/>
          <w:szCs w:val="22"/>
        </w:rPr>
        <w:t xml:space="preserve"> </w:t>
      </w:r>
      <w:r w:rsidR="002C4E68">
        <w:rPr>
          <w:rFonts w:ascii="Arial" w:hAnsi="Arial" w:cs="Arial"/>
          <w:sz w:val="22"/>
          <w:szCs w:val="22"/>
        </w:rPr>
        <w:t>Christianity is the main religion in the village, which many combined with animist beliefs. The village</w:t>
      </w:r>
      <w:r w:rsidR="00FB3FD8" w:rsidRPr="003D0684">
        <w:rPr>
          <w:rFonts w:ascii="Arial" w:hAnsi="Arial" w:cs="Arial"/>
          <w:sz w:val="22"/>
          <w:szCs w:val="22"/>
        </w:rPr>
        <w:t xml:space="preserve"> has a health centre, primary and secondary school, sports playing field, a number of churches, a church</w:t>
      </w:r>
      <w:r w:rsidR="00FB3FD8">
        <w:rPr>
          <w:rFonts w:ascii="Arial" w:hAnsi="Arial" w:cs="Arial"/>
          <w:sz w:val="22"/>
          <w:szCs w:val="22"/>
        </w:rPr>
        <w:t>-</w:t>
      </w:r>
      <w:r w:rsidR="00FB3FD8" w:rsidRPr="003D0684">
        <w:rPr>
          <w:rFonts w:ascii="Arial" w:hAnsi="Arial" w:cs="Arial"/>
          <w:sz w:val="22"/>
          <w:szCs w:val="22"/>
        </w:rPr>
        <w:t>run training centre and a number of bars, small shops and market stalls.</w:t>
      </w:r>
      <w:r w:rsidR="004B5538">
        <w:rPr>
          <w:rFonts w:ascii="Arial" w:hAnsi="Arial" w:cs="Arial"/>
          <w:sz w:val="22"/>
          <w:szCs w:val="22"/>
        </w:rPr>
        <w:t xml:space="preserve"> </w:t>
      </w:r>
      <w:r w:rsidR="00FB3FD8" w:rsidRPr="003D0684">
        <w:rPr>
          <w:rFonts w:ascii="Arial" w:hAnsi="Arial" w:cs="Arial"/>
          <w:sz w:val="22"/>
          <w:szCs w:val="22"/>
        </w:rPr>
        <w:t xml:space="preserve">People in the area are mostly from the </w:t>
      </w:r>
      <w:proofErr w:type="spellStart"/>
      <w:r w:rsidR="00FB3FD8" w:rsidRPr="003D0684">
        <w:rPr>
          <w:rFonts w:ascii="Arial" w:hAnsi="Arial" w:cs="Arial"/>
          <w:sz w:val="22"/>
          <w:szCs w:val="22"/>
        </w:rPr>
        <w:t>Ngoni</w:t>
      </w:r>
      <w:proofErr w:type="spellEnd"/>
      <w:r w:rsidR="00FB3FD8" w:rsidRPr="003D0684">
        <w:rPr>
          <w:rFonts w:ascii="Arial" w:hAnsi="Arial" w:cs="Arial"/>
          <w:sz w:val="22"/>
          <w:szCs w:val="22"/>
        </w:rPr>
        <w:t xml:space="preserve"> ethnic group, with a small minority from the </w:t>
      </w:r>
      <w:proofErr w:type="spellStart"/>
      <w:r w:rsidR="00FB3FD8" w:rsidRPr="003D0684">
        <w:rPr>
          <w:rFonts w:ascii="Arial" w:hAnsi="Arial" w:cs="Arial"/>
          <w:sz w:val="22"/>
          <w:szCs w:val="22"/>
        </w:rPr>
        <w:t>Chewa</w:t>
      </w:r>
      <w:proofErr w:type="spellEnd"/>
      <w:r w:rsidR="00FB3FD8" w:rsidRPr="003D0684">
        <w:rPr>
          <w:rFonts w:ascii="Arial" w:hAnsi="Arial" w:cs="Arial"/>
          <w:sz w:val="22"/>
          <w:szCs w:val="22"/>
        </w:rPr>
        <w:t xml:space="preserve"> group.</w:t>
      </w:r>
      <w:r w:rsidR="004B5538">
        <w:rPr>
          <w:rFonts w:ascii="Arial" w:hAnsi="Arial" w:cs="Arial"/>
          <w:sz w:val="22"/>
          <w:szCs w:val="22"/>
        </w:rPr>
        <w:t xml:space="preserve"> </w:t>
      </w:r>
      <w:r w:rsidR="00FB3FD8" w:rsidRPr="003D0684">
        <w:rPr>
          <w:rFonts w:ascii="Arial" w:hAnsi="Arial" w:cs="Arial"/>
          <w:sz w:val="22"/>
          <w:szCs w:val="22"/>
        </w:rPr>
        <w:t xml:space="preserve">There is a lack of reliable local data on HIV </w:t>
      </w:r>
      <w:r w:rsidR="00FB3FD8">
        <w:rPr>
          <w:rFonts w:ascii="Arial" w:hAnsi="Arial" w:cs="Arial"/>
          <w:sz w:val="22"/>
          <w:szCs w:val="22"/>
        </w:rPr>
        <w:t>prevalence</w:t>
      </w:r>
      <w:r w:rsidR="00FB3FD8" w:rsidRPr="003D0684">
        <w:rPr>
          <w:rFonts w:ascii="Arial" w:hAnsi="Arial" w:cs="Arial"/>
          <w:sz w:val="22"/>
          <w:szCs w:val="22"/>
        </w:rPr>
        <w:t xml:space="preserve"> but the village’s position on the main road and near the border with Malawi make estimations of HIV </w:t>
      </w:r>
      <w:r w:rsidR="004E14D7">
        <w:rPr>
          <w:rFonts w:ascii="Arial" w:hAnsi="Arial" w:cs="Arial"/>
          <w:sz w:val="22"/>
          <w:szCs w:val="22"/>
        </w:rPr>
        <w:t xml:space="preserve">prevalence </w:t>
      </w:r>
      <w:r w:rsidR="00FB3FD8" w:rsidRPr="003D0684">
        <w:rPr>
          <w:rFonts w:ascii="Arial" w:hAnsi="Arial" w:cs="Arial"/>
          <w:sz w:val="22"/>
          <w:szCs w:val="22"/>
        </w:rPr>
        <w:t>high</w:t>
      </w:r>
      <w:r w:rsidR="002C4E68">
        <w:rPr>
          <w:rFonts w:ascii="Arial" w:hAnsi="Arial" w:cs="Arial"/>
          <w:sz w:val="22"/>
          <w:szCs w:val="22"/>
        </w:rPr>
        <w:t xml:space="preserve"> (</w:t>
      </w:r>
      <w:r w:rsidR="00194FCC">
        <w:rPr>
          <w:rFonts w:ascii="Arial" w:hAnsi="Arial" w:cs="Arial"/>
          <w:sz w:val="22"/>
          <w:szCs w:val="22"/>
        </w:rPr>
        <w:t>Environmental</w:t>
      </w:r>
      <w:r w:rsidR="00A90126">
        <w:rPr>
          <w:rFonts w:ascii="Arial" w:hAnsi="Arial" w:cs="Arial"/>
          <w:sz w:val="22"/>
          <w:szCs w:val="22"/>
        </w:rPr>
        <w:t xml:space="preserve"> health te</w:t>
      </w:r>
      <w:r w:rsidR="00194FCC">
        <w:rPr>
          <w:rFonts w:ascii="Arial" w:hAnsi="Arial" w:cs="Arial"/>
          <w:sz w:val="22"/>
          <w:szCs w:val="22"/>
        </w:rPr>
        <w:t xml:space="preserve">chnician, </w:t>
      </w:r>
      <w:proofErr w:type="spellStart"/>
      <w:r w:rsidR="002C4E68">
        <w:rPr>
          <w:rFonts w:ascii="Arial" w:hAnsi="Arial" w:cs="Arial"/>
          <w:sz w:val="22"/>
          <w:szCs w:val="22"/>
        </w:rPr>
        <w:t>Chitepe</w:t>
      </w:r>
      <w:proofErr w:type="spellEnd"/>
      <w:r w:rsidR="002C4E68">
        <w:rPr>
          <w:rFonts w:ascii="Arial" w:hAnsi="Arial" w:cs="Arial"/>
          <w:sz w:val="22"/>
          <w:szCs w:val="22"/>
        </w:rPr>
        <w:t xml:space="preserve"> Clinic, personal communication, October 2008</w:t>
      </w:r>
      <w:r w:rsidR="00194FCC">
        <w:rPr>
          <w:rFonts w:ascii="Arial" w:hAnsi="Arial" w:cs="Arial"/>
          <w:sz w:val="22"/>
          <w:szCs w:val="22"/>
        </w:rPr>
        <w:t>)</w:t>
      </w:r>
      <w:r w:rsidR="00FB3FD8" w:rsidRPr="003D0684">
        <w:rPr>
          <w:rFonts w:ascii="Arial" w:hAnsi="Arial" w:cs="Arial"/>
          <w:sz w:val="22"/>
          <w:szCs w:val="22"/>
        </w:rPr>
        <w:t xml:space="preserve">. Agricultural work is the main </w:t>
      </w:r>
      <w:r w:rsidR="00FB3FD8" w:rsidRPr="003D0684">
        <w:rPr>
          <w:rFonts w:ascii="Arial" w:hAnsi="Arial" w:cs="Arial"/>
          <w:sz w:val="22"/>
          <w:szCs w:val="22"/>
        </w:rPr>
        <w:lastRenderedPageBreak/>
        <w:t>source of income in this area.</w:t>
      </w:r>
      <w:r w:rsidR="004B5538">
        <w:rPr>
          <w:rFonts w:ascii="Arial" w:hAnsi="Arial" w:cs="Arial"/>
          <w:sz w:val="22"/>
          <w:szCs w:val="22"/>
        </w:rPr>
        <w:t xml:space="preserve"> </w:t>
      </w:r>
      <w:r w:rsidR="00FB3FD8" w:rsidRPr="003D0684">
        <w:rPr>
          <w:rFonts w:ascii="Arial" w:hAnsi="Arial" w:cs="Arial"/>
          <w:sz w:val="22"/>
          <w:szCs w:val="22"/>
        </w:rPr>
        <w:t>Men grow and sell crops, tend to livestock and undertake cross-border trading whilst women gain income through agricultural production, brewing and selling beer</w:t>
      </w:r>
      <w:r w:rsidR="003F448B">
        <w:rPr>
          <w:rFonts w:ascii="Arial" w:hAnsi="Arial" w:cs="Arial"/>
          <w:sz w:val="22"/>
          <w:szCs w:val="22"/>
        </w:rPr>
        <w:t>,</w:t>
      </w:r>
      <w:r w:rsidR="00FB3FD8" w:rsidRPr="003D0684">
        <w:rPr>
          <w:rFonts w:ascii="Arial" w:hAnsi="Arial" w:cs="Arial"/>
          <w:sz w:val="22"/>
          <w:szCs w:val="22"/>
        </w:rPr>
        <w:t xml:space="preserve"> and from boyfriends and older men. There </w:t>
      </w:r>
      <w:r w:rsidR="003F448B">
        <w:rPr>
          <w:rFonts w:ascii="Arial" w:hAnsi="Arial" w:cs="Arial"/>
          <w:sz w:val="22"/>
          <w:szCs w:val="22"/>
        </w:rPr>
        <w:t>are no</w:t>
      </w:r>
      <w:r w:rsidR="00FB3FD8" w:rsidRPr="003D0684">
        <w:rPr>
          <w:rFonts w:ascii="Arial" w:hAnsi="Arial" w:cs="Arial"/>
          <w:sz w:val="22"/>
          <w:szCs w:val="22"/>
        </w:rPr>
        <w:t xml:space="preserve"> local data regarding education, but data for the Eastern province show </w:t>
      </w:r>
      <w:r w:rsidR="00194FCC">
        <w:rPr>
          <w:rFonts w:ascii="Arial" w:hAnsi="Arial" w:cs="Arial"/>
          <w:sz w:val="22"/>
          <w:szCs w:val="22"/>
        </w:rPr>
        <w:t xml:space="preserve">that both girls and boys have lower levels of schooling, </w:t>
      </w:r>
      <w:r w:rsidR="003F448B">
        <w:rPr>
          <w:rFonts w:ascii="Arial" w:hAnsi="Arial" w:cs="Arial"/>
          <w:sz w:val="22"/>
          <w:szCs w:val="22"/>
        </w:rPr>
        <w:t>with</w:t>
      </w:r>
      <w:r w:rsidR="00194FCC">
        <w:rPr>
          <w:rFonts w:ascii="Arial" w:hAnsi="Arial" w:cs="Arial"/>
          <w:sz w:val="22"/>
          <w:szCs w:val="22"/>
        </w:rPr>
        <w:t xml:space="preserve"> a bigger gender gap, than the national </w:t>
      </w:r>
      <w:r w:rsidR="003F448B">
        <w:rPr>
          <w:rFonts w:ascii="Arial" w:hAnsi="Arial" w:cs="Arial"/>
          <w:sz w:val="22"/>
          <w:szCs w:val="22"/>
        </w:rPr>
        <w:t>average</w:t>
      </w:r>
      <w:r w:rsidR="00194FCC">
        <w:rPr>
          <w:rFonts w:ascii="Arial" w:hAnsi="Arial" w:cs="Arial"/>
          <w:sz w:val="22"/>
          <w:szCs w:val="22"/>
        </w:rPr>
        <w:t>.</w:t>
      </w:r>
      <w:r w:rsidR="006A3BFD">
        <w:rPr>
          <w:rFonts w:ascii="Arial" w:hAnsi="Arial" w:cs="Arial"/>
          <w:sz w:val="22"/>
          <w:szCs w:val="22"/>
          <w:vertAlign w:val="superscript"/>
        </w:rPr>
        <w:t>9</w:t>
      </w:r>
      <w:r w:rsidR="00FB3FD8" w:rsidRPr="003D0684">
        <w:rPr>
          <w:rFonts w:ascii="Arial" w:hAnsi="Arial" w:cs="Arial"/>
          <w:sz w:val="22"/>
          <w:szCs w:val="22"/>
        </w:rPr>
        <w:t xml:space="preserve"> </w:t>
      </w:r>
    </w:p>
    <w:p w:rsidR="005D6450" w:rsidRPr="003D0684" w:rsidRDefault="005D6450" w:rsidP="00D82022">
      <w:pPr>
        <w:rPr>
          <w:rFonts w:ascii="Arial" w:hAnsi="Arial" w:cs="Arial"/>
          <w:color w:val="FF0000"/>
          <w:sz w:val="22"/>
          <w:szCs w:val="22"/>
        </w:rPr>
      </w:pPr>
    </w:p>
    <w:p w:rsidR="00C745C2" w:rsidRPr="003D0684" w:rsidRDefault="00B17CEB" w:rsidP="00C745C2">
      <w:pPr>
        <w:rPr>
          <w:rFonts w:ascii="Arial" w:hAnsi="Arial" w:cs="Arial"/>
          <w:sz w:val="22"/>
          <w:szCs w:val="22"/>
        </w:rPr>
      </w:pPr>
      <w:r w:rsidRPr="003D0684">
        <w:rPr>
          <w:rFonts w:ascii="Arial" w:hAnsi="Arial" w:cs="Arial"/>
          <w:sz w:val="22"/>
          <w:szCs w:val="22"/>
        </w:rPr>
        <w:t>We</w:t>
      </w:r>
      <w:r w:rsidR="00D82022" w:rsidRPr="003D0684">
        <w:rPr>
          <w:rFonts w:ascii="Arial" w:hAnsi="Arial" w:cs="Arial"/>
          <w:sz w:val="22"/>
          <w:szCs w:val="22"/>
        </w:rPr>
        <w:t xml:space="preserve"> adopted an approach based on the Participatory Ethnographic Evaluation and Research</w:t>
      </w:r>
      <w:r w:rsidR="00A04E1C" w:rsidRPr="003D0684">
        <w:rPr>
          <w:rFonts w:ascii="Arial" w:hAnsi="Arial" w:cs="Arial"/>
          <w:sz w:val="22"/>
          <w:szCs w:val="22"/>
        </w:rPr>
        <w:t xml:space="preserve"> (PEER)</w:t>
      </w:r>
      <w:r w:rsidR="00D82022" w:rsidRPr="003D0684">
        <w:rPr>
          <w:rFonts w:ascii="Arial" w:hAnsi="Arial" w:cs="Arial"/>
          <w:sz w:val="22"/>
          <w:szCs w:val="22"/>
        </w:rPr>
        <w:t xml:space="preserve"> method</w:t>
      </w:r>
      <w:r w:rsidR="00A90126">
        <w:rPr>
          <w:rFonts w:ascii="Arial" w:hAnsi="Arial" w:cs="Arial"/>
          <w:sz w:val="22"/>
          <w:szCs w:val="22"/>
        </w:rPr>
        <w:t>.</w:t>
      </w:r>
      <w:r w:rsidR="001D52A4" w:rsidRPr="003D0684">
        <w:rPr>
          <w:rStyle w:val="FootnoteReference"/>
          <w:rFonts w:ascii="Arial" w:hAnsi="Arial" w:cs="Arial"/>
          <w:sz w:val="22"/>
          <w:szCs w:val="22"/>
        </w:rPr>
        <w:footnoteReference w:id="1"/>
      </w:r>
      <w:r w:rsidR="00C745C2" w:rsidRPr="003D0684">
        <w:rPr>
          <w:rFonts w:ascii="Arial" w:hAnsi="Arial" w:cs="Arial"/>
          <w:sz w:val="22"/>
          <w:szCs w:val="22"/>
        </w:rPr>
        <w:t xml:space="preserve"> This method does</w:t>
      </w:r>
      <w:r w:rsidR="005D6450" w:rsidRPr="003D0684">
        <w:rPr>
          <w:rFonts w:ascii="Arial" w:hAnsi="Arial" w:cs="Arial"/>
          <w:sz w:val="22"/>
          <w:szCs w:val="22"/>
        </w:rPr>
        <w:t xml:space="preserve"> not attempt</w:t>
      </w:r>
      <w:r w:rsidR="00C745C2" w:rsidRPr="003D0684">
        <w:rPr>
          <w:rFonts w:ascii="Arial" w:hAnsi="Arial" w:cs="Arial"/>
          <w:sz w:val="22"/>
          <w:szCs w:val="22"/>
        </w:rPr>
        <w:t xml:space="preserve"> to collect </w:t>
      </w:r>
      <w:r w:rsidR="003F448B">
        <w:rPr>
          <w:rFonts w:ascii="Arial" w:hAnsi="Arial" w:cs="Arial"/>
          <w:sz w:val="22"/>
          <w:szCs w:val="22"/>
        </w:rPr>
        <w:t>”</w:t>
      </w:r>
      <w:r w:rsidR="00C745C2" w:rsidRPr="003D0684">
        <w:rPr>
          <w:rFonts w:ascii="Arial" w:hAnsi="Arial" w:cs="Arial"/>
          <w:sz w:val="22"/>
          <w:szCs w:val="22"/>
        </w:rPr>
        <w:t xml:space="preserve">social </w:t>
      </w:r>
      <w:r w:rsidR="003F448B" w:rsidRPr="003D0684">
        <w:rPr>
          <w:rFonts w:ascii="Arial" w:hAnsi="Arial" w:cs="Arial"/>
          <w:sz w:val="22"/>
          <w:szCs w:val="22"/>
        </w:rPr>
        <w:t>facts</w:t>
      </w:r>
      <w:r w:rsidR="003F448B">
        <w:rPr>
          <w:rFonts w:ascii="Arial" w:hAnsi="Arial" w:cs="Arial"/>
          <w:sz w:val="22"/>
          <w:szCs w:val="22"/>
        </w:rPr>
        <w:t>”</w:t>
      </w:r>
      <w:r w:rsidR="003F448B" w:rsidRPr="003D0684">
        <w:rPr>
          <w:rFonts w:ascii="Arial" w:hAnsi="Arial" w:cs="Arial"/>
          <w:sz w:val="22"/>
          <w:szCs w:val="22"/>
        </w:rPr>
        <w:t xml:space="preserve"> </w:t>
      </w:r>
      <w:r w:rsidR="00C745C2" w:rsidRPr="003D0684">
        <w:rPr>
          <w:rFonts w:ascii="Arial" w:hAnsi="Arial" w:cs="Arial"/>
          <w:sz w:val="22"/>
          <w:szCs w:val="22"/>
        </w:rPr>
        <w:t xml:space="preserve">about people’s behaviour or experience, but to understand the </w:t>
      </w:r>
      <w:r w:rsidR="00C745C2" w:rsidRPr="003D0684">
        <w:rPr>
          <w:rFonts w:ascii="Arial" w:hAnsi="Arial" w:cs="Arial"/>
          <w:i/>
          <w:sz w:val="22"/>
          <w:szCs w:val="22"/>
        </w:rPr>
        <w:t>meanings</w:t>
      </w:r>
      <w:r w:rsidR="00C745C2" w:rsidRPr="003D0684">
        <w:rPr>
          <w:rFonts w:ascii="Arial" w:hAnsi="Arial" w:cs="Arial"/>
          <w:sz w:val="22"/>
          <w:szCs w:val="22"/>
        </w:rPr>
        <w:t xml:space="preserve"> they attribute to the behaviour of their peers and the </w:t>
      </w:r>
      <w:r w:rsidR="00C745C2" w:rsidRPr="003D0684">
        <w:rPr>
          <w:rFonts w:ascii="Arial" w:hAnsi="Arial" w:cs="Arial"/>
          <w:i/>
          <w:sz w:val="22"/>
          <w:szCs w:val="22"/>
        </w:rPr>
        <w:t>contradiction</w:t>
      </w:r>
      <w:r w:rsidR="00184789">
        <w:rPr>
          <w:rFonts w:ascii="Arial" w:hAnsi="Arial" w:cs="Arial"/>
          <w:i/>
          <w:sz w:val="22"/>
          <w:szCs w:val="22"/>
        </w:rPr>
        <w:t>s</w:t>
      </w:r>
      <w:r w:rsidR="00C745C2" w:rsidRPr="003D0684">
        <w:rPr>
          <w:rFonts w:ascii="Arial" w:hAnsi="Arial" w:cs="Arial"/>
          <w:sz w:val="22"/>
          <w:szCs w:val="22"/>
        </w:rPr>
        <w:t xml:space="preserve"> and </w:t>
      </w:r>
      <w:r w:rsidR="00C745C2" w:rsidRPr="003D0684">
        <w:rPr>
          <w:rFonts w:ascii="Arial" w:hAnsi="Arial" w:cs="Arial"/>
          <w:i/>
          <w:sz w:val="22"/>
          <w:szCs w:val="22"/>
        </w:rPr>
        <w:t>differences</w:t>
      </w:r>
      <w:r w:rsidR="00C745C2" w:rsidRPr="003D0684">
        <w:rPr>
          <w:rFonts w:ascii="Arial" w:hAnsi="Arial" w:cs="Arial"/>
          <w:sz w:val="22"/>
          <w:szCs w:val="22"/>
        </w:rPr>
        <w:t xml:space="preserve"> </w:t>
      </w:r>
      <w:r w:rsidR="003F448B">
        <w:rPr>
          <w:rFonts w:ascii="Arial" w:hAnsi="Arial" w:cs="Arial"/>
          <w:sz w:val="22"/>
          <w:szCs w:val="22"/>
        </w:rPr>
        <w:t>expressed by</w:t>
      </w:r>
      <w:r w:rsidR="00C745C2" w:rsidRPr="003D0684">
        <w:rPr>
          <w:rFonts w:ascii="Arial" w:hAnsi="Arial" w:cs="Arial"/>
          <w:sz w:val="22"/>
          <w:szCs w:val="22"/>
        </w:rPr>
        <w:t xml:space="preserve"> people within a social network</w:t>
      </w:r>
      <w:r w:rsidR="00E343F5" w:rsidRPr="003D0684">
        <w:rPr>
          <w:rFonts w:ascii="Arial" w:hAnsi="Arial" w:cs="Arial"/>
          <w:sz w:val="22"/>
          <w:szCs w:val="22"/>
        </w:rPr>
        <w:t>.</w:t>
      </w:r>
      <w:r w:rsidR="00E343F5" w:rsidRPr="003D0684">
        <w:rPr>
          <w:rStyle w:val="EndnoteReference"/>
          <w:rFonts w:ascii="Arial" w:hAnsi="Arial" w:cs="Arial"/>
          <w:sz w:val="22"/>
          <w:szCs w:val="22"/>
        </w:rPr>
        <w:endnoteReference w:id="19"/>
      </w:r>
      <w:r w:rsidR="00C745C2" w:rsidRPr="003D0684">
        <w:rPr>
          <w:rFonts w:ascii="Arial" w:hAnsi="Arial" w:cs="Arial"/>
          <w:sz w:val="22"/>
          <w:szCs w:val="22"/>
        </w:rPr>
        <w:t xml:space="preserve"> </w:t>
      </w:r>
      <w:r w:rsidR="0067405A">
        <w:rPr>
          <w:rFonts w:ascii="Arial" w:hAnsi="Arial" w:cs="Arial"/>
          <w:sz w:val="22"/>
          <w:szCs w:val="22"/>
        </w:rPr>
        <w:t xml:space="preserve">Attempts at objectivity or </w:t>
      </w:r>
      <w:r w:rsidR="00F52D33">
        <w:rPr>
          <w:rFonts w:ascii="Arial" w:hAnsi="Arial" w:cs="Arial"/>
          <w:sz w:val="22"/>
          <w:szCs w:val="22"/>
        </w:rPr>
        <w:t xml:space="preserve">aiming for representative samples are </w:t>
      </w:r>
      <w:r w:rsidR="002C4E68">
        <w:rPr>
          <w:rFonts w:ascii="Arial" w:hAnsi="Arial" w:cs="Arial"/>
          <w:sz w:val="22"/>
          <w:szCs w:val="22"/>
        </w:rPr>
        <w:t>not goals within this research paradigm</w:t>
      </w:r>
      <w:r w:rsidR="00F52D33">
        <w:rPr>
          <w:rFonts w:ascii="Arial" w:hAnsi="Arial" w:cs="Arial"/>
          <w:sz w:val="22"/>
          <w:szCs w:val="22"/>
        </w:rPr>
        <w:t xml:space="preserve">. </w:t>
      </w:r>
      <w:r w:rsidR="00C745C2" w:rsidRPr="003D0684">
        <w:rPr>
          <w:rFonts w:ascii="Arial" w:hAnsi="Arial" w:cs="Arial"/>
          <w:sz w:val="22"/>
          <w:szCs w:val="22"/>
        </w:rPr>
        <w:t xml:space="preserve">In the PEER method the researchers are from the peer group that is being researched. In effect, these </w:t>
      </w:r>
      <w:proofErr w:type="gramStart"/>
      <w:r w:rsidR="00413F00" w:rsidRPr="003D0684">
        <w:rPr>
          <w:rFonts w:ascii="Arial" w:hAnsi="Arial" w:cs="Arial"/>
          <w:sz w:val="22"/>
          <w:szCs w:val="22"/>
        </w:rPr>
        <w:t>peer</w:t>
      </w:r>
      <w:proofErr w:type="gramEnd"/>
      <w:r w:rsidR="00413F00" w:rsidRPr="003D0684">
        <w:rPr>
          <w:rFonts w:ascii="Arial" w:hAnsi="Arial" w:cs="Arial"/>
          <w:sz w:val="22"/>
          <w:szCs w:val="22"/>
        </w:rPr>
        <w:t xml:space="preserve"> re</w:t>
      </w:r>
      <w:r w:rsidR="00C745C2" w:rsidRPr="003D0684">
        <w:rPr>
          <w:rFonts w:ascii="Arial" w:hAnsi="Arial" w:cs="Arial"/>
          <w:sz w:val="22"/>
          <w:szCs w:val="22"/>
        </w:rPr>
        <w:t>searchers act as key informants because of their recognised status as community members and their kn</w:t>
      </w:r>
      <w:r w:rsidRPr="003D0684">
        <w:rPr>
          <w:rFonts w:ascii="Arial" w:hAnsi="Arial" w:cs="Arial"/>
          <w:sz w:val="22"/>
          <w:szCs w:val="22"/>
        </w:rPr>
        <w:t>owledge of the local context. We</w:t>
      </w:r>
      <w:r w:rsidR="00C745C2" w:rsidRPr="003D0684">
        <w:rPr>
          <w:rFonts w:ascii="Arial" w:hAnsi="Arial" w:cs="Arial"/>
          <w:sz w:val="22"/>
          <w:szCs w:val="22"/>
        </w:rPr>
        <w:t xml:space="preserve"> adapted the method to fit the resource and time constraints </w:t>
      </w:r>
      <w:r w:rsidR="004E14D7">
        <w:rPr>
          <w:rFonts w:ascii="Arial" w:hAnsi="Arial" w:cs="Arial"/>
          <w:sz w:val="22"/>
          <w:szCs w:val="22"/>
        </w:rPr>
        <w:t>we had</w:t>
      </w:r>
      <w:r w:rsidR="00C745C2" w:rsidRPr="003D0684">
        <w:rPr>
          <w:rFonts w:ascii="Arial" w:hAnsi="Arial" w:cs="Arial"/>
          <w:sz w:val="22"/>
          <w:szCs w:val="22"/>
        </w:rPr>
        <w:t>.</w:t>
      </w:r>
      <w:r w:rsidR="0067405A">
        <w:rPr>
          <w:rFonts w:ascii="Arial" w:hAnsi="Arial" w:cs="Arial"/>
          <w:sz w:val="22"/>
          <w:szCs w:val="22"/>
        </w:rPr>
        <w:t xml:space="preserve"> </w:t>
      </w:r>
    </w:p>
    <w:p w:rsidR="00085E44" w:rsidRPr="003D0684" w:rsidRDefault="00085E44" w:rsidP="00D82022">
      <w:pPr>
        <w:rPr>
          <w:rFonts w:ascii="Arial" w:hAnsi="Arial" w:cs="Arial"/>
          <w:sz w:val="22"/>
          <w:szCs w:val="22"/>
        </w:rPr>
      </w:pPr>
    </w:p>
    <w:p w:rsidR="00D82022" w:rsidRPr="003D0684" w:rsidRDefault="00D52B23" w:rsidP="00D82022">
      <w:pPr>
        <w:rPr>
          <w:rFonts w:ascii="Arial" w:hAnsi="Arial" w:cs="Arial"/>
          <w:sz w:val="22"/>
          <w:szCs w:val="22"/>
        </w:rPr>
      </w:pPr>
      <w:r>
        <w:rPr>
          <w:rFonts w:ascii="Arial" w:hAnsi="Arial" w:cs="Arial"/>
          <w:sz w:val="22"/>
          <w:szCs w:val="22"/>
        </w:rPr>
        <w:t xml:space="preserve">The second author, a volunteer with YHHS, joined the first author to facilitate the research process. </w:t>
      </w:r>
      <w:r w:rsidR="00714068" w:rsidRPr="005E4790">
        <w:rPr>
          <w:rFonts w:ascii="Arial" w:hAnsi="Arial" w:cs="Arial"/>
          <w:sz w:val="22"/>
          <w:szCs w:val="22"/>
        </w:rPr>
        <w:t>We</w:t>
      </w:r>
      <w:r w:rsidR="00085E44" w:rsidRPr="003D0684">
        <w:rPr>
          <w:rFonts w:ascii="Arial" w:hAnsi="Arial" w:cs="Arial"/>
          <w:sz w:val="22"/>
          <w:szCs w:val="22"/>
        </w:rPr>
        <w:t xml:space="preserve"> recruited three female and three male peer educators </w:t>
      </w:r>
      <w:r w:rsidR="00413F00">
        <w:rPr>
          <w:rFonts w:ascii="Arial" w:hAnsi="Arial" w:cs="Arial"/>
          <w:sz w:val="22"/>
          <w:szCs w:val="22"/>
        </w:rPr>
        <w:t xml:space="preserve">aged 19-24 </w:t>
      </w:r>
      <w:r w:rsidR="000C75AF" w:rsidRPr="003D0684">
        <w:rPr>
          <w:rFonts w:ascii="Arial" w:hAnsi="Arial" w:cs="Arial"/>
          <w:sz w:val="22"/>
          <w:szCs w:val="22"/>
        </w:rPr>
        <w:t xml:space="preserve">from </w:t>
      </w:r>
      <w:r w:rsidR="00085E44" w:rsidRPr="003D0684">
        <w:rPr>
          <w:rFonts w:ascii="Arial" w:hAnsi="Arial" w:cs="Arial"/>
          <w:sz w:val="22"/>
          <w:szCs w:val="22"/>
        </w:rPr>
        <w:t xml:space="preserve">the </w:t>
      </w:r>
      <w:r w:rsidR="00F52D33">
        <w:rPr>
          <w:rFonts w:ascii="Arial" w:hAnsi="Arial" w:cs="Arial"/>
          <w:sz w:val="22"/>
          <w:szCs w:val="22"/>
        </w:rPr>
        <w:t>YHHS programme</w:t>
      </w:r>
      <w:r w:rsidR="00085E44" w:rsidRPr="003D0684">
        <w:rPr>
          <w:rFonts w:ascii="Arial" w:hAnsi="Arial" w:cs="Arial"/>
          <w:sz w:val="22"/>
          <w:szCs w:val="22"/>
        </w:rPr>
        <w:t xml:space="preserve"> to act as </w:t>
      </w:r>
      <w:r w:rsidR="00413F00" w:rsidRPr="003D0684">
        <w:rPr>
          <w:rFonts w:ascii="Arial" w:hAnsi="Arial" w:cs="Arial"/>
          <w:sz w:val="22"/>
          <w:szCs w:val="22"/>
        </w:rPr>
        <w:t>peer re</w:t>
      </w:r>
      <w:r w:rsidR="00085E44" w:rsidRPr="003D0684">
        <w:rPr>
          <w:rFonts w:ascii="Arial" w:hAnsi="Arial" w:cs="Arial"/>
          <w:sz w:val="22"/>
          <w:szCs w:val="22"/>
        </w:rPr>
        <w:t>searchers.</w:t>
      </w:r>
      <w:r w:rsidR="00056A1F" w:rsidRPr="003D0684">
        <w:rPr>
          <w:rFonts w:ascii="Arial" w:hAnsi="Arial" w:cs="Arial"/>
          <w:sz w:val="22"/>
          <w:szCs w:val="22"/>
        </w:rPr>
        <w:t xml:space="preserve"> </w:t>
      </w:r>
      <w:r w:rsidR="006D1983" w:rsidRPr="003D0684">
        <w:rPr>
          <w:rFonts w:ascii="Arial" w:hAnsi="Arial" w:cs="Arial"/>
          <w:sz w:val="22"/>
          <w:szCs w:val="22"/>
        </w:rPr>
        <w:t xml:space="preserve">They were selected </w:t>
      </w:r>
      <w:r w:rsidR="00066BB2">
        <w:rPr>
          <w:rFonts w:ascii="Arial" w:hAnsi="Arial" w:cs="Arial"/>
          <w:sz w:val="22"/>
          <w:szCs w:val="22"/>
        </w:rPr>
        <w:t xml:space="preserve">by YHHS </w:t>
      </w:r>
      <w:r w:rsidR="000C75AF" w:rsidRPr="003D0684">
        <w:rPr>
          <w:rFonts w:ascii="Arial" w:hAnsi="Arial" w:cs="Arial"/>
          <w:sz w:val="22"/>
          <w:szCs w:val="22"/>
        </w:rPr>
        <w:t>for their</w:t>
      </w:r>
      <w:r w:rsidR="006D1983" w:rsidRPr="003D0684">
        <w:rPr>
          <w:rFonts w:ascii="Arial" w:hAnsi="Arial" w:cs="Arial"/>
          <w:sz w:val="22"/>
          <w:szCs w:val="22"/>
        </w:rPr>
        <w:t xml:space="preserve"> g</w:t>
      </w:r>
      <w:r w:rsidR="00B365CD" w:rsidRPr="003D0684">
        <w:rPr>
          <w:rFonts w:ascii="Arial" w:hAnsi="Arial" w:cs="Arial"/>
          <w:sz w:val="22"/>
          <w:szCs w:val="22"/>
        </w:rPr>
        <w:t xml:space="preserve">ood communication skills and </w:t>
      </w:r>
      <w:r w:rsidR="000C75AF" w:rsidRPr="003D0684">
        <w:rPr>
          <w:rFonts w:ascii="Arial" w:hAnsi="Arial" w:cs="Arial"/>
          <w:sz w:val="22"/>
          <w:szCs w:val="22"/>
        </w:rPr>
        <w:t xml:space="preserve">ability to </w:t>
      </w:r>
      <w:r w:rsidR="00B365CD" w:rsidRPr="003D0684">
        <w:rPr>
          <w:rFonts w:ascii="Arial" w:hAnsi="Arial" w:cs="Arial"/>
          <w:sz w:val="22"/>
          <w:szCs w:val="22"/>
        </w:rPr>
        <w:t xml:space="preserve">discuss issues around sex sensitively </w:t>
      </w:r>
      <w:r w:rsidR="0054313F">
        <w:rPr>
          <w:rFonts w:ascii="Arial" w:hAnsi="Arial" w:cs="Arial"/>
          <w:sz w:val="22"/>
          <w:szCs w:val="22"/>
        </w:rPr>
        <w:t xml:space="preserve">and </w:t>
      </w:r>
      <w:r w:rsidR="00B365CD" w:rsidRPr="003D0684">
        <w:rPr>
          <w:rFonts w:ascii="Arial" w:hAnsi="Arial" w:cs="Arial"/>
          <w:sz w:val="22"/>
          <w:szCs w:val="22"/>
        </w:rPr>
        <w:t>non-judgemental</w:t>
      </w:r>
      <w:r w:rsidR="000C75AF" w:rsidRPr="003D0684">
        <w:rPr>
          <w:rFonts w:ascii="Arial" w:hAnsi="Arial" w:cs="Arial"/>
          <w:sz w:val="22"/>
          <w:szCs w:val="22"/>
        </w:rPr>
        <w:t>ly</w:t>
      </w:r>
      <w:r w:rsidR="00B365CD" w:rsidRPr="003D0684">
        <w:rPr>
          <w:rFonts w:ascii="Arial" w:hAnsi="Arial" w:cs="Arial"/>
          <w:sz w:val="22"/>
          <w:szCs w:val="22"/>
        </w:rPr>
        <w:t xml:space="preserve">. </w:t>
      </w:r>
      <w:r w:rsidR="00D82022" w:rsidRPr="003D0684">
        <w:rPr>
          <w:rFonts w:ascii="Arial" w:hAnsi="Arial" w:cs="Arial"/>
          <w:sz w:val="22"/>
          <w:szCs w:val="22"/>
        </w:rPr>
        <w:t>The</w:t>
      </w:r>
      <w:r w:rsidR="00216A61">
        <w:rPr>
          <w:rFonts w:ascii="Arial" w:hAnsi="Arial" w:cs="Arial"/>
          <w:sz w:val="22"/>
          <w:szCs w:val="22"/>
        </w:rPr>
        <w:t>y</w:t>
      </w:r>
      <w:r w:rsidR="00D82022" w:rsidRPr="003D0684">
        <w:rPr>
          <w:rFonts w:ascii="Arial" w:hAnsi="Arial" w:cs="Arial"/>
          <w:sz w:val="22"/>
          <w:szCs w:val="22"/>
        </w:rPr>
        <w:t xml:space="preserve"> participated in a </w:t>
      </w:r>
      <w:r w:rsidR="00216A61" w:rsidRPr="003D0684">
        <w:rPr>
          <w:rFonts w:ascii="Arial" w:hAnsi="Arial" w:cs="Arial"/>
          <w:sz w:val="22"/>
          <w:szCs w:val="22"/>
        </w:rPr>
        <w:t>three</w:t>
      </w:r>
      <w:r w:rsidR="00216A61">
        <w:rPr>
          <w:rFonts w:ascii="Arial" w:hAnsi="Arial" w:cs="Arial"/>
          <w:sz w:val="22"/>
          <w:szCs w:val="22"/>
        </w:rPr>
        <w:t>-</w:t>
      </w:r>
      <w:r w:rsidR="00D82022" w:rsidRPr="003D0684">
        <w:rPr>
          <w:rFonts w:ascii="Arial" w:hAnsi="Arial" w:cs="Arial"/>
          <w:sz w:val="22"/>
          <w:szCs w:val="22"/>
        </w:rPr>
        <w:t>day</w:t>
      </w:r>
      <w:r w:rsidR="00A04E1C" w:rsidRPr="003D0684">
        <w:rPr>
          <w:rFonts w:ascii="Arial" w:hAnsi="Arial" w:cs="Arial"/>
          <w:sz w:val="22"/>
          <w:szCs w:val="22"/>
        </w:rPr>
        <w:t xml:space="preserve"> training and planning workshop</w:t>
      </w:r>
      <w:r w:rsidR="00B17CEB" w:rsidRPr="003D0684">
        <w:rPr>
          <w:rFonts w:ascii="Arial" w:hAnsi="Arial" w:cs="Arial"/>
          <w:sz w:val="22"/>
          <w:szCs w:val="22"/>
        </w:rPr>
        <w:t xml:space="preserve"> facilitated by the authors</w:t>
      </w:r>
      <w:r w:rsidR="00D82022" w:rsidRPr="003D0684">
        <w:rPr>
          <w:rFonts w:ascii="Arial" w:hAnsi="Arial" w:cs="Arial"/>
          <w:sz w:val="22"/>
          <w:szCs w:val="22"/>
        </w:rPr>
        <w:t xml:space="preserve">. </w:t>
      </w:r>
      <w:r w:rsidR="005E4790">
        <w:rPr>
          <w:rFonts w:ascii="Arial" w:hAnsi="Arial" w:cs="Arial"/>
          <w:sz w:val="22"/>
          <w:szCs w:val="22"/>
        </w:rPr>
        <w:t xml:space="preserve">The </w:t>
      </w:r>
      <w:r w:rsidR="00424CB9">
        <w:rPr>
          <w:rFonts w:ascii="Arial" w:hAnsi="Arial" w:cs="Arial"/>
          <w:sz w:val="22"/>
          <w:szCs w:val="22"/>
        </w:rPr>
        <w:t>workshop</w:t>
      </w:r>
      <w:r w:rsidR="005E4790">
        <w:rPr>
          <w:rFonts w:ascii="Arial" w:hAnsi="Arial" w:cs="Arial"/>
          <w:sz w:val="22"/>
          <w:szCs w:val="22"/>
        </w:rPr>
        <w:t xml:space="preserve"> began</w:t>
      </w:r>
      <w:r w:rsidR="00D82022" w:rsidRPr="003D0684">
        <w:rPr>
          <w:rFonts w:ascii="Arial" w:hAnsi="Arial" w:cs="Arial"/>
          <w:sz w:val="22"/>
          <w:szCs w:val="22"/>
        </w:rPr>
        <w:t xml:space="preserve"> by </w:t>
      </w:r>
      <w:r w:rsidR="00056A1F" w:rsidRPr="003D0684">
        <w:rPr>
          <w:rFonts w:ascii="Arial" w:hAnsi="Arial" w:cs="Arial"/>
          <w:sz w:val="22"/>
          <w:szCs w:val="22"/>
        </w:rPr>
        <w:t>eliciting</w:t>
      </w:r>
      <w:r w:rsidR="00D82022" w:rsidRPr="003D0684">
        <w:rPr>
          <w:rFonts w:ascii="Arial" w:hAnsi="Arial" w:cs="Arial"/>
          <w:sz w:val="22"/>
          <w:szCs w:val="22"/>
        </w:rPr>
        <w:t xml:space="preserve"> </w:t>
      </w:r>
      <w:r w:rsidR="000C75AF" w:rsidRPr="003D0684">
        <w:rPr>
          <w:rFonts w:ascii="Arial" w:hAnsi="Arial" w:cs="Arial"/>
          <w:sz w:val="22"/>
          <w:szCs w:val="22"/>
        </w:rPr>
        <w:t>how issues around</w:t>
      </w:r>
      <w:r w:rsidR="00D82022" w:rsidRPr="003D0684">
        <w:rPr>
          <w:rFonts w:ascii="Arial" w:hAnsi="Arial" w:cs="Arial"/>
          <w:sz w:val="22"/>
          <w:szCs w:val="22"/>
        </w:rPr>
        <w:t xml:space="preserve"> sex, gender and HIV affect young men and women in the community. </w:t>
      </w:r>
      <w:r w:rsidR="00056A1F" w:rsidRPr="003D0684">
        <w:rPr>
          <w:rFonts w:ascii="Arial" w:hAnsi="Arial" w:cs="Arial"/>
          <w:sz w:val="22"/>
          <w:szCs w:val="22"/>
        </w:rPr>
        <w:t>Emerging themes were</w:t>
      </w:r>
      <w:r w:rsidR="00D82022" w:rsidRPr="003D0684">
        <w:rPr>
          <w:rFonts w:ascii="Arial" w:hAnsi="Arial" w:cs="Arial"/>
          <w:sz w:val="22"/>
          <w:szCs w:val="22"/>
        </w:rPr>
        <w:t xml:space="preserve"> </w:t>
      </w:r>
      <w:r w:rsidR="00A90126" w:rsidRPr="00A90126">
        <w:rPr>
          <w:rFonts w:ascii="Arial" w:hAnsi="Arial" w:cs="Arial"/>
          <w:sz w:val="22"/>
          <w:szCs w:val="22"/>
        </w:rPr>
        <w:t>social networks and relationships</w:t>
      </w:r>
      <w:r w:rsidR="00216A61">
        <w:rPr>
          <w:rFonts w:ascii="Arial" w:hAnsi="Arial" w:cs="Arial"/>
          <w:sz w:val="22"/>
          <w:szCs w:val="22"/>
        </w:rPr>
        <w:t>,</w:t>
      </w:r>
      <w:r w:rsidR="00216A61" w:rsidRPr="00A90126">
        <w:rPr>
          <w:rFonts w:ascii="Arial" w:hAnsi="Arial" w:cs="Arial"/>
          <w:sz w:val="22"/>
          <w:szCs w:val="22"/>
        </w:rPr>
        <w:t xml:space="preserve"> </w:t>
      </w:r>
      <w:r w:rsidR="00A90126" w:rsidRPr="00A90126">
        <w:rPr>
          <w:rFonts w:ascii="Arial" w:hAnsi="Arial" w:cs="Arial"/>
          <w:sz w:val="22"/>
          <w:szCs w:val="22"/>
        </w:rPr>
        <w:t>power and control</w:t>
      </w:r>
      <w:r w:rsidR="00216A61">
        <w:rPr>
          <w:rFonts w:ascii="Arial" w:hAnsi="Arial" w:cs="Arial"/>
          <w:sz w:val="22"/>
          <w:szCs w:val="22"/>
        </w:rPr>
        <w:t>,</w:t>
      </w:r>
      <w:r w:rsidR="00216A61" w:rsidRPr="00A90126">
        <w:rPr>
          <w:rFonts w:ascii="Arial" w:hAnsi="Arial" w:cs="Arial"/>
          <w:sz w:val="22"/>
          <w:szCs w:val="22"/>
        </w:rPr>
        <w:t xml:space="preserve"> </w:t>
      </w:r>
      <w:r w:rsidR="00A90126" w:rsidRPr="00A90126">
        <w:rPr>
          <w:rFonts w:ascii="Arial" w:hAnsi="Arial" w:cs="Arial"/>
          <w:sz w:val="22"/>
          <w:szCs w:val="22"/>
        </w:rPr>
        <w:t>communication</w:t>
      </w:r>
      <w:r w:rsidR="00216A61">
        <w:rPr>
          <w:rFonts w:ascii="Arial" w:hAnsi="Arial" w:cs="Arial"/>
          <w:sz w:val="22"/>
          <w:szCs w:val="22"/>
        </w:rPr>
        <w:t>,</w:t>
      </w:r>
      <w:r w:rsidR="00216A61" w:rsidRPr="00A90126">
        <w:rPr>
          <w:rFonts w:ascii="Arial" w:hAnsi="Arial" w:cs="Arial"/>
          <w:sz w:val="22"/>
          <w:szCs w:val="22"/>
        </w:rPr>
        <w:t xml:space="preserve"> </w:t>
      </w:r>
      <w:r w:rsidR="005743A0">
        <w:rPr>
          <w:rFonts w:ascii="Arial" w:hAnsi="Arial" w:cs="Arial"/>
          <w:sz w:val="22"/>
          <w:szCs w:val="22"/>
        </w:rPr>
        <w:t xml:space="preserve">and </w:t>
      </w:r>
      <w:r w:rsidR="00A90126" w:rsidRPr="00A90126">
        <w:rPr>
          <w:rFonts w:ascii="Arial" w:hAnsi="Arial" w:cs="Arial"/>
          <w:sz w:val="22"/>
          <w:szCs w:val="22"/>
        </w:rPr>
        <w:t>traditional practices and other influences (belief systems, common cultural practices, religion, parents, school, economics, modernity, media, using drugs and alcohol)</w:t>
      </w:r>
      <w:r w:rsidR="00A90126">
        <w:rPr>
          <w:rFonts w:ascii="Arial" w:hAnsi="Arial" w:cs="Arial"/>
          <w:sz w:val="22"/>
          <w:szCs w:val="22"/>
        </w:rPr>
        <w:t>.</w:t>
      </w:r>
      <w:r w:rsidR="004C42EC" w:rsidRPr="003D0684">
        <w:rPr>
          <w:rFonts w:ascii="Arial" w:hAnsi="Arial" w:cs="Arial"/>
          <w:sz w:val="22"/>
          <w:szCs w:val="22"/>
        </w:rPr>
        <w:t xml:space="preserve"> </w:t>
      </w:r>
      <w:r w:rsidR="00A90126">
        <w:rPr>
          <w:rFonts w:ascii="Arial" w:hAnsi="Arial" w:cs="Arial"/>
          <w:sz w:val="22"/>
          <w:szCs w:val="22"/>
        </w:rPr>
        <w:t>T</w:t>
      </w:r>
      <w:r w:rsidR="00424CB9">
        <w:rPr>
          <w:rFonts w:ascii="Arial" w:hAnsi="Arial" w:cs="Arial"/>
          <w:sz w:val="22"/>
          <w:szCs w:val="22"/>
        </w:rPr>
        <w:t>he group</w:t>
      </w:r>
      <w:r w:rsidR="004C42EC" w:rsidRPr="003D0684">
        <w:rPr>
          <w:rFonts w:ascii="Arial" w:hAnsi="Arial" w:cs="Arial"/>
          <w:sz w:val="22"/>
          <w:szCs w:val="22"/>
        </w:rPr>
        <w:t xml:space="preserve"> </w:t>
      </w:r>
      <w:r w:rsidR="00056A1F" w:rsidRPr="003D0684">
        <w:rPr>
          <w:rFonts w:ascii="Arial" w:hAnsi="Arial" w:cs="Arial"/>
          <w:sz w:val="22"/>
          <w:szCs w:val="22"/>
        </w:rPr>
        <w:t xml:space="preserve">developed </w:t>
      </w:r>
      <w:r w:rsidR="004C42EC" w:rsidRPr="003D0684">
        <w:rPr>
          <w:rFonts w:ascii="Arial" w:hAnsi="Arial" w:cs="Arial"/>
          <w:sz w:val="22"/>
          <w:szCs w:val="22"/>
        </w:rPr>
        <w:t>a separate interview guide</w:t>
      </w:r>
      <w:r w:rsidR="00BB22C6" w:rsidRPr="003D0684">
        <w:rPr>
          <w:rFonts w:ascii="Arial" w:hAnsi="Arial" w:cs="Arial"/>
          <w:sz w:val="22"/>
          <w:szCs w:val="22"/>
        </w:rPr>
        <w:t xml:space="preserve"> for each theme</w:t>
      </w:r>
      <w:r w:rsidR="00056A1F" w:rsidRPr="003D0684">
        <w:rPr>
          <w:rFonts w:ascii="Arial" w:hAnsi="Arial" w:cs="Arial"/>
          <w:sz w:val="22"/>
          <w:szCs w:val="22"/>
        </w:rPr>
        <w:t>.</w:t>
      </w:r>
      <w:r w:rsidR="00BB22C6" w:rsidRPr="003D0684">
        <w:rPr>
          <w:rFonts w:ascii="Arial" w:hAnsi="Arial" w:cs="Arial"/>
          <w:sz w:val="22"/>
          <w:szCs w:val="22"/>
        </w:rPr>
        <w:t xml:space="preserve"> </w:t>
      </w:r>
      <w:r w:rsidR="00D82022" w:rsidRPr="003D0684">
        <w:rPr>
          <w:rFonts w:ascii="Arial" w:hAnsi="Arial" w:cs="Arial"/>
          <w:sz w:val="22"/>
          <w:szCs w:val="22"/>
        </w:rPr>
        <w:t xml:space="preserve">Peer </w:t>
      </w:r>
      <w:r w:rsidR="005767D7">
        <w:rPr>
          <w:rFonts w:ascii="Arial" w:hAnsi="Arial" w:cs="Arial"/>
          <w:sz w:val="22"/>
          <w:szCs w:val="22"/>
        </w:rPr>
        <w:t>r</w:t>
      </w:r>
      <w:r w:rsidR="005767D7" w:rsidRPr="003D0684">
        <w:rPr>
          <w:rFonts w:ascii="Arial" w:hAnsi="Arial" w:cs="Arial"/>
          <w:sz w:val="22"/>
          <w:szCs w:val="22"/>
        </w:rPr>
        <w:t xml:space="preserve">esearchers </w:t>
      </w:r>
      <w:r w:rsidR="00D82022" w:rsidRPr="003D0684">
        <w:rPr>
          <w:rFonts w:ascii="Arial" w:hAnsi="Arial" w:cs="Arial"/>
          <w:sz w:val="22"/>
          <w:szCs w:val="22"/>
        </w:rPr>
        <w:t xml:space="preserve">were also trained </w:t>
      </w:r>
      <w:r w:rsidR="005743A0">
        <w:rPr>
          <w:rFonts w:ascii="Arial" w:hAnsi="Arial" w:cs="Arial"/>
          <w:sz w:val="22"/>
          <w:szCs w:val="22"/>
        </w:rPr>
        <w:t>i</w:t>
      </w:r>
      <w:r w:rsidR="00D82022" w:rsidRPr="003D0684">
        <w:rPr>
          <w:rFonts w:ascii="Arial" w:hAnsi="Arial" w:cs="Arial"/>
          <w:sz w:val="22"/>
          <w:szCs w:val="22"/>
        </w:rPr>
        <w:t>n interview techniques</w:t>
      </w:r>
      <w:r w:rsidR="004F4F95">
        <w:rPr>
          <w:rFonts w:ascii="Arial" w:hAnsi="Arial" w:cs="Arial"/>
          <w:sz w:val="22"/>
          <w:szCs w:val="22"/>
        </w:rPr>
        <w:t xml:space="preserve"> and</w:t>
      </w:r>
      <w:r w:rsidR="004F4F95" w:rsidRPr="003D0684">
        <w:rPr>
          <w:rFonts w:ascii="Arial" w:hAnsi="Arial" w:cs="Arial"/>
          <w:sz w:val="22"/>
          <w:szCs w:val="22"/>
        </w:rPr>
        <w:t xml:space="preserve"> </w:t>
      </w:r>
      <w:r w:rsidR="00D82022" w:rsidRPr="003D0684">
        <w:rPr>
          <w:rFonts w:ascii="Arial" w:hAnsi="Arial" w:cs="Arial"/>
          <w:sz w:val="22"/>
          <w:szCs w:val="22"/>
        </w:rPr>
        <w:t>ethical standards</w:t>
      </w:r>
      <w:r w:rsidR="005743A0">
        <w:rPr>
          <w:rFonts w:ascii="Arial" w:hAnsi="Arial" w:cs="Arial"/>
          <w:sz w:val="22"/>
          <w:szCs w:val="22"/>
        </w:rPr>
        <w:t>, and</w:t>
      </w:r>
      <w:r w:rsidR="00D82022" w:rsidRPr="003D0684">
        <w:rPr>
          <w:rFonts w:ascii="Arial" w:hAnsi="Arial" w:cs="Arial"/>
          <w:sz w:val="22"/>
          <w:szCs w:val="22"/>
        </w:rPr>
        <w:t xml:space="preserve"> </w:t>
      </w:r>
      <w:r w:rsidR="00424CB9">
        <w:rPr>
          <w:rFonts w:ascii="Arial" w:hAnsi="Arial" w:cs="Arial"/>
          <w:sz w:val="22"/>
          <w:szCs w:val="22"/>
        </w:rPr>
        <w:t xml:space="preserve">translated the </w:t>
      </w:r>
      <w:r w:rsidR="00D82022" w:rsidRPr="003D0684">
        <w:rPr>
          <w:rFonts w:ascii="Arial" w:hAnsi="Arial" w:cs="Arial"/>
          <w:sz w:val="22"/>
          <w:szCs w:val="22"/>
        </w:rPr>
        <w:t xml:space="preserve">tools </w:t>
      </w:r>
      <w:r w:rsidR="00A04E1C" w:rsidRPr="003D0684">
        <w:rPr>
          <w:rFonts w:ascii="Arial" w:hAnsi="Arial" w:cs="Arial"/>
          <w:sz w:val="22"/>
          <w:szCs w:val="22"/>
        </w:rPr>
        <w:t xml:space="preserve">we </w:t>
      </w:r>
      <w:r w:rsidR="00D82022" w:rsidRPr="003D0684">
        <w:rPr>
          <w:rFonts w:ascii="Arial" w:hAnsi="Arial" w:cs="Arial"/>
          <w:sz w:val="22"/>
          <w:szCs w:val="22"/>
        </w:rPr>
        <w:t>developed into the local language.</w:t>
      </w:r>
      <w:r w:rsidR="004C42EC" w:rsidRPr="003D0684">
        <w:rPr>
          <w:rFonts w:ascii="Arial" w:hAnsi="Arial" w:cs="Arial"/>
          <w:sz w:val="22"/>
          <w:szCs w:val="22"/>
        </w:rPr>
        <w:t xml:space="preserve"> </w:t>
      </w:r>
      <w:r w:rsidR="005767D7" w:rsidRPr="003D0684">
        <w:rPr>
          <w:rFonts w:ascii="Arial" w:hAnsi="Arial" w:cs="Arial"/>
          <w:sz w:val="22"/>
          <w:szCs w:val="22"/>
        </w:rPr>
        <w:t>Th</w:t>
      </w:r>
      <w:r w:rsidR="005767D7">
        <w:rPr>
          <w:rFonts w:ascii="Arial" w:hAnsi="Arial" w:cs="Arial"/>
          <w:sz w:val="22"/>
          <w:szCs w:val="22"/>
        </w:rPr>
        <w:t>e</w:t>
      </w:r>
      <w:r w:rsidR="005767D7" w:rsidRPr="003D0684">
        <w:rPr>
          <w:rFonts w:ascii="Arial" w:hAnsi="Arial" w:cs="Arial"/>
          <w:sz w:val="22"/>
          <w:szCs w:val="22"/>
        </w:rPr>
        <w:t xml:space="preserve"> </w:t>
      </w:r>
      <w:r w:rsidR="004C42EC" w:rsidRPr="003D0684">
        <w:rPr>
          <w:rFonts w:ascii="Arial" w:hAnsi="Arial" w:cs="Arial"/>
          <w:sz w:val="22"/>
          <w:szCs w:val="22"/>
        </w:rPr>
        <w:t xml:space="preserve">research </w:t>
      </w:r>
      <w:r w:rsidR="00424CB9">
        <w:rPr>
          <w:rFonts w:ascii="Arial" w:hAnsi="Arial" w:cs="Arial"/>
          <w:sz w:val="22"/>
          <w:szCs w:val="22"/>
        </w:rPr>
        <w:t>received</w:t>
      </w:r>
      <w:r w:rsidR="004C42EC" w:rsidRPr="003D0684">
        <w:rPr>
          <w:rFonts w:ascii="Arial" w:hAnsi="Arial" w:cs="Arial"/>
          <w:sz w:val="22"/>
          <w:szCs w:val="22"/>
        </w:rPr>
        <w:t xml:space="preserve"> ethical </w:t>
      </w:r>
      <w:r w:rsidR="00424CB9">
        <w:rPr>
          <w:rFonts w:ascii="Arial" w:hAnsi="Arial" w:cs="Arial"/>
          <w:sz w:val="22"/>
          <w:szCs w:val="22"/>
        </w:rPr>
        <w:t>approval from the Institute of Development Studies</w:t>
      </w:r>
      <w:r w:rsidR="00A90126">
        <w:rPr>
          <w:rFonts w:ascii="Arial" w:hAnsi="Arial" w:cs="Arial"/>
          <w:sz w:val="22"/>
          <w:szCs w:val="22"/>
        </w:rPr>
        <w:t>,</w:t>
      </w:r>
      <w:r w:rsidR="007A40CB">
        <w:rPr>
          <w:rFonts w:ascii="Arial" w:hAnsi="Arial" w:cs="Arial"/>
          <w:sz w:val="22"/>
          <w:szCs w:val="22"/>
        </w:rPr>
        <w:t xml:space="preserve"> </w:t>
      </w:r>
      <w:r w:rsidR="004C42EC" w:rsidRPr="003D0684">
        <w:rPr>
          <w:rFonts w:ascii="Arial" w:hAnsi="Arial" w:cs="Arial"/>
          <w:sz w:val="22"/>
          <w:szCs w:val="22"/>
        </w:rPr>
        <w:t xml:space="preserve">University </w:t>
      </w:r>
      <w:r w:rsidR="00A90126">
        <w:rPr>
          <w:rFonts w:ascii="Arial" w:hAnsi="Arial" w:cs="Arial"/>
          <w:sz w:val="22"/>
          <w:szCs w:val="22"/>
        </w:rPr>
        <w:t>o</w:t>
      </w:r>
      <w:r w:rsidR="004C42EC" w:rsidRPr="003D0684">
        <w:rPr>
          <w:rFonts w:ascii="Arial" w:hAnsi="Arial" w:cs="Arial"/>
          <w:sz w:val="22"/>
          <w:szCs w:val="22"/>
        </w:rPr>
        <w:t>f Sussex</w:t>
      </w:r>
      <w:r w:rsidR="00A90126">
        <w:rPr>
          <w:rFonts w:ascii="Arial" w:hAnsi="Arial" w:cs="Arial"/>
          <w:sz w:val="22"/>
          <w:szCs w:val="22"/>
        </w:rPr>
        <w:t>,</w:t>
      </w:r>
      <w:r w:rsidR="004C42EC" w:rsidRPr="003D0684">
        <w:rPr>
          <w:rFonts w:ascii="Arial" w:hAnsi="Arial" w:cs="Arial"/>
          <w:sz w:val="22"/>
          <w:szCs w:val="22"/>
        </w:rPr>
        <w:t xml:space="preserve"> </w:t>
      </w:r>
      <w:r w:rsidR="007A40CB">
        <w:rPr>
          <w:rFonts w:ascii="Arial" w:hAnsi="Arial" w:cs="Arial"/>
          <w:sz w:val="22"/>
          <w:szCs w:val="22"/>
        </w:rPr>
        <w:t xml:space="preserve">and followed their </w:t>
      </w:r>
      <w:r w:rsidR="004C42EC" w:rsidRPr="003D0684">
        <w:rPr>
          <w:rFonts w:ascii="Arial" w:hAnsi="Arial" w:cs="Arial"/>
          <w:sz w:val="22"/>
          <w:szCs w:val="22"/>
        </w:rPr>
        <w:t xml:space="preserve">Code </w:t>
      </w:r>
      <w:r w:rsidR="004F4F95">
        <w:rPr>
          <w:rFonts w:ascii="Arial" w:hAnsi="Arial" w:cs="Arial"/>
          <w:sz w:val="22"/>
          <w:szCs w:val="22"/>
        </w:rPr>
        <w:t>o</w:t>
      </w:r>
      <w:r w:rsidR="004F4F95" w:rsidRPr="003D0684">
        <w:rPr>
          <w:rFonts w:ascii="Arial" w:hAnsi="Arial" w:cs="Arial"/>
          <w:sz w:val="22"/>
          <w:szCs w:val="22"/>
        </w:rPr>
        <w:t xml:space="preserve">f </w:t>
      </w:r>
      <w:r w:rsidR="004C42EC" w:rsidRPr="003D0684">
        <w:rPr>
          <w:rFonts w:ascii="Arial" w:hAnsi="Arial" w:cs="Arial"/>
          <w:sz w:val="22"/>
          <w:szCs w:val="22"/>
        </w:rPr>
        <w:t>Practice for Research and PEER guidelines</w:t>
      </w:r>
      <w:r w:rsidR="00512DB1" w:rsidRPr="003D0684">
        <w:rPr>
          <w:rFonts w:ascii="Arial" w:hAnsi="Arial" w:cs="Arial"/>
          <w:sz w:val="22"/>
          <w:szCs w:val="22"/>
        </w:rPr>
        <w:t>.</w:t>
      </w:r>
      <w:r w:rsidR="00512DB1" w:rsidRPr="003D0684">
        <w:rPr>
          <w:rStyle w:val="EndnoteReference"/>
          <w:rFonts w:ascii="Arial" w:hAnsi="Arial" w:cs="Arial"/>
          <w:sz w:val="22"/>
          <w:szCs w:val="22"/>
        </w:rPr>
        <w:endnoteReference w:id="20"/>
      </w:r>
    </w:p>
    <w:p w:rsidR="00C745C2" w:rsidRPr="003D0684" w:rsidRDefault="00C745C2" w:rsidP="00D82022">
      <w:pPr>
        <w:rPr>
          <w:rFonts w:ascii="Arial" w:hAnsi="Arial" w:cs="Arial"/>
          <w:sz w:val="22"/>
          <w:szCs w:val="22"/>
        </w:rPr>
      </w:pPr>
    </w:p>
    <w:p w:rsidR="00D82022" w:rsidRDefault="00BB22C6" w:rsidP="00D82022">
      <w:pPr>
        <w:rPr>
          <w:rFonts w:ascii="Arial" w:hAnsi="Arial" w:cs="Arial"/>
          <w:sz w:val="22"/>
          <w:szCs w:val="22"/>
        </w:rPr>
      </w:pPr>
      <w:r w:rsidRPr="003D0684">
        <w:rPr>
          <w:rFonts w:ascii="Arial" w:hAnsi="Arial" w:cs="Arial"/>
          <w:sz w:val="22"/>
          <w:szCs w:val="22"/>
        </w:rPr>
        <w:t xml:space="preserve">The field research concentrated on a population of young adults in the peer group, as defined by the </w:t>
      </w:r>
      <w:r w:rsidR="00A90126" w:rsidRPr="003D0684">
        <w:rPr>
          <w:rFonts w:ascii="Arial" w:hAnsi="Arial" w:cs="Arial"/>
          <w:sz w:val="22"/>
          <w:szCs w:val="22"/>
        </w:rPr>
        <w:t>peer rese</w:t>
      </w:r>
      <w:r w:rsidRPr="003D0684">
        <w:rPr>
          <w:rFonts w:ascii="Arial" w:hAnsi="Arial" w:cs="Arial"/>
          <w:sz w:val="22"/>
          <w:szCs w:val="22"/>
        </w:rPr>
        <w:t xml:space="preserve">archers. </w:t>
      </w:r>
      <w:r w:rsidR="00AB3513" w:rsidRPr="003D0684">
        <w:rPr>
          <w:rFonts w:ascii="Arial" w:hAnsi="Arial" w:cs="Arial"/>
          <w:sz w:val="22"/>
          <w:szCs w:val="22"/>
        </w:rPr>
        <w:t>In all</w:t>
      </w:r>
      <w:r w:rsidR="005767D7">
        <w:rPr>
          <w:rFonts w:ascii="Arial" w:hAnsi="Arial" w:cs="Arial"/>
          <w:sz w:val="22"/>
          <w:szCs w:val="22"/>
        </w:rPr>
        <w:t>,</w:t>
      </w:r>
      <w:r w:rsidR="00AB3513" w:rsidRPr="003D0684">
        <w:rPr>
          <w:rFonts w:ascii="Arial" w:hAnsi="Arial" w:cs="Arial"/>
          <w:sz w:val="22"/>
          <w:szCs w:val="22"/>
        </w:rPr>
        <w:t xml:space="preserve"> they interviewed 30 young people</w:t>
      </w:r>
      <w:r w:rsidR="00AB3513">
        <w:rPr>
          <w:rFonts w:ascii="Arial" w:hAnsi="Arial" w:cs="Arial"/>
          <w:sz w:val="22"/>
          <w:szCs w:val="22"/>
        </w:rPr>
        <w:t xml:space="preserve"> </w:t>
      </w:r>
      <w:r w:rsidRPr="003D0684">
        <w:rPr>
          <w:rFonts w:ascii="Arial" w:hAnsi="Arial" w:cs="Arial"/>
          <w:sz w:val="22"/>
          <w:szCs w:val="22"/>
        </w:rPr>
        <w:t xml:space="preserve">aged 16-29 years </w:t>
      </w:r>
      <w:r w:rsidR="005767D7">
        <w:rPr>
          <w:rFonts w:ascii="Arial" w:hAnsi="Arial" w:cs="Arial"/>
          <w:sz w:val="22"/>
          <w:szCs w:val="22"/>
        </w:rPr>
        <w:t xml:space="preserve">– </w:t>
      </w:r>
      <w:r w:rsidR="00AB3513">
        <w:rPr>
          <w:rFonts w:ascii="Arial" w:hAnsi="Arial" w:cs="Arial"/>
          <w:sz w:val="22"/>
          <w:szCs w:val="22"/>
        </w:rPr>
        <w:t xml:space="preserve">12 </w:t>
      </w:r>
      <w:r w:rsidRPr="003D0684">
        <w:rPr>
          <w:rFonts w:ascii="Arial" w:hAnsi="Arial" w:cs="Arial"/>
          <w:sz w:val="22"/>
          <w:szCs w:val="22"/>
        </w:rPr>
        <w:t>male</w:t>
      </w:r>
      <w:r w:rsidR="005767D7">
        <w:rPr>
          <w:rFonts w:ascii="Arial" w:hAnsi="Arial" w:cs="Arial"/>
          <w:sz w:val="22"/>
          <w:szCs w:val="22"/>
        </w:rPr>
        <w:t>,</w:t>
      </w:r>
      <w:r w:rsidRPr="003D0684">
        <w:rPr>
          <w:rFonts w:ascii="Arial" w:hAnsi="Arial" w:cs="Arial"/>
          <w:sz w:val="22"/>
          <w:szCs w:val="22"/>
        </w:rPr>
        <w:t xml:space="preserve"> </w:t>
      </w:r>
      <w:r w:rsidR="00AB3513">
        <w:rPr>
          <w:rFonts w:ascii="Arial" w:hAnsi="Arial" w:cs="Arial"/>
          <w:sz w:val="22"/>
          <w:szCs w:val="22"/>
        </w:rPr>
        <w:t xml:space="preserve">18 </w:t>
      </w:r>
      <w:r w:rsidRPr="003D0684">
        <w:rPr>
          <w:rFonts w:ascii="Arial" w:hAnsi="Arial" w:cs="Arial"/>
          <w:sz w:val="22"/>
          <w:szCs w:val="22"/>
        </w:rPr>
        <w:t>female</w:t>
      </w:r>
      <w:r w:rsidR="005743A0">
        <w:rPr>
          <w:rFonts w:ascii="Arial" w:hAnsi="Arial" w:cs="Arial"/>
          <w:sz w:val="22"/>
          <w:szCs w:val="22"/>
        </w:rPr>
        <w:t>;</w:t>
      </w:r>
      <w:r w:rsidRPr="003D0684">
        <w:rPr>
          <w:rFonts w:ascii="Arial" w:hAnsi="Arial" w:cs="Arial"/>
          <w:sz w:val="22"/>
          <w:szCs w:val="22"/>
        </w:rPr>
        <w:t xml:space="preserve"> </w:t>
      </w:r>
      <w:r w:rsidR="00AB3513">
        <w:rPr>
          <w:rFonts w:ascii="Arial" w:hAnsi="Arial" w:cs="Arial"/>
          <w:sz w:val="22"/>
          <w:szCs w:val="22"/>
        </w:rPr>
        <w:t xml:space="preserve">8 </w:t>
      </w:r>
      <w:r w:rsidRPr="003D0684">
        <w:rPr>
          <w:rFonts w:ascii="Arial" w:hAnsi="Arial" w:cs="Arial"/>
          <w:sz w:val="22"/>
          <w:szCs w:val="22"/>
        </w:rPr>
        <w:t>married</w:t>
      </w:r>
      <w:r w:rsidR="005767D7">
        <w:rPr>
          <w:rFonts w:ascii="Arial" w:hAnsi="Arial" w:cs="Arial"/>
          <w:sz w:val="22"/>
          <w:szCs w:val="22"/>
        </w:rPr>
        <w:t>,</w:t>
      </w:r>
      <w:r w:rsidRPr="003D0684">
        <w:rPr>
          <w:rFonts w:ascii="Arial" w:hAnsi="Arial" w:cs="Arial"/>
          <w:sz w:val="22"/>
          <w:szCs w:val="22"/>
        </w:rPr>
        <w:t xml:space="preserve"> </w:t>
      </w:r>
      <w:r w:rsidR="00AB3513">
        <w:rPr>
          <w:rFonts w:ascii="Arial" w:hAnsi="Arial" w:cs="Arial"/>
          <w:sz w:val="22"/>
          <w:szCs w:val="22"/>
        </w:rPr>
        <w:t>22 unmarried</w:t>
      </w:r>
      <w:r w:rsidR="005743A0">
        <w:rPr>
          <w:rFonts w:ascii="Arial" w:hAnsi="Arial" w:cs="Arial"/>
          <w:sz w:val="22"/>
          <w:szCs w:val="22"/>
        </w:rPr>
        <w:t xml:space="preserve">; </w:t>
      </w:r>
      <w:r w:rsidR="00AB3513">
        <w:rPr>
          <w:rFonts w:ascii="Arial" w:hAnsi="Arial" w:cs="Arial"/>
          <w:sz w:val="22"/>
          <w:szCs w:val="22"/>
        </w:rPr>
        <w:t xml:space="preserve">4 </w:t>
      </w:r>
      <w:r w:rsidRPr="003D0684">
        <w:rPr>
          <w:rFonts w:ascii="Arial" w:hAnsi="Arial" w:cs="Arial"/>
          <w:sz w:val="22"/>
          <w:szCs w:val="22"/>
        </w:rPr>
        <w:t xml:space="preserve">in school and </w:t>
      </w:r>
      <w:r w:rsidR="00AB3513">
        <w:rPr>
          <w:rFonts w:ascii="Arial" w:hAnsi="Arial" w:cs="Arial"/>
          <w:sz w:val="22"/>
          <w:szCs w:val="22"/>
        </w:rPr>
        <w:t>22 out of school</w:t>
      </w:r>
      <w:r w:rsidRPr="003D0684">
        <w:rPr>
          <w:rFonts w:ascii="Arial" w:hAnsi="Arial" w:cs="Arial"/>
          <w:sz w:val="22"/>
          <w:szCs w:val="22"/>
        </w:rPr>
        <w:t xml:space="preserve">. </w:t>
      </w:r>
      <w:r w:rsidR="00E21F7B">
        <w:rPr>
          <w:rFonts w:ascii="Arial" w:hAnsi="Arial" w:cs="Arial"/>
          <w:sz w:val="22"/>
          <w:szCs w:val="22"/>
        </w:rPr>
        <w:t>Since the PEER approach uses informal peer networks to gather data</w:t>
      </w:r>
      <w:r w:rsidR="005767D7">
        <w:rPr>
          <w:rFonts w:ascii="Arial" w:hAnsi="Arial" w:cs="Arial"/>
          <w:sz w:val="22"/>
          <w:szCs w:val="22"/>
        </w:rPr>
        <w:t>,</w:t>
      </w:r>
      <w:r w:rsidR="00E21F7B">
        <w:rPr>
          <w:rFonts w:ascii="Arial" w:hAnsi="Arial" w:cs="Arial"/>
          <w:sz w:val="22"/>
          <w:szCs w:val="22"/>
        </w:rPr>
        <w:t xml:space="preserve"> peer researcher</w:t>
      </w:r>
      <w:r w:rsidR="005767D7">
        <w:rPr>
          <w:rFonts w:ascii="Arial" w:hAnsi="Arial" w:cs="Arial"/>
          <w:sz w:val="22"/>
          <w:szCs w:val="22"/>
        </w:rPr>
        <w:t>s</w:t>
      </w:r>
      <w:r w:rsidR="00E21F7B">
        <w:rPr>
          <w:rFonts w:ascii="Arial" w:hAnsi="Arial" w:cs="Arial"/>
          <w:sz w:val="22"/>
          <w:szCs w:val="22"/>
        </w:rPr>
        <w:t xml:space="preserve"> were responsible for identifying </w:t>
      </w:r>
      <w:r w:rsidR="005743A0">
        <w:rPr>
          <w:rFonts w:ascii="Arial" w:hAnsi="Arial" w:cs="Arial"/>
          <w:sz w:val="22"/>
          <w:szCs w:val="22"/>
        </w:rPr>
        <w:t>people</w:t>
      </w:r>
      <w:r w:rsidR="00E21F7B">
        <w:rPr>
          <w:rFonts w:ascii="Arial" w:hAnsi="Arial" w:cs="Arial"/>
          <w:sz w:val="22"/>
          <w:szCs w:val="22"/>
        </w:rPr>
        <w:t xml:space="preserve"> in their peer group and asking them to participate</w:t>
      </w:r>
      <w:r w:rsidR="005767D7">
        <w:rPr>
          <w:rFonts w:ascii="Arial" w:hAnsi="Arial" w:cs="Arial"/>
          <w:sz w:val="22"/>
          <w:szCs w:val="22"/>
        </w:rPr>
        <w:t xml:space="preserve">; </w:t>
      </w:r>
      <w:r w:rsidR="00AB3513">
        <w:rPr>
          <w:rFonts w:ascii="Arial" w:hAnsi="Arial" w:cs="Arial"/>
          <w:sz w:val="22"/>
          <w:szCs w:val="22"/>
        </w:rPr>
        <w:t>we did not try to control this</w:t>
      </w:r>
      <w:r w:rsidR="00E21F7B">
        <w:rPr>
          <w:rFonts w:ascii="Arial" w:hAnsi="Arial" w:cs="Arial"/>
          <w:sz w:val="22"/>
          <w:szCs w:val="22"/>
        </w:rPr>
        <w:t xml:space="preserve">. </w:t>
      </w:r>
      <w:r w:rsidR="00AB3513">
        <w:rPr>
          <w:rFonts w:ascii="Arial" w:hAnsi="Arial" w:cs="Arial"/>
          <w:sz w:val="22"/>
          <w:szCs w:val="22"/>
        </w:rPr>
        <w:t xml:space="preserve">The peer researchers interviewed each of the participants </w:t>
      </w:r>
      <w:r w:rsidR="000C75AF" w:rsidRPr="003D0684">
        <w:rPr>
          <w:rFonts w:ascii="Arial" w:hAnsi="Arial" w:cs="Arial"/>
          <w:sz w:val="22"/>
          <w:szCs w:val="22"/>
        </w:rPr>
        <w:t>four</w:t>
      </w:r>
      <w:r w:rsidRPr="003D0684">
        <w:rPr>
          <w:rFonts w:ascii="Arial" w:hAnsi="Arial" w:cs="Arial"/>
          <w:sz w:val="22"/>
          <w:szCs w:val="22"/>
        </w:rPr>
        <w:t xml:space="preserve"> times, once </w:t>
      </w:r>
      <w:r w:rsidR="000C75AF" w:rsidRPr="003D0684">
        <w:rPr>
          <w:rFonts w:ascii="Arial" w:hAnsi="Arial" w:cs="Arial"/>
          <w:sz w:val="22"/>
          <w:szCs w:val="22"/>
        </w:rPr>
        <w:t>per</w:t>
      </w:r>
      <w:r w:rsidRPr="003D0684">
        <w:rPr>
          <w:rFonts w:ascii="Arial" w:hAnsi="Arial" w:cs="Arial"/>
          <w:sz w:val="22"/>
          <w:szCs w:val="22"/>
        </w:rPr>
        <w:t xml:space="preserve"> theme</w:t>
      </w:r>
      <w:r w:rsidR="00540B9B">
        <w:rPr>
          <w:rFonts w:ascii="Arial" w:hAnsi="Arial" w:cs="Arial"/>
          <w:sz w:val="22"/>
          <w:szCs w:val="22"/>
        </w:rPr>
        <w:t>.</w:t>
      </w:r>
      <w:r w:rsidRPr="003D0684">
        <w:rPr>
          <w:rFonts w:ascii="Arial" w:hAnsi="Arial" w:cs="Arial"/>
          <w:sz w:val="22"/>
          <w:szCs w:val="22"/>
        </w:rPr>
        <w:t xml:space="preserve"> </w:t>
      </w:r>
      <w:r w:rsidR="00F52D33">
        <w:rPr>
          <w:rFonts w:ascii="Arial" w:hAnsi="Arial" w:cs="Arial"/>
          <w:sz w:val="22"/>
          <w:szCs w:val="22"/>
        </w:rPr>
        <w:t>Each discussion took approximately one hour</w:t>
      </w:r>
      <w:r w:rsidR="00890E84">
        <w:rPr>
          <w:rFonts w:ascii="Arial" w:hAnsi="Arial" w:cs="Arial"/>
          <w:sz w:val="22"/>
          <w:szCs w:val="22"/>
        </w:rPr>
        <w:t xml:space="preserve"> and took place in locations in the community outside of earshot of others</w:t>
      </w:r>
      <w:r w:rsidR="00AB3513">
        <w:rPr>
          <w:rFonts w:ascii="Arial" w:hAnsi="Arial" w:cs="Arial"/>
          <w:sz w:val="22"/>
          <w:szCs w:val="22"/>
        </w:rPr>
        <w:t xml:space="preserve"> but usually in public spaces</w:t>
      </w:r>
      <w:r w:rsidR="00F52D33">
        <w:rPr>
          <w:rFonts w:ascii="Arial" w:hAnsi="Arial" w:cs="Arial"/>
          <w:sz w:val="22"/>
          <w:szCs w:val="22"/>
        </w:rPr>
        <w:t xml:space="preserve">. </w:t>
      </w:r>
      <w:r w:rsidR="00AB3513">
        <w:rPr>
          <w:rFonts w:ascii="Arial" w:hAnsi="Arial" w:cs="Arial"/>
          <w:sz w:val="22"/>
          <w:szCs w:val="22"/>
        </w:rPr>
        <w:t xml:space="preserve">Male and female peer researchers only interviewed peers of the same sex as themselves. </w:t>
      </w:r>
      <w:r w:rsidR="00F52D33">
        <w:rPr>
          <w:rFonts w:ascii="Arial" w:hAnsi="Arial" w:cs="Arial"/>
          <w:sz w:val="22"/>
          <w:szCs w:val="22"/>
        </w:rPr>
        <w:t xml:space="preserve">Data </w:t>
      </w:r>
      <w:r w:rsidR="00540B9B">
        <w:rPr>
          <w:rFonts w:ascii="Arial" w:hAnsi="Arial" w:cs="Arial"/>
          <w:sz w:val="22"/>
          <w:szCs w:val="22"/>
        </w:rPr>
        <w:t xml:space="preserve">were </w:t>
      </w:r>
      <w:r w:rsidR="00F52D33">
        <w:rPr>
          <w:rFonts w:ascii="Arial" w:hAnsi="Arial" w:cs="Arial"/>
          <w:sz w:val="22"/>
          <w:szCs w:val="22"/>
        </w:rPr>
        <w:t>collected over a ten</w:t>
      </w:r>
      <w:r w:rsidR="005743A0">
        <w:rPr>
          <w:rFonts w:ascii="Arial" w:hAnsi="Arial" w:cs="Arial"/>
          <w:sz w:val="22"/>
          <w:szCs w:val="22"/>
        </w:rPr>
        <w:t>-</w:t>
      </w:r>
      <w:r w:rsidR="00F52D33">
        <w:rPr>
          <w:rFonts w:ascii="Arial" w:hAnsi="Arial" w:cs="Arial"/>
          <w:sz w:val="22"/>
          <w:szCs w:val="22"/>
        </w:rPr>
        <w:t>day period</w:t>
      </w:r>
      <w:r w:rsidR="00AB3513">
        <w:rPr>
          <w:rFonts w:ascii="Arial" w:hAnsi="Arial" w:cs="Arial"/>
          <w:sz w:val="22"/>
          <w:szCs w:val="22"/>
        </w:rPr>
        <w:t xml:space="preserve">, </w:t>
      </w:r>
      <w:r w:rsidR="00540B9B">
        <w:rPr>
          <w:rFonts w:ascii="Arial" w:hAnsi="Arial" w:cs="Arial"/>
          <w:sz w:val="22"/>
          <w:szCs w:val="22"/>
        </w:rPr>
        <w:t xml:space="preserve">during which </w:t>
      </w:r>
      <w:r w:rsidR="00AB3513">
        <w:rPr>
          <w:rFonts w:ascii="Arial" w:hAnsi="Arial" w:cs="Arial"/>
          <w:sz w:val="22"/>
          <w:szCs w:val="22"/>
        </w:rPr>
        <w:t>w</w:t>
      </w:r>
      <w:r w:rsidR="00B17CEB" w:rsidRPr="003D0684">
        <w:rPr>
          <w:rFonts w:ascii="Arial" w:hAnsi="Arial" w:cs="Arial"/>
          <w:sz w:val="22"/>
          <w:szCs w:val="22"/>
        </w:rPr>
        <w:t>e</w:t>
      </w:r>
      <w:r w:rsidRPr="003D0684">
        <w:rPr>
          <w:rFonts w:ascii="Arial" w:hAnsi="Arial" w:cs="Arial"/>
          <w:sz w:val="22"/>
          <w:szCs w:val="22"/>
        </w:rPr>
        <w:t xml:space="preserve"> </w:t>
      </w:r>
      <w:r w:rsidR="00D82022" w:rsidRPr="003D0684">
        <w:rPr>
          <w:rFonts w:ascii="Arial" w:hAnsi="Arial" w:cs="Arial"/>
          <w:sz w:val="22"/>
          <w:szCs w:val="22"/>
        </w:rPr>
        <w:t>interview</w:t>
      </w:r>
      <w:r w:rsidR="00B17CEB" w:rsidRPr="003D0684">
        <w:rPr>
          <w:rFonts w:ascii="Arial" w:hAnsi="Arial" w:cs="Arial"/>
          <w:sz w:val="22"/>
          <w:szCs w:val="22"/>
        </w:rPr>
        <w:t>ed</w:t>
      </w:r>
      <w:r w:rsidR="00D82022" w:rsidRPr="003D0684">
        <w:rPr>
          <w:rFonts w:ascii="Arial" w:hAnsi="Arial" w:cs="Arial"/>
          <w:sz w:val="22"/>
          <w:szCs w:val="22"/>
        </w:rPr>
        <w:t xml:space="preserve"> </w:t>
      </w:r>
      <w:r w:rsidR="00085E44" w:rsidRPr="003D0684">
        <w:rPr>
          <w:rFonts w:ascii="Arial" w:hAnsi="Arial" w:cs="Arial"/>
          <w:sz w:val="22"/>
          <w:szCs w:val="22"/>
        </w:rPr>
        <w:t>the</w:t>
      </w:r>
      <w:r w:rsidRPr="003D0684">
        <w:rPr>
          <w:rFonts w:ascii="Arial" w:hAnsi="Arial" w:cs="Arial"/>
          <w:sz w:val="22"/>
          <w:szCs w:val="22"/>
        </w:rPr>
        <w:t xml:space="preserve"> </w:t>
      </w:r>
      <w:r w:rsidR="00AB3513">
        <w:rPr>
          <w:rFonts w:ascii="Arial" w:hAnsi="Arial" w:cs="Arial"/>
          <w:sz w:val="22"/>
          <w:szCs w:val="22"/>
        </w:rPr>
        <w:t>p</w:t>
      </w:r>
      <w:r w:rsidRPr="003D0684">
        <w:rPr>
          <w:rFonts w:ascii="Arial" w:hAnsi="Arial" w:cs="Arial"/>
          <w:sz w:val="22"/>
          <w:szCs w:val="22"/>
        </w:rPr>
        <w:t xml:space="preserve">eer </w:t>
      </w:r>
      <w:r w:rsidR="00AB3513">
        <w:rPr>
          <w:rFonts w:ascii="Arial" w:hAnsi="Arial" w:cs="Arial"/>
          <w:sz w:val="22"/>
          <w:szCs w:val="22"/>
        </w:rPr>
        <w:t>r</w:t>
      </w:r>
      <w:r w:rsidRPr="003D0684">
        <w:rPr>
          <w:rFonts w:ascii="Arial" w:hAnsi="Arial" w:cs="Arial"/>
          <w:sz w:val="22"/>
          <w:szCs w:val="22"/>
        </w:rPr>
        <w:t>esearchers</w:t>
      </w:r>
      <w:r w:rsidR="00085E44" w:rsidRPr="003D0684">
        <w:rPr>
          <w:rFonts w:ascii="Arial" w:hAnsi="Arial" w:cs="Arial"/>
          <w:sz w:val="22"/>
          <w:szCs w:val="22"/>
        </w:rPr>
        <w:t xml:space="preserve"> </w:t>
      </w:r>
      <w:r w:rsidR="00E21F7B">
        <w:rPr>
          <w:rFonts w:ascii="Arial" w:hAnsi="Arial" w:cs="Arial"/>
          <w:sz w:val="22"/>
          <w:szCs w:val="22"/>
        </w:rPr>
        <w:t>every two days</w:t>
      </w:r>
      <w:r w:rsidR="00AB3513">
        <w:rPr>
          <w:rFonts w:ascii="Arial" w:hAnsi="Arial" w:cs="Arial"/>
          <w:sz w:val="22"/>
          <w:szCs w:val="22"/>
        </w:rPr>
        <w:t xml:space="preserve">. </w:t>
      </w:r>
      <w:r w:rsidR="00540B9B">
        <w:rPr>
          <w:rFonts w:ascii="Arial" w:hAnsi="Arial" w:cs="Arial"/>
          <w:sz w:val="22"/>
          <w:szCs w:val="22"/>
        </w:rPr>
        <w:t>T</w:t>
      </w:r>
      <w:r w:rsidR="00D82022" w:rsidRPr="003D0684">
        <w:rPr>
          <w:rFonts w:ascii="Arial" w:hAnsi="Arial" w:cs="Arial"/>
          <w:sz w:val="22"/>
          <w:szCs w:val="22"/>
        </w:rPr>
        <w:t>hey recount</w:t>
      </w:r>
      <w:r w:rsidR="00085E44" w:rsidRPr="003D0684">
        <w:rPr>
          <w:rFonts w:ascii="Arial" w:hAnsi="Arial" w:cs="Arial"/>
          <w:sz w:val="22"/>
          <w:szCs w:val="22"/>
        </w:rPr>
        <w:t>ed</w:t>
      </w:r>
      <w:r w:rsidR="00D82022" w:rsidRPr="003D0684">
        <w:rPr>
          <w:rFonts w:ascii="Arial" w:hAnsi="Arial" w:cs="Arial"/>
          <w:sz w:val="22"/>
          <w:szCs w:val="22"/>
        </w:rPr>
        <w:t xml:space="preserve"> </w:t>
      </w:r>
      <w:r w:rsidR="00540B9B">
        <w:rPr>
          <w:rFonts w:ascii="Arial" w:hAnsi="Arial" w:cs="Arial"/>
          <w:sz w:val="22"/>
          <w:szCs w:val="22"/>
        </w:rPr>
        <w:t xml:space="preserve">to us </w:t>
      </w:r>
      <w:r w:rsidR="00D82022" w:rsidRPr="003D0684">
        <w:rPr>
          <w:rFonts w:ascii="Arial" w:hAnsi="Arial" w:cs="Arial"/>
          <w:sz w:val="22"/>
          <w:szCs w:val="22"/>
        </w:rPr>
        <w:t>the different conversations they ha</w:t>
      </w:r>
      <w:r w:rsidR="00A04E1C" w:rsidRPr="003D0684">
        <w:rPr>
          <w:rFonts w:ascii="Arial" w:hAnsi="Arial" w:cs="Arial"/>
          <w:sz w:val="22"/>
          <w:szCs w:val="22"/>
        </w:rPr>
        <w:t>d</w:t>
      </w:r>
      <w:r w:rsidR="00D82022" w:rsidRPr="003D0684">
        <w:rPr>
          <w:rFonts w:ascii="Arial" w:hAnsi="Arial" w:cs="Arial"/>
          <w:sz w:val="22"/>
          <w:szCs w:val="22"/>
        </w:rPr>
        <w:t xml:space="preserve"> had</w:t>
      </w:r>
      <w:r w:rsidR="00AB3513">
        <w:rPr>
          <w:rFonts w:ascii="Arial" w:hAnsi="Arial" w:cs="Arial"/>
          <w:sz w:val="22"/>
          <w:szCs w:val="22"/>
        </w:rPr>
        <w:t xml:space="preserve">, and </w:t>
      </w:r>
      <w:r w:rsidR="00540B9B">
        <w:rPr>
          <w:rFonts w:ascii="Arial" w:hAnsi="Arial" w:cs="Arial"/>
          <w:sz w:val="22"/>
          <w:szCs w:val="22"/>
        </w:rPr>
        <w:t>the first author</w:t>
      </w:r>
      <w:r w:rsidR="00E21F7B">
        <w:rPr>
          <w:rFonts w:ascii="Arial" w:hAnsi="Arial" w:cs="Arial"/>
          <w:sz w:val="22"/>
          <w:szCs w:val="22"/>
        </w:rPr>
        <w:t xml:space="preserve"> took detailed notes. </w:t>
      </w:r>
      <w:r w:rsidR="00D82022" w:rsidRPr="003D0684">
        <w:rPr>
          <w:rFonts w:ascii="Arial" w:hAnsi="Arial" w:cs="Arial"/>
          <w:sz w:val="22"/>
          <w:szCs w:val="22"/>
        </w:rPr>
        <w:t xml:space="preserve">By probing </w:t>
      </w:r>
      <w:r w:rsidR="00540B9B">
        <w:rPr>
          <w:rFonts w:ascii="Arial" w:hAnsi="Arial" w:cs="Arial"/>
          <w:sz w:val="22"/>
          <w:szCs w:val="22"/>
        </w:rPr>
        <w:t>the</w:t>
      </w:r>
      <w:r w:rsidR="009D661F">
        <w:rPr>
          <w:rFonts w:ascii="Arial" w:hAnsi="Arial" w:cs="Arial"/>
          <w:sz w:val="22"/>
          <w:szCs w:val="22"/>
        </w:rPr>
        <w:t>m further</w:t>
      </w:r>
      <w:r w:rsidR="00540B9B">
        <w:rPr>
          <w:rFonts w:ascii="Arial" w:hAnsi="Arial" w:cs="Arial"/>
          <w:sz w:val="22"/>
          <w:szCs w:val="22"/>
        </w:rPr>
        <w:t>, the</w:t>
      </w:r>
      <w:r w:rsidR="00D315FC">
        <w:rPr>
          <w:rFonts w:ascii="Arial" w:hAnsi="Arial" w:cs="Arial"/>
          <w:sz w:val="22"/>
          <w:szCs w:val="22"/>
        </w:rPr>
        <w:t>y</w:t>
      </w:r>
      <w:r w:rsidR="00540B9B">
        <w:rPr>
          <w:rFonts w:ascii="Arial" w:hAnsi="Arial" w:cs="Arial"/>
          <w:sz w:val="22"/>
          <w:szCs w:val="22"/>
        </w:rPr>
        <w:t xml:space="preserve"> </w:t>
      </w:r>
      <w:r w:rsidR="00D82022" w:rsidRPr="003D0684">
        <w:rPr>
          <w:rFonts w:ascii="Arial" w:hAnsi="Arial" w:cs="Arial"/>
          <w:sz w:val="22"/>
          <w:szCs w:val="22"/>
        </w:rPr>
        <w:t>gain</w:t>
      </w:r>
      <w:r w:rsidR="00540B9B">
        <w:rPr>
          <w:rFonts w:ascii="Arial" w:hAnsi="Arial" w:cs="Arial"/>
          <w:sz w:val="22"/>
          <w:szCs w:val="22"/>
        </w:rPr>
        <w:t>ed</w:t>
      </w:r>
      <w:r w:rsidR="00D82022" w:rsidRPr="003D0684">
        <w:rPr>
          <w:rFonts w:ascii="Arial" w:hAnsi="Arial" w:cs="Arial"/>
          <w:sz w:val="22"/>
          <w:szCs w:val="22"/>
        </w:rPr>
        <w:t xml:space="preserve"> more depth</w:t>
      </w:r>
      <w:r w:rsidR="00D5623A">
        <w:rPr>
          <w:rFonts w:ascii="Arial" w:hAnsi="Arial" w:cs="Arial"/>
          <w:sz w:val="22"/>
          <w:szCs w:val="22"/>
        </w:rPr>
        <w:t>,</w:t>
      </w:r>
      <w:r w:rsidR="00AB3513">
        <w:rPr>
          <w:rFonts w:ascii="Arial" w:hAnsi="Arial" w:cs="Arial"/>
          <w:sz w:val="22"/>
          <w:szCs w:val="22"/>
        </w:rPr>
        <w:t xml:space="preserve"> </w:t>
      </w:r>
      <w:r w:rsidR="00D5623A">
        <w:rPr>
          <w:rFonts w:ascii="Arial" w:hAnsi="Arial" w:cs="Arial"/>
          <w:sz w:val="22"/>
          <w:szCs w:val="22"/>
        </w:rPr>
        <w:t xml:space="preserve">which </w:t>
      </w:r>
      <w:r w:rsidR="00E21F7B">
        <w:rPr>
          <w:rFonts w:ascii="Arial" w:hAnsi="Arial" w:cs="Arial"/>
          <w:sz w:val="22"/>
          <w:szCs w:val="22"/>
        </w:rPr>
        <w:t>modelled interviewing techniques. This helped</w:t>
      </w:r>
      <w:r w:rsidR="00D82022" w:rsidRPr="003D0684">
        <w:rPr>
          <w:rFonts w:ascii="Arial" w:hAnsi="Arial" w:cs="Arial"/>
          <w:sz w:val="22"/>
          <w:szCs w:val="22"/>
        </w:rPr>
        <w:t xml:space="preserve"> </w:t>
      </w:r>
      <w:r w:rsidR="00085E44" w:rsidRPr="003D0684">
        <w:rPr>
          <w:rFonts w:ascii="Arial" w:hAnsi="Arial" w:cs="Arial"/>
          <w:sz w:val="22"/>
          <w:szCs w:val="22"/>
        </w:rPr>
        <w:t>peer researcher</w:t>
      </w:r>
      <w:r w:rsidR="00E21F7B">
        <w:rPr>
          <w:rFonts w:ascii="Arial" w:hAnsi="Arial" w:cs="Arial"/>
          <w:sz w:val="22"/>
          <w:szCs w:val="22"/>
        </w:rPr>
        <w:t>s develop</w:t>
      </w:r>
      <w:r w:rsidR="00D82022" w:rsidRPr="003D0684">
        <w:rPr>
          <w:rFonts w:ascii="Arial" w:hAnsi="Arial" w:cs="Arial"/>
          <w:sz w:val="22"/>
          <w:szCs w:val="22"/>
        </w:rPr>
        <w:t xml:space="preserve"> their </w:t>
      </w:r>
      <w:r w:rsidR="00D5623A">
        <w:rPr>
          <w:rFonts w:ascii="Arial" w:hAnsi="Arial" w:cs="Arial"/>
          <w:sz w:val="22"/>
          <w:szCs w:val="22"/>
        </w:rPr>
        <w:t xml:space="preserve">own </w:t>
      </w:r>
      <w:r w:rsidR="00085E44" w:rsidRPr="003D0684">
        <w:rPr>
          <w:rFonts w:ascii="Arial" w:hAnsi="Arial" w:cs="Arial"/>
          <w:sz w:val="22"/>
          <w:szCs w:val="22"/>
        </w:rPr>
        <w:t>interviewing and critical thinking skills</w:t>
      </w:r>
      <w:r w:rsidR="00A04E1C" w:rsidRPr="003D0684">
        <w:rPr>
          <w:rFonts w:ascii="Arial" w:hAnsi="Arial" w:cs="Arial"/>
          <w:sz w:val="22"/>
          <w:szCs w:val="22"/>
        </w:rPr>
        <w:t xml:space="preserve"> and </w:t>
      </w:r>
      <w:r w:rsidR="00E21F7B">
        <w:rPr>
          <w:rFonts w:ascii="Arial" w:hAnsi="Arial" w:cs="Arial"/>
          <w:sz w:val="22"/>
          <w:szCs w:val="22"/>
        </w:rPr>
        <w:t xml:space="preserve">they </w:t>
      </w:r>
      <w:r w:rsidR="00A04E1C" w:rsidRPr="003D0684">
        <w:rPr>
          <w:rFonts w:ascii="Arial" w:hAnsi="Arial" w:cs="Arial"/>
          <w:sz w:val="22"/>
          <w:szCs w:val="22"/>
        </w:rPr>
        <w:t>were able to use them in subsequent interviews with their peers</w:t>
      </w:r>
      <w:r w:rsidR="00E21F7B">
        <w:rPr>
          <w:rFonts w:ascii="Arial" w:hAnsi="Arial" w:cs="Arial"/>
          <w:sz w:val="22"/>
          <w:szCs w:val="22"/>
        </w:rPr>
        <w:t>, bringing richer data the next time we met them</w:t>
      </w:r>
      <w:r w:rsidR="00D82022" w:rsidRPr="003D0684">
        <w:rPr>
          <w:rFonts w:ascii="Arial" w:hAnsi="Arial" w:cs="Arial"/>
          <w:sz w:val="22"/>
          <w:szCs w:val="22"/>
        </w:rPr>
        <w:t>.</w:t>
      </w:r>
      <w:r w:rsidR="004B5538">
        <w:rPr>
          <w:rFonts w:ascii="Arial" w:hAnsi="Arial" w:cs="Arial"/>
          <w:sz w:val="22"/>
          <w:szCs w:val="22"/>
        </w:rPr>
        <w:t xml:space="preserve"> </w:t>
      </w:r>
      <w:r w:rsidR="00D82022" w:rsidRPr="003D0684">
        <w:rPr>
          <w:rFonts w:ascii="Arial" w:hAnsi="Arial" w:cs="Arial"/>
          <w:sz w:val="22"/>
          <w:szCs w:val="22"/>
        </w:rPr>
        <w:t xml:space="preserve">Sometimes the responses sparked off a discussion, which </w:t>
      </w:r>
      <w:r w:rsidR="005743A0">
        <w:rPr>
          <w:rFonts w:ascii="Arial" w:hAnsi="Arial" w:cs="Arial"/>
          <w:sz w:val="22"/>
          <w:szCs w:val="22"/>
        </w:rPr>
        <w:t xml:space="preserve">also </w:t>
      </w:r>
      <w:r w:rsidR="00D82022" w:rsidRPr="003D0684">
        <w:rPr>
          <w:rFonts w:ascii="Arial" w:hAnsi="Arial" w:cs="Arial"/>
          <w:sz w:val="22"/>
          <w:szCs w:val="22"/>
        </w:rPr>
        <w:t xml:space="preserve">provided rich data for </w:t>
      </w:r>
      <w:r w:rsidR="00D82022" w:rsidRPr="003D0684">
        <w:rPr>
          <w:rFonts w:ascii="Arial" w:hAnsi="Arial" w:cs="Arial"/>
          <w:sz w:val="22"/>
          <w:szCs w:val="22"/>
        </w:rPr>
        <w:lastRenderedPageBreak/>
        <w:t>the research.</w:t>
      </w:r>
      <w:r w:rsidR="004B5538">
        <w:rPr>
          <w:rFonts w:ascii="Arial" w:hAnsi="Arial" w:cs="Arial"/>
          <w:sz w:val="22"/>
          <w:szCs w:val="22"/>
        </w:rPr>
        <w:t xml:space="preserve"> </w:t>
      </w:r>
      <w:r w:rsidR="00D82022" w:rsidRPr="003D0684">
        <w:rPr>
          <w:rFonts w:ascii="Arial" w:hAnsi="Arial" w:cs="Arial"/>
          <w:sz w:val="22"/>
          <w:szCs w:val="22"/>
        </w:rPr>
        <w:t xml:space="preserve">Feedback sessions also </w:t>
      </w:r>
      <w:r w:rsidR="00D5623A">
        <w:rPr>
          <w:rFonts w:ascii="Arial" w:hAnsi="Arial" w:cs="Arial"/>
          <w:sz w:val="22"/>
          <w:szCs w:val="22"/>
        </w:rPr>
        <w:t>served</w:t>
      </w:r>
      <w:r w:rsidR="00D5623A" w:rsidRPr="003D0684">
        <w:rPr>
          <w:rFonts w:ascii="Arial" w:hAnsi="Arial" w:cs="Arial"/>
          <w:sz w:val="22"/>
          <w:szCs w:val="22"/>
        </w:rPr>
        <w:t xml:space="preserve"> </w:t>
      </w:r>
      <w:r w:rsidR="00D82022" w:rsidRPr="003D0684">
        <w:rPr>
          <w:rFonts w:ascii="Arial" w:hAnsi="Arial" w:cs="Arial"/>
          <w:sz w:val="22"/>
          <w:szCs w:val="22"/>
        </w:rPr>
        <w:t xml:space="preserve">as an important monitoring </w:t>
      </w:r>
      <w:r w:rsidR="00085E44" w:rsidRPr="003D0684">
        <w:rPr>
          <w:rFonts w:ascii="Arial" w:hAnsi="Arial" w:cs="Arial"/>
          <w:sz w:val="22"/>
          <w:szCs w:val="22"/>
        </w:rPr>
        <w:t xml:space="preserve">and support </w:t>
      </w:r>
      <w:r w:rsidR="00E21F7B">
        <w:rPr>
          <w:rFonts w:ascii="Arial" w:hAnsi="Arial" w:cs="Arial"/>
          <w:sz w:val="22"/>
          <w:szCs w:val="22"/>
        </w:rPr>
        <w:t>function:</w:t>
      </w:r>
      <w:r w:rsidR="00D82022" w:rsidRPr="003D0684">
        <w:rPr>
          <w:rFonts w:ascii="Arial" w:hAnsi="Arial" w:cs="Arial"/>
          <w:sz w:val="22"/>
          <w:szCs w:val="22"/>
        </w:rPr>
        <w:t xml:space="preserve"> </w:t>
      </w:r>
      <w:r w:rsidR="00D5623A">
        <w:rPr>
          <w:rFonts w:ascii="Arial" w:hAnsi="Arial" w:cs="Arial"/>
          <w:sz w:val="22"/>
          <w:szCs w:val="22"/>
        </w:rPr>
        <w:t xml:space="preserve">difficulties </w:t>
      </w:r>
      <w:r w:rsidR="00D82022" w:rsidRPr="003D0684">
        <w:rPr>
          <w:rFonts w:ascii="Arial" w:hAnsi="Arial" w:cs="Arial"/>
          <w:sz w:val="22"/>
          <w:szCs w:val="22"/>
        </w:rPr>
        <w:t>were discussed, reflected on and ironed out where possible.</w:t>
      </w:r>
      <w:r w:rsidR="004B5538">
        <w:rPr>
          <w:rFonts w:ascii="Arial" w:hAnsi="Arial" w:cs="Arial"/>
          <w:sz w:val="22"/>
          <w:szCs w:val="22"/>
        </w:rPr>
        <w:t xml:space="preserve"> </w:t>
      </w:r>
    </w:p>
    <w:p w:rsidR="00E21F7B" w:rsidRDefault="00E21F7B" w:rsidP="00D82022">
      <w:pPr>
        <w:rPr>
          <w:rFonts w:ascii="Arial" w:hAnsi="Arial" w:cs="Arial"/>
          <w:sz w:val="22"/>
          <w:szCs w:val="22"/>
        </w:rPr>
      </w:pPr>
    </w:p>
    <w:p w:rsidR="00E21F7B" w:rsidRPr="003D0684" w:rsidRDefault="00E21F7B" w:rsidP="00D82022">
      <w:pPr>
        <w:rPr>
          <w:rFonts w:ascii="Arial" w:hAnsi="Arial" w:cs="Arial"/>
          <w:sz w:val="22"/>
          <w:szCs w:val="22"/>
        </w:rPr>
      </w:pPr>
      <w:r>
        <w:rPr>
          <w:rFonts w:ascii="Arial" w:hAnsi="Arial" w:cs="Arial"/>
          <w:sz w:val="22"/>
          <w:szCs w:val="22"/>
        </w:rPr>
        <w:t xml:space="preserve">To complement the data and analysis provided by the peer group the </w:t>
      </w:r>
      <w:r w:rsidR="00671C7F">
        <w:rPr>
          <w:rFonts w:ascii="Arial" w:hAnsi="Arial" w:cs="Arial"/>
          <w:sz w:val="22"/>
          <w:szCs w:val="22"/>
        </w:rPr>
        <w:t>authors</w:t>
      </w:r>
      <w:r>
        <w:rPr>
          <w:rFonts w:ascii="Arial" w:hAnsi="Arial" w:cs="Arial"/>
          <w:sz w:val="22"/>
          <w:szCs w:val="22"/>
        </w:rPr>
        <w:t xml:space="preserve"> interviewed a few key influen</w:t>
      </w:r>
      <w:r w:rsidR="00A45274">
        <w:rPr>
          <w:rFonts w:ascii="Arial" w:hAnsi="Arial" w:cs="Arial"/>
          <w:sz w:val="22"/>
          <w:szCs w:val="22"/>
        </w:rPr>
        <w:t>tial figures</w:t>
      </w:r>
      <w:r>
        <w:rPr>
          <w:rFonts w:ascii="Arial" w:hAnsi="Arial" w:cs="Arial"/>
          <w:sz w:val="22"/>
          <w:szCs w:val="22"/>
        </w:rPr>
        <w:t xml:space="preserve"> in the community: a church leader, a representative from the clinic, and a male and female </w:t>
      </w:r>
      <w:proofErr w:type="spellStart"/>
      <w:r w:rsidRPr="000E13DD">
        <w:rPr>
          <w:rFonts w:ascii="Arial" w:hAnsi="Arial" w:cs="Arial"/>
          <w:i/>
          <w:sz w:val="22"/>
          <w:szCs w:val="22"/>
        </w:rPr>
        <w:t>alangizi</w:t>
      </w:r>
      <w:proofErr w:type="spellEnd"/>
      <w:r w:rsidR="00820FE8">
        <w:rPr>
          <w:rFonts w:ascii="Arial" w:hAnsi="Arial" w:cs="Arial"/>
          <w:sz w:val="22"/>
          <w:szCs w:val="22"/>
        </w:rPr>
        <w:t xml:space="preserve"> (traditional initiation adviser</w:t>
      </w:r>
      <w:r w:rsidR="00A45274">
        <w:rPr>
          <w:rFonts w:ascii="Arial" w:hAnsi="Arial" w:cs="Arial"/>
          <w:sz w:val="22"/>
          <w:szCs w:val="22"/>
        </w:rPr>
        <w:t>s</w:t>
      </w:r>
      <w:r w:rsidR="00820FE8">
        <w:rPr>
          <w:rFonts w:ascii="Arial" w:hAnsi="Arial" w:cs="Arial"/>
          <w:sz w:val="22"/>
          <w:szCs w:val="22"/>
        </w:rPr>
        <w:t>).</w:t>
      </w:r>
    </w:p>
    <w:p w:rsidR="00BB22C6" w:rsidRPr="003D0684" w:rsidRDefault="00BB22C6" w:rsidP="00D82022">
      <w:pPr>
        <w:rPr>
          <w:rFonts w:ascii="Arial" w:hAnsi="Arial" w:cs="Arial"/>
          <w:sz w:val="22"/>
          <w:szCs w:val="22"/>
        </w:rPr>
      </w:pPr>
    </w:p>
    <w:p w:rsidR="00D82022" w:rsidRDefault="00D82022" w:rsidP="00D82022">
      <w:pPr>
        <w:rPr>
          <w:rFonts w:ascii="Arial" w:hAnsi="Arial" w:cs="Arial"/>
          <w:sz w:val="22"/>
          <w:szCs w:val="22"/>
        </w:rPr>
      </w:pPr>
      <w:r w:rsidRPr="003D0684">
        <w:rPr>
          <w:rFonts w:ascii="Arial" w:hAnsi="Arial" w:cs="Arial"/>
          <w:sz w:val="22"/>
          <w:szCs w:val="22"/>
        </w:rPr>
        <w:t xml:space="preserve">At the end of the fieldwork, a </w:t>
      </w:r>
      <w:r w:rsidR="00671C7F">
        <w:rPr>
          <w:rFonts w:ascii="Arial" w:hAnsi="Arial" w:cs="Arial"/>
          <w:sz w:val="22"/>
          <w:szCs w:val="22"/>
        </w:rPr>
        <w:t>one-</w:t>
      </w:r>
      <w:r w:rsidR="00E21F7B">
        <w:rPr>
          <w:rFonts w:ascii="Arial" w:hAnsi="Arial" w:cs="Arial"/>
          <w:sz w:val="22"/>
          <w:szCs w:val="22"/>
        </w:rPr>
        <w:t xml:space="preserve">day </w:t>
      </w:r>
      <w:r w:rsidRPr="003D0684">
        <w:rPr>
          <w:rFonts w:ascii="Arial" w:hAnsi="Arial" w:cs="Arial"/>
          <w:sz w:val="22"/>
          <w:szCs w:val="22"/>
        </w:rPr>
        <w:t>feedback workshop took place.</w:t>
      </w:r>
      <w:r w:rsidR="004B5538">
        <w:rPr>
          <w:rFonts w:ascii="Arial" w:hAnsi="Arial" w:cs="Arial"/>
          <w:sz w:val="22"/>
          <w:szCs w:val="22"/>
        </w:rPr>
        <w:t xml:space="preserve"> </w:t>
      </w:r>
      <w:r w:rsidRPr="003D0684">
        <w:rPr>
          <w:rFonts w:ascii="Arial" w:hAnsi="Arial" w:cs="Arial"/>
          <w:sz w:val="22"/>
          <w:szCs w:val="22"/>
        </w:rPr>
        <w:t>P</w:t>
      </w:r>
      <w:r w:rsidR="00085E44" w:rsidRPr="003D0684">
        <w:rPr>
          <w:rFonts w:ascii="Arial" w:hAnsi="Arial" w:cs="Arial"/>
          <w:sz w:val="22"/>
          <w:szCs w:val="22"/>
        </w:rPr>
        <w:t>eer researcher</w:t>
      </w:r>
      <w:r w:rsidRPr="003D0684">
        <w:rPr>
          <w:rFonts w:ascii="Arial" w:hAnsi="Arial" w:cs="Arial"/>
          <w:sz w:val="22"/>
          <w:szCs w:val="22"/>
        </w:rPr>
        <w:t xml:space="preserve">s conducted their own analysis, in single sex groups, of the main findings, challenges and recommendations for their work, as did the </w:t>
      </w:r>
      <w:r w:rsidR="00417E3A">
        <w:rPr>
          <w:rFonts w:ascii="Arial" w:hAnsi="Arial" w:cs="Arial"/>
          <w:sz w:val="22"/>
          <w:szCs w:val="22"/>
        </w:rPr>
        <w:t>authors</w:t>
      </w:r>
      <w:r w:rsidRPr="003D0684">
        <w:rPr>
          <w:rFonts w:ascii="Arial" w:hAnsi="Arial" w:cs="Arial"/>
          <w:sz w:val="22"/>
          <w:szCs w:val="22"/>
        </w:rPr>
        <w:t xml:space="preserve">, and we all shared these with </w:t>
      </w:r>
      <w:r w:rsidR="00035BE5">
        <w:rPr>
          <w:rFonts w:ascii="Arial" w:hAnsi="Arial" w:cs="Arial"/>
          <w:sz w:val="22"/>
          <w:szCs w:val="22"/>
        </w:rPr>
        <w:t>YHHS programme staff</w:t>
      </w:r>
      <w:r w:rsidR="00417E3A">
        <w:rPr>
          <w:rFonts w:ascii="Arial" w:hAnsi="Arial" w:cs="Arial"/>
          <w:sz w:val="22"/>
          <w:szCs w:val="22"/>
        </w:rPr>
        <w:t>,</w:t>
      </w:r>
      <w:r w:rsidRPr="003D0684">
        <w:rPr>
          <w:rFonts w:ascii="Arial" w:hAnsi="Arial" w:cs="Arial"/>
          <w:sz w:val="22"/>
          <w:szCs w:val="22"/>
        </w:rPr>
        <w:t xml:space="preserve"> to consider </w:t>
      </w:r>
      <w:r w:rsidR="003D4446" w:rsidRPr="003D0684">
        <w:rPr>
          <w:rFonts w:ascii="Arial" w:hAnsi="Arial" w:cs="Arial"/>
          <w:sz w:val="22"/>
          <w:szCs w:val="22"/>
        </w:rPr>
        <w:t>implications for their work</w:t>
      </w:r>
      <w:r w:rsidRPr="003D0684">
        <w:rPr>
          <w:rFonts w:ascii="Arial" w:hAnsi="Arial" w:cs="Arial"/>
          <w:sz w:val="22"/>
          <w:szCs w:val="22"/>
        </w:rPr>
        <w:t>.</w:t>
      </w:r>
      <w:r w:rsidR="004B5538">
        <w:rPr>
          <w:rFonts w:ascii="Arial" w:hAnsi="Arial" w:cs="Arial"/>
          <w:sz w:val="22"/>
          <w:szCs w:val="22"/>
        </w:rPr>
        <w:t xml:space="preserve"> </w:t>
      </w:r>
      <w:r w:rsidRPr="003D0684">
        <w:rPr>
          <w:rFonts w:ascii="Arial" w:hAnsi="Arial" w:cs="Arial"/>
          <w:sz w:val="22"/>
          <w:szCs w:val="22"/>
        </w:rPr>
        <w:t xml:space="preserve">This analysis became an important aspect of the research, </w:t>
      </w:r>
      <w:r w:rsidR="00417E3A">
        <w:rPr>
          <w:rFonts w:ascii="Arial" w:hAnsi="Arial" w:cs="Arial"/>
          <w:sz w:val="22"/>
          <w:szCs w:val="22"/>
        </w:rPr>
        <w:t>reflected</w:t>
      </w:r>
      <w:r w:rsidR="00417E3A" w:rsidRPr="003D0684">
        <w:rPr>
          <w:rFonts w:ascii="Arial" w:hAnsi="Arial" w:cs="Arial"/>
          <w:sz w:val="22"/>
          <w:szCs w:val="22"/>
        </w:rPr>
        <w:t xml:space="preserve"> </w:t>
      </w:r>
      <w:r w:rsidRPr="003D0684">
        <w:rPr>
          <w:rFonts w:ascii="Arial" w:hAnsi="Arial" w:cs="Arial"/>
          <w:sz w:val="22"/>
          <w:szCs w:val="22"/>
        </w:rPr>
        <w:t xml:space="preserve">in the overall analysis. </w:t>
      </w:r>
      <w:r w:rsidR="00BB22C6" w:rsidRPr="003D0684">
        <w:rPr>
          <w:rFonts w:ascii="Arial" w:hAnsi="Arial" w:cs="Arial"/>
          <w:sz w:val="22"/>
          <w:szCs w:val="22"/>
        </w:rPr>
        <w:t xml:space="preserve">It also </w:t>
      </w:r>
      <w:r w:rsidR="00676938" w:rsidRPr="003D0684">
        <w:rPr>
          <w:rFonts w:ascii="Arial" w:hAnsi="Arial" w:cs="Arial"/>
          <w:sz w:val="22"/>
          <w:szCs w:val="22"/>
        </w:rPr>
        <w:t xml:space="preserve">allowed </w:t>
      </w:r>
      <w:r w:rsidR="00035BE5">
        <w:rPr>
          <w:rFonts w:ascii="Arial" w:hAnsi="Arial" w:cs="Arial"/>
          <w:sz w:val="22"/>
          <w:szCs w:val="22"/>
        </w:rPr>
        <w:t>YHHS</w:t>
      </w:r>
      <w:r w:rsidR="00676938" w:rsidRPr="003D0684">
        <w:rPr>
          <w:rFonts w:ascii="Arial" w:hAnsi="Arial" w:cs="Arial"/>
          <w:sz w:val="22"/>
          <w:szCs w:val="22"/>
        </w:rPr>
        <w:t xml:space="preserve"> to immediately consider and take forward </w:t>
      </w:r>
      <w:r w:rsidR="00417E3A">
        <w:rPr>
          <w:rFonts w:ascii="Arial" w:hAnsi="Arial" w:cs="Arial"/>
          <w:sz w:val="22"/>
          <w:szCs w:val="22"/>
        </w:rPr>
        <w:t>activities</w:t>
      </w:r>
      <w:r w:rsidR="00417E3A" w:rsidRPr="003D0684">
        <w:rPr>
          <w:rFonts w:ascii="Arial" w:hAnsi="Arial" w:cs="Arial"/>
          <w:sz w:val="22"/>
          <w:szCs w:val="22"/>
        </w:rPr>
        <w:t xml:space="preserve"> </w:t>
      </w:r>
      <w:r w:rsidR="00676938" w:rsidRPr="003D0684">
        <w:rPr>
          <w:rFonts w:ascii="Arial" w:hAnsi="Arial" w:cs="Arial"/>
          <w:sz w:val="22"/>
          <w:szCs w:val="22"/>
        </w:rPr>
        <w:t>emanating from the research</w:t>
      </w:r>
      <w:r w:rsidR="00417E3A">
        <w:rPr>
          <w:rFonts w:ascii="Arial" w:hAnsi="Arial" w:cs="Arial"/>
          <w:sz w:val="22"/>
          <w:szCs w:val="22"/>
        </w:rPr>
        <w:t>.</w:t>
      </w:r>
      <w:r w:rsidR="00676938" w:rsidRPr="003D0684">
        <w:rPr>
          <w:rFonts w:ascii="Arial" w:hAnsi="Arial" w:cs="Arial"/>
          <w:sz w:val="22"/>
          <w:szCs w:val="22"/>
        </w:rPr>
        <w:t xml:space="preserve"> </w:t>
      </w:r>
      <w:r w:rsidR="00417E3A">
        <w:rPr>
          <w:rFonts w:ascii="Arial" w:hAnsi="Arial" w:cs="Arial"/>
          <w:sz w:val="22"/>
          <w:szCs w:val="22"/>
        </w:rPr>
        <w:t>T</w:t>
      </w:r>
      <w:r w:rsidR="00417E3A" w:rsidRPr="003D0684">
        <w:rPr>
          <w:rFonts w:ascii="Arial" w:hAnsi="Arial" w:cs="Arial"/>
          <w:sz w:val="22"/>
          <w:szCs w:val="22"/>
        </w:rPr>
        <w:t xml:space="preserve">he </w:t>
      </w:r>
      <w:r w:rsidR="000E13DD" w:rsidRPr="003D0684">
        <w:rPr>
          <w:rFonts w:ascii="Arial" w:hAnsi="Arial" w:cs="Arial"/>
          <w:sz w:val="22"/>
          <w:szCs w:val="22"/>
        </w:rPr>
        <w:t xml:space="preserve">peer researchers </w:t>
      </w:r>
      <w:r w:rsidR="00417E3A" w:rsidRPr="003D0684">
        <w:rPr>
          <w:rFonts w:ascii="Arial" w:hAnsi="Arial" w:cs="Arial"/>
          <w:sz w:val="22"/>
          <w:szCs w:val="22"/>
        </w:rPr>
        <w:t>return</w:t>
      </w:r>
      <w:r w:rsidR="00417E3A">
        <w:rPr>
          <w:rFonts w:ascii="Arial" w:hAnsi="Arial" w:cs="Arial"/>
          <w:sz w:val="22"/>
          <w:szCs w:val="22"/>
        </w:rPr>
        <w:t>ed</w:t>
      </w:r>
      <w:r w:rsidR="00417E3A" w:rsidRPr="003D0684">
        <w:rPr>
          <w:rFonts w:ascii="Arial" w:hAnsi="Arial" w:cs="Arial"/>
          <w:sz w:val="22"/>
          <w:szCs w:val="22"/>
        </w:rPr>
        <w:t xml:space="preserve"> </w:t>
      </w:r>
      <w:r w:rsidR="000E13DD" w:rsidRPr="003D0684">
        <w:rPr>
          <w:rFonts w:ascii="Arial" w:hAnsi="Arial" w:cs="Arial"/>
          <w:sz w:val="22"/>
          <w:szCs w:val="22"/>
        </w:rPr>
        <w:t xml:space="preserve">to their roles as peer educators </w:t>
      </w:r>
      <w:r w:rsidR="00417E3A">
        <w:rPr>
          <w:rFonts w:ascii="Arial" w:hAnsi="Arial" w:cs="Arial"/>
          <w:sz w:val="22"/>
          <w:szCs w:val="22"/>
        </w:rPr>
        <w:t xml:space="preserve">having </w:t>
      </w:r>
      <w:r w:rsidR="000E13DD">
        <w:rPr>
          <w:rFonts w:ascii="Arial" w:hAnsi="Arial" w:cs="Arial"/>
          <w:sz w:val="22"/>
          <w:szCs w:val="22"/>
        </w:rPr>
        <w:t>gained from this e</w:t>
      </w:r>
      <w:r w:rsidR="00BE77CA">
        <w:rPr>
          <w:rFonts w:ascii="Arial" w:hAnsi="Arial" w:cs="Arial"/>
          <w:sz w:val="22"/>
          <w:szCs w:val="22"/>
        </w:rPr>
        <w:t>xperience</w:t>
      </w:r>
      <w:r w:rsidR="004F61CB">
        <w:rPr>
          <w:rFonts w:ascii="Arial" w:hAnsi="Arial" w:cs="Arial"/>
          <w:sz w:val="22"/>
          <w:szCs w:val="22"/>
        </w:rPr>
        <w:t xml:space="preserve"> </w:t>
      </w:r>
      <w:r w:rsidR="003F18C9">
        <w:rPr>
          <w:rFonts w:ascii="Arial" w:hAnsi="Arial" w:cs="Arial"/>
          <w:sz w:val="22"/>
          <w:szCs w:val="22"/>
        </w:rPr>
        <w:t xml:space="preserve">and </w:t>
      </w:r>
      <w:r w:rsidR="00676938" w:rsidRPr="003D0684">
        <w:rPr>
          <w:rFonts w:ascii="Arial" w:hAnsi="Arial" w:cs="Arial"/>
          <w:sz w:val="22"/>
          <w:szCs w:val="22"/>
        </w:rPr>
        <w:t>their engagement in</w:t>
      </w:r>
      <w:r w:rsidR="003F18C9">
        <w:rPr>
          <w:rFonts w:ascii="Arial" w:hAnsi="Arial" w:cs="Arial"/>
          <w:sz w:val="22"/>
          <w:szCs w:val="22"/>
        </w:rPr>
        <w:t xml:space="preserve"> it.</w:t>
      </w:r>
    </w:p>
    <w:p w:rsidR="00D82022" w:rsidRPr="003D0684" w:rsidRDefault="00D82022" w:rsidP="00D82022">
      <w:pPr>
        <w:rPr>
          <w:rFonts w:ascii="Arial" w:hAnsi="Arial" w:cs="Arial"/>
          <w:b/>
          <w:sz w:val="22"/>
          <w:szCs w:val="22"/>
        </w:rPr>
      </w:pPr>
    </w:p>
    <w:p w:rsidR="002E5B1D" w:rsidRPr="000E13DD" w:rsidRDefault="00B96172" w:rsidP="002E5B1D">
      <w:pPr>
        <w:rPr>
          <w:rFonts w:ascii="Arial" w:hAnsi="Arial" w:cs="Arial"/>
          <w:b/>
          <w:i/>
          <w:sz w:val="22"/>
          <w:szCs w:val="22"/>
        </w:rPr>
      </w:pPr>
      <w:r w:rsidRPr="000E13DD">
        <w:rPr>
          <w:rFonts w:ascii="Arial" w:hAnsi="Arial" w:cs="Arial"/>
          <w:b/>
          <w:i/>
          <w:sz w:val="22"/>
          <w:szCs w:val="22"/>
        </w:rPr>
        <w:t>Findings</w:t>
      </w:r>
    </w:p>
    <w:p w:rsidR="002C20B0" w:rsidRDefault="00BD2060" w:rsidP="002E5B1D">
      <w:pPr>
        <w:rPr>
          <w:rFonts w:ascii="Arial" w:hAnsi="Arial" w:cs="Arial"/>
          <w:sz w:val="22"/>
          <w:szCs w:val="22"/>
        </w:rPr>
      </w:pPr>
      <w:r>
        <w:rPr>
          <w:rFonts w:ascii="Arial" w:hAnsi="Arial" w:cs="Arial"/>
          <w:sz w:val="22"/>
          <w:szCs w:val="22"/>
        </w:rPr>
        <w:t>The r</w:t>
      </w:r>
      <w:r w:rsidR="00B96172">
        <w:rPr>
          <w:rFonts w:ascii="Arial" w:hAnsi="Arial" w:cs="Arial"/>
          <w:sz w:val="22"/>
          <w:szCs w:val="22"/>
        </w:rPr>
        <w:t xml:space="preserve">esearch </w:t>
      </w:r>
      <w:r w:rsidR="00A01C57">
        <w:rPr>
          <w:rFonts w:ascii="Arial" w:hAnsi="Arial" w:cs="Arial"/>
          <w:sz w:val="22"/>
          <w:szCs w:val="22"/>
        </w:rPr>
        <w:t xml:space="preserve">highlighted </w:t>
      </w:r>
      <w:r>
        <w:rPr>
          <w:rFonts w:ascii="Arial" w:hAnsi="Arial" w:cs="Arial"/>
          <w:sz w:val="22"/>
          <w:szCs w:val="22"/>
        </w:rPr>
        <w:t>the different discourses of gender and sexuality that young women and men constructed</w:t>
      </w:r>
      <w:r w:rsidR="003F18C9">
        <w:rPr>
          <w:rFonts w:ascii="Arial" w:hAnsi="Arial" w:cs="Arial"/>
          <w:sz w:val="22"/>
          <w:szCs w:val="22"/>
        </w:rPr>
        <w:t>, which</w:t>
      </w:r>
      <w:r>
        <w:rPr>
          <w:rFonts w:ascii="Arial" w:hAnsi="Arial" w:cs="Arial"/>
          <w:sz w:val="22"/>
          <w:szCs w:val="22"/>
        </w:rPr>
        <w:t xml:space="preserve"> were often contradictory</w:t>
      </w:r>
      <w:r w:rsidR="00B96172">
        <w:rPr>
          <w:rFonts w:ascii="Arial" w:hAnsi="Arial" w:cs="Arial"/>
          <w:sz w:val="22"/>
          <w:szCs w:val="22"/>
        </w:rPr>
        <w:t xml:space="preserve">. </w:t>
      </w:r>
      <w:r w:rsidR="00820FE8">
        <w:rPr>
          <w:rFonts w:ascii="Arial" w:hAnsi="Arial" w:cs="Arial"/>
          <w:sz w:val="22"/>
          <w:szCs w:val="22"/>
        </w:rPr>
        <w:t>These discourses came from cultural teachings, religion, economic realities and discussions of communication, desire and consent</w:t>
      </w:r>
      <w:r w:rsidR="00F95C50">
        <w:rPr>
          <w:rFonts w:ascii="Arial" w:hAnsi="Arial" w:cs="Arial"/>
          <w:sz w:val="22"/>
          <w:szCs w:val="22"/>
        </w:rPr>
        <w:t>, which are described below</w:t>
      </w:r>
      <w:r w:rsidR="00820FE8">
        <w:rPr>
          <w:rFonts w:ascii="Arial" w:hAnsi="Arial" w:cs="Arial"/>
          <w:sz w:val="22"/>
          <w:szCs w:val="22"/>
        </w:rPr>
        <w:t xml:space="preserve">. </w:t>
      </w:r>
      <w:r w:rsidR="00F95C50">
        <w:rPr>
          <w:rFonts w:ascii="Arial" w:hAnsi="Arial" w:cs="Arial"/>
          <w:sz w:val="22"/>
          <w:szCs w:val="22"/>
        </w:rPr>
        <w:t xml:space="preserve">These </w:t>
      </w:r>
      <w:r w:rsidR="00A45274">
        <w:rPr>
          <w:rFonts w:ascii="Arial" w:hAnsi="Arial" w:cs="Arial"/>
          <w:sz w:val="22"/>
          <w:szCs w:val="22"/>
        </w:rPr>
        <w:t xml:space="preserve">both </w:t>
      </w:r>
      <w:r w:rsidR="00475939">
        <w:rPr>
          <w:rFonts w:ascii="Arial" w:hAnsi="Arial" w:cs="Arial"/>
          <w:sz w:val="22"/>
          <w:szCs w:val="22"/>
        </w:rPr>
        <w:t>build on and complicate</w:t>
      </w:r>
      <w:r w:rsidR="00F95C50">
        <w:rPr>
          <w:rFonts w:ascii="Arial" w:hAnsi="Arial" w:cs="Arial"/>
          <w:sz w:val="22"/>
          <w:szCs w:val="22"/>
        </w:rPr>
        <w:t xml:space="preserve"> each other</w:t>
      </w:r>
      <w:r w:rsidR="00475939">
        <w:rPr>
          <w:rFonts w:ascii="Arial" w:hAnsi="Arial" w:cs="Arial"/>
          <w:sz w:val="22"/>
          <w:szCs w:val="22"/>
        </w:rPr>
        <w:t xml:space="preserve">, highlighting the </w:t>
      </w:r>
      <w:r w:rsidR="00F95C50">
        <w:rPr>
          <w:rFonts w:ascii="Arial" w:hAnsi="Arial" w:cs="Arial"/>
          <w:sz w:val="22"/>
          <w:szCs w:val="22"/>
        </w:rPr>
        <w:t xml:space="preserve">complexities </w:t>
      </w:r>
      <w:r w:rsidR="00475939">
        <w:rPr>
          <w:rFonts w:ascii="Arial" w:hAnsi="Arial" w:cs="Arial"/>
          <w:sz w:val="22"/>
          <w:szCs w:val="22"/>
        </w:rPr>
        <w:t xml:space="preserve">and </w:t>
      </w:r>
      <w:r w:rsidR="00B96172">
        <w:rPr>
          <w:rFonts w:ascii="Arial" w:hAnsi="Arial" w:cs="Arial"/>
          <w:sz w:val="22"/>
          <w:szCs w:val="22"/>
        </w:rPr>
        <w:t xml:space="preserve">dilemmas for young people’s sexual </w:t>
      </w:r>
      <w:r w:rsidR="00475939">
        <w:rPr>
          <w:rFonts w:ascii="Arial" w:hAnsi="Arial" w:cs="Arial"/>
          <w:sz w:val="22"/>
          <w:szCs w:val="22"/>
        </w:rPr>
        <w:t xml:space="preserve">lives and </w:t>
      </w:r>
      <w:r w:rsidR="00B96172">
        <w:rPr>
          <w:rFonts w:ascii="Arial" w:hAnsi="Arial" w:cs="Arial"/>
          <w:sz w:val="22"/>
          <w:szCs w:val="22"/>
        </w:rPr>
        <w:t xml:space="preserve">health. </w:t>
      </w:r>
    </w:p>
    <w:p w:rsidR="00B96172" w:rsidRPr="003D0684" w:rsidRDefault="00B96172" w:rsidP="002E5B1D">
      <w:pPr>
        <w:rPr>
          <w:rFonts w:ascii="Arial" w:hAnsi="Arial" w:cs="Arial"/>
          <w:sz w:val="22"/>
          <w:szCs w:val="22"/>
        </w:rPr>
      </w:pPr>
    </w:p>
    <w:p w:rsidR="002C20B0" w:rsidRPr="000E13DD" w:rsidRDefault="006173B9" w:rsidP="002E5B1D">
      <w:pPr>
        <w:rPr>
          <w:rFonts w:ascii="Arial" w:hAnsi="Arial" w:cs="Arial"/>
          <w:b/>
          <w:sz w:val="22"/>
          <w:szCs w:val="22"/>
        </w:rPr>
      </w:pPr>
      <w:r w:rsidRPr="000E13DD">
        <w:rPr>
          <w:rFonts w:ascii="Arial" w:hAnsi="Arial" w:cs="Arial"/>
          <w:b/>
          <w:sz w:val="22"/>
          <w:szCs w:val="22"/>
        </w:rPr>
        <w:t>Cultural constructions of masculinity, femininity and sexuality</w:t>
      </w:r>
      <w:r w:rsidR="00F95C50">
        <w:rPr>
          <w:rFonts w:ascii="Arial" w:hAnsi="Arial" w:cs="Arial"/>
          <w:b/>
          <w:sz w:val="22"/>
          <w:szCs w:val="22"/>
        </w:rPr>
        <w:t xml:space="preserve"> </w:t>
      </w:r>
      <w:r w:rsidR="00F95C50" w:rsidRPr="00F95C50">
        <w:rPr>
          <w:rFonts w:ascii="Arial" w:hAnsi="Arial" w:cs="Arial"/>
          <w:b/>
          <w:color w:val="FF3399"/>
          <w:sz w:val="22"/>
          <w:szCs w:val="22"/>
        </w:rPr>
        <w:t>[SUBHEAD]</w:t>
      </w:r>
    </w:p>
    <w:p w:rsidR="00D0374E" w:rsidRPr="003D0684" w:rsidRDefault="00D0374E" w:rsidP="00D0374E">
      <w:pPr>
        <w:rPr>
          <w:rFonts w:ascii="Arial" w:hAnsi="Arial" w:cs="Arial"/>
          <w:sz w:val="22"/>
          <w:szCs w:val="22"/>
        </w:rPr>
      </w:pPr>
      <w:r w:rsidRPr="003D0684">
        <w:rPr>
          <w:rFonts w:ascii="Arial" w:hAnsi="Arial" w:cs="Arial"/>
          <w:sz w:val="22"/>
          <w:szCs w:val="22"/>
        </w:rPr>
        <w:t xml:space="preserve">Young men and women in </w:t>
      </w:r>
      <w:proofErr w:type="spellStart"/>
      <w:r w:rsidRPr="003D0684">
        <w:rPr>
          <w:rFonts w:ascii="Arial" w:hAnsi="Arial" w:cs="Arial"/>
          <w:sz w:val="22"/>
          <w:szCs w:val="22"/>
        </w:rPr>
        <w:t>Chitepe</w:t>
      </w:r>
      <w:proofErr w:type="spellEnd"/>
      <w:r w:rsidRPr="003D0684">
        <w:rPr>
          <w:rFonts w:ascii="Arial" w:hAnsi="Arial" w:cs="Arial"/>
          <w:sz w:val="22"/>
          <w:szCs w:val="22"/>
        </w:rPr>
        <w:t xml:space="preserve"> often </w:t>
      </w:r>
      <w:r w:rsidR="00C63BC9" w:rsidRPr="003D0684">
        <w:rPr>
          <w:rFonts w:ascii="Arial" w:hAnsi="Arial" w:cs="Arial"/>
          <w:sz w:val="22"/>
          <w:szCs w:val="22"/>
        </w:rPr>
        <w:t>associated</w:t>
      </w:r>
      <w:r w:rsidRPr="003D0684">
        <w:rPr>
          <w:rFonts w:ascii="Arial" w:hAnsi="Arial" w:cs="Arial"/>
          <w:sz w:val="22"/>
          <w:szCs w:val="22"/>
        </w:rPr>
        <w:t xml:space="preserve"> </w:t>
      </w:r>
      <w:r w:rsidR="00B96172">
        <w:rPr>
          <w:rFonts w:ascii="Arial" w:hAnsi="Arial" w:cs="Arial"/>
          <w:sz w:val="22"/>
          <w:szCs w:val="22"/>
        </w:rPr>
        <w:t xml:space="preserve">gender </w:t>
      </w:r>
      <w:r w:rsidR="004F61CB">
        <w:rPr>
          <w:rFonts w:ascii="Arial" w:hAnsi="Arial" w:cs="Arial"/>
          <w:sz w:val="22"/>
          <w:szCs w:val="22"/>
        </w:rPr>
        <w:t>identities</w:t>
      </w:r>
      <w:r w:rsidR="00B96172">
        <w:rPr>
          <w:rFonts w:ascii="Arial" w:hAnsi="Arial" w:cs="Arial"/>
          <w:sz w:val="22"/>
          <w:szCs w:val="22"/>
        </w:rPr>
        <w:t xml:space="preserve"> with </w:t>
      </w:r>
      <w:r w:rsidR="00B96172" w:rsidRPr="003D0684">
        <w:rPr>
          <w:rFonts w:ascii="Arial" w:hAnsi="Arial" w:cs="Arial"/>
          <w:sz w:val="22"/>
          <w:szCs w:val="22"/>
        </w:rPr>
        <w:t>power</w:t>
      </w:r>
      <w:r w:rsidRPr="003D0684">
        <w:rPr>
          <w:rFonts w:ascii="Arial" w:hAnsi="Arial" w:cs="Arial"/>
          <w:sz w:val="22"/>
          <w:szCs w:val="22"/>
        </w:rPr>
        <w:t xml:space="preserve"> in relation to sexuality. </w:t>
      </w:r>
      <w:r w:rsidR="00B96172">
        <w:rPr>
          <w:rFonts w:ascii="Arial" w:hAnsi="Arial" w:cs="Arial"/>
          <w:sz w:val="22"/>
          <w:szCs w:val="22"/>
        </w:rPr>
        <w:t xml:space="preserve">For example, men were seen to </w:t>
      </w:r>
      <w:r w:rsidR="00820FE8">
        <w:rPr>
          <w:rFonts w:ascii="Arial" w:hAnsi="Arial" w:cs="Arial"/>
          <w:sz w:val="22"/>
          <w:szCs w:val="22"/>
        </w:rPr>
        <w:t>have higher status, power and control</w:t>
      </w:r>
      <w:r w:rsidR="00B96172">
        <w:rPr>
          <w:rFonts w:ascii="Arial" w:hAnsi="Arial" w:cs="Arial"/>
          <w:sz w:val="22"/>
          <w:szCs w:val="22"/>
        </w:rPr>
        <w:t xml:space="preserve"> because of an assumed innate </w:t>
      </w:r>
      <w:r w:rsidR="00820FE8">
        <w:rPr>
          <w:rFonts w:ascii="Arial" w:hAnsi="Arial" w:cs="Arial"/>
          <w:sz w:val="22"/>
          <w:szCs w:val="22"/>
        </w:rPr>
        <w:t xml:space="preserve">physical and/or sexual strength or dominance, rather than understanding this as a product of society. </w:t>
      </w:r>
      <w:r w:rsidR="00A45274">
        <w:rPr>
          <w:rFonts w:ascii="Arial" w:hAnsi="Arial" w:cs="Arial"/>
          <w:sz w:val="22"/>
          <w:szCs w:val="22"/>
        </w:rPr>
        <w:t>This</w:t>
      </w:r>
      <w:r w:rsidRPr="003D0684">
        <w:rPr>
          <w:rFonts w:ascii="Arial" w:hAnsi="Arial" w:cs="Arial"/>
          <w:sz w:val="22"/>
          <w:szCs w:val="22"/>
        </w:rPr>
        <w:t xml:space="preserve"> was also linked with the creation story in the </w:t>
      </w:r>
      <w:r w:rsidR="005F4207">
        <w:rPr>
          <w:rFonts w:ascii="Arial" w:hAnsi="Arial" w:cs="Arial"/>
          <w:sz w:val="22"/>
          <w:szCs w:val="22"/>
        </w:rPr>
        <w:t>B</w:t>
      </w:r>
      <w:r w:rsidR="005F4207" w:rsidRPr="003D0684">
        <w:rPr>
          <w:rFonts w:ascii="Arial" w:hAnsi="Arial" w:cs="Arial"/>
          <w:sz w:val="22"/>
          <w:szCs w:val="22"/>
        </w:rPr>
        <w:t>ible</w:t>
      </w:r>
      <w:r w:rsidRPr="003D0684">
        <w:rPr>
          <w:rFonts w:ascii="Arial" w:hAnsi="Arial" w:cs="Arial"/>
          <w:sz w:val="22"/>
          <w:szCs w:val="22"/>
        </w:rPr>
        <w:t>.</w:t>
      </w:r>
    </w:p>
    <w:p w:rsidR="00D0374E" w:rsidRPr="003D0684" w:rsidRDefault="00B42435" w:rsidP="004F4DC2">
      <w:pPr>
        <w:rPr>
          <w:rFonts w:ascii="Arial" w:hAnsi="Arial" w:cs="Arial"/>
          <w:sz w:val="22"/>
          <w:szCs w:val="22"/>
        </w:rPr>
      </w:pPr>
      <w:r w:rsidRPr="003D0684" w:rsidDel="00B42435">
        <w:rPr>
          <w:rFonts w:ascii="Arial" w:hAnsi="Arial" w:cs="Arial"/>
          <w:sz w:val="22"/>
          <w:szCs w:val="22"/>
        </w:rPr>
        <w:t xml:space="preserve"> </w:t>
      </w:r>
    </w:p>
    <w:p w:rsidR="00744E60" w:rsidRPr="005F4207" w:rsidRDefault="00744E60" w:rsidP="000E13DD">
      <w:pPr>
        <w:rPr>
          <w:rFonts w:ascii="Arial" w:hAnsi="Arial" w:cs="Arial"/>
          <w:sz w:val="22"/>
          <w:szCs w:val="22"/>
        </w:rPr>
      </w:pPr>
      <w:r w:rsidRPr="003D0684">
        <w:rPr>
          <w:rFonts w:ascii="Arial" w:hAnsi="Arial" w:cs="Arial"/>
          <w:i/>
          <w:sz w:val="22"/>
          <w:szCs w:val="22"/>
        </w:rPr>
        <w:t>“Males have more power, as they are the ones who propose females.”</w:t>
      </w:r>
      <w:r w:rsidRPr="005F4207">
        <w:rPr>
          <w:rFonts w:ascii="Arial" w:hAnsi="Arial" w:cs="Arial"/>
          <w:sz w:val="22"/>
          <w:szCs w:val="22"/>
        </w:rPr>
        <w:t xml:space="preserve"> (</w:t>
      </w:r>
      <w:r w:rsidR="005F4207" w:rsidRPr="005F4207">
        <w:rPr>
          <w:rFonts w:ascii="Arial" w:hAnsi="Arial" w:cs="Arial"/>
          <w:sz w:val="22"/>
          <w:szCs w:val="22"/>
        </w:rPr>
        <w:t>Male</w:t>
      </w:r>
      <w:r w:rsidRPr="005F4207">
        <w:rPr>
          <w:rFonts w:ascii="Arial" w:hAnsi="Arial" w:cs="Arial"/>
          <w:sz w:val="22"/>
          <w:szCs w:val="22"/>
        </w:rPr>
        <w:t>, aged 22)</w:t>
      </w:r>
    </w:p>
    <w:p w:rsidR="004F4DC2" w:rsidRPr="005F4207" w:rsidRDefault="004F4DC2" w:rsidP="000E13DD">
      <w:pPr>
        <w:rPr>
          <w:rFonts w:ascii="Arial" w:hAnsi="Arial" w:cs="Arial"/>
          <w:sz w:val="22"/>
          <w:szCs w:val="22"/>
        </w:rPr>
      </w:pPr>
    </w:p>
    <w:p w:rsidR="00D0374E" w:rsidRPr="005F4207" w:rsidRDefault="007451B0" w:rsidP="000E13DD">
      <w:pPr>
        <w:rPr>
          <w:rFonts w:ascii="Arial" w:hAnsi="Arial" w:cs="Arial"/>
          <w:sz w:val="22"/>
          <w:szCs w:val="22"/>
        </w:rPr>
      </w:pPr>
      <w:r w:rsidRPr="003D0684">
        <w:rPr>
          <w:rFonts w:ascii="Arial" w:hAnsi="Arial" w:cs="Arial"/>
          <w:i/>
          <w:sz w:val="22"/>
          <w:szCs w:val="22"/>
        </w:rPr>
        <w:t>“</w:t>
      </w:r>
      <w:r w:rsidR="00744E60" w:rsidRPr="003D0684">
        <w:rPr>
          <w:rFonts w:ascii="Arial" w:hAnsi="Arial" w:cs="Arial"/>
          <w:i/>
          <w:sz w:val="22"/>
          <w:szCs w:val="22"/>
        </w:rPr>
        <w:t>Males have more power because woman was made from the ribs of the man.</w:t>
      </w:r>
      <w:r w:rsidRPr="003D0684">
        <w:rPr>
          <w:rFonts w:ascii="Arial" w:hAnsi="Arial" w:cs="Arial"/>
          <w:i/>
          <w:sz w:val="22"/>
          <w:szCs w:val="22"/>
        </w:rPr>
        <w:t>”</w:t>
      </w:r>
      <w:r w:rsidR="00744E60" w:rsidRPr="003D0684">
        <w:rPr>
          <w:rFonts w:ascii="Arial" w:hAnsi="Arial" w:cs="Arial"/>
          <w:i/>
          <w:sz w:val="22"/>
          <w:szCs w:val="22"/>
        </w:rPr>
        <w:t xml:space="preserve"> </w:t>
      </w:r>
      <w:r w:rsidR="00744E60" w:rsidRPr="005F4207">
        <w:rPr>
          <w:rFonts w:ascii="Arial" w:hAnsi="Arial" w:cs="Arial"/>
          <w:sz w:val="22"/>
          <w:szCs w:val="22"/>
        </w:rPr>
        <w:t>(</w:t>
      </w:r>
      <w:r w:rsidR="005F4207" w:rsidRPr="005F4207">
        <w:rPr>
          <w:rFonts w:ascii="Arial" w:hAnsi="Arial" w:cs="Arial"/>
          <w:sz w:val="22"/>
          <w:szCs w:val="22"/>
        </w:rPr>
        <w:t>M</w:t>
      </w:r>
      <w:r w:rsidR="00744E60" w:rsidRPr="005F4207">
        <w:rPr>
          <w:rFonts w:ascii="Arial" w:hAnsi="Arial" w:cs="Arial"/>
          <w:sz w:val="22"/>
          <w:szCs w:val="22"/>
        </w:rPr>
        <w:t>ale, aged 20</w:t>
      </w:r>
      <w:r w:rsidR="00D0374E" w:rsidRPr="005F4207">
        <w:rPr>
          <w:rFonts w:ascii="Arial" w:hAnsi="Arial" w:cs="Arial"/>
          <w:sz w:val="22"/>
          <w:szCs w:val="22"/>
        </w:rPr>
        <w:t>)</w:t>
      </w:r>
    </w:p>
    <w:p w:rsidR="00627B95" w:rsidRPr="005F4207" w:rsidRDefault="00627B95" w:rsidP="000E13DD">
      <w:pPr>
        <w:rPr>
          <w:rFonts w:ascii="Arial" w:hAnsi="Arial" w:cs="Arial"/>
          <w:sz w:val="22"/>
          <w:szCs w:val="22"/>
        </w:rPr>
      </w:pPr>
    </w:p>
    <w:p w:rsidR="00627B95" w:rsidRPr="003D0684" w:rsidRDefault="00627B95" w:rsidP="000E13DD">
      <w:pPr>
        <w:rPr>
          <w:rFonts w:ascii="Arial" w:hAnsi="Arial" w:cs="Arial"/>
          <w:i/>
          <w:sz w:val="22"/>
          <w:szCs w:val="22"/>
        </w:rPr>
      </w:pPr>
      <w:proofErr w:type="gramStart"/>
      <w:r w:rsidRPr="003D0684">
        <w:rPr>
          <w:rFonts w:ascii="Arial" w:hAnsi="Arial" w:cs="Arial"/>
          <w:i/>
          <w:sz w:val="22"/>
          <w:szCs w:val="22"/>
        </w:rPr>
        <w:t>“Men, because it's nature.</w:t>
      </w:r>
      <w:proofErr w:type="gramEnd"/>
      <w:r w:rsidRPr="003D0684">
        <w:rPr>
          <w:rFonts w:ascii="Arial" w:hAnsi="Arial" w:cs="Arial"/>
          <w:i/>
          <w:sz w:val="22"/>
          <w:szCs w:val="22"/>
        </w:rPr>
        <w:t xml:space="preserve"> They buy everything at home and they have the power to initiate sex.</w:t>
      </w:r>
      <w:r w:rsidR="004B5538">
        <w:rPr>
          <w:rFonts w:ascii="Arial" w:hAnsi="Arial" w:cs="Arial"/>
          <w:i/>
          <w:sz w:val="22"/>
          <w:szCs w:val="22"/>
        </w:rPr>
        <w:t xml:space="preserve"> </w:t>
      </w:r>
      <w:r w:rsidRPr="003D0684">
        <w:rPr>
          <w:rFonts w:ascii="Arial" w:hAnsi="Arial" w:cs="Arial"/>
          <w:i/>
          <w:sz w:val="22"/>
          <w:szCs w:val="22"/>
        </w:rPr>
        <w:t xml:space="preserve">It's related to the </w:t>
      </w:r>
      <w:r w:rsidR="007F4694" w:rsidRPr="003D0684">
        <w:rPr>
          <w:rFonts w:ascii="Arial" w:hAnsi="Arial" w:cs="Arial"/>
          <w:i/>
          <w:sz w:val="22"/>
          <w:szCs w:val="22"/>
        </w:rPr>
        <w:t>B</w:t>
      </w:r>
      <w:r w:rsidRPr="003D0684">
        <w:rPr>
          <w:rFonts w:ascii="Arial" w:hAnsi="Arial" w:cs="Arial"/>
          <w:i/>
          <w:sz w:val="22"/>
          <w:szCs w:val="22"/>
        </w:rPr>
        <w:t xml:space="preserve">ible scriptures - God made Adam before Eve and this shows that the </w:t>
      </w:r>
      <w:proofErr w:type="gramStart"/>
      <w:r w:rsidRPr="003D0684">
        <w:rPr>
          <w:rFonts w:ascii="Arial" w:hAnsi="Arial" w:cs="Arial"/>
          <w:i/>
          <w:sz w:val="22"/>
          <w:szCs w:val="22"/>
        </w:rPr>
        <w:t>women is</w:t>
      </w:r>
      <w:proofErr w:type="gramEnd"/>
      <w:r w:rsidRPr="003D0684">
        <w:rPr>
          <w:rFonts w:ascii="Arial" w:hAnsi="Arial" w:cs="Arial"/>
          <w:i/>
          <w:sz w:val="22"/>
          <w:szCs w:val="22"/>
        </w:rPr>
        <w:t xml:space="preserve"> always following.” </w:t>
      </w:r>
      <w:r w:rsidRPr="005F4207">
        <w:rPr>
          <w:rFonts w:ascii="Arial" w:hAnsi="Arial" w:cs="Arial"/>
          <w:sz w:val="22"/>
          <w:szCs w:val="22"/>
        </w:rPr>
        <w:t>(</w:t>
      </w:r>
      <w:r w:rsidR="005F4207" w:rsidRPr="005F4207">
        <w:rPr>
          <w:rFonts w:ascii="Arial" w:hAnsi="Arial" w:cs="Arial"/>
          <w:sz w:val="22"/>
          <w:szCs w:val="22"/>
        </w:rPr>
        <w:t>F</w:t>
      </w:r>
      <w:r w:rsidRPr="005F4207">
        <w:rPr>
          <w:rFonts w:ascii="Arial" w:hAnsi="Arial" w:cs="Arial"/>
          <w:sz w:val="22"/>
          <w:szCs w:val="22"/>
        </w:rPr>
        <w:t>emale, aged 23)</w:t>
      </w:r>
    </w:p>
    <w:p w:rsidR="00D0374E" w:rsidRPr="003D0684" w:rsidRDefault="00D0374E" w:rsidP="000E13DD">
      <w:pPr>
        <w:rPr>
          <w:rFonts w:ascii="Arial" w:hAnsi="Arial" w:cs="Arial"/>
          <w:sz w:val="22"/>
          <w:szCs w:val="22"/>
        </w:rPr>
      </w:pPr>
    </w:p>
    <w:p w:rsidR="00D0374E" w:rsidRPr="003D0684" w:rsidRDefault="00D0374E" w:rsidP="00D0374E">
      <w:pPr>
        <w:rPr>
          <w:rFonts w:ascii="Arial" w:hAnsi="Arial" w:cs="Arial"/>
          <w:sz w:val="22"/>
          <w:szCs w:val="22"/>
        </w:rPr>
      </w:pPr>
      <w:r w:rsidRPr="003D0684">
        <w:rPr>
          <w:rFonts w:ascii="Arial" w:hAnsi="Arial" w:cs="Arial"/>
          <w:sz w:val="22"/>
          <w:szCs w:val="22"/>
        </w:rPr>
        <w:t xml:space="preserve">Whilst beliefs about gender and sexuality are often </w:t>
      </w:r>
      <w:proofErr w:type="spellStart"/>
      <w:r w:rsidRPr="003D0684">
        <w:rPr>
          <w:rFonts w:ascii="Arial" w:hAnsi="Arial" w:cs="Arial"/>
          <w:sz w:val="22"/>
          <w:szCs w:val="22"/>
        </w:rPr>
        <w:t>essentialised</w:t>
      </w:r>
      <w:proofErr w:type="spellEnd"/>
      <w:r w:rsidRPr="003D0684">
        <w:rPr>
          <w:rFonts w:ascii="Arial" w:hAnsi="Arial" w:cs="Arial"/>
          <w:sz w:val="22"/>
          <w:szCs w:val="22"/>
        </w:rPr>
        <w:t>, there is a strong socialisation process where girls and boys learn about gender and sexual norms.</w:t>
      </w:r>
    </w:p>
    <w:p w:rsidR="00D0374E" w:rsidRPr="003D0684" w:rsidRDefault="00D0374E" w:rsidP="00D0374E">
      <w:pPr>
        <w:rPr>
          <w:rFonts w:ascii="Arial" w:hAnsi="Arial" w:cs="Arial"/>
          <w:sz w:val="22"/>
          <w:szCs w:val="22"/>
        </w:rPr>
      </w:pPr>
      <w:r w:rsidRPr="003D0684">
        <w:rPr>
          <w:rFonts w:ascii="Arial" w:hAnsi="Arial" w:cs="Arial"/>
          <w:sz w:val="22"/>
          <w:szCs w:val="22"/>
        </w:rPr>
        <w:t xml:space="preserve">In </w:t>
      </w:r>
      <w:proofErr w:type="spellStart"/>
      <w:r w:rsidRPr="003D0684">
        <w:rPr>
          <w:rFonts w:ascii="Arial" w:hAnsi="Arial" w:cs="Arial"/>
          <w:sz w:val="22"/>
          <w:szCs w:val="22"/>
        </w:rPr>
        <w:t>Chitepe</w:t>
      </w:r>
      <w:proofErr w:type="spellEnd"/>
      <w:r w:rsidR="00C63BC9" w:rsidRPr="003D0684">
        <w:rPr>
          <w:rFonts w:ascii="Arial" w:hAnsi="Arial" w:cs="Arial"/>
          <w:sz w:val="22"/>
          <w:szCs w:val="22"/>
        </w:rPr>
        <w:t>, as in much of Zambia,</w:t>
      </w:r>
      <w:r w:rsidRPr="003D0684">
        <w:rPr>
          <w:rFonts w:ascii="Arial" w:hAnsi="Arial" w:cs="Arial"/>
          <w:sz w:val="22"/>
          <w:szCs w:val="22"/>
        </w:rPr>
        <w:t xml:space="preserve"> girls and boys go through an initiation process upon reaching puberty, where they are taught by </w:t>
      </w:r>
      <w:proofErr w:type="spellStart"/>
      <w:r w:rsidRPr="003D0684">
        <w:rPr>
          <w:rFonts w:ascii="Arial" w:hAnsi="Arial" w:cs="Arial"/>
          <w:i/>
          <w:sz w:val="22"/>
          <w:szCs w:val="22"/>
        </w:rPr>
        <w:t>alangizi</w:t>
      </w:r>
      <w:proofErr w:type="spellEnd"/>
      <w:r w:rsidRPr="003D0684">
        <w:rPr>
          <w:rFonts w:ascii="Arial" w:hAnsi="Arial" w:cs="Arial"/>
          <w:sz w:val="22"/>
          <w:szCs w:val="22"/>
        </w:rPr>
        <w:t xml:space="preserve">. Girls are taught how to be </w:t>
      </w:r>
      <w:r w:rsidR="00A01C57">
        <w:rPr>
          <w:rFonts w:ascii="Arial" w:hAnsi="Arial" w:cs="Arial"/>
          <w:sz w:val="22"/>
          <w:szCs w:val="22"/>
        </w:rPr>
        <w:t>wome</w:t>
      </w:r>
      <w:r w:rsidRPr="003D0684">
        <w:rPr>
          <w:rFonts w:ascii="Arial" w:hAnsi="Arial" w:cs="Arial"/>
          <w:sz w:val="22"/>
          <w:szCs w:val="22"/>
        </w:rPr>
        <w:t>n, undertake the role</w:t>
      </w:r>
      <w:r w:rsidR="00125A83">
        <w:rPr>
          <w:rFonts w:ascii="Arial" w:hAnsi="Arial" w:cs="Arial"/>
          <w:sz w:val="22"/>
          <w:szCs w:val="22"/>
        </w:rPr>
        <w:t xml:space="preserve"> of homemaker </w:t>
      </w:r>
      <w:r w:rsidR="007F4694">
        <w:rPr>
          <w:rFonts w:ascii="Arial" w:hAnsi="Arial" w:cs="Arial"/>
          <w:sz w:val="22"/>
          <w:szCs w:val="22"/>
        </w:rPr>
        <w:t>and</w:t>
      </w:r>
      <w:r w:rsidRPr="003D0684">
        <w:rPr>
          <w:rFonts w:ascii="Arial" w:hAnsi="Arial" w:cs="Arial"/>
          <w:sz w:val="22"/>
          <w:szCs w:val="22"/>
        </w:rPr>
        <w:t xml:space="preserve"> respect others in the community</w:t>
      </w:r>
      <w:r w:rsidR="007F4694">
        <w:rPr>
          <w:rFonts w:ascii="Arial" w:hAnsi="Arial" w:cs="Arial"/>
          <w:sz w:val="22"/>
          <w:szCs w:val="22"/>
        </w:rPr>
        <w:t>,</w:t>
      </w:r>
      <w:r w:rsidRPr="003D0684">
        <w:rPr>
          <w:rFonts w:ascii="Arial" w:hAnsi="Arial" w:cs="Arial"/>
          <w:sz w:val="22"/>
          <w:szCs w:val="22"/>
        </w:rPr>
        <w:t xml:space="preserve"> and issues such as personal hygiene. They are also taught about how to please a man sexually, including using erotic dances</w:t>
      </w:r>
      <w:r w:rsidR="00DC672C">
        <w:rPr>
          <w:rFonts w:ascii="Arial" w:hAnsi="Arial" w:cs="Arial"/>
          <w:sz w:val="22"/>
          <w:szCs w:val="22"/>
        </w:rPr>
        <w:t xml:space="preserve"> to seduce men</w:t>
      </w:r>
      <w:r w:rsidRPr="003D0684">
        <w:rPr>
          <w:rFonts w:ascii="Arial" w:hAnsi="Arial" w:cs="Arial"/>
          <w:sz w:val="22"/>
          <w:szCs w:val="22"/>
        </w:rPr>
        <w:t xml:space="preserve">. There is a ceremony at the end of the process where girls </w:t>
      </w:r>
      <w:r w:rsidR="00F66FAC" w:rsidRPr="003D0684">
        <w:rPr>
          <w:rFonts w:ascii="Arial" w:hAnsi="Arial" w:cs="Arial"/>
          <w:sz w:val="22"/>
          <w:szCs w:val="22"/>
        </w:rPr>
        <w:t>show their dances</w:t>
      </w:r>
      <w:r w:rsidRPr="003D0684">
        <w:rPr>
          <w:rFonts w:ascii="Arial" w:hAnsi="Arial" w:cs="Arial"/>
          <w:sz w:val="22"/>
          <w:szCs w:val="22"/>
        </w:rPr>
        <w:t>.</w:t>
      </w:r>
      <w:r w:rsidR="004B5538">
        <w:rPr>
          <w:rFonts w:ascii="Arial" w:hAnsi="Arial" w:cs="Arial"/>
          <w:sz w:val="22"/>
          <w:szCs w:val="22"/>
        </w:rPr>
        <w:t xml:space="preserve"> </w:t>
      </w:r>
      <w:r w:rsidR="00F81D25" w:rsidRPr="003D0684">
        <w:rPr>
          <w:rFonts w:ascii="Arial" w:hAnsi="Arial" w:cs="Arial"/>
          <w:sz w:val="22"/>
          <w:szCs w:val="22"/>
        </w:rPr>
        <w:t xml:space="preserve">Young women said that </w:t>
      </w:r>
      <w:r w:rsidR="00152B69">
        <w:rPr>
          <w:rFonts w:ascii="Arial" w:hAnsi="Arial" w:cs="Arial"/>
          <w:sz w:val="22"/>
          <w:szCs w:val="22"/>
        </w:rPr>
        <w:t>t</w:t>
      </w:r>
      <w:r w:rsidRPr="003D0684">
        <w:rPr>
          <w:rFonts w:ascii="Arial" w:hAnsi="Arial" w:cs="Arial"/>
          <w:sz w:val="22"/>
          <w:szCs w:val="22"/>
        </w:rPr>
        <w:t xml:space="preserve">his </w:t>
      </w:r>
      <w:r w:rsidR="00125A83">
        <w:rPr>
          <w:rFonts w:ascii="Arial" w:hAnsi="Arial" w:cs="Arial"/>
          <w:sz w:val="22"/>
          <w:szCs w:val="22"/>
        </w:rPr>
        <w:t>wa</w:t>
      </w:r>
      <w:r w:rsidR="00152B69">
        <w:rPr>
          <w:rFonts w:ascii="Arial" w:hAnsi="Arial" w:cs="Arial"/>
          <w:sz w:val="22"/>
          <w:szCs w:val="22"/>
        </w:rPr>
        <w:t xml:space="preserve">s </w:t>
      </w:r>
      <w:r w:rsidRPr="003D0684">
        <w:rPr>
          <w:rFonts w:ascii="Arial" w:hAnsi="Arial" w:cs="Arial"/>
          <w:sz w:val="22"/>
          <w:szCs w:val="22"/>
        </w:rPr>
        <w:t xml:space="preserve">a risky time for girls, who </w:t>
      </w:r>
      <w:r w:rsidR="00F66FAC" w:rsidRPr="003D0684">
        <w:rPr>
          <w:rFonts w:ascii="Arial" w:hAnsi="Arial" w:cs="Arial"/>
          <w:sz w:val="22"/>
          <w:szCs w:val="22"/>
        </w:rPr>
        <w:t xml:space="preserve">are vulnerable to sexual advances and forced </w:t>
      </w:r>
      <w:r w:rsidR="00F81D25" w:rsidRPr="003D0684">
        <w:rPr>
          <w:rFonts w:ascii="Arial" w:hAnsi="Arial" w:cs="Arial"/>
          <w:sz w:val="22"/>
          <w:szCs w:val="22"/>
        </w:rPr>
        <w:t xml:space="preserve">and coerced </w:t>
      </w:r>
      <w:r w:rsidR="007F4694">
        <w:rPr>
          <w:rFonts w:ascii="Arial" w:hAnsi="Arial" w:cs="Arial"/>
          <w:sz w:val="22"/>
          <w:szCs w:val="22"/>
        </w:rPr>
        <w:t xml:space="preserve">into </w:t>
      </w:r>
      <w:r w:rsidR="00F81D25" w:rsidRPr="003D0684">
        <w:rPr>
          <w:rFonts w:ascii="Arial" w:hAnsi="Arial" w:cs="Arial"/>
          <w:sz w:val="22"/>
          <w:szCs w:val="22"/>
        </w:rPr>
        <w:t>sex by men and boys.</w:t>
      </w:r>
      <w:r w:rsidR="004B5538">
        <w:rPr>
          <w:rFonts w:ascii="Arial" w:hAnsi="Arial" w:cs="Arial"/>
          <w:sz w:val="22"/>
          <w:szCs w:val="22"/>
        </w:rPr>
        <w:t xml:space="preserve"> </w:t>
      </w:r>
      <w:r w:rsidR="00F81D25" w:rsidRPr="003D0684">
        <w:rPr>
          <w:rFonts w:ascii="Arial" w:hAnsi="Arial" w:cs="Arial"/>
          <w:sz w:val="22"/>
          <w:szCs w:val="22"/>
        </w:rPr>
        <w:t xml:space="preserve">Girls are taught at </w:t>
      </w:r>
      <w:r w:rsidRPr="003D0684">
        <w:rPr>
          <w:rFonts w:ascii="Arial" w:hAnsi="Arial" w:cs="Arial"/>
          <w:sz w:val="22"/>
          <w:szCs w:val="22"/>
        </w:rPr>
        <w:t>a young age to be highly sexualised</w:t>
      </w:r>
      <w:r w:rsidR="00F81D25" w:rsidRPr="003D0684">
        <w:rPr>
          <w:rFonts w:ascii="Arial" w:hAnsi="Arial" w:cs="Arial"/>
          <w:sz w:val="22"/>
          <w:szCs w:val="22"/>
        </w:rPr>
        <w:t xml:space="preserve"> through these processes, but a</w:t>
      </w:r>
      <w:r w:rsidRPr="003D0684">
        <w:rPr>
          <w:rFonts w:ascii="Arial" w:hAnsi="Arial" w:cs="Arial"/>
          <w:sz w:val="22"/>
          <w:szCs w:val="22"/>
        </w:rPr>
        <w:t xml:space="preserve">t the same time </w:t>
      </w:r>
      <w:r w:rsidR="00F81D25" w:rsidRPr="003D0684">
        <w:rPr>
          <w:rFonts w:ascii="Arial" w:hAnsi="Arial" w:cs="Arial"/>
          <w:sz w:val="22"/>
          <w:szCs w:val="22"/>
        </w:rPr>
        <w:t>female virginity is prized</w:t>
      </w:r>
      <w:r w:rsidR="00A01C57">
        <w:rPr>
          <w:rFonts w:ascii="Arial" w:hAnsi="Arial" w:cs="Arial"/>
          <w:sz w:val="22"/>
          <w:szCs w:val="22"/>
        </w:rPr>
        <w:t>, creating conflicting messages for girls</w:t>
      </w:r>
      <w:r w:rsidR="00F81D25" w:rsidRPr="003D0684">
        <w:rPr>
          <w:rFonts w:ascii="Arial" w:hAnsi="Arial" w:cs="Arial"/>
          <w:sz w:val="22"/>
          <w:szCs w:val="22"/>
        </w:rPr>
        <w:t>. Young women said that</w:t>
      </w:r>
      <w:r w:rsidRPr="003D0684">
        <w:rPr>
          <w:rFonts w:ascii="Arial" w:hAnsi="Arial" w:cs="Arial"/>
          <w:sz w:val="22"/>
          <w:szCs w:val="22"/>
        </w:rPr>
        <w:t xml:space="preserve"> it was common for girls to be given </w:t>
      </w:r>
      <w:proofErr w:type="spellStart"/>
      <w:r w:rsidR="000E13DD" w:rsidRPr="003D0684">
        <w:rPr>
          <w:rFonts w:ascii="Arial" w:hAnsi="Arial" w:cs="Arial"/>
          <w:i/>
          <w:sz w:val="22"/>
          <w:szCs w:val="22"/>
        </w:rPr>
        <w:t>lunkhanko</w:t>
      </w:r>
      <w:proofErr w:type="spellEnd"/>
      <w:r w:rsidR="000E13DD" w:rsidRPr="003D0684">
        <w:rPr>
          <w:rFonts w:ascii="Arial" w:hAnsi="Arial" w:cs="Arial"/>
          <w:sz w:val="22"/>
          <w:szCs w:val="22"/>
        </w:rPr>
        <w:t xml:space="preserve"> </w:t>
      </w:r>
      <w:r w:rsidR="000E13DD">
        <w:rPr>
          <w:rFonts w:ascii="Arial" w:hAnsi="Arial" w:cs="Arial"/>
          <w:sz w:val="22"/>
          <w:szCs w:val="22"/>
        </w:rPr>
        <w:t>(</w:t>
      </w:r>
      <w:r w:rsidR="00025C28" w:rsidRPr="003D0684">
        <w:rPr>
          <w:rFonts w:ascii="Arial" w:hAnsi="Arial" w:cs="Arial"/>
          <w:sz w:val="22"/>
          <w:szCs w:val="22"/>
        </w:rPr>
        <w:t>a traditional</w:t>
      </w:r>
      <w:r w:rsidRPr="003D0684">
        <w:rPr>
          <w:rFonts w:ascii="Arial" w:hAnsi="Arial" w:cs="Arial"/>
          <w:sz w:val="22"/>
          <w:szCs w:val="22"/>
        </w:rPr>
        <w:t xml:space="preserve"> medicine</w:t>
      </w:r>
      <w:r w:rsidR="000E13DD">
        <w:rPr>
          <w:rFonts w:ascii="Arial" w:hAnsi="Arial" w:cs="Arial"/>
          <w:sz w:val="22"/>
          <w:szCs w:val="22"/>
        </w:rPr>
        <w:t>)</w:t>
      </w:r>
      <w:r w:rsidRPr="003D0684">
        <w:rPr>
          <w:rFonts w:ascii="Arial" w:hAnsi="Arial" w:cs="Arial"/>
          <w:sz w:val="22"/>
          <w:szCs w:val="22"/>
        </w:rPr>
        <w:t xml:space="preserve"> upon reaching puberty</w:t>
      </w:r>
      <w:r w:rsidR="009D661F">
        <w:rPr>
          <w:rFonts w:ascii="Arial" w:hAnsi="Arial" w:cs="Arial"/>
          <w:sz w:val="22"/>
          <w:szCs w:val="22"/>
        </w:rPr>
        <w:t xml:space="preserve"> as a method of </w:t>
      </w:r>
      <w:r w:rsidR="009D661F">
        <w:rPr>
          <w:rFonts w:ascii="Arial" w:hAnsi="Arial" w:cs="Arial"/>
          <w:sz w:val="22"/>
          <w:szCs w:val="22"/>
        </w:rPr>
        <w:lastRenderedPageBreak/>
        <w:t>preserving female chastity</w:t>
      </w:r>
      <w:r w:rsidRPr="003D0684">
        <w:rPr>
          <w:rFonts w:ascii="Arial" w:hAnsi="Arial" w:cs="Arial"/>
          <w:sz w:val="22"/>
          <w:szCs w:val="22"/>
        </w:rPr>
        <w:t xml:space="preserve">, and </w:t>
      </w:r>
      <w:r w:rsidR="00F81D25" w:rsidRPr="003D0684">
        <w:rPr>
          <w:rFonts w:ascii="Arial" w:hAnsi="Arial" w:cs="Arial"/>
          <w:sz w:val="22"/>
          <w:szCs w:val="22"/>
        </w:rPr>
        <w:t xml:space="preserve">warned it would kill </w:t>
      </w:r>
      <w:r w:rsidR="000E13DD">
        <w:rPr>
          <w:rFonts w:ascii="Arial" w:hAnsi="Arial" w:cs="Arial"/>
          <w:sz w:val="22"/>
          <w:szCs w:val="22"/>
        </w:rPr>
        <w:t>her</w:t>
      </w:r>
      <w:r w:rsidR="00025C28" w:rsidRPr="003D0684">
        <w:rPr>
          <w:rFonts w:ascii="Arial" w:hAnsi="Arial" w:cs="Arial"/>
          <w:sz w:val="22"/>
          <w:szCs w:val="22"/>
        </w:rPr>
        <w:t xml:space="preserve"> </w:t>
      </w:r>
      <w:r w:rsidR="00F81D25" w:rsidRPr="003D0684">
        <w:rPr>
          <w:rFonts w:ascii="Arial" w:hAnsi="Arial" w:cs="Arial"/>
          <w:sz w:val="22"/>
          <w:szCs w:val="22"/>
        </w:rPr>
        <w:t xml:space="preserve">if </w:t>
      </w:r>
      <w:r w:rsidR="000E13DD">
        <w:rPr>
          <w:rFonts w:ascii="Arial" w:hAnsi="Arial" w:cs="Arial"/>
          <w:sz w:val="22"/>
          <w:szCs w:val="22"/>
        </w:rPr>
        <w:t>she</w:t>
      </w:r>
      <w:r w:rsidR="00025C28" w:rsidRPr="003D0684">
        <w:rPr>
          <w:rFonts w:ascii="Arial" w:hAnsi="Arial" w:cs="Arial"/>
          <w:sz w:val="22"/>
          <w:szCs w:val="22"/>
        </w:rPr>
        <w:t xml:space="preserve"> </w:t>
      </w:r>
      <w:r w:rsidR="00F81D25" w:rsidRPr="003D0684">
        <w:rPr>
          <w:rFonts w:ascii="Arial" w:hAnsi="Arial" w:cs="Arial"/>
          <w:sz w:val="22"/>
          <w:szCs w:val="22"/>
        </w:rPr>
        <w:t>ha</w:t>
      </w:r>
      <w:r w:rsidR="000E13DD">
        <w:rPr>
          <w:rFonts w:ascii="Arial" w:hAnsi="Arial" w:cs="Arial"/>
          <w:sz w:val="22"/>
          <w:szCs w:val="22"/>
        </w:rPr>
        <w:t>d</w:t>
      </w:r>
      <w:r w:rsidR="00F81D25" w:rsidRPr="003D0684">
        <w:rPr>
          <w:rFonts w:ascii="Arial" w:hAnsi="Arial" w:cs="Arial"/>
          <w:sz w:val="22"/>
          <w:szCs w:val="22"/>
        </w:rPr>
        <w:t xml:space="preserve"> sex with more than one man in her life</w:t>
      </w:r>
      <w:r w:rsidRPr="003D0684">
        <w:rPr>
          <w:rFonts w:ascii="Arial" w:hAnsi="Arial" w:cs="Arial"/>
          <w:sz w:val="22"/>
          <w:szCs w:val="22"/>
        </w:rPr>
        <w:t>.</w:t>
      </w:r>
      <w:r w:rsidR="004B5538">
        <w:rPr>
          <w:rFonts w:ascii="Arial" w:hAnsi="Arial" w:cs="Arial"/>
          <w:sz w:val="22"/>
          <w:szCs w:val="22"/>
        </w:rPr>
        <w:t xml:space="preserve"> </w:t>
      </w:r>
    </w:p>
    <w:p w:rsidR="00D0374E" w:rsidRPr="003D0684" w:rsidRDefault="00D0374E" w:rsidP="00D0374E">
      <w:pPr>
        <w:rPr>
          <w:rFonts w:ascii="Arial" w:hAnsi="Arial" w:cs="Arial"/>
          <w:sz w:val="22"/>
          <w:szCs w:val="22"/>
        </w:rPr>
      </w:pPr>
    </w:p>
    <w:p w:rsidR="00D0374E" w:rsidRPr="003D0684" w:rsidRDefault="007E2B7A" w:rsidP="00CA242F">
      <w:pPr>
        <w:rPr>
          <w:rFonts w:ascii="Arial" w:hAnsi="Arial" w:cs="Arial"/>
          <w:sz w:val="22"/>
          <w:szCs w:val="22"/>
        </w:rPr>
      </w:pPr>
      <w:r>
        <w:rPr>
          <w:rFonts w:ascii="Arial" w:hAnsi="Arial" w:cs="Arial"/>
          <w:sz w:val="22"/>
          <w:szCs w:val="22"/>
        </w:rPr>
        <w:t>Meanwhile the initiation process</w:t>
      </w:r>
      <w:r w:rsidR="00D0374E" w:rsidRPr="003D0684">
        <w:rPr>
          <w:rFonts w:ascii="Arial" w:hAnsi="Arial" w:cs="Arial"/>
          <w:sz w:val="22"/>
          <w:szCs w:val="22"/>
        </w:rPr>
        <w:t xml:space="preserve"> </w:t>
      </w:r>
      <w:r>
        <w:rPr>
          <w:rFonts w:ascii="Arial" w:hAnsi="Arial" w:cs="Arial"/>
          <w:sz w:val="22"/>
          <w:szCs w:val="22"/>
        </w:rPr>
        <w:t>for boys emphasises</w:t>
      </w:r>
      <w:r w:rsidR="00D0374E" w:rsidRPr="003D0684">
        <w:rPr>
          <w:rFonts w:ascii="Arial" w:hAnsi="Arial" w:cs="Arial"/>
          <w:sz w:val="22"/>
          <w:szCs w:val="22"/>
        </w:rPr>
        <w:t xml:space="preserve"> their </w:t>
      </w:r>
      <w:r>
        <w:rPr>
          <w:rFonts w:ascii="Arial" w:hAnsi="Arial" w:cs="Arial"/>
          <w:sz w:val="22"/>
          <w:szCs w:val="22"/>
        </w:rPr>
        <w:t xml:space="preserve">new </w:t>
      </w:r>
      <w:r w:rsidR="00D0374E" w:rsidRPr="003D0684">
        <w:rPr>
          <w:rFonts w:ascii="Arial" w:hAnsi="Arial" w:cs="Arial"/>
          <w:sz w:val="22"/>
          <w:szCs w:val="22"/>
        </w:rPr>
        <w:t>role</w:t>
      </w:r>
      <w:r w:rsidR="00A01C57">
        <w:rPr>
          <w:rFonts w:ascii="Arial" w:hAnsi="Arial" w:cs="Arial"/>
          <w:sz w:val="22"/>
          <w:szCs w:val="22"/>
        </w:rPr>
        <w:t>s</w:t>
      </w:r>
      <w:r w:rsidR="00D0374E" w:rsidRPr="003D0684">
        <w:rPr>
          <w:rFonts w:ascii="Arial" w:hAnsi="Arial" w:cs="Arial"/>
          <w:sz w:val="22"/>
          <w:szCs w:val="22"/>
        </w:rPr>
        <w:t xml:space="preserve"> as </w:t>
      </w:r>
      <w:r w:rsidR="00A01C57">
        <w:rPr>
          <w:rFonts w:ascii="Arial" w:hAnsi="Arial" w:cs="Arial"/>
          <w:sz w:val="22"/>
          <w:szCs w:val="22"/>
        </w:rPr>
        <w:t>me</w:t>
      </w:r>
      <w:r w:rsidR="00D0374E" w:rsidRPr="003D0684">
        <w:rPr>
          <w:rFonts w:ascii="Arial" w:hAnsi="Arial" w:cs="Arial"/>
          <w:sz w:val="22"/>
          <w:szCs w:val="22"/>
        </w:rPr>
        <w:t xml:space="preserve">n – to be hardworking, strong and a provider – and </w:t>
      </w:r>
      <w:r w:rsidR="00A01C57">
        <w:rPr>
          <w:rFonts w:ascii="Arial" w:hAnsi="Arial" w:cs="Arial"/>
          <w:sz w:val="22"/>
          <w:szCs w:val="22"/>
        </w:rPr>
        <w:t xml:space="preserve">they </w:t>
      </w:r>
      <w:r w:rsidR="00D0374E" w:rsidRPr="003D0684">
        <w:rPr>
          <w:rFonts w:ascii="Arial" w:hAnsi="Arial" w:cs="Arial"/>
          <w:sz w:val="22"/>
          <w:szCs w:val="22"/>
        </w:rPr>
        <w:t>are taught craftwork and leadership skills.</w:t>
      </w:r>
      <w:r w:rsidR="004B5538">
        <w:rPr>
          <w:rFonts w:ascii="Arial" w:hAnsi="Arial" w:cs="Arial"/>
          <w:sz w:val="22"/>
          <w:szCs w:val="22"/>
        </w:rPr>
        <w:t xml:space="preserve"> </w:t>
      </w:r>
      <w:r w:rsidR="00C8246C" w:rsidRPr="003D0684">
        <w:rPr>
          <w:rFonts w:ascii="Arial" w:hAnsi="Arial" w:cs="Arial"/>
          <w:sz w:val="22"/>
          <w:szCs w:val="22"/>
        </w:rPr>
        <w:t>Boys</w:t>
      </w:r>
      <w:r w:rsidR="00D0374E" w:rsidRPr="003D0684">
        <w:rPr>
          <w:rFonts w:ascii="Arial" w:hAnsi="Arial" w:cs="Arial"/>
          <w:sz w:val="22"/>
          <w:szCs w:val="22"/>
        </w:rPr>
        <w:t xml:space="preserve"> are taught that </w:t>
      </w:r>
      <w:r w:rsidR="00F66FAC" w:rsidRPr="003D0684">
        <w:rPr>
          <w:rFonts w:ascii="Arial" w:hAnsi="Arial" w:cs="Arial"/>
          <w:sz w:val="22"/>
          <w:szCs w:val="22"/>
        </w:rPr>
        <w:t xml:space="preserve">that their </w:t>
      </w:r>
      <w:proofErr w:type="gramStart"/>
      <w:r w:rsidR="00F66FAC" w:rsidRPr="003D0684">
        <w:rPr>
          <w:rFonts w:ascii="Arial" w:hAnsi="Arial" w:cs="Arial"/>
          <w:sz w:val="22"/>
          <w:szCs w:val="22"/>
        </w:rPr>
        <w:t xml:space="preserve">roles as men include </w:t>
      </w:r>
      <w:r w:rsidR="00C8246C" w:rsidRPr="003D0684">
        <w:rPr>
          <w:rFonts w:ascii="Arial" w:hAnsi="Arial" w:cs="Arial"/>
          <w:sz w:val="22"/>
          <w:szCs w:val="22"/>
        </w:rPr>
        <w:t xml:space="preserve">being on top during sex and having </w:t>
      </w:r>
      <w:r w:rsidR="00F66FAC" w:rsidRPr="003D0684">
        <w:rPr>
          <w:rFonts w:ascii="Arial" w:hAnsi="Arial" w:cs="Arial"/>
          <w:sz w:val="22"/>
          <w:szCs w:val="22"/>
        </w:rPr>
        <w:t>sex three times</w:t>
      </w:r>
      <w:proofErr w:type="gramEnd"/>
      <w:r w:rsidR="00F66FAC" w:rsidRPr="003D0684">
        <w:rPr>
          <w:rFonts w:ascii="Arial" w:hAnsi="Arial" w:cs="Arial"/>
          <w:sz w:val="22"/>
          <w:szCs w:val="22"/>
        </w:rPr>
        <w:t xml:space="preserve"> a night</w:t>
      </w:r>
      <w:r w:rsidR="00025C28" w:rsidRPr="003D0684">
        <w:rPr>
          <w:rFonts w:ascii="Arial" w:hAnsi="Arial" w:cs="Arial"/>
          <w:sz w:val="22"/>
          <w:szCs w:val="22"/>
        </w:rPr>
        <w:t>.</w:t>
      </w:r>
      <w:r w:rsidR="00F66FAC" w:rsidRPr="003D0684">
        <w:rPr>
          <w:rFonts w:ascii="Arial" w:hAnsi="Arial" w:cs="Arial"/>
          <w:sz w:val="22"/>
          <w:szCs w:val="22"/>
        </w:rPr>
        <w:t xml:space="preserve"> </w:t>
      </w:r>
      <w:r w:rsidR="00D0374E" w:rsidRPr="003D0684">
        <w:rPr>
          <w:rFonts w:ascii="Arial" w:hAnsi="Arial" w:cs="Arial"/>
          <w:sz w:val="22"/>
          <w:szCs w:val="22"/>
        </w:rPr>
        <w:t xml:space="preserve">This frequency of sex was the most common description of </w:t>
      </w:r>
      <w:r w:rsidR="00D2324A">
        <w:rPr>
          <w:rFonts w:ascii="Arial" w:hAnsi="Arial" w:cs="Arial"/>
          <w:sz w:val="22"/>
          <w:szCs w:val="22"/>
        </w:rPr>
        <w:t xml:space="preserve">what </w:t>
      </w:r>
      <w:r w:rsidR="00D0374E" w:rsidRPr="003D0684">
        <w:rPr>
          <w:rFonts w:ascii="Arial" w:hAnsi="Arial" w:cs="Arial"/>
          <w:sz w:val="22"/>
          <w:szCs w:val="22"/>
        </w:rPr>
        <w:t xml:space="preserve">an ideal man </w:t>
      </w:r>
      <w:r w:rsidR="00D2324A">
        <w:rPr>
          <w:rFonts w:ascii="Arial" w:hAnsi="Arial" w:cs="Arial"/>
          <w:sz w:val="22"/>
          <w:szCs w:val="22"/>
        </w:rPr>
        <w:t xml:space="preserve">can do </w:t>
      </w:r>
      <w:r w:rsidR="00D0374E" w:rsidRPr="003D0684">
        <w:rPr>
          <w:rFonts w:ascii="Arial" w:hAnsi="Arial" w:cs="Arial"/>
          <w:sz w:val="22"/>
          <w:szCs w:val="22"/>
        </w:rPr>
        <w:t>that young men and women described during the research.</w:t>
      </w:r>
      <w:r w:rsidR="004B5538">
        <w:rPr>
          <w:rFonts w:ascii="Arial" w:hAnsi="Arial" w:cs="Arial"/>
          <w:sz w:val="22"/>
          <w:szCs w:val="22"/>
        </w:rPr>
        <w:t xml:space="preserve"> </w:t>
      </w:r>
      <w:r w:rsidR="006B4EF3" w:rsidRPr="003D0684">
        <w:rPr>
          <w:rFonts w:ascii="Arial" w:hAnsi="Arial" w:cs="Arial"/>
          <w:sz w:val="22"/>
          <w:szCs w:val="22"/>
        </w:rPr>
        <w:t>They are given herbs which they associate with sexual arousal and potency</w:t>
      </w:r>
      <w:r w:rsidR="000E13DD">
        <w:rPr>
          <w:rFonts w:ascii="Arial" w:hAnsi="Arial" w:cs="Arial"/>
          <w:sz w:val="22"/>
          <w:szCs w:val="22"/>
        </w:rPr>
        <w:t>,</w:t>
      </w:r>
      <w:r w:rsidR="006B4EF3" w:rsidRPr="003D0684">
        <w:rPr>
          <w:rFonts w:ascii="Arial" w:hAnsi="Arial" w:cs="Arial"/>
          <w:sz w:val="22"/>
          <w:szCs w:val="22"/>
        </w:rPr>
        <w:t xml:space="preserve"> reinforced by being given herbs to put on their bodies whilst jumping on fire</w:t>
      </w:r>
      <w:r w:rsidR="00C8246C" w:rsidRPr="003D0684">
        <w:rPr>
          <w:rFonts w:ascii="Arial" w:hAnsi="Arial" w:cs="Arial"/>
          <w:sz w:val="22"/>
          <w:szCs w:val="22"/>
        </w:rPr>
        <w:t>.</w:t>
      </w:r>
      <w:r w:rsidR="004B5538">
        <w:rPr>
          <w:rFonts w:ascii="Arial" w:hAnsi="Arial" w:cs="Arial"/>
          <w:sz w:val="22"/>
          <w:szCs w:val="22"/>
        </w:rPr>
        <w:t xml:space="preserve"> </w:t>
      </w:r>
      <w:r w:rsidR="00D0374E" w:rsidRPr="003D0684">
        <w:rPr>
          <w:rFonts w:ascii="Arial" w:hAnsi="Arial" w:cs="Arial"/>
          <w:sz w:val="22"/>
          <w:szCs w:val="22"/>
        </w:rPr>
        <w:t xml:space="preserve">Both </w:t>
      </w:r>
      <w:r w:rsidR="006B4EF3" w:rsidRPr="003D0684">
        <w:rPr>
          <w:rFonts w:ascii="Arial" w:hAnsi="Arial" w:cs="Arial"/>
          <w:sz w:val="22"/>
          <w:szCs w:val="22"/>
        </w:rPr>
        <w:t>young men and women</w:t>
      </w:r>
      <w:r w:rsidR="00D0374E" w:rsidRPr="003D0684">
        <w:rPr>
          <w:rFonts w:ascii="Arial" w:hAnsi="Arial" w:cs="Arial"/>
          <w:sz w:val="22"/>
          <w:szCs w:val="22"/>
        </w:rPr>
        <w:t xml:space="preserve"> considered this a</w:t>
      </w:r>
      <w:r w:rsidR="006B4EF3" w:rsidRPr="003D0684">
        <w:rPr>
          <w:rFonts w:ascii="Arial" w:hAnsi="Arial" w:cs="Arial"/>
          <w:sz w:val="22"/>
          <w:szCs w:val="22"/>
        </w:rPr>
        <w:t xml:space="preserve">s increasing </w:t>
      </w:r>
      <w:r w:rsidR="0089068D">
        <w:rPr>
          <w:rFonts w:ascii="Arial" w:hAnsi="Arial" w:cs="Arial"/>
          <w:sz w:val="22"/>
          <w:szCs w:val="22"/>
        </w:rPr>
        <w:t xml:space="preserve">the </w:t>
      </w:r>
      <w:r w:rsidR="006B4EF3" w:rsidRPr="003D0684">
        <w:rPr>
          <w:rFonts w:ascii="Arial" w:hAnsi="Arial" w:cs="Arial"/>
          <w:sz w:val="22"/>
          <w:szCs w:val="22"/>
        </w:rPr>
        <w:t>potential for sexual violence</w:t>
      </w:r>
      <w:r w:rsidR="0089068D">
        <w:rPr>
          <w:rFonts w:ascii="Arial" w:hAnsi="Arial" w:cs="Arial"/>
          <w:sz w:val="22"/>
          <w:szCs w:val="22"/>
        </w:rPr>
        <w:t>,</w:t>
      </w:r>
      <w:r w:rsidR="00D0374E" w:rsidRPr="003D0684">
        <w:rPr>
          <w:rFonts w:ascii="Arial" w:hAnsi="Arial" w:cs="Arial"/>
          <w:sz w:val="22"/>
          <w:szCs w:val="22"/>
        </w:rPr>
        <w:t xml:space="preserve"> as men believe</w:t>
      </w:r>
      <w:r w:rsidR="00D2324A">
        <w:rPr>
          <w:rFonts w:ascii="Arial" w:hAnsi="Arial" w:cs="Arial"/>
          <w:sz w:val="22"/>
          <w:szCs w:val="22"/>
        </w:rPr>
        <w:t>d</w:t>
      </w:r>
      <w:r w:rsidR="00D0374E" w:rsidRPr="003D0684">
        <w:rPr>
          <w:rFonts w:ascii="Arial" w:hAnsi="Arial" w:cs="Arial"/>
          <w:sz w:val="22"/>
          <w:szCs w:val="22"/>
        </w:rPr>
        <w:t xml:space="preserve"> the herbs</w:t>
      </w:r>
      <w:r w:rsidR="00627B95" w:rsidRPr="003D0684">
        <w:rPr>
          <w:rFonts w:ascii="Arial" w:hAnsi="Arial" w:cs="Arial"/>
          <w:sz w:val="22"/>
          <w:szCs w:val="22"/>
        </w:rPr>
        <w:t xml:space="preserve"> ma</w:t>
      </w:r>
      <w:r w:rsidR="00D2324A">
        <w:rPr>
          <w:rFonts w:ascii="Arial" w:hAnsi="Arial" w:cs="Arial"/>
          <w:sz w:val="22"/>
          <w:szCs w:val="22"/>
        </w:rPr>
        <w:t>d</w:t>
      </w:r>
      <w:r w:rsidR="00627B95" w:rsidRPr="003D0684">
        <w:rPr>
          <w:rFonts w:ascii="Arial" w:hAnsi="Arial" w:cs="Arial"/>
          <w:sz w:val="22"/>
          <w:szCs w:val="22"/>
        </w:rPr>
        <w:t>e them need sex immediately</w:t>
      </w:r>
      <w:r w:rsidR="00D0374E" w:rsidRPr="003D0684">
        <w:rPr>
          <w:rFonts w:ascii="Arial" w:hAnsi="Arial" w:cs="Arial"/>
          <w:sz w:val="22"/>
          <w:szCs w:val="22"/>
        </w:rPr>
        <w:t>.</w:t>
      </w:r>
      <w:r w:rsidR="004B5538">
        <w:rPr>
          <w:rFonts w:ascii="Arial" w:hAnsi="Arial" w:cs="Arial"/>
          <w:sz w:val="22"/>
          <w:szCs w:val="22"/>
        </w:rPr>
        <w:t xml:space="preserve"> </w:t>
      </w:r>
    </w:p>
    <w:p w:rsidR="00CA242F" w:rsidRPr="003D0684" w:rsidRDefault="00CA242F" w:rsidP="00CA242F">
      <w:pPr>
        <w:rPr>
          <w:rFonts w:ascii="Arial" w:hAnsi="Arial" w:cs="Arial"/>
          <w:sz w:val="22"/>
          <w:szCs w:val="22"/>
        </w:rPr>
      </w:pPr>
    </w:p>
    <w:p w:rsidR="003C2751" w:rsidRDefault="00A01C57" w:rsidP="00D133FD">
      <w:pPr>
        <w:rPr>
          <w:rFonts w:ascii="Arial" w:hAnsi="Arial" w:cs="Arial"/>
          <w:sz w:val="22"/>
          <w:szCs w:val="22"/>
        </w:rPr>
      </w:pPr>
      <w:r>
        <w:rPr>
          <w:rFonts w:ascii="Arial" w:hAnsi="Arial" w:cs="Arial"/>
          <w:sz w:val="22"/>
          <w:szCs w:val="22"/>
        </w:rPr>
        <w:t>These processes highlight some of the contradictions within the cultural discourse,</w:t>
      </w:r>
      <w:r w:rsidR="00D2324A">
        <w:rPr>
          <w:rFonts w:ascii="Arial" w:hAnsi="Arial" w:cs="Arial"/>
          <w:sz w:val="22"/>
          <w:szCs w:val="22"/>
        </w:rPr>
        <w:t xml:space="preserve"> </w:t>
      </w:r>
      <w:r w:rsidR="0089068D">
        <w:rPr>
          <w:rFonts w:ascii="Arial" w:hAnsi="Arial" w:cs="Arial"/>
          <w:sz w:val="22"/>
          <w:szCs w:val="22"/>
        </w:rPr>
        <w:t>that</w:t>
      </w:r>
      <w:r>
        <w:rPr>
          <w:rFonts w:ascii="Arial" w:hAnsi="Arial" w:cs="Arial"/>
          <w:sz w:val="22"/>
          <w:szCs w:val="22"/>
        </w:rPr>
        <w:t xml:space="preserve"> simultaneously </w:t>
      </w:r>
      <w:r w:rsidR="00BB3BD5">
        <w:rPr>
          <w:rFonts w:ascii="Arial" w:hAnsi="Arial" w:cs="Arial"/>
          <w:sz w:val="22"/>
          <w:szCs w:val="22"/>
        </w:rPr>
        <w:t>encourages</w:t>
      </w:r>
      <w:r>
        <w:rPr>
          <w:rFonts w:ascii="Arial" w:hAnsi="Arial" w:cs="Arial"/>
          <w:sz w:val="22"/>
          <w:szCs w:val="22"/>
        </w:rPr>
        <w:t xml:space="preserve"> girls </w:t>
      </w:r>
      <w:r w:rsidR="00BB3BD5">
        <w:rPr>
          <w:rFonts w:ascii="Arial" w:hAnsi="Arial" w:cs="Arial"/>
          <w:sz w:val="22"/>
          <w:szCs w:val="22"/>
        </w:rPr>
        <w:t>to make themselves sexually desirable</w:t>
      </w:r>
      <w:r w:rsidR="00D2324A">
        <w:rPr>
          <w:rFonts w:ascii="Arial" w:hAnsi="Arial" w:cs="Arial"/>
          <w:sz w:val="22"/>
          <w:szCs w:val="22"/>
        </w:rPr>
        <w:t xml:space="preserve"> and available</w:t>
      </w:r>
      <w:r w:rsidR="00DC672C">
        <w:rPr>
          <w:rFonts w:ascii="Arial" w:hAnsi="Arial" w:cs="Arial"/>
          <w:sz w:val="22"/>
          <w:szCs w:val="22"/>
        </w:rPr>
        <w:t>, desiring and assertive</w:t>
      </w:r>
      <w:r>
        <w:rPr>
          <w:rFonts w:ascii="Arial" w:hAnsi="Arial" w:cs="Arial"/>
          <w:sz w:val="22"/>
          <w:szCs w:val="22"/>
        </w:rPr>
        <w:t xml:space="preserve"> </w:t>
      </w:r>
      <w:r w:rsidR="00BB3BD5">
        <w:rPr>
          <w:rFonts w:ascii="Arial" w:hAnsi="Arial" w:cs="Arial"/>
          <w:sz w:val="22"/>
          <w:szCs w:val="22"/>
        </w:rPr>
        <w:t xml:space="preserve">but also </w:t>
      </w:r>
      <w:r>
        <w:rPr>
          <w:rFonts w:ascii="Arial" w:hAnsi="Arial" w:cs="Arial"/>
          <w:sz w:val="22"/>
          <w:szCs w:val="22"/>
        </w:rPr>
        <w:t xml:space="preserve">sexually passive and chaste, whilst boys learn </w:t>
      </w:r>
      <w:r w:rsidR="00AD723E">
        <w:rPr>
          <w:rFonts w:ascii="Arial" w:hAnsi="Arial" w:cs="Arial"/>
          <w:sz w:val="22"/>
          <w:szCs w:val="22"/>
        </w:rPr>
        <w:t xml:space="preserve">about </w:t>
      </w:r>
      <w:r>
        <w:rPr>
          <w:rFonts w:ascii="Arial" w:hAnsi="Arial" w:cs="Arial"/>
          <w:sz w:val="22"/>
          <w:szCs w:val="22"/>
        </w:rPr>
        <w:t xml:space="preserve">sexual </w:t>
      </w:r>
      <w:r w:rsidR="00AD723E">
        <w:rPr>
          <w:rFonts w:ascii="Arial" w:hAnsi="Arial" w:cs="Arial"/>
          <w:sz w:val="22"/>
          <w:szCs w:val="22"/>
        </w:rPr>
        <w:t xml:space="preserve">need and </w:t>
      </w:r>
      <w:r>
        <w:rPr>
          <w:rFonts w:ascii="Arial" w:hAnsi="Arial" w:cs="Arial"/>
          <w:sz w:val="22"/>
          <w:szCs w:val="22"/>
        </w:rPr>
        <w:t xml:space="preserve">dominance but within a framing of living up to expectations </w:t>
      </w:r>
      <w:r w:rsidR="00AD723E">
        <w:rPr>
          <w:rFonts w:ascii="Arial" w:hAnsi="Arial" w:cs="Arial"/>
          <w:sz w:val="22"/>
          <w:szCs w:val="22"/>
        </w:rPr>
        <w:t xml:space="preserve">on “performance” </w:t>
      </w:r>
      <w:r w:rsidR="00D2324A">
        <w:rPr>
          <w:rFonts w:ascii="Arial" w:hAnsi="Arial" w:cs="Arial"/>
          <w:sz w:val="22"/>
          <w:szCs w:val="22"/>
        </w:rPr>
        <w:t xml:space="preserve">that may be difficult to </w:t>
      </w:r>
      <w:r w:rsidR="00B85CE0">
        <w:rPr>
          <w:rFonts w:ascii="Arial" w:hAnsi="Arial" w:cs="Arial"/>
          <w:sz w:val="22"/>
          <w:szCs w:val="22"/>
        </w:rPr>
        <w:t>fulfil</w:t>
      </w:r>
      <w:r w:rsidR="00D2324A">
        <w:rPr>
          <w:rFonts w:ascii="Arial" w:hAnsi="Arial" w:cs="Arial"/>
          <w:sz w:val="22"/>
          <w:szCs w:val="22"/>
        </w:rPr>
        <w:t>.</w:t>
      </w:r>
    </w:p>
    <w:p w:rsidR="00A01C57" w:rsidRPr="003D0684" w:rsidRDefault="00A01C57" w:rsidP="00D133FD">
      <w:pPr>
        <w:rPr>
          <w:rFonts w:ascii="Arial" w:hAnsi="Arial" w:cs="Arial"/>
          <w:sz w:val="22"/>
          <w:szCs w:val="22"/>
        </w:rPr>
      </w:pPr>
    </w:p>
    <w:p w:rsidR="00A73402" w:rsidRPr="000E13DD" w:rsidRDefault="00A73402" w:rsidP="00D133FD">
      <w:pPr>
        <w:rPr>
          <w:rFonts w:ascii="Arial" w:hAnsi="Arial" w:cs="Arial"/>
          <w:b/>
          <w:sz w:val="22"/>
          <w:szCs w:val="22"/>
        </w:rPr>
      </w:pPr>
      <w:r w:rsidRPr="000E13DD">
        <w:rPr>
          <w:rFonts w:ascii="Arial" w:hAnsi="Arial" w:cs="Arial"/>
          <w:b/>
          <w:sz w:val="22"/>
          <w:szCs w:val="22"/>
        </w:rPr>
        <w:t>Religion and the moral discourse</w:t>
      </w:r>
      <w:r w:rsidR="00F95C50">
        <w:rPr>
          <w:rFonts w:ascii="Arial" w:hAnsi="Arial" w:cs="Arial"/>
          <w:b/>
          <w:sz w:val="22"/>
          <w:szCs w:val="22"/>
        </w:rPr>
        <w:t xml:space="preserve"> </w:t>
      </w:r>
      <w:r w:rsidR="00F95C50" w:rsidRPr="00F95C50">
        <w:rPr>
          <w:rFonts w:ascii="Arial" w:hAnsi="Arial" w:cs="Arial"/>
          <w:b/>
          <w:color w:val="FF3399"/>
          <w:sz w:val="22"/>
          <w:szCs w:val="22"/>
        </w:rPr>
        <w:t>[SUBHEAD]</w:t>
      </w:r>
    </w:p>
    <w:p w:rsidR="00A73402" w:rsidRPr="003D0684" w:rsidRDefault="00A73402" w:rsidP="00D133FD">
      <w:pPr>
        <w:rPr>
          <w:rFonts w:ascii="Arial" w:hAnsi="Arial" w:cs="Arial"/>
          <w:sz w:val="22"/>
          <w:szCs w:val="22"/>
        </w:rPr>
      </w:pPr>
      <w:r w:rsidRPr="003D0684">
        <w:rPr>
          <w:rFonts w:ascii="Arial" w:hAnsi="Arial" w:cs="Arial"/>
          <w:sz w:val="22"/>
          <w:szCs w:val="22"/>
        </w:rPr>
        <w:t>Most young men and women said that they went to church</w:t>
      </w:r>
      <w:r w:rsidR="00B53CCD">
        <w:rPr>
          <w:rFonts w:ascii="Arial" w:hAnsi="Arial" w:cs="Arial"/>
          <w:sz w:val="22"/>
          <w:szCs w:val="22"/>
        </w:rPr>
        <w:t>,</w:t>
      </w:r>
      <w:r w:rsidRPr="003D0684">
        <w:rPr>
          <w:rFonts w:ascii="Arial" w:hAnsi="Arial" w:cs="Arial"/>
          <w:sz w:val="22"/>
          <w:szCs w:val="22"/>
        </w:rPr>
        <w:t xml:space="preserve"> and </w:t>
      </w:r>
      <w:r w:rsidR="00B53CCD">
        <w:rPr>
          <w:rFonts w:ascii="Arial" w:hAnsi="Arial" w:cs="Arial"/>
          <w:sz w:val="22"/>
          <w:szCs w:val="22"/>
        </w:rPr>
        <w:t xml:space="preserve">they </w:t>
      </w:r>
      <w:r w:rsidRPr="003D0684">
        <w:rPr>
          <w:rFonts w:ascii="Arial" w:hAnsi="Arial" w:cs="Arial"/>
          <w:sz w:val="22"/>
          <w:szCs w:val="22"/>
        </w:rPr>
        <w:t>talked positively about what the church teaches them about sex, which is abstinence until marriage.</w:t>
      </w:r>
    </w:p>
    <w:p w:rsidR="00A73402" w:rsidRPr="003D0684" w:rsidRDefault="00A73402" w:rsidP="00D133FD">
      <w:pPr>
        <w:rPr>
          <w:rFonts w:ascii="Arial" w:hAnsi="Arial" w:cs="Arial"/>
          <w:sz w:val="22"/>
          <w:szCs w:val="22"/>
        </w:rPr>
      </w:pPr>
    </w:p>
    <w:p w:rsidR="00A73402" w:rsidRPr="000E13DD" w:rsidRDefault="007451B0" w:rsidP="000E13DD">
      <w:pPr>
        <w:rPr>
          <w:rFonts w:ascii="Arial" w:hAnsi="Arial" w:cs="Arial"/>
          <w:sz w:val="22"/>
          <w:szCs w:val="22"/>
        </w:rPr>
      </w:pPr>
      <w:r w:rsidRPr="003D0684">
        <w:rPr>
          <w:rFonts w:ascii="Arial" w:hAnsi="Arial" w:cs="Arial"/>
          <w:i/>
          <w:sz w:val="22"/>
          <w:szCs w:val="22"/>
        </w:rPr>
        <w:t>“</w:t>
      </w:r>
      <w:r w:rsidR="00A73402" w:rsidRPr="003D0684">
        <w:rPr>
          <w:rFonts w:ascii="Arial" w:hAnsi="Arial" w:cs="Arial"/>
          <w:i/>
          <w:sz w:val="22"/>
          <w:szCs w:val="22"/>
        </w:rPr>
        <w:t>We feel good about religion, as we are taught how we can change our behaviour from bad to good.</w:t>
      </w:r>
      <w:r w:rsidR="004B5538">
        <w:rPr>
          <w:rFonts w:ascii="Arial" w:hAnsi="Arial" w:cs="Arial"/>
          <w:i/>
          <w:sz w:val="22"/>
          <w:szCs w:val="22"/>
        </w:rPr>
        <w:t xml:space="preserve"> </w:t>
      </w:r>
      <w:r w:rsidR="00A73402" w:rsidRPr="003D0684">
        <w:rPr>
          <w:rFonts w:ascii="Arial" w:hAnsi="Arial" w:cs="Arial"/>
          <w:i/>
          <w:sz w:val="22"/>
          <w:szCs w:val="22"/>
        </w:rPr>
        <w:t xml:space="preserve">We are taught how to change our traditional beliefs at church, </w:t>
      </w:r>
      <w:r w:rsidR="00AD723E">
        <w:rPr>
          <w:rFonts w:ascii="Arial" w:hAnsi="Arial" w:cs="Arial"/>
          <w:i/>
          <w:sz w:val="22"/>
          <w:szCs w:val="22"/>
        </w:rPr>
        <w:t>for example that</w:t>
      </w:r>
      <w:r w:rsidR="00AD723E" w:rsidRPr="003D0684">
        <w:rPr>
          <w:rFonts w:ascii="Arial" w:hAnsi="Arial" w:cs="Arial"/>
          <w:i/>
          <w:sz w:val="22"/>
          <w:szCs w:val="22"/>
        </w:rPr>
        <w:t xml:space="preserve"> </w:t>
      </w:r>
      <w:proofErr w:type="spellStart"/>
      <w:r w:rsidR="00A73402" w:rsidRPr="00AD723E">
        <w:rPr>
          <w:rFonts w:ascii="Arial" w:hAnsi="Arial" w:cs="Arial"/>
          <w:sz w:val="22"/>
          <w:szCs w:val="22"/>
        </w:rPr>
        <w:t>tyoli</w:t>
      </w:r>
      <w:proofErr w:type="spellEnd"/>
      <w:r w:rsidR="00A73402" w:rsidRPr="00AD723E">
        <w:rPr>
          <w:rFonts w:ascii="Arial" w:hAnsi="Arial" w:cs="Arial"/>
          <w:sz w:val="22"/>
          <w:szCs w:val="22"/>
        </w:rPr>
        <w:t xml:space="preserve"> </w:t>
      </w:r>
      <w:r w:rsidR="00A73402" w:rsidRPr="003D0684">
        <w:rPr>
          <w:rFonts w:ascii="Arial" w:hAnsi="Arial" w:cs="Arial"/>
          <w:i/>
          <w:sz w:val="22"/>
          <w:szCs w:val="22"/>
        </w:rPr>
        <w:t xml:space="preserve">and </w:t>
      </w:r>
      <w:proofErr w:type="spellStart"/>
      <w:r w:rsidR="00A73402" w:rsidRPr="00AD723E">
        <w:rPr>
          <w:rFonts w:ascii="Arial" w:hAnsi="Arial" w:cs="Arial"/>
          <w:sz w:val="22"/>
          <w:szCs w:val="22"/>
        </w:rPr>
        <w:t>chimwesho</w:t>
      </w:r>
      <w:proofErr w:type="spellEnd"/>
      <w:r w:rsidR="000E13DD">
        <w:rPr>
          <w:rFonts w:ascii="Arial" w:hAnsi="Arial" w:cs="Arial"/>
          <w:i/>
          <w:sz w:val="22"/>
          <w:szCs w:val="22"/>
        </w:rPr>
        <w:t xml:space="preserve"> </w:t>
      </w:r>
      <w:r w:rsidR="000E13DD" w:rsidRPr="000E13DD">
        <w:rPr>
          <w:rFonts w:ascii="Arial" w:hAnsi="Arial" w:cs="Arial"/>
          <w:i/>
          <w:sz w:val="22"/>
          <w:szCs w:val="22"/>
        </w:rPr>
        <w:t>[traditional seductive dances]</w:t>
      </w:r>
      <w:r w:rsidR="00A73402" w:rsidRPr="003D0684">
        <w:rPr>
          <w:rFonts w:ascii="Arial" w:hAnsi="Arial" w:cs="Arial"/>
          <w:i/>
          <w:sz w:val="22"/>
          <w:szCs w:val="22"/>
        </w:rPr>
        <w:t xml:space="preserve"> should only be done when you are ready for marriage.</w:t>
      </w:r>
      <w:r w:rsidRPr="003D0684">
        <w:rPr>
          <w:rFonts w:ascii="Arial" w:hAnsi="Arial" w:cs="Arial"/>
          <w:i/>
          <w:sz w:val="22"/>
          <w:szCs w:val="22"/>
        </w:rPr>
        <w:t>”</w:t>
      </w:r>
      <w:r w:rsidR="004B5538">
        <w:rPr>
          <w:rFonts w:ascii="Arial" w:hAnsi="Arial" w:cs="Arial"/>
          <w:i/>
          <w:sz w:val="22"/>
          <w:szCs w:val="22"/>
        </w:rPr>
        <w:t xml:space="preserve"> </w:t>
      </w:r>
      <w:r w:rsidR="00A73402" w:rsidRPr="000E13DD">
        <w:rPr>
          <w:rFonts w:ascii="Arial" w:hAnsi="Arial" w:cs="Arial"/>
          <w:sz w:val="22"/>
          <w:szCs w:val="22"/>
        </w:rPr>
        <w:t>(</w:t>
      </w:r>
      <w:r w:rsidR="000E13DD" w:rsidRPr="000E13DD">
        <w:rPr>
          <w:rFonts w:ascii="Arial" w:hAnsi="Arial" w:cs="Arial"/>
          <w:sz w:val="22"/>
          <w:szCs w:val="22"/>
        </w:rPr>
        <w:t>Female, aged 25)</w:t>
      </w:r>
    </w:p>
    <w:p w:rsidR="00A73402" w:rsidRPr="003D0684" w:rsidRDefault="00A73402" w:rsidP="00D133FD">
      <w:pPr>
        <w:rPr>
          <w:rFonts w:ascii="Arial" w:hAnsi="Arial" w:cs="Arial"/>
          <w:sz w:val="22"/>
          <w:szCs w:val="22"/>
        </w:rPr>
      </w:pPr>
    </w:p>
    <w:p w:rsidR="00A73402" w:rsidRPr="002748BD" w:rsidRDefault="00A73402" w:rsidP="00D133FD">
      <w:pPr>
        <w:rPr>
          <w:rFonts w:ascii="Arial" w:hAnsi="Arial" w:cs="Arial"/>
          <w:sz w:val="22"/>
          <w:szCs w:val="22"/>
        </w:rPr>
      </w:pPr>
      <w:r w:rsidRPr="002748BD">
        <w:rPr>
          <w:rFonts w:ascii="Arial" w:hAnsi="Arial" w:cs="Arial"/>
          <w:sz w:val="22"/>
          <w:szCs w:val="22"/>
        </w:rPr>
        <w:t xml:space="preserve">Notably, the same men and women also talked freely about their </w:t>
      </w:r>
      <w:r w:rsidR="006B4EF3" w:rsidRPr="002748BD">
        <w:rPr>
          <w:rFonts w:ascii="Arial" w:hAnsi="Arial" w:cs="Arial"/>
          <w:sz w:val="22"/>
          <w:szCs w:val="22"/>
        </w:rPr>
        <w:t xml:space="preserve">pre- or extra-marital </w:t>
      </w:r>
      <w:r w:rsidRPr="002748BD">
        <w:rPr>
          <w:rFonts w:ascii="Arial" w:hAnsi="Arial" w:cs="Arial"/>
          <w:sz w:val="22"/>
          <w:szCs w:val="22"/>
        </w:rPr>
        <w:t>sexual experiences</w:t>
      </w:r>
      <w:r w:rsidR="009B4216" w:rsidRPr="002748BD">
        <w:rPr>
          <w:rFonts w:ascii="Arial" w:hAnsi="Arial" w:cs="Arial"/>
          <w:sz w:val="22"/>
          <w:szCs w:val="22"/>
        </w:rPr>
        <w:t xml:space="preserve"> when talking about other areas of their lives</w:t>
      </w:r>
      <w:r w:rsidR="002A2217" w:rsidRPr="002748BD">
        <w:rPr>
          <w:rFonts w:ascii="Arial" w:hAnsi="Arial" w:cs="Arial"/>
          <w:sz w:val="22"/>
          <w:szCs w:val="22"/>
        </w:rPr>
        <w:t>, not picking up on the contradiction or seeing it as problematic</w:t>
      </w:r>
      <w:r w:rsidRPr="002748BD">
        <w:rPr>
          <w:rFonts w:ascii="Arial" w:hAnsi="Arial" w:cs="Arial"/>
          <w:sz w:val="22"/>
          <w:szCs w:val="22"/>
        </w:rPr>
        <w:t>.</w:t>
      </w:r>
      <w:r w:rsidR="004B5538">
        <w:rPr>
          <w:rFonts w:ascii="Arial" w:hAnsi="Arial" w:cs="Arial"/>
          <w:sz w:val="22"/>
          <w:szCs w:val="22"/>
        </w:rPr>
        <w:t xml:space="preserve"> </w:t>
      </w:r>
      <w:r w:rsidR="00AD723E">
        <w:rPr>
          <w:rFonts w:ascii="Arial" w:hAnsi="Arial" w:cs="Arial"/>
          <w:sz w:val="22"/>
          <w:szCs w:val="22"/>
        </w:rPr>
        <w:t>This</w:t>
      </w:r>
      <w:r w:rsidR="00AD723E" w:rsidRPr="002748BD">
        <w:rPr>
          <w:rFonts w:ascii="Arial" w:hAnsi="Arial" w:cs="Arial"/>
          <w:sz w:val="22"/>
          <w:szCs w:val="22"/>
        </w:rPr>
        <w:t xml:space="preserve"> </w:t>
      </w:r>
      <w:r w:rsidR="002A2217" w:rsidRPr="002748BD">
        <w:rPr>
          <w:rFonts w:ascii="Arial" w:hAnsi="Arial" w:cs="Arial"/>
          <w:sz w:val="22"/>
          <w:szCs w:val="22"/>
        </w:rPr>
        <w:t xml:space="preserve">highlights how </w:t>
      </w:r>
      <w:r w:rsidR="00B17D18" w:rsidRPr="002748BD">
        <w:rPr>
          <w:rFonts w:ascii="Arial" w:hAnsi="Arial" w:cs="Arial"/>
          <w:sz w:val="22"/>
          <w:szCs w:val="22"/>
        </w:rPr>
        <w:t xml:space="preserve">young </w:t>
      </w:r>
      <w:r w:rsidRPr="002748BD">
        <w:rPr>
          <w:rFonts w:ascii="Arial" w:hAnsi="Arial" w:cs="Arial"/>
          <w:sz w:val="22"/>
          <w:szCs w:val="22"/>
        </w:rPr>
        <w:t xml:space="preserve">men and women </w:t>
      </w:r>
      <w:r w:rsidR="00AD723E">
        <w:rPr>
          <w:rFonts w:ascii="Arial" w:hAnsi="Arial" w:cs="Arial"/>
          <w:sz w:val="22"/>
          <w:szCs w:val="22"/>
        </w:rPr>
        <w:t>may experience</w:t>
      </w:r>
      <w:r w:rsidRPr="002748BD">
        <w:rPr>
          <w:rFonts w:ascii="Arial" w:hAnsi="Arial" w:cs="Arial"/>
          <w:sz w:val="22"/>
          <w:szCs w:val="22"/>
        </w:rPr>
        <w:t xml:space="preserve"> conflicting discourses</w:t>
      </w:r>
      <w:r w:rsidR="006B4EF3" w:rsidRPr="002748BD">
        <w:rPr>
          <w:rFonts w:ascii="Arial" w:hAnsi="Arial" w:cs="Arial"/>
          <w:sz w:val="22"/>
          <w:szCs w:val="22"/>
        </w:rPr>
        <w:t xml:space="preserve"> but </w:t>
      </w:r>
      <w:r w:rsidR="00B17D18" w:rsidRPr="002748BD">
        <w:rPr>
          <w:rFonts w:ascii="Arial" w:hAnsi="Arial" w:cs="Arial"/>
          <w:sz w:val="22"/>
          <w:szCs w:val="22"/>
        </w:rPr>
        <w:t xml:space="preserve">also </w:t>
      </w:r>
      <w:r w:rsidR="00AD723E">
        <w:rPr>
          <w:rFonts w:ascii="Arial" w:hAnsi="Arial" w:cs="Arial"/>
          <w:sz w:val="22"/>
          <w:szCs w:val="22"/>
        </w:rPr>
        <w:t>that</w:t>
      </w:r>
      <w:r w:rsidR="00AD723E" w:rsidRPr="002748BD">
        <w:rPr>
          <w:rFonts w:ascii="Arial" w:hAnsi="Arial" w:cs="Arial"/>
          <w:sz w:val="22"/>
          <w:szCs w:val="22"/>
        </w:rPr>
        <w:t xml:space="preserve"> </w:t>
      </w:r>
      <w:r w:rsidR="00B17D18" w:rsidRPr="002748BD">
        <w:rPr>
          <w:rFonts w:ascii="Arial" w:hAnsi="Arial" w:cs="Arial"/>
          <w:sz w:val="22"/>
          <w:szCs w:val="22"/>
        </w:rPr>
        <w:t xml:space="preserve">they </w:t>
      </w:r>
      <w:r w:rsidR="006B4EF3" w:rsidRPr="002748BD">
        <w:rPr>
          <w:rFonts w:ascii="Arial" w:hAnsi="Arial" w:cs="Arial"/>
          <w:sz w:val="22"/>
          <w:szCs w:val="22"/>
        </w:rPr>
        <w:t>seem to move quite comfortably between them</w:t>
      </w:r>
      <w:r w:rsidRPr="002748BD">
        <w:rPr>
          <w:rFonts w:ascii="Arial" w:hAnsi="Arial" w:cs="Arial"/>
          <w:sz w:val="22"/>
          <w:szCs w:val="22"/>
        </w:rPr>
        <w:t>.</w:t>
      </w:r>
      <w:r w:rsidR="004B5538">
        <w:rPr>
          <w:rFonts w:ascii="Arial" w:hAnsi="Arial" w:cs="Arial"/>
          <w:sz w:val="22"/>
          <w:szCs w:val="22"/>
        </w:rPr>
        <w:t xml:space="preserve"> </w:t>
      </w:r>
      <w:r w:rsidRPr="002748BD">
        <w:rPr>
          <w:rFonts w:ascii="Arial" w:hAnsi="Arial" w:cs="Arial"/>
          <w:sz w:val="22"/>
          <w:szCs w:val="22"/>
        </w:rPr>
        <w:t xml:space="preserve">Although many said they felt that their religious beliefs were more important than cultural </w:t>
      </w:r>
      <w:r w:rsidR="00B53CCD">
        <w:rPr>
          <w:rFonts w:ascii="Arial" w:hAnsi="Arial" w:cs="Arial"/>
          <w:sz w:val="22"/>
          <w:szCs w:val="22"/>
        </w:rPr>
        <w:t>norm</w:t>
      </w:r>
      <w:r w:rsidRPr="002748BD">
        <w:rPr>
          <w:rFonts w:ascii="Arial" w:hAnsi="Arial" w:cs="Arial"/>
          <w:sz w:val="22"/>
          <w:szCs w:val="22"/>
        </w:rPr>
        <w:t xml:space="preserve">s, in practice </w:t>
      </w:r>
      <w:r w:rsidR="00C13349" w:rsidRPr="002748BD">
        <w:rPr>
          <w:rFonts w:ascii="Arial" w:hAnsi="Arial" w:cs="Arial"/>
          <w:sz w:val="22"/>
          <w:szCs w:val="22"/>
        </w:rPr>
        <w:t>the</w:t>
      </w:r>
      <w:r w:rsidR="00C13349">
        <w:rPr>
          <w:rFonts w:ascii="Arial" w:hAnsi="Arial" w:cs="Arial"/>
          <w:sz w:val="22"/>
          <w:szCs w:val="22"/>
        </w:rPr>
        <w:t xml:space="preserve"> religious teachings</w:t>
      </w:r>
      <w:r w:rsidR="00C13349" w:rsidRPr="002748BD">
        <w:rPr>
          <w:rFonts w:ascii="Arial" w:hAnsi="Arial" w:cs="Arial"/>
          <w:sz w:val="22"/>
          <w:szCs w:val="22"/>
        </w:rPr>
        <w:t xml:space="preserve"> </w:t>
      </w:r>
      <w:r w:rsidRPr="002748BD">
        <w:rPr>
          <w:rFonts w:ascii="Arial" w:hAnsi="Arial" w:cs="Arial"/>
          <w:sz w:val="22"/>
          <w:szCs w:val="22"/>
        </w:rPr>
        <w:t>were difficult to follow:</w:t>
      </w:r>
    </w:p>
    <w:p w:rsidR="00A73402" w:rsidRPr="002748BD" w:rsidRDefault="00A73402" w:rsidP="00D133FD">
      <w:pPr>
        <w:rPr>
          <w:rFonts w:ascii="Arial" w:hAnsi="Arial" w:cs="Arial"/>
          <w:sz w:val="22"/>
          <w:szCs w:val="22"/>
        </w:rPr>
      </w:pPr>
    </w:p>
    <w:p w:rsidR="00A73402" w:rsidRPr="000E13DD" w:rsidRDefault="007451B0" w:rsidP="000E13DD">
      <w:pPr>
        <w:rPr>
          <w:rFonts w:ascii="Arial" w:hAnsi="Arial" w:cs="Arial"/>
          <w:sz w:val="22"/>
          <w:szCs w:val="22"/>
        </w:rPr>
      </w:pPr>
      <w:r w:rsidRPr="002748BD">
        <w:rPr>
          <w:rFonts w:ascii="Arial" w:hAnsi="Arial" w:cs="Arial"/>
          <w:i/>
          <w:sz w:val="22"/>
          <w:szCs w:val="22"/>
        </w:rPr>
        <w:t>“</w:t>
      </w:r>
      <w:r w:rsidR="00A73402" w:rsidRPr="002748BD">
        <w:rPr>
          <w:rFonts w:ascii="Arial" w:hAnsi="Arial" w:cs="Arial"/>
          <w:i/>
          <w:sz w:val="22"/>
          <w:szCs w:val="22"/>
        </w:rPr>
        <w:t>They feel good about the church as they are taught no sex before marriage.</w:t>
      </w:r>
      <w:r w:rsidR="004B5538">
        <w:rPr>
          <w:rFonts w:ascii="Arial" w:hAnsi="Arial" w:cs="Arial"/>
          <w:i/>
          <w:sz w:val="22"/>
          <w:szCs w:val="22"/>
        </w:rPr>
        <w:t xml:space="preserve"> </w:t>
      </w:r>
      <w:r w:rsidR="00A73402" w:rsidRPr="002748BD">
        <w:rPr>
          <w:rFonts w:ascii="Arial" w:hAnsi="Arial" w:cs="Arial"/>
          <w:i/>
          <w:sz w:val="22"/>
          <w:szCs w:val="22"/>
        </w:rPr>
        <w:t>It makes them feel good to strive for that, even though it's not the reality.’’</w:t>
      </w:r>
      <w:r w:rsidR="00A73402" w:rsidRPr="000E13DD">
        <w:rPr>
          <w:rFonts w:ascii="Arial" w:hAnsi="Arial" w:cs="Arial"/>
          <w:sz w:val="22"/>
          <w:szCs w:val="22"/>
        </w:rPr>
        <w:t xml:space="preserve"> (</w:t>
      </w:r>
      <w:r w:rsidR="000E13DD" w:rsidRPr="000E13DD">
        <w:rPr>
          <w:rFonts w:ascii="Arial" w:hAnsi="Arial" w:cs="Arial"/>
          <w:sz w:val="22"/>
          <w:szCs w:val="22"/>
        </w:rPr>
        <w:t>Female, aged 23)</w:t>
      </w:r>
    </w:p>
    <w:p w:rsidR="00A73402" w:rsidRPr="002748BD" w:rsidRDefault="00A73402" w:rsidP="00851488">
      <w:pPr>
        <w:rPr>
          <w:rFonts w:ascii="Arial" w:hAnsi="Arial" w:cs="Arial"/>
          <w:i/>
          <w:sz w:val="22"/>
          <w:szCs w:val="22"/>
        </w:rPr>
      </w:pPr>
    </w:p>
    <w:p w:rsidR="00A73402" w:rsidRPr="002748BD" w:rsidRDefault="007451B0" w:rsidP="00851488">
      <w:pPr>
        <w:rPr>
          <w:rFonts w:ascii="Arial" w:hAnsi="Arial" w:cs="Arial"/>
          <w:i/>
          <w:sz w:val="22"/>
          <w:szCs w:val="22"/>
        </w:rPr>
      </w:pPr>
      <w:r w:rsidRPr="002748BD">
        <w:rPr>
          <w:rFonts w:ascii="Arial" w:hAnsi="Arial" w:cs="Arial"/>
          <w:i/>
          <w:sz w:val="22"/>
          <w:szCs w:val="22"/>
        </w:rPr>
        <w:t>“</w:t>
      </w:r>
      <w:r w:rsidR="00A73402" w:rsidRPr="002748BD">
        <w:rPr>
          <w:rFonts w:ascii="Arial" w:hAnsi="Arial" w:cs="Arial"/>
          <w:i/>
          <w:sz w:val="22"/>
          <w:szCs w:val="22"/>
        </w:rPr>
        <w:t xml:space="preserve">There is no difference between churchgoers and non-churchgoers in their real behaviour and character, </w:t>
      </w:r>
      <w:r w:rsidR="006E1405">
        <w:rPr>
          <w:rFonts w:ascii="Arial" w:hAnsi="Arial" w:cs="Arial"/>
          <w:i/>
          <w:sz w:val="22"/>
          <w:szCs w:val="22"/>
        </w:rPr>
        <w:t xml:space="preserve">or </w:t>
      </w:r>
      <w:r w:rsidR="00C13349">
        <w:rPr>
          <w:rFonts w:ascii="Arial" w:hAnsi="Arial" w:cs="Arial"/>
          <w:i/>
          <w:sz w:val="22"/>
          <w:szCs w:val="22"/>
        </w:rPr>
        <w:t>in</w:t>
      </w:r>
      <w:r w:rsidR="00C13349" w:rsidRPr="002748BD">
        <w:rPr>
          <w:rFonts w:ascii="Arial" w:hAnsi="Arial" w:cs="Arial"/>
          <w:i/>
          <w:sz w:val="22"/>
          <w:szCs w:val="22"/>
        </w:rPr>
        <w:t xml:space="preserve"> </w:t>
      </w:r>
      <w:r w:rsidR="00A73402" w:rsidRPr="002748BD">
        <w:rPr>
          <w:rFonts w:ascii="Arial" w:hAnsi="Arial" w:cs="Arial"/>
          <w:i/>
          <w:sz w:val="22"/>
          <w:szCs w:val="22"/>
        </w:rPr>
        <w:t>what they do at home.</w:t>
      </w:r>
      <w:r w:rsidR="004B5538">
        <w:rPr>
          <w:rFonts w:ascii="Arial" w:hAnsi="Arial" w:cs="Arial"/>
          <w:i/>
          <w:sz w:val="22"/>
          <w:szCs w:val="22"/>
        </w:rPr>
        <w:t xml:space="preserve"> </w:t>
      </w:r>
      <w:r w:rsidR="00A73402" w:rsidRPr="002748BD">
        <w:rPr>
          <w:rFonts w:ascii="Arial" w:hAnsi="Arial" w:cs="Arial"/>
          <w:i/>
          <w:sz w:val="22"/>
          <w:szCs w:val="22"/>
        </w:rPr>
        <w:t>The church says that when you have sex before marriage you will be judged as a sinner, but they do it anyway.</w:t>
      </w:r>
      <w:r w:rsidR="004B5538">
        <w:rPr>
          <w:rFonts w:ascii="Arial" w:hAnsi="Arial" w:cs="Arial"/>
          <w:i/>
          <w:sz w:val="22"/>
          <w:szCs w:val="22"/>
        </w:rPr>
        <w:t xml:space="preserve"> </w:t>
      </w:r>
      <w:r w:rsidR="00627B95" w:rsidRPr="002748BD">
        <w:rPr>
          <w:rFonts w:ascii="Arial" w:hAnsi="Arial" w:cs="Arial"/>
          <w:i/>
          <w:sz w:val="22"/>
          <w:szCs w:val="22"/>
        </w:rPr>
        <w:t>Church i</w:t>
      </w:r>
      <w:r w:rsidR="00A73402" w:rsidRPr="002748BD">
        <w:rPr>
          <w:rFonts w:ascii="Arial" w:hAnsi="Arial" w:cs="Arial"/>
          <w:i/>
          <w:sz w:val="22"/>
          <w:szCs w:val="22"/>
        </w:rPr>
        <w:t>s a place where many people hide their sins, whilst others think they'll be saved or healed.</w:t>
      </w:r>
      <w:r w:rsidRPr="002748BD">
        <w:rPr>
          <w:rFonts w:ascii="Arial" w:hAnsi="Arial" w:cs="Arial"/>
          <w:i/>
          <w:sz w:val="22"/>
          <w:szCs w:val="22"/>
        </w:rPr>
        <w:t>”</w:t>
      </w:r>
      <w:r w:rsidR="00A73402" w:rsidRPr="00851488">
        <w:rPr>
          <w:rFonts w:ascii="Arial" w:hAnsi="Arial" w:cs="Arial"/>
          <w:sz w:val="22"/>
          <w:szCs w:val="22"/>
        </w:rPr>
        <w:t xml:space="preserve"> (</w:t>
      </w:r>
      <w:r w:rsidR="00851488" w:rsidRPr="00851488">
        <w:rPr>
          <w:rFonts w:ascii="Arial" w:hAnsi="Arial" w:cs="Arial"/>
          <w:sz w:val="22"/>
          <w:szCs w:val="22"/>
        </w:rPr>
        <w:t>Male, aged 28)</w:t>
      </w:r>
    </w:p>
    <w:p w:rsidR="00A73402" w:rsidRPr="002748BD" w:rsidRDefault="00A73402" w:rsidP="00851488">
      <w:pPr>
        <w:rPr>
          <w:rFonts w:ascii="Arial" w:hAnsi="Arial" w:cs="Arial"/>
          <w:sz w:val="22"/>
          <w:szCs w:val="22"/>
        </w:rPr>
      </w:pPr>
    </w:p>
    <w:p w:rsidR="00A73402" w:rsidRPr="003D0684" w:rsidRDefault="00A73402" w:rsidP="00D133FD">
      <w:pPr>
        <w:rPr>
          <w:rFonts w:ascii="Arial" w:hAnsi="Arial" w:cs="Arial"/>
          <w:sz w:val="22"/>
          <w:szCs w:val="22"/>
        </w:rPr>
      </w:pPr>
      <w:r w:rsidRPr="002748BD">
        <w:rPr>
          <w:rFonts w:ascii="Arial" w:hAnsi="Arial" w:cs="Arial"/>
          <w:sz w:val="22"/>
          <w:szCs w:val="22"/>
        </w:rPr>
        <w:t>It was pointed out that different churches have different doctrines</w:t>
      </w:r>
      <w:r w:rsidR="00FE25E2" w:rsidRPr="002748BD">
        <w:rPr>
          <w:rFonts w:ascii="Arial" w:hAnsi="Arial" w:cs="Arial"/>
          <w:sz w:val="22"/>
          <w:szCs w:val="22"/>
        </w:rPr>
        <w:t xml:space="preserve">, with </w:t>
      </w:r>
      <w:r w:rsidRPr="002748BD">
        <w:rPr>
          <w:rFonts w:ascii="Arial" w:hAnsi="Arial" w:cs="Arial"/>
          <w:sz w:val="22"/>
          <w:szCs w:val="22"/>
        </w:rPr>
        <w:t xml:space="preserve">some </w:t>
      </w:r>
      <w:r w:rsidR="00FE25E2" w:rsidRPr="002748BD">
        <w:rPr>
          <w:rFonts w:ascii="Arial" w:hAnsi="Arial" w:cs="Arial"/>
          <w:sz w:val="22"/>
          <w:szCs w:val="22"/>
        </w:rPr>
        <w:t xml:space="preserve">being </w:t>
      </w:r>
      <w:r w:rsidRPr="002748BD">
        <w:rPr>
          <w:rFonts w:ascii="Arial" w:hAnsi="Arial" w:cs="Arial"/>
          <w:sz w:val="22"/>
          <w:szCs w:val="22"/>
        </w:rPr>
        <w:t xml:space="preserve">more puritanical </w:t>
      </w:r>
      <w:r w:rsidR="00B53CCD">
        <w:rPr>
          <w:rFonts w:ascii="Arial" w:hAnsi="Arial" w:cs="Arial"/>
          <w:sz w:val="22"/>
          <w:szCs w:val="22"/>
        </w:rPr>
        <w:t xml:space="preserve">than others </w:t>
      </w:r>
      <w:r w:rsidRPr="002748BD">
        <w:rPr>
          <w:rFonts w:ascii="Arial" w:hAnsi="Arial" w:cs="Arial"/>
          <w:sz w:val="22"/>
          <w:szCs w:val="22"/>
        </w:rPr>
        <w:t>in their approach to sex.</w:t>
      </w:r>
      <w:r w:rsidR="004B5538">
        <w:rPr>
          <w:rFonts w:ascii="Arial" w:hAnsi="Arial" w:cs="Arial"/>
          <w:sz w:val="22"/>
          <w:szCs w:val="22"/>
        </w:rPr>
        <w:t xml:space="preserve"> </w:t>
      </w:r>
      <w:r w:rsidR="00FE25E2" w:rsidRPr="002748BD">
        <w:rPr>
          <w:rFonts w:ascii="Arial" w:hAnsi="Arial" w:cs="Arial"/>
          <w:sz w:val="22"/>
          <w:szCs w:val="22"/>
        </w:rPr>
        <w:t>Some churches are led by trad</w:t>
      </w:r>
      <w:r w:rsidRPr="002748BD">
        <w:rPr>
          <w:rFonts w:ascii="Arial" w:hAnsi="Arial" w:cs="Arial"/>
          <w:sz w:val="22"/>
          <w:szCs w:val="22"/>
        </w:rPr>
        <w:t xml:space="preserve">itional leaders </w:t>
      </w:r>
      <w:r w:rsidR="00FE25E2" w:rsidRPr="002748BD">
        <w:rPr>
          <w:rFonts w:ascii="Arial" w:hAnsi="Arial" w:cs="Arial"/>
          <w:sz w:val="22"/>
          <w:szCs w:val="22"/>
        </w:rPr>
        <w:t>who tend to stay</w:t>
      </w:r>
      <w:r w:rsidRPr="002748BD">
        <w:rPr>
          <w:rFonts w:ascii="Arial" w:hAnsi="Arial" w:cs="Arial"/>
          <w:sz w:val="22"/>
          <w:szCs w:val="22"/>
        </w:rPr>
        <w:t xml:space="preserve"> silent on matters of sex</w:t>
      </w:r>
      <w:r w:rsidR="00B17D18" w:rsidRPr="002748BD">
        <w:rPr>
          <w:rFonts w:ascii="Arial" w:hAnsi="Arial" w:cs="Arial"/>
          <w:sz w:val="22"/>
          <w:szCs w:val="22"/>
        </w:rPr>
        <w:t xml:space="preserve">, perhaps aware of the </w:t>
      </w:r>
      <w:r w:rsidR="00B17D18" w:rsidRPr="0060422F">
        <w:rPr>
          <w:rFonts w:ascii="Arial" w:hAnsi="Arial" w:cs="Arial"/>
          <w:sz w:val="22"/>
          <w:szCs w:val="22"/>
        </w:rPr>
        <w:t>contradictions in the messaging</w:t>
      </w:r>
      <w:r w:rsidRPr="0060422F">
        <w:rPr>
          <w:rFonts w:ascii="Arial" w:hAnsi="Arial" w:cs="Arial"/>
          <w:sz w:val="22"/>
          <w:szCs w:val="22"/>
        </w:rPr>
        <w:t>.</w:t>
      </w:r>
      <w:r w:rsidR="004B5538">
        <w:rPr>
          <w:rFonts w:ascii="Arial" w:hAnsi="Arial" w:cs="Arial"/>
          <w:sz w:val="22"/>
          <w:szCs w:val="22"/>
        </w:rPr>
        <w:t xml:space="preserve"> </w:t>
      </w:r>
      <w:r w:rsidRPr="0060422F">
        <w:rPr>
          <w:rFonts w:ascii="Arial" w:hAnsi="Arial" w:cs="Arial"/>
          <w:sz w:val="22"/>
          <w:szCs w:val="22"/>
        </w:rPr>
        <w:t>Th</w:t>
      </w:r>
      <w:r w:rsidR="003D4446" w:rsidRPr="0060422F">
        <w:rPr>
          <w:rFonts w:ascii="Arial" w:hAnsi="Arial" w:cs="Arial"/>
          <w:sz w:val="22"/>
          <w:szCs w:val="22"/>
        </w:rPr>
        <w:t>e</w:t>
      </w:r>
      <w:r w:rsidRPr="0060422F">
        <w:rPr>
          <w:rFonts w:ascii="Arial" w:hAnsi="Arial" w:cs="Arial"/>
          <w:sz w:val="22"/>
          <w:szCs w:val="22"/>
        </w:rPr>
        <w:t xml:space="preserve"> </w:t>
      </w:r>
      <w:r w:rsidR="00A01C57">
        <w:rPr>
          <w:rFonts w:ascii="Arial" w:hAnsi="Arial" w:cs="Arial"/>
          <w:sz w:val="22"/>
          <w:szCs w:val="22"/>
        </w:rPr>
        <w:t xml:space="preserve">religious discourse, emphasising a </w:t>
      </w:r>
      <w:r w:rsidRPr="0060422F">
        <w:rPr>
          <w:rFonts w:ascii="Arial" w:hAnsi="Arial" w:cs="Arial"/>
          <w:sz w:val="22"/>
          <w:szCs w:val="22"/>
        </w:rPr>
        <w:t>moral agenda</w:t>
      </w:r>
      <w:r w:rsidR="00A01C57">
        <w:rPr>
          <w:rFonts w:ascii="Arial" w:hAnsi="Arial" w:cs="Arial"/>
          <w:sz w:val="22"/>
          <w:szCs w:val="22"/>
        </w:rPr>
        <w:t>,</w:t>
      </w:r>
      <w:r w:rsidRPr="0060422F">
        <w:rPr>
          <w:rFonts w:ascii="Arial" w:hAnsi="Arial" w:cs="Arial"/>
          <w:sz w:val="22"/>
          <w:szCs w:val="22"/>
        </w:rPr>
        <w:t xml:space="preserve"> did influence </w:t>
      </w:r>
      <w:r w:rsidR="003D4446" w:rsidRPr="0060422F">
        <w:rPr>
          <w:rFonts w:ascii="Arial" w:hAnsi="Arial" w:cs="Arial"/>
          <w:sz w:val="22"/>
          <w:szCs w:val="22"/>
        </w:rPr>
        <w:t>young men</w:t>
      </w:r>
      <w:r w:rsidRPr="0060422F">
        <w:rPr>
          <w:rFonts w:ascii="Arial" w:hAnsi="Arial" w:cs="Arial"/>
          <w:sz w:val="22"/>
          <w:szCs w:val="22"/>
        </w:rPr>
        <w:t xml:space="preserve"> and </w:t>
      </w:r>
      <w:r w:rsidR="003D4446" w:rsidRPr="0060422F">
        <w:rPr>
          <w:rFonts w:ascii="Arial" w:hAnsi="Arial" w:cs="Arial"/>
          <w:sz w:val="22"/>
          <w:szCs w:val="22"/>
        </w:rPr>
        <w:t>women</w:t>
      </w:r>
      <w:r w:rsidRPr="0060422F">
        <w:rPr>
          <w:rFonts w:ascii="Arial" w:hAnsi="Arial" w:cs="Arial"/>
          <w:sz w:val="22"/>
          <w:szCs w:val="22"/>
        </w:rPr>
        <w:t xml:space="preserve"> – not necessarily to avoi</w:t>
      </w:r>
      <w:r w:rsidR="00627B95" w:rsidRPr="0060422F">
        <w:rPr>
          <w:rFonts w:ascii="Arial" w:hAnsi="Arial" w:cs="Arial"/>
          <w:sz w:val="22"/>
          <w:szCs w:val="22"/>
        </w:rPr>
        <w:t>d sex but to keep it secret</w:t>
      </w:r>
      <w:r w:rsidRPr="0060422F">
        <w:rPr>
          <w:rFonts w:ascii="Arial" w:hAnsi="Arial" w:cs="Arial"/>
          <w:sz w:val="22"/>
          <w:szCs w:val="22"/>
        </w:rPr>
        <w:t>.</w:t>
      </w:r>
      <w:r w:rsidR="004B5538">
        <w:rPr>
          <w:rFonts w:ascii="Arial" w:hAnsi="Arial" w:cs="Arial"/>
          <w:sz w:val="22"/>
          <w:szCs w:val="22"/>
        </w:rPr>
        <w:t xml:space="preserve"> </w:t>
      </w:r>
      <w:r w:rsidR="00CF2062">
        <w:rPr>
          <w:rFonts w:ascii="Arial" w:hAnsi="Arial" w:cs="Arial"/>
          <w:sz w:val="22"/>
          <w:szCs w:val="22"/>
        </w:rPr>
        <w:t>Young m</w:t>
      </w:r>
      <w:r w:rsidRPr="0060422F">
        <w:rPr>
          <w:rFonts w:ascii="Arial" w:hAnsi="Arial" w:cs="Arial"/>
          <w:sz w:val="22"/>
          <w:szCs w:val="22"/>
        </w:rPr>
        <w:t>en and women both said</w:t>
      </w:r>
      <w:r w:rsidRPr="003D0684">
        <w:rPr>
          <w:rFonts w:ascii="Arial" w:hAnsi="Arial" w:cs="Arial"/>
          <w:sz w:val="22"/>
          <w:szCs w:val="22"/>
        </w:rPr>
        <w:t xml:space="preserve"> that sex outside marriage </w:t>
      </w:r>
      <w:r w:rsidR="009B4216">
        <w:rPr>
          <w:rFonts w:ascii="Arial" w:hAnsi="Arial" w:cs="Arial"/>
          <w:sz w:val="22"/>
          <w:szCs w:val="22"/>
        </w:rPr>
        <w:t xml:space="preserve">was often initiated in church settings and </w:t>
      </w:r>
      <w:r w:rsidRPr="003D0684">
        <w:rPr>
          <w:rFonts w:ascii="Arial" w:hAnsi="Arial" w:cs="Arial"/>
          <w:sz w:val="22"/>
          <w:szCs w:val="22"/>
        </w:rPr>
        <w:t>often happened in a secretive, furtive way, with little time or space for priva</w:t>
      </w:r>
      <w:r w:rsidR="002A2217" w:rsidRPr="003D0684">
        <w:rPr>
          <w:rFonts w:ascii="Arial" w:hAnsi="Arial" w:cs="Arial"/>
          <w:sz w:val="22"/>
          <w:szCs w:val="22"/>
        </w:rPr>
        <w:t xml:space="preserve">cy, foreplay </w:t>
      </w:r>
      <w:r w:rsidR="006E1405">
        <w:rPr>
          <w:rFonts w:ascii="Arial" w:hAnsi="Arial" w:cs="Arial"/>
          <w:sz w:val="22"/>
          <w:szCs w:val="22"/>
        </w:rPr>
        <w:t>or</w:t>
      </w:r>
      <w:r w:rsidR="006E1405" w:rsidRPr="003D0684">
        <w:rPr>
          <w:rFonts w:ascii="Arial" w:hAnsi="Arial" w:cs="Arial"/>
          <w:sz w:val="22"/>
          <w:szCs w:val="22"/>
        </w:rPr>
        <w:t xml:space="preserve"> </w:t>
      </w:r>
      <w:r w:rsidR="002A2217" w:rsidRPr="003D0684">
        <w:rPr>
          <w:rFonts w:ascii="Arial" w:hAnsi="Arial" w:cs="Arial"/>
          <w:sz w:val="22"/>
          <w:szCs w:val="22"/>
        </w:rPr>
        <w:t>communication</w:t>
      </w:r>
      <w:r w:rsidRPr="003D0684">
        <w:rPr>
          <w:rFonts w:ascii="Arial" w:hAnsi="Arial" w:cs="Arial"/>
          <w:sz w:val="22"/>
          <w:szCs w:val="22"/>
        </w:rPr>
        <w:t xml:space="preserve">, </w:t>
      </w:r>
      <w:r w:rsidR="002A2217" w:rsidRPr="003D0684">
        <w:rPr>
          <w:rFonts w:ascii="Arial" w:hAnsi="Arial" w:cs="Arial"/>
          <w:sz w:val="22"/>
          <w:szCs w:val="22"/>
        </w:rPr>
        <w:t>especially about condoms</w:t>
      </w:r>
      <w:r w:rsidRPr="003D0684">
        <w:rPr>
          <w:rFonts w:ascii="Arial" w:hAnsi="Arial" w:cs="Arial"/>
          <w:sz w:val="22"/>
          <w:szCs w:val="22"/>
        </w:rPr>
        <w:t>.</w:t>
      </w:r>
      <w:r w:rsidR="004B5538">
        <w:rPr>
          <w:rFonts w:ascii="Arial" w:hAnsi="Arial" w:cs="Arial"/>
          <w:sz w:val="22"/>
          <w:szCs w:val="22"/>
        </w:rPr>
        <w:t xml:space="preserve"> </w:t>
      </w:r>
      <w:r w:rsidRPr="003D0684">
        <w:rPr>
          <w:rFonts w:ascii="Arial" w:hAnsi="Arial" w:cs="Arial"/>
          <w:sz w:val="22"/>
          <w:szCs w:val="22"/>
        </w:rPr>
        <w:t>The anti-condom stance of many churches</w:t>
      </w:r>
      <w:r w:rsidR="006E1405">
        <w:rPr>
          <w:rFonts w:ascii="Arial" w:hAnsi="Arial" w:cs="Arial"/>
          <w:sz w:val="22"/>
          <w:szCs w:val="22"/>
        </w:rPr>
        <w:t>, they said,</w:t>
      </w:r>
      <w:r w:rsidRPr="003D0684">
        <w:rPr>
          <w:rFonts w:ascii="Arial" w:hAnsi="Arial" w:cs="Arial"/>
          <w:sz w:val="22"/>
          <w:szCs w:val="22"/>
        </w:rPr>
        <w:t xml:space="preserve"> </w:t>
      </w:r>
      <w:r w:rsidR="00BB3BD5" w:rsidRPr="003D0684">
        <w:rPr>
          <w:rFonts w:ascii="Arial" w:hAnsi="Arial" w:cs="Arial"/>
          <w:sz w:val="22"/>
          <w:szCs w:val="22"/>
        </w:rPr>
        <w:t>ha</w:t>
      </w:r>
      <w:r w:rsidR="00BB3BD5">
        <w:rPr>
          <w:rFonts w:ascii="Arial" w:hAnsi="Arial" w:cs="Arial"/>
          <w:sz w:val="22"/>
          <w:szCs w:val="22"/>
        </w:rPr>
        <w:t>d</w:t>
      </w:r>
      <w:r w:rsidR="00BB3BD5" w:rsidRPr="003D0684">
        <w:rPr>
          <w:rFonts w:ascii="Arial" w:hAnsi="Arial" w:cs="Arial"/>
          <w:sz w:val="22"/>
          <w:szCs w:val="22"/>
        </w:rPr>
        <w:t xml:space="preserve"> </w:t>
      </w:r>
      <w:r w:rsidR="006E1405" w:rsidRPr="003D0684">
        <w:rPr>
          <w:rFonts w:ascii="Arial" w:hAnsi="Arial" w:cs="Arial"/>
          <w:sz w:val="22"/>
          <w:szCs w:val="22"/>
        </w:rPr>
        <w:t xml:space="preserve">also </w:t>
      </w:r>
      <w:r w:rsidRPr="003D0684">
        <w:rPr>
          <w:rFonts w:ascii="Arial" w:hAnsi="Arial" w:cs="Arial"/>
          <w:sz w:val="22"/>
          <w:szCs w:val="22"/>
        </w:rPr>
        <w:t>inhibited condom use.</w:t>
      </w:r>
    </w:p>
    <w:p w:rsidR="002C20B0" w:rsidRPr="003D0684" w:rsidRDefault="002C20B0" w:rsidP="00D133FD">
      <w:pPr>
        <w:rPr>
          <w:rFonts w:ascii="Arial" w:hAnsi="Arial" w:cs="Arial"/>
          <w:b/>
          <w:sz w:val="22"/>
          <w:szCs w:val="22"/>
          <w:u w:val="single"/>
        </w:rPr>
      </w:pPr>
    </w:p>
    <w:p w:rsidR="00A73402" w:rsidRPr="00F95C50" w:rsidRDefault="005F4207" w:rsidP="00D133FD">
      <w:pPr>
        <w:rPr>
          <w:rFonts w:ascii="Arial" w:hAnsi="Arial" w:cs="Arial"/>
          <w:b/>
          <w:sz w:val="22"/>
          <w:szCs w:val="22"/>
        </w:rPr>
      </w:pPr>
      <w:r>
        <w:rPr>
          <w:rFonts w:ascii="Arial" w:hAnsi="Arial" w:cs="Arial"/>
          <w:b/>
          <w:sz w:val="22"/>
          <w:szCs w:val="22"/>
        </w:rPr>
        <w:t>P</w:t>
      </w:r>
      <w:r w:rsidR="00A73402" w:rsidRPr="00F95C50">
        <w:rPr>
          <w:rFonts w:ascii="Arial" w:hAnsi="Arial" w:cs="Arial"/>
          <w:b/>
          <w:sz w:val="22"/>
          <w:szCs w:val="22"/>
        </w:rPr>
        <w:t>ower, money and bargaining</w:t>
      </w:r>
      <w:r>
        <w:rPr>
          <w:rFonts w:ascii="Arial" w:hAnsi="Arial" w:cs="Arial"/>
          <w:b/>
          <w:sz w:val="22"/>
          <w:szCs w:val="22"/>
        </w:rPr>
        <w:t xml:space="preserve"> </w:t>
      </w:r>
      <w:r w:rsidRPr="00F95C50">
        <w:rPr>
          <w:rFonts w:ascii="Arial" w:hAnsi="Arial" w:cs="Arial"/>
          <w:b/>
          <w:color w:val="FF3399"/>
          <w:sz w:val="22"/>
          <w:szCs w:val="22"/>
        </w:rPr>
        <w:t>[SUBHEAD]</w:t>
      </w:r>
    </w:p>
    <w:p w:rsidR="00A73402" w:rsidRPr="003D0684" w:rsidRDefault="00627B95" w:rsidP="00D133FD">
      <w:pPr>
        <w:rPr>
          <w:rFonts w:ascii="Arial" w:hAnsi="Arial" w:cs="Arial"/>
          <w:sz w:val="22"/>
          <w:szCs w:val="22"/>
        </w:rPr>
      </w:pPr>
      <w:r w:rsidRPr="003D0684">
        <w:rPr>
          <w:rFonts w:ascii="Arial" w:hAnsi="Arial" w:cs="Arial"/>
          <w:sz w:val="22"/>
          <w:szCs w:val="22"/>
        </w:rPr>
        <w:t>Participants</w:t>
      </w:r>
      <w:r w:rsidR="00A73402" w:rsidRPr="003D0684">
        <w:rPr>
          <w:rFonts w:ascii="Arial" w:hAnsi="Arial" w:cs="Arial"/>
          <w:sz w:val="22"/>
          <w:szCs w:val="22"/>
        </w:rPr>
        <w:t xml:space="preserve"> said that transactional sex was very common, and that this was a major risk factor for HIV.</w:t>
      </w:r>
      <w:r w:rsidR="004B5538">
        <w:rPr>
          <w:rFonts w:ascii="Arial" w:hAnsi="Arial" w:cs="Arial"/>
          <w:sz w:val="22"/>
          <w:szCs w:val="22"/>
        </w:rPr>
        <w:t xml:space="preserve"> </w:t>
      </w:r>
      <w:r w:rsidR="00A73402" w:rsidRPr="003D0684">
        <w:rPr>
          <w:rFonts w:ascii="Arial" w:hAnsi="Arial" w:cs="Arial"/>
          <w:sz w:val="22"/>
          <w:szCs w:val="22"/>
        </w:rPr>
        <w:t xml:space="preserve">Men and women are socialised to see men as providers, and men saw this as a great source of pressure </w:t>
      </w:r>
      <w:r w:rsidR="00B53CCD">
        <w:rPr>
          <w:rFonts w:ascii="Arial" w:hAnsi="Arial" w:cs="Arial"/>
          <w:sz w:val="22"/>
          <w:szCs w:val="22"/>
        </w:rPr>
        <w:t>on</w:t>
      </w:r>
      <w:r w:rsidR="00A73402" w:rsidRPr="003D0684">
        <w:rPr>
          <w:rFonts w:ascii="Arial" w:hAnsi="Arial" w:cs="Arial"/>
          <w:sz w:val="22"/>
          <w:szCs w:val="22"/>
        </w:rPr>
        <w:t xml:space="preserve"> them.</w:t>
      </w:r>
      <w:r w:rsidR="004B5538">
        <w:rPr>
          <w:rFonts w:ascii="Arial" w:hAnsi="Arial" w:cs="Arial"/>
          <w:sz w:val="22"/>
          <w:szCs w:val="22"/>
        </w:rPr>
        <w:t xml:space="preserve"> </w:t>
      </w:r>
      <w:r w:rsidR="000A1771" w:rsidRPr="003D0684">
        <w:rPr>
          <w:rFonts w:ascii="Arial" w:hAnsi="Arial" w:cs="Arial"/>
          <w:sz w:val="22"/>
          <w:szCs w:val="22"/>
        </w:rPr>
        <w:t>Girls</w:t>
      </w:r>
      <w:r w:rsidR="00A73402" w:rsidRPr="003D0684">
        <w:rPr>
          <w:rFonts w:ascii="Arial" w:hAnsi="Arial" w:cs="Arial"/>
          <w:sz w:val="22"/>
          <w:szCs w:val="22"/>
        </w:rPr>
        <w:t xml:space="preserve"> expect</w:t>
      </w:r>
      <w:r w:rsidR="00BB3BD5">
        <w:rPr>
          <w:rFonts w:ascii="Arial" w:hAnsi="Arial" w:cs="Arial"/>
          <w:sz w:val="22"/>
          <w:szCs w:val="22"/>
        </w:rPr>
        <w:t>ed</w:t>
      </w:r>
      <w:r w:rsidR="00A73402" w:rsidRPr="003D0684">
        <w:rPr>
          <w:rFonts w:ascii="Arial" w:hAnsi="Arial" w:cs="Arial"/>
          <w:sz w:val="22"/>
          <w:szCs w:val="22"/>
        </w:rPr>
        <w:t xml:space="preserve"> gifts or money from male partners, whatever the type of relationship</w:t>
      </w:r>
      <w:r w:rsidR="000A1771" w:rsidRPr="003D0684">
        <w:rPr>
          <w:rFonts w:ascii="Arial" w:hAnsi="Arial" w:cs="Arial"/>
          <w:sz w:val="22"/>
          <w:szCs w:val="22"/>
        </w:rPr>
        <w:t>, and t</w:t>
      </w:r>
      <w:r w:rsidR="00A73402" w:rsidRPr="003D0684">
        <w:rPr>
          <w:rFonts w:ascii="Arial" w:hAnsi="Arial" w:cs="Arial"/>
          <w:sz w:val="22"/>
          <w:szCs w:val="22"/>
        </w:rPr>
        <w:t xml:space="preserve">his </w:t>
      </w:r>
      <w:r w:rsidR="00BB3BD5">
        <w:rPr>
          <w:rFonts w:ascii="Arial" w:hAnsi="Arial" w:cs="Arial"/>
          <w:sz w:val="22"/>
          <w:szCs w:val="22"/>
        </w:rPr>
        <w:t>was</w:t>
      </w:r>
      <w:r w:rsidR="00BB3BD5" w:rsidRPr="003D0684">
        <w:rPr>
          <w:rFonts w:ascii="Arial" w:hAnsi="Arial" w:cs="Arial"/>
          <w:sz w:val="22"/>
          <w:szCs w:val="22"/>
        </w:rPr>
        <w:t xml:space="preserve"> </w:t>
      </w:r>
      <w:r w:rsidR="00A73402" w:rsidRPr="003D0684">
        <w:rPr>
          <w:rFonts w:ascii="Arial" w:hAnsi="Arial" w:cs="Arial"/>
          <w:sz w:val="22"/>
          <w:szCs w:val="22"/>
        </w:rPr>
        <w:t xml:space="preserve">an area where they </w:t>
      </w:r>
      <w:r w:rsidR="00BB3BD5">
        <w:rPr>
          <w:rFonts w:ascii="Arial" w:hAnsi="Arial" w:cs="Arial"/>
          <w:sz w:val="22"/>
          <w:szCs w:val="22"/>
        </w:rPr>
        <w:t>had</w:t>
      </w:r>
      <w:r w:rsidR="00BB3BD5" w:rsidRPr="003D0684">
        <w:rPr>
          <w:rFonts w:ascii="Arial" w:hAnsi="Arial" w:cs="Arial"/>
          <w:sz w:val="22"/>
          <w:szCs w:val="22"/>
        </w:rPr>
        <w:t xml:space="preserve"> </w:t>
      </w:r>
      <w:r w:rsidR="000A1771" w:rsidRPr="003D0684">
        <w:rPr>
          <w:rFonts w:ascii="Arial" w:hAnsi="Arial" w:cs="Arial"/>
          <w:sz w:val="22"/>
          <w:szCs w:val="22"/>
        </w:rPr>
        <w:t>a relatively high level of control</w:t>
      </w:r>
      <w:r w:rsidR="00CF050D" w:rsidRPr="003D0684">
        <w:rPr>
          <w:rFonts w:ascii="Arial" w:hAnsi="Arial" w:cs="Arial"/>
          <w:sz w:val="22"/>
          <w:szCs w:val="22"/>
        </w:rPr>
        <w:t>:</w:t>
      </w:r>
      <w:r w:rsidR="004B5538">
        <w:rPr>
          <w:rFonts w:ascii="Arial" w:hAnsi="Arial" w:cs="Arial"/>
          <w:sz w:val="22"/>
          <w:szCs w:val="22"/>
        </w:rPr>
        <w:t xml:space="preserve"> </w:t>
      </w:r>
    </w:p>
    <w:p w:rsidR="00A73402" w:rsidRPr="003D0684" w:rsidRDefault="00A73402" w:rsidP="00D133FD">
      <w:pPr>
        <w:rPr>
          <w:rFonts w:ascii="Arial" w:hAnsi="Arial" w:cs="Arial"/>
          <w:sz w:val="22"/>
          <w:szCs w:val="22"/>
        </w:rPr>
      </w:pPr>
    </w:p>
    <w:p w:rsidR="00A73402" w:rsidRPr="00851488" w:rsidRDefault="00785B78" w:rsidP="00851488">
      <w:pPr>
        <w:rPr>
          <w:rFonts w:ascii="Arial" w:hAnsi="Arial" w:cs="Arial"/>
          <w:sz w:val="22"/>
          <w:szCs w:val="22"/>
        </w:rPr>
      </w:pPr>
      <w:r w:rsidRPr="003D0684">
        <w:rPr>
          <w:rFonts w:ascii="Arial" w:hAnsi="Arial" w:cs="Arial"/>
          <w:i/>
          <w:sz w:val="22"/>
          <w:szCs w:val="22"/>
        </w:rPr>
        <w:t xml:space="preserve"> </w:t>
      </w:r>
      <w:r w:rsidR="007451B0" w:rsidRPr="003D0684">
        <w:rPr>
          <w:rFonts w:ascii="Arial" w:hAnsi="Arial" w:cs="Arial"/>
          <w:i/>
          <w:sz w:val="22"/>
          <w:szCs w:val="22"/>
        </w:rPr>
        <w:t>“</w:t>
      </w:r>
      <w:r w:rsidR="00A73402" w:rsidRPr="003D0684">
        <w:rPr>
          <w:rFonts w:ascii="Arial" w:hAnsi="Arial" w:cs="Arial"/>
          <w:i/>
          <w:sz w:val="22"/>
          <w:szCs w:val="22"/>
        </w:rPr>
        <w:t>It can be difficult when the girl needs money and the boy doesn't have any.</w:t>
      </w:r>
      <w:r w:rsidR="004B5538">
        <w:rPr>
          <w:rFonts w:ascii="Arial" w:hAnsi="Arial" w:cs="Arial"/>
          <w:i/>
          <w:sz w:val="22"/>
          <w:szCs w:val="22"/>
        </w:rPr>
        <w:t xml:space="preserve"> </w:t>
      </w:r>
      <w:r w:rsidR="00A73402" w:rsidRPr="003D0684">
        <w:rPr>
          <w:rFonts w:ascii="Arial" w:hAnsi="Arial" w:cs="Arial"/>
          <w:i/>
          <w:sz w:val="22"/>
          <w:szCs w:val="22"/>
        </w:rPr>
        <w:t>Girls think boys are very strong</w:t>
      </w:r>
      <w:r w:rsidR="00297204">
        <w:rPr>
          <w:rFonts w:ascii="Arial" w:hAnsi="Arial" w:cs="Arial"/>
          <w:i/>
          <w:sz w:val="22"/>
          <w:szCs w:val="22"/>
        </w:rPr>
        <w:t>,</w:t>
      </w:r>
      <w:r w:rsidR="00A73402" w:rsidRPr="003D0684">
        <w:rPr>
          <w:rFonts w:ascii="Arial" w:hAnsi="Arial" w:cs="Arial"/>
          <w:i/>
          <w:sz w:val="22"/>
          <w:szCs w:val="22"/>
        </w:rPr>
        <w:t xml:space="preserve"> so can do any job</w:t>
      </w:r>
      <w:r w:rsidR="00297204">
        <w:rPr>
          <w:rFonts w:ascii="Arial" w:hAnsi="Arial" w:cs="Arial"/>
          <w:i/>
          <w:sz w:val="22"/>
          <w:szCs w:val="22"/>
        </w:rPr>
        <w:t>,</w:t>
      </w:r>
      <w:r w:rsidR="00A73402" w:rsidRPr="003D0684">
        <w:rPr>
          <w:rFonts w:ascii="Arial" w:hAnsi="Arial" w:cs="Arial"/>
          <w:i/>
          <w:sz w:val="22"/>
          <w:szCs w:val="22"/>
        </w:rPr>
        <w:t xml:space="preserve"> so should have money.</w:t>
      </w:r>
      <w:r w:rsidR="004B5538">
        <w:rPr>
          <w:rFonts w:ascii="Arial" w:hAnsi="Arial" w:cs="Arial"/>
          <w:i/>
          <w:sz w:val="22"/>
          <w:szCs w:val="22"/>
        </w:rPr>
        <w:t xml:space="preserve"> </w:t>
      </w:r>
      <w:r w:rsidR="00A73402" w:rsidRPr="003D0684">
        <w:rPr>
          <w:rFonts w:ascii="Arial" w:hAnsi="Arial" w:cs="Arial"/>
          <w:i/>
          <w:sz w:val="22"/>
          <w:szCs w:val="22"/>
        </w:rPr>
        <w:t>If he can't provide in the relationship</w:t>
      </w:r>
      <w:r w:rsidR="00297204">
        <w:rPr>
          <w:rFonts w:ascii="Arial" w:hAnsi="Arial" w:cs="Arial"/>
          <w:i/>
          <w:sz w:val="22"/>
          <w:szCs w:val="22"/>
        </w:rPr>
        <w:t>,</w:t>
      </w:r>
      <w:r w:rsidR="00A73402" w:rsidRPr="003D0684">
        <w:rPr>
          <w:rFonts w:ascii="Arial" w:hAnsi="Arial" w:cs="Arial"/>
          <w:i/>
          <w:sz w:val="22"/>
          <w:szCs w:val="22"/>
        </w:rPr>
        <w:t xml:space="preserve"> the girl can dump him or start other relationships with other men.</w:t>
      </w:r>
      <w:r w:rsidR="007451B0" w:rsidRPr="003D0684">
        <w:rPr>
          <w:rFonts w:ascii="Arial" w:hAnsi="Arial" w:cs="Arial"/>
          <w:i/>
          <w:sz w:val="22"/>
          <w:szCs w:val="22"/>
        </w:rPr>
        <w:t>”</w:t>
      </w:r>
      <w:r w:rsidR="004B5538">
        <w:rPr>
          <w:rFonts w:ascii="Arial" w:hAnsi="Arial" w:cs="Arial"/>
          <w:i/>
          <w:sz w:val="22"/>
          <w:szCs w:val="22"/>
        </w:rPr>
        <w:t xml:space="preserve"> </w:t>
      </w:r>
      <w:r w:rsidR="00A73402" w:rsidRPr="00851488">
        <w:rPr>
          <w:rFonts w:ascii="Arial" w:hAnsi="Arial" w:cs="Arial"/>
          <w:sz w:val="22"/>
          <w:szCs w:val="22"/>
        </w:rPr>
        <w:t>(</w:t>
      </w:r>
      <w:r w:rsidR="00851488" w:rsidRPr="00851488">
        <w:rPr>
          <w:rFonts w:ascii="Arial" w:hAnsi="Arial" w:cs="Arial"/>
          <w:sz w:val="22"/>
          <w:szCs w:val="22"/>
        </w:rPr>
        <w:t>M</w:t>
      </w:r>
      <w:r w:rsidR="00A73402" w:rsidRPr="00851488">
        <w:rPr>
          <w:rFonts w:ascii="Arial" w:hAnsi="Arial" w:cs="Arial"/>
          <w:sz w:val="22"/>
          <w:szCs w:val="22"/>
        </w:rPr>
        <w:t>ale, aged 19)</w:t>
      </w:r>
    </w:p>
    <w:p w:rsidR="00785B78" w:rsidRPr="003D0684" w:rsidRDefault="00785B78" w:rsidP="00851488">
      <w:pPr>
        <w:rPr>
          <w:rFonts w:ascii="Arial" w:hAnsi="Arial" w:cs="Arial"/>
          <w:i/>
          <w:sz w:val="22"/>
          <w:szCs w:val="22"/>
        </w:rPr>
      </w:pPr>
    </w:p>
    <w:p w:rsidR="00785B78" w:rsidRPr="003D0684" w:rsidRDefault="00785B78" w:rsidP="00851488">
      <w:pPr>
        <w:rPr>
          <w:rFonts w:ascii="Arial" w:hAnsi="Arial" w:cs="Arial"/>
          <w:i/>
          <w:sz w:val="22"/>
          <w:szCs w:val="22"/>
        </w:rPr>
      </w:pPr>
      <w:r w:rsidRPr="003D0684">
        <w:rPr>
          <w:rFonts w:ascii="Arial" w:hAnsi="Arial" w:cs="Arial"/>
          <w:i/>
          <w:sz w:val="22"/>
          <w:szCs w:val="22"/>
        </w:rPr>
        <w:t>“Females have power over males, like when they ask for something males must buy it to avoid their friendship stopping.</w:t>
      </w:r>
      <w:r w:rsidR="004B5538">
        <w:rPr>
          <w:rFonts w:ascii="Arial" w:hAnsi="Arial" w:cs="Arial"/>
          <w:i/>
          <w:sz w:val="22"/>
          <w:szCs w:val="22"/>
        </w:rPr>
        <w:t xml:space="preserve"> </w:t>
      </w:r>
      <w:r w:rsidRPr="003D0684">
        <w:rPr>
          <w:rFonts w:ascii="Arial" w:hAnsi="Arial" w:cs="Arial"/>
          <w:i/>
          <w:sz w:val="22"/>
          <w:szCs w:val="22"/>
        </w:rPr>
        <w:t>A woman can refuse to wash her husband's clothes if he has not provided soap.</w:t>
      </w:r>
      <w:r w:rsidR="004B5538">
        <w:rPr>
          <w:rFonts w:ascii="Arial" w:hAnsi="Arial" w:cs="Arial"/>
          <w:i/>
          <w:sz w:val="22"/>
          <w:szCs w:val="22"/>
        </w:rPr>
        <w:t xml:space="preserve"> </w:t>
      </w:r>
      <w:r w:rsidRPr="003D0684">
        <w:rPr>
          <w:rFonts w:ascii="Arial" w:hAnsi="Arial" w:cs="Arial"/>
          <w:i/>
          <w:sz w:val="22"/>
          <w:szCs w:val="22"/>
        </w:rPr>
        <w:t>Even if she is also working</w:t>
      </w:r>
      <w:r w:rsidR="00297204">
        <w:rPr>
          <w:rFonts w:ascii="Arial" w:hAnsi="Arial" w:cs="Arial"/>
          <w:i/>
          <w:sz w:val="22"/>
          <w:szCs w:val="22"/>
        </w:rPr>
        <w:t>,</w:t>
      </w:r>
      <w:r w:rsidRPr="003D0684">
        <w:rPr>
          <w:rFonts w:ascii="Arial" w:hAnsi="Arial" w:cs="Arial"/>
          <w:i/>
          <w:sz w:val="22"/>
          <w:szCs w:val="22"/>
        </w:rPr>
        <w:t xml:space="preserve"> the expectation is that he is the provider, so me</w:t>
      </w:r>
      <w:r w:rsidR="006A3BFD">
        <w:rPr>
          <w:rFonts w:ascii="Arial" w:hAnsi="Arial" w:cs="Arial"/>
          <w:i/>
          <w:sz w:val="22"/>
          <w:szCs w:val="22"/>
        </w:rPr>
        <w:t>n have pressure on this.”</w:t>
      </w:r>
      <w:r w:rsidR="006A3BFD" w:rsidRPr="00851488">
        <w:rPr>
          <w:rFonts w:ascii="Arial" w:hAnsi="Arial" w:cs="Arial"/>
          <w:sz w:val="22"/>
          <w:szCs w:val="22"/>
        </w:rPr>
        <w:t xml:space="preserve"> (</w:t>
      </w:r>
      <w:r w:rsidR="00851488" w:rsidRPr="00851488">
        <w:rPr>
          <w:rFonts w:ascii="Arial" w:hAnsi="Arial" w:cs="Arial"/>
          <w:sz w:val="22"/>
          <w:szCs w:val="22"/>
        </w:rPr>
        <w:t>M</w:t>
      </w:r>
      <w:r w:rsidR="006A3BFD" w:rsidRPr="00851488">
        <w:rPr>
          <w:rFonts w:ascii="Arial" w:hAnsi="Arial" w:cs="Arial"/>
          <w:sz w:val="22"/>
          <w:szCs w:val="22"/>
        </w:rPr>
        <w:t>ale</w:t>
      </w:r>
      <w:r w:rsidRPr="00851488">
        <w:rPr>
          <w:rFonts w:ascii="Arial" w:hAnsi="Arial" w:cs="Arial"/>
          <w:sz w:val="22"/>
          <w:szCs w:val="22"/>
        </w:rPr>
        <w:t>, aged 18)</w:t>
      </w:r>
      <w:r w:rsidR="004B5538">
        <w:rPr>
          <w:rFonts w:ascii="Arial" w:hAnsi="Arial" w:cs="Arial"/>
          <w:sz w:val="22"/>
          <w:szCs w:val="22"/>
        </w:rPr>
        <w:t xml:space="preserve"> </w:t>
      </w:r>
    </w:p>
    <w:p w:rsidR="00A73402" w:rsidRPr="003D0684" w:rsidRDefault="00A73402" w:rsidP="00D133FD">
      <w:pPr>
        <w:rPr>
          <w:rFonts w:ascii="Arial" w:hAnsi="Arial" w:cs="Arial"/>
          <w:sz w:val="22"/>
          <w:szCs w:val="22"/>
        </w:rPr>
      </w:pPr>
    </w:p>
    <w:p w:rsidR="00627B95" w:rsidRPr="003D0684" w:rsidRDefault="00A73402" w:rsidP="00627B95">
      <w:pPr>
        <w:rPr>
          <w:rFonts w:ascii="Arial" w:hAnsi="Arial" w:cs="Arial"/>
          <w:sz w:val="22"/>
          <w:szCs w:val="22"/>
        </w:rPr>
      </w:pPr>
      <w:r w:rsidRPr="003D0684">
        <w:rPr>
          <w:rFonts w:ascii="Arial" w:hAnsi="Arial" w:cs="Arial"/>
          <w:sz w:val="22"/>
          <w:szCs w:val="22"/>
        </w:rPr>
        <w:t>Girls</w:t>
      </w:r>
      <w:r w:rsidR="000A1771" w:rsidRPr="003D0684">
        <w:rPr>
          <w:rFonts w:ascii="Arial" w:hAnsi="Arial" w:cs="Arial"/>
          <w:sz w:val="22"/>
          <w:szCs w:val="22"/>
        </w:rPr>
        <w:t xml:space="preserve">, who may be struggling </w:t>
      </w:r>
      <w:r w:rsidR="00BD4E14" w:rsidRPr="003D0684">
        <w:rPr>
          <w:rFonts w:ascii="Arial" w:hAnsi="Arial" w:cs="Arial"/>
          <w:sz w:val="22"/>
          <w:szCs w:val="22"/>
        </w:rPr>
        <w:t xml:space="preserve">with very </w:t>
      </w:r>
      <w:r w:rsidR="00BE08C1">
        <w:rPr>
          <w:rFonts w:ascii="Arial" w:hAnsi="Arial" w:cs="Arial"/>
          <w:sz w:val="22"/>
          <w:szCs w:val="22"/>
        </w:rPr>
        <w:t>few</w:t>
      </w:r>
      <w:r w:rsidR="00BE08C1" w:rsidRPr="003D0684">
        <w:rPr>
          <w:rFonts w:ascii="Arial" w:hAnsi="Arial" w:cs="Arial"/>
          <w:sz w:val="22"/>
          <w:szCs w:val="22"/>
        </w:rPr>
        <w:t xml:space="preserve"> </w:t>
      </w:r>
      <w:r w:rsidR="00BD4E14" w:rsidRPr="003D0684">
        <w:rPr>
          <w:rFonts w:ascii="Arial" w:hAnsi="Arial" w:cs="Arial"/>
          <w:sz w:val="22"/>
          <w:szCs w:val="22"/>
        </w:rPr>
        <w:t>resources</w:t>
      </w:r>
      <w:r w:rsidR="00B53CCD">
        <w:rPr>
          <w:rFonts w:ascii="Arial" w:hAnsi="Arial" w:cs="Arial"/>
          <w:sz w:val="22"/>
          <w:szCs w:val="22"/>
        </w:rPr>
        <w:t xml:space="preserve"> of their own</w:t>
      </w:r>
      <w:r w:rsidR="00BD4E14" w:rsidRPr="003D0684">
        <w:rPr>
          <w:rFonts w:ascii="Arial" w:hAnsi="Arial" w:cs="Arial"/>
          <w:sz w:val="22"/>
          <w:szCs w:val="22"/>
        </w:rPr>
        <w:t>,</w:t>
      </w:r>
      <w:r w:rsidRPr="003D0684">
        <w:rPr>
          <w:rFonts w:ascii="Arial" w:hAnsi="Arial" w:cs="Arial"/>
          <w:sz w:val="22"/>
          <w:szCs w:val="22"/>
        </w:rPr>
        <w:t xml:space="preserve"> are pressured by their friends and even parents to look </w:t>
      </w:r>
      <w:r w:rsidR="00E67082" w:rsidRPr="003D0684">
        <w:rPr>
          <w:rFonts w:ascii="Arial" w:hAnsi="Arial" w:cs="Arial"/>
          <w:sz w:val="22"/>
          <w:szCs w:val="22"/>
        </w:rPr>
        <w:t>attractive</w:t>
      </w:r>
      <w:r w:rsidR="00B53CCD">
        <w:rPr>
          <w:rFonts w:ascii="Arial" w:hAnsi="Arial" w:cs="Arial"/>
          <w:sz w:val="22"/>
          <w:szCs w:val="22"/>
        </w:rPr>
        <w:t>,</w:t>
      </w:r>
      <w:r w:rsidRPr="003D0684">
        <w:rPr>
          <w:rFonts w:ascii="Arial" w:hAnsi="Arial" w:cs="Arial"/>
          <w:sz w:val="22"/>
          <w:szCs w:val="22"/>
        </w:rPr>
        <w:t xml:space="preserve"> </w:t>
      </w:r>
      <w:r w:rsidR="00536A95">
        <w:rPr>
          <w:rFonts w:ascii="Arial" w:hAnsi="Arial" w:cs="Arial"/>
          <w:sz w:val="22"/>
          <w:szCs w:val="22"/>
        </w:rPr>
        <w:t xml:space="preserve">on </w:t>
      </w:r>
      <w:r w:rsidRPr="003D0684">
        <w:rPr>
          <w:rFonts w:ascii="Arial" w:hAnsi="Arial" w:cs="Arial"/>
          <w:sz w:val="22"/>
          <w:szCs w:val="22"/>
        </w:rPr>
        <w:t>the understanding that if a girl has nice, fashionable clothes she has a man who is looking after her well</w:t>
      </w:r>
      <w:r w:rsidR="00E67082" w:rsidRPr="003D0684">
        <w:rPr>
          <w:rFonts w:ascii="Arial" w:hAnsi="Arial" w:cs="Arial"/>
          <w:sz w:val="22"/>
          <w:szCs w:val="22"/>
        </w:rPr>
        <w:t>.</w:t>
      </w:r>
      <w:r w:rsidR="004B5538">
        <w:rPr>
          <w:rFonts w:ascii="Arial" w:hAnsi="Arial" w:cs="Arial"/>
          <w:sz w:val="22"/>
          <w:szCs w:val="22"/>
        </w:rPr>
        <w:t xml:space="preserve"> </w:t>
      </w:r>
      <w:r w:rsidRPr="003D0684">
        <w:rPr>
          <w:rFonts w:ascii="Arial" w:hAnsi="Arial" w:cs="Arial"/>
          <w:sz w:val="22"/>
          <w:szCs w:val="22"/>
        </w:rPr>
        <w:t>Girls soon learn that they can gain more, materially, from men</w:t>
      </w:r>
      <w:r w:rsidR="00E67082" w:rsidRPr="003D0684">
        <w:rPr>
          <w:rFonts w:ascii="Arial" w:hAnsi="Arial" w:cs="Arial"/>
          <w:sz w:val="22"/>
          <w:szCs w:val="22"/>
        </w:rPr>
        <w:t xml:space="preserve"> who are older</w:t>
      </w:r>
      <w:r w:rsidR="003D4446" w:rsidRPr="003D0684">
        <w:rPr>
          <w:rFonts w:ascii="Arial" w:hAnsi="Arial" w:cs="Arial"/>
          <w:sz w:val="22"/>
          <w:szCs w:val="22"/>
        </w:rPr>
        <w:t>, and they can a</w:t>
      </w:r>
      <w:r w:rsidRPr="003D0684">
        <w:rPr>
          <w:rFonts w:ascii="Arial" w:hAnsi="Arial" w:cs="Arial"/>
          <w:sz w:val="22"/>
          <w:szCs w:val="22"/>
        </w:rPr>
        <w:t>nd do actively bargain in relationships to gain the most out of them.</w:t>
      </w:r>
      <w:r w:rsidR="004B5538">
        <w:rPr>
          <w:rFonts w:ascii="Arial" w:hAnsi="Arial" w:cs="Arial"/>
          <w:sz w:val="22"/>
          <w:szCs w:val="22"/>
        </w:rPr>
        <w:t xml:space="preserve"> </w:t>
      </w:r>
      <w:r w:rsidR="002A259C" w:rsidRPr="003D0684">
        <w:rPr>
          <w:rFonts w:ascii="Arial" w:hAnsi="Arial" w:cs="Arial"/>
          <w:sz w:val="22"/>
          <w:szCs w:val="22"/>
        </w:rPr>
        <w:t xml:space="preserve">Many </w:t>
      </w:r>
      <w:r w:rsidRPr="003D0684">
        <w:rPr>
          <w:rFonts w:ascii="Arial" w:hAnsi="Arial" w:cs="Arial"/>
          <w:sz w:val="22"/>
          <w:szCs w:val="22"/>
        </w:rPr>
        <w:t>acknowledge sex as a useful resource and bargaining tool to i</w:t>
      </w:r>
      <w:r w:rsidR="00627B95" w:rsidRPr="003D0684">
        <w:rPr>
          <w:rFonts w:ascii="Arial" w:hAnsi="Arial" w:cs="Arial"/>
          <w:sz w:val="22"/>
          <w:szCs w:val="22"/>
        </w:rPr>
        <w:t>ncrease their position of power, with many suggesting that girls and young women have significant control over various aspects of their relationshi</w:t>
      </w:r>
      <w:r w:rsidR="00475939">
        <w:rPr>
          <w:rFonts w:ascii="Arial" w:hAnsi="Arial" w:cs="Arial"/>
          <w:sz w:val="22"/>
          <w:szCs w:val="22"/>
        </w:rPr>
        <w:t>p(s) with older men who provide</w:t>
      </w:r>
      <w:r w:rsidR="00627B95" w:rsidRPr="003D0684">
        <w:rPr>
          <w:rFonts w:ascii="Arial" w:hAnsi="Arial" w:cs="Arial"/>
          <w:sz w:val="22"/>
          <w:szCs w:val="22"/>
        </w:rPr>
        <w:t xml:space="preserve"> well for them – in terms of what </w:t>
      </w:r>
      <w:r w:rsidR="00475939">
        <w:rPr>
          <w:rFonts w:ascii="Arial" w:hAnsi="Arial" w:cs="Arial"/>
          <w:sz w:val="22"/>
          <w:szCs w:val="22"/>
        </w:rPr>
        <w:t>they gi</w:t>
      </w:r>
      <w:r w:rsidR="00627B95" w:rsidRPr="003D0684">
        <w:rPr>
          <w:rFonts w:ascii="Arial" w:hAnsi="Arial" w:cs="Arial"/>
          <w:sz w:val="22"/>
          <w:szCs w:val="22"/>
        </w:rPr>
        <w:t xml:space="preserve">ve, where they </w:t>
      </w:r>
      <w:r w:rsidR="00475939">
        <w:rPr>
          <w:rFonts w:ascii="Arial" w:hAnsi="Arial" w:cs="Arial"/>
          <w:sz w:val="22"/>
          <w:szCs w:val="22"/>
        </w:rPr>
        <w:t>go</w:t>
      </w:r>
      <w:r w:rsidR="00627B95" w:rsidRPr="003D0684">
        <w:rPr>
          <w:rFonts w:ascii="Arial" w:hAnsi="Arial" w:cs="Arial"/>
          <w:sz w:val="22"/>
          <w:szCs w:val="22"/>
        </w:rPr>
        <w:t xml:space="preserve"> and what they d</w:t>
      </w:r>
      <w:r w:rsidR="00475939">
        <w:rPr>
          <w:rFonts w:ascii="Arial" w:hAnsi="Arial" w:cs="Arial"/>
          <w:sz w:val="22"/>
          <w:szCs w:val="22"/>
        </w:rPr>
        <w:t>o</w:t>
      </w:r>
      <w:r w:rsidR="00627B95" w:rsidRPr="003D0684">
        <w:rPr>
          <w:rFonts w:ascii="Arial" w:hAnsi="Arial" w:cs="Arial"/>
          <w:sz w:val="22"/>
          <w:szCs w:val="22"/>
        </w:rPr>
        <w:t>.</w:t>
      </w:r>
    </w:p>
    <w:p w:rsidR="00A73402" w:rsidRPr="003D0684" w:rsidRDefault="00A73402" w:rsidP="00D133FD">
      <w:pPr>
        <w:rPr>
          <w:rFonts w:ascii="Arial" w:hAnsi="Arial" w:cs="Arial"/>
          <w:sz w:val="22"/>
          <w:szCs w:val="22"/>
        </w:rPr>
      </w:pPr>
    </w:p>
    <w:p w:rsidR="00A73402" w:rsidRPr="00851488" w:rsidRDefault="007451B0" w:rsidP="00851488">
      <w:pPr>
        <w:rPr>
          <w:rFonts w:ascii="Arial" w:hAnsi="Arial" w:cs="Arial"/>
          <w:sz w:val="22"/>
          <w:szCs w:val="22"/>
        </w:rPr>
      </w:pPr>
      <w:r w:rsidRPr="003D0684">
        <w:rPr>
          <w:rFonts w:ascii="Arial" w:hAnsi="Arial" w:cs="Arial"/>
          <w:i/>
          <w:sz w:val="22"/>
          <w:szCs w:val="22"/>
        </w:rPr>
        <w:t>“</w:t>
      </w:r>
      <w:r w:rsidR="00A73402" w:rsidRPr="003D0684">
        <w:rPr>
          <w:rFonts w:ascii="Arial" w:hAnsi="Arial" w:cs="Arial"/>
          <w:i/>
          <w:sz w:val="22"/>
          <w:szCs w:val="22"/>
        </w:rPr>
        <w:t xml:space="preserve">Women do use sex to keep control of things, like </w:t>
      </w:r>
      <w:r w:rsidR="00536A95">
        <w:rPr>
          <w:rFonts w:ascii="Arial" w:hAnsi="Arial" w:cs="Arial"/>
          <w:i/>
          <w:sz w:val="22"/>
          <w:szCs w:val="22"/>
        </w:rPr>
        <w:t>’Y</w:t>
      </w:r>
      <w:r w:rsidR="00536A95" w:rsidRPr="003D0684">
        <w:rPr>
          <w:rFonts w:ascii="Arial" w:hAnsi="Arial" w:cs="Arial"/>
          <w:i/>
          <w:sz w:val="22"/>
          <w:szCs w:val="22"/>
        </w:rPr>
        <w:t xml:space="preserve">ou </w:t>
      </w:r>
      <w:r w:rsidR="00A73402" w:rsidRPr="003D0684">
        <w:rPr>
          <w:rFonts w:ascii="Arial" w:hAnsi="Arial" w:cs="Arial"/>
          <w:i/>
          <w:sz w:val="22"/>
          <w:szCs w:val="22"/>
        </w:rPr>
        <w:t>were supposed to bring me a gift</w:t>
      </w:r>
      <w:r w:rsidR="00D315FC">
        <w:rPr>
          <w:rFonts w:ascii="Arial" w:hAnsi="Arial" w:cs="Arial"/>
          <w:i/>
          <w:sz w:val="22"/>
          <w:szCs w:val="22"/>
        </w:rPr>
        <w:t>’</w:t>
      </w:r>
      <w:r w:rsidR="00536A95" w:rsidRPr="003D0684">
        <w:rPr>
          <w:rFonts w:ascii="Arial" w:hAnsi="Arial" w:cs="Arial"/>
          <w:i/>
          <w:sz w:val="22"/>
          <w:szCs w:val="22"/>
        </w:rPr>
        <w:t>.</w:t>
      </w:r>
      <w:r w:rsidR="00536A95">
        <w:rPr>
          <w:rFonts w:ascii="Arial" w:hAnsi="Arial" w:cs="Arial"/>
          <w:i/>
          <w:sz w:val="22"/>
          <w:szCs w:val="22"/>
        </w:rPr>
        <w:t xml:space="preserve"> </w:t>
      </w:r>
      <w:r w:rsidR="00A73402" w:rsidRPr="003D0684">
        <w:rPr>
          <w:rFonts w:ascii="Arial" w:hAnsi="Arial" w:cs="Arial"/>
          <w:i/>
          <w:sz w:val="22"/>
          <w:szCs w:val="22"/>
        </w:rPr>
        <w:t>Women sometimes withhold sex, like when they quarrel or to get their own way.</w:t>
      </w:r>
      <w:r w:rsidRPr="003D0684">
        <w:rPr>
          <w:rFonts w:ascii="Arial" w:hAnsi="Arial" w:cs="Arial"/>
          <w:i/>
          <w:sz w:val="22"/>
          <w:szCs w:val="22"/>
        </w:rPr>
        <w:t>”</w:t>
      </w:r>
      <w:r w:rsidR="00851488" w:rsidRPr="00851488">
        <w:rPr>
          <w:rFonts w:ascii="Arial" w:hAnsi="Arial" w:cs="Arial"/>
          <w:sz w:val="22"/>
          <w:szCs w:val="22"/>
        </w:rPr>
        <w:t xml:space="preserve"> (Female, aged 22)</w:t>
      </w:r>
    </w:p>
    <w:p w:rsidR="00A73402" w:rsidRPr="003D0684" w:rsidRDefault="00A73402" w:rsidP="00851488">
      <w:pPr>
        <w:rPr>
          <w:rFonts w:ascii="Arial" w:hAnsi="Arial" w:cs="Arial"/>
          <w:sz w:val="22"/>
          <w:szCs w:val="22"/>
        </w:rPr>
      </w:pPr>
    </w:p>
    <w:p w:rsidR="00A73402" w:rsidRPr="003D0684" w:rsidRDefault="007451B0" w:rsidP="00851488">
      <w:pPr>
        <w:rPr>
          <w:rFonts w:ascii="Arial" w:hAnsi="Arial" w:cs="Arial"/>
          <w:i/>
          <w:sz w:val="22"/>
          <w:szCs w:val="22"/>
        </w:rPr>
      </w:pPr>
      <w:r w:rsidRPr="003D0684">
        <w:rPr>
          <w:rFonts w:ascii="Arial" w:hAnsi="Arial" w:cs="Arial"/>
          <w:i/>
          <w:sz w:val="22"/>
          <w:szCs w:val="22"/>
        </w:rPr>
        <w:t>“</w:t>
      </w:r>
      <w:r w:rsidR="00A73402" w:rsidRPr="003D0684">
        <w:rPr>
          <w:rFonts w:ascii="Arial" w:hAnsi="Arial" w:cs="Arial"/>
          <w:i/>
          <w:sz w:val="22"/>
          <w:szCs w:val="22"/>
        </w:rPr>
        <w:t xml:space="preserve">Yes, they go to bars and sell their bodies </w:t>
      </w:r>
      <w:r w:rsidR="00536A95">
        <w:rPr>
          <w:rFonts w:ascii="Arial" w:hAnsi="Arial" w:cs="Arial"/>
          <w:i/>
          <w:sz w:val="22"/>
          <w:szCs w:val="22"/>
        </w:rPr>
        <w:t>–</w:t>
      </w:r>
      <w:r w:rsidR="00A73402" w:rsidRPr="003D0684">
        <w:rPr>
          <w:rFonts w:ascii="Arial" w:hAnsi="Arial" w:cs="Arial"/>
          <w:i/>
          <w:sz w:val="22"/>
          <w:szCs w:val="22"/>
        </w:rPr>
        <w:t xml:space="preserve"> they get </w:t>
      </w:r>
      <w:r w:rsidR="00BE08C1">
        <w:rPr>
          <w:rFonts w:ascii="Arial" w:hAnsi="Arial" w:cs="Arial"/>
          <w:i/>
          <w:sz w:val="22"/>
          <w:szCs w:val="22"/>
        </w:rPr>
        <w:t>what</w:t>
      </w:r>
      <w:r w:rsidR="00BE08C1" w:rsidRPr="003D0684">
        <w:rPr>
          <w:rFonts w:ascii="Arial" w:hAnsi="Arial" w:cs="Arial"/>
          <w:i/>
          <w:sz w:val="22"/>
          <w:szCs w:val="22"/>
        </w:rPr>
        <w:t xml:space="preserve"> </w:t>
      </w:r>
      <w:r w:rsidR="00A73402" w:rsidRPr="003D0684">
        <w:rPr>
          <w:rFonts w:ascii="Arial" w:hAnsi="Arial" w:cs="Arial"/>
          <w:i/>
          <w:sz w:val="22"/>
          <w:szCs w:val="22"/>
        </w:rPr>
        <w:t xml:space="preserve">they </w:t>
      </w:r>
      <w:proofErr w:type="spellStart"/>
      <w:r w:rsidR="00A73402" w:rsidRPr="003D0684">
        <w:rPr>
          <w:rFonts w:ascii="Arial" w:hAnsi="Arial" w:cs="Arial"/>
          <w:i/>
          <w:sz w:val="22"/>
          <w:szCs w:val="22"/>
        </w:rPr>
        <w:t>want.In</w:t>
      </w:r>
      <w:proofErr w:type="spellEnd"/>
      <w:r w:rsidR="00A73402" w:rsidRPr="003D0684">
        <w:rPr>
          <w:rFonts w:ascii="Arial" w:hAnsi="Arial" w:cs="Arial"/>
          <w:i/>
          <w:sz w:val="22"/>
          <w:szCs w:val="22"/>
        </w:rPr>
        <w:t xml:space="preserve"> an older man</w:t>
      </w:r>
      <w:r w:rsidR="00536A95">
        <w:rPr>
          <w:rFonts w:ascii="Arial" w:hAnsi="Arial" w:cs="Arial"/>
          <w:i/>
          <w:sz w:val="22"/>
          <w:szCs w:val="22"/>
        </w:rPr>
        <w:t>–</w:t>
      </w:r>
      <w:r w:rsidR="00A73402" w:rsidRPr="003D0684">
        <w:rPr>
          <w:rFonts w:ascii="Arial" w:hAnsi="Arial" w:cs="Arial"/>
          <w:i/>
          <w:sz w:val="22"/>
          <w:szCs w:val="22"/>
        </w:rPr>
        <w:t>young girl relationship she has more power, for example</w:t>
      </w:r>
      <w:r w:rsidR="00536A95">
        <w:rPr>
          <w:rFonts w:ascii="Arial" w:hAnsi="Arial" w:cs="Arial"/>
          <w:i/>
          <w:sz w:val="22"/>
          <w:szCs w:val="22"/>
        </w:rPr>
        <w:t>,</w:t>
      </w:r>
      <w:r w:rsidR="00A73402" w:rsidRPr="003D0684">
        <w:rPr>
          <w:rFonts w:ascii="Arial" w:hAnsi="Arial" w:cs="Arial"/>
          <w:i/>
          <w:sz w:val="22"/>
          <w:szCs w:val="22"/>
        </w:rPr>
        <w:t xml:space="preserve"> by saying she doesn't want to go to the bush but wants to go to a guesthouse.</w:t>
      </w:r>
      <w:r w:rsidR="004B5538">
        <w:rPr>
          <w:rFonts w:ascii="Arial" w:hAnsi="Arial" w:cs="Arial"/>
          <w:i/>
          <w:sz w:val="22"/>
          <w:szCs w:val="22"/>
        </w:rPr>
        <w:t xml:space="preserve"> </w:t>
      </w:r>
      <w:r w:rsidR="00A73402" w:rsidRPr="003D0684">
        <w:rPr>
          <w:rFonts w:ascii="Arial" w:hAnsi="Arial" w:cs="Arial"/>
          <w:i/>
          <w:sz w:val="22"/>
          <w:szCs w:val="22"/>
        </w:rPr>
        <w:t xml:space="preserve">If they are drinking beer together she can say </w:t>
      </w:r>
      <w:r w:rsidR="0099424B">
        <w:rPr>
          <w:rFonts w:ascii="Arial" w:hAnsi="Arial" w:cs="Arial"/>
          <w:i/>
          <w:sz w:val="22"/>
          <w:szCs w:val="22"/>
        </w:rPr>
        <w:t>‘</w:t>
      </w:r>
      <w:r w:rsidR="00536A95">
        <w:rPr>
          <w:rFonts w:ascii="Arial" w:hAnsi="Arial" w:cs="Arial"/>
          <w:i/>
          <w:sz w:val="22"/>
          <w:szCs w:val="22"/>
        </w:rPr>
        <w:t>L</w:t>
      </w:r>
      <w:r w:rsidR="00536A95" w:rsidRPr="003D0684">
        <w:rPr>
          <w:rFonts w:ascii="Arial" w:hAnsi="Arial" w:cs="Arial"/>
          <w:i/>
          <w:sz w:val="22"/>
          <w:szCs w:val="22"/>
        </w:rPr>
        <w:t xml:space="preserve">et's </w:t>
      </w:r>
      <w:r w:rsidR="00A73402" w:rsidRPr="003D0684">
        <w:rPr>
          <w:rFonts w:ascii="Arial" w:hAnsi="Arial" w:cs="Arial"/>
          <w:i/>
          <w:sz w:val="22"/>
          <w:szCs w:val="22"/>
        </w:rPr>
        <w:t>go</w:t>
      </w:r>
      <w:r w:rsidR="0099424B">
        <w:rPr>
          <w:rFonts w:ascii="Arial" w:hAnsi="Arial" w:cs="Arial"/>
          <w:i/>
          <w:sz w:val="22"/>
          <w:szCs w:val="22"/>
        </w:rPr>
        <w:t>’</w:t>
      </w:r>
      <w:r w:rsidR="00536A95" w:rsidRPr="003D0684">
        <w:rPr>
          <w:rFonts w:ascii="Arial" w:hAnsi="Arial" w:cs="Arial"/>
          <w:i/>
          <w:sz w:val="22"/>
          <w:szCs w:val="22"/>
        </w:rPr>
        <w:t xml:space="preserve"> </w:t>
      </w:r>
      <w:r w:rsidR="00A73402" w:rsidRPr="003D0684">
        <w:rPr>
          <w:rFonts w:ascii="Arial" w:hAnsi="Arial" w:cs="Arial"/>
          <w:i/>
          <w:sz w:val="22"/>
          <w:szCs w:val="22"/>
        </w:rPr>
        <w:t xml:space="preserve">or </w:t>
      </w:r>
      <w:r w:rsidR="0099424B">
        <w:rPr>
          <w:rFonts w:ascii="Arial" w:hAnsi="Arial" w:cs="Arial"/>
          <w:i/>
          <w:sz w:val="22"/>
          <w:szCs w:val="22"/>
        </w:rPr>
        <w:t>‘</w:t>
      </w:r>
      <w:r w:rsidR="00A73402" w:rsidRPr="003D0684">
        <w:rPr>
          <w:rFonts w:ascii="Arial" w:hAnsi="Arial" w:cs="Arial"/>
          <w:i/>
          <w:sz w:val="22"/>
          <w:szCs w:val="22"/>
        </w:rPr>
        <w:t>I don't want to - let's stay here</w:t>
      </w:r>
      <w:r w:rsidR="0099424B">
        <w:rPr>
          <w:rFonts w:ascii="Arial" w:hAnsi="Arial" w:cs="Arial"/>
          <w:i/>
          <w:sz w:val="22"/>
          <w:szCs w:val="22"/>
        </w:rPr>
        <w:t>’</w:t>
      </w:r>
      <w:r w:rsidR="00536A95" w:rsidRPr="003D0684">
        <w:rPr>
          <w:rFonts w:ascii="Arial" w:hAnsi="Arial" w:cs="Arial"/>
          <w:i/>
          <w:sz w:val="22"/>
          <w:szCs w:val="22"/>
        </w:rPr>
        <w:t>.</w:t>
      </w:r>
      <w:r w:rsidR="00536A95">
        <w:rPr>
          <w:rFonts w:ascii="Arial" w:hAnsi="Arial" w:cs="Arial"/>
          <w:i/>
          <w:sz w:val="22"/>
          <w:szCs w:val="22"/>
        </w:rPr>
        <w:t xml:space="preserve"> </w:t>
      </w:r>
      <w:r w:rsidR="00A73402" w:rsidRPr="003D0684">
        <w:rPr>
          <w:rFonts w:ascii="Arial" w:hAnsi="Arial" w:cs="Arial"/>
          <w:i/>
          <w:sz w:val="22"/>
          <w:szCs w:val="22"/>
        </w:rPr>
        <w:t>But when they have sex the man has more power.</w:t>
      </w:r>
      <w:r w:rsidRPr="003D0684">
        <w:rPr>
          <w:rFonts w:ascii="Arial" w:hAnsi="Arial" w:cs="Arial"/>
          <w:i/>
          <w:sz w:val="22"/>
          <w:szCs w:val="22"/>
        </w:rPr>
        <w:t>”</w:t>
      </w:r>
      <w:r w:rsidR="00A73402" w:rsidRPr="00851488">
        <w:rPr>
          <w:rFonts w:ascii="Arial" w:hAnsi="Arial" w:cs="Arial"/>
          <w:sz w:val="22"/>
          <w:szCs w:val="22"/>
        </w:rPr>
        <w:t xml:space="preserve"> (</w:t>
      </w:r>
      <w:r w:rsidR="00851488" w:rsidRPr="00851488">
        <w:rPr>
          <w:rFonts w:ascii="Arial" w:hAnsi="Arial" w:cs="Arial"/>
          <w:sz w:val="22"/>
          <w:szCs w:val="22"/>
        </w:rPr>
        <w:t>F</w:t>
      </w:r>
      <w:r w:rsidR="00A73402" w:rsidRPr="00851488">
        <w:rPr>
          <w:rFonts w:ascii="Arial" w:hAnsi="Arial" w:cs="Arial"/>
          <w:sz w:val="22"/>
          <w:szCs w:val="22"/>
        </w:rPr>
        <w:t>emale, aged 19)</w:t>
      </w:r>
    </w:p>
    <w:p w:rsidR="00A73402" w:rsidRPr="003D0684" w:rsidRDefault="00A73402" w:rsidP="00D133FD">
      <w:pPr>
        <w:rPr>
          <w:rFonts w:ascii="Arial" w:hAnsi="Arial" w:cs="Arial"/>
          <w:sz w:val="22"/>
          <w:szCs w:val="22"/>
        </w:rPr>
      </w:pPr>
    </w:p>
    <w:p w:rsidR="00A73402" w:rsidRPr="003D0684" w:rsidRDefault="00A73402" w:rsidP="00D133FD">
      <w:pPr>
        <w:rPr>
          <w:rFonts w:ascii="Arial" w:hAnsi="Arial" w:cs="Arial"/>
          <w:sz w:val="22"/>
          <w:szCs w:val="22"/>
        </w:rPr>
      </w:pPr>
      <w:r w:rsidRPr="003D0684">
        <w:rPr>
          <w:rFonts w:ascii="Arial" w:hAnsi="Arial" w:cs="Arial"/>
          <w:sz w:val="22"/>
          <w:szCs w:val="22"/>
        </w:rPr>
        <w:t xml:space="preserve">Older men </w:t>
      </w:r>
      <w:r w:rsidR="00BD4E14" w:rsidRPr="003D0684">
        <w:rPr>
          <w:rFonts w:ascii="Arial" w:hAnsi="Arial" w:cs="Arial"/>
          <w:sz w:val="22"/>
          <w:szCs w:val="22"/>
        </w:rPr>
        <w:t>may</w:t>
      </w:r>
      <w:r w:rsidRPr="003D0684">
        <w:rPr>
          <w:rFonts w:ascii="Arial" w:hAnsi="Arial" w:cs="Arial"/>
          <w:sz w:val="22"/>
          <w:szCs w:val="22"/>
        </w:rPr>
        <w:t xml:space="preserve"> want to be with younger girls because of their youth and attractiveness, whilst the young women involved in this research did not express any emotional or sexual desire or need </w:t>
      </w:r>
      <w:r w:rsidR="006B37E3">
        <w:rPr>
          <w:rFonts w:ascii="Arial" w:hAnsi="Arial" w:cs="Arial"/>
          <w:sz w:val="22"/>
          <w:szCs w:val="22"/>
        </w:rPr>
        <w:t>for</w:t>
      </w:r>
      <w:r w:rsidR="006B37E3" w:rsidRPr="003D0684">
        <w:rPr>
          <w:rFonts w:ascii="Arial" w:hAnsi="Arial" w:cs="Arial"/>
          <w:sz w:val="22"/>
          <w:szCs w:val="22"/>
        </w:rPr>
        <w:t xml:space="preserve"> </w:t>
      </w:r>
      <w:r w:rsidRPr="003D0684">
        <w:rPr>
          <w:rFonts w:ascii="Arial" w:hAnsi="Arial" w:cs="Arial"/>
          <w:sz w:val="22"/>
          <w:szCs w:val="22"/>
        </w:rPr>
        <w:t>the older men they were with.</w:t>
      </w:r>
      <w:r w:rsidR="004B5538">
        <w:rPr>
          <w:rFonts w:ascii="Arial" w:hAnsi="Arial" w:cs="Arial"/>
          <w:sz w:val="22"/>
          <w:szCs w:val="22"/>
        </w:rPr>
        <w:t xml:space="preserve"> </w:t>
      </w:r>
    </w:p>
    <w:p w:rsidR="00A73402" w:rsidRPr="003D0684" w:rsidRDefault="00A73402" w:rsidP="00D133FD">
      <w:pPr>
        <w:rPr>
          <w:rFonts w:ascii="Arial" w:hAnsi="Arial" w:cs="Arial"/>
          <w:sz w:val="22"/>
          <w:szCs w:val="22"/>
        </w:rPr>
      </w:pPr>
    </w:p>
    <w:p w:rsidR="00A73402" w:rsidRPr="003D0684" w:rsidRDefault="007451B0" w:rsidP="00851488">
      <w:pPr>
        <w:rPr>
          <w:rFonts w:ascii="Arial" w:hAnsi="Arial" w:cs="Arial"/>
          <w:i/>
          <w:sz w:val="22"/>
          <w:szCs w:val="22"/>
        </w:rPr>
      </w:pPr>
      <w:r w:rsidRPr="003D0684">
        <w:rPr>
          <w:rFonts w:ascii="Arial" w:hAnsi="Arial" w:cs="Arial"/>
          <w:i/>
          <w:sz w:val="22"/>
          <w:szCs w:val="22"/>
        </w:rPr>
        <w:t>“</w:t>
      </w:r>
      <w:r w:rsidR="00A73402" w:rsidRPr="003D0684">
        <w:rPr>
          <w:rFonts w:ascii="Arial" w:hAnsi="Arial" w:cs="Arial"/>
          <w:i/>
          <w:sz w:val="22"/>
          <w:szCs w:val="22"/>
        </w:rPr>
        <w:t xml:space="preserve">Older men and young girls </w:t>
      </w:r>
      <w:r w:rsidR="006B37E3">
        <w:rPr>
          <w:rFonts w:ascii="Arial" w:hAnsi="Arial" w:cs="Arial"/>
          <w:i/>
          <w:sz w:val="22"/>
          <w:szCs w:val="22"/>
        </w:rPr>
        <w:t>–</w:t>
      </w:r>
      <w:r w:rsidR="00A73402" w:rsidRPr="003D0684">
        <w:rPr>
          <w:rFonts w:ascii="Arial" w:hAnsi="Arial" w:cs="Arial"/>
          <w:i/>
          <w:sz w:val="22"/>
          <w:szCs w:val="22"/>
        </w:rPr>
        <w:t xml:space="preserve"> she has more power in this relationship as she can end the relationship at any time and he fears that.</w:t>
      </w:r>
      <w:r w:rsidRPr="003D0684">
        <w:rPr>
          <w:rFonts w:ascii="Arial" w:hAnsi="Arial" w:cs="Arial"/>
          <w:i/>
          <w:sz w:val="22"/>
          <w:szCs w:val="22"/>
        </w:rPr>
        <w:t>”</w:t>
      </w:r>
      <w:r w:rsidR="00851488" w:rsidRPr="00851488">
        <w:rPr>
          <w:rFonts w:ascii="Arial" w:hAnsi="Arial" w:cs="Arial"/>
          <w:sz w:val="22"/>
          <w:szCs w:val="22"/>
        </w:rPr>
        <w:t xml:space="preserve"> (Female, aged 21)</w:t>
      </w:r>
    </w:p>
    <w:p w:rsidR="00A73402" w:rsidRPr="003D0684" w:rsidRDefault="00A73402" w:rsidP="00D133FD">
      <w:pPr>
        <w:rPr>
          <w:rFonts w:ascii="Arial" w:hAnsi="Arial" w:cs="Arial"/>
          <w:sz w:val="22"/>
          <w:szCs w:val="22"/>
        </w:rPr>
      </w:pPr>
    </w:p>
    <w:p w:rsidR="00A73402" w:rsidRPr="003D0684" w:rsidRDefault="00A73402" w:rsidP="00D133FD">
      <w:pPr>
        <w:rPr>
          <w:rFonts w:ascii="Arial" w:hAnsi="Arial" w:cs="Arial"/>
          <w:sz w:val="22"/>
          <w:szCs w:val="22"/>
        </w:rPr>
      </w:pPr>
      <w:r w:rsidRPr="003D0684">
        <w:rPr>
          <w:rFonts w:ascii="Arial" w:hAnsi="Arial" w:cs="Arial"/>
          <w:sz w:val="22"/>
          <w:szCs w:val="22"/>
        </w:rPr>
        <w:t>It does appear that, although girls and young women who have relationships with older men do have a higher level of autonomy in some ways, this does not necessarily translate into autonomy over sex and condom us</w:t>
      </w:r>
      <w:r w:rsidR="00CF2062">
        <w:rPr>
          <w:rFonts w:ascii="Arial" w:hAnsi="Arial" w:cs="Arial"/>
          <w:sz w:val="22"/>
          <w:szCs w:val="22"/>
        </w:rPr>
        <w:t>e.</w:t>
      </w:r>
      <w:r w:rsidR="004B5538">
        <w:rPr>
          <w:rFonts w:ascii="Arial" w:hAnsi="Arial" w:cs="Arial"/>
          <w:sz w:val="22"/>
          <w:szCs w:val="22"/>
        </w:rPr>
        <w:t xml:space="preserve"> </w:t>
      </w:r>
      <w:r w:rsidR="006B37E3">
        <w:rPr>
          <w:rFonts w:ascii="Arial" w:hAnsi="Arial" w:cs="Arial"/>
          <w:sz w:val="22"/>
          <w:szCs w:val="22"/>
        </w:rPr>
        <w:t>Although s</w:t>
      </w:r>
      <w:r w:rsidR="006B37E3" w:rsidRPr="003D0684">
        <w:rPr>
          <w:rFonts w:ascii="Arial" w:hAnsi="Arial" w:cs="Arial"/>
          <w:sz w:val="22"/>
          <w:szCs w:val="22"/>
        </w:rPr>
        <w:t xml:space="preserve">ome </w:t>
      </w:r>
      <w:r w:rsidR="006B37E3">
        <w:rPr>
          <w:rFonts w:ascii="Arial" w:hAnsi="Arial" w:cs="Arial"/>
          <w:sz w:val="22"/>
          <w:szCs w:val="22"/>
        </w:rPr>
        <w:t xml:space="preserve">women </w:t>
      </w:r>
      <w:r w:rsidR="006B37E3" w:rsidRPr="003D0684">
        <w:rPr>
          <w:rFonts w:ascii="Arial" w:hAnsi="Arial" w:cs="Arial"/>
          <w:sz w:val="22"/>
          <w:szCs w:val="22"/>
        </w:rPr>
        <w:t>said that they could insist on condom use</w:t>
      </w:r>
      <w:r w:rsidR="006B37E3">
        <w:rPr>
          <w:rFonts w:ascii="Arial" w:hAnsi="Arial" w:cs="Arial"/>
          <w:sz w:val="22"/>
          <w:szCs w:val="22"/>
        </w:rPr>
        <w:t>, m</w:t>
      </w:r>
      <w:r w:rsidR="00CF2062">
        <w:rPr>
          <w:rFonts w:ascii="Arial" w:hAnsi="Arial" w:cs="Arial"/>
          <w:sz w:val="22"/>
          <w:szCs w:val="22"/>
        </w:rPr>
        <w:t>ost said they did</w:t>
      </w:r>
      <w:r w:rsidRPr="003D0684">
        <w:rPr>
          <w:rFonts w:ascii="Arial" w:hAnsi="Arial" w:cs="Arial"/>
          <w:sz w:val="22"/>
          <w:szCs w:val="22"/>
        </w:rPr>
        <w:t>n’t use condoms because they c</w:t>
      </w:r>
      <w:r w:rsidR="00CF2062">
        <w:rPr>
          <w:rFonts w:ascii="Arial" w:hAnsi="Arial" w:cs="Arial"/>
          <w:sz w:val="22"/>
          <w:szCs w:val="22"/>
        </w:rPr>
        <w:t>ould</w:t>
      </w:r>
      <w:r w:rsidRPr="003D0684">
        <w:rPr>
          <w:rFonts w:ascii="Arial" w:hAnsi="Arial" w:cs="Arial"/>
          <w:sz w:val="22"/>
          <w:szCs w:val="22"/>
        </w:rPr>
        <w:t xml:space="preserve"> get more, materially, from their partner by not using condoms</w:t>
      </w:r>
      <w:proofErr w:type="gramStart"/>
      <w:r w:rsidRPr="003D0684">
        <w:rPr>
          <w:rFonts w:ascii="Arial" w:hAnsi="Arial" w:cs="Arial"/>
          <w:sz w:val="22"/>
          <w:szCs w:val="22"/>
        </w:rPr>
        <w:t>..</w:t>
      </w:r>
      <w:proofErr w:type="gramEnd"/>
      <w:r w:rsidR="004B5538">
        <w:rPr>
          <w:rFonts w:ascii="Arial" w:hAnsi="Arial" w:cs="Arial"/>
          <w:sz w:val="22"/>
          <w:szCs w:val="22"/>
        </w:rPr>
        <w:t xml:space="preserve"> </w:t>
      </w:r>
      <w:r w:rsidRPr="003D0684">
        <w:rPr>
          <w:rFonts w:ascii="Arial" w:hAnsi="Arial" w:cs="Arial"/>
          <w:sz w:val="22"/>
          <w:szCs w:val="22"/>
        </w:rPr>
        <w:t xml:space="preserve">Most men and women did say that same-age relationships were more balanced and more of an equal partnership, </w:t>
      </w:r>
      <w:r w:rsidR="0099424B">
        <w:rPr>
          <w:rFonts w:ascii="Arial" w:hAnsi="Arial" w:cs="Arial"/>
          <w:sz w:val="22"/>
          <w:szCs w:val="22"/>
        </w:rPr>
        <w:t>which</w:t>
      </w:r>
      <w:r w:rsidRPr="003D0684">
        <w:rPr>
          <w:rFonts w:ascii="Arial" w:hAnsi="Arial" w:cs="Arial"/>
          <w:sz w:val="22"/>
          <w:szCs w:val="22"/>
        </w:rPr>
        <w:t xml:space="preserve"> made condom use easier.</w:t>
      </w:r>
    </w:p>
    <w:p w:rsidR="00A73402" w:rsidRPr="003D0684" w:rsidRDefault="00A73402" w:rsidP="00D133FD">
      <w:pPr>
        <w:rPr>
          <w:rFonts w:ascii="Arial" w:hAnsi="Arial" w:cs="Arial"/>
          <w:sz w:val="22"/>
          <w:szCs w:val="22"/>
        </w:rPr>
      </w:pPr>
    </w:p>
    <w:p w:rsidR="00A73402" w:rsidRPr="00851488" w:rsidRDefault="00BA6D45" w:rsidP="00D133FD">
      <w:pPr>
        <w:rPr>
          <w:rFonts w:ascii="Arial" w:hAnsi="Arial" w:cs="Arial"/>
          <w:b/>
          <w:sz w:val="22"/>
          <w:szCs w:val="22"/>
        </w:rPr>
      </w:pPr>
      <w:r w:rsidRPr="00851488">
        <w:rPr>
          <w:rFonts w:ascii="Arial" w:hAnsi="Arial" w:cs="Arial"/>
          <w:b/>
          <w:sz w:val="22"/>
          <w:szCs w:val="22"/>
        </w:rPr>
        <w:t>Discourses around desire and consent</w:t>
      </w:r>
      <w:r w:rsidR="005F4207">
        <w:rPr>
          <w:rFonts w:ascii="Arial" w:hAnsi="Arial" w:cs="Arial"/>
          <w:b/>
          <w:sz w:val="22"/>
          <w:szCs w:val="22"/>
        </w:rPr>
        <w:t xml:space="preserve"> </w:t>
      </w:r>
      <w:r w:rsidR="005F4207" w:rsidRPr="00F95C50">
        <w:rPr>
          <w:rFonts w:ascii="Arial" w:hAnsi="Arial" w:cs="Arial"/>
          <w:b/>
          <w:color w:val="FF3399"/>
          <w:sz w:val="22"/>
          <w:szCs w:val="22"/>
        </w:rPr>
        <w:t>[SUBHEAD]</w:t>
      </w:r>
    </w:p>
    <w:p w:rsidR="00A73402" w:rsidRPr="003D0684" w:rsidRDefault="003D4446" w:rsidP="00D133FD">
      <w:pPr>
        <w:rPr>
          <w:rFonts w:ascii="Arial" w:hAnsi="Arial" w:cs="Arial"/>
          <w:sz w:val="22"/>
          <w:szCs w:val="22"/>
        </w:rPr>
      </w:pPr>
      <w:r w:rsidRPr="007C373A">
        <w:rPr>
          <w:rFonts w:ascii="Arial" w:hAnsi="Arial" w:cs="Arial"/>
          <w:sz w:val="22"/>
          <w:szCs w:val="22"/>
        </w:rPr>
        <w:lastRenderedPageBreak/>
        <w:t>Young m</w:t>
      </w:r>
      <w:r w:rsidR="00A73402" w:rsidRPr="007C373A">
        <w:rPr>
          <w:rFonts w:ascii="Arial" w:hAnsi="Arial" w:cs="Arial"/>
          <w:sz w:val="22"/>
          <w:szCs w:val="22"/>
        </w:rPr>
        <w:t xml:space="preserve">en’s and women’s responses suggested that their reality in negotiating sex may be more complex than </w:t>
      </w:r>
      <w:proofErr w:type="gramStart"/>
      <w:r w:rsidR="00A73402" w:rsidRPr="007C373A">
        <w:rPr>
          <w:rFonts w:ascii="Arial" w:hAnsi="Arial" w:cs="Arial"/>
          <w:sz w:val="22"/>
          <w:szCs w:val="22"/>
        </w:rPr>
        <w:t xml:space="preserve">the </w:t>
      </w:r>
      <w:r w:rsidR="006B37E3">
        <w:rPr>
          <w:rFonts w:ascii="Arial" w:hAnsi="Arial" w:cs="Arial"/>
          <w:sz w:val="22"/>
          <w:szCs w:val="22"/>
        </w:rPr>
        <w:t>”</w:t>
      </w:r>
      <w:proofErr w:type="gramEnd"/>
      <w:r w:rsidR="00A73402" w:rsidRPr="007C373A">
        <w:rPr>
          <w:rFonts w:ascii="Arial" w:hAnsi="Arial" w:cs="Arial"/>
          <w:sz w:val="22"/>
          <w:szCs w:val="22"/>
        </w:rPr>
        <w:t xml:space="preserve">dominant male, passive </w:t>
      </w:r>
      <w:r w:rsidR="006B37E3" w:rsidRPr="007C373A">
        <w:rPr>
          <w:rFonts w:ascii="Arial" w:hAnsi="Arial" w:cs="Arial"/>
          <w:sz w:val="22"/>
          <w:szCs w:val="22"/>
        </w:rPr>
        <w:t>female</w:t>
      </w:r>
      <w:r w:rsidR="006B37E3">
        <w:rPr>
          <w:rFonts w:ascii="Arial" w:hAnsi="Arial" w:cs="Arial"/>
          <w:sz w:val="22"/>
          <w:szCs w:val="22"/>
        </w:rPr>
        <w:t>”</w:t>
      </w:r>
      <w:r w:rsidR="006B37E3" w:rsidRPr="007C373A">
        <w:rPr>
          <w:rFonts w:ascii="Arial" w:hAnsi="Arial" w:cs="Arial"/>
          <w:sz w:val="22"/>
          <w:szCs w:val="22"/>
        </w:rPr>
        <w:t xml:space="preserve"> </w:t>
      </w:r>
      <w:r w:rsidR="00A73402" w:rsidRPr="007C373A">
        <w:rPr>
          <w:rFonts w:ascii="Arial" w:hAnsi="Arial" w:cs="Arial"/>
          <w:sz w:val="22"/>
          <w:szCs w:val="22"/>
        </w:rPr>
        <w:t>HIV/AIDS discourse suggests.</w:t>
      </w:r>
      <w:r w:rsidR="004B5538">
        <w:rPr>
          <w:rFonts w:ascii="Arial" w:hAnsi="Arial" w:cs="Arial"/>
          <w:sz w:val="22"/>
          <w:szCs w:val="22"/>
        </w:rPr>
        <w:t xml:space="preserve"> </w:t>
      </w:r>
      <w:r w:rsidR="001B3FDF" w:rsidRPr="007C373A">
        <w:rPr>
          <w:rFonts w:ascii="Arial" w:hAnsi="Arial" w:cs="Arial"/>
          <w:sz w:val="22"/>
          <w:szCs w:val="22"/>
        </w:rPr>
        <w:t xml:space="preserve">The peer researchers </w:t>
      </w:r>
      <w:r w:rsidR="006B37E3">
        <w:rPr>
          <w:rFonts w:ascii="Arial" w:hAnsi="Arial" w:cs="Arial"/>
          <w:sz w:val="22"/>
          <w:szCs w:val="22"/>
        </w:rPr>
        <w:t>ask</w:t>
      </w:r>
      <w:r w:rsidR="006B37E3" w:rsidRPr="007C373A">
        <w:rPr>
          <w:rFonts w:ascii="Arial" w:hAnsi="Arial" w:cs="Arial"/>
          <w:sz w:val="22"/>
          <w:szCs w:val="22"/>
        </w:rPr>
        <w:t xml:space="preserve">ed </w:t>
      </w:r>
      <w:r w:rsidR="00A73402" w:rsidRPr="007C373A">
        <w:rPr>
          <w:rFonts w:ascii="Arial" w:hAnsi="Arial" w:cs="Arial"/>
          <w:sz w:val="22"/>
          <w:szCs w:val="22"/>
        </w:rPr>
        <w:t xml:space="preserve">about the way </w:t>
      </w:r>
      <w:r w:rsidR="006B37E3">
        <w:rPr>
          <w:rFonts w:ascii="Arial" w:hAnsi="Arial" w:cs="Arial"/>
          <w:sz w:val="22"/>
          <w:szCs w:val="22"/>
        </w:rPr>
        <w:t>men and women</w:t>
      </w:r>
      <w:r w:rsidR="00A73402" w:rsidRPr="007C373A">
        <w:rPr>
          <w:rFonts w:ascii="Arial" w:hAnsi="Arial" w:cs="Arial"/>
          <w:sz w:val="22"/>
          <w:szCs w:val="22"/>
        </w:rPr>
        <w:t xml:space="preserve"> communicated with each other about sex.</w:t>
      </w:r>
      <w:r w:rsidR="004B5538">
        <w:rPr>
          <w:rFonts w:ascii="Arial" w:hAnsi="Arial" w:cs="Arial"/>
          <w:sz w:val="22"/>
          <w:szCs w:val="22"/>
        </w:rPr>
        <w:t xml:space="preserve"> </w:t>
      </w:r>
      <w:r w:rsidR="00A73402" w:rsidRPr="007C373A">
        <w:rPr>
          <w:rFonts w:ascii="Arial" w:hAnsi="Arial" w:cs="Arial"/>
          <w:sz w:val="22"/>
          <w:szCs w:val="22"/>
        </w:rPr>
        <w:t>An emerging narrative was that m</w:t>
      </w:r>
      <w:r w:rsidR="00E67082" w:rsidRPr="007C373A">
        <w:rPr>
          <w:rFonts w:ascii="Arial" w:hAnsi="Arial" w:cs="Arial"/>
          <w:sz w:val="22"/>
          <w:szCs w:val="22"/>
        </w:rPr>
        <w:t>en</w:t>
      </w:r>
      <w:r w:rsidR="00A73402" w:rsidRPr="007C373A">
        <w:rPr>
          <w:rFonts w:ascii="Arial" w:hAnsi="Arial" w:cs="Arial"/>
          <w:sz w:val="22"/>
          <w:szCs w:val="22"/>
        </w:rPr>
        <w:t xml:space="preserve"> were</w:t>
      </w:r>
      <w:r w:rsidR="00A73402" w:rsidRPr="003D0684">
        <w:rPr>
          <w:rFonts w:ascii="Arial" w:hAnsi="Arial" w:cs="Arial"/>
          <w:sz w:val="22"/>
          <w:szCs w:val="22"/>
        </w:rPr>
        <w:t xml:space="preserve"> more likely </w:t>
      </w:r>
      <w:r w:rsidR="00E67082" w:rsidRPr="003D0684">
        <w:rPr>
          <w:rFonts w:ascii="Arial" w:hAnsi="Arial" w:cs="Arial"/>
          <w:sz w:val="22"/>
          <w:szCs w:val="22"/>
        </w:rPr>
        <w:t>than women or girls to</w:t>
      </w:r>
      <w:r w:rsidR="00A73402" w:rsidRPr="003D0684">
        <w:rPr>
          <w:rFonts w:ascii="Arial" w:hAnsi="Arial" w:cs="Arial"/>
          <w:sz w:val="22"/>
          <w:szCs w:val="22"/>
        </w:rPr>
        <w:t xml:space="preserve"> express what they wanted verbally</w:t>
      </w:r>
      <w:r w:rsidR="001B3FDF">
        <w:rPr>
          <w:rFonts w:ascii="Arial" w:hAnsi="Arial" w:cs="Arial"/>
          <w:sz w:val="22"/>
          <w:szCs w:val="22"/>
        </w:rPr>
        <w:t xml:space="preserve">. A </w:t>
      </w:r>
      <w:r w:rsidR="00626B1E">
        <w:rPr>
          <w:rFonts w:ascii="Arial" w:hAnsi="Arial" w:cs="Arial"/>
          <w:sz w:val="22"/>
          <w:szCs w:val="22"/>
        </w:rPr>
        <w:t xml:space="preserve">woman </w:t>
      </w:r>
      <w:r w:rsidR="00BA6D45" w:rsidRPr="003D0684">
        <w:rPr>
          <w:rFonts w:ascii="Arial" w:hAnsi="Arial" w:cs="Arial"/>
          <w:sz w:val="22"/>
          <w:szCs w:val="22"/>
        </w:rPr>
        <w:t xml:space="preserve">verbally expressing desire was associated with promiscuity, but women talked about communicating desire in non-verbal ways. </w:t>
      </w:r>
      <w:r w:rsidR="00A73402" w:rsidRPr="003D0684">
        <w:rPr>
          <w:rFonts w:ascii="Arial" w:hAnsi="Arial" w:cs="Arial"/>
          <w:sz w:val="22"/>
          <w:szCs w:val="22"/>
        </w:rPr>
        <w:t>Men and women also talked about the way a girl is supposed to say no to sex, even if she wants it:</w:t>
      </w:r>
    </w:p>
    <w:p w:rsidR="00A73402" w:rsidRPr="003D0684" w:rsidRDefault="00A73402" w:rsidP="00D133FD">
      <w:pPr>
        <w:rPr>
          <w:rFonts w:ascii="Arial" w:hAnsi="Arial" w:cs="Arial"/>
          <w:sz w:val="22"/>
          <w:szCs w:val="22"/>
        </w:rPr>
      </w:pPr>
    </w:p>
    <w:p w:rsidR="00A73402" w:rsidRPr="003D0684" w:rsidRDefault="007451B0" w:rsidP="00851488">
      <w:pPr>
        <w:rPr>
          <w:rFonts w:ascii="Arial" w:hAnsi="Arial" w:cs="Arial"/>
          <w:i/>
          <w:sz w:val="22"/>
          <w:szCs w:val="22"/>
        </w:rPr>
      </w:pPr>
      <w:r w:rsidRPr="003D0684">
        <w:rPr>
          <w:rFonts w:ascii="Arial" w:hAnsi="Arial" w:cs="Arial"/>
          <w:i/>
          <w:sz w:val="22"/>
          <w:szCs w:val="22"/>
        </w:rPr>
        <w:t>“</w:t>
      </w:r>
      <w:r w:rsidR="00A73402" w:rsidRPr="003D0684">
        <w:rPr>
          <w:rFonts w:ascii="Arial" w:hAnsi="Arial" w:cs="Arial"/>
          <w:i/>
          <w:sz w:val="22"/>
          <w:szCs w:val="22"/>
        </w:rPr>
        <w:t xml:space="preserve">He would negotiate, since in tradition </w:t>
      </w:r>
      <w:r w:rsidR="00626B1E">
        <w:rPr>
          <w:rFonts w:ascii="Arial" w:hAnsi="Arial" w:cs="Arial"/>
          <w:i/>
          <w:sz w:val="22"/>
          <w:szCs w:val="22"/>
        </w:rPr>
        <w:t xml:space="preserve">saying </w:t>
      </w:r>
      <w:r w:rsidR="00A73402" w:rsidRPr="003D0684">
        <w:rPr>
          <w:rFonts w:ascii="Arial" w:hAnsi="Arial" w:cs="Arial"/>
          <w:i/>
          <w:sz w:val="22"/>
          <w:szCs w:val="22"/>
        </w:rPr>
        <w:t xml:space="preserve">no means accepting. He'd do this by using sweet and lovely words, like sweetheart, darling, </w:t>
      </w:r>
      <w:proofErr w:type="gramStart"/>
      <w:r w:rsidR="00A73402" w:rsidRPr="003D0684">
        <w:rPr>
          <w:rFonts w:ascii="Arial" w:hAnsi="Arial" w:cs="Arial"/>
          <w:i/>
          <w:sz w:val="22"/>
          <w:szCs w:val="22"/>
        </w:rPr>
        <w:t>princess</w:t>
      </w:r>
      <w:proofErr w:type="gramEnd"/>
      <w:r w:rsidR="00A73402" w:rsidRPr="003D0684">
        <w:rPr>
          <w:rFonts w:ascii="Arial" w:hAnsi="Arial" w:cs="Arial"/>
          <w:i/>
          <w:sz w:val="22"/>
          <w:szCs w:val="22"/>
        </w:rPr>
        <w:t>.</w:t>
      </w:r>
      <w:r w:rsidR="004B5538">
        <w:rPr>
          <w:rFonts w:ascii="Arial" w:hAnsi="Arial" w:cs="Arial"/>
          <w:i/>
          <w:sz w:val="22"/>
          <w:szCs w:val="22"/>
        </w:rPr>
        <w:t xml:space="preserve"> </w:t>
      </w:r>
      <w:r w:rsidR="00A73402" w:rsidRPr="003D0684">
        <w:rPr>
          <w:rFonts w:ascii="Arial" w:hAnsi="Arial" w:cs="Arial"/>
          <w:i/>
          <w:sz w:val="22"/>
          <w:szCs w:val="22"/>
        </w:rPr>
        <w:t>She would then accept as she knows he really loves her.</w:t>
      </w:r>
      <w:r w:rsidRPr="003D0684">
        <w:rPr>
          <w:rFonts w:ascii="Arial" w:hAnsi="Arial" w:cs="Arial"/>
          <w:i/>
          <w:sz w:val="22"/>
          <w:szCs w:val="22"/>
        </w:rPr>
        <w:t>”</w:t>
      </w:r>
      <w:r w:rsidR="00A73402" w:rsidRPr="003D0684">
        <w:rPr>
          <w:rFonts w:ascii="Arial" w:hAnsi="Arial" w:cs="Arial"/>
          <w:i/>
          <w:sz w:val="22"/>
          <w:szCs w:val="22"/>
        </w:rPr>
        <w:t xml:space="preserve"> </w:t>
      </w:r>
      <w:r w:rsidR="00626B1E">
        <w:rPr>
          <w:rFonts w:ascii="Arial" w:hAnsi="Arial" w:cs="Arial"/>
          <w:sz w:val="22"/>
          <w:szCs w:val="22"/>
        </w:rPr>
        <w:t>(M</w:t>
      </w:r>
      <w:r w:rsidR="00A73402" w:rsidRPr="00626B1E">
        <w:rPr>
          <w:rFonts w:ascii="Arial" w:hAnsi="Arial" w:cs="Arial"/>
          <w:sz w:val="22"/>
          <w:szCs w:val="22"/>
        </w:rPr>
        <w:t>ale, aged 28)</w:t>
      </w:r>
    </w:p>
    <w:p w:rsidR="00A73402" w:rsidRPr="003D0684" w:rsidRDefault="00A73402" w:rsidP="00851488">
      <w:pPr>
        <w:rPr>
          <w:rFonts w:ascii="Arial" w:hAnsi="Arial" w:cs="Arial"/>
          <w:i/>
          <w:sz w:val="22"/>
          <w:szCs w:val="22"/>
        </w:rPr>
      </w:pPr>
    </w:p>
    <w:p w:rsidR="00A73402" w:rsidRPr="003D0684" w:rsidRDefault="00FD7A4B" w:rsidP="00851488">
      <w:pPr>
        <w:rPr>
          <w:rFonts w:ascii="Arial" w:hAnsi="Arial" w:cs="Arial"/>
          <w:i/>
          <w:sz w:val="22"/>
          <w:szCs w:val="22"/>
        </w:rPr>
      </w:pPr>
      <w:r w:rsidRPr="003D0684">
        <w:rPr>
          <w:rFonts w:ascii="Arial" w:hAnsi="Arial" w:cs="Arial"/>
          <w:i/>
          <w:sz w:val="22"/>
          <w:szCs w:val="22"/>
        </w:rPr>
        <w:t xml:space="preserve"> </w:t>
      </w:r>
      <w:r w:rsidR="007451B0" w:rsidRPr="003D0684">
        <w:rPr>
          <w:rFonts w:ascii="Arial" w:hAnsi="Arial" w:cs="Arial"/>
          <w:i/>
          <w:sz w:val="22"/>
          <w:szCs w:val="22"/>
        </w:rPr>
        <w:t>“</w:t>
      </w:r>
      <w:r w:rsidR="00A73402" w:rsidRPr="003D0684">
        <w:rPr>
          <w:rFonts w:ascii="Arial" w:hAnsi="Arial" w:cs="Arial"/>
          <w:i/>
          <w:sz w:val="22"/>
          <w:szCs w:val="22"/>
        </w:rPr>
        <w:t xml:space="preserve">A girl will say no even if she wants sex </w:t>
      </w:r>
      <w:r w:rsidR="0099424B">
        <w:rPr>
          <w:rFonts w:ascii="Arial" w:hAnsi="Arial" w:cs="Arial"/>
          <w:i/>
          <w:sz w:val="22"/>
          <w:szCs w:val="22"/>
        </w:rPr>
        <w:t>–</w:t>
      </w:r>
      <w:r w:rsidR="00A73402" w:rsidRPr="003D0684">
        <w:rPr>
          <w:rFonts w:ascii="Arial" w:hAnsi="Arial" w:cs="Arial"/>
          <w:i/>
          <w:sz w:val="22"/>
          <w:szCs w:val="22"/>
        </w:rPr>
        <w:t xml:space="preserve"> she can't seem too eager or she will be seen as a prostitute.</w:t>
      </w:r>
      <w:r w:rsidR="004B5538">
        <w:rPr>
          <w:rFonts w:ascii="Arial" w:hAnsi="Arial" w:cs="Arial"/>
          <w:i/>
          <w:sz w:val="22"/>
          <w:szCs w:val="22"/>
        </w:rPr>
        <w:t xml:space="preserve"> </w:t>
      </w:r>
      <w:r w:rsidR="00A73402" w:rsidRPr="003D0684">
        <w:rPr>
          <w:rFonts w:ascii="Arial" w:hAnsi="Arial" w:cs="Arial"/>
          <w:i/>
          <w:sz w:val="22"/>
          <w:szCs w:val="22"/>
        </w:rPr>
        <w:t>But they can tell by the way she talks and her actions that she's really interested.</w:t>
      </w:r>
      <w:r w:rsidR="007451B0" w:rsidRPr="003D0684">
        <w:rPr>
          <w:rFonts w:ascii="Arial" w:hAnsi="Arial" w:cs="Arial"/>
          <w:i/>
          <w:sz w:val="22"/>
          <w:szCs w:val="22"/>
        </w:rPr>
        <w:t>”</w:t>
      </w:r>
      <w:r w:rsidR="00A73402" w:rsidRPr="003D0684">
        <w:rPr>
          <w:rFonts w:ascii="Arial" w:hAnsi="Arial" w:cs="Arial"/>
          <w:i/>
          <w:sz w:val="22"/>
          <w:szCs w:val="22"/>
        </w:rPr>
        <w:t xml:space="preserve"> </w:t>
      </w:r>
      <w:r w:rsidR="00A73402" w:rsidRPr="00626B1E">
        <w:rPr>
          <w:rFonts w:ascii="Arial" w:hAnsi="Arial" w:cs="Arial"/>
          <w:sz w:val="22"/>
          <w:szCs w:val="22"/>
        </w:rPr>
        <w:t>(</w:t>
      </w:r>
      <w:r w:rsidR="00626B1E">
        <w:rPr>
          <w:rFonts w:ascii="Arial" w:hAnsi="Arial" w:cs="Arial"/>
          <w:sz w:val="22"/>
          <w:szCs w:val="22"/>
        </w:rPr>
        <w:t>F</w:t>
      </w:r>
      <w:r w:rsidR="00A73402" w:rsidRPr="00626B1E">
        <w:rPr>
          <w:rFonts w:ascii="Arial" w:hAnsi="Arial" w:cs="Arial"/>
          <w:sz w:val="22"/>
          <w:szCs w:val="22"/>
        </w:rPr>
        <w:t>emale, aged 22)</w:t>
      </w:r>
    </w:p>
    <w:p w:rsidR="00A73402" w:rsidRPr="003D0684" w:rsidRDefault="00A73402" w:rsidP="00851488">
      <w:pPr>
        <w:rPr>
          <w:rFonts w:ascii="Arial" w:hAnsi="Arial" w:cs="Arial"/>
          <w:sz w:val="22"/>
          <w:szCs w:val="22"/>
        </w:rPr>
      </w:pPr>
    </w:p>
    <w:p w:rsidR="00A73402" w:rsidRPr="003D0684" w:rsidRDefault="00A73402" w:rsidP="00851488">
      <w:pPr>
        <w:rPr>
          <w:rFonts w:ascii="Arial" w:hAnsi="Arial" w:cs="Arial"/>
          <w:sz w:val="22"/>
          <w:szCs w:val="22"/>
        </w:rPr>
      </w:pPr>
      <w:r w:rsidRPr="003D0684">
        <w:rPr>
          <w:rFonts w:ascii="Arial" w:hAnsi="Arial" w:cs="Arial"/>
          <w:sz w:val="22"/>
          <w:szCs w:val="22"/>
        </w:rPr>
        <w:t xml:space="preserve">Both </w:t>
      </w:r>
      <w:r w:rsidR="003D4446" w:rsidRPr="003D0684">
        <w:rPr>
          <w:rFonts w:ascii="Arial" w:hAnsi="Arial" w:cs="Arial"/>
          <w:sz w:val="22"/>
          <w:szCs w:val="22"/>
        </w:rPr>
        <w:t xml:space="preserve">men </w:t>
      </w:r>
      <w:r w:rsidRPr="003D0684">
        <w:rPr>
          <w:rFonts w:ascii="Arial" w:hAnsi="Arial" w:cs="Arial"/>
          <w:sz w:val="22"/>
          <w:szCs w:val="22"/>
        </w:rPr>
        <w:t xml:space="preserve">and </w:t>
      </w:r>
      <w:r w:rsidR="003D4446" w:rsidRPr="003D0684">
        <w:rPr>
          <w:rFonts w:ascii="Arial" w:hAnsi="Arial" w:cs="Arial"/>
          <w:sz w:val="22"/>
          <w:szCs w:val="22"/>
        </w:rPr>
        <w:t xml:space="preserve">women </w:t>
      </w:r>
      <w:r w:rsidRPr="003D0684">
        <w:rPr>
          <w:rFonts w:ascii="Arial" w:hAnsi="Arial" w:cs="Arial"/>
          <w:sz w:val="22"/>
          <w:szCs w:val="22"/>
        </w:rPr>
        <w:t xml:space="preserve">said that this </w:t>
      </w:r>
      <w:r w:rsidR="00626B1E">
        <w:rPr>
          <w:rFonts w:ascii="Arial" w:hAnsi="Arial" w:cs="Arial"/>
          <w:sz w:val="22"/>
          <w:szCs w:val="22"/>
        </w:rPr>
        <w:t>“</w:t>
      </w:r>
      <w:r w:rsidRPr="003D0684">
        <w:rPr>
          <w:rFonts w:ascii="Arial" w:hAnsi="Arial" w:cs="Arial"/>
          <w:sz w:val="22"/>
          <w:szCs w:val="22"/>
        </w:rPr>
        <w:t>game</w:t>
      </w:r>
      <w:r w:rsidR="00626B1E">
        <w:rPr>
          <w:rFonts w:ascii="Arial" w:hAnsi="Arial" w:cs="Arial"/>
          <w:sz w:val="22"/>
          <w:szCs w:val="22"/>
        </w:rPr>
        <w:t>”</w:t>
      </w:r>
      <w:r w:rsidRPr="003D0684">
        <w:rPr>
          <w:rFonts w:ascii="Arial" w:hAnsi="Arial" w:cs="Arial"/>
          <w:sz w:val="22"/>
          <w:szCs w:val="22"/>
        </w:rPr>
        <w:t xml:space="preserve"> often ensued, firstly, </w:t>
      </w:r>
      <w:r w:rsidR="0099424B">
        <w:rPr>
          <w:rFonts w:ascii="Arial" w:hAnsi="Arial" w:cs="Arial"/>
          <w:sz w:val="22"/>
          <w:szCs w:val="22"/>
        </w:rPr>
        <w:t>because</w:t>
      </w:r>
      <w:r w:rsidRPr="003D0684">
        <w:rPr>
          <w:rFonts w:ascii="Arial" w:hAnsi="Arial" w:cs="Arial"/>
          <w:sz w:val="22"/>
          <w:szCs w:val="22"/>
        </w:rPr>
        <w:t xml:space="preserve"> it was not considered appropriate for girls to be eager for sex, and secondly, because girls </w:t>
      </w:r>
      <w:r w:rsidR="003D4446" w:rsidRPr="003D0684">
        <w:rPr>
          <w:rFonts w:ascii="Arial" w:hAnsi="Arial" w:cs="Arial"/>
          <w:sz w:val="22"/>
          <w:szCs w:val="22"/>
        </w:rPr>
        <w:t xml:space="preserve">and women </w:t>
      </w:r>
      <w:r w:rsidRPr="003D0684">
        <w:rPr>
          <w:rFonts w:ascii="Arial" w:hAnsi="Arial" w:cs="Arial"/>
          <w:sz w:val="22"/>
          <w:szCs w:val="22"/>
        </w:rPr>
        <w:t>enjoyed being chased and flattered by men.</w:t>
      </w:r>
      <w:r w:rsidR="004B5538">
        <w:rPr>
          <w:rFonts w:ascii="Arial" w:hAnsi="Arial" w:cs="Arial"/>
          <w:sz w:val="22"/>
          <w:szCs w:val="22"/>
        </w:rPr>
        <w:t xml:space="preserve"> </w:t>
      </w:r>
      <w:r w:rsidR="003D4446" w:rsidRPr="003D0684">
        <w:rPr>
          <w:rFonts w:ascii="Arial" w:hAnsi="Arial" w:cs="Arial"/>
          <w:sz w:val="22"/>
          <w:szCs w:val="22"/>
        </w:rPr>
        <w:t xml:space="preserve">Young men </w:t>
      </w:r>
      <w:r w:rsidRPr="003D0684">
        <w:rPr>
          <w:rFonts w:ascii="Arial" w:hAnsi="Arial" w:cs="Arial"/>
          <w:sz w:val="22"/>
          <w:szCs w:val="22"/>
        </w:rPr>
        <w:t xml:space="preserve">and </w:t>
      </w:r>
      <w:r w:rsidR="003D4446" w:rsidRPr="003D0684">
        <w:rPr>
          <w:rFonts w:ascii="Arial" w:hAnsi="Arial" w:cs="Arial"/>
          <w:sz w:val="22"/>
          <w:szCs w:val="22"/>
        </w:rPr>
        <w:t xml:space="preserve">women </w:t>
      </w:r>
      <w:r w:rsidRPr="003D0684">
        <w:rPr>
          <w:rFonts w:ascii="Arial" w:hAnsi="Arial" w:cs="Arial"/>
          <w:sz w:val="22"/>
          <w:szCs w:val="22"/>
        </w:rPr>
        <w:t xml:space="preserve">said that this really impacted on </w:t>
      </w:r>
      <w:r w:rsidR="00626B1E">
        <w:rPr>
          <w:rFonts w:ascii="Arial" w:hAnsi="Arial" w:cs="Arial"/>
          <w:sz w:val="22"/>
          <w:szCs w:val="22"/>
        </w:rPr>
        <w:t xml:space="preserve">their </w:t>
      </w:r>
      <w:r w:rsidRPr="003D0684">
        <w:rPr>
          <w:rFonts w:ascii="Arial" w:hAnsi="Arial" w:cs="Arial"/>
          <w:sz w:val="22"/>
          <w:szCs w:val="22"/>
        </w:rPr>
        <w:t>ability to negotiate condom use, as the game was that males were supposed to overpower females.</w:t>
      </w:r>
      <w:r w:rsidR="004B5538">
        <w:rPr>
          <w:rFonts w:ascii="Arial" w:hAnsi="Arial" w:cs="Arial"/>
          <w:sz w:val="22"/>
          <w:szCs w:val="22"/>
        </w:rPr>
        <w:t xml:space="preserve"> </w:t>
      </w:r>
      <w:r w:rsidRPr="003D0684">
        <w:rPr>
          <w:rFonts w:ascii="Arial" w:hAnsi="Arial" w:cs="Arial"/>
          <w:sz w:val="22"/>
          <w:szCs w:val="22"/>
        </w:rPr>
        <w:t>If</w:t>
      </w:r>
      <w:r w:rsidR="00626B1E">
        <w:rPr>
          <w:rFonts w:ascii="Arial" w:hAnsi="Arial" w:cs="Arial"/>
          <w:sz w:val="22"/>
          <w:szCs w:val="22"/>
        </w:rPr>
        <w:t>, in this discourse,</w:t>
      </w:r>
      <w:r w:rsidRPr="003D0684">
        <w:rPr>
          <w:rFonts w:ascii="Arial" w:hAnsi="Arial" w:cs="Arial"/>
          <w:sz w:val="22"/>
          <w:szCs w:val="22"/>
        </w:rPr>
        <w:t xml:space="preserve"> consensual sex means </w:t>
      </w:r>
      <w:r w:rsidR="0099424B">
        <w:rPr>
          <w:rFonts w:ascii="Arial" w:hAnsi="Arial" w:cs="Arial"/>
          <w:sz w:val="22"/>
          <w:szCs w:val="22"/>
        </w:rPr>
        <w:t>a female</w:t>
      </w:r>
      <w:r w:rsidR="003D4446" w:rsidRPr="003D0684">
        <w:rPr>
          <w:rFonts w:ascii="Arial" w:hAnsi="Arial" w:cs="Arial"/>
          <w:sz w:val="22"/>
          <w:szCs w:val="22"/>
        </w:rPr>
        <w:t xml:space="preserve"> </w:t>
      </w:r>
      <w:r w:rsidRPr="003D0684">
        <w:rPr>
          <w:rFonts w:ascii="Arial" w:hAnsi="Arial" w:cs="Arial"/>
          <w:sz w:val="22"/>
          <w:szCs w:val="22"/>
        </w:rPr>
        <w:t xml:space="preserve">saying no (meaning yes) and </w:t>
      </w:r>
      <w:r w:rsidR="0099424B">
        <w:rPr>
          <w:rFonts w:ascii="Arial" w:hAnsi="Arial" w:cs="Arial"/>
          <w:sz w:val="22"/>
          <w:szCs w:val="22"/>
        </w:rPr>
        <w:t xml:space="preserve">a </w:t>
      </w:r>
      <w:r w:rsidR="003D4446" w:rsidRPr="003D0684">
        <w:rPr>
          <w:rFonts w:ascii="Arial" w:hAnsi="Arial" w:cs="Arial"/>
          <w:sz w:val="22"/>
          <w:szCs w:val="22"/>
        </w:rPr>
        <w:t xml:space="preserve">male </w:t>
      </w:r>
      <w:r w:rsidRPr="003D0684">
        <w:rPr>
          <w:rFonts w:ascii="Arial" w:hAnsi="Arial" w:cs="Arial"/>
          <w:sz w:val="22"/>
          <w:szCs w:val="22"/>
        </w:rPr>
        <w:t xml:space="preserve">convincing her or overpowering her, </w:t>
      </w:r>
      <w:r w:rsidR="00FD7A4B" w:rsidRPr="003D0684">
        <w:rPr>
          <w:rFonts w:ascii="Arial" w:hAnsi="Arial" w:cs="Arial"/>
          <w:sz w:val="22"/>
          <w:szCs w:val="22"/>
        </w:rPr>
        <w:t xml:space="preserve">it may be difficult for boys </w:t>
      </w:r>
      <w:r w:rsidR="0045784C">
        <w:rPr>
          <w:rFonts w:ascii="Arial" w:hAnsi="Arial" w:cs="Arial"/>
          <w:sz w:val="22"/>
          <w:szCs w:val="22"/>
        </w:rPr>
        <w:t>and</w:t>
      </w:r>
      <w:r w:rsidR="00FD7A4B" w:rsidRPr="003D0684">
        <w:rPr>
          <w:rFonts w:ascii="Arial" w:hAnsi="Arial" w:cs="Arial"/>
          <w:sz w:val="22"/>
          <w:szCs w:val="22"/>
        </w:rPr>
        <w:t xml:space="preserve"> men to</w:t>
      </w:r>
      <w:r w:rsidRPr="003D0684">
        <w:rPr>
          <w:rFonts w:ascii="Arial" w:hAnsi="Arial" w:cs="Arial"/>
          <w:sz w:val="22"/>
          <w:szCs w:val="22"/>
        </w:rPr>
        <w:t xml:space="preserve"> know when </w:t>
      </w:r>
      <w:r w:rsidR="00FD7A4B" w:rsidRPr="003D0684">
        <w:rPr>
          <w:rFonts w:ascii="Arial" w:hAnsi="Arial" w:cs="Arial"/>
          <w:sz w:val="22"/>
          <w:szCs w:val="22"/>
        </w:rPr>
        <w:t xml:space="preserve">girls </w:t>
      </w:r>
      <w:r w:rsidR="0045784C">
        <w:rPr>
          <w:rFonts w:ascii="Arial" w:hAnsi="Arial" w:cs="Arial"/>
          <w:sz w:val="22"/>
          <w:szCs w:val="22"/>
        </w:rPr>
        <w:t>and</w:t>
      </w:r>
      <w:r w:rsidR="00FD7A4B" w:rsidRPr="003D0684">
        <w:rPr>
          <w:rFonts w:ascii="Arial" w:hAnsi="Arial" w:cs="Arial"/>
          <w:sz w:val="22"/>
          <w:szCs w:val="22"/>
        </w:rPr>
        <w:t xml:space="preserve"> women really do </w:t>
      </w:r>
      <w:r w:rsidR="00626B1E">
        <w:rPr>
          <w:rFonts w:ascii="Arial" w:hAnsi="Arial" w:cs="Arial"/>
          <w:sz w:val="22"/>
          <w:szCs w:val="22"/>
        </w:rPr>
        <w:t xml:space="preserve">or do </w:t>
      </w:r>
      <w:r w:rsidR="00FD7A4B" w:rsidRPr="003D0684">
        <w:rPr>
          <w:rFonts w:ascii="Arial" w:hAnsi="Arial" w:cs="Arial"/>
          <w:sz w:val="22"/>
          <w:szCs w:val="22"/>
        </w:rPr>
        <w:t>not want sex.</w:t>
      </w:r>
      <w:r w:rsidR="004B5538">
        <w:rPr>
          <w:rFonts w:ascii="Arial" w:hAnsi="Arial" w:cs="Arial"/>
          <w:sz w:val="22"/>
          <w:szCs w:val="22"/>
        </w:rPr>
        <w:t xml:space="preserve"> </w:t>
      </w:r>
      <w:r w:rsidRPr="003D0684">
        <w:rPr>
          <w:rFonts w:ascii="Arial" w:hAnsi="Arial" w:cs="Arial"/>
          <w:sz w:val="22"/>
          <w:szCs w:val="22"/>
        </w:rPr>
        <w:t xml:space="preserve">Although some </w:t>
      </w:r>
      <w:r w:rsidR="00626B1E">
        <w:rPr>
          <w:rFonts w:ascii="Arial" w:hAnsi="Arial" w:cs="Arial"/>
          <w:sz w:val="22"/>
          <w:szCs w:val="22"/>
        </w:rPr>
        <w:t>men</w:t>
      </w:r>
      <w:r w:rsidR="00626B1E" w:rsidRPr="003D0684">
        <w:rPr>
          <w:rFonts w:ascii="Arial" w:hAnsi="Arial" w:cs="Arial"/>
          <w:sz w:val="22"/>
          <w:szCs w:val="22"/>
        </w:rPr>
        <w:t xml:space="preserve"> </w:t>
      </w:r>
      <w:r w:rsidRPr="003D0684">
        <w:rPr>
          <w:rFonts w:ascii="Arial" w:hAnsi="Arial" w:cs="Arial"/>
          <w:sz w:val="22"/>
          <w:szCs w:val="22"/>
        </w:rPr>
        <w:t xml:space="preserve">and </w:t>
      </w:r>
      <w:r w:rsidR="00626B1E">
        <w:rPr>
          <w:rFonts w:ascii="Arial" w:hAnsi="Arial" w:cs="Arial"/>
          <w:sz w:val="22"/>
          <w:szCs w:val="22"/>
        </w:rPr>
        <w:t xml:space="preserve">women </w:t>
      </w:r>
      <w:r w:rsidRPr="003D0684">
        <w:rPr>
          <w:rFonts w:ascii="Arial" w:hAnsi="Arial" w:cs="Arial"/>
          <w:sz w:val="22"/>
          <w:szCs w:val="22"/>
        </w:rPr>
        <w:t xml:space="preserve">explained that men could tell, really, what </w:t>
      </w:r>
      <w:r w:rsidR="00BA2CA5">
        <w:rPr>
          <w:rFonts w:ascii="Arial" w:hAnsi="Arial" w:cs="Arial"/>
          <w:sz w:val="22"/>
          <w:szCs w:val="22"/>
        </w:rPr>
        <w:t>women</w:t>
      </w:r>
      <w:r w:rsidR="00BA2CA5" w:rsidRPr="003D0684">
        <w:rPr>
          <w:rFonts w:ascii="Arial" w:hAnsi="Arial" w:cs="Arial"/>
          <w:sz w:val="22"/>
          <w:szCs w:val="22"/>
        </w:rPr>
        <w:t xml:space="preserve"> </w:t>
      </w:r>
      <w:r w:rsidRPr="003D0684">
        <w:rPr>
          <w:rFonts w:ascii="Arial" w:hAnsi="Arial" w:cs="Arial"/>
          <w:sz w:val="22"/>
          <w:szCs w:val="22"/>
        </w:rPr>
        <w:t xml:space="preserve">wanted, </w:t>
      </w:r>
      <w:r w:rsidR="00BA2CA5">
        <w:rPr>
          <w:rFonts w:ascii="Arial" w:hAnsi="Arial" w:cs="Arial"/>
          <w:sz w:val="22"/>
          <w:szCs w:val="22"/>
        </w:rPr>
        <w:t>women</w:t>
      </w:r>
      <w:r w:rsidR="00BA2CA5" w:rsidRPr="003D0684">
        <w:rPr>
          <w:rFonts w:ascii="Arial" w:hAnsi="Arial" w:cs="Arial"/>
          <w:sz w:val="22"/>
          <w:szCs w:val="22"/>
        </w:rPr>
        <w:t xml:space="preserve"> </w:t>
      </w:r>
      <w:r w:rsidRPr="003D0684">
        <w:rPr>
          <w:rFonts w:ascii="Arial" w:hAnsi="Arial" w:cs="Arial"/>
          <w:sz w:val="22"/>
          <w:szCs w:val="22"/>
        </w:rPr>
        <w:t>talked about often having sex when they didn’t want to</w:t>
      </w:r>
      <w:r w:rsidR="00627B95" w:rsidRPr="003D0684">
        <w:rPr>
          <w:rFonts w:ascii="Arial" w:hAnsi="Arial" w:cs="Arial"/>
          <w:sz w:val="22"/>
          <w:szCs w:val="22"/>
        </w:rPr>
        <w:t xml:space="preserve"> and of high levels of sexual violence in the community</w:t>
      </w:r>
      <w:r w:rsidRPr="003D0684">
        <w:rPr>
          <w:rFonts w:ascii="Arial" w:hAnsi="Arial" w:cs="Arial"/>
          <w:sz w:val="22"/>
          <w:szCs w:val="22"/>
        </w:rPr>
        <w:t>.</w:t>
      </w:r>
      <w:r w:rsidR="004B5538">
        <w:rPr>
          <w:rFonts w:ascii="Arial" w:hAnsi="Arial" w:cs="Arial"/>
          <w:sz w:val="22"/>
          <w:szCs w:val="22"/>
        </w:rPr>
        <w:t xml:space="preserve"> </w:t>
      </w:r>
      <w:r w:rsidRPr="003D0684">
        <w:rPr>
          <w:rFonts w:ascii="Arial" w:hAnsi="Arial" w:cs="Arial"/>
          <w:sz w:val="22"/>
          <w:szCs w:val="22"/>
        </w:rPr>
        <w:t>M</w:t>
      </w:r>
      <w:r w:rsidR="00CF2062">
        <w:rPr>
          <w:rFonts w:ascii="Arial" w:hAnsi="Arial" w:cs="Arial"/>
          <w:sz w:val="22"/>
          <w:szCs w:val="22"/>
        </w:rPr>
        <w:t>any</w:t>
      </w:r>
      <w:r w:rsidRPr="003D0684">
        <w:rPr>
          <w:rFonts w:ascii="Arial" w:hAnsi="Arial" w:cs="Arial"/>
          <w:sz w:val="22"/>
          <w:szCs w:val="22"/>
        </w:rPr>
        <w:t xml:space="preserve"> girls admitted that it wasn’t </w:t>
      </w:r>
      <w:r w:rsidRPr="0060422F">
        <w:rPr>
          <w:rFonts w:ascii="Arial" w:hAnsi="Arial" w:cs="Arial"/>
          <w:sz w:val="22"/>
          <w:szCs w:val="22"/>
        </w:rPr>
        <w:t xml:space="preserve">really possible for them to refuse sex, as they were supposed to give in to men. </w:t>
      </w:r>
      <w:r w:rsidR="003D5046" w:rsidRPr="0060422F">
        <w:rPr>
          <w:rFonts w:ascii="Arial" w:hAnsi="Arial" w:cs="Arial"/>
          <w:sz w:val="22"/>
          <w:szCs w:val="22"/>
        </w:rPr>
        <w:t xml:space="preserve">This combination of passivity and chastity mirrors how </w:t>
      </w:r>
      <w:r w:rsidR="0045784C">
        <w:rPr>
          <w:rFonts w:ascii="Arial" w:hAnsi="Arial" w:cs="Arial"/>
          <w:sz w:val="22"/>
          <w:szCs w:val="22"/>
        </w:rPr>
        <w:t>young women</w:t>
      </w:r>
      <w:r w:rsidR="003D5046" w:rsidRPr="0060422F">
        <w:rPr>
          <w:rFonts w:ascii="Arial" w:hAnsi="Arial" w:cs="Arial"/>
          <w:sz w:val="22"/>
          <w:szCs w:val="22"/>
        </w:rPr>
        <w:t xml:space="preserve"> talked about expectations </w:t>
      </w:r>
      <w:r w:rsidR="00CF2062">
        <w:rPr>
          <w:rFonts w:ascii="Arial" w:hAnsi="Arial" w:cs="Arial"/>
          <w:sz w:val="22"/>
          <w:szCs w:val="22"/>
        </w:rPr>
        <w:t>of femininity</w:t>
      </w:r>
      <w:r w:rsidR="003D5046" w:rsidRPr="0060422F">
        <w:rPr>
          <w:rFonts w:ascii="Arial" w:hAnsi="Arial" w:cs="Arial"/>
          <w:sz w:val="22"/>
          <w:szCs w:val="22"/>
        </w:rPr>
        <w:t xml:space="preserve"> within the cultural discourse</w:t>
      </w:r>
      <w:r w:rsidR="00BA2CA5">
        <w:rPr>
          <w:rFonts w:ascii="Arial" w:hAnsi="Arial" w:cs="Arial"/>
          <w:sz w:val="22"/>
          <w:szCs w:val="22"/>
        </w:rPr>
        <w:t>,</w:t>
      </w:r>
      <w:r w:rsidRPr="0060422F">
        <w:rPr>
          <w:rFonts w:ascii="Arial" w:hAnsi="Arial" w:cs="Arial"/>
          <w:sz w:val="22"/>
          <w:szCs w:val="22"/>
        </w:rPr>
        <w:t xml:space="preserve"> their experiences of sex</w:t>
      </w:r>
      <w:r w:rsidRPr="003D0684">
        <w:rPr>
          <w:rFonts w:ascii="Arial" w:hAnsi="Arial" w:cs="Arial"/>
          <w:sz w:val="22"/>
          <w:szCs w:val="22"/>
        </w:rPr>
        <w:t xml:space="preserve"> without their consent, and how they felt about it:</w:t>
      </w:r>
    </w:p>
    <w:p w:rsidR="00A73402" w:rsidRPr="003D0684" w:rsidRDefault="00A73402" w:rsidP="00851488">
      <w:pPr>
        <w:rPr>
          <w:rFonts w:ascii="Arial" w:hAnsi="Arial" w:cs="Arial"/>
          <w:sz w:val="22"/>
          <w:szCs w:val="22"/>
        </w:rPr>
      </w:pPr>
    </w:p>
    <w:p w:rsidR="00A73402" w:rsidRPr="003D0684" w:rsidRDefault="00CF050D" w:rsidP="00851488">
      <w:pPr>
        <w:rPr>
          <w:rFonts w:ascii="Arial" w:hAnsi="Arial" w:cs="Arial"/>
          <w:i/>
          <w:sz w:val="22"/>
          <w:szCs w:val="22"/>
        </w:rPr>
      </w:pPr>
      <w:r w:rsidRPr="003D0684" w:rsidDel="00CF050D">
        <w:rPr>
          <w:rFonts w:ascii="Arial" w:hAnsi="Arial" w:cs="Arial"/>
          <w:i/>
          <w:sz w:val="22"/>
          <w:szCs w:val="22"/>
        </w:rPr>
        <w:t xml:space="preserve"> </w:t>
      </w:r>
      <w:r w:rsidR="007451B0" w:rsidRPr="003D0684">
        <w:rPr>
          <w:rFonts w:ascii="Arial" w:hAnsi="Arial" w:cs="Arial"/>
          <w:i/>
          <w:sz w:val="22"/>
          <w:szCs w:val="22"/>
        </w:rPr>
        <w:t>“</w:t>
      </w:r>
      <w:r w:rsidR="00A73402" w:rsidRPr="003D0684">
        <w:rPr>
          <w:rFonts w:ascii="Arial" w:hAnsi="Arial" w:cs="Arial"/>
          <w:i/>
          <w:sz w:val="22"/>
          <w:szCs w:val="22"/>
        </w:rPr>
        <w:t>A man should ask the woman to have sex, not the other way around.</w:t>
      </w:r>
      <w:r w:rsidR="004B5538">
        <w:rPr>
          <w:rFonts w:ascii="Arial" w:hAnsi="Arial" w:cs="Arial"/>
          <w:i/>
          <w:sz w:val="22"/>
          <w:szCs w:val="22"/>
        </w:rPr>
        <w:t xml:space="preserve"> </w:t>
      </w:r>
      <w:r w:rsidR="00A73402" w:rsidRPr="003D0684">
        <w:rPr>
          <w:rFonts w:ascii="Arial" w:hAnsi="Arial" w:cs="Arial"/>
          <w:i/>
          <w:sz w:val="22"/>
          <w:szCs w:val="22"/>
        </w:rPr>
        <w:t>Females don't make that decision, they just let it happen to please their partner (this happens in a</w:t>
      </w:r>
      <w:r w:rsidR="00B236CE" w:rsidRPr="003D0684">
        <w:rPr>
          <w:rFonts w:ascii="Arial" w:hAnsi="Arial" w:cs="Arial"/>
          <w:i/>
          <w:sz w:val="22"/>
          <w:szCs w:val="22"/>
        </w:rPr>
        <w:t>n</w:t>
      </w:r>
      <w:r w:rsidR="00A73402" w:rsidRPr="003D0684">
        <w:rPr>
          <w:rFonts w:ascii="Arial" w:hAnsi="Arial" w:cs="Arial"/>
          <w:i/>
          <w:sz w:val="22"/>
          <w:szCs w:val="22"/>
        </w:rPr>
        <w:t>y relationship).</w:t>
      </w:r>
      <w:r w:rsidR="004B5538">
        <w:rPr>
          <w:rFonts w:ascii="Arial" w:hAnsi="Arial" w:cs="Arial"/>
          <w:i/>
          <w:sz w:val="22"/>
          <w:szCs w:val="22"/>
        </w:rPr>
        <w:t xml:space="preserve"> </w:t>
      </w:r>
      <w:r w:rsidR="00A73402" w:rsidRPr="003D0684">
        <w:rPr>
          <w:rFonts w:ascii="Arial" w:hAnsi="Arial" w:cs="Arial"/>
          <w:i/>
          <w:sz w:val="22"/>
          <w:szCs w:val="22"/>
        </w:rPr>
        <w:t>However, when it happens women don't feel good.</w:t>
      </w:r>
      <w:r w:rsidR="004B5538">
        <w:rPr>
          <w:rFonts w:ascii="Arial" w:hAnsi="Arial" w:cs="Arial"/>
          <w:i/>
          <w:sz w:val="22"/>
          <w:szCs w:val="22"/>
        </w:rPr>
        <w:t xml:space="preserve"> </w:t>
      </w:r>
      <w:r w:rsidR="00A73402" w:rsidRPr="003D0684">
        <w:rPr>
          <w:rFonts w:ascii="Arial" w:hAnsi="Arial" w:cs="Arial"/>
          <w:i/>
          <w:sz w:val="22"/>
          <w:szCs w:val="22"/>
        </w:rPr>
        <w:t>They feel they have been forced when they were not prepared.</w:t>
      </w:r>
      <w:r w:rsidR="007451B0" w:rsidRPr="003D0684">
        <w:rPr>
          <w:rFonts w:ascii="Arial" w:hAnsi="Arial" w:cs="Arial"/>
          <w:i/>
          <w:sz w:val="22"/>
          <w:szCs w:val="22"/>
        </w:rPr>
        <w:t>”</w:t>
      </w:r>
      <w:r w:rsidR="00A73402" w:rsidRPr="003D0684">
        <w:rPr>
          <w:rFonts w:ascii="Arial" w:hAnsi="Arial" w:cs="Arial"/>
          <w:i/>
          <w:sz w:val="22"/>
          <w:szCs w:val="22"/>
        </w:rPr>
        <w:t xml:space="preserve"> </w:t>
      </w:r>
      <w:r w:rsidR="00B23C86" w:rsidRPr="00626B1E">
        <w:rPr>
          <w:rFonts w:ascii="Arial" w:hAnsi="Arial" w:cs="Arial"/>
          <w:sz w:val="22"/>
          <w:szCs w:val="22"/>
        </w:rPr>
        <w:t>(</w:t>
      </w:r>
      <w:r w:rsidR="00B23C86">
        <w:rPr>
          <w:rFonts w:ascii="Arial" w:hAnsi="Arial" w:cs="Arial"/>
          <w:sz w:val="22"/>
          <w:szCs w:val="22"/>
        </w:rPr>
        <w:t>F</w:t>
      </w:r>
      <w:r w:rsidR="00B23C86" w:rsidRPr="00626B1E">
        <w:rPr>
          <w:rFonts w:ascii="Arial" w:hAnsi="Arial" w:cs="Arial"/>
          <w:sz w:val="22"/>
          <w:szCs w:val="22"/>
        </w:rPr>
        <w:t>emale, aged 2</w:t>
      </w:r>
      <w:r w:rsidR="00B23C86">
        <w:rPr>
          <w:rFonts w:ascii="Arial" w:hAnsi="Arial" w:cs="Arial"/>
          <w:sz w:val="22"/>
          <w:szCs w:val="22"/>
        </w:rPr>
        <w:t>3</w:t>
      </w:r>
      <w:r w:rsidR="00B23C86" w:rsidRPr="00626B1E">
        <w:rPr>
          <w:rFonts w:ascii="Arial" w:hAnsi="Arial" w:cs="Arial"/>
          <w:sz w:val="22"/>
          <w:szCs w:val="22"/>
        </w:rPr>
        <w:t>)</w:t>
      </w:r>
      <w:r w:rsidR="00A73402" w:rsidRPr="003D0684">
        <w:rPr>
          <w:rFonts w:ascii="Arial" w:hAnsi="Arial" w:cs="Arial"/>
          <w:i/>
          <w:sz w:val="22"/>
          <w:szCs w:val="22"/>
        </w:rPr>
        <w:t>.</w:t>
      </w:r>
    </w:p>
    <w:p w:rsidR="00A73402" w:rsidRPr="003D0684" w:rsidRDefault="00A73402" w:rsidP="00D133FD">
      <w:pPr>
        <w:rPr>
          <w:rFonts w:ascii="Arial" w:hAnsi="Arial" w:cs="Arial"/>
          <w:i/>
          <w:sz w:val="22"/>
          <w:szCs w:val="22"/>
        </w:rPr>
      </w:pPr>
    </w:p>
    <w:p w:rsidR="004F0296" w:rsidRPr="00851488" w:rsidRDefault="007D0B59" w:rsidP="004F0296">
      <w:pPr>
        <w:rPr>
          <w:rFonts w:ascii="Arial" w:hAnsi="Arial" w:cs="Arial"/>
          <w:b/>
          <w:i/>
          <w:sz w:val="22"/>
          <w:szCs w:val="22"/>
        </w:rPr>
      </w:pPr>
      <w:r w:rsidRPr="00851488">
        <w:rPr>
          <w:rFonts w:ascii="Arial" w:hAnsi="Arial" w:cs="Arial"/>
          <w:b/>
          <w:i/>
          <w:sz w:val="22"/>
          <w:szCs w:val="22"/>
        </w:rPr>
        <w:t>Discussion</w:t>
      </w:r>
    </w:p>
    <w:p w:rsidR="007D0B59" w:rsidRDefault="007D0B59" w:rsidP="007D0B59">
      <w:pPr>
        <w:rPr>
          <w:rFonts w:ascii="Arial" w:hAnsi="Arial" w:cs="Arial"/>
          <w:sz w:val="22"/>
          <w:szCs w:val="22"/>
        </w:rPr>
      </w:pPr>
      <w:r w:rsidRPr="003D0684">
        <w:rPr>
          <w:rFonts w:ascii="Arial" w:hAnsi="Arial" w:cs="Arial"/>
          <w:sz w:val="22"/>
          <w:szCs w:val="22"/>
        </w:rPr>
        <w:t xml:space="preserve">The analysis of </w:t>
      </w:r>
      <w:r w:rsidR="0045784C">
        <w:rPr>
          <w:rFonts w:ascii="Arial" w:hAnsi="Arial" w:cs="Arial"/>
          <w:sz w:val="22"/>
          <w:szCs w:val="22"/>
        </w:rPr>
        <w:t xml:space="preserve">the </w:t>
      </w:r>
      <w:r w:rsidRPr="003D0684">
        <w:rPr>
          <w:rFonts w:ascii="Arial" w:hAnsi="Arial" w:cs="Arial"/>
          <w:sz w:val="22"/>
          <w:szCs w:val="22"/>
        </w:rPr>
        <w:t xml:space="preserve">voices of young people in this study critiques oversimplified </w:t>
      </w:r>
      <w:proofErr w:type="gramStart"/>
      <w:r w:rsidRPr="003D0684">
        <w:rPr>
          <w:rFonts w:ascii="Arial" w:hAnsi="Arial" w:cs="Arial"/>
          <w:sz w:val="22"/>
          <w:szCs w:val="22"/>
        </w:rPr>
        <w:t xml:space="preserve">representations  </w:t>
      </w:r>
      <w:r w:rsidR="00AF54C6">
        <w:rPr>
          <w:rFonts w:ascii="Arial" w:hAnsi="Arial" w:cs="Arial"/>
          <w:sz w:val="22"/>
          <w:szCs w:val="22"/>
        </w:rPr>
        <w:t>of</w:t>
      </w:r>
      <w:proofErr w:type="gramEnd"/>
      <w:r w:rsidR="00AF54C6">
        <w:rPr>
          <w:rFonts w:ascii="Arial" w:hAnsi="Arial" w:cs="Arial"/>
          <w:sz w:val="22"/>
          <w:szCs w:val="22"/>
        </w:rPr>
        <w:t xml:space="preserve"> </w:t>
      </w:r>
      <w:r w:rsidRPr="003D0684">
        <w:rPr>
          <w:rFonts w:ascii="Arial" w:hAnsi="Arial" w:cs="Arial"/>
          <w:sz w:val="22"/>
          <w:szCs w:val="22"/>
        </w:rPr>
        <w:t xml:space="preserve">male perpetrators and female victims. It demonstrates the complexity of sexual </w:t>
      </w:r>
      <w:r w:rsidR="0045784C">
        <w:rPr>
          <w:rFonts w:ascii="Arial" w:hAnsi="Arial" w:cs="Arial"/>
          <w:sz w:val="22"/>
          <w:szCs w:val="22"/>
        </w:rPr>
        <w:t xml:space="preserve">negotiation and </w:t>
      </w:r>
      <w:r w:rsidR="00AF54C6" w:rsidRPr="003D0684">
        <w:rPr>
          <w:rFonts w:ascii="Arial" w:hAnsi="Arial" w:cs="Arial"/>
          <w:sz w:val="22"/>
          <w:szCs w:val="22"/>
        </w:rPr>
        <w:t>decision</w:t>
      </w:r>
      <w:r w:rsidR="00AF54C6">
        <w:rPr>
          <w:rFonts w:ascii="Arial" w:hAnsi="Arial" w:cs="Arial"/>
          <w:sz w:val="22"/>
          <w:szCs w:val="22"/>
        </w:rPr>
        <w:t>-</w:t>
      </w:r>
      <w:r w:rsidRPr="003D0684">
        <w:rPr>
          <w:rFonts w:ascii="Arial" w:hAnsi="Arial" w:cs="Arial"/>
          <w:sz w:val="22"/>
          <w:szCs w:val="22"/>
        </w:rPr>
        <w:t xml:space="preserve">making, with both young men and young women exercising agency </w:t>
      </w:r>
      <w:r w:rsidR="0045784C">
        <w:rPr>
          <w:rFonts w:ascii="Arial" w:hAnsi="Arial" w:cs="Arial"/>
          <w:sz w:val="22"/>
          <w:szCs w:val="22"/>
        </w:rPr>
        <w:t xml:space="preserve">but </w:t>
      </w:r>
      <w:r w:rsidRPr="003D0684">
        <w:rPr>
          <w:rFonts w:ascii="Arial" w:hAnsi="Arial" w:cs="Arial"/>
          <w:sz w:val="22"/>
          <w:szCs w:val="22"/>
        </w:rPr>
        <w:t>within constraining gender and sexual norms linked to religion</w:t>
      </w:r>
      <w:r w:rsidR="00AF54C6">
        <w:rPr>
          <w:rFonts w:ascii="Arial" w:hAnsi="Arial" w:cs="Arial"/>
          <w:sz w:val="22"/>
          <w:szCs w:val="22"/>
        </w:rPr>
        <w:t>,</w:t>
      </w:r>
      <w:r w:rsidRPr="003D0684">
        <w:rPr>
          <w:rFonts w:ascii="Arial" w:hAnsi="Arial" w:cs="Arial"/>
          <w:sz w:val="22"/>
          <w:szCs w:val="22"/>
        </w:rPr>
        <w:t xml:space="preserve"> and economic and cultural conditions. It </w:t>
      </w:r>
      <w:r w:rsidR="00AF54C6">
        <w:rPr>
          <w:rFonts w:ascii="Arial" w:hAnsi="Arial" w:cs="Arial"/>
          <w:sz w:val="22"/>
          <w:szCs w:val="22"/>
        </w:rPr>
        <w:t>also shows</w:t>
      </w:r>
      <w:r w:rsidRPr="003D0684">
        <w:rPr>
          <w:rFonts w:ascii="Arial" w:hAnsi="Arial" w:cs="Arial"/>
          <w:sz w:val="22"/>
          <w:szCs w:val="22"/>
        </w:rPr>
        <w:t xml:space="preserve"> how young men and women often receive different and conflicting messages about appropriate sexual behaviour, but that </w:t>
      </w:r>
      <w:r w:rsidR="00FE5732">
        <w:rPr>
          <w:rFonts w:ascii="Arial" w:hAnsi="Arial" w:cs="Arial"/>
          <w:sz w:val="22"/>
          <w:szCs w:val="22"/>
        </w:rPr>
        <w:t xml:space="preserve">normative </w:t>
      </w:r>
      <w:r w:rsidRPr="003D0684">
        <w:rPr>
          <w:rFonts w:ascii="Arial" w:hAnsi="Arial" w:cs="Arial"/>
          <w:sz w:val="22"/>
          <w:szCs w:val="22"/>
        </w:rPr>
        <w:t xml:space="preserve">ideas around </w:t>
      </w:r>
      <w:r w:rsidR="00AF54C6" w:rsidRPr="003D0684">
        <w:rPr>
          <w:rFonts w:ascii="Arial" w:hAnsi="Arial" w:cs="Arial"/>
          <w:sz w:val="22"/>
          <w:szCs w:val="22"/>
        </w:rPr>
        <w:t>masculinit</w:t>
      </w:r>
      <w:r w:rsidR="00B85CE0">
        <w:rPr>
          <w:rFonts w:ascii="Arial" w:hAnsi="Arial" w:cs="Arial"/>
          <w:sz w:val="22"/>
          <w:szCs w:val="22"/>
        </w:rPr>
        <w:t>ies</w:t>
      </w:r>
      <w:r w:rsidR="00AF54C6" w:rsidRPr="003D0684">
        <w:rPr>
          <w:rFonts w:ascii="Arial" w:hAnsi="Arial" w:cs="Arial"/>
          <w:sz w:val="22"/>
          <w:szCs w:val="22"/>
        </w:rPr>
        <w:t xml:space="preserve"> </w:t>
      </w:r>
      <w:r w:rsidRPr="003D0684">
        <w:rPr>
          <w:rFonts w:ascii="Arial" w:hAnsi="Arial" w:cs="Arial"/>
          <w:sz w:val="22"/>
          <w:szCs w:val="22"/>
        </w:rPr>
        <w:t xml:space="preserve">and </w:t>
      </w:r>
      <w:r w:rsidR="00AF54C6" w:rsidRPr="003D0684">
        <w:rPr>
          <w:rFonts w:ascii="Arial" w:hAnsi="Arial" w:cs="Arial"/>
          <w:sz w:val="22"/>
          <w:szCs w:val="22"/>
        </w:rPr>
        <w:t>femininit</w:t>
      </w:r>
      <w:r w:rsidR="00B85CE0">
        <w:rPr>
          <w:rFonts w:ascii="Arial" w:hAnsi="Arial" w:cs="Arial"/>
          <w:sz w:val="22"/>
          <w:szCs w:val="22"/>
        </w:rPr>
        <w:t>ies</w:t>
      </w:r>
      <w:r w:rsidR="00AF54C6" w:rsidRPr="003D0684">
        <w:rPr>
          <w:rFonts w:ascii="Arial" w:hAnsi="Arial" w:cs="Arial"/>
          <w:sz w:val="22"/>
          <w:szCs w:val="22"/>
        </w:rPr>
        <w:t xml:space="preserve"> </w:t>
      </w:r>
      <w:r w:rsidR="0045784C">
        <w:rPr>
          <w:rFonts w:ascii="Arial" w:hAnsi="Arial" w:cs="Arial"/>
          <w:sz w:val="22"/>
          <w:szCs w:val="22"/>
        </w:rPr>
        <w:t>we</w:t>
      </w:r>
      <w:r w:rsidRPr="003D0684">
        <w:rPr>
          <w:rFonts w:ascii="Arial" w:hAnsi="Arial" w:cs="Arial"/>
          <w:sz w:val="22"/>
          <w:szCs w:val="22"/>
        </w:rPr>
        <w:t>re central to how these play out in practice.</w:t>
      </w:r>
    </w:p>
    <w:p w:rsidR="007D0B59" w:rsidRDefault="007D0B59" w:rsidP="007D0B59">
      <w:pPr>
        <w:rPr>
          <w:rFonts w:ascii="Arial" w:hAnsi="Arial" w:cs="Arial"/>
          <w:sz w:val="22"/>
          <w:szCs w:val="22"/>
        </w:rPr>
      </w:pPr>
    </w:p>
    <w:p w:rsidR="0045784C" w:rsidRPr="003D0684" w:rsidRDefault="0045784C" w:rsidP="0045784C">
      <w:pPr>
        <w:rPr>
          <w:rFonts w:ascii="Arial" w:hAnsi="Arial" w:cs="Arial"/>
          <w:sz w:val="22"/>
          <w:szCs w:val="22"/>
        </w:rPr>
      </w:pPr>
      <w:r>
        <w:rPr>
          <w:rFonts w:ascii="Arial" w:hAnsi="Arial" w:cs="Arial"/>
          <w:sz w:val="22"/>
          <w:szCs w:val="22"/>
        </w:rPr>
        <w:t>We</w:t>
      </w:r>
      <w:r w:rsidRPr="003D0684">
        <w:rPr>
          <w:rFonts w:ascii="Arial" w:hAnsi="Arial" w:cs="Arial"/>
          <w:sz w:val="22"/>
          <w:szCs w:val="22"/>
        </w:rPr>
        <w:t xml:space="preserve"> </w:t>
      </w:r>
      <w:r>
        <w:rPr>
          <w:rFonts w:ascii="Arial" w:hAnsi="Arial" w:cs="Arial"/>
          <w:sz w:val="22"/>
          <w:szCs w:val="22"/>
        </w:rPr>
        <w:t>found</w:t>
      </w:r>
      <w:r w:rsidRPr="003D0684">
        <w:rPr>
          <w:rFonts w:ascii="Arial" w:hAnsi="Arial" w:cs="Arial"/>
          <w:sz w:val="22"/>
          <w:szCs w:val="22"/>
        </w:rPr>
        <w:t xml:space="preserve"> that it was very common for women to have sex when they didn’t want it, or before they were ready</w:t>
      </w:r>
      <w:r>
        <w:rPr>
          <w:rFonts w:ascii="Arial" w:hAnsi="Arial" w:cs="Arial"/>
          <w:sz w:val="22"/>
          <w:szCs w:val="22"/>
        </w:rPr>
        <w:t>; thus, decision-making and communication around sex are a critical part of understanding HIV vulnerability</w:t>
      </w:r>
      <w:r w:rsidRPr="003D0684">
        <w:rPr>
          <w:rFonts w:ascii="Arial" w:hAnsi="Arial" w:cs="Arial"/>
          <w:sz w:val="22"/>
          <w:szCs w:val="22"/>
        </w:rPr>
        <w:t>.</w:t>
      </w:r>
      <w:r>
        <w:rPr>
          <w:rFonts w:ascii="Arial" w:hAnsi="Arial" w:cs="Arial"/>
          <w:sz w:val="22"/>
          <w:szCs w:val="22"/>
        </w:rPr>
        <w:t xml:space="preserve"> </w:t>
      </w:r>
    </w:p>
    <w:p w:rsidR="0045784C" w:rsidRPr="003D0684" w:rsidRDefault="0045784C" w:rsidP="007D0B59">
      <w:pPr>
        <w:rPr>
          <w:rFonts w:ascii="Arial" w:hAnsi="Arial" w:cs="Arial"/>
          <w:sz w:val="22"/>
          <w:szCs w:val="22"/>
        </w:rPr>
      </w:pPr>
    </w:p>
    <w:p w:rsidR="00B71C3B" w:rsidRDefault="007D0B59" w:rsidP="004F0296">
      <w:pPr>
        <w:rPr>
          <w:rFonts w:ascii="Arial" w:hAnsi="Arial" w:cs="Arial"/>
          <w:sz w:val="22"/>
          <w:szCs w:val="22"/>
        </w:rPr>
      </w:pPr>
      <w:r w:rsidRPr="003D0684">
        <w:rPr>
          <w:rFonts w:ascii="Arial" w:hAnsi="Arial" w:cs="Arial"/>
          <w:sz w:val="22"/>
          <w:szCs w:val="22"/>
        </w:rPr>
        <w:t xml:space="preserve">A </w:t>
      </w:r>
      <w:r w:rsidR="00FE5732" w:rsidRPr="003D0684">
        <w:rPr>
          <w:rFonts w:ascii="Arial" w:hAnsi="Arial" w:cs="Arial"/>
          <w:sz w:val="22"/>
          <w:szCs w:val="22"/>
        </w:rPr>
        <w:t>cross</w:t>
      </w:r>
      <w:r w:rsidR="00FE5732">
        <w:rPr>
          <w:rFonts w:ascii="Arial" w:hAnsi="Arial" w:cs="Arial"/>
          <w:sz w:val="22"/>
          <w:szCs w:val="22"/>
        </w:rPr>
        <w:t>-</w:t>
      </w:r>
      <w:r w:rsidRPr="003D0684">
        <w:rPr>
          <w:rFonts w:ascii="Arial" w:hAnsi="Arial" w:cs="Arial"/>
          <w:sz w:val="22"/>
          <w:szCs w:val="22"/>
        </w:rPr>
        <w:t xml:space="preserve">cutting theme </w:t>
      </w:r>
      <w:r w:rsidR="00FE5732">
        <w:rPr>
          <w:rFonts w:ascii="Arial" w:hAnsi="Arial" w:cs="Arial"/>
          <w:sz w:val="22"/>
          <w:szCs w:val="22"/>
        </w:rPr>
        <w:t>wa</w:t>
      </w:r>
      <w:r w:rsidR="00FE5732" w:rsidRPr="003D0684">
        <w:rPr>
          <w:rFonts w:ascii="Arial" w:hAnsi="Arial" w:cs="Arial"/>
          <w:sz w:val="22"/>
          <w:szCs w:val="22"/>
        </w:rPr>
        <w:t xml:space="preserve">s </w:t>
      </w:r>
      <w:r w:rsidRPr="003D0684">
        <w:rPr>
          <w:rFonts w:ascii="Arial" w:hAnsi="Arial" w:cs="Arial"/>
          <w:sz w:val="22"/>
          <w:szCs w:val="22"/>
        </w:rPr>
        <w:t>the movement between control and vulnerability that appear</w:t>
      </w:r>
      <w:r w:rsidR="00965654">
        <w:rPr>
          <w:rFonts w:ascii="Arial" w:hAnsi="Arial" w:cs="Arial"/>
          <w:sz w:val="22"/>
          <w:szCs w:val="22"/>
        </w:rPr>
        <w:t>s</w:t>
      </w:r>
      <w:r w:rsidRPr="003D0684">
        <w:rPr>
          <w:rFonts w:ascii="Arial" w:hAnsi="Arial" w:cs="Arial"/>
          <w:sz w:val="22"/>
          <w:szCs w:val="22"/>
        </w:rPr>
        <w:t xml:space="preserve"> </w:t>
      </w:r>
      <w:r w:rsidR="00965654">
        <w:rPr>
          <w:rFonts w:ascii="Arial" w:hAnsi="Arial" w:cs="Arial"/>
          <w:sz w:val="22"/>
          <w:szCs w:val="22"/>
        </w:rPr>
        <w:t>across</w:t>
      </w:r>
      <w:r w:rsidRPr="003D0684">
        <w:rPr>
          <w:rFonts w:ascii="Arial" w:hAnsi="Arial" w:cs="Arial"/>
          <w:sz w:val="22"/>
          <w:szCs w:val="22"/>
        </w:rPr>
        <w:t xml:space="preserve"> young people’s narratives. For example, women in the study talked both of the subtle ways they were able to communicate what they want</w:t>
      </w:r>
      <w:r w:rsidR="00FE5732">
        <w:rPr>
          <w:rFonts w:ascii="Arial" w:hAnsi="Arial" w:cs="Arial"/>
          <w:sz w:val="22"/>
          <w:szCs w:val="22"/>
        </w:rPr>
        <w:t>ed</w:t>
      </w:r>
      <w:r w:rsidRPr="003D0684">
        <w:rPr>
          <w:rFonts w:ascii="Arial" w:hAnsi="Arial" w:cs="Arial"/>
          <w:sz w:val="22"/>
          <w:szCs w:val="22"/>
        </w:rPr>
        <w:t xml:space="preserve"> around sex, but also of </w:t>
      </w:r>
      <w:proofErr w:type="gramStart"/>
      <w:r w:rsidRPr="003D0684">
        <w:rPr>
          <w:rFonts w:ascii="Arial" w:hAnsi="Arial" w:cs="Arial"/>
          <w:sz w:val="22"/>
          <w:szCs w:val="22"/>
        </w:rPr>
        <w:t>a helplessness</w:t>
      </w:r>
      <w:proofErr w:type="gramEnd"/>
      <w:r w:rsidRPr="003D0684">
        <w:rPr>
          <w:rFonts w:ascii="Arial" w:hAnsi="Arial" w:cs="Arial"/>
          <w:sz w:val="22"/>
          <w:szCs w:val="22"/>
        </w:rPr>
        <w:t xml:space="preserve"> around sexual </w:t>
      </w:r>
      <w:r w:rsidR="00FE5732" w:rsidRPr="003D0684">
        <w:rPr>
          <w:rFonts w:ascii="Arial" w:hAnsi="Arial" w:cs="Arial"/>
          <w:sz w:val="22"/>
          <w:szCs w:val="22"/>
        </w:rPr>
        <w:t>decision</w:t>
      </w:r>
      <w:r w:rsidR="00FE5732">
        <w:rPr>
          <w:rFonts w:ascii="Arial" w:hAnsi="Arial" w:cs="Arial"/>
          <w:sz w:val="22"/>
          <w:szCs w:val="22"/>
        </w:rPr>
        <w:t>-</w:t>
      </w:r>
      <w:r w:rsidRPr="003D0684">
        <w:rPr>
          <w:rFonts w:ascii="Arial" w:hAnsi="Arial" w:cs="Arial"/>
          <w:sz w:val="22"/>
          <w:szCs w:val="22"/>
        </w:rPr>
        <w:t xml:space="preserve">making. They talked </w:t>
      </w:r>
      <w:r w:rsidRPr="003D0684">
        <w:rPr>
          <w:rFonts w:ascii="Arial" w:hAnsi="Arial" w:cs="Arial"/>
          <w:sz w:val="22"/>
          <w:szCs w:val="22"/>
        </w:rPr>
        <w:lastRenderedPageBreak/>
        <w:t xml:space="preserve">positively about enjoying sex, but often of how bad it felt to be forced. They gained a lot from the church, despite its seeming disapproval of the reality of many young people’s lives. Many were able to use their femininity </w:t>
      </w:r>
      <w:r w:rsidR="00FE5732" w:rsidRPr="003D0684">
        <w:rPr>
          <w:rFonts w:ascii="Arial" w:hAnsi="Arial" w:cs="Arial"/>
          <w:sz w:val="22"/>
          <w:szCs w:val="22"/>
        </w:rPr>
        <w:t xml:space="preserve">actively </w:t>
      </w:r>
      <w:r w:rsidR="00965654">
        <w:rPr>
          <w:rFonts w:ascii="Arial" w:hAnsi="Arial" w:cs="Arial"/>
          <w:sz w:val="22"/>
          <w:szCs w:val="22"/>
        </w:rPr>
        <w:t xml:space="preserve">and </w:t>
      </w:r>
      <w:r w:rsidRPr="003D0684">
        <w:rPr>
          <w:rFonts w:ascii="Arial" w:hAnsi="Arial" w:cs="Arial"/>
          <w:sz w:val="22"/>
          <w:szCs w:val="22"/>
        </w:rPr>
        <w:t xml:space="preserve">to their advantage to gain materially from older men, and talked of many instances of standing up to their partners, but usually in ways that reinforced gender norms of </w:t>
      </w:r>
      <w:r w:rsidR="00A81411">
        <w:rPr>
          <w:rFonts w:ascii="Arial" w:hAnsi="Arial" w:cs="Arial"/>
          <w:sz w:val="22"/>
          <w:szCs w:val="22"/>
        </w:rPr>
        <w:t xml:space="preserve">“the </w:t>
      </w:r>
      <w:r w:rsidRPr="003D0684">
        <w:rPr>
          <w:rFonts w:ascii="Arial" w:hAnsi="Arial" w:cs="Arial"/>
          <w:sz w:val="22"/>
          <w:szCs w:val="22"/>
        </w:rPr>
        <w:t>male provider</w:t>
      </w:r>
      <w:r w:rsidR="00A81411">
        <w:rPr>
          <w:rFonts w:ascii="Arial" w:hAnsi="Arial" w:cs="Arial"/>
          <w:sz w:val="22"/>
          <w:szCs w:val="22"/>
        </w:rPr>
        <w:t>”</w:t>
      </w:r>
      <w:r w:rsidR="00965654">
        <w:rPr>
          <w:rFonts w:ascii="Arial" w:hAnsi="Arial" w:cs="Arial"/>
          <w:sz w:val="22"/>
          <w:szCs w:val="22"/>
        </w:rPr>
        <w:t xml:space="preserve"> which</w:t>
      </w:r>
      <w:r w:rsidRPr="003D0684">
        <w:rPr>
          <w:rFonts w:ascii="Arial" w:hAnsi="Arial" w:cs="Arial"/>
          <w:sz w:val="22"/>
          <w:szCs w:val="22"/>
        </w:rPr>
        <w:t xml:space="preserve"> may ultimately disadvantage women and put them at risk of HIV.</w:t>
      </w:r>
      <w:r w:rsidR="00B71C3B">
        <w:rPr>
          <w:rFonts w:ascii="Arial" w:hAnsi="Arial" w:cs="Arial"/>
          <w:sz w:val="22"/>
          <w:szCs w:val="22"/>
        </w:rPr>
        <w:t xml:space="preserve"> </w:t>
      </w:r>
      <w:r w:rsidRPr="003D0684">
        <w:rPr>
          <w:rFonts w:ascii="Arial" w:hAnsi="Arial" w:cs="Arial"/>
          <w:sz w:val="22"/>
          <w:szCs w:val="22"/>
        </w:rPr>
        <w:t xml:space="preserve">These conflicting messages make it very difficult for young women and </w:t>
      </w:r>
      <w:r w:rsidR="00965654">
        <w:rPr>
          <w:rFonts w:ascii="Arial" w:hAnsi="Arial" w:cs="Arial"/>
          <w:sz w:val="22"/>
          <w:szCs w:val="22"/>
        </w:rPr>
        <w:t>young men</w:t>
      </w:r>
      <w:r w:rsidRPr="003D0684">
        <w:rPr>
          <w:rFonts w:ascii="Arial" w:hAnsi="Arial" w:cs="Arial"/>
          <w:sz w:val="22"/>
          <w:szCs w:val="22"/>
        </w:rPr>
        <w:t xml:space="preserve"> to negotiate safer sex.</w:t>
      </w:r>
      <w:r w:rsidR="004B5538">
        <w:rPr>
          <w:rFonts w:ascii="Arial" w:hAnsi="Arial" w:cs="Arial"/>
          <w:sz w:val="22"/>
          <w:szCs w:val="22"/>
        </w:rPr>
        <w:t xml:space="preserve"> </w:t>
      </w:r>
    </w:p>
    <w:p w:rsidR="00B71C3B" w:rsidRDefault="00B71C3B" w:rsidP="004F0296">
      <w:pPr>
        <w:rPr>
          <w:rFonts w:ascii="Arial" w:hAnsi="Arial" w:cs="Arial"/>
          <w:sz w:val="22"/>
          <w:szCs w:val="22"/>
        </w:rPr>
      </w:pPr>
    </w:p>
    <w:p w:rsidR="004F0296" w:rsidRPr="003D0684" w:rsidRDefault="00B71C3B" w:rsidP="004F0296">
      <w:pPr>
        <w:rPr>
          <w:rFonts w:ascii="Arial" w:hAnsi="Arial" w:cs="Arial"/>
          <w:sz w:val="22"/>
          <w:szCs w:val="22"/>
        </w:rPr>
      </w:pPr>
      <w:r>
        <w:rPr>
          <w:rFonts w:ascii="Arial" w:hAnsi="Arial" w:cs="Arial"/>
          <w:sz w:val="22"/>
          <w:szCs w:val="22"/>
        </w:rPr>
        <w:t xml:space="preserve">An unexpected outcome of the research was how the </w:t>
      </w:r>
      <w:r w:rsidR="007D0B59" w:rsidRPr="003D0684">
        <w:rPr>
          <w:rFonts w:ascii="Arial" w:hAnsi="Arial" w:cs="Arial"/>
          <w:sz w:val="22"/>
          <w:szCs w:val="22"/>
        </w:rPr>
        <w:t xml:space="preserve">process opened up transformative possibilities for the </w:t>
      </w:r>
      <w:r w:rsidR="00A81411">
        <w:rPr>
          <w:rFonts w:ascii="Arial" w:hAnsi="Arial" w:cs="Arial"/>
          <w:sz w:val="22"/>
          <w:szCs w:val="22"/>
        </w:rPr>
        <w:t>p</w:t>
      </w:r>
      <w:r w:rsidR="007D0B59" w:rsidRPr="003D0684">
        <w:rPr>
          <w:rFonts w:ascii="Arial" w:hAnsi="Arial" w:cs="Arial"/>
          <w:sz w:val="22"/>
          <w:szCs w:val="22"/>
        </w:rPr>
        <w:t xml:space="preserve">eer </w:t>
      </w:r>
      <w:r w:rsidR="00A81411">
        <w:rPr>
          <w:rFonts w:ascii="Arial" w:hAnsi="Arial" w:cs="Arial"/>
          <w:sz w:val="22"/>
          <w:szCs w:val="22"/>
        </w:rPr>
        <w:t>r</w:t>
      </w:r>
      <w:r w:rsidR="007D0B59" w:rsidRPr="003D0684">
        <w:rPr>
          <w:rFonts w:ascii="Arial" w:hAnsi="Arial" w:cs="Arial"/>
          <w:sz w:val="22"/>
          <w:szCs w:val="22"/>
        </w:rPr>
        <w:t>esearchers</w:t>
      </w:r>
      <w:r w:rsidR="00A81411">
        <w:rPr>
          <w:rFonts w:ascii="Arial" w:hAnsi="Arial" w:cs="Arial"/>
          <w:sz w:val="22"/>
          <w:szCs w:val="22"/>
        </w:rPr>
        <w:t xml:space="preserve"> themselves</w:t>
      </w:r>
      <w:r w:rsidR="007D0B59" w:rsidRPr="003D0684">
        <w:rPr>
          <w:rFonts w:ascii="Arial" w:hAnsi="Arial" w:cs="Arial"/>
          <w:sz w:val="22"/>
          <w:szCs w:val="22"/>
        </w:rPr>
        <w:t xml:space="preserve">. </w:t>
      </w:r>
      <w:r w:rsidR="004F0296" w:rsidRPr="003D0684">
        <w:rPr>
          <w:rFonts w:ascii="Arial" w:hAnsi="Arial" w:cs="Arial"/>
          <w:sz w:val="22"/>
          <w:szCs w:val="22"/>
        </w:rPr>
        <w:t xml:space="preserve">Young women in the research </w:t>
      </w:r>
      <w:r w:rsidR="00A81411">
        <w:rPr>
          <w:rFonts w:ascii="Arial" w:hAnsi="Arial" w:cs="Arial"/>
          <w:sz w:val="22"/>
          <w:szCs w:val="22"/>
        </w:rPr>
        <w:t xml:space="preserve">team </w:t>
      </w:r>
      <w:r w:rsidR="004F0296" w:rsidRPr="003D0684">
        <w:rPr>
          <w:rFonts w:ascii="Arial" w:hAnsi="Arial" w:cs="Arial"/>
          <w:sz w:val="22"/>
          <w:szCs w:val="22"/>
        </w:rPr>
        <w:t xml:space="preserve">tended not to be conscious of many </w:t>
      </w:r>
      <w:r w:rsidR="00B23DE6">
        <w:rPr>
          <w:rFonts w:ascii="Arial" w:hAnsi="Arial" w:cs="Arial"/>
          <w:sz w:val="22"/>
          <w:szCs w:val="22"/>
        </w:rPr>
        <w:t xml:space="preserve">of the contradictions and </w:t>
      </w:r>
      <w:r w:rsidR="004F0296" w:rsidRPr="003D0684">
        <w:rPr>
          <w:rFonts w:ascii="Arial" w:hAnsi="Arial" w:cs="Arial"/>
          <w:sz w:val="22"/>
          <w:szCs w:val="22"/>
        </w:rPr>
        <w:t xml:space="preserve">inequalities that surrounded them and put them at risk, whilst </w:t>
      </w:r>
      <w:r w:rsidR="00BC63AE">
        <w:rPr>
          <w:rFonts w:ascii="Arial" w:hAnsi="Arial" w:cs="Arial"/>
          <w:sz w:val="22"/>
          <w:szCs w:val="22"/>
        </w:rPr>
        <w:t xml:space="preserve">the </w:t>
      </w:r>
      <w:r w:rsidR="004F0296" w:rsidRPr="003D0684">
        <w:rPr>
          <w:rFonts w:ascii="Arial" w:hAnsi="Arial" w:cs="Arial"/>
          <w:sz w:val="22"/>
          <w:szCs w:val="22"/>
        </w:rPr>
        <w:t>young men were more likely to critique the conditions that influence</w:t>
      </w:r>
      <w:r w:rsidR="00A81411">
        <w:rPr>
          <w:rFonts w:ascii="Arial" w:hAnsi="Arial" w:cs="Arial"/>
          <w:sz w:val="22"/>
          <w:szCs w:val="22"/>
        </w:rPr>
        <w:t>d</w:t>
      </w:r>
      <w:r w:rsidR="004F0296" w:rsidRPr="003D0684">
        <w:rPr>
          <w:rFonts w:ascii="Arial" w:hAnsi="Arial" w:cs="Arial"/>
          <w:sz w:val="22"/>
          <w:szCs w:val="22"/>
        </w:rPr>
        <w:t xml:space="preserve"> how sexuality </w:t>
      </w:r>
      <w:r w:rsidR="00A81411">
        <w:rPr>
          <w:rFonts w:ascii="Arial" w:hAnsi="Arial" w:cs="Arial"/>
          <w:sz w:val="22"/>
          <w:szCs w:val="22"/>
        </w:rPr>
        <w:t>wa</w:t>
      </w:r>
      <w:r w:rsidR="00A81411" w:rsidRPr="003D0684">
        <w:rPr>
          <w:rFonts w:ascii="Arial" w:hAnsi="Arial" w:cs="Arial"/>
          <w:sz w:val="22"/>
          <w:szCs w:val="22"/>
        </w:rPr>
        <w:t xml:space="preserve">s </w:t>
      </w:r>
      <w:r w:rsidR="004F0296" w:rsidRPr="003D0684">
        <w:rPr>
          <w:rFonts w:ascii="Arial" w:hAnsi="Arial" w:cs="Arial"/>
          <w:sz w:val="22"/>
          <w:szCs w:val="22"/>
        </w:rPr>
        <w:t xml:space="preserve">expressed. However, we saw an important change in the female </w:t>
      </w:r>
      <w:r w:rsidR="00A81411">
        <w:rPr>
          <w:rFonts w:ascii="Arial" w:hAnsi="Arial" w:cs="Arial"/>
          <w:sz w:val="22"/>
          <w:szCs w:val="22"/>
        </w:rPr>
        <w:t>p</w:t>
      </w:r>
      <w:r w:rsidR="004F0296" w:rsidRPr="003D0684">
        <w:rPr>
          <w:rFonts w:ascii="Arial" w:hAnsi="Arial" w:cs="Arial"/>
          <w:sz w:val="22"/>
          <w:szCs w:val="22"/>
        </w:rPr>
        <w:t xml:space="preserve">eer </w:t>
      </w:r>
      <w:r w:rsidR="00A81411">
        <w:rPr>
          <w:rFonts w:ascii="Arial" w:hAnsi="Arial" w:cs="Arial"/>
          <w:sz w:val="22"/>
          <w:szCs w:val="22"/>
        </w:rPr>
        <w:t>r</w:t>
      </w:r>
      <w:r w:rsidR="004F0296" w:rsidRPr="003D0684">
        <w:rPr>
          <w:rFonts w:ascii="Arial" w:hAnsi="Arial" w:cs="Arial"/>
          <w:sz w:val="22"/>
          <w:szCs w:val="22"/>
        </w:rPr>
        <w:t>esearchers during the research process</w:t>
      </w:r>
      <w:r w:rsidR="00B23DE6">
        <w:rPr>
          <w:rFonts w:ascii="Arial" w:hAnsi="Arial" w:cs="Arial"/>
          <w:sz w:val="22"/>
          <w:szCs w:val="22"/>
        </w:rPr>
        <w:t xml:space="preserve">, </w:t>
      </w:r>
      <w:r w:rsidR="00BC63AE">
        <w:rPr>
          <w:rFonts w:ascii="Arial" w:hAnsi="Arial" w:cs="Arial"/>
          <w:sz w:val="22"/>
          <w:szCs w:val="22"/>
        </w:rPr>
        <w:t>during</w:t>
      </w:r>
      <w:r w:rsidR="00B23DE6">
        <w:rPr>
          <w:rFonts w:ascii="Arial" w:hAnsi="Arial" w:cs="Arial"/>
          <w:sz w:val="22"/>
          <w:szCs w:val="22"/>
        </w:rPr>
        <w:t xml:space="preserve"> </w:t>
      </w:r>
      <w:r w:rsidR="00A81411">
        <w:rPr>
          <w:rFonts w:ascii="Arial" w:hAnsi="Arial" w:cs="Arial"/>
          <w:sz w:val="22"/>
          <w:szCs w:val="22"/>
        </w:rPr>
        <w:t xml:space="preserve">the </w:t>
      </w:r>
      <w:r w:rsidR="00B23DE6">
        <w:rPr>
          <w:rFonts w:ascii="Arial" w:hAnsi="Arial" w:cs="Arial"/>
          <w:sz w:val="22"/>
          <w:szCs w:val="22"/>
        </w:rPr>
        <w:t xml:space="preserve">facilitated discussions exposing and discussing the contradictions that </w:t>
      </w:r>
      <w:r w:rsidR="00B83E65">
        <w:rPr>
          <w:rFonts w:ascii="Arial" w:hAnsi="Arial" w:cs="Arial"/>
          <w:sz w:val="22"/>
          <w:szCs w:val="22"/>
        </w:rPr>
        <w:t>appeared in the</w:t>
      </w:r>
      <w:r w:rsidR="00A81411">
        <w:rPr>
          <w:rFonts w:ascii="Arial" w:hAnsi="Arial" w:cs="Arial"/>
          <w:sz w:val="22"/>
          <w:szCs w:val="22"/>
        </w:rPr>
        <w:t>ir</w:t>
      </w:r>
      <w:r w:rsidR="00B83E65">
        <w:rPr>
          <w:rFonts w:ascii="Arial" w:hAnsi="Arial" w:cs="Arial"/>
          <w:sz w:val="22"/>
          <w:szCs w:val="22"/>
        </w:rPr>
        <w:t xml:space="preserve"> discourses</w:t>
      </w:r>
      <w:r w:rsidR="004F0296" w:rsidRPr="003D0684">
        <w:rPr>
          <w:rFonts w:ascii="Arial" w:hAnsi="Arial" w:cs="Arial"/>
          <w:sz w:val="22"/>
          <w:szCs w:val="22"/>
        </w:rPr>
        <w:t>.</w:t>
      </w:r>
      <w:r w:rsidR="004B5538">
        <w:rPr>
          <w:rFonts w:ascii="Arial" w:hAnsi="Arial" w:cs="Arial"/>
          <w:sz w:val="22"/>
          <w:szCs w:val="22"/>
        </w:rPr>
        <w:t xml:space="preserve"> </w:t>
      </w:r>
      <w:r w:rsidR="00B83E65">
        <w:rPr>
          <w:rFonts w:ascii="Arial" w:hAnsi="Arial" w:cs="Arial"/>
          <w:sz w:val="22"/>
          <w:szCs w:val="22"/>
        </w:rPr>
        <w:t>T</w:t>
      </w:r>
      <w:r w:rsidR="004F0296" w:rsidRPr="003D0684">
        <w:rPr>
          <w:rFonts w:ascii="Arial" w:hAnsi="Arial" w:cs="Arial"/>
          <w:sz w:val="22"/>
          <w:szCs w:val="22"/>
        </w:rPr>
        <w:t>hey began to question what they ha</w:t>
      </w:r>
      <w:r w:rsidR="00B83E65">
        <w:rPr>
          <w:rFonts w:ascii="Arial" w:hAnsi="Arial" w:cs="Arial"/>
          <w:sz w:val="22"/>
          <w:szCs w:val="22"/>
        </w:rPr>
        <w:t xml:space="preserve">d previously taken for granted, which </w:t>
      </w:r>
      <w:r w:rsidR="004F0296" w:rsidRPr="003D0684">
        <w:rPr>
          <w:rFonts w:ascii="Arial" w:hAnsi="Arial" w:cs="Arial"/>
          <w:sz w:val="22"/>
          <w:szCs w:val="22"/>
        </w:rPr>
        <w:t xml:space="preserve">led </w:t>
      </w:r>
      <w:r w:rsidR="00BC63AE" w:rsidRPr="003D0684">
        <w:rPr>
          <w:rFonts w:ascii="Arial" w:hAnsi="Arial" w:cs="Arial"/>
          <w:sz w:val="22"/>
          <w:szCs w:val="22"/>
        </w:rPr>
        <w:t xml:space="preserve">at times </w:t>
      </w:r>
      <w:r w:rsidR="004F0296" w:rsidRPr="003D0684">
        <w:rPr>
          <w:rFonts w:ascii="Arial" w:hAnsi="Arial" w:cs="Arial"/>
          <w:sz w:val="22"/>
          <w:szCs w:val="22"/>
        </w:rPr>
        <w:t>to impassioned, angry and political responses</w:t>
      </w:r>
      <w:r w:rsidR="00B80F26" w:rsidRPr="003D0684">
        <w:rPr>
          <w:rFonts w:ascii="Arial" w:hAnsi="Arial" w:cs="Arial"/>
          <w:sz w:val="22"/>
          <w:szCs w:val="22"/>
        </w:rPr>
        <w:t>, for example</w:t>
      </w:r>
      <w:r w:rsidR="004F0296" w:rsidRPr="003D0684">
        <w:rPr>
          <w:rFonts w:ascii="Arial" w:hAnsi="Arial" w:cs="Arial"/>
          <w:sz w:val="22"/>
          <w:szCs w:val="22"/>
        </w:rPr>
        <w:t>:</w:t>
      </w:r>
    </w:p>
    <w:p w:rsidR="004F0296" w:rsidRPr="003D0684" w:rsidRDefault="004F0296" w:rsidP="00851488">
      <w:pPr>
        <w:rPr>
          <w:rFonts w:ascii="Arial" w:hAnsi="Arial" w:cs="Arial"/>
          <w:sz w:val="22"/>
          <w:szCs w:val="22"/>
        </w:rPr>
      </w:pPr>
    </w:p>
    <w:p w:rsidR="004F0296" w:rsidRPr="003D0684" w:rsidRDefault="004F0296" w:rsidP="00851488">
      <w:pPr>
        <w:rPr>
          <w:rFonts w:ascii="Arial" w:hAnsi="Arial" w:cs="Arial"/>
          <w:i/>
          <w:sz w:val="22"/>
          <w:szCs w:val="22"/>
        </w:rPr>
      </w:pPr>
      <w:r w:rsidRPr="003D0684">
        <w:rPr>
          <w:rFonts w:ascii="Arial" w:hAnsi="Arial" w:cs="Arial"/>
          <w:i/>
          <w:sz w:val="22"/>
          <w:szCs w:val="22"/>
        </w:rPr>
        <w:t>“We should visit the</w:t>
      </w:r>
      <w:r w:rsidR="00B80F26" w:rsidRPr="003D0684">
        <w:rPr>
          <w:rFonts w:ascii="Arial" w:hAnsi="Arial" w:cs="Arial"/>
          <w:i/>
          <w:sz w:val="22"/>
          <w:szCs w:val="22"/>
        </w:rPr>
        <w:t xml:space="preserve"> </w:t>
      </w:r>
      <w:r w:rsidRPr="003D0684">
        <w:rPr>
          <w:rFonts w:ascii="Arial" w:hAnsi="Arial" w:cs="Arial"/>
          <w:i/>
          <w:sz w:val="22"/>
          <w:szCs w:val="22"/>
        </w:rPr>
        <w:t>president, our MP, the councillor!”</w:t>
      </w:r>
    </w:p>
    <w:p w:rsidR="00A81411" w:rsidRDefault="00A81411" w:rsidP="00851488">
      <w:pPr>
        <w:rPr>
          <w:rFonts w:ascii="Arial" w:hAnsi="Arial" w:cs="Arial"/>
          <w:i/>
          <w:sz w:val="22"/>
          <w:szCs w:val="22"/>
        </w:rPr>
      </w:pPr>
    </w:p>
    <w:p w:rsidR="004F0296" w:rsidRPr="003D0684" w:rsidRDefault="004F0296" w:rsidP="00851488">
      <w:pPr>
        <w:rPr>
          <w:rFonts w:ascii="Arial" w:hAnsi="Arial" w:cs="Arial"/>
          <w:i/>
          <w:sz w:val="22"/>
          <w:szCs w:val="22"/>
        </w:rPr>
      </w:pPr>
      <w:r w:rsidRPr="003D0684">
        <w:rPr>
          <w:rFonts w:ascii="Arial" w:hAnsi="Arial" w:cs="Arial"/>
          <w:i/>
          <w:sz w:val="22"/>
          <w:szCs w:val="22"/>
        </w:rPr>
        <w:t xml:space="preserve">“We should write letters – write to the radio stations and </w:t>
      </w:r>
      <w:proofErr w:type="spellStart"/>
      <w:r w:rsidR="00851488" w:rsidRPr="00A81411">
        <w:rPr>
          <w:rFonts w:ascii="Arial" w:hAnsi="Arial" w:cs="Arial"/>
          <w:sz w:val="22"/>
          <w:szCs w:val="22"/>
        </w:rPr>
        <w:t>a</w:t>
      </w:r>
      <w:r w:rsidRPr="00A81411">
        <w:rPr>
          <w:rFonts w:ascii="Arial" w:hAnsi="Arial" w:cs="Arial"/>
          <w:sz w:val="22"/>
          <w:szCs w:val="22"/>
        </w:rPr>
        <w:t>langizi</w:t>
      </w:r>
      <w:proofErr w:type="spellEnd"/>
      <w:r w:rsidR="00851488">
        <w:rPr>
          <w:rFonts w:ascii="Arial" w:hAnsi="Arial" w:cs="Arial"/>
          <w:i/>
          <w:sz w:val="22"/>
          <w:szCs w:val="22"/>
        </w:rPr>
        <w:t>!</w:t>
      </w:r>
      <w:r w:rsidRPr="003D0684">
        <w:rPr>
          <w:rFonts w:ascii="Arial" w:hAnsi="Arial" w:cs="Arial"/>
          <w:i/>
          <w:sz w:val="22"/>
          <w:szCs w:val="22"/>
        </w:rPr>
        <w:t xml:space="preserve">” </w:t>
      </w:r>
    </w:p>
    <w:p w:rsidR="00A81411" w:rsidRDefault="00A81411" w:rsidP="00851488">
      <w:pPr>
        <w:rPr>
          <w:rFonts w:ascii="Arial" w:hAnsi="Arial" w:cs="Arial"/>
          <w:i/>
          <w:sz w:val="22"/>
          <w:szCs w:val="22"/>
        </w:rPr>
      </w:pPr>
    </w:p>
    <w:p w:rsidR="004F0296" w:rsidRPr="00851488" w:rsidRDefault="004F0296" w:rsidP="00851488">
      <w:pPr>
        <w:rPr>
          <w:rFonts w:ascii="Arial" w:hAnsi="Arial" w:cs="Arial"/>
          <w:i/>
          <w:sz w:val="22"/>
          <w:szCs w:val="22"/>
        </w:rPr>
      </w:pPr>
      <w:r w:rsidRPr="003D0684">
        <w:rPr>
          <w:rFonts w:ascii="Arial" w:hAnsi="Arial" w:cs="Arial"/>
          <w:i/>
          <w:sz w:val="22"/>
          <w:szCs w:val="22"/>
        </w:rPr>
        <w:t>“</w:t>
      </w:r>
      <w:r w:rsidR="00BC63AE">
        <w:rPr>
          <w:rFonts w:ascii="Arial" w:hAnsi="Arial" w:cs="Arial"/>
          <w:i/>
          <w:sz w:val="22"/>
          <w:szCs w:val="22"/>
        </w:rPr>
        <w:t>Will</w:t>
      </w:r>
      <w:r w:rsidRPr="003D0684">
        <w:rPr>
          <w:rFonts w:ascii="Arial" w:hAnsi="Arial" w:cs="Arial"/>
          <w:i/>
          <w:sz w:val="22"/>
          <w:szCs w:val="22"/>
        </w:rPr>
        <w:t xml:space="preserve"> I open my legs</w:t>
      </w:r>
      <w:r w:rsidR="00BC63AE">
        <w:rPr>
          <w:rFonts w:ascii="Arial" w:hAnsi="Arial" w:cs="Arial"/>
          <w:i/>
          <w:sz w:val="22"/>
          <w:szCs w:val="22"/>
        </w:rPr>
        <w:t xml:space="preserve"> for you</w:t>
      </w:r>
      <w:r w:rsidRPr="003D0684">
        <w:rPr>
          <w:rFonts w:ascii="Arial" w:hAnsi="Arial" w:cs="Arial"/>
          <w:i/>
          <w:sz w:val="22"/>
          <w:szCs w:val="22"/>
        </w:rPr>
        <w:t xml:space="preserve">? I’m tired! </w:t>
      </w:r>
      <w:proofErr w:type="gramStart"/>
      <w:r w:rsidRPr="003D0684">
        <w:rPr>
          <w:rFonts w:ascii="Arial" w:hAnsi="Arial" w:cs="Arial"/>
          <w:i/>
          <w:sz w:val="22"/>
          <w:szCs w:val="22"/>
        </w:rPr>
        <w:t>Why should I open my legs?!”</w:t>
      </w:r>
      <w:proofErr w:type="gramEnd"/>
      <w:r w:rsidR="00A86153" w:rsidRPr="003D0684">
        <w:rPr>
          <w:rFonts w:ascii="Arial" w:hAnsi="Arial" w:cs="Arial"/>
          <w:i/>
          <w:sz w:val="22"/>
          <w:szCs w:val="22"/>
        </w:rPr>
        <w:t xml:space="preserve"> </w:t>
      </w:r>
      <w:r w:rsidR="00A86153" w:rsidRPr="003D0684">
        <w:rPr>
          <w:rFonts w:ascii="Arial" w:hAnsi="Arial" w:cs="Arial"/>
          <w:sz w:val="22"/>
          <w:szCs w:val="22"/>
        </w:rPr>
        <w:t>(Female peer researchers)</w:t>
      </w:r>
    </w:p>
    <w:p w:rsidR="004F0296" w:rsidRPr="003D0684" w:rsidRDefault="004F0296" w:rsidP="004F0296">
      <w:pPr>
        <w:rPr>
          <w:rFonts w:ascii="Arial" w:hAnsi="Arial" w:cs="Arial"/>
          <w:sz w:val="22"/>
          <w:szCs w:val="22"/>
        </w:rPr>
      </w:pPr>
    </w:p>
    <w:p w:rsidR="00A03976" w:rsidRDefault="004F0296" w:rsidP="004F0296">
      <w:pPr>
        <w:rPr>
          <w:rFonts w:ascii="Arial" w:hAnsi="Arial" w:cs="Arial"/>
          <w:sz w:val="22"/>
          <w:szCs w:val="22"/>
        </w:rPr>
      </w:pPr>
      <w:r w:rsidRPr="003D0684">
        <w:rPr>
          <w:rFonts w:ascii="Arial" w:hAnsi="Arial" w:cs="Arial"/>
          <w:sz w:val="22"/>
          <w:szCs w:val="22"/>
        </w:rPr>
        <w:t xml:space="preserve">These moments of recognition have been noted by social theorists as being an important step towards empowerment, </w:t>
      </w:r>
      <w:r w:rsidR="0095658A">
        <w:rPr>
          <w:rFonts w:ascii="Arial" w:hAnsi="Arial" w:cs="Arial"/>
          <w:sz w:val="22"/>
          <w:szCs w:val="22"/>
        </w:rPr>
        <w:t xml:space="preserve">seeking </w:t>
      </w:r>
      <w:r w:rsidRPr="003D0684">
        <w:rPr>
          <w:rFonts w:ascii="Arial" w:hAnsi="Arial" w:cs="Arial"/>
          <w:sz w:val="22"/>
          <w:szCs w:val="22"/>
        </w:rPr>
        <w:t>justice and reducing inequalities.</w:t>
      </w:r>
      <w:r w:rsidRPr="003D0684">
        <w:rPr>
          <w:rStyle w:val="EndnoteReference"/>
          <w:rFonts w:ascii="Arial" w:hAnsi="Arial" w:cs="Arial"/>
          <w:sz w:val="22"/>
          <w:szCs w:val="22"/>
        </w:rPr>
        <w:endnoteReference w:id="21"/>
      </w:r>
      <w:r w:rsidRPr="003D0684">
        <w:rPr>
          <w:rFonts w:ascii="Arial" w:hAnsi="Arial" w:cs="Arial"/>
          <w:sz w:val="22"/>
          <w:szCs w:val="22"/>
        </w:rPr>
        <w:t xml:space="preserve"> </w:t>
      </w:r>
      <w:r w:rsidRPr="003D0684">
        <w:rPr>
          <w:rStyle w:val="EndnoteReference"/>
          <w:rFonts w:ascii="Arial" w:hAnsi="Arial" w:cs="Arial"/>
          <w:sz w:val="22"/>
          <w:szCs w:val="22"/>
        </w:rPr>
        <w:endnoteReference w:id="22"/>
      </w:r>
      <w:r w:rsidRPr="003D0684">
        <w:rPr>
          <w:rFonts w:ascii="Arial" w:hAnsi="Arial" w:cs="Arial"/>
          <w:sz w:val="22"/>
          <w:szCs w:val="22"/>
        </w:rPr>
        <w:t xml:space="preserve"> </w:t>
      </w:r>
      <w:r w:rsidRPr="003D0684">
        <w:rPr>
          <w:rStyle w:val="EndnoteReference"/>
          <w:rFonts w:ascii="Arial" w:hAnsi="Arial" w:cs="Arial"/>
          <w:sz w:val="22"/>
          <w:szCs w:val="22"/>
        </w:rPr>
        <w:endnoteReference w:id="23"/>
      </w:r>
      <w:r w:rsidRPr="003D0684">
        <w:rPr>
          <w:rFonts w:ascii="Arial" w:hAnsi="Arial" w:cs="Arial"/>
          <w:sz w:val="22"/>
          <w:szCs w:val="22"/>
        </w:rPr>
        <w:t xml:space="preserve"> </w:t>
      </w:r>
      <w:r w:rsidRPr="003D0684">
        <w:rPr>
          <w:rStyle w:val="EndnoteReference"/>
          <w:rFonts w:ascii="Arial" w:hAnsi="Arial" w:cs="Arial"/>
          <w:sz w:val="22"/>
          <w:szCs w:val="22"/>
        </w:rPr>
        <w:endnoteReference w:id="24"/>
      </w:r>
      <w:r w:rsidR="004B5538">
        <w:rPr>
          <w:rFonts w:ascii="Arial" w:hAnsi="Arial" w:cs="Arial"/>
          <w:sz w:val="22"/>
          <w:szCs w:val="22"/>
        </w:rPr>
        <w:t xml:space="preserve"> </w:t>
      </w:r>
      <w:r w:rsidR="00B71C3B">
        <w:rPr>
          <w:rFonts w:ascii="Arial" w:hAnsi="Arial" w:cs="Arial"/>
          <w:sz w:val="22"/>
          <w:szCs w:val="22"/>
        </w:rPr>
        <w:t xml:space="preserve">We </w:t>
      </w:r>
      <w:r w:rsidR="00AF4418" w:rsidRPr="003D0684">
        <w:rPr>
          <w:rFonts w:ascii="Arial" w:hAnsi="Arial" w:cs="Arial"/>
          <w:sz w:val="22"/>
          <w:szCs w:val="22"/>
        </w:rPr>
        <w:t xml:space="preserve">would argue that it is actually the disagreement, the questioning and critiquing </w:t>
      </w:r>
      <w:r w:rsidR="00356EB8" w:rsidRPr="003D0684">
        <w:rPr>
          <w:rFonts w:ascii="Arial" w:hAnsi="Arial" w:cs="Arial"/>
          <w:sz w:val="22"/>
          <w:szCs w:val="22"/>
        </w:rPr>
        <w:t>of norms that open</w:t>
      </w:r>
      <w:r w:rsidR="00AF4418" w:rsidRPr="003D0684">
        <w:rPr>
          <w:rFonts w:ascii="Arial" w:hAnsi="Arial" w:cs="Arial"/>
          <w:sz w:val="22"/>
          <w:szCs w:val="22"/>
        </w:rPr>
        <w:t xml:space="preserve"> new ways of thinking that </w:t>
      </w:r>
      <w:r w:rsidR="000167D4">
        <w:rPr>
          <w:rFonts w:ascii="Arial" w:hAnsi="Arial" w:cs="Arial"/>
          <w:sz w:val="22"/>
          <w:szCs w:val="22"/>
        </w:rPr>
        <w:t>are</w:t>
      </w:r>
      <w:r w:rsidR="000167D4" w:rsidRPr="003D0684">
        <w:rPr>
          <w:rFonts w:ascii="Arial" w:hAnsi="Arial" w:cs="Arial"/>
          <w:sz w:val="22"/>
          <w:szCs w:val="22"/>
        </w:rPr>
        <w:t xml:space="preserve"> </w:t>
      </w:r>
      <w:r w:rsidR="00356EB8" w:rsidRPr="003D0684">
        <w:rPr>
          <w:rFonts w:ascii="Arial" w:hAnsi="Arial" w:cs="Arial"/>
          <w:sz w:val="22"/>
          <w:szCs w:val="22"/>
        </w:rPr>
        <w:t xml:space="preserve">a precursor </w:t>
      </w:r>
      <w:r w:rsidR="0095658A">
        <w:rPr>
          <w:rFonts w:ascii="Arial" w:hAnsi="Arial" w:cs="Arial"/>
          <w:sz w:val="22"/>
          <w:szCs w:val="22"/>
        </w:rPr>
        <w:t>to</w:t>
      </w:r>
      <w:r w:rsidR="00AF4418" w:rsidRPr="003D0684">
        <w:rPr>
          <w:rFonts w:ascii="Arial" w:hAnsi="Arial" w:cs="Arial"/>
          <w:sz w:val="22"/>
          <w:szCs w:val="22"/>
        </w:rPr>
        <w:t xml:space="preserve"> change, and that the role of the research facilitators in highlighting contradictions in </w:t>
      </w:r>
      <w:r w:rsidR="0095658A">
        <w:rPr>
          <w:rFonts w:ascii="Arial" w:hAnsi="Arial" w:cs="Arial"/>
          <w:sz w:val="22"/>
          <w:szCs w:val="22"/>
        </w:rPr>
        <w:t>the findings</w:t>
      </w:r>
      <w:r w:rsidR="00AF4418" w:rsidRPr="003D0684">
        <w:rPr>
          <w:rFonts w:ascii="Arial" w:hAnsi="Arial" w:cs="Arial"/>
          <w:sz w:val="22"/>
          <w:szCs w:val="22"/>
        </w:rPr>
        <w:t xml:space="preserve"> and asking peer researchers to </w:t>
      </w:r>
      <w:r w:rsidR="0061009F" w:rsidRPr="003D0684">
        <w:rPr>
          <w:rFonts w:ascii="Arial" w:hAnsi="Arial" w:cs="Arial"/>
          <w:sz w:val="22"/>
          <w:szCs w:val="22"/>
        </w:rPr>
        <w:t>interrogate these</w:t>
      </w:r>
      <w:r w:rsidR="00AF4418" w:rsidRPr="003D0684">
        <w:rPr>
          <w:rFonts w:ascii="Arial" w:hAnsi="Arial" w:cs="Arial"/>
          <w:sz w:val="22"/>
          <w:szCs w:val="22"/>
        </w:rPr>
        <w:t xml:space="preserve"> further was c</w:t>
      </w:r>
      <w:r w:rsidR="000C4600" w:rsidRPr="003D0684">
        <w:rPr>
          <w:rFonts w:ascii="Arial" w:hAnsi="Arial" w:cs="Arial"/>
          <w:sz w:val="22"/>
          <w:szCs w:val="22"/>
        </w:rPr>
        <w:t>ritical to this process</w:t>
      </w:r>
      <w:r w:rsidR="00AF4418" w:rsidRPr="003D0684">
        <w:rPr>
          <w:rFonts w:ascii="Arial" w:hAnsi="Arial" w:cs="Arial"/>
          <w:sz w:val="22"/>
          <w:szCs w:val="22"/>
        </w:rPr>
        <w:t>.</w:t>
      </w:r>
      <w:r w:rsidR="004B5538">
        <w:rPr>
          <w:rFonts w:ascii="Arial" w:hAnsi="Arial" w:cs="Arial"/>
          <w:sz w:val="22"/>
          <w:szCs w:val="22"/>
        </w:rPr>
        <w:t xml:space="preserve"> </w:t>
      </w:r>
    </w:p>
    <w:p w:rsidR="00A03976" w:rsidRDefault="00A03976" w:rsidP="004F0296">
      <w:pPr>
        <w:rPr>
          <w:rFonts w:ascii="Arial" w:hAnsi="Arial" w:cs="Arial"/>
          <w:sz w:val="22"/>
          <w:szCs w:val="22"/>
        </w:rPr>
      </w:pPr>
    </w:p>
    <w:p w:rsidR="00A03976" w:rsidRDefault="0095658A" w:rsidP="004F0296">
      <w:pPr>
        <w:rPr>
          <w:rFonts w:ascii="Arial" w:hAnsi="Arial" w:cs="Arial"/>
          <w:sz w:val="22"/>
          <w:szCs w:val="22"/>
        </w:rPr>
      </w:pPr>
      <w:r>
        <w:rPr>
          <w:rFonts w:ascii="Arial" w:hAnsi="Arial" w:cs="Arial"/>
          <w:sz w:val="22"/>
          <w:szCs w:val="22"/>
        </w:rPr>
        <w:t>The</w:t>
      </w:r>
      <w:r w:rsidR="0061009F" w:rsidRPr="003D0684">
        <w:rPr>
          <w:rFonts w:ascii="Arial" w:hAnsi="Arial" w:cs="Arial"/>
          <w:sz w:val="22"/>
          <w:szCs w:val="22"/>
        </w:rPr>
        <w:t xml:space="preserve"> peer researchers undertook their own analysis of the data </w:t>
      </w:r>
      <w:r>
        <w:rPr>
          <w:rFonts w:ascii="Arial" w:hAnsi="Arial" w:cs="Arial"/>
          <w:sz w:val="22"/>
          <w:szCs w:val="22"/>
        </w:rPr>
        <w:t xml:space="preserve">at the end, </w:t>
      </w:r>
      <w:r w:rsidR="0061009F" w:rsidRPr="003D0684">
        <w:rPr>
          <w:rFonts w:ascii="Arial" w:hAnsi="Arial" w:cs="Arial"/>
          <w:sz w:val="22"/>
          <w:szCs w:val="22"/>
        </w:rPr>
        <w:t xml:space="preserve">and whilst they did not necessarily identify </w:t>
      </w:r>
      <w:r w:rsidR="00356EB8" w:rsidRPr="003D0684">
        <w:rPr>
          <w:rFonts w:ascii="Arial" w:hAnsi="Arial" w:cs="Arial"/>
          <w:sz w:val="22"/>
          <w:szCs w:val="22"/>
        </w:rPr>
        <w:t xml:space="preserve">all the nuances </w:t>
      </w:r>
      <w:r>
        <w:rPr>
          <w:rFonts w:ascii="Arial" w:hAnsi="Arial" w:cs="Arial"/>
          <w:sz w:val="22"/>
          <w:szCs w:val="22"/>
        </w:rPr>
        <w:t>describ</w:t>
      </w:r>
      <w:r w:rsidR="00356EB8" w:rsidRPr="003D0684">
        <w:rPr>
          <w:rFonts w:ascii="Arial" w:hAnsi="Arial" w:cs="Arial"/>
          <w:sz w:val="22"/>
          <w:szCs w:val="22"/>
        </w:rPr>
        <w:t>ed in this paper</w:t>
      </w:r>
      <w:r w:rsidR="0061009F" w:rsidRPr="003D0684">
        <w:rPr>
          <w:rFonts w:ascii="Arial" w:hAnsi="Arial" w:cs="Arial"/>
          <w:sz w:val="22"/>
          <w:szCs w:val="22"/>
        </w:rPr>
        <w:t xml:space="preserve">, a consciousness of power in sexual and romantic relationships and of gender inequalities became a central part of their analysis. For example, their key findings included the importance of money (and the relationship with power) in relationships, how informal rules may make it difficult for women to express whether they want sex or not, and how many men would prefer to follow the rules of tradition </w:t>
      </w:r>
      <w:r w:rsidR="00A03976">
        <w:rPr>
          <w:rFonts w:ascii="Arial" w:hAnsi="Arial" w:cs="Arial"/>
          <w:sz w:val="22"/>
          <w:szCs w:val="22"/>
        </w:rPr>
        <w:t xml:space="preserve">rather </w:t>
      </w:r>
      <w:r w:rsidR="0061009F" w:rsidRPr="003D0684">
        <w:rPr>
          <w:rFonts w:ascii="Arial" w:hAnsi="Arial" w:cs="Arial"/>
          <w:sz w:val="22"/>
          <w:szCs w:val="22"/>
        </w:rPr>
        <w:t>than the church</w:t>
      </w:r>
      <w:r w:rsidR="00A03976">
        <w:rPr>
          <w:rFonts w:ascii="Arial" w:hAnsi="Arial" w:cs="Arial"/>
          <w:sz w:val="22"/>
          <w:szCs w:val="22"/>
        </w:rPr>
        <w:t>,</w:t>
      </w:r>
      <w:r w:rsidR="0061009F" w:rsidRPr="003D0684">
        <w:rPr>
          <w:rFonts w:ascii="Arial" w:hAnsi="Arial" w:cs="Arial"/>
          <w:sz w:val="22"/>
          <w:szCs w:val="22"/>
        </w:rPr>
        <w:t xml:space="preserve"> as it may given them more power </w:t>
      </w:r>
      <w:r>
        <w:rPr>
          <w:rFonts w:ascii="Arial" w:hAnsi="Arial" w:cs="Arial"/>
          <w:sz w:val="22"/>
          <w:szCs w:val="22"/>
        </w:rPr>
        <w:t>over</w:t>
      </w:r>
      <w:r w:rsidR="0061009F" w:rsidRPr="003D0684">
        <w:rPr>
          <w:rFonts w:ascii="Arial" w:hAnsi="Arial" w:cs="Arial"/>
          <w:sz w:val="22"/>
          <w:szCs w:val="22"/>
        </w:rPr>
        <w:t xml:space="preserve"> sexual </w:t>
      </w:r>
      <w:r w:rsidR="00A03976" w:rsidRPr="003D0684">
        <w:rPr>
          <w:rFonts w:ascii="Arial" w:hAnsi="Arial" w:cs="Arial"/>
          <w:sz w:val="22"/>
          <w:szCs w:val="22"/>
        </w:rPr>
        <w:t>decision</w:t>
      </w:r>
      <w:r w:rsidR="00A03976">
        <w:rPr>
          <w:rFonts w:ascii="Arial" w:hAnsi="Arial" w:cs="Arial"/>
          <w:sz w:val="22"/>
          <w:szCs w:val="22"/>
        </w:rPr>
        <w:t>-</w:t>
      </w:r>
      <w:r w:rsidR="0061009F" w:rsidRPr="003D0684">
        <w:rPr>
          <w:rFonts w:ascii="Arial" w:hAnsi="Arial" w:cs="Arial"/>
          <w:sz w:val="22"/>
          <w:szCs w:val="22"/>
        </w:rPr>
        <w:t xml:space="preserve">making. </w:t>
      </w:r>
      <w:r w:rsidR="00936ADB">
        <w:rPr>
          <w:rFonts w:ascii="Arial" w:hAnsi="Arial" w:cs="Arial"/>
          <w:sz w:val="22"/>
          <w:szCs w:val="22"/>
        </w:rPr>
        <w:t xml:space="preserve">They identified the importance of being aware of and engaging with different perspectives even within a peer group and of </w:t>
      </w:r>
      <w:r w:rsidR="00C666B0">
        <w:rPr>
          <w:rFonts w:ascii="Arial" w:hAnsi="Arial" w:cs="Arial"/>
          <w:sz w:val="22"/>
          <w:szCs w:val="22"/>
        </w:rPr>
        <w:t xml:space="preserve">working </w:t>
      </w:r>
      <w:r w:rsidR="00C666B0" w:rsidRPr="00C666B0">
        <w:rPr>
          <w:rFonts w:ascii="Arial" w:hAnsi="Arial" w:cs="Arial"/>
          <w:sz w:val="22"/>
          <w:szCs w:val="22"/>
        </w:rPr>
        <w:t>with</w:t>
      </w:r>
      <w:r w:rsidR="00936ADB" w:rsidRPr="00C666B0">
        <w:rPr>
          <w:rFonts w:ascii="Arial" w:hAnsi="Arial" w:cs="Arial"/>
          <w:sz w:val="22"/>
          <w:szCs w:val="22"/>
        </w:rPr>
        <w:t xml:space="preserve"> young people, </w:t>
      </w:r>
      <w:proofErr w:type="spellStart"/>
      <w:r w:rsidR="00936ADB" w:rsidRPr="00A03976">
        <w:rPr>
          <w:rFonts w:ascii="Arial" w:hAnsi="Arial" w:cs="Arial"/>
          <w:i/>
          <w:sz w:val="22"/>
          <w:szCs w:val="22"/>
        </w:rPr>
        <w:t>alangizi</w:t>
      </w:r>
      <w:proofErr w:type="spellEnd"/>
      <w:r>
        <w:rPr>
          <w:rFonts w:ascii="Arial" w:hAnsi="Arial" w:cs="Arial"/>
          <w:i/>
          <w:sz w:val="22"/>
          <w:szCs w:val="22"/>
        </w:rPr>
        <w:t>,</w:t>
      </w:r>
      <w:r w:rsidR="00936ADB" w:rsidRPr="00C666B0">
        <w:rPr>
          <w:rFonts w:ascii="Arial" w:hAnsi="Arial" w:cs="Arial"/>
          <w:sz w:val="22"/>
          <w:szCs w:val="22"/>
        </w:rPr>
        <w:t xml:space="preserve"> and church and traditional leaders to expose differences, create dialogue and develop strategies for change. </w:t>
      </w:r>
    </w:p>
    <w:p w:rsidR="00A03976" w:rsidRDefault="00A03976" w:rsidP="004F0296">
      <w:pPr>
        <w:rPr>
          <w:rFonts w:ascii="Arial" w:hAnsi="Arial" w:cs="Arial"/>
          <w:sz w:val="22"/>
          <w:szCs w:val="22"/>
        </w:rPr>
      </w:pPr>
    </w:p>
    <w:p w:rsidR="0061009F" w:rsidRPr="003D0684" w:rsidRDefault="00024551" w:rsidP="004F0296">
      <w:pPr>
        <w:rPr>
          <w:rFonts w:ascii="Arial" w:hAnsi="Arial" w:cs="Arial"/>
          <w:sz w:val="22"/>
          <w:szCs w:val="22"/>
        </w:rPr>
      </w:pPr>
      <w:r w:rsidRPr="00C666B0">
        <w:rPr>
          <w:rFonts w:ascii="Arial" w:hAnsi="Arial" w:cs="Arial"/>
          <w:sz w:val="22"/>
          <w:szCs w:val="22"/>
        </w:rPr>
        <w:t>Whilst this research did not have</w:t>
      </w:r>
      <w:r>
        <w:rPr>
          <w:rFonts w:ascii="Arial" w:hAnsi="Arial" w:cs="Arial"/>
          <w:sz w:val="22"/>
          <w:szCs w:val="22"/>
        </w:rPr>
        <w:t xml:space="preserve"> a follow up </w:t>
      </w:r>
      <w:r w:rsidR="00B23DA5">
        <w:rPr>
          <w:rFonts w:ascii="Arial" w:hAnsi="Arial" w:cs="Arial"/>
          <w:sz w:val="22"/>
          <w:szCs w:val="22"/>
        </w:rPr>
        <w:t xml:space="preserve">planned to look at </w:t>
      </w:r>
      <w:r w:rsidR="00A03976">
        <w:rPr>
          <w:rFonts w:ascii="Arial" w:hAnsi="Arial" w:cs="Arial"/>
          <w:sz w:val="22"/>
          <w:szCs w:val="22"/>
        </w:rPr>
        <w:t>longer-</w:t>
      </w:r>
      <w:r w:rsidR="00B23DA5">
        <w:rPr>
          <w:rFonts w:ascii="Arial" w:hAnsi="Arial" w:cs="Arial"/>
          <w:sz w:val="22"/>
          <w:szCs w:val="22"/>
        </w:rPr>
        <w:t>term impact, the research experience</w:t>
      </w:r>
      <w:r w:rsidR="0061009F" w:rsidRPr="003D0684">
        <w:rPr>
          <w:rFonts w:ascii="Arial" w:hAnsi="Arial" w:cs="Arial"/>
          <w:sz w:val="22"/>
          <w:szCs w:val="22"/>
        </w:rPr>
        <w:t xml:space="preserve"> does appear to have </w:t>
      </w:r>
      <w:r w:rsidR="00356EB8" w:rsidRPr="003D0684">
        <w:rPr>
          <w:rFonts w:ascii="Arial" w:hAnsi="Arial" w:cs="Arial"/>
          <w:sz w:val="22"/>
          <w:szCs w:val="22"/>
        </w:rPr>
        <w:t>led to</w:t>
      </w:r>
      <w:r w:rsidR="0061009F" w:rsidRPr="003D0684">
        <w:rPr>
          <w:rFonts w:ascii="Arial" w:hAnsi="Arial" w:cs="Arial"/>
          <w:sz w:val="22"/>
          <w:szCs w:val="22"/>
        </w:rPr>
        <w:t xml:space="preserve"> an increased emphasis in project </w:t>
      </w:r>
      <w:r w:rsidR="00356EB8" w:rsidRPr="003D0684">
        <w:rPr>
          <w:rFonts w:ascii="Arial" w:hAnsi="Arial" w:cs="Arial"/>
          <w:sz w:val="22"/>
          <w:szCs w:val="22"/>
        </w:rPr>
        <w:t xml:space="preserve">activities </w:t>
      </w:r>
      <w:r w:rsidR="0061009F" w:rsidRPr="003D0684">
        <w:rPr>
          <w:rFonts w:ascii="Arial" w:hAnsi="Arial" w:cs="Arial"/>
          <w:sz w:val="22"/>
          <w:szCs w:val="22"/>
        </w:rPr>
        <w:t xml:space="preserve">on linking work </w:t>
      </w:r>
      <w:r w:rsidR="0095658A">
        <w:rPr>
          <w:rFonts w:ascii="Arial" w:hAnsi="Arial" w:cs="Arial"/>
          <w:sz w:val="22"/>
          <w:szCs w:val="22"/>
        </w:rPr>
        <w:t>with</w:t>
      </w:r>
      <w:r w:rsidR="0061009F" w:rsidRPr="003D0684">
        <w:rPr>
          <w:rFonts w:ascii="Arial" w:hAnsi="Arial" w:cs="Arial"/>
          <w:sz w:val="22"/>
          <w:szCs w:val="22"/>
        </w:rPr>
        <w:t xml:space="preserve"> young people </w:t>
      </w:r>
      <w:r w:rsidR="0095658A">
        <w:rPr>
          <w:rFonts w:ascii="Arial" w:hAnsi="Arial" w:cs="Arial"/>
          <w:sz w:val="22"/>
          <w:szCs w:val="22"/>
        </w:rPr>
        <w:t>on</w:t>
      </w:r>
      <w:r w:rsidR="0061009F" w:rsidRPr="003D0684">
        <w:rPr>
          <w:rFonts w:ascii="Arial" w:hAnsi="Arial" w:cs="Arial"/>
          <w:sz w:val="22"/>
          <w:szCs w:val="22"/>
        </w:rPr>
        <w:t xml:space="preserve"> sexual health explicitly </w:t>
      </w:r>
      <w:r w:rsidR="00356EB8" w:rsidRPr="003D0684">
        <w:rPr>
          <w:rFonts w:ascii="Arial" w:hAnsi="Arial" w:cs="Arial"/>
          <w:sz w:val="22"/>
          <w:szCs w:val="22"/>
        </w:rPr>
        <w:t>with</w:t>
      </w:r>
      <w:r w:rsidR="0061009F" w:rsidRPr="003D0684">
        <w:rPr>
          <w:rFonts w:ascii="Arial" w:hAnsi="Arial" w:cs="Arial"/>
          <w:sz w:val="22"/>
          <w:szCs w:val="22"/>
        </w:rPr>
        <w:t xml:space="preserve"> local understandings and values about gender roles</w:t>
      </w:r>
      <w:r w:rsidR="00DE7E4E" w:rsidRPr="003D0684">
        <w:rPr>
          <w:rFonts w:ascii="Arial" w:hAnsi="Arial" w:cs="Arial"/>
          <w:sz w:val="22"/>
          <w:szCs w:val="22"/>
        </w:rPr>
        <w:t xml:space="preserve"> and norms</w:t>
      </w:r>
      <w:r w:rsidR="00B83E65">
        <w:rPr>
          <w:rFonts w:ascii="Arial" w:hAnsi="Arial" w:cs="Arial"/>
          <w:sz w:val="22"/>
          <w:szCs w:val="22"/>
        </w:rPr>
        <w:t xml:space="preserve">. It has also influenced the use of </w:t>
      </w:r>
      <w:r w:rsidR="0061009F" w:rsidRPr="003D0684">
        <w:rPr>
          <w:rFonts w:ascii="Arial" w:hAnsi="Arial" w:cs="Arial"/>
          <w:sz w:val="22"/>
          <w:szCs w:val="22"/>
        </w:rPr>
        <w:t>questioning approaches to pick apart and discuss what these mean</w:t>
      </w:r>
      <w:r w:rsidR="00356EB8" w:rsidRPr="003D0684">
        <w:rPr>
          <w:rFonts w:ascii="Arial" w:hAnsi="Arial" w:cs="Arial"/>
          <w:sz w:val="22"/>
          <w:szCs w:val="22"/>
        </w:rPr>
        <w:t xml:space="preserve"> with different groups in communities and what can be changed to make relationships safer for young people.</w:t>
      </w:r>
    </w:p>
    <w:p w:rsidR="004F0296" w:rsidRPr="003D0684" w:rsidRDefault="004F0296" w:rsidP="004F0296">
      <w:pPr>
        <w:rPr>
          <w:rFonts w:ascii="Arial" w:hAnsi="Arial" w:cs="Arial"/>
          <w:b/>
          <w:sz w:val="22"/>
          <w:szCs w:val="22"/>
        </w:rPr>
      </w:pPr>
    </w:p>
    <w:p w:rsidR="004F0296" w:rsidRPr="00851488" w:rsidRDefault="007D0B59" w:rsidP="00D133FD">
      <w:pPr>
        <w:rPr>
          <w:rFonts w:ascii="Arial" w:hAnsi="Arial" w:cs="Arial"/>
          <w:b/>
          <w:i/>
          <w:sz w:val="22"/>
          <w:szCs w:val="22"/>
        </w:rPr>
      </w:pPr>
      <w:r w:rsidRPr="00851488">
        <w:rPr>
          <w:rFonts w:ascii="Arial" w:hAnsi="Arial" w:cs="Arial"/>
          <w:b/>
          <w:i/>
          <w:sz w:val="22"/>
          <w:szCs w:val="22"/>
        </w:rPr>
        <w:t>Conclusion</w:t>
      </w:r>
    </w:p>
    <w:p w:rsidR="00F645F7" w:rsidRDefault="00C666B0" w:rsidP="00D133FD">
      <w:pPr>
        <w:rPr>
          <w:rFonts w:ascii="Arial" w:hAnsi="Arial" w:cs="Arial"/>
          <w:sz w:val="22"/>
          <w:szCs w:val="22"/>
        </w:rPr>
      </w:pPr>
      <w:r>
        <w:rPr>
          <w:rFonts w:ascii="Arial" w:hAnsi="Arial" w:cs="Arial"/>
          <w:sz w:val="22"/>
          <w:szCs w:val="22"/>
        </w:rPr>
        <w:t xml:space="preserve">This research generated important learning for HIV education programmes. Firstly, paying attention to </w:t>
      </w:r>
      <w:r w:rsidR="002218A1">
        <w:rPr>
          <w:rFonts w:ascii="Arial" w:hAnsi="Arial" w:cs="Arial"/>
          <w:sz w:val="22"/>
          <w:szCs w:val="22"/>
        </w:rPr>
        <w:t>an</w:t>
      </w:r>
      <w:r>
        <w:rPr>
          <w:rFonts w:ascii="Arial" w:hAnsi="Arial" w:cs="Arial"/>
          <w:sz w:val="22"/>
          <w:szCs w:val="22"/>
        </w:rPr>
        <w:t>d</w:t>
      </w:r>
      <w:r w:rsidR="002218A1">
        <w:rPr>
          <w:rFonts w:ascii="Arial" w:hAnsi="Arial" w:cs="Arial"/>
          <w:sz w:val="22"/>
          <w:szCs w:val="22"/>
        </w:rPr>
        <w:t xml:space="preserve"> </w:t>
      </w:r>
      <w:r>
        <w:rPr>
          <w:rFonts w:ascii="Arial" w:hAnsi="Arial" w:cs="Arial"/>
          <w:sz w:val="22"/>
          <w:szCs w:val="22"/>
        </w:rPr>
        <w:t xml:space="preserve">learning about </w:t>
      </w:r>
      <w:r w:rsidR="002218A1">
        <w:rPr>
          <w:rFonts w:ascii="Arial" w:hAnsi="Arial" w:cs="Arial"/>
          <w:sz w:val="22"/>
          <w:szCs w:val="22"/>
        </w:rPr>
        <w:t xml:space="preserve">the discourses circulating about </w:t>
      </w:r>
      <w:r>
        <w:rPr>
          <w:rFonts w:ascii="Arial" w:hAnsi="Arial" w:cs="Arial"/>
          <w:sz w:val="22"/>
          <w:szCs w:val="22"/>
        </w:rPr>
        <w:t>gender and sexual</w:t>
      </w:r>
      <w:r w:rsidR="002218A1">
        <w:rPr>
          <w:rFonts w:ascii="Arial" w:hAnsi="Arial" w:cs="Arial"/>
          <w:sz w:val="22"/>
          <w:szCs w:val="22"/>
        </w:rPr>
        <w:t xml:space="preserve">ity </w:t>
      </w:r>
      <w:r>
        <w:rPr>
          <w:rFonts w:ascii="Arial" w:hAnsi="Arial" w:cs="Arial"/>
          <w:sz w:val="22"/>
          <w:szCs w:val="22"/>
        </w:rPr>
        <w:t xml:space="preserve">in a given context </w:t>
      </w:r>
      <w:r w:rsidR="002218A1">
        <w:rPr>
          <w:rFonts w:ascii="Arial" w:hAnsi="Arial" w:cs="Arial"/>
          <w:sz w:val="22"/>
          <w:szCs w:val="22"/>
        </w:rPr>
        <w:t xml:space="preserve">is important, so that discussing and addressing these can be built into HIV programmes. In </w:t>
      </w:r>
      <w:proofErr w:type="spellStart"/>
      <w:r w:rsidR="00B43934">
        <w:rPr>
          <w:rFonts w:ascii="Arial" w:hAnsi="Arial" w:cs="Arial"/>
          <w:sz w:val="22"/>
          <w:szCs w:val="22"/>
        </w:rPr>
        <w:t>Chitepe</w:t>
      </w:r>
      <w:proofErr w:type="spellEnd"/>
      <w:r w:rsidR="002218A1">
        <w:rPr>
          <w:rFonts w:ascii="Arial" w:hAnsi="Arial" w:cs="Arial"/>
          <w:sz w:val="22"/>
          <w:szCs w:val="22"/>
        </w:rPr>
        <w:t xml:space="preserve"> it will be important to bring in those who influence the discourses (including traditional and religious leaders and initiation advisers) to discuss the contradictions with young people and </w:t>
      </w:r>
      <w:r w:rsidR="00B43934">
        <w:rPr>
          <w:rFonts w:ascii="Arial" w:hAnsi="Arial" w:cs="Arial"/>
          <w:sz w:val="22"/>
          <w:szCs w:val="22"/>
        </w:rPr>
        <w:t>how the</w:t>
      </w:r>
      <w:r w:rsidR="00557BE1">
        <w:rPr>
          <w:rFonts w:ascii="Arial" w:hAnsi="Arial" w:cs="Arial"/>
          <w:sz w:val="22"/>
          <w:szCs w:val="22"/>
        </w:rPr>
        <w:t>se</w:t>
      </w:r>
      <w:r w:rsidR="00B43934">
        <w:rPr>
          <w:rFonts w:ascii="Arial" w:hAnsi="Arial" w:cs="Arial"/>
          <w:sz w:val="22"/>
          <w:szCs w:val="22"/>
        </w:rPr>
        <w:t xml:space="preserve"> </w:t>
      </w:r>
      <w:r w:rsidR="00557BE1">
        <w:rPr>
          <w:rFonts w:ascii="Arial" w:hAnsi="Arial" w:cs="Arial"/>
          <w:sz w:val="22"/>
          <w:szCs w:val="22"/>
        </w:rPr>
        <w:t>affect</w:t>
      </w:r>
      <w:r w:rsidR="002218A1">
        <w:rPr>
          <w:rFonts w:ascii="Arial" w:hAnsi="Arial" w:cs="Arial"/>
          <w:sz w:val="22"/>
          <w:szCs w:val="22"/>
        </w:rPr>
        <w:t xml:space="preserve"> sexual health. This dialogue needs to be facilitated with an awareness of power dynamics according to </w:t>
      </w:r>
      <w:r w:rsidR="00990FD6">
        <w:rPr>
          <w:rFonts w:ascii="Arial" w:hAnsi="Arial" w:cs="Arial"/>
          <w:sz w:val="22"/>
          <w:szCs w:val="22"/>
        </w:rPr>
        <w:t>sex</w:t>
      </w:r>
      <w:r w:rsidR="002218A1">
        <w:rPr>
          <w:rFonts w:ascii="Arial" w:hAnsi="Arial" w:cs="Arial"/>
          <w:sz w:val="22"/>
          <w:szCs w:val="22"/>
        </w:rPr>
        <w:t>, age and community position</w:t>
      </w:r>
      <w:r w:rsidR="00557BE1">
        <w:rPr>
          <w:rFonts w:ascii="Arial" w:hAnsi="Arial" w:cs="Arial"/>
          <w:sz w:val="22"/>
          <w:szCs w:val="22"/>
        </w:rPr>
        <w:t>,</w:t>
      </w:r>
      <w:r w:rsidR="002218A1">
        <w:rPr>
          <w:rFonts w:ascii="Arial" w:hAnsi="Arial" w:cs="Arial"/>
          <w:sz w:val="22"/>
          <w:szCs w:val="22"/>
        </w:rPr>
        <w:t xml:space="preserve"> to ensure that </w:t>
      </w:r>
      <w:r w:rsidR="007F54A7">
        <w:rPr>
          <w:rFonts w:ascii="Arial" w:hAnsi="Arial" w:cs="Arial"/>
          <w:sz w:val="22"/>
          <w:szCs w:val="22"/>
        </w:rPr>
        <w:t xml:space="preserve">all voices are heard. </w:t>
      </w:r>
    </w:p>
    <w:p w:rsidR="007F54A7" w:rsidRDefault="007F54A7" w:rsidP="00D133FD">
      <w:pPr>
        <w:rPr>
          <w:rFonts w:ascii="Arial" w:hAnsi="Arial" w:cs="Arial"/>
          <w:sz w:val="22"/>
          <w:szCs w:val="22"/>
        </w:rPr>
      </w:pPr>
    </w:p>
    <w:p w:rsidR="00F645F7" w:rsidRPr="003D0684" w:rsidRDefault="00F645F7" w:rsidP="00F645F7">
      <w:pPr>
        <w:rPr>
          <w:rFonts w:ascii="Arial" w:hAnsi="Arial" w:cs="Arial"/>
          <w:sz w:val="22"/>
          <w:szCs w:val="22"/>
        </w:rPr>
      </w:pPr>
      <w:r>
        <w:rPr>
          <w:rFonts w:ascii="Arial" w:hAnsi="Arial" w:cs="Arial"/>
          <w:sz w:val="22"/>
          <w:szCs w:val="22"/>
        </w:rPr>
        <w:t>Whilst unintended, this research modelled a change process,</w:t>
      </w:r>
      <w:r w:rsidRPr="00F645F7">
        <w:rPr>
          <w:rFonts w:ascii="Arial" w:hAnsi="Arial" w:cs="Arial"/>
          <w:sz w:val="22"/>
          <w:szCs w:val="22"/>
        </w:rPr>
        <w:t xml:space="preserve"> </w:t>
      </w:r>
      <w:r w:rsidRPr="003D0684">
        <w:rPr>
          <w:rFonts w:ascii="Arial" w:hAnsi="Arial" w:cs="Arial"/>
          <w:sz w:val="22"/>
          <w:szCs w:val="22"/>
        </w:rPr>
        <w:t xml:space="preserve">raising consciousness around gender inequalities and their relationship to </w:t>
      </w:r>
      <w:r w:rsidR="00557BE1">
        <w:rPr>
          <w:rFonts w:ascii="Arial" w:hAnsi="Arial" w:cs="Arial"/>
          <w:sz w:val="22"/>
          <w:szCs w:val="22"/>
        </w:rPr>
        <w:t xml:space="preserve">consent and </w:t>
      </w:r>
      <w:r w:rsidRPr="003D0684">
        <w:rPr>
          <w:rFonts w:ascii="Arial" w:hAnsi="Arial" w:cs="Arial"/>
          <w:sz w:val="22"/>
          <w:szCs w:val="22"/>
        </w:rPr>
        <w:t>sexual rights for young people</w:t>
      </w:r>
      <w:r>
        <w:rPr>
          <w:rFonts w:ascii="Arial" w:hAnsi="Arial" w:cs="Arial"/>
          <w:sz w:val="22"/>
          <w:szCs w:val="22"/>
        </w:rPr>
        <w:t xml:space="preserve">. </w:t>
      </w:r>
      <w:r w:rsidRPr="003D0684">
        <w:rPr>
          <w:rFonts w:ascii="Arial" w:hAnsi="Arial" w:cs="Arial"/>
          <w:sz w:val="22"/>
          <w:szCs w:val="22"/>
        </w:rPr>
        <w:t xml:space="preserve">These opportunities need to be nurtured by supporting young people to analyse gender and sexual norms that influence their sexual behaviour in </w:t>
      </w:r>
      <w:r w:rsidR="007F54A7">
        <w:rPr>
          <w:rFonts w:ascii="Arial" w:hAnsi="Arial" w:cs="Arial"/>
          <w:sz w:val="22"/>
          <w:szCs w:val="22"/>
        </w:rPr>
        <w:t>other contexts</w:t>
      </w:r>
      <w:r w:rsidRPr="003D0684">
        <w:rPr>
          <w:rFonts w:ascii="Arial" w:hAnsi="Arial" w:cs="Arial"/>
          <w:sz w:val="22"/>
          <w:szCs w:val="22"/>
        </w:rPr>
        <w:t xml:space="preserve">, and consider what needs to be changed to </w:t>
      </w:r>
      <w:r w:rsidR="00557BE1">
        <w:rPr>
          <w:rFonts w:ascii="Arial" w:hAnsi="Arial" w:cs="Arial"/>
          <w:sz w:val="22"/>
          <w:szCs w:val="22"/>
        </w:rPr>
        <w:t xml:space="preserve">ensure sex is wanted by both partners and </w:t>
      </w:r>
      <w:r w:rsidRPr="003D0684">
        <w:rPr>
          <w:rFonts w:ascii="Arial" w:hAnsi="Arial" w:cs="Arial"/>
          <w:sz w:val="22"/>
          <w:szCs w:val="22"/>
        </w:rPr>
        <w:t>make sex</w:t>
      </w:r>
      <w:r>
        <w:rPr>
          <w:rFonts w:ascii="Arial" w:hAnsi="Arial" w:cs="Arial"/>
          <w:sz w:val="22"/>
          <w:szCs w:val="22"/>
        </w:rPr>
        <w:t xml:space="preserve"> less risky.</w:t>
      </w:r>
      <w:r w:rsidR="004B5538">
        <w:rPr>
          <w:rFonts w:ascii="Arial" w:hAnsi="Arial" w:cs="Arial"/>
          <w:sz w:val="22"/>
          <w:szCs w:val="22"/>
        </w:rPr>
        <w:t xml:space="preserve"> </w:t>
      </w:r>
      <w:r>
        <w:rPr>
          <w:rFonts w:ascii="Arial" w:hAnsi="Arial" w:cs="Arial"/>
          <w:sz w:val="22"/>
          <w:szCs w:val="22"/>
        </w:rPr>
        <w:t xml:space="preserve">The PEER </w:t>
      </w:r>
      <w:r w:rsidRPr="003D0684">
        <w:rPr>
          <w:rFonts w:ascii="Arial" w:hAnsi="Arial" w:cs="Arial"/>
          <w:sz w:val="22"/>
          <w:szCs w:val="22"/>
        </w:rPr>
        <w:t>approach is a highly effective way to do this</w:t>
      </w:r>
      <w:r>
        <w:rPr>
          <w:rFonts w:ascii="Arial" w:hAnsi="Arial" w:cs="Arial"/>
          <w:sz w:val="22"/>
          <w:szCs w:val="22"/>
        </w:rPr>
        <w:t xml:space="preserve"> and can be seen as a</w:t>
      </w:r>
      <w:r w:rsidR="00557BE1">
        <w:rPr>
          <w:rFonts w:ascii="Arial" w:hAnsi="Arial" w:cs="Arial"/>
          <w:sz w:val="22"/>
          <w:szCs w:val="22"/>
        </w:rPr>
        <w:t xml:space="preserve"> tool for</w:t>
      </w:r>
      <w:r>
        <w:rPr>
          <w:rFonts w:ascii="Arial" w:hAnsi="Arial" w:cs="Arial"/>
          <w:sz w:val="22"/>
          <w:szCs w:val="22"/>
        </w:rPr>
        <w:t xml:space="preserve"> advocacy as well as research</w:t>
      </w:r>
      <w:r w:rsidRPr="003D0684">
        <w:rPr>
          <w:rFonts w:ascii="Arial" w:hAnsi="Arial" w:cs="Arial"/>
          <w:sz w:val="22"/>
          <w:szCs w:val="22"/>
        </w:rPr>
        <w:t>.</w:t>
      </w:r>
      <w:r>
        <w:rPr>
          <w:rFonts w:ascii="Arial" w:hAnsi="Arial" w:cs="Arial"/>
          <w:sz w:val="22"/>
          <w:szCs w:val="22"/>
        </w:rPr>
        <w:t xml:space="preserve"> </w:t>
      </w:r>
    </w:p>
    <w:p w:rsidR="00846B66" w:rsidRPr="003D0684" w:rsidRDefault="00846B66" w:rsidP="00D133FD">
      <w:pPr>
        <w:rPr>
          <w:rFonts w:ascii="Arial" w:hAnsi="Arial" w:cs="Arial"/>
          <w:sz w:val="22"/>
          <w:szCs w:val="22"/>
        </w:rPr>
      </w:pPr>
    </w:p>
    <w:p w:rsidR="00F645F7" w:rsidRDefault="00846B66" w:rsidP="00846B66">
      <w:pPr>
        <w:rPr>
          <w:rFonts w:ascii="Arial" w:hAnsi="Arial" w:cs="Arial"/>
          <w:sz w:val="22"/>
          <w:szCs w:val="22"/>
        </w:rPr>
      </w:pPr>
      <w:r w:rsidRPr="003D0684">
        <w:rPr>
          <w:rFonts w:ascii="Arial" w:hAnsi="Arial" w:cs="Arial"/>
          <w:sz w:val="22"/>
          <w:szCs w:val="22"/>
        </w:rPr>
        <w:t xml:space="preserve">Further consideration is needed </w:t>
      </w:r>
      <w:r w:rsidR="00BE046E">
        <w:rPr>
          <w:rFonts w:ascii="Arial" w:hAnsi="Arial" w:cs="Arial"/>
          <w:sz w:val="22"/>
          <w:szCs w:val="22"/>
        </w:rPr>
        <w:t>of</w:t>
      </w:r>
      <w:r w:rsidR="00BE046E" w:rsidRPr="003D0684">
        <w:rPr>
          <w:rFonts w:ascii="Arial" w:hAnsi="Arial" w:cs="Arial"/>
          <w:sz w:val="22"/>
          <w:szCs w:val="22"/>
        </w:rPr>
        <w:t xml:space="preserve"> </w:t>
      </w:r>
      <w:r w:rsidRPr="003D0684">
        <w:rPr>
          <w:rFonts w:ascii="Arial" w:hAnsi="Arial" w:cs="Arial"/>
          <w:sz w:val="22"/>
          <w:szCs w:val="22"/>
        </w:rPr>
        <w:t>how local understanding</w:t>
      </w:r>
      <w:r w:rsidR="00BE046E">
        <w:rPr>
          <w:rFonts w:ascii="Arial" w:hAnsi="Arial" w:cs="Arial"/>
          <w:sz w:val="22"/>
          <w:szCs w:val="22"/>
        </w:rPr>
        <w:t>s</w:t>
      </w:r>
      <w:r w:rsidRPr="003D0684">
        <w:rPr>
          <w:rFonts w:ascii="Arial" w:hAnsi="Arial" w:cs="Arial"/>
          <w:sz w:val="22"/>
          <w:szCs w:val="22"/>
        </w:rPr>
        <w:t xml:space="preserve"> and discourses, including all their contradictions and </w:t>
      </w:r>
      <w:r w:rsidR="007F54A7">
        <w:rPr>
          <w:rFonts w:ascii="Arial" w:hAnsi="Arial" w:cs="Arial"/>
          <w:sz w:val="22"/>
          <w:szCs w:val="22"/>
        </w:rPr>
        <w:t>complexities</w:t>
      </w:r>
      <w:r w:rsidRPr="003D0684">
        <w:rPr>
          <w:rFonts w:ascii="Arial" w:hAnsi="Arial" w:cs="Arial"/>
          <w:sz w:val="22"/>
          <w:szCs w:val="22"/>
        </w:rPr>
        <w:t xml:space="preserve"> for young men and women, can be understood and integrated into HIV and sexuality education programmes.</w:t>
      </w:r>
      <w:r w:rsidR="00E01569">
        <w:rPr>
          <w:rFonts w:ascii="Arial" w:hAnsi="Arial" w:cs="Arial"/>
          <w:sz w:val="22"/>
          <w:szCs w:val="22"/>
        </w:rPr>
        <w:t xml:space="preserve"> </w:t>
      </w:r>
      <w:r w:rsidRPr="003D0684">
        <w:rPr>
          <w:rFonts w:ascii="Arial" w:hAnsi="Arial" w:cs="Arial"/>
          <w:sz w:val="22"/>
          <w:szCs w:val="22"/>
        </w:rPr>
        <w:t xml:space="preserve">These approaches require a deep level of discussion, questioning and analysis </w:t>
      </w:r>
      <w:r w:rsidR="00BE046E">
        <w:rPr>
          <w:rFonts w:ascii="Arial" w:hAnsi="Arial" w:cs="Arial"/>
          <w:sz w:val="22"/>
          <w:szCs w:val="22"/>
        </w:rPr>
        <w:t xml:space="preserve">to </w:t>
      </w:r>
      <w:r w:rsidRPr="003D0684">
        <w:rPr>
          <w:rFonts w:ascii="Arial" w:hAnsi="Arial" w:cs="Arial"/>
          <w:sz w:val="22"/>
          <w:szCs w:val="22"/>
        </w:rPr>
        <w:t xml:space="preserve">bring out different perspectives and </w:t>
      </w:r>
      <w:r w:rsidR="00BE046E" w:rsidRPr="003D0684">
        <w:rPr>
          <w:rFonts w:ascii="Arial" w:hAnsi="Arial" w:cs="Arial"/>
          <w:sz w:val="22"/>
          <w:szCs w:val="22"/>
        </w:rPr>
        <w:t>critiqu</w:t>
      </w:r>
      <w:r w:rsidR="00BE046E">
        <w:rPr>
          <w:rFonts w:ascii="Arial" w:hAnsi="Arial" w:cs="Arial"/>
          <w:sz w:val="22"/>
          <w:szCs w:val="22"/>
        </w:rPr>
        <w:t>e</w:t>
      </w:r>
      <w:r w:rsidR="00BE046E" w:rsidRPr="003D0684">
        <w:rPr>
          <w:rFonts w:ascii="Arial" w:hAnsi="Arial" w:cs="Arial"/>
          <w:sz w:val="22"/>
          <w:szCs w:val="22"/>
        </w:rPr>
        <w:t xml:space="preserve"> </w:t>
      </w:r>
      <w:r w:rsidRPr="003D0684">
        <w:rPr>
          <w:rFonts w:ascii="Arial" w:hAnsi="Arial" w:cs="Arial"/>
          <w:sz w:val="22"/>
          <w:szCs w:val="22"/>
        </w:rPr>
        <w:t xml:space="preserve">norms and structures that influence assumptions and behaviours. Approaches such as this do not translate easily into </w:t>
      </w:r>
      <w:r w:rsidR="00BE046E">
        <w:rPr>
          <w:rFonts w:ascii="Arial" w:hAnsi="Arial" w:cs="Arial"/>
          <w:sz w:val="22"/>
          <w:szCs w:val="22"/>
        </w:rPr>
        <w:t xml:space="preserve">an </w:t>
      </w:r>
      <w:r w:rsidR="00BE046E" w:rsidRPr="003D0684">
        <w:rPr>
          <w:rFonts w:ascii="Arial" w:hAnsi="Arial" w:cs="Arial"/>
          <w:sz w:val="22"/>
          <w:szCs w:val="22"/>
        </w:rPr>
        <w:t>under</w:t>
      </w:r>
      <w:r w:rsidR="00BE046E">
        <w:rPr>
          <w:rFonts w:ascii="Arial" w:hAnsi="Arial" w:cs="Arial"/>
          <w:sz w:val="22"/>
          <w:szCs w:val="22"/>
        </w:rPr>
        <w:t>-</w:t>
      </w:r>
      <w:r w:rsidRPr="003D0684">
        <w:rPr>
          <w:rFonts w:ascii="Arial" w:hAnsi="Arial" w:cs="Arial"/>
          <w:sz w:val="22"/>
          <w:szCs w:val="22"/>
        </w:rPr>
        <w:t>resourced education system with teachers</w:t>
      </w:r>
      <w:r w:rsidR="00801E08">
        <w:rPr>
          <w:rFonts w:ascii="Arial" w:hAnsi="Arial" w:cs="Arial"/>
          <w:sz w:val="22"/>
          <w:szCs w:val="22"/>
        </w:rPr>
        <w:t xml:space="preserve"> who have not been trained in them</w:t>
      </w:r>
      <w:r w:rsidRPr="003D0684">
        <w:rPr>
          <w:rFonts w:ascii="Arial" w:hAnsi="Arial" w:cs="Arial"/>
          <w:sz w:val="22"/>
          <w:szCs w:val="22"/>
        </w:rPr>
        <w:t xml:space="preserve">. </w:t>
      </w:r>
      <w:r w:rsidR="00F645F7">
        <w:rPr>
          <w:rFonts w:ascii="Arial" w:hAnsi="Arial" w:cs="Arial"/>
          <w:sz w:val="22"/>
          <w:szCs w:val="22"/>
        </w:rPr>
        <w:t>A carefully design</w:t>
      </w:r>
      <w:r w:rsidR="00801E08">
        <w:rPr>
          <w:rFonts w:ascii="Arial" w:hAnsi="Arial" w:cs="Arial"/>
          <w:sz w:val="22"/>
          <w:szCs w:val="22"/>
        </w:rPr>
        <w:t>ed and systematically evaluated</w:t>
      </w:r>
      <w:r w:rsidR="00F645F7">
        <w:rPr>
          <w:rFonts w:ascii="Arial" w:hAnsi="Arial" w:cs="Arial"/>
          <w:sz w:val="22"/>
          <w:szCs w:val="22"/>
        </w:rPr>
        <w:t xml:space="preserve"> </w:t>
      </w:r>
      <w:r w:rsidR="00FC7F16">
        <w:rPr>
          <w:rFonts w:ascii="Arial" w:hAnsi="Arial" w:cs="Arial"/>
          <w:sz w:val="22"/>
          <w:szCs w:val="22"/>
        </w:rPr>
        <w:t>large-</w:t>
      </w:r>
      <w:r w:rsidR="00F645F7">
        <w:rPr>
          <w:rFonts w:ascii="Arial" w:hAnsi="Arial" w:cs="Arial"/>
          <w:sz w:val="22"/>
          <w:szCs w:val="22"/>
        </w:rPr>
        <w:t xml:space="preserve">scale intervention that adopts the approaches used in this research within a school or </w:t>
      </w:r>
      <w:r w:rsidR="00FC7F16">
        <w:rPr>
          <w:rFonts w:ascii="Arial" w:hAnsi="Arial" w:cs="Arial"/>
          <w:sz w:val="22"/>
          <w:szCs w:val="22"/>
        </w:rPr>
        <w:t>community-</w:t>
      </w:r>
      <w:r w:rsidR="00F645F7">
        <w:rPr>
          <w:rFonts w:ascii="Arial" w:hAnsi="Arial" w:cs="Arial"/>
          <w:sz w:val="22"/>
          <w:szCs w:val="22"/>
        </w:rPr>
        <w:t>based education programme would generate important knowledge on workable strategies.</w:t>
      </w:r>
      <w:r w:rsidR="003B16BA">
        <w:rPr>
          <w:rFonts w:ascii="Arial" w:hAnsi="Arial" w:cs="Arial"/>
          <w:sz w:val="22"/>
          <w:szCs w:val="22"/>
        </w:rPr>
        <w:t xml:space="preserve"> </w:t>
      </w:r>
      <w:r w:rsidR="00BF76F0">
        <w:rPr>
          <w:rFonts w:ascii="Arial" w:hAnsi="Arial" w:cs="Arial"/>
          <w:sz w:val="22"/>
          <w:szCs w:val="22"/>
        </w:rPr>
        <w:t>S</w:t>
      </w:r>
      <w:r w:rsidR="003B16BA">
        <w:rPr>
          <w:rFonts w:ascii="Arial" w:hAnsi="Arial" w:cs="Arial"/>
          <w:sz w:val="22"/>
          <w:szCs w:val="22"/>
        </w:rPr>
        <w:t>ome promising interventions include the Stepping Stones programme</w:t>
      </w:r>
      <w:r w:rsidR="00867D0B">
        <w:rPr>
          <w:rFonts w:ascii="Arial" w:hAnsi="Arial" w:cs="Arial"/>
          <w:sz w:val="22"/>
          <w:szCs w:val="22"/>
        </w:rPr>
        <w:t xml:space="preserve"> </w:t>
      </w:r>
      <w:r w:rsidR="00BE6E33">
        <w:rPr>
          <w:rStyle w:val="EndnoteReference"/>
          <w:rFonts w:ascii="Arial" w:hAnsi="Arial" w:cs="Arial"/>
          <w:sz w:val="22"/>
          <w:szCs w:val="22"/>
        </w:rPr>
        <w:endnoteReference w:id="25"/>
      </w:r>
      <w:r w:rsidR="00BE6E33">
        <w:rPr>
          <w:rFonts w:ascii="Arial" w:hAnsi="Arial" w:cs="Arial"/>
          <w:sz w:val="22"/>
          <w:szCs w:val="22"/>
        </w:rPr>
        <w:t xml:space="preserve"> and Our Future series</w:t>
      </w:r>
      <w:r w:rsidR="00E01569">
        <w:rPr>
          <w:rFonts w:ascii="Arial" w:hAnsi="Arial" w:cs="Arial"/>
          <w:sz w:val="22"/>
          <w:szCs w:val="22"/>
        </w:rPr>
        <w:t>.</w:t>
      </w:r>
      <w:r w:rsidR="00BE6E33">
        <w:rPr>
          <w:rStyle w:val="EndnoteReference"/>
          <w:rFonts w:ascii="Arial" w:hAnsi="Arial" w:cs="Arial"/>
          <w:sz w:val="22"/>
          <w:szCs w:val="22"/>
        </w:rPr>
        <w:endnoteReference w:id="26"/>
      </w:r>
      <w:r w:rsidR="00BE6E33">
        <w:rPr>
          <w:rFonts w:ascii="Arial" w:hAnsi="Arial" w:cs="Arial"/>
          <w:sz w:val="22"/>
          <w:szCs w:val="22"/>
        </w:rPr>
        <w:t xml:space="preserve"> Stepping Stones is a community intervention training package that has been adapted for different contexts in Africa. </w:t>
      </w:r>
      <w:r w:rsidR="009038D9">
        <w:rPr>
          <w:rFonts w:ascii="Arial" w:hAnsi="Arial" w:cs="Arial"/>
          <w:sz w:val="22"/>
          <w:szCs w:val="22"/>
        </w:rPr>
        <w:t>Evaluations so far have shown an impact in some areas, such as attitudes to gender and sexual risk</w:t>
      </w:r>
      <w:r w:rsidR="00E01569">
        <w:rPr>
          <w:rFonts w:ascii="Arial" w:hAnsi="Arial" w:cs="Arial"/>
          <w:sz w:val="22"/>
          <w:szCs w:val="22"/>
        </w:rPr>
        <w:t>-</w:t>
      </w:r>
      <w:r w:rsidR="009038D9">
        <w:rPr>
          <w:rFonts w:ascii="Arial" w:hAnsi="Arial" w:cs="Arial"/>
          <w:sz w:val="22"/>
          <w:szCs w:val="22"/>
        </w:rPr>
        <w:t>taking, but not to actual HIV incidence</w:t>
      </w:r>
      <w:r w:rsidR="00867D0B">
        <w:rPr>
          <w:rFonts w:ascii="Arial" w:hAnsi="Arial" w:cs="Arial"/>
          <w:sz w:val="22"/>
          <w:szCs w:val="22"/>
        </w:rPr>
        <w:t>.</w:t>
      </w:r>
      <w:r w:rsidR="009038D9">
        <w:rPr>
          <w:rStyle w:val="EndnoteReference"/>
          <w:rFonts w:ascii="Arial" w:hAnsi="Arial" w:cs="Arial"/>
          <w:sz w:val="22"/>
          <w:szCs w:val="22"/>
        </w:rPr>
        <w:endnoteReference w:id="27"/>
      </w:r>
      <w:r w:rsidR="00867D0B">
        <w:rPr>
          <w:rFonts w:ascii="Arial" w:hAnsi="Arial" w:cs="Arial"/>
          <w:sz w:val="22"/>
          <w:szCs w:val="22"/>
        </w:rPr>
        <w:t xml:space="preserve"> Our Future</w:t>
      </w:r>
      <w:r w:rsidR="00BF76F0">
        <w:rPr>
          <w:rFonts w:ascii="Arial" w:hAnsi="Arial" w:cs="Arial"/>
          <w:sz w:val="22"/>
          <w:szCs w:val="22"/>
        </w:rPr>
        <w:t xml:space="preserve"> was developed by the HIV/AIDS Alliance for schools in Zambia. Both programmes aim to include some critical reflection on gender and sexual norms</w:t>
      </w:r>
      <w:r w:rsidR="00E01569">
        <w:rPr>
          <w:rFonts w:ascii="Arial" w:hAnsi="Arial" w:cs="Arial"/>
          <w:sz w:val="22"/>
          <w:szCs w:val="22"/>
        </w:rPr>
        <w:t>,</w:t>
      </w:r>
      <w:r w:rsidR="00BF76F0">
        <w:rPr>
          <w:rFonts w:ascii="Arial" w:hAnsi="Arial" w:cs="Arial"/>
          <w:sz w:val="22"/>
          <w:szCs w:val="22"/>
        </w:rPr>
        <w:t xml:space="preserve"> and this work could be extended further through developing facilitator training and materials to pay more attention to the contradictory discourses that circulate about gender and sexuality, how they affect sexual health and rights and how they can be negotiated. </w:t>
      </w:r>
    </w:p>
    <w:p w:rsidR="00F645F7" w:rsidRDefault="00F645F7" w:rsidP="00846B66">
      <w:pPr>
        <w:rPr>
          <w:rFonts w:ascii="Arial" w:hAnsi="Arial" w:cs="Arial"/>
          <w:sz w:val="22"/>
          <w:szCs w:val="22"/>
        </w:rPr>
      </w:pPr>
    </w:p>
    <w:p w:rsidR="00846B66" w:rsidRDefault="00F645F7" w:rsidP="00846B66">
      <w:pPr>
        <w:rPr>
          <w:rFonts w:ascii="Arial" w:hAnsi="Arial" w:cs="Arial"/>
          <w:sz w:val="22"/>
          <w:szCs w:val="22"/>
        </w:rPr>
      </w:pPr>
      <w:r w:rsidRPr="0060422F">
        <w:rPr>
          <w:rFonts w:ascii="Arial" w:hAnsi="Arial" w:cs="Arial"/>
          <w:sz w:val="22"/>
          <w:szCs w:val="22"/>
        </w:rPr>
        <w:t>Understanding</w:t>
      </w:r>
      <w:r w:rsidR="0060422F" w:rsidRPr="0060422F">
        <w:rPr>
          <w:rFonts w:ascii="Arial" w:hAnsi="Arial" w:cs="Arial"/>
          <w:sz w:val="22"/>
          <w:szCs w:val="22"/>
        </w:rPr>
        <w:t>s</w:t>
      </w:r>
      <w:r w:rsidRPr="0060422F">
        <w:rPr>
          <w:rFonts w:ascii="Arial" w:hAnsi="Arial" w:cs="Arial"/>
          <w:sz w:val="22"/>
          <w:szCs w:val="22"/>
        </w:rPr>
        <w:t xml:space="preserve"> around </w:t>
      </w:r>
      <w:r w:rsidR="0060422F" w:rsidRPr="0060422F">
        <w:rPr>
          <w:rFonts w:ascii="Arial" w:hAnsi="Arial" w:cs="Arial"/>
          <w:sz w:val="22"/>
          <w:szCs w:val="22"/>
        </w:rPr>
        <w:t xml:space="preserve">sexual </w:t>
      </w:r>
      <w:r w:rsidR="007F54A7">
        <w:rPr>
          <w:rFonts w:ascii="Arial" w:hAnsi="Arial" w:cs="Arial"/>
          <w:sz w:val="22"/>
          <w:szCs w:val="22"/>
        </w:rPr>
        <w:t>consent need</w:t>
      </w:r>
      <w:r w:rsidRPr="0060422F">
        <w:rPr>
          <w:rFonts w:ascii="Arial" w:hAnsi="Arial" w:cs="Arial"/>
          <w:sz w:val="22"/>
          <w:szCs w:val="22"/>
        </w:rPr>
        <w:t xml:space="preserve"> to be </w:t>
      </w:r>
      <w:r w:rsidR="0060422F" w:rsidRPr="0060422F">
        <w:rPr>
          <w:rFonts w:ascii="Arial" w:hAnsi="Arial" w:cs="Arial"/>
          <w:sz w:val="22"/>
          <w:szCs w:val="22"/>
        </w:rPr>
        <w:t>part of youth HIV education p</w:t>
      </w:r>
      <w:r w:rsidR="00B43934">
        <w:rPr>
          <w:rFonts w:ascii="Arial" w:hAnsi="Arial" w:cs="Arial"/>
          <w:sz w:val="22"/>
          <w:szCs w:val="22"/>
        </w:rPr>
        <w:t>rogrammes, as do</w:t>
      </w:r>
      <w:r w:rsidR="0060422F" w:rsidRPr="0060422F">
        <w:rPr>
          <w:rFonts w:ascii="Arial" w:hAnsi="Arial" w:cs="Arial"/>
          <w:sz w:val="22"/>
          <w:szCs w:val="22"/>
        </w:rPr>
        <w:t xml:space="preserve"> discussion and analysis by young people about </w:t>
      </w:r>
      <w:r w:rsidR="00F77FAD">
        <w:rPr>
          <w:rFonts w:ascii="Arial" w:hAnsi="Arial" w:cs="Arial"/>
          <w:sz w:val="22"/>
          <w:szCs w:val="22"/>
        </w:rPr>
        <w:t xml:space="preserve">gendered </w:t>
      </w:r>
      <w:r w:rsidR="0060422F" w:rsidRPr="0060422F">
        <w:rPr>
          <w:rFonts w:ascii="Arial" w:hAnsi="Arial" w:cs="Arial"/>
          <w:sz w:val="22"/>
          <w:szCs w:val="22"/>
        </w:rPr>
        <w:t xml:space="preserve">messages </w:t>
      </w:r>
      <w:r w:rsidR="00F77FAD">
        <w:rPr>
          <w:rFonts w:ascii="Arial" w:hAnsi="Arial" w:cs="Arial"/>
          <w:sz w:val="22"/>
          <w:szCs w:val="22"/>
        </w:rPr>
        <w:t>a</w:t>
      </w:r>
      <w:r w:rsidR="00801E08">
        <w:rPr>
          <w:rFonts w:ascii="Arial" w:hAnsi="Arial" w:cs="Arial"/>
          <w:sz w:val="22"/>
          <w:szCs w:val="22"/>
        </w:rPr>
        <w:t>round</w:t>
      </w:r>
      <w:r w:rsidR="00F77FAD">
        <w:rPr>
          <w:rFonts w:ascii="Arial" w:hAnsi="Arial" w:cs="Arial"/>
          <w:sz w:val="22"/>
          <w:szCs w:val="22"/>
        </w:rPr>
        <w:t xml:space="preserve"> sex and relationships that </w:t>
      </w:r>
      <w:r w:rsidR="0060422F" w:rsidRPr="0060422F">
        <w:rPr>
          <w:rFonts w:ascii="Arial" w:hAnsi="Arial" w:cs="Arial"/>
          <w:sz w:val="22"/>
          <w:szCs w:val="22"/>
        </w:rPr>
        <w:t>they receive from different parts</w:t>
      </w:r>
      <w:r w:rsidR="0060422F">
        <w:rPr>
          <w:rFonts w:ascii="Arial" w:hAnsi="Arial" w:cs="Arial"/>
          <w:sz w:val="22"/>
          <w:szCs w:val="22"/>
        </w:rPr>
        <w:t xml:space="preserve"> of their lives (</w:t>
      </w:r>
      <w:r w:rsidR="00FC7F16">
        <w:rPr>
          <w:rFonts w:ascii="Arial" w:hAnsi="Arial" w:cs="Arial"/>
          <w:sz w:val="22"/>
          <w:szCs w:val="22"/>
        </w:rPr>
        <w:t>religion</w:t>
      </w:r>
      <w:r w:rsidR="0060422F">
        <w:rPr>
          <w:rFonts w:ascii="Arial" w:hAnsi="Arial" w:cs="Arial"/>
          <w:sz w:val="22"/>
          <w:szCs w:val="22"/>
        </w:rPr>
        <w:t xml:space="preserve">, culture, parents, </w:t>
      </w:r>
      <w:proofErr w:type="gramStart"/>
      <w:r w:rsidR="0060422F">
        <w:rPr>
          <w:rFonts w:ascii="Arial" w:hAnsi="Arial" w:cs="Arial"/>
          <w:sz w:val="22"/>
          <w:szCs w:val="22"/>
        </w:rPr>
        <w:t>friends</w:t>
      </w:r>
      <w:proofErr w:type="gramEnd"/>
      <w:r w:rsidR="0060422F">
        <w:rPr>
          <w:rFonts w:ascii="Arial" w:hAnsi="Arial" w:cs="Arial"/>
          <w:sz w:val="22"/>
          <w:szCs w:val="22"/>
        </w:rPr>
        <w:t>).</w:t>
      </w:r>
      <w:r w:rsidR="004B5538">
        <w:rPr>
          <w:rFonts w:ascii="Arial" w:hAnsi="Arial" w:cs="Arial"/>
          <w:sz w:val="22"/>
          <w:szCs w:val="22"/>
        </w:rPr>
        <w:t xml:space="preserve"> </w:t>
      </w:r>
      <w:r w:rsidR="0060422F">
        <w:rPr>
          <w:rFonts w:ascii="Arial" w:hAnsi="Arial" w:cs="Arial"/>
          <w:sz w:val="22"/>
          <w:szCs w:val="22"/>
        </w:rPr>
        <w:t>T</w:t>
      </w:r>
      <w:r w:rsidR="00846B66" w:rsidRPr="003D0684">
        <w:rPr>
          <w:rFonts w:ascii="Arial" w:hAnsi="Arial" w:cs="Arial"/>
          <w:sz w:val="22"/>
          <w:szCs w:val="22"/>
        </w:rPr>
        <w:t xml:space="preserve">his study provides an illustration of how programmes that focus on individual behaviour change and transmission of knowledge will fail to have </w:t>
      </w:r>
      <w:r w:rsidR="00F77FAD">
        <w:rPr>
          <w:rFonts w:ascii="Arial" w:hAnsi="Arial" w:cs="Arial"/>
          <w:sz w:val="22"/>
          <w:szCs w:val="22"/>
        </w:rPr>
        <w:t xml:space="preserve">an </w:t>
      </w:r>
      <w:r w:rsidR="00846B66" w:rsidRPr="003D0684">
        <w:rPr>
          <w:rFonts w:ascii="Arial" w:hAnsi="Arial" w:cs="Arial"/>
          <w:sz w:val="22"/>
          <w:szCs w:val="22"/>
        </w:rPr>
        <w:t xml:space="preserve">impact </w:t>
      </w:r>
      <w:r w:rsidR="00F70513">
        <w:rPr>
          <w:rFonts w:ascii="Arial" w:hAnsi="Arial" w:cs="Arial"/>
          <w:sz w:val="22"/>
          <w:szCs w:val="22"/>
        </w:rPr>
        <w:t>and calls for</w:t>
      </w:r>
      <w:r w:rsidR="00846B66" w:rsidRPr="003D0684">
        <w:rPr>
          <w:rFonts w:ascii="Arial" w:hAnsi="Arial" w:cs="Arial"/>
          <w:sz w:val="22"/>
          <w:szCs w:val="22"/>
        </w:rPr>
        <w:t xml:space="preserve"> the </w:t>
      </w:r>
      <w:r w:rsidR="007F54A7">
        <w:rPr>
          <w:rFonts w:ascii="Arial" w:hAnsi="Arial" w:cs="Arial"/>
          <w:sz w:val="22"/>
          <w:szCs w:val="22"/>
        </w:rPr>
        <w:t xml:space="preserve">complex social </w:t>
      </w:r>
      <w:r w:rsidR="00846B66" w:rsidRPr="003D0684">
        <w:rPr>
          <w:rFonts w:ascii="Arial" w:hAnsi="Arial" w:cs="Arial"/>
          <w:sz w:val="22"/>
          <w:szCs w:val="22"/>
        </w:rPr>
        <w:t xml:space="preserve">realities young people face </w:t>
      </w:r>
      <w:r w:rsidR="00F70513">
        <w:rPr>
          <w:rFonts w:ascii="Arial" w:hAnsi="Arial" w:cs="Arial"/>
          <w:sz w:val="22"/>
          <w:szCs w:val="22"/>
        </w:rPr>
        <w:t>to be</w:t>
      </w:r>
      <w:r w:rsidR="00846B66" w:rsidRPr="003D0684">
        <w:rPr>
          <w:rFonts w:ascii="Arial" w:hAnsi="Arial" w:cs="Arial"/>
          <w:sz w:val="22"/>
          <w:szCs w:val="22"/>
        </w:rPr>
        <w:t xml:space="preserve"> addressed</w:t>
      </w:r>
      <w:r w:rsidR="00F77FAD">
        <w:rPr>
          <w:rFonts w:ascii="Arial" w:hAnsi="Arial" w:cs="Arial"/>
          <w:sz w:val="22"/>
          <w:szCs w:val="22"/>
        </w:rPr>
        <w:t xml:space="preserve"> across their societies</w:t>
      </w:r>
      <w:r w:rsidR="00846B66" w:rsidRPr="003D0684">
        <w:rPr>
          <w:rFonts w:ascii="Arial" w:hAnsi="Arial" w:cs="Arial"/>
          <w:sz w:val="22"/>
          <w:szCs w:val="22"/>
        </w:rPr>
        <w:t xml:space="preserve">. </w:t>
      </w:r>
    </w:p>
    <w:p w:rsidR="00B71C3B" w:rsidRPr="003D0684" w:rsidRDefault="00B71C3B" w:rsidP="00D133FD">
      <w:pPr>
        <w:rPr>
          <w:rFonts w:ascii="Arial" w:hAnsi="Arial" w:cs="Arial"/>
          <w:sz w:val="22"/>
          <w:szCs w:val="22"/>
        </w:rPr>
      </w:pPr>
    </w:p>
    <w:p w:rsidR="0026651A" w:rsidRPr="003D0684" w:rsidRDefault="0026651A" w:rsidP="0026651A">
      <w:pPr>
        <w:rPr>
          <w:rFonts w:ascii="Arial" w:hAnsi="Arial" w:cs="Arial"/>
          <w:b/>
          <w:sz w:val="22"/>
          <w:szCs w:val="22"/>
        </w:rPr>
      </w:pPr>
      <w:r w:rsidRPr="003D0684">
        <w:rPr>
          <w:rFonts w:ascii="Arial" w:hAnsi="Arial" w:cs="Arial"/>
          <w:b/>
          <w:sz w:val="22"/>
          <w:szCs w:val="22"/>
        </w:rPr>
        <w:t>Acknowledgements</w:t>
      </w:r>
    </w:p>
    <w:p w:rsidR="0026651A" w:rsidRDefault="0026651A" w:rsidP="0026651A">
      <w:pPr>
        <w:rPr>
          <w:rFonts w:ascii="Arial" w:hAnsi="Arial" w:cs="Arial"/>
          <w:sz w:val="22"/>
          <w:szCs w:val="22"/>
        </w:rPr>
      </w:pPr>
      <w:r w:rsidRPr="003D0684">
        <w:rPr>
          <w:rFonts w:ascii="Arial" w:hAnsi="Arial" w:cs="Arial"/>
          <w:sz w:val="22"/>
          <w:szCs w:val="22"/>
        </w:rPr>
        <w:t xml:space="preserve">We would like to acknowledge Young, Happy, Healthy and Safe, especially </w:t>
      </w:r>
      <w:proofErr w:type="spellStart"/>
      <w:r w:rsidRPr="003D0684">
        <w:rPr>
          <w:rFonts w:ascii="Arial" w:hAnsi="Arial" w:cs="Arial"/>
          <w:sz w:val="22"/>
          <w:szCs w:val="22"/>
        </w:rPr>
        <w:t>Zhikalo</w:t>
      </w:r>
      <w:proofErr w:type="spellEnd"/>
      <w:r w:rsidRPr="003D0684">
        <w:rPr>
          <w:rFonts w:ascii="Arial" w:hAnsi="Arial" w:cs="Arial"/>
          <w:sz w:val="22"/>
          <w:szCs w:val="22"/>
        </w:rPr>
        <w:t xml:space="preserve"> </w:t>
      </w:r>
      <w:proofErr w:type="spellStart"/>
      <w:r w:rsidRPr="003D0684">
        <w:rPr>
          <w:rFonts w:ascii="Arial" w:hAnsi="Arial" w:cs="Arial"/>
          <w:sz w:val="22"/>
          <w:szCs w:val="22"/>
        </w:rPr>
        <w:t>Phiri</w:t>
      </w:r>
      <w:proofErr w:type="spellEnd"/>
      <w:r w:rsidR="00F653CF" w:rsidRPr="003D0684">
        <w:rPr>
          <w:rFonts w:ascii="Arial" w:hAnsi="Arial" w:cs="Arial"/>
          <w:sz w:val="22"/>
          <w:szCs w:val="22"/>
        </w:rPr>
        <w:t>,</w:t>
      </w:r>
      <w:r w:rsidRPr="003D0684">
        <w:rPr>
          <w:rFonts w:ascii="Arial" w:hAnsi="Arial" w:cs="Arial"/>
          <w:sz w:val="22"/>
          <w:szCs w:val="22"/>
        </w:rPr>
        <w:t xml:space="preserve"> for their full engagement and support in the </w:t>
      </w:r>
      <w:r w:rsidR="002F5CF8" w:rsidRPr="003D0684">
        <w:rPr>
          <w:rFonts w:ascii="Arial" w:hAnsi="Arial" w:cs="Arial"/>
          <w:sz w:val="22"/>
          <w:szCs w:val="22"/>
        </w:rPr>
        <w:t>fieldwor</w:t>
      </w:r>
      <w:r w:rsidR="002F5CF8">
        <w:rPr>
          <w:rFonts w:ascii="Arial" w:hAnsi="Arial" w:cs="Arial"/>
          <w:sz w:val="22"/>
          <w:szCs w:val="22"/>
        </w:rPr>
        <w:t>k</w:t>
      </w:r>
      <w:r w:rsidR="00F77FAD">
        <w:rPr>
          <w:rFonts w:ascii="Arial" w:hAnsi="Arial" w:cs="Arial"/>
          <w:sz w:val="22"/>
          <w:szCs w:val="22"/>
        </w:rPr>
        <w:t>,</w:t>
      </w:r>
      <w:r w:rsidR="00F77FAD" w:rsidRPr="003D0684">
        <w:rPr>
          <w:rFonts w:ascii="Arial" w:hAnsi="Arial" w:cs="Arial"/>
          <w:sz w:val="22"/>
          <w:szCs w:val="22"/>
        </w:rPr>
        <w:t xml:space="preserve"> </w:t>
      </w:r>
      <w:r w:rsidR="00F653CF" w:rsidRPr="003D0684">
        <w:rPr>
          <w:rFonts w:ascii="Arial" w:hAnsi="Arial" w:cs="Arial"/>
          <w:sz w:val="22"/>
          <w:szCs w:val="22"/>
        </w:rPr>
        <w:t xml:space="preserve">and taking </w:t>
      </w:r>
      <w:r w:rsidR="00F77FAD">
        <w:rPr>
          <w:rFonts w:ascii="Arial" w:hAnsi="Arial" w:cs="Arial"/>
          <w:sz w:val="22"/>
          <w:szCs w:val="22"/>
        </w:rPr>
        <w:t xml:space="preserve">the </w:t>
      </w:r>
      <w:r w:rsidR="00F653CF" w:rsidRPr="003D0684">
        <w:rPr>
          <w:rFonts w:ascii="Arial" w:hAnsi="Arial" w:cs="Arial"/>
          <w:sz w:val="22"/>
          <w:szCs w:val="22"/>
        </w:rPr>
        <w:t>findings forward in their work</w:t>
      </w:r>
      <w:r w:rsidRPr="003D0684">
        <w:rPr>
          <w:rFonts w:ascii="Arial" w:hAnsi="Arial" w:cs="Arial"/>
          <w:sz w:val="22"/>
          <w:szCs w:val="22"/>
        </w:rPr>
        <w:t>. The International HIV/AIDS Alliance Secretariat and Alliance Zambia provided financial</w:t>
      </w:r>
      <w:r w:rsidR="0064224A" w:rsidRPr="003D0684">
        <w:rPr>
          <w:rFonts w:ascii="Arial" w:hAnsi="Arial" w:cs="Arial"/>
          <w:sz w:val="22"/>
          <w:szCs w:val="22"/>
        </w:rPr>
        <w:t>,</w:t>
      </w:r>
      <w:r w:rsidRPr="003D0684">
        <w:rPr>
          <w:rFonts w:ascii="Arial" w:hAnsi="Arial" w:cs="Arial"/>
          <w:sz w:val="22"/>
          <w:szCs w:val="22"/>
        </w:rPr>
        <w:t xml:space="preserve"> </w:t>
      </w:r>
      <w:r w:rsidR="0064224A" w:rsidRPr="003D0684">
        <w:rPr>
          <w:rFonts w:ascii="Arial" w:hAnsi="Arial" w:cs="Arial"/>
          <w:sz w:val="22"/>
          <w:szCs w:val="22"/>
        </w:rPr>
        <w:t xml:space="preserve">logistical and technical support </w:t>
      </w:r>
      <w:r w:rsidRPr="003D0684">
        <w:rPr>
          <w:rFonts w:ascii="Arial" w:hAnsi="Arial" w:cs="Arial"/>
          <w:sz w:val="22"/>
          <w:szCs w:val="22"/>
        </w:rPr>
        <w:t>for this study</w:t>
      </w:r>
      <w:r w:rsidR="0064224A" w:rsidRPr="003D0684">
        <w:rPr>
          <w:rFonts w:ascii="Arial" w:hAnsi="Arial" w:cs="Arial"/>
          <w:sz w:val="22"/>
          <w:szCs w:val="22"/>
        </w:rPr>
        <w:t>:</w:t>
      </w:r>
      <w:r w:rsidR="004B5538">
        <w:rPr>
          <w:rFonts w:ascii="Arial" w:hAnsi="Arial" w:cs="Arial"/>
          <w:sz w:val="22"/>
          <w:szCs w:val="22"/>
        </w:rPr>
        <w:t xml:space="preserve"> </w:t>
      </w:r>
      <w:r w:rsidRPr="003D0684">
        <w:rPr>
          <w:rFonts w:ascii="Arial" w:hAnsi="Arial" w:cs="Arial"/>
          <w:sz w:val="22"/>
          <w:szCs w:val="22"/>
        </w:rPr>
        <w:t>In particular</w:t>
      </w:r>
      <w:r w:rsidR="00F77FAD">
        <w:rPr>
          <w:rFonts w:ascii="Arial" w:hAnsi="Arial" w:cs="Arial"/>
          <w:sz w:val="22"/>
          <w:szCs w:val="22"/>
        </w:rPr>
        <w:t>,</w:t>
      </w:r>
      <w:r w:rsidRPr="003D0684">
        <w:rPr>
          <w:rFonts w:ascii="Arial" w:hAnsi="Arial" w:cs="Arial"/>
          <w:sz w:val="22"/>
          <w:szCs w:val="22"/>
        </w:rPr>
        <w:t xml:space="preserve"> Gill Gordon provided detailed guidance on study design, and </w:t>
      </w:r>
      <w:proofErr w:type="spellStart"/>
      <w:r w:rsidRPr="003D0684">
        <w:rPr>
          <w:rFonts w:ascii="Arial" w:hAnsi="Arial" w:cs="Arial"/>
          <w:sz w:val="22"/>
          <w:szCs w:val="22"/>
        </w:rPr>
        <w:t>Divya</w:t>
      </w:r>
      <w:proofErr w:type="spellEnd"/>
      <w:r w:rsidRPr="003D0684">
        <w:rPr>
          <w:rFonts w:ascii="Arial" w:hAnsi="Arial" w:cs="Arial"/>
          <w:sz w:val="22"/>
          <w:szCs w:val="22"/>
        </w:rPr>
        <w:t xml:space="preserve"> </w:t>
      </w:r>
      <w:proofErr w:type="spellStart"/>
      <w:r w:rsidRPr="003D0684">
        <w:rPr>
          <w:rFonts w:ascii="Arial" w:hAnsi="Arial" w:cs="Arial"/>
          <w:sz w:val="22"/>
          <w:szCs w:val="22"/>
        </w:rPr>
        <w:t>Bajpai</w:t>
      </w:r>
      <w:proofErr w:type="spellEnd"/>
      <w:r w:rsidRPr="003D0684">
        <w:rPr>
          <w:rFonts w:ascii="Arial" w:hAnsi="Arial" w:cs="Arial"/>
          <w:sz w:val="22"/>
          <w:szCs w:val="22"/>
        </w:rPr>
        <w:t xml:space="preserve"> and </w:t>
      </w:r>
      <w:proofErr w:type="spellStart"/>
      <w:r w:rsidRPr="003D0684">
        <w:rPr>
          <w:rFonts w:ascii="Arial" w:hAnsi="Arial" w:cs="Arial"/>
          <w:bCs/>
          <w:sz w:val="22"/>
          <w:szCs w:val="22"/>
        </w:rPr>
        <w:t>Shupe</w:t>
      </w:r>
      <w:proofErr w:type="spellEnd"/>
      <w:r w:rsidRPr="003D0684">
        <w:rPr>
          <w:rFonts w:ascii="Arial" w:hAnsi="Arial" w:cs="Arial"/>
          <w:bCs/>
          <w:sz w:val="22"/>
          <w:szCs w:val="22"/>
        </w:rPr>
        <w:t xml:space="preserve"> </w:t>
      </w:r>
      <w:proofErr w:type="spellStart"/>
      <w:r w:rsidRPr="003D0684">
        <w:rPr>
          <w:rFonts w:ascii="Arial" w:hAnsi="Arial" w:cs="Arial"/>
          <w:bCs/>
          <w:sz w:val="22"/>
          <w:szCs w:val="22"/>
        </w:rPr>
        <w:lastRenderedPageBreak/>
        <w:t>Makashinyi</w:t>
      </w:r>
      <w:proofErr w:type="spellEnd"/>
      <w:r w:rsidRPr="003D0684">
        <w:rPr>
          <w:rFonts w:ascii="Arial" w:hAnsi="Arial" w:cs="Arial"/>
          <w:bCs/>
          <w:sz w:val="22"/>
          <w:szCs w:val="22"/>
        </w:rPr>
        <w:t xml:space="preserve"> gave helpful </w:t>
      </w:r>
      <w:r w:rsidRPr="003D0684">
        <w:rPr>
          <w:rFonts w:ascii="Arial" w:hAnsi="Arial" w:cs="Arial"/>
          <w:sz w:val="22"/>
          <w:szCs w:val="22"/>
        </w:rPr>
        <w:t>feedback on the draft paper. Jerker Edstrom at the Institute of Development Studies provided supervision support and advice to the lead author on data analysis</w:t>
      </w:r>
      <w:r w:rsidR="00F653CF" w:rsidRPr="003D0684">
        <w:rPr>
          <w:rFonts w:ascii="Arial" w:hAnsi="Arial" w:cs="Arial"/>
          <w:sz w:val="22"/>
          <w:szCs w:val="22"/>
        </w:rPr>
        <w:t xml:space="preserve">, and Jenny </w:t>
      </w:r>
      <w:proofErr w:type="spellStart"/>
      <w:r w:rsidR="00F653CF" w:rsidRPr="003D0684">
        <w:rPr>
          <w:rFonts w:ascii="Arial" w:hAnsi="Arial" w:cs="Arial"/>
          <w:sz w:val="22"/>
          <w:szCs w:val="22"/>
        </w:rPr>
        <w:t>Parkes</w:t>
      </w:r>
      <w:proofErr w:type="spellEnd"/>
      <w:r w:rsidR="00F653CF" w:rsidRPr="003D0684">
        <w:rPr>
          <w:rFonts w:ascii="Arial" w:hAnsi="Arial" w:cs="Arial"/>
          <w:sz w:val="22"/>
          <w:szCs w:val="22"/>
        </w:rPr>
        <w:t xml:space="preserve"> of the Institute of Education provided advice on the draft paper</w:t>
      </w:r>
      <w:r w:rsidRPr="003D0684">
        <w:rPr>
          <w:rFonts w:ascii="Arial" w:hAnsi="Arial" w:cs="Arial"/>
          <w:sz w:val="22"/>
          <w:szCs w:val="22"/>
        </w:rPr>
        <w:t>.</w:t>
      </w:r>
    </w:p>
    <w:p w:rsidR="00E01569" w:rsidRDefault="00E01569" w:rsidP="0026651A">
      <w:pPr>
        <w:rPr>
          <w:rFonts w:ascii="Arial" w:hAnsi="Arial" w:cs="Arial"/>
          <w:sz w:val="22"/>
          <w:szCs w:val="22"/>
        </w:rPr>
      </w:pPr>
    </w:p>
    <w:p w:rsidR="00E01569" w:rsidRPr="00E01569" w:rsidRDefault="00E01569" w:rsidP="0026651A">
      <w:pPr>
        <w:rPr>
          <w:rFonts w:ascii="Arial" w:hAnsi="Arial" w:cs="Arial"/>
          <w:b/>
          <w:sz w:val="22"/>
          <w:szCs w:val="22"/>
        </w:rPr>
      </w:pPr>
      <w:r w:rsidRPr="00E01569">
        <w:rPr>
          <w:rFonts w:ascii="Arial" w:hAnsi="Arial" w:cs="Arial"/>
          <w:b/>
          <w:sz w:val="22"/>
          <w:szCs w:val="22"/>
        </w:rPr>
        <w:t>Résumé</w:t>
      </w:r>
    </w:p>
    <w:p w:rsidR="00E01569" w:rsidRPr="00E01569" w:rsidRDefault="00E01569" w:rsidP="0026651A">
      <w:pPr>
        <w:rPr>
          <w:rFonts w:ascii="Arial" w:hAnsi="Arial" w:cs="Arial"/>
          <w:sz w:val="22"/>
          <w:szCs w:val="22"/>
        </w:rPr>
      </w:pPr>
      <w:proofErr w:type="spellStart"/>
      <w:r w:rsidRPr="00E01569">
        <w:rPr>
          <w:rFonts w:ascii="Arial" w:hAnsi="Arial" w:cs="Arial"/>
          <w:sz w:val="22"/>
          <w:szCs w:val="22"/>
        </w:rPr>
        <w:t>Malgré</w:t>
      </w:r>
      <w:proofErr w:type="spellEnd"/>
      <w:r w:rsidRPr="00E01569">
        <w:rPr>
          <w:rFonts w:ascii="Arial" w:hAnsi="Arial" w:cs="Arial"/>
          <w:sz w:val="22"/>
          <w:szCs w:val="22"/>
        </w:rPr>
        <w:t xml:space="preserve"> les </w:t>
      </w:r>
      <w:proofErr w:type="spellStart"/>
      <w:r w:rsidRPr="00E01569">
        <w:rPr>
          <w:rFonts w:ascii="Arial" w:hAnsi="Arial" w:cs="Arial"/>
          <w:sz w:val="22"/>
          <w:szCs w:val="22"/>
        </w:rPr>
        <w:t>ressources</w:t>
      </w:r>
      <w:proofErr w:type="spellEnd"/>
      <w:r w:rsidRPr="00E01569">
        <w:rPr>
          <w:rFonts w:ascii="Arial" w:hAnsi="Arial" w:cs="Arial"/>
          <w:sz w:val="22"/>
          <w:szCs w:val="22"/>
        </w:rPr>
        <w:t xml:space="preserve"> </w:t>
      </w:r>
      <w:proofErr w:type="spellStart"/>
      <w:r w:rsidRPr="00E01569">
        <w:rPr>
          <w:rFonts w:ascii="Arial" w:hAnsi="Arial" w:cs="Arial"/>
          <w:sz w:val="22"/>
          <w:szCs w:val="22"/>
        </w:rPr>
        <w:t>investies</w:t>
      </w:r>
      <w:proofErr w:type="spellEnd"/>
      <w:r w:rsidRPr="00E01569">
        <w:rPr>
          <w:rFonts w:ascii="Arial" w:hAnsi="Arial" w:cs="Arial"/>
          <w:sz w:val="22"/>
          <w:szCs w:val="22"/>
        </w:rPr>
        <w:t xml:space="preserve"> </w:t>
      </w:r>
      <w:proofErr w:type="spellStart"/>
      <w:r w:rsidRPr="00E01569">
        <w:rPr>
          <w:rFonts w:ascii="Arial" w:hAnsi="Arial" w:cs="Arial"/>
          <w:sz w:val="22"/>
          <w:szCs w:val="22"/>
        </w:rPr>
        <w:t>ces</w:t>
      </w:r>
      <w:proofErr w:type="spellEnd"/>
      <w:r w:rsidRPr="00E01569">
        <w:rPr>
          <w:rFonts w:ascii="Arial" w:hAnsi="Arial" w:cs="Arial"/>
          <w:sz w:val="22"/>
          <w:szCs w:val="22"/>
        </w:rPr>
        <w:t xml:space="preserve"> </w:t>
      </w:r>
      <w:proofErr w:type="spellStart"/>
      <w:r w:rsidRPr="00E01569">
        <w:rPr>
          <w:rFonts w:ascii="Arial" w:hAnsi="Arial" w:cs="Arial"/>
          <w:sz w:val="22"/>
          <w:szCs w:val="22"/>
        </w:rPr>
        <w:t>vingt</w:t>
      </w:r>
      <w:proofErr w:type="spellEnd"/>
      <w:r w:rsidRPr="00E01569">
        <w:rPr>
          <w:rFonts w:ascii="Arial" w:hAnsi="Arial" w:cs="Arial"/>
          <w:sz w:val="22"/>
          <w:szCs w:val="22"/>
        </w:rPr>
        <w:t xml:space="preserve"> </w:t>
      </w:r>
      <w:proofErr w:type="spellStart"/>
      <w:r w:rsidRPr="00E01569">
        <w:rPr>
          <w:rFonts w:ascii="Arial" w:hAnsi="Arial" w:cs="Arial"/>
          <w:sz w:val="22"/>
          <w:szCs w:val="22"/>
        </w:rPr>
        <w:t>dernières</w:t>
      </w:r>
      <w:proofErr w:type="spellEnd"/>
      <w:r w:rsidRPr="00E01569">
        <w:rPr>
          <w:rFonts w:ascii="Arial" w:hAnsi="Arial" w:cs="Arial"/>
          <w:sz w:val="22"/>
          <w:szCs w:val="22"/>
        </w:rPr>
        <w:t xml:space="preserve"> </w:t>
      </w:r>
      <w:proofErr w:type="spellStart"/>
      <w:r w:rsidRPr="00E01569">
        <w:rPr>
          <w:rFonts w:ascii="Arial" w:hAnsi="Arial" w:cs="Arial"/>
          <w:sz w:val="22"/>
          <w:szCs w:val="22"/>
        </w:rPr>
        <w:t>années</w:t>
      </w:r>
      <w:proofErr w:type="spellEnd"/>
      <w:r w:rsidRPr="00E01569">
        <w:rPr>
          <w:rFonts w:ascii="Arial" w:hAnsi="Arial" w:cs="Arial"/>
          <w:sz w:val="22"/>
          <w:szCs w:val="22"/>
        </w:rPr>
        <w:t xml:space="preserve"> </w:t>
      </w:r>
      <w:proofErr w:type="spellStart"/>
      <w:r w:rsidRPr="00E01569">
        <w:rPr>
          <w:rFonts w:ascii="Arial" w:hAnsi="Arial" w:cs="Arial"/>
          <w:sz w:val="22"/>
          <w:szCs w:val="22"/>
        </w:rPr>
        <w:t>dans</w:t>
      </w:r>
      <w:proofErr w:type="spellEnd"/>
      <w:r w:rsidRPr="00E01569">
        <w:rPr>
          <w:rFonts w:ascii="Arial" w:hAnsi="Arial" w:cs="Arial"/>
          <w:sz w:val="22"/>
          <w:szCs w:val="22"/>
        </w:rPr>
        <w:t xml:space="preserve"> les programmes </w:t>
      </w:r>
      <w:proofErr w:type="spellStart"/>
      <w:r w:rsidRPr="00E01569">
        <w:rPr>
          <w:rFonts w:ascii="Arial" w:hAnsi="Arial" w:cs="Arial"/>
          <w:sz w:val="22"/>
          <w:szCs w:val="22"/>
        </w:rPr>
        <w:t>d’éducation</w:t>
      </w:r>
      <w:proofErr w:type="spellEnd"/>
      <w:r w:rsidRPr="00E01569">
        <w:rPr>
          <w:rFonts w:ascii="Arial" w:hAnsi="Arial" w:cs="Arial"/>
          <w:sz w:val="22"/>
          <w:szCs w:val="22"/>
        </w:rPr>
        <w:t xml:space="preserve"> en </w:t>
      </w:r>
      <w:proofErr w:type="spellStart"/>
      <w:r w:rsidRPr="00E01569">
        <w:rPr>
          <w:rFonts w:ascii="Arial" w:hAnsi="Arial" w:cs="Arial"/>
          <w:sz w:val="22"/>
          <w:szCs w:val="22"/>
        </w:rPr>
        <w:t>matière</w:t>
      </w:r>
      <w:proofErr w:type="spellEnd"/>
      <w:r w:rsidRPr="00E01569">
        <w:rPr>
          <w:rFonts w:ascii="Arial" w:hAnsi="Arial" w:cs="Arial"/>
          <w:sz w:val="22"/>
          <w:szCs w:val="22"/>
        </w:rPr>
        <w:t xml:space="preserve"> de VIH pour les </w:t>
      </w:r>
      <w:proofErr w:type="spellStart"/>
      <w:r w:rsidRPr="00E01569">
        <w:rPr>
          <w:rFonts w:ascii="Arial" w:hAnsi="Arial" w:cs="Arial"/>
          <w:sz w:val="22"/>
          <w:szCs w:val="22"/>
        </w:rPr>
        <w:t>jeunes</w:t>
      </w:r>
      <w:proofErr w:type="spellEnd"/>
      <w:r w:rsidRPr="00E01569">
        <w:rPr>
          <w:rFonts w:ascii="Arial" w:hAnsi="Arial" w:cs="Arial"/>
          <w:sz w:val="22"/>
          <w:szCs w:val="22"/>
        </w:rPr>
        <w:t xml:space="preserve"> en </w:t>
      </w:r>
      <w:proofErr w:type="spellStart"/>
      <w:r w:rsidRPr="00E01569">
        <w:rPr>
          <w:rFonts w:ascii="Arial" w:hAnsi="Arial" w:cs="Arial"/>
          <w:sz w:val="22"/>
          <w:szCs w:val="22"/>
        </w:rPr>
        <w:t>Afrique</w:t>
      </w:r>
      <w:proofErr w:type="spellEnd"/>
      <w:r w:rsidRPr="00E01569">
        <w:rPr>
          <w:rFonts w:ascii="Arial" w:hAnsi="Arial" w:cs="Arial"/>
          <w:sz w:val="22"/>
          <w:szCs w:val="22"/>
        </w:rPr>
        <w:t xml:space="preserve"> </w:t>
      </w:r>
      <w:proofErr w:type="spellStart"/>
      <w:r w:rsidRPr="00E01569">
        <w:rPr>
          <w:rFonts w:ascii="Arial" w:hAnsi="Arial" w:cs="Arial"/>
          <w:sz w:val="22"/>
          <w:szCs w:val="22"/>
        </w:rPr>
        <w:t>subsaharienne</w:t>
      </w:r>
      <w:proofErr w:type="spellEnd"/>
      <w:r w:rsidRPr="00E01569">
        <w:rPr>
          <w:rFonts w:ascii="Arial" w:hAnsi="Arial" w:cs="Arial"/>
          <w:sz w:val="22"/>
          <w:szCs w:val="22"/>
        </w:rPr>
        <w:t xml:space="preserve">, </w:t>
      </w:r>
      <w:proofErr w:type="spellStart"/>
      <w:r w:rsidRPr="00E01569">
        <w:rPr>
          <w:rFonts w:ascii="Arial" w:hAnsi="Arial" w:cs="Arial"/>
          <w:sz w:val="22"/>
          <w:szCs w:val="22"/>
        </w:rPr>
        <w:t>leur</w:t>
      </w:r>
      <w:proofErr w:type="spellEnd"/>
      <w:r w:rsidRPr="00E01569">
        <w:rPr>
          <w:rFonts w:ascii="Arial" w:hAnsi="Arial" w:cs="Arial"/>
          <w:sz w:val="22"/>
          <w:szCs w:val="22"/>
        </w:rPr>
        <w:t xml:space="preserve"> impact ne </w:t>
      </w:r>
      <w:proofErr w:type="spellStart"/>
      <w:r w:rsidRPr="00E01569">
        <w:rPr>
          <w:rFonts w:ascii="Arial" w:hAnsi="Arial" w:cs="Arial"/>
          <w:sz w:val="22"/>
          <w:szCs w:val="22"/>
        </w:rPr>
        <w:t>semble</w:t>
      </w:r>
      <w:proofErr w:type="spellEnd"/>
      <w:r w:rsidRPr="00E01569">
        <w:rPr>
          <w:rFonts w:ascii="Arial" w:hAnsi="Arial" w:cs="Arial"/>
          <w:sz w:val="22"/>
          <w:szCs w:val="22"/>
        </w:rPr>
        <w:t xml:space="preserve"> </w:t>
      </w:r>
      <w:proofErr w:type="spellStart"/>
      <w:r w:rsidRPr="00E01569">
        <w:rPr>
          <w:rFonts w:ascii="Arial" w:hAnsi="Arial" w:cs="Arial"/>
          <w:sz w:val="22"/>
          <w:szCs w:val="22"/>
        </w:rPr>
        <w:t>guère</w:t>
      </w:r>
      <w:proofErr w:type="spellEnd"/>
      <w:r w:rsidRPr="00E01569">
        <w:rPr>
          <w:rFonts w:ascii="Arial" w:hAnsi="Arial" w:cs="Arial"/>
          <w:sz w:val="22"/>
          <w:szCs w:val="22"/>
        </w:rPr>
        <w:t xml:space="preserve"> </w:t>
      </w:r>
      <w:proofErr w:type="spellStart"/>
      <w:r w:rsidRPr="00E01569">
        <w:rPr>
          <w:rFonts w:ascii="Arial" w:hAnsi="Arial" w:cs="Arial"/>
          <w:sz w:val="22"/>
          <w:szCs w:val="22"/>
        </w:rPr>
        <w:t>établi</w:t>
      </w:r>
      <w:proofErr w:type="spellEnd"/>
      <w:r w:rsidRPr="00E01569">
        <w:rPr>
          <w:rFonts w:ascii="Arial" w:hAnsi="Arial" w:cs="Arial"/>
          <w:sz w:val="22"/>
          <w:szCs w:val="22"/>
        </w:rPr>
        <w:t xml:space="preserve">. Beaucoup de programmes </w:t>
      </w:r>
      <w:proofErr w:type="spellStart"/>
      <w:r w:rsidRPr="00E01569">
        <w:rPr>
          <w:rFonts w:ascii="Arial" w:hAnsi="Arial" w:cs="Arial"/>
          <w:sz w:val="22"/>
          <w:szCs w:val="22"/>
        </w:rPr>
        <w:t>demeurent</w:t>
      </w:r>
      <w:proofErr w:type="spellEnd"/>
      <w:r w:rsidRPr="00E01569">
        <w:rPr>
          <w:rFonts w:ascii="Arial" w:hAnsi="Arial" w:cs="Arial"/>
          <w:sz w:val="22"/>
          <w:szCs w:val="22"/>
        </w:rPr>
        <w:t xml:space="preserve"> </w:t>
      </w:r>
      <w:proofErr w:type="spellStart"/>
      <w:r w:rsidRPr="00E01569">
        <w:rPr>
          <w:rFonts w:ascii="Arial" w:hAnsi="Arial" w:cs="Arial"/>
          <w:sz w:val="22"/>
          <w:szCs w:val="22"/>
        </w:rPr>
        <w:t>orientés</w:t>
      </w:r>
      <w:proofErr w:type="spellEnd"/>
      <w:r w:rsidRPr="00E01569">
        <w:rPr>
          <w:rFonts w:ascii="Arial" w:hAnsi="Arial" w:cs="Arial"/>
          <w:sz w:val="22"/>
          <w:szCs w:val="22"/>
        </w:rPr>
        <w:t xml:space="preserve"> </w:t>
      </w:r>
      <w:proofErr w:type="spellStart"/>
      <w:r w:rsidRPr="00E01569">
        <w:rPr>
          <w:rFonts w:ascii="Arial" w:hAnsi="Arial" w:cs="Arial"/>
          <w:sz w:val="22"/>
          <w:szCs w:val="22"/>
        </w:rPr>
        <w:t>vers</w:t>
      </w:r>
      <w:proofErr w:type="spellEnd"/>
      <w:r w:rsidRPr="00E01569">
        <w:rPr>
          <w:rFonts w:ascii="Arial" w:hAnsi="Arial" w:cs="Arial"/>
          <w:sz w:val="22"/>
          <w:szCs w:val="22"/>
        </w:rPr>
        <w:t xml:space="preserve"> </w:t>
      </w:r>
      <w:proofErr w:type="gramStart"/>
      <w:r w:rsidRPr="00E01569">
        <w:rPr>
          <w:rFonts w:ascii="Arial" w:hAnsi="Arial" w:cs="Arial"/>
          <w:sz w:val="22"/>
          <w:szCs w:val="22"/>
        </w:rPr>
        <w:t>un</w:t>
      </w:r>
      <w:proofErr w:type="gramEnd"/>
      <w:r w:rsidRPr="00E01569">
        <w:rPr>
          <w:rFonts w:ascii="Arial" w:hAnsi="Arial" w:cs="Arial"/>
          <w:sz w:val="22"/>
          <w:szCs w:val="22"/>
        </w:rPr>
        <w:t xml:space="preserve"> </w:t>
      </w:r>
      <w:proofErr w:type="spellStart"/>
      <w:r w:rsidRPr="00E01569">
        <w:rPr>
          <w:rFonts w:ascii="Arial" w:hAnsi="Arial" w:cs="Arial"/>
          <w:sz w:val="22"/>
          <w:szCs w:val="22"/>
        </w:rPr>
        <w:t>changement</w:t>
      </w:r>
      <w:proofErr w:type="spellEnd"/>
      <w:r w:rsidRPr="00E01569">
        <w:rPr>
          <w:rFonts w:ascii="Arial" w:hAnsi="Arial" w:cs="Arial"/>
          <w:sz w:val="22"/>
          <w:szCs w:val="22"/>
        </w:rPr>
        <w:t xml:space="preserve"> de </w:t>
      </w:r>
      <w:proofErr w:type="spellStart"/>
      <w:r w:rsidRPr="00E01569">
        <w:rPr>
          <w:rFonts w:ascii="Arial" w:hAnsi="Arial" w:cs="Arial"/>
          <w:sz w:val="22"/>
          <w:szCs w:val="22"/>
        </w:rPr>
        <w:t>comportement</w:t>
      </w:r>
      <w:proofErr w:type="spellEnd"/>
      <w:r w:rsidRPr="00E01569">
        <w:rPr>
          <w:rFonts w:ascii="Arial" w:hAnsi="Arial" w:cs="Arial"/>
          <w:sz w:val="22"/>
          <w:szCs w:val="22"/>
        </w:rPr>
        <w:t xml:space="preserve"> </w:t>
      </w:r>
      <w:proofErr w:type="spellStart"/>
      <w:r w:rsidRPr="00E01569">
        <w:rPr>
          <w:rFonts w:ascii="Arial" w:hAnsi="Arial" w:cs="Arial"/>
          <w:sz w:val="22"/>
          <w:szCs w:val="22"/>
        </w:rPr>
        <w:t>individuel</w:t>
      </w:r>
      <w:proofErr w:type="spellEnd"/>
      <w:r w:rsidRPr="00E01569">
        <w:rPr>
          <w:rFonts w:ascii="Arial" w:hAnsi="Arial" w:cs="Arial"/>
          <w:sz w:val="22"/>
          <w:szCs w:val="22"/>
        </w:rPr>
        <w:t xml:space="preserve"> (et, en </w:t>
      </w:r>
      <w:proofErr w:type="spellStart"/>
      <w:r w:rsidRPr="00E01569">
        <w:rPr>
          <w:rFonts w:ascii="Arial" w:hAnsi="Arial" w:cs="Arial"/>
          <w:sz w:val="22"/>
          <w:szCs w:val="22"/>
        </w:rPr>
        <w:t>réalité</w:t>
      </w:r>
      <w:proofErr w:type="spellEnd"/>
      <w:r w:rsidRPr="00E01569">
        <w:rPr>
          <w:rFonts w:ascii="Arial" w:hAnsi="Arial" w:cs="Arial"/>
          <w:sz w:val="22"/>
          <w:szCs w:val="22"/>
        </w:rPr>
        <w:t xml:space="preserve">, </w:t>
      </w:r>
      <w:proofErr w:type="spellStart"/>
      <w:r w:rsidRPr="00E01569">
        <w:rPr>
          <w:rFonts w:ascii="Arial" w:hAnsi="Arial" w:cs="Arial"/>
          <w:sz w:val="22"/>
          <w:szCs w:val="22"/>
        </w:rPr>
        <w:t>souvent</w:t>
      </w:r>
      <w:proofErr w:type="spellEnd"/>
      <w:r w:rsidRPr="00E01569">
        <w:rPr>
          <w:rFonts w:ascii="Arial" w:hAnsi="Arial" w:cs="Arial"/>
          <w:sz w:val="22"/>
          <w:szCs w:val="22"/>
        </w:rPr>
        <w:t xml:space="preserve"> </w:t>
      </w:r>
      <w:proofErr w:type="spellStart"/>
      <w:r w:rsidRPr="00E01569">
        <w:rPr>
          <w:rFonts w:ascii="Arial" w:hAnsi="Arial" w:cs="Arial"/>
          <w:sz w:val="22"/>
          <w:szCs w:val="22"/>
        </w:rPr>
        <w:t>l’abstinence</w:t>
      </w:r>
      <w:proofErr w:type="spellEnd"/>
      <w:r w:rsidRPr="00E01569">
        <w:rPr>
          <w:rFonts w:ascii="Arial" w:hAnsi="Arial" w:cs="Arial"/>
          <w:sz w:val="22"/>
          <w:szCs w:val="22"/>
        </w:rPr>
        <w:t xml:space="preserve"> </w:t>
      </w:r>
      <w:proofErr w:type="spellStart"/>
      <w:r w:rsidRPr="00E01569">
        <w:rPr>
          <w:rFonts w:ascii="Arial" w:hAnsi="Arial" w:cs="Arial"/>
          <w:sz w:val="22"/>
          <w:szCs w:val="22"/>
        </w:rPr>
        <w:t>sexuelle</w:t>
      </w:r>
      <w:proofErr w:type="spellEnd"/>
      <w:r w:rsidRPr="00E01569">
        <w:rPr>
          <w:rFonts w:ascii="Arial" w:hAnsi="Arial" w:cs="Arial"/>
          <w:sz w:val="22"/>
          <w:szCs w:val="22"/>
        </w:rPr>
        <w:t xml:space="preserve">) et ne </w:t>
      </w:r>
      <w:proofErr w:type="spellStart"/>
      <w:r w:rsidRPr="00E01569">
        <w:rPr>
          <w:rFonts w:ascii="Arial" w:hAnsi="Arial" w:cs="Arial"/>
          <w:sz w:val="22"/>
          <w:szCs w:val="22"/>
        </w:rPr>
        <w:t>s’attachent</w:t>
      </w:r>
      <w:proofErr w:type="spellEnd"/>
      <w:r w:rsidRPr="00E01569">
        <w:rPr>
          <w:rFonts w:ascii="Arial" w:hAnsi="Arial" w:cs="Arial"/>
          <w:sz w:val="22"/>
          <w:szCs w:val="22"/>
        </w:rPr>
        <w:t xml:space="preserve"> pas </w:t>
      </w:r>
      <w:proofErr w:type="spellStart"/>
      <w:r w:rsidRPr="00E01569">
        <w:rPr>
          <w:rFonts w:ascii="Arial" w:hAnsi="Arial" w:cs="Arial"/>
          <w:sz w:val="22"/>
          <w:szCs w:val="22"/>
        </w:rPr>
        <w:t>suffisamment</w:t>
      </w:r>
      <w:proofErr w:type="spellEnd"/>
      <w:r w:rsidRPr="00E01569">
        <w:rPr>
          <w:rFonts w:ascii="Arial" w:hAnsi="Arial" w:cs="Arial"/>
          <w:sz w:val="22"/>
          <w:szCs w:val="22"/>
        </w:rPr>
        <w:t xml:space="preserve"> à </w:t>
      </w:r>
      <w:proofErr w:type="spellStart"/>
      <w:r w:rsidRPr="00E01569">
        <w:rPr>
          <w:rFonts w:ascii="Arial" w:hAnsi="Arial" w:cs="Arial"/>
          <w:sz w:val="22"/>
          <w:szCs w:val="22"/>
        </w:rPr>
        <w:t>comprendre</w:t>
      </w:r>
      <w:proofErr w:type="spellEnd"/>
      <w:r w:rsidRPr="00E01569">
        <w:rPr>
          <w:rFonts w:ascii="Arial" w:hAnsi="Arial" w:cs="Arial"/>
          <w:sz w:val="22"/>
          <w:szCs w:val="22"/>
        </w:rPr>
        <w:t xml:space="preserve"> comment les </w:t>
      </w:r>
      <w:proofErr w:type="spellStart"/>
      <w:r w:rsidRPr="00E01569">
        <w:rPr>
          <w:rFonts w:ascii="Arial" w:hAnsi="Arial" w:cs="Arial"/>
          <w:sz w:val="22"/>
          <w:szCs w:val="22"/>
        </w:rPr>
        <w:t>sociétés</w:t>
      </w:r>
      <w:proofErr w:type="spellEnd"/>
      <w:r w:rsidRPr="00E01569">
        <w:rPr>
          <w:rFonts w:ascii="Arial" w:hAnsi="Arial" w:cs="Arial"/>
          <w:sz w:val="22"/>
          <w:szCs w:val="22"/>
        </w:rPr>
        <w:t xml:space="preserve"> </w:t>
      </w:r>
      <w:proofErr w:type="spellStart"/>
      <w:r w:rsidRPr="00E01569">
        <w:rPr>
          <w:rFonts w:ascii="Arial" w:hAnsi="Arial" w:cs="Arial"/>
          <w:sz w:val="22"/>
          <w:szCs w:val="22"/>
        </w:rPr>
        <w:t>limitent</w:t>
      </w:r>
      <w:proofErr w:type="spellEnd"/>
      <w:r w:rsidRPr="00E01569">
        <w:rPr>
          <w:rFonts w:ascii="Arial" w:hAnsi="Arial" w:cs="Arial"/>
          <w:sz w:val="22"/>
          <w:szCs w:val="22"/>
        </w:rPr>
        <w:t xml:space="preserve"> </w:t>
      </w:r>
      <w:proofErr w:type="spellStart"/>
      <w:r w:rsidRPr="00E01569">
        <w:rPr>
          <w:rFonts w:ascii="Arial" w:hAnsi="Arial" w:cs="Arial"/>
          <w:sz w:val="22"/>
          <w:szCs w:val="22"/>
        </w:rPr>
        <w:t>ou</w:t>
      </w:r>
      <w:proofErr w:type="spellEnd"/>
      <w:r w:rsidRPr="00E01569">
        <w:rPr>
          <w:rFonts w:ascii="Arial" w:hAnsi="Arial" w:cs="Arial"/>
          <w:sz w:val="22"/>
          <w:szCs w:val="22"/>
        </w:rPr>
        <w:t xml:space="preserve"> </w:t>
      </w:r>
      <w:proofErr w:type="spellStart"/>
      <w:r w:rsidRPr="00E01569">
        <w:rPr>
          <w:rFonts w:ascii="Arial" w:hAnsi="Arial" w:cs="Arial"/>
          <w:sz w:val="22"/>
          <w:szCs w:val="22"/>
        </w:rPr>
        <w:t>autorisent</w:t>
      </w:r>
      <w:proofErr w:type="spellEnd"/>
      <w:r w:rsidRPr="00E01569">
        <w:rPr>
          <w:rFonts w:ascii="Arial" w:hAnsi="Arial" w:cs="Arial"/>
          <w:sz w:val="22"/>
          <w:szCs w:val="22"/>
        </w:rPr>
        <w:t xml:space="preserve"> la prise de </w:t>
      </w:r>
      <w:proofErr w:type="spellStart"/>
      <w:r w:rsidRPr="00E01569">
        <w:rPr>
          <w:rFonts w:ascii="Arial" w:hAnsi="Arial" w:cs="Arial"/>
          <w:sz w:val="22"/>
          <w:szCs w:val="22"/>
        </w:rPr>
        <w:t>décision</w:t>
      </w:r>
      <w:proofErr w:type="spellEnd"/>
      <w:r w:rsidRPr="00E01569">
        <w:rPr>
          <w:rFonts w:ascii="Arial" w:hAnsi="Arial" w:cs="Arial"/>
          <w:sz w:val="22"/>
          <w:szCs w:val="22"/>
        </w:rPr>
        <w:t xml:space="preserve"> </w:t>
      </w:r>
      <w:proofErr w:type="spellStart"/>
      <w:r w:rsidRPr="00E01569">
        <w:rPr>
          <w:rFonts w:ascii="Arial" w:hAnsi="Arial" w:cs="Arial"/>
          <w:sz w:val="22"/>
          <w:szCs w:val="22"/>
        </w:rPr>
        <w:t>sexuelle</w:t>
      </w:r>
      <w:proofErr w:type="spellEnd"/>
      <w:r w:rsidRPr="00E01569">
        <w:rPr>
          <w:rFonts w:ascii="Arial" w:hAnsi="Arial" w:cs="Arial"/>
          <w:sz w:val="22"/>
          <w:szCs w:val="22"/>
        </w:rPr>
        <w:t xml:space="preserve"> des </w:t>
      </w:r>
      <w:proofErr w:type="spellStart"/>
      <w:r w:rsidRPr="00E01569">
        <w:rPr>
          <w:rFonts w:ascii="Arial" w:hAnsi="Arial" w:cs="Arial"/>
          <w:sz w:val="22"/>
          <w:szCs w:val="22"/>
        </w:rPr>
        <w:t>individus</w:t>
      </w:r>
      <w:proofErr w:type="spellEnd"/>
      <w:r w:rsidRPr="00E01569">
        <w:rPr>
          <w:rFonts w:ascii="Arial" w:hAnsi="Arial" w:cs="Arial"/>
          <w:sz w:val="22"/>
          <w:szCs w:val="22"/>
        </w:rPr>
        <w:t xml:space="preserve"> et comment les </w:t>
      </w:r>
      <w:proofErr w:type="spellStart"/>
      <w:r w:rsidRPr="00E01569">
        <w:rPr>
          <w:rFonts w:ascii="Arial" w:hAnsi="Arial" w:cs="Arial"/>
          <w:sz w:val="22"/>
          <w:szCs w:val="22"/>
        </w:rPr>
        <w:t>normes</w:t>
      </w:r>
      <w:proofErr w:type="spellEnd"/>
      <w:r w:rsidRPr="00E01569">
        <w:rPr>
          <w:rFonts w:ascii="Arial" w:hAnsi="Arial" w:cs="Arial"/>
          <w:sz w:val="22"/>
          <w:szCs w:val="22"/>
        </w:rPr>
        <w:t xml:space="preserve"> </w:t>
      </w:r>
      <w:proofErr w:type="spellStart"/>
      <w:r w:rsidRPr="00E01569">
        <w:rPr>
          <w:rFonts w:ascii="Arial" w:hAnsi="Arial" w:cs="Arial"/>
          <w:sz w:val="22"/>
          <w:szCs w:val="22"/>
        </w:rPr>
        <w:t>sociales</w:t>
      </w:r>
      <w:proofErr w:type="spellEnd"/>
      <w:r w:rsidRPr="00E01569">
        <w:rPr>
          <w:rFonts w:ascii="Arial" w:hAnsi="Arial" w:cs="Arial"/>
          <w:sz w:val="22"/>
          <w:szCs w:val="22"/>
        </w:rPr>
        <w:t xml:space="preserve"> </w:t>
      </w:r>
      <w:proofErr w:type="spellStart"/>
      <w:r w:rsidRPr="00E01569">
        <w:rPr>
          <w:rFonts w:ascii="Arial" w:hAnsi="Arial" w:cs="Arial"/>
          <w:sz w:val="22"/>
          <w:szCs w:val="22"/>
        </w:rPr>
        <w:t>l’influencent</w:t>
      </w:r>
      <w:proofErr w:type="spellEnd"/>
      <w:r w:rsidRPr="00E01569">
        <w:rPr>
          <w:rFonts w:ascii="Arial" w:hAnsi="Arial" w:cs="Arial"/>
          <w:sz w:val="22"/>
          <w:szCs w:val="22"/>
        </w:rPr>
        <w:t xml:space="preserve">. Si les programmes </w:t>
      </w:r>
      <w:proofErr w:type="spellStart"/>
      <w:r w:rsidRPr="00E01569">
        <w:rPr>
          <w:rFonts w:ascii="Arial" w:hAnsi="Arial" w:cs="Arial"/>
          <w:sz w:val="22"/>
          <w:szCs w:val="22"/>
        </w:rPr>
        <w:t>d’éducation</w:t>
      </w:r>
      <w:proofErr w:type="spellEnd"/>
      <w:r w:rsidRPr="00E01569">
        <w:rPr>
          <w:rFonts w:ascii="Arial" w:hAnsi="Arial" w:cs="Arial"/>
          <w:sz w:val="22"/>
          <w:szCs w:val="22"/>
        </w:rPr>
        <w:t xml:space="preserve"> </w:t>
      </w:r>
      <w:proofErr w:type="spellStart"/>
      <w:r w:rsidRPr="00E01569">
        <w:rPr>
          <w:rFonts w:ascii="Arial" w:hAnsi="Arial" w:cs="Arial"/>
          <w:sz w:val="22"/>
          <w:szCs w:val="22"/>
        </w:rPr>
        <w:t>abordent</w:t>
      </w:r>
      <w:proofErr w:type="spellEnd"/>
      <w:r w:rsidRPr="00E01569">
        <w:rPr>
          <w:rFonts w:ascii="Arial" w:hAnsi="Arial" w:cs="Arial"/>
          <w:sz w:val="22"/>
          <w:szCs w:val="22"/>
        </w:rPr>
        <w:t xml:space="preserve"> la </w:t>
      </w:r>
      <w:proofErr w:type="spellStart"/>
      <w:r w:rsidRPr="00E01569">
        <w:rPr>
          <w:rFonts w:ascii="Arial" w:hAnsi="Arial" w:cs="Arial"/>
          <w:sz w:val="22"/>
          <w:szCs w:val="22"/>
        </w:rPr>
        <w:t>sexospécificité</w:t>
      </w:r>
      <w:proofErr w:type="spellEnd"/>
      <w:r w:rsidRPr="00E01569">
        <w:rPr>
          <w:rFonts w:ascii="Arial" w:hAnsi="Arial" w:cs="Arial"/>
          <w:sz w:val="22"/>
          <w:szCs w:val="22"/>
        </w:rPr>
        <w:t xml:space="preserve">, </w:t>
      </w:r>
      <w:proofErr w:type="spellStart"/>
      <w:proofErr w:type="gramStart"/>
      <w:r w:rsidRPr="00E01569">
        <w:rPr>
          <w:rFonts w:ascii="Arial" w:hAnsi="Arial" w:cs="Arial"/>
          <w:sz w:val="22"/>
          <w:szCs w:val="22"/>
        </w:rPr>
        <w:t>ils</w:t>
      </w:r>
      <w:proofErr w:type="spellEnd"/>
      <w:proofErr w:type="gramEnd"/>
      <w:r w:rsidRPr="00E01569">
        <w:rPr>
          <w:rFonts w:ascii="Arial" w:hAnsi="Arial" w:cs="Arial"/>
          <w:sz w:val="22"/>
          <w:szCs w:val="22"/>
        </w:rPr>
        <w:t xml:space="preserve"> </w:t>
      </w:r>
      <w:proofErr w:type="spellStart"/>
      <w:r w:rsidRPr="00E01569">
        <w:rPr>
          <w:rFonts w:ascii="Arial" w:hAnsi="Arial" w:cs="Arial"/>
          <w:sz w:val="22"/>
          <w:szCs w:val="22"/>
        </w:rPr>
        <w:t>renforcent</w:t>
      </w:r>
      <w:proofErr w:type="spellEnd"/>
      <w:r w:rsidRPr="00E01569">
        <w:rPr>
          <w:rFonts w:ascii="Arial" w:hAnsi="Arial" w:cs="Arial"/>
          <w:sz w:val="22"/>
          <w:szCs w:val="22"/>
        </w:rPr>
        <w:t xml:space="preserve"> </w:t>
      </w:r>
      <w:proofErr w:type="spellStart"/>
      <w:r w:rsidRPr="00E01569">
        <w:rPr>
          <w:rFonts w:ascii="Arial" w:hAnsi="Arial" w:cs="Arial"/>
          <w:sz w:val="22"/>
          <w:szCs w:val="22"/>
        </w:rPr>
        <w:t>fréquemment</w:t>
      </w:r>
      <w:proofErr w:type="spellEnd"/>
      <w:r w:rsidRPr="00E01569">
        <w:rPr>
          <w:rFonts w:ascii="Arial" w:hAnsi="Arial" w:cs="Arial"/>
          <w:sz w:val="22"/>
          <w:szCs w:val="22"/>
        </w:rPr>
        <w:t xml:space="preserve"> un </w:t>
      </w:r>
      <w:proofErr w:type="spellStart"/>
      <w:r w:rsidRPr="00E01569">
        <w:rPr>
          <w:rFonts w:ascii="Arial" w:hAnsi="Arial" w:cs="Arial"/>
          <w:sz w:val="22"/>
          <w:szCs w:val="22"/>
        </w:rPr>
        <w:t>discours</w:t>
      </w:r>
      <w:proofErr w:type="spellEnd"/>
      <w:r w:rsidRPr="00E01569">
        <w:rPr>
          <w:rFonts w:ascii="Arial" w:hAnsi="Arial" w:cs="Arial"/>
          <w:sz w:val="22"/>
          <w:szCs w:val="22"/>
        </w:rPr>
        <w:t xml:space="preserve"> « un </w:t>
      </w:r>
      <w:proofErr w:type="spellStart"/>
      <w:r w:rsidRPr="00E01569">
        <w:rPr>
          <w:rFonts w:ascii="Arial" w:hAnsi="Arial" w:cs="Arial"/>
          <w:sz w:val="22"/>
          <w:szCs w:val="22"/>
        </w:rPr>
        <w:t>homme</w:t>
      </w:r>
      <w:proofErr w:type="spellEnd"/>
      <w:r w:rsidRPr="00E01569">
        <w:rPr>
          <w:rFonts w:ascii="Arial" w:hAnsi="Arial" w:cs="Arial"/>
          <w:sz w:val="22"/>
          <w:szCs w:val="22"/>
        </w:rPr>
        <w:t xml:space="preserve"> </w:t>
      </w:r>
      <w:proofErr w:type="spellStart"/>
      <w:r w:rsidRPr="00E01569">
        <w:rPr>
          <w:rFonts w:ascii="Arial" w:hAnsi="Arial" w:cs="Arial"/>
          <w:sz w:val="22"/>
          <w:szCs w:val="22"/>
        </w:rPr>
        <w:t>coupable</w:t>
      </w:r>
      <w:proofErr w:type="spellEnd"/>
      <w:r w:rsidRPr="00E01569">
        <w:rPr>
          <w:rFonts w:ascii="Arial" w:hAnsi="Arial" w:cs="Arial"/>
          <w:sz w:val="22"/>
          <w:szCs w:val="22"/>
        </w:rPr>
        <w:t xml:space="preserve">, </w:t>
      </w:r>
      <w:proofErr w:type="spellStart"/>
      <w:r w:rsidRPr="00E01569">
        <w:rPr>
          <w:rFonts w:ascii="Arial" w:hAnsi="Arial" w:cs="Arial"/>
          <w:sz w:val="22"/>
          <w:szCs w:val="22"/>
        </w:rPr>
        <w:t>une</w:t>
      </w:r>
      <w:proofErr w:type="spellEnd"/>
      <w:r w:rsidRPr="00E01569">
        <w:rPr>
          <w:rFonts w:ascii="Arial" w:hAnsi="Arial" w:cs="Arial"/>
          <w:sz w:val="22"/>
          <w:szCs w:val="22"/>
        </w:rPr>
        <w:t xml:space="preserve"> femme </w:t>
      </w:r>
      <w:proofErr w:type="spellStart"/>
      <w:r w:rsidRPr="00E01569">
        <w:rPr>
          <w:rFonts w:ascii="Arial" w:hAnsi="Arial" w:cs="Arial"/>
          <w:sz w:val="22"/>
          <w:szCs w:val="22"/>
        </w:rPr>
        <w:t>victime</w:t>
      </w:r>
      <w:proofErr w:type="spellEnd"/>
      <w:r w:rsidRPr="00E01569">
        <w:rPr>
          <w:rFonts w:ascii="Arial" w:hAnsi="Arial" w:cs="Arial"/>
          <w:sz w:val="22"/>
          <w:szCs w:val="22"/>
        </w:rPr>
        <w:t xml:space="preserve"> », </w:t>
      </w:r>
      <w:proofErr w:type="spellStart"/>
      <w:r w:rsidRPr="00E01569">
        <w:rPr>
          <w:rFonts w:ascii="Arial" w:hAnsi="Arial" w:cs="Arial"/>
          <w:sz w:val="22"/>
          <w:szCs w:val="22"/>
        </w:rPr>
        <w:t>où</w:t>
      </w:r>
      <w:proofErr w:type="spellEnd"/>
      <w:r w:rsidRPr="00E01569">
        <w:rPr>
          <w:rFonts w:ascii="Arial" w:hAnsi="Arial" w:cs="Arial"/>
          <w:sz w:val="22"/>
          <w:szCs w:val="22"/>
        </w:rPr>
        <w:t xml:space="preserve"> les </w:t>
      </w:r>
      <w:proofErr w:type="spellStart"/>
      <w:r w:rsidRPr="00E01569">
        <w:rPr>
          <w:rFonts w:ascii="Arial" w:hAnsi="Arial" w:cs="Arial"/>
          <w:sz w:val="22"/>
          <w:szCs w:val="22"/>
        </w:rPr>
        <w:t>filles</w:t>
      </w:r>
      <w:proofErr w:type="spellEnd"/>
      <w:r w:rsidRPr="00E01569">
        <w:rPr>
          <w:rFonts w:ascii="Arial" w:hAnsi="Arial" w:cs="Arial"/>
          <w:sz w:val="22"/>
          <w:szCs w:val="22"/>
        </w:rPr>
        <w:t xml:space="preserve"> et les femmes </w:t>
      </w:r>
      <w:proofErr w:type="spellStart"/>
      <w:r w:rsidRPr="00E01569">
        <w:rPr>
          <w:rFonts w:ascii="Arial" w:hAnsi="Arial" w:cs="Arial"/>
          <w:sz w:val="22"/>
          <w:szCs w:val="22"/>
        </w:rPr>
        <w:t>sont</w:t>
      </w:r>
      <w:proofErr w:type="spellEnd"/>
      <w:r w:rsidRPr="00E01569">
        <w:rPr>
          <w:rFonts w:ascii="Arial" w:hAnsi="Arial" w:cs="Arial"/>
          <w:sz w:val="22"/>
          <w:szCs w:val="22"/>
        </w:rPr>
        <w:t xml:space="preserve"> </w:t>
      </w:r>
      <w:proofErr w:type="spellStart"/>
      <w:r w:rsidRPr="00E01569">
        <w:rPr>
          <w:rFonts w:ascii="Arial" w:hAnsi="Arial" w:cs="Arial"/>
          <w:sz w:val="22"/>
          <w:szCs w:val="22"/>
        </w:rPr>
        <w:t>jugées</w:t>
      </w:r>
      <w:proofErr w:type="spellEnd"/>
      <w:r w:rsidRPr="00E01569">
        <w:rPr>
          <w:rFonts w:ascii="Arial" w:hAnsi="Arial" w:cs="Arial"/>
          <w:sz w:val="22"/>
          <w:szCs w:val="22"/>
        </w:rPr>
        <w:t xml:space="preserve"> </w:t>
      </w:r>
      <w:proofErr w:type="spellStart"/>
      <w:r w:rsidRPr="00E01569">
        <w:rPr>
          <w:rFonts w:ascii="Arial" w:hAnsi="Arial" w:cs="Arial"/>
          <w:sz w:val="22"/>
          <w:szCs w:val="22"/>
        </w:rPr>
        <w:t>responsables</w:t>
      </w:r>
      <w:proofErr w:type="spellEnd"/>
      <w:r w:rsidRPr="00E01569">
        <w:rPr>
          <w:rFonts w:ascii="Arial" w:hAnsi="Arial" w:cs="Arial"/>
          <w:sz w:val="22"/>
          <w:szCs w:val="22"/>
        </w:rPr>
        <w:t xml:space="preserve"> de la </w:t>
      </w:r>
      <w:proofErr w:type="spellStart"/>
      <w:r w:rsidRPr="00E01569">
        <w:rPr>
          <w:rFonts w:ascii="Arial" w:hAnsi="Arial" w:cs="Arial"/>
          <w:sz w:val="22"/>
          <w:szCs w:val="22"/>
        </w:rPr>
        <w:t>sexualité</w:t>
      </w:r>
      <w:proofErr w:type="spellEnd"/>
      <w:r w:rsidRPr="00E01569">
        <w:rPr>
          <w:rFonts w:ascii="Arial" w:hAnsi="Arial" w:cs="Arial"/>
          <w:sz w:val="22"/>
          <w:szCs w:val="22"/>
        </w:rPr>
        <w:t xml:space="preserve"> des </w:t>
      </w:r>
      <w:proofErr w:type="spellStart"/>
      <w:r w:rsidRPr="00E01569">
        <w:rPr>
          <w:rFonts w:ascii="Arial" w:hAnsi="Arial" w:cs="Arial"/>
          <w:sz w:val="22"/>
          <w:szCs w:val="22"/>
        </w:rPr>
        <w:t>garçons</w:t>
      </w:r>
      <w:proofErr w:type="spellEnd"/>
      <w:r w:rsidRPr="00E01569">
        <w:rPr>
          <w:rFonts w:ascii="Arial" w:hAnsi="Arial" w:cs="Arial"/>
          <w:sz w:val="22"/>
          <w:szCs w:val="22"/>
        </w:rPr>
        <w:t xml:space="preserve"> et des </w:t>
      </w:r>
      <w:proofErr w:type="spellStart"/>
      <w:r w:rsidRPr="00E01569">
        <w:rPr>
          <w:rFonts w:ascii="Arial" w:hAnsi="Arial" w:cs="Arial"/>
          <w:sz w:val="22"/>
          <w:szCs w:val="22"/>
        </w:rPr>
        <w:t>hommes</w:t>
      </w:r>
      <w:proofErr w:type="spellEnd"/>
      <w:r w:rsidRPr="00E01569">
        <w:rPr>
          <w:rFonts w:ascii="Arial" w:hAnsi="Arial" w:cs="Arial"/>
          <w:sz w:val="22"/>
          <w:szCs w:val="22"/>
        </w:rPr>
        <w:t xml:space="preserve"> en plus de la </w:t>
      </w:r>
      <w:proofErr w:type="spellStart"/>
      <w:r w:rsidRPr="00E01569">
        <w:rPr>
          <w:rFonts w:ascii="Arial" w:hAnsi="Arial" w:cs="Arial"/>
          <w:sz w:val="22"/>
          <w:szCs w:val="22"/>
        </w:rPr>
        <w:t>leur</w:t>
      </w:r>
      <w:proofErr w:type="spellEnd"/>
      <w:r w:rsidRPr="00E01569">
        <w:rPr>
          <w:rFonts w:ascii="Arial" w:hAnsi="Arial" w:cs="Arial"/>
          <w:sz w:val="22"/>
          <w:szCs w:val="22"/>
        </w:rPr>
        <w:t xml:space="preserve">. </w:t>
      </w:r>
      <w:proofErr w:type="spellStart"/>
      <w:r w:rsidRPr="00E01569">
        <w:rPr>
          <w:rFonts w:ascii="Arial" w:hAnsi="Arial" w:cs="Arial"/>
          <w:sz w:val="22"/>
          <w:szCs w:val="22"/>
        </w:rPr>
        <w:t>L’article</w:t>
      </w:r>
      <w:proofErr w:type="spellEnd"/>
      <w:r w:rsidRPr="00E01569">
        <w:rPr>
          <w:rFonts w:ascii="Arial" w:hAnsi="Arial" w:cs="Arial"/>
          <w:sz w:val="22"/>
          <w:szCs w:val="22"/>
        </w:rPr>
        <w:t xml:space="preserve"> analyse les </w:t>
      </w:r>
      <w:proofErr w:type="spellStart"/>
      <w:r w:rsidRPr="00E01569">
        <w:rPr>
          <w:rFonts w:ascii="Arial" w:hAnsi="Arial" w:cs="Arial"/>
          <w:sz w:val="22"/>
          <w:szCs w:val="22"/>
        </w:rPr>
        <w:t>discours</w:t>
      </w:r>
      <w:proofErr w:type="spellEnd"/>
      <w:r w:rsidRPr="00E01569">
        <w:rPr>
          <w:rFonts w:ascii="Arial" w:hAnsi="Arial" w:cs="Arial"/>
          <w:sz w:val="22"/>
          <w:szCs w:val="22"/>
        </w:rPr>
        <w:t xml:space="preserve"> </w:t>
      </w:r>
      <w:proofErr w:type="spellStart"/>
      <w:r w:rsidRPr="00E01569">
        <w:rPr>
          <w:rFonts w:ascii="Arial" w:hAnsi="Arial" w:cs="Arial"/>
          <w:sz w:val="22"/>
          <w:szCs w:val="22"/>
        </w:rPr>
        <w:t>autour</w:t>
      </w:r>
      <w:proofErr w:type="spellEnd"/>
      <w:r w:rsidRPr="00E01569">
        <w:rPr>
          <w:rFonts w:ascii="Arial" w:hAnsi="Arial" w:cs="Arial"/>
          <w:sz w:val="22"/>
          <w:szCs w:val="22"/>
        </w:rPr>
        <w:t xml:space="preserve"> de la </w:t>
      </w:r>
      <w:proofErr w:type="spellStart"/>
      <w:r w:rsidRPr="00E01569">
        <w:rPr>
          <w:rFonts w:ascii="Arial" w:hAnsi="Arial" w:cs="Arial"/>
          <w:sz w:val="22"/>
          <w:szCs w:val="22"/>
        </w:rPr>
        <w:t>sexospécificité</w:t>
      </w:r>
      <w:proofErr w:type="spellEnd"/>
      <w:r w:rsidRPr="00E01569">
        <w:rPr>
          <w:rFonts w:ascii="Arial" w:hAnsi="Arial" w:cs="Arial"/>
          <w:sz w:val="22"/>
          <w:szCs w:val="22"/>
        </w:rPr>
        <w:t xml:space="preserve">, de la </w:t>
      </w:r>
      <w:proofErr w:type="spellStart"/>
      <w:r w:rsidRPr="00E01569">
        <w:rPr>
          <w:rFonts w:ascii="Arial" w:hAnsi="Arial" w:cs="Arial"/>
          <w:sz w:val="22"/>
          <w:szCs w:val="22"/>
        </w:rPr>
        <w:t>sexualité</w:t>
      </w:r>
      <w:proofErr w:type="spellEnd"/>
      <w:r w:rsidRPr="00E01569">
        <w:rPr>
          <w:rFonts w:ascii="Arial" w:hAnsi="Arial" w:cs="Arial"/>
          <w:sz w:val="22"/>
          <w:szCs w:val="22"/>
        </w:rPr>
        <w:t xml:space="preserve"> et du VIH </w:t>
      </w:r>
      <w:proofErr w:type="spellStart"/>
      <w:r w:rsidRPr="00E01569">
        <w:rPr>
          <w:rFonts w:ascii="Arial" w:hAnsi="Arial" w:cs="Arial"/>
          <w:sz w:val="22"/>
          <w:szCs w:val="22"/>
        </w:rPr>
        <w:t>construits</w:t>
      </w:r>
      <w:proofErr w:type="spellEnd"/>
      <w:r w:rsidRPr="00E01569">
        <w:rPr>
          <w:rFonts w:ascii="Arial" w:hAnsi="Arial" w:cs="Arial"/>
          <w:sz w:val="22"/>
          <w:szCs w:val="22"/>
        </w:rPr>
        <w:t xml:space="preserve"> par des </w:t>
      </w:r>
      <w:proofErr w:type="spellStart"/>
      <w:r w:rsidRPr="00E01569">
        <w:rPr>
          <w:rFonts w:ascii="Arial" w:hAnsi="Arial" w:cs="Arial"/>
          <w:sz w:val="22"/>
          <w:szCs w:val="22"/>
        </w:rPr>
        <w:t>jeunes</w:t>
      </w:r>
      <w:proofErr w:type="spellEnd"/>
      <w:r w:rsidRPr="00E01569">
        <w:rPr>
          <w:rFonts w:ascii="Arial" w:hAnsi="Arial" w:cs="Arial"/>
          <w:sz w:val="22"/>
          <w:szCs w:val="22"/>
        </w:rPr>
        <w:t xml:space="preserve"> femmes et </w:t>
      </w:r>
      <w:proofErr w:type="spellStart"/>
      <w:r w:rsidRPr="00E01569">
        <w:rPr>
          <w:rFonts w:ascii="Arial" w:hAnsi="Arial" w:cs="Arial"/>
          <w:sz w:val="22"/>
          <w:szCs w:val="22"/>
        </w:rPr>
        <w:t>hommes</w:t>
      </w:r>
      <w:proofErr w:type="spellEnd"/>
      <w:r w:rsidRPr="00E01569">
        <w:rPr>
          <w:rFonts w:ascii="Arial" w:hAnsi="Arial" w:cs="Arial"/>
          <w:sz w:val="22"/>
          <w:szCs w:val="22"/>
        </w:rPr>
        <w:t xml:space="preserve"> (</w:t>
      </w:r>
      <w:proofErr w:type="spellStart"/>
      <w:r w:rsidRPr="00E01569">
        <w:rPr>
          <w:rFonts w:ascii="Arial" w:hAnsi="Arial" w:cs="Arial"/>
          <w:sz w:val="22"/>
          <w:szCs w:val="22"/>
        </w:rPr>
        <w:t>âgés</w:t>
      </w:r>
      <w:proofErr w:type="spellEnd"/>
      <w:r w:rsidRPr="00E01569">
        <w:rPr>
          <w:rFonts w:ascii="Arial" w:hAnsi="Arial" w:cs="Arial"/>
          <w:sz w:val="22"/>
          <w:szCs w:val="22"/>
        </w:rPr>
        <w:t xml:space="preserve"> de 16 à 29 </w:t>
      </w:r>
      <w:proofErr w:type="spellStart"/>
      <w:r w:rsidRPr="00E01569">
        <w:rPr>
          <w:rFonts w:ascii="Arial" w:hAnsi="Arial" w:cs="Arial"/>
          <w:sz w:val="22"/>
          <w:szCs w:val="22"/>
        </w:rPr>
        <w:t>ans</w:t>
      </w:r>
      <w:proofErr w:type="spellEnd"/>
      <w:r w:rsidRPr="00E01569">
        <w:rPr>
          <w:rFonts w:ascii="Arial" w:hAnsi="Arial" w:cs="Arial"/>
          <w:sz w:val="22"/>
          <w:szCs w:val="22"/>
        </w:rPr>
        <w:t xml:space="preserve">) </w:t>
      </w:r>
      <w:proofErr w:type="spellStart"/>
      <w:r w:rsidRPr="00E01569">
        <w:rPr>
          <w:rFonts w:ascii="Arial" w:hAnsi="Arial" w:cs="Arial"/>
          <w:sz w:val="22"/>
          <w:szCs w:val="22"/>
        </w:rPr>
        <w:t>dans</w:t>
      </w:r>
      <w:proofErr w:type="spellEnd"/>
      <w:r w:rsidRPr="00E01569">
        <w:rPr>
          <w:rFonts w:ascii="Arial" w:hAnsi="Arial" w:cs="Arial"/>
          <w:sz w:val="22"/>
          <w:szCs w:val="22"/>
        </w:rPr>
        <w:t xml:space="preserve"> un village de </w:t>
      </w:r>
      <w:proofErr w:type="spellStart"/>
      <w:r w:rsidRPr="00E01569">
        <w:rPr>
          <w:rFonts w:ascii="Arial" w:hAnsi="Arial" w:cs="Arial"/>
          <w:sz w:val="22"/>
          <w:szCs w:val="22"/>
        </w:rPr>
        <w:t>Zambie</w:t>
      </w:r>
      <w:proofErr w:type="spellEnd"/>
      <w:r w:rsidRPr="00E01569">
        <w:rPr>
          <w:rFonts w:ascii="Arial" w:hAnsi="Arial" w:cs="Arial"/>
          <w:sz w:val="22"/>
          <w:szCs w:val="22"/>
        </w:rPr>
        <w:t xml:space="preserve"> </w:t>
      </w:r>
      <w:proofErr w:type="spellStart"/>
      <w:r w:rsidRPr="00E01569">
        <w:rPr>
          <w:rFonts w:ascii="Arial" w:hAnsi="Arial" w:cs="Arial"/>
          <w:sz w:val="22"/>
          <w:szCs w:val="22"/>
        </w:rPr>
        <w:t>orientale</w:t>
      </w:r>
      <w:proofErr w:type="spellEnd"/>
      <w:r w:rsidRPr="00E01569">
        <w:rPr>
          <w:rFonts w:ascii="Arial" w:hAnsi="Arial" w:cs="Arial"/>
          <w:sz w:val="22"/>
          <w:szCs w:val="22"/>
        </w:rPr>
        <w:t xml:space="preserve">. Les </w:t>
      </w:r>
      <w:proofErr w:type="spellStart"/>
      <w:r w:rsidRPr="00E01569">
        <w:rPr>
          <w:rFonts w:ascii="Arial" w:hAnsi="Arial" w:cs="Arial"/>
          <w:sz w:val="22"/>
          <w:szCs w:val="22"/>
        </w:rPr>
        <w:t>données</w:t>
      </w:r>
      <w:proofErr w:type="spellEnd"/>
      <w:r w:rsidRPr="00E01569">
        <w:rPr>
          <w:rFonts w:ascii="Arial" w:hAnsi="Arial" w:cs="Arial"/>
          <w:sz w:val="22"/>
          <w:szCs w:val="22"/>
        </w:rPr>
        <w:t xml:space="preserve"> </w:t>
      </w:r>
      <w:proofErr w:type="spellStart"/>
      <w:r w:rsidRPr="00E01569">
        <w:rPr>
          <w:rFonts w:ascii="Arial" w:hAnsi="Arial" w:cs="Arial"/>
          <w:sz w:val="22"/>
          <w:szCs w:val="22"/>
        </w:rPr>
        <w:t>sur</w:t>
      </w:r>
      <w:proofErr w:type="spellEnd"/>
      <w:r w:rsidRPr="00E01569">
        <w:rPr>
          <w:rFonts w:ascii="Arial" w:hAnsi="Arial" w:cs="Arial"/>
          <w:sz w:val="22"/>
          <w:szCs w:val="22"/>
        </w:rPr>
        <w:t xml:space="preserve"> les </w:t>
      </w:r>
      <w:proofErr w:type="spellStart"/>
      <w:r w:rsidRPr="00E01569">
        <w:rPr>
          <w:rFonts w:ascii="Arial" w:hAnsi="Arial" w:cs="Arial"/>
          <w:sz w:val="22"/>
          <w:szCs w:val="22"/>
        </w:rPr>
        <w:t>récits</w:t>
      </w:r>
      <w:proofErr w:type="spellEnd"/>
      <w:r w:rsidRPr="00E01569">
        <w:rPr>
          <w:rFonts w:ascii="Arial" w:hAnsi="Arial" w:cs="Arial"/>
          <w:sz w:val="22"/>
          <w:szCs w:val="22"/>
        </w:rPr>
        <w:t xml:space="preserve"> des </w:t>
      </w:r>
      <w:proofErr w:type="spellStart"/>
      <w:r w:rsidRPr="00E01569">
        <w:rPr>
          <w:rFonts w:ascii="Arial" w:hAnsi="Arial" w:cs="Arial"/>
          <w:sz w:val="22"/>
          <w:szCs w:val="22"/>
        </w:rPr>
        <w:t>jeunes</w:t>
      </w:r>
      <w:proofErr w:type="spellEnd"/>
      <w:r w:rsidRPr="00E01569">
        <w:rPr>
          <w:rFonts w:ascii="Arial" w:hAnsi="Arial" w:cs="Arial"/>
          <w:sz w:val="22"/>
          <w:szCs w:val="22"/>
        </w:rPr>
        <w:t xml:space="preserve"> femmes </w:t>
      </w:r>
      <w:proofErr w:type="gramStart"/>
      <w:r w:rsidRPr="00E01569">
        <w:rPr>
          <w:rFonts w:ascii="Arial" w:hAnsi="Arial" w:cs="Arial"/>
          <w:sz w:val="22"/>
          <w:szCs w:val="22"/>
        </w:rPr>
        <w:t>et</w:t>
      </w:r>
      <w:proofErr w:type="gramEnd"/>
      <w:r w:rsidRPr="00E01569">
        <w:rPr>
          <w:rFonts w:ascii="Arial" w:hAnsi="Arial" w:cs="Arial"/>
          <w:sz w:val="22"/>
          <w:szCs w:val="22"/>
        </w:rPr>
        <w:t xml:space="preserve"> </w:t>
      </w:r>
      <w:proofErr w:type="spellStart"/>
      <w:r w:rsidRPr="00E01569">
        <w:rPr>
          <w:rFonts w:ascii="Arial" w:hAnsi="Arial" w:cs="Arial"/>
          <w:sz w:val="22"/>
          <w:szCs w:val="22"/>
        </w:rPr>
        <w:t>hommes</w:t>
      </w:r>
      <w:proofErr w:type="spellEnd"/>
      <w:r w:rsidRPr="00E01569">
        <w:rPr>
          <w:rFonts w:ascii="Arial" w:hAnsi="Arial" w:cs="Arial"/>
          <w:sz w:val="22"/>
          <w:szCs w:val="22"/>
        </w:rPr>
        <w:t xml:space="preserve"> </w:t>
      </w:r>
      <w:proofErr w:type="spellStart"/>
      <w:r w:rsidRPr="00E01569">
        <w:rPr>
          <w:rFonts w:ascii="Arial" w:hAnsi="Arial" w:cs="Arial"/>
          <w:sz w:val="22"/>
          <w:szCs w:val="22"/>
        </w:rPr>
        <w:t>ont</w:t>
      </w:r>
      <w:proofErr w:type="spellEnd"/>
      <w:r w:rsidRPr="00E01569">
        <w:rPr>
          <w:rFonts w:ascii="Arial" w:hAnsi="Arial" w:cs="Arial"/>
          <w:sz w:val="22"/>
          <w:szCs w:val="22"/>
        </w:rPr>
        <w:t xml:space="preserve"> </w:t>
      </w:r>
      <w:proofErr w:type="spellStart"/>
      <w:r w:rsidRPr="00E01569">
        <w:rPr>
          <w:rFonts w:ascii="Arial" w:hAnsi="Arial" w:cs="Arial"/>
          <w:sz w:val="22"/>
          <w:szCs w:val="22"/>
        </w:rPr>
        <w:t>été</w:t>
      </w:r>
      <w:proofErr w:type="spellEnd"/>
      <w:r w:rsidRPr="00E01569">
        <w:rPr>
          <w:rFonts w:ascii="Arial" w:hAnsi="Arial" w:cs="Arial"/>
          <w:sz w:val="22"/>
          <w:szCs w:val="22"/>
        </w:rPr>
        <w:t xml:space="preserve"> </w:t>
      </w:r>
      <w:proofErr w:type="spellStart"/>
      <w:r w:rsidRPr="00E01569">
        <w:rPr>
          <w:rFonts w:ascii="Arial" w:hAnsi="Arial" w:cs="Arial"/>
          <w:sz w:val="22"/>
          <w:szCs w:val="22"/>
        </w:rPr>
        <w:t>recueillies</w:t>
      </w:r>
      <w:proofErr w:type="spellEnd"/>
      <w:r w:rsidRPr="00E01569">
        <w:rPr>
          <w:rFonts w:ascii="Arial" w:hAnsi="Arial" w:cs="Arial"/>
          <w:sz w:val="22"/>
          <w:szCs w:val="22"/>
        </w:rPr>
        <w:t xml:space="preserve"> par </w:t>
      </w:r>
      <w:proofErr w:type="spellStart"/>
      <w:r w:rsidRPr="00E01569">
        <w:rPr>
          <w:rFonts w:ascii="Arial" w:hAnsi="Arial" w:cs="Arial"/>
          <w:sz w:val="22"/>
          <w:szCs w:val="22"/>
        </w:rPr>
        <w:t>une</w:t>
      </w:r>
      <w:proofErr w:type="spellEnd"/>
      <w:r w:rsidRPr="00E01569">
        <w:rPr>
          <w:rFonts w:ascii="Arial" w:hAnsi="Arial" w:cs="Arial"/>
          <w:sz w:val="22"/>
          <w:szCs w:val="22"/>
        </w:rPr>
        <w:t xml:space="preserve"> </w:t>
      </w:r>
      <w:proofErr w:type="spellStart"/>
      <w:r w:rsidRPr="00E01569">
        <w:rPr>
          <w:rFonts w:ascii="Arial" w:hAnsi="Arial" w:cs="Arial"/>
          <w:sz w:val="22"/>
          <w:szCs w:val="22"/>
        </w:rPr>
        <w:t>approche</w:t>
      </w:r>
      <w:proofErr w:type="spellEnd"/>
      <w:r w:rsidRPr="00E01569">
        <w:rPr>
          <w:rFonts w:ascii="Arial" w:hAnsi="Arial" w:cs="Arial"/>
          <w:sz w:val="22"/>
          <w:szCs w:val="22"/>
        </w:rPr>
        <w:t xml:space="preserve"> participative </w:t>
      </w:r>
      <w:proofErr w:type="spellStart"/>
      <w:r w:rsidRPr="00E01569">
        <w:rPr>
          <w:rFonts w:ascii="Arial" w:hAnsi="Arial" w:cs="Arial"/>
          <w:sz w:val="22"/>
          <w:szCs w:val="22"/>
        </w:rPr>
        <w:t>reposant</w:t>
      </w:r>
      <w:proofErr w:type="spellEnd"/>
      <w:r w:rsidRPr="00E01569">
        <w:rPr>
          <w:rFonts w:ascii="Arial" w:hAnsi="Arial" w:cs="Arial"/>
          <w:sz w:val="22"/>
          <w:szCs w:val="22"/>
        </w:rPr>
        <w:t xml:space="preserve"> </w:t>
      </w:r>
      <w:proofErr w:type="spellStart"/>
      <w:r w:rsidRPr="00E01569">
        <w:rPr>
          <w:rFonts w:ascii="Arial" w:hAnsi="Arial" w:cs="Arial"/>
          <w:sz w:val="22"/>
          <w:szCs w:val="22"/>
        </w:rPr>
        <w:t>sur</w:t>
      </w:r>
      <w:proofErr w:type="spellEnd"/>
      <w:r w:rsidRPr="00E01569">
        <w:rPr>
          <w:rFonts w:ascii="Arial" w:hAnsi="Arial" w:cs="Arial"/>
          <w:sz w:val="22"/>
          <w:szCs w:val="22"/>
        </w:rPr>
        <w:t xml:space="preserve"> les pairs. La </w:t>
      </w:r>
      <w:proofErr w:type="spellStart"/>
      <w:r w:rsidRPr="00E01569">
        <w:rPr>
          <w:rFonts w:ascii="Arial" w:hAnsi="Arial" w:cs="Arial"/>
          <w:sz w:val="22"/>
          <w:szCs w:val="22"/>
        </w:rPr>
        <w:t>recherche</w:t>
      </w:r>
      <w:proofErr w:type="spellEnd"/>
      <w:r w:rsidRPr="00E01569">
        <w:rPr>
          <w:rFonts w:ascii="Arial" w:hAnsi="Arial" w:cs="Arial"/>
          <w:sz w:val="22"/>
          <w:szCs w:val="22"/>
        </w:rPr>
        <w:t xml:space="preserve"> a </w:t>
      </w:r>
      <w:proofErr w:type="spellStart"/>
      <w:r w:rsidRPr="00E01569">
        <w:rPr>
          <w:rFonts w:ascii="Arial" w:hAnsi="Arial" w:cs="Arial"/>
          <w:sz w:val="22"/>
          <w:szCs w:val="22"/>
        </w:rPr>
        <w:t>révélé</w:t>
      </w:r>
      <w:proofErr w:type="spellEnd"/>
      <w:r w:rsidRPr="00E01569">
        <w:rPr>
          <w:rFonts w:ascii="Arial" w:hAnsi="Arial" w:cs="Arial"/>
          <w:sz w:val="22"/>
          <w:szCs w:val="22"/>
        </w:rPr>
        <w:t xml:space="preserve"> des </w:t>
      </w:r>
      <w:proofErr w:type="spellStart"/>
      <w:r w:rsidRPr="00E01569">
        <w:rPr>
          <w:rFonts w:ascii="Arial" w:hAnsi="Arial" w:cs="Arial"/>
          <w:sz w:val="22"/>
          <w:szCs w:val="22"/>
        </w:rPr>
        <w:t>discours</w:t>
      </w:r>
      <w:proofErr w:type="spellEnd"/>
      <w:r w:rsidRPr="00E01569">
        <w:rPr>
          <w:rFonts w:ascii="Arial" w:hAnsi="Arial" w:cs="Arial"/>
          <w:sz w:val="22"/>
          <w:szCs w:val="22"/>
        </w:rPr>
        <w:t xml:space="preserve"> </w:t>
      </w:r>
      <w:proofErr w:type="spellStart"/>
      <w:r w:rsidRPr="00E01569">
        <w:rPr>
          <w:rFonts w:ascii="Arial" w:hAnsi="Arial" w:cs="Arial"/>
          <w:sz w:val="22"/>
          <w:szCs w:val="22"/>
        </w:rPr>
        <w:t>nombreux</w:t>
      </w:r>
      <w:proofErr w:type="spellEnd"/>
      <w:r w:rsidRPr="00E01569">
        <w:rPr>
          <w:rFonts w:ascii="Arial" w:hAnsi="Arial" w:cs="Arial"/>
          <w:sz w:val="22"/>
          <w:szCs w:val="22"/>
        </w:rPr>
        <w:t xml:space="preserve"> </w:t>
      </w:r>
      <w:proofErr w:type="gramStart"/>
      <w:r w:rsidRPr="00E01569">
        <w:rPr>
          <w:rFonts w:ascii="Arial" w:hAnsi="Arial" w:cs="Arial"/>
          <w:sz w:val="22"/>
          <w:szCs w:val="22"/>
        </w:rPr>
        <w:t>et</w:t>
      </w:r>
      <w:proofErr w:type="gramEnd"/>
      <w:r w:rsidRPr="00E01569">
        <w:rPr>
          <w:rFonts w:ascii="Arial" w:hAnsi="Arial" w:cs="Arial"/>
          <w:sz w:val="22"/>
          <w:szCs w:val="22"/>
        </w:rPr>
        <w:t xml:space="preserve"> </w:t>
      </w:r>
      <w:proofErr w:type="spellStart"/>
      <w:r w:rsidRPr="00E01569">
        <w:rPr>
          <w:rFonts w:ascii="Arial" w:hAnsi="Arial" w:cs="Arial"/>
          <w:sz w:val="22"/>
          <w:szCs w:val="22"/>
        </w:rPr>
        <w:t>souvent</w:t>
      </w:r>
      <w:proofErr w:type="spellEnd"/>
      <w:r w:rsidRPr="00E01569">
        <w:rPr>
          <w:rFonts w:ascii="Arial" w:hAnsi="Arial" w:cs="Arial"/>
          <w:sz w:val="22"/>
          <w:szCs w:val="22"/>
        </w:rPr>
        <w:t xml:space="preserve"> </w:t>
      </w:r>
      <w:proofErr w:type="spellStart"/>
      <w:r w:rsidRPr="00E01569">
        <w:rPr>
          <w:rFonts w:ascii="Arial" w:hAnsi="Arial" w:cs="Arial"/>
          <w:sz w:val="22"/>
          <w:szCs w:val="22"/>
        </w:rPr>
        <w:t>contradictoires</w:t>
      </w:r>
      <w:proofErr w:type="spellEnd"/>
      <w:r w:rsidRPr="00E01569">
        <w:rPr>
          <w:rFonts w:ascii="Arial" w:hAnsi="Arial" w:cs="Arial"/>
          <w:sz w:val="22"/>
          <w:szCs w:val="22"/>
        </w:rPr>
        <w:t xml:space="preserve"> (</w:t>
      </w:r>
      <w:proofErr w:type="spellStart"/>
      <w:r w:rsidRPr="00E01569">
        <w:rPr>
          <w:rFonts w:ascii="Arial" w:hAnsi="Arial" w:cs="Arial"/>
          <w:sz w:val="22"/>
          <w:szCs w:val="22"/>
        </w:rPr>
        <w:t>culturels</w:t>
      </w:r>
      <w:proofErr w:type="spellEnd"/>
      <w:r w:rsidRPr="00E01569">
        <w:rPr>
          <w:rFonts w:ascii="Arial" w:hAnsi="Arial" w:cs="Arial"/>
          <w:sz w:val="22"/>
          <w:szCs w:val="22"/>
        </w:rPr>
        <w:t xml:space="preserve">, </w:t>
      </w:r>
      <w:proofErr w:type="spellStart"/>
      <w:r w:rsidRPr="00E01569">
        <w:rPr>
          <w:rFonts w:ascii="Arial" w:hAnsi="Arial" w:cs="Arial"/>
          <w:sz w:val="22"/>
          <w:szCs w:val="22"/>
        </w:rPr>
        <w:t>moraux</w:t>
      </w:r>
      <w:proofErr w:type="spellEnd"/>
      <w:r w:rsidRPr="00E01569">
        <w:rPr>
          <w:rFonts w:ascii="Arial" w:hAnsi="Arial" w:cs="Arial"/>
          <w:sz w:val="22"/>
          <w:szCs w:val="22"/>
        </w:rPr>
        <w:t xml:space="preserve">, </w:t>
      </w:r>
      <w:proofErr w:type="spellStart"/>
      <w:r w:rsidRPr="00E01569">
        <w:rPr>
          <w:rFonts w:ascii="Arial" w:hAnsi="Arial" w:cs="Arial"/>
          <w:sz w:val="22"/>
          <w:szCs w:val="22"/>
        </w:rPr>
        <w:t>économiques</w:t>
      </w:r>
      <w:proofErr w:type="spellEnd"/>
      <w:r w:rsidRPr="00E01569">
        <w:rPr>
          <w:rFonts w:ascii="Arial" w:hAnsi="Arial" w:cs="Arial"/>
          <w:sz w:val="22"/>
          <w:szCs w:val="22"/>
        </w:rPr>
        <w:t xml:space="preserve"> et </w:t>
      </w:r>
      <w:proofErr w:type="spellStart"/>
      <w:r w:rsidRPr="00E01569">
        <w:rPr>
          <w:rFonts w:ascii="Arial" w:hAnsi="Arial" w:cs="Arial"/>
          <w:sz w:val="22"/>
          <w:szCs w:val="22"/>
        </w:rPr>
        <w:t>sexuels</w:t>
      </w:r>
      <w:proofErr w:type="spellEnd"/>
      <w:r w:rsidRPr="00E01569">
        <w:rPr>
          <w:rFonts w:ascii="Arial" w:hAnsi="Arial" w:cs="Arial"/>
          <w:sz w:val="22"/>
          <w:szCs w:val="22"/>
        </w:rPr>
        <w:t xml:space="preserve">) </w:t>
      </w:r>
      <w:proofErr w:type="spellStart"/>
      <w:r w:rsidRPr="00E01569">
        <w:rPr>
          <w:rFonts w:ascii="Arial" w:hAnsi="Arial" w:cs="Arial"/>
          <w:sz w:val="22"/>
          <w:szCs w:val="22"/>
        </w:rPr>
        <w:t>influençant</w:t>
      </w:r>
      <w:proofErr w:type="spellEnd"/>
      <w:r w:rsidRPr="00E01569">
        <w:rPr>
          <w:rFonts w:ascii="Arial" w:hAnsi="Arial" w:cs="Arial"/>
          <w:sz w:val="22"/>
          <w:szCs w:val="22"/>
        </w:rPr>
        <w:t xml:space="preserve"> la </w:t>
      </w:r>
      <w:proofErr w:type="spellStart"/>
      <w:r w:rsidRPr="00E01569">
        <w:rPr>
          <w:rFonts w:ascii="Arial" w:hAnsi="Arial" w:cs="Arial"/>
          <w:sz w:val="22"/>
          <w:szCs w:val="22"/>
        </w:rPr>
        <w:t>pensée</w:t>
      </w:r>
      <w:proofErr w:type="spellEnd"/>
      <w:r w:rsidRPr="00E01569">
        <w:rPr>
          <w:rFonts w:ascii="Arial" w:hAnsi="Arial" w:cs="Arial"/>
          <w:sz w:val="22"/>
          <w:szCs w:val="22"/>
        </w:rPr>
        <w:t xml:space="preserve"> des </w:t>
      </w:r>
      <w:proofErr w:type="spellStart"/>
      <w:r w:rsidRPr="00E01569">
        <w:rPr>
          <w:rFonts w:ascii="Arial" w:hAnsi="Arial" w:cs="Arial"/>
          <w:sz w:val="22"/>
          <w:szCs w:val="22"/>
        </w:rPr>
        <w:t>jeunes</w:t>
      </w:r>
      <w:proofErr w:type="spellEnd"/>
      <w:r w:rsidRPr="00E01569">
        <w:rPr>
          <w:rFonts w:ascii="Arial" w:hAnsi="Arial" w:cs="Arial"/>
          <w:sz w:val="22"/>
          <w:szCs w:val="22"/>
        </w:rPr>
        <w:t xml:space="preserve"> femmes et </w:t>
      </w:r>
      <w:proofErr w:type="spellStart"/>
      <w:r w:rsidRPr="00E01569">
        <w:rPr>
          <w:rFonts w:ascii="Arial" w:hAnsi="Arial" w:cs="Arial"/>
          <w:sz w:val="22"/>
          <w:szCs w:val="22"/>
        </w:rPr>
        <w:t>hommes</w:t>
      </w:r>
      <w:proofErr w:type="spellEnd"/>
      <w:r w:rsidRPr="00E01569">
        <w:rPr>
          <w:rFonts w:ascii="Arial" w:hAnsi="Arial" w:cs="Arial"/>
          <w:sz w:val="22"/>
          <w:szCs w:val="22"/>
        </w:rPr>
        <w:t xml:space="preserve"> </w:t>
      </w:r>
      <w:proofErr w:type="spellStart"/>
      <w:r w:rsidRPr="00E01569">
        <w:rPr>
          <w:rFonts w:ascii="Arial" w:hAnsi="Arial" w:cs="Arial"/>
          <w:sz w:val="22"/>
          <w:szCs w:val="22"/>
        </w:rPr>
        <w:t>sur</w:t>
      </w:r>
      <w:proofErr w:type="spellEnd"/>
      <w:r w:rsidRPr="00E01569">
        <w:rPr>
          <w:rFonts w:ascii="Arial" w:hAnsi="Arial" w:cs="Arial"/>
          <w:sz w:val="22"/>
          <w:szCs w:val="22"/>
        </w:rPr>
        <w:t xml:space="preserve"> la </w:t>
      </w:r>
      <w:proofErr w:type="spellStart"/>
      <w:r w:rsidRPr="00E01569">
        <w:rPr>
          <w:rFonts w:ascii="Arial" w:hAnsi="Arial" w:cs="Arial"/>
          <w:sz w:val="22"/>
          <w:szCs w:val="22"/>
        </w:rPr>
        <w:t>sexualité</w:t>
      </w:r>
      <w:proofErr w:type="spellEnd"/>
      <w:r w:rsidRPr="00E01569">
        <w:rPr>
          <w:rFonts w:ascii="Arial" w:hAnsi="Arial" w:cs="Arial"/>
          <w:sz w:val="22"/>
          <w:szCs w:val="22"/>
        </w:rPr>
        <w:t xml:space="preserve"> et le </w:t>
      </w:r>
      <w:proofErr w:type="spellStart"/>
      <w:r w:rsidRPr="00E01569">
        <w:rPr>
          <w:rFonts w:ascii="Arial" w:hAnsi="Arial" w:cs="Arial"/>
          <w:sz w:val="22"/>
          <w:szCs w:val="22"/>
        </w:rPr>
        <w:t>comportement</w:t>
      </w:r>
      <w:proofErr w:type="spellEnd"/>
      <w:r w:rsidRPr="00E01569">
        <w:rPr>
          <w:rFonts w:ascii="Arial" w:hAnsi="Arial" w:cs="Arial"/>
          <w:sz w:val="22"/>
          <w:szCs w:val="22"/>
        </w:rPr>
        <w:t xml:space="preserve"> </w:t>
      </w:r>
      <w:proofErr w:type="spellStart"/>
      <w:r w:rsidRPr="00E01569">
        <w:rPr>
          <w:rFonts w:ascii="Arial" w:hAnsi="Arial" w:cs="Arial"/>
          <w:sz w:val="22"/>
          <w:szCs w:val="22"/>
        </w:rPr>
        <w:t>sexuel</w:t>
      </w:r>
      <w:proofErr w:type="spellEnd"/>
      <w:r w:rsidRPr="00E01569">
        <w:rPr>
          <w:rFonts w:ascii="Arial" w:hAnsi="Arial" w:cs="Arial"/>
          <w:sz w:val="22"/>
          <w:szCs w:val="22"/>
        </w:rPr>
        <w:t xml:space="preserve">, en </w:t>
      </w:r>
      <w:proofErr w:type="spellStart"/>
      <w:r w:rsidRPr="00E01569">
        <w:rPr>
          <w:rFonts w:ascii="Arial" w:hAnsi="Arial" w:cs="Arial"/>
          <w:sz w:val="22"/>
          <w:szCs w:val="22"/>
        </w:rPr>
        <w:t>particulier</w:t>
      </w:r>
      <w:proofErr w:type="spellEnd"/>
      <w:r w:rsidRPr="00E01569">
        <w:rPr>
          <w:rFonts w:ascii="Arial" w:hAnsi="Arial" w:cs="Arial"/>
          <w:sz w:val="22"/>
          <w:szCs w:val="22"/>
        </w:rPr>
        <w:t xml:space="preserve"> les </w:t>
      </w:r>
      <w:proofErr w:type="spellStart"/>
      <w:r w:rsidRPr="00E01569">
        <w:rPr>
          <w:rFonts w:ascii="Arial" w:hAnsi="Arial" w:cs="Arial"/>
          <w:sz w:val="22"/>
          <w:szCs w:val="22"/>
        </w:rPr>
        <w:t>possibilités</w:t>
      </w:r>
      <w:proofErr w:type="spellEnd"/>
      <w:r w:rsidRPr="00E01569">
        <w:rPr>
          <w:rFonts w:ascii="Arial" w:hAnsi="Arial" w:cs="Arial"/>
          <w:sz w:val="22"/>
          <w:szCs w:val="22"/>
        </w:rPr>
        <w:t xml:space="preserve"> </w:t>
      </w:r>
      <w:proofErr w:type="spellStart"/>
      <w:r w:rsidRPr="00E01569">
        <w:rPr>
          <w:rFonts w:ascii="Arial" w:hAnsi="Arial" w:cs="Arial"/>
          <w:sz w:val="22"/>
          <w:szCs w:val="22"/>
        </w:rPr>
        <w:t>limitées</w:t>
      </w:r>
      <w:proofErr w:type="spellEnd"/>
      <w:r w:rsidRPr="00E01569">
        <w:rPr>
          <w:rFonts w:ascii="Arial" w:hAnsi="Arial" w:cs="Arial"/>
          <w:sz w:val="22"/>
          <w:szCs w:val="22"/>
        </w:rPr>
        <w:t xml:space="preserve"> de rapports </w:t>
      </w:r>
      <w:proofErr w:type="spellStart"/>
      <w:r w:rsidRPr="00E01569">
        <w:rPr>
          <w:rFonts w:ascii="Arial" w:hAnsi="Arial" w:cs="Arial"/>
          <w:sz w:val="22"/>
          <w:szCs w:val="22"/>
        </w:rPr>
        <w:t>sexuels</w:t>
      </w:r>
      <w:proofErr w:type="spellEnd"/>
      <w:r w:rsidRPr="00E01569">
        <w:rPr>
          <w:rFonts w:ascii="Arial" w:hAnsi="Arial" w:cs="Arial"/>
          <w:sz w:val="22"/>
          <w:szCs w:val="22"/>
        </w:rPr>
        <w:t xml:space="preserve"> </w:t>
      </w:r>
      <w:proofErr w:type="spellStart"/>
      <w:r w:rsidRPr="00E01569">
        <w:rPr>
          <w:rFonts w:ascii="Arial" w:hAnsi="Arial" w:cs="Arial"/>
          <w:sz w:val="22"/>
          <w:szCs w:val="22"/>
        </w:rPr>
        <w:t>consensuels</w:t>
      </w:r>
      <w:proofErr w:type="spellEnd"/>
      <w:r w:rsidRPr="00E01569">
        <w:rPr>
          <w:rFonts w:ascii="Arial" w:hAnsi="Arial" w:cs="Arial"/>
          <w:sz w:val="22"/>
          <w:szCs w:val="22"/>
        </w:rPr>
        <w:t xml:space="preserve"> sans </w:t>
      </w:r>
      <w:proofErr w:type="spellStart"/>
      <w:r w:rsidRPr="00E01569">
        <w:rPr>
          <w:rFonts w:ascii="Arial" w:hAnsi="Arial" w:cs="Arial"/>
          <w:sz w:val="22"/>
          <w:szCs w:val="22"/>
        </w:rPr>
        <w:t>risque</w:t>
      </w:r>
      <w:proofErr w:type="spellEnd"/>
      <w:r w:rsidRPr="00E01569">
        <w:rPr>
          <w:rFonts w:ascii="Arial" w:hAnsi="Arial" w:cs="Arial"/>
          <w:sz w:val="22"/>
          <w:szCs w:val="22"/>
        </w:rPr>
        <w:t xml:space="preserve">, et </w:t>
      </w:r>
      <w:proofErr w:type="spellStart"/>
      <w:r w:rsidRPr="00E01569">
        <w:rPr>
          <w:rFonts w:ascii="Arial" w:hAnsi="Arial" w:cs="Arial"/>
          <w:sz w:val="22"/>
          <w:szCs w:val="22"/>
        </w:rPr>
        <w:t>donc</w:t>
      </w:r>
      <w:proofErr w:type="spellEnd"/>
      <w:r w:rsidRPr="00E01569">
        <w:rPr>
          <w:rFonts w:ascii="Arial" w:hAnsi="Arial" w:cs="Arial"/>
          <w:sz w:val="22"/>
          <w:szCs w:val="22"/>
        </w:rPr>
        <w:t xml:space="preserve"> </w:t>
      </w:r>
      <w:proofErr w:type="spellStart"/>
      <w:r w:rsidRPr="00E01569">
        <w:rPr>
          <w:rFonts w:ascii="Arial" w:hAnsi="Arial" w:cs="Arial"/>
          <w:sz w:val="22"/>
          <w:szCs w:val="22"/>
        </w:rPr>
        <w:t>leur</w:t>
      </w:r>
      <w:proofErr w:type="spellEnd"/>
      <w:r w:rsidRPr="00E01569">
        <w:rPr>
          <w:rFonts w:ascii="Arial" w:hAnsi="Arial" w:cs="Arial"/>
          <w:sz w:val="22"/>
          <w:szCs w:val="22"/>
        </w:rPr>
        <w:t xml:space="preserve"> </w:t>
      </w:r>
      <w:proofErr w:type="spellStart"/>
      <w:r w:rsidRPr="00E01569">
        <w:rPr>
          <w:rFonts w:ascii="Arial" w:hAnsi="Arial" w:cs="Arial"/>
          <w:sz w:val="22"/>
          <w:szCs w:val="22"/>
        </w:rPr>
        <w:t>vulnérabilité</w:t>
      </w:r>
      <w:proofErr w:type="spellEnd"/>
      <w:r w:rsidRPr="00E01569">
        <w:rPr>
          <w:rFonts w:ascii="Arial" w:hAnsi="Arial" w:cs="Arial"/>
          <w:sz w:val="22"/>
          <w:szCs w:val="22"/>
        </w:rPr>
        <w:t xml:space="preserve"> au VIH. La </w:t>
      </w:r>
      <w:proofErr w:type="spellStart"/>
      <w:r w:rsidRPr="00E01569">
        <w:rPr>
          <w:rFonts w:ascii="Arial" w:hAnsi="Arial" w:cs="Arial"/>
          <w:sz w:val="22"/>
          <w:szCs w:val="22"/>
        </w:rPr>
        <w:t>recherche</w:t>
      </w:r>
      <w:proofErr w:type="spellEnd"/>
      <w:r w:rsidRPr="00E01569">
        <w:rPr>
          <w:rFonts w:ascii="Arial" w:hAnsi="Arial" w:cs="Arial"/>
          <w:sz w:val="22"/>
          <w:szCs w:val="22"/>
        </w:rPr>
        <w:t xml:space="preserve"> </w:t>
      </w:r>
      <w:proofErr w:type="spellStart"/>
      <w:r w:rsidRPr="00E01569">
        <w:rPr>
          <w:rFonts w:ascii="Arial" w:hAnsi="Arial" w:cs="Arial"/>
          <w:sz w:val="22"/>
          <w:szCs w:val="22"/>
        </w:rPr>
        <w:t>semble</w:t>
      </w:r>
      <w:proofErr w:type="spellEnd"/>
      <w:r w:rsidRPr="00E01569">
        <w:rPr>
          <w:rFonts w:ascii="Arial" w:hAnsi="Arial" w:cs="Arial"/>
          <w:sz w:val="22"/>
          <w:szCs w:val="22"/>
        </w:rPr>
        <w:t xml:space="preserve"> </w:t>
      </w:r>
      <w:proofErr w:type="spellStart"/>
      <w:r w:rsidRPr="00E01569">
        <w:rPr>
          <w:rFonts w:ascii="Arial" w:hAnsi="Arial" w:cs="Arial"/>
          <w:sz w:val="22"/>
          <w:szCs w:val="22"/>
        </w:rPr>
        <w:t>montrer</w:t>
      </w:r>
      <w:proofErr w:type="spellEnd"/>
      <w:r w:rsidRPr="00E01569">
        <w:rPr>
          <w:rFonts w:ascii="Arial" w:hAnsi="Arial" w:cs="Arial"/>
          <w:sz w:val="22"/>
          <w:szCs w:val="22"/>
        </w:rPr>
        <w:t xml:space="preserve"> </w:t>
      </w:r>
      <w:proofErr w:type="spellStart"/>
      <w:r w:rsidRPr="00E01569">
        <w:rPr>
          <w:rFonts w:ascii="Arial" w:hAnsi="Arial" w:cs="Arial"/>
          <w:sz w:val="22"/>
          <w:szCs w:val="22"/>
        </w:rPr>
        <w:t>que</w:t>
      </w:r>
      <w:proofErr w:type="spellEnd"/>
      <w:r w:rsidRPr="00E01569">
        <w:rPr>
          <w:rFonts w:ascii="Arial" w:hAnsi="Arial" w:cs="Arial"/>
          <w:sz w:val="22"/>
          <w:szCs w:val="22"/>
        </w:rPr>
        <w:t xml:space="preserve"> les </w:t>
      </w:r>
      <w:proofErr w:type="spellStart"/>
      <w:r w:rsidRPr="00E01569">
        <w:rPr>
          <w:rFonts w:ascii="Arial" w:hAnsi="Arial" w:cs="Arial"/>
          <w:sz w:val="22"/>
          <w:szCs w:val="22"/>
        </w:rPr>
        <w:t>réalités</w:t>
      </w:r>
      <w:proofErr w:type="spellEnd"/>
      <w:r w:rsidRPr="00E01569">
        <w:rPr>
          <w:rFonts w:ascii="Arial" w:hAnsi="Arial" w:cs="Arial"/>
          <w:sz w:val="22"/>
          <w:szCs w:val="22"/>
        </w:rPr>
        <w:t xml:space="preserve"> </w:t>
      </w:r>
      <w:proofErr w:type="spellStart"/>
      <w:r w:rsidRPr="00E01569">
        <w:rPr>
          <w:rFonts w:ascii="Arial" w:hAnsi="Arial" w:cs="Arial"/>
          <w:sz w:val="22"/>
          <w:szCs w:val="22"/>
        </w:rPr>
        <w:t>que</w:t>
      </w:r>
      <w:proofErr w:type="spellEnd"/>
      <w:r w:rsidRPr="00E01569">
        <w:rPr>
          <w:rFonts w:ascii="Arial" w:hAnsi="Arial" w:cs="Arial"/>
          <w:sz w:val="22"/>
          <w:szCs w:val="22"/>
        </w:rPr>
        <w:t xml:space="preserve"> </w:t>
      </w:r>
      <w:proofErr w:type="spellStart"/>
      <w:r w:rsidRPr="00E01569">
        <w:rPr>
          <w:rFonts w:ascii="Arial" w:hAnsi="Arial" w:cs="Arial"/>
          <w:sz w:val="22"/>
          <w:szCs w:val="22"/>
        </w:rPr>
        <w:t>connaissent</w:t>
      </w:r>
      <w:proofErr w:type="spellEnd"/>
      <w:r w:rsidRPr="00E01569">
        <w:rPr>
          <w:rFonts w:ascii="Arial" w:hAnsi="Arial" w:cs="Arial"/>
          <w:sz w:val="22"/>
          <w:szCs w:val="22"/>
        </w:rPr>
        <w:t xml:space="preserve"> les </w:t>
      </w:r>
      <w:proofErr w:type="spellStart"/>
      <w:r w:rsidRPr="00E01569">
        <w:rPr>
          <w:rFonts w:ascii="Arial" w:hAnsi="Arial" w:cs="Arial"/>
          <w:sz w:val="22"/>
          <w:szCs w:val="22"/>
        </w:rPr>
        <w:t>jeunes</w:t>
      </w:r>
      <w:proofErr w:type="spellEnd"/>
      <w:r w:rsidRPr="00E01569">
        <w:rPr>
          <w:rFonts w:ascii="Arial" w:hAnsi="Arial" w:cs="Arial"/>
          <w:sz w:val="22"/>
          <w:szCs w:val="22"/>
        </w:rPr>
        <w:t xml:space="preserve"> </w:t>
      </w:r>
      <w:proofErr w:type="spellStart"/>
      <w:r w:rsidRPr="00E01569">
        <w:rPr>
          <w:rFonts w:ascii="Arial" w:hAnsi="Arial" w:cs="Arial"/>
          <w:sz w:val="22"/>
          <w:szCs w:val="22"/>
        </w:rPr>
        <w:t>sont</w:t>
      </w:r>
      <w:proofErr w:type="spellEnd"/>
      <w:r w:rsidRPr="00E01569">
        <w:rPr>
          <w:rFonts w:ascii="Arial" w:hAnsi="Arial" w:cs="Arial"/>
          <w:sz w:val="22"/>
          <w:szCs w:val="22"/>
        </w:rPr>
        <w:t xml:space="preserve"> beaucoup plus complexes </w:t>
      </w:r>
      <w:proofErr w:type="spellStart"/>
      <w:r w:rsidRPr="00E01569">
        <w:rPr>
          <w:rFonts w:ascii="Arial" w:hAnsi="Arial" w:cs="Arial"/>
          <w:sz w:val="22"/>
          <w:szCs w:val="22"/>
        </w:rPr>
        <w:t>que</w:t>
      </w:r>
      <w:proofErr w:type="spellEnd"/>
      <w:r w:rsidRPr="00E01569">
        <w:rPr>
          <w:rFonts w:ascii="Arial" w:hAnsi="Arial" w:cs="Arial"/>
          <w:sz w:val="22"/>
          <w:szCs w:val="22"/>
        </w:rPr>
        <w:t xml:space="preserve"> </w:t>
      </w:r>
      <w:proofErr w:type="spellStart"/>
      <w:r w:rsidRPr="00E01569">
        <w:rPr>
          <w:rFonts w:ascii="Arial" w:hAnsi="Arial" w:cs="Arial"/>
          <w:sz w:val="22"/>
          <w:szCs w:val="22"/>
        </w:rPr>
        <w:t>celles</w:t>
      </w:r>
      <w:proofErr w:type="spellEnd"/>
      <w:r w:rsidRPr="00E01569">
        <w:rPr>
          <w:rFonts w:ascii="Arial" w:hAnsi="Arial" w:cs="Arial"/>
          <w:sz w:val="22"/>
          <w:szCs w:val="22"/>
        </w:rPr>
        <w:t xml:space="preserve"> qui </w:t>
      </w:r>
      <w:proofErr w:type="spellStart"/>
      <w:r w:rsidRPr="00E01569">
        <w:rPr>
          <w:rFonts w:ascii="Arial" w:hAnsi="Arial" w:cs="Arial"/>
          <w:sz w:val="22"/>
          <w:szCs w:val="22"/>
        </w:rPr>
        <w:t>sont</w:t>
      </w:r>
      <w:proofErr w:type="spellEnd"/>
      <w:r w:rsidRPr="00E01569">
        <w:rPr>
          <w:rFonts w:ascii="Arial" w:hAnsi="Arial" w:cs="Arial"/>
          <w:sz w:val="22"/>
          <w:szCs w:val="22"/>
        </w:rPr>
        <w:t xml:space="preserve"> </w:t>
      </w:r>
      <w:proofErr w:type="spellStart"/>
      <w:r w:rsidRPr="00E01569">
        <w:rPr>
          <w:rFonts w:ascii="Arial" w:hAnsi="Arial" w:cs="Arial"/>
          <w:sz w:val="22"/>
          <w:szCs w:val="22"/>
        </w:rPr>
        <w:t>abordées</w:t>
      </w:r>
      <w:proofErr w:type="spellEnd"/>
      <w:r w:rsidRPr="00E01569">
        <w:rPr>
          <w:rFonts w:ascii="Arial" w:hAnsi="Arial" w:cs="Arial"/>
          <w:sz w:val="22"/>
          <w:szCs w:val="22"/>
        </w:rPr>
        <w:t xml:space="preserve"> par les </w:t>
      </w:r>
      <w:proofErr w:type="spellStart"/>
      <w:r w:rsidRPr="00E01569">
        <w:rPr>
          <w:rFonts w:ascii="Arial" w:hAnsi="Arial" w:cs="Arial"/>
          <w:sz w:val="22"/>
          <w:szCs w:val="22"/>
        </w:rPr>
        <w:t>stratégies</w:t>
      </w:r>
      <w:proofErr w:type="spellEnd"/>
      <w:r w:rsidRPr="00E01569">
        <w:rPr>
          <w:rFonts w:ascii="Arial" w:hAnsi="Arial" w:cs="Arial"/>
          <w:sz w:val="22"/>
          <w:szCs w:val="22"/>
        </w:rPr>
        <w:t xml:space="preserve"> de </w:t>
      </w:r>
      <w:proofErr w:type="spellStart"/>
      <w:r w:rsidRPr="00E01569">
        <w:rPr>
          <w:rFonts w:ascii="Arial" w:hAnsi="Arial" w:cs="Arial"/>
          <w:sz w:val="22"/>
          <w:szCs w:val="22"/>
        </w:rPr>
        <w:t>prévention</w:t>
      </w:r>
      <w:proofErr w:type="spellEnd"/>
      <w:r w:rsidRPr="00E01569">
        <w:rPr>
          <w:rFonts w:ascii="Arial" w:hAnsi="Arial" w:cs="Arial"/>
          <w:sz w:val="22"/>
          <w:szCs w:val="22"/>
        </w:rPr>
        <w:t xml:space="preserve"> du VIH. </w:t>
      </w:r>
      <w:proofErr w:type="gramStart"/>
      <w:r w:rsidRPr="00E01569">
        <w:rPr>
          <w:rFonts w:ascii="Arial" w:hAnsi="Arial" w:cs="Arial"/>
          <w:sz w:val="22"/>
          <w:szCs w:val="22"/>
        </w:rPr>
        <w:t xml:space="preserve">Nous </w:t>
      </w:r>
      <w:proofErr w:type="spellStart"/>
      <w:r w:rsidRPr="00E01569">
        <w:rPr>
          <w:rFonts w:ascii="Arial" w:hAnsi="Arial" w:cs="Arial"/>
          <w:sz w:val="22"/>
          <w:szCs w:val="22"/>
        </w:rPr>
        <w:t>recommandons</w:t>
      </w:r>
      <w:proofErr w:type="spellEnd"/>
      <w:r w:rsidRPr="00E01569">
        <w:rPr>
          <w:rFonts w:ascii="Arial" w:hAnsi="Arial" w:cs="Arial"/>
          <w:sz w:val="22"/>
          <w:szCs w:val="22"/>
        </w:rPr>
        <w:t xml:space="preserve"> </w:t>
      </w:r>
      <w:proofErr w:type="spellStart"/>
      <w:r w:rsidRPr="00E01569">
        <w:rPr>
          <w:rFonts w:ascii="Arial" w:hAnsi="Arial" w:cs="Arial"/>
          <w:sz w:val="22"/>
          <w:szCs w:val="22"/>
        </w:rPr>
        <w:t>une</w:t>
      </w:r>
      <w:proofErr w:type="spellEnd"/>
      <w:r w:rsidRPr="00E01569">
        <w:rPr>
          <w:rFonts w:ascii="Arial" w:hAnsi="Arial" w:cs="Arial"/>
          <w:sz w:val="22"/>
          <w:szCs w:val="22"/>
        </w:rPr>
        <w:t xml:space="preserve"> </w:t>
      </w:r>
      <w:proofErr w:type="spellStart"/>
      <w:r w:rsidRPr="00E01569">
        <w:rPr>
          <w:rFonts w:ascii="Arial" w:hAnsi="Arial" w:cs="Arial"/>
          <w:sz w:val="22"/>
          <w:szCs w:val="22"/>
        </w:rPr>
        <w:t>approche</w:t>
      </w:r>
      <w:proofErr w:type="spellEnd"/>
      <w:r w:rsidRPr="00E01569">
        <w:rPr>
          <w:rFonts w:ascii="Arial" w:hAnsi="Arial" w:cs="Arial"/>
          <w:sz w:val="22"/>
          <w:szCs w:val="22"/>
        </w:rPr>
        <w:t xml:space="preserve"> plus </w:t>
      </w:r>
      <w:proofErr w:type="spellStart"/>
      <w:r w:rsidRPr="00E01569">
        <w:rPr>
          <w:rFonts w:ascii="Arial" w:hAnsi="Arial" w:cs="Arial"/>
          <w:sz w:val="22"/>
          <w:szCs w:val="22"/>
        </w:rPr>
        <w:t>nuancée</w:t>
      </w:r>
      <w:proofErr w:type="spellEnd"/>
      <w:r w:rsidRPr="00E01569">
        <w:rPr>
          <w:rFonts w:ascii="Arial" w:hAnsi="Arial" w:cs="Arial"/>
          <w:sz w:val="22"/>
          <w:szCs w:val="22"/>
        </w:rPr>
        <w:t xml:space="preserve">, </w:t>
      </w:r>
      <w:proofErr w:type="spellStart"/>
      <w:r w:rsidRPr="00E01569">
        <w:rPr>
          <w:rFonts w:ascii="Arial" w:hAnsi="Arial" w:cs="Arial"/>
          <w:sz w:val="22"/>
          <w:szCs w:val="22"/>
        </w:rPr>
        <w:t>adaptée</w:t>
      </w:r>
      <w:proofErr w:type="spellEnd"/>
      <w:r w:rsidRPr="00E01569">
        <w:rPr>
          <w:rFonts w:ascii="Arial" w:hAnsi="Arial" w:cs="Arial"/>
          <w:sz w:val="22"/>
          <w:szCs w:val="22"/>
        </w:rPr>
        <w:t xml:space="preserve"> aux </w:t>
      </w:r>
      <w:proofErr w:type="spellStart"/>
      <w:r w:rsidRPr="00E01569">
        <w:rPr>
          <w:rFonts w:ascii="Arial" w:hAnsi="Arial" w:cs="Arial"/>
          <w:sz w:val="22"/>
          <w:szCs w:val="22"/>
        </w:rPr>
        <w:t>contextes</w:t>
      </w:r>
      <w:proofErr w:type="spellEnd"/>
      <w:r w:rsidRPr="00E01569">
        <w:rPr>
          <w:rFonts w:ascii="Arial" w:hAnsi="Arial" w:cs="Arial"/>
          <w:sz w:val="22"/>
          <w:szCs w:val="22"/>
        </w:rPr>
        <w:t xml:space="preserve"> </w:t>
      </w:r>
      <w:proofErr w:type="spellStart"/>
      <w:r w:rsidRPr="00E01569">
        <w:rPr>
          <w:rFonts w:ascii="Arial" w:hAnsi="Arial" w:cs="Arial"/>
          <w:sz w:val="22"/>
          <w:szCs w:val="22"/>
        </w:rPr>
        <w:t>communautaires</w:t>
      </w:r>
      <w:proofErr w:type="spellEnd"/>
      <w:r w:rsidRPr="00E01569">
        <w:rPr>
          <w:rFonts w:ascii="Arial" w:hAnsi="Arial" w:cs="Arial"/>
          <w:sz w:val="22"/>
          <w:szCs w:val="22"/>
        </w:rPr>
        <w:t>.</w:t>
      </w:r>
      <w:proofErr w:type="gramEnd"/>
    </w:p>
    <w:p w:rsidR="00E01569" w:rsidRDefault="00E01569" w:rsidP="0026651A">
      <w:pPr>
        <w:rPr>
          <w:rFonts w:ascii="Arial" w:hAnsi="Arial" w:cs="Arial"/>
          <w:sz w:val="22"/>
          <w:szCs w:val="22"/>
        </w:rPr>
      </w:pPr>
    </w:p>
    <w:p w:rsidR="00E01569" w:rsidRDefault="00E01569" w:rsidP="0026651A">
      <w:pPr>
        <w:rPr>
          <w:rFonts w:ascii="Arial" w:hAnsi="Arial" w:cs="Arial"/>
          <w:b/>
          <w:sz w:val="22"/>
          <w:szCs w:val="22"/>
        </w:rPr>
      </w:pPr>
      <w:proofErr w:type="spellStart"/>
      <w:r w:rsidRPr="00E01569">
        <w:rPr>
          <w:rFonts w:ascii="Arial" w:hAnsi="Arial" w:cs="Arial"/>
          <w:b/>
          <w:sz w:val="22"/>
          <w:szCs w:val="22"/>
        </w:rPr>
        <w:t>Resumen</w:t>
      </w:r>
      <w:proofErr w:type="spellEnd"/>
    </w:p>
    <w:p w:rsidR="00E01569" w:rsidRPr="00E01569" w:rsidRDefault="00E01569" w:rsidP="00E01569">
      <w:pPr>
        <w:pStyle w:val="yiv833262163msonormal"/>
        <w:spacing w:before="0" w:beforeAutospacing="0" w:after="0" w:afterAutospacing="0"/>
        <w:rPr>
          <w:rFonts w:ascii="Arial" w:hAnsi="Arial" w:cs="Arial"/>
          <w:color w:val="000000"/>
          <w:sz w:val="22"/>
          <w:szCs w:val="22"/>
          <w:lang w:val="en-US"/>
        </w:rPr>
      </w:pPr>
      <w:r w:rsidRPr="00B46393">
        <w:rPr>
          <w:rFonts w:ascii="Arial" w:hAnsi="Arial" w:cs="Arial"/>
          <w:color w:val="000000"/>
          <w:sz w:val="22"/>
          <w:szCs w:val="22"/>
        </w:rPr>
        <w:t xml:space="preserve">Pese a los recursos asignados a los programas de educación sobre VIH para jóvenes en África subsahariana en las últimas dos décadas, existe muy poca evidencia concreta del impacto. Muchos programas continúan orientados hacia el cambio de comportamiento personal (y en realidad, a menudo abstinencia sexual) con insuficiente enfoque en entender cómo las sociedades limitan o permiten la autonomía de cada persona en su toma de decisiones sexuales y cómo las normas sociales la afectan. Si los programas educativos tratan asuntos de género, a menudo refuerzan el discurso de “perpetrador masculino y víctima femenina”, donde a las niñas y mujeres se les imputa la responsabilidad de la sexualidad tanto de niños y hombres como la suya. En este artículo se tratan los discursos sobre género, sexualidad y VIH formulados por mujeres y hombres jóvenes (de 16 a 29 años de edad) en un poblado rural del este de Zambia. Los datos sobre las narraciones de las y los jóvenes se recolectaron utilizando un enfoque participativo de pares. Las investigaciones revelaron numerosos y a veces incongruentes discursos (culturales, morales, económicos y sexuales), que influyen en lo que piensa la juventud sobre la sexualidad y el comportamiento sexual, en particular las limitadas posibilidades de tener sexo consensual seguro y, por ende, su vulnerabilidad a contraer VIH. Las investigaciones indican que las realidades enfrentadas por jóvenes son mucho más complejas que lo abordado en las estrategias de prevención del VIH. </w:t>
      </w:r>
      <w:proofErr w:type="spellStart"/>
      <w:r w:rsidRPr="00B46393">
        <w:rPr>
          <w:rFonts w:ascii="Arial" w:hAnsi="Arial" w:cs="Arial"/>
          <w:color w:val="000000"/>
          <w:sz w:val="22"/>
          <w:szCs w:val="22"/>
          <w:lang w:val="en-US"/>
        </w:rPr>
        <w:t>Recomendamos</w:t>
      </w:r>
      <w:proofErr w:type="spellEnd"/>
      <w:r w:rsidRPr="00B46393">
        <w:rPr>
          <w:rFonts w:ascii="Arial" w:hAnsi="Arial" w:cs="Arial"/>
          <w:color w:val="000000"/>
          <w:sz w:val="22"/>
          <w:szCs w:val="22"/>
          <w:lang w:val="en-US"/>
        </w:rPr>
        <w:t xml:space="preserve"> </w:t>
      </w:r>
      <w:proofErr w:type="gramStart"/>
      <w:r w:rsidRPr="00B46393">
        <w:rPr>
          <w:rFonts w:ascii="Arial" w:hAnsi="Arial" w:cs="Arial"/>
          <w:color w:val="000000"/>
          <w:sz w:val="22"/>
          <w:szCs w:val="22"/>
          <w:lang w:val="en-US"/>
        </w:rPr>
        <w:t>un</w:t>
      </w:r>
      <w:proofErr w:type="gramEnd"/>
      <w:r w:rsidRPr="00B46393">
        <w:rPr>
          <w:rFonts w:ascii="Arial" w:hAnsi="Arial" w:cs="Arial"/>
          <w:color w:val="000000"/>
          <w:sz w:val="22"/>
          <w:szCs w:val="22"/>
          <w:lang w:val="en-US"/>
        </w:rPr>
        <w:t xml:space="preserve"> </w:t>
      </w:r>
      <w:proofErr w:type="spellStart"/>
      <w:r w:rsidRPr="00B46393">
        <w:rPr>
          <w:rFonts w:ascii="Arial" w:hAnsi="Arial" w:cs="Arial"/>
          <w:color w:val="000000"/>
          <w:sz w:val="22"/>
          <w:szCs w:val="22"/>
          <w:lang w:val="en-US"/>
        </w:rPr>
        <w:t>enfoque</w:t>
      </w:r>
      <w:proofErr w:type="spellEnd"/>
      <w:r w:rsidRPr="00B46393">
        <w:rPr>
          <w:rFonts w:ascii="Arial" w:hAnsi="Arial" w:cs="Arial"/>
          <w:color w:val="000000"/>
          <w:sz w:val="22"/>
          <w:szCs w:val="22"/>
          <w:lang w:val="en-US"/>
        </w:rPr>
        <w:t xml:space="preserve"> </w:t>
      </w:r>
      <w:proofErr w:type="spellStart"/>
      <w:r w:rsidRPr="00B46393">
        <w:rPr>
          <w:rFonts w:ascii="Arial" w:hAnsi="Arial" w:cs="Arial"/>
          <w:color w:val="000000"/>
          <w:sz w:val="22"/>
          <w:szCs w:val="22"/>
          <w:lang w:val="en-US"/>
        </w:rPr>
        <w:t>más</w:t>
      </w:r>
      <w:proofErr w:type="spellEnd"/>
      <w:r w:rsidRPr="00B46393">
        <w:rPr>
          <w:rFonts w:ascii="Arial" w:hAnsi="Arial" w:cs="Arial"/>
          <w:color w:val="000000"/>
          <w:sz w:val="22"/>
          <w:szCs w:val="22"/>
          <w:lang w:val="en-US"/>
        </w:rPr>
        <w:t xml:space="preserve"> </w:t>
      </w:r>
      <w:proofErr w:type="spellStart"/>
      <w:r w:rsidRPr="00B46393">
        <w:rPr>
          <w:rFonts w:ascii="Arial" w:hAnsi="Arial" w:cs="Arial"/>
          <w:color w:val="000000"/>
          <w:sz w:val="22"/>
          <w:szCs w:val="22"/>
          <w:lang w:val="en-US"/>
        </w:rPr>
        <w:t>matizado</w:t>
      </w:r>
      <w:proofErr w:type="spellEnd"/>
      <w:r w:rsidRPr="00B46393">
        <w:rPr>
          <w:rFonts w:ascii="Arial" w:hAnsi="Arial" w:cs="Arial"/>
          <w:color w:val="000000"/>
          <w:sz w:val="22"/>
          <w:szCs w:val="22"/>
          <w:lang w:val="en-US"/>
        </w:rPr>
        <w:t xml:space="preserve">, </w:t>
      </w:r>
      <w:proofErr w:type="spellStart"/>
      <w:r w:rsidRPr="00B46393">
        <w:rPr>
          <w:rFonts w:ascii="Arial" w:hAnsi="Arial" w:cs="Arial"/>
          <w:color w:val="000000"/>
          <w:sz w:val="22"/>
          <w:szCs w:val="22"/>
          <w:lang w:val="en-US"/>
        </w:rPr>
        <w:t>adaptado</w:t>
      </w:r>
      <w:proofErr w:type="spellEnd"/>
      <w:r w:rsidRPr="00B46393">
        <w:rPr>
          <w:rFonts w:ascii="Arial" w:hAnsi="Arial" w:cs="Arial"/>
          <w:color w:val="000000"/>
          <w:sz w:val="22"/>
          <w:szCs w:val="22"/>
          <w:lang w:val="en-US"/>
        </w:rPr>
        <w:t xml:space="preserve"> </w:t>
      </w:r>
      <w:proofErr w:type="spellStart"/>
      <w:r w:rsidRPr="00B46393">
        <w:rPr>
          <w:rFonts w:ascii="Arial" w:hAnsi="Arial" w:cs="Arial"/>
          <w:color w:val="000000"/>
          <w:sz w:val="22"/>
          <w:szCs w:val="22"/>
          <w:lang w:val="en-US"/>
        </w:rPr>
        <w:t>para</w:t>
      </w:r>
      <w:proofErr w:type="spellEnd"/>
      <w:r w:rsidRPr="00B46393">
        <w:rPr>
          <w:rFonts w:ascii="Arial" w:hAnsi="Arial" w:cs="Arial"/>
          <w:color w:val="000000"/>
          <w:sz w:val="22"/>
          <w:szCs w:val="22"/>
          <w:lang w:val="en-US"/>
        </w:rPr>
        <w:t xml:space="preserve"> </w:t>
      </w:r>
      <w:proofErr w:type="spellStart"/>
      <w:r w:rsidRPr="00B46393">
        <w:rPr>
          <w:rFonts w:ascii="Arial" w:hAnsi="Arial" w:cs="Arial"/>
          <w:color w:val="000000"/>
          <w:sz w:val="22"/>
          <w:szCs w:val="22"/>
          <w:lang w:val="en-US"/>
        </w:rPr>
        <w:t>cada</w:t>
      </w:r>
      <w:proofErr w:type="spellEnd"/>
      <w:r w:rsidRPr="00B46393">
        <w:rPr>
          <w:rFonts w:ascii="Arial" w:hAnsi="Arial" w:cs="Arial"/>
          <w:color w:val="000000"/>
          <w:sz w:val="22"/>
          <w:szCs w:val="22"/>
          <w:lang w:val="en-US"/>
        </w:rPr>
        <w:t xml:space="preserve"> </w:t>
      </w:r>
      <w:proofErr w:type="spellStart"/>
      <w:r w:rsidRPr="00B46393">
        <w:rPr>
          <w:rFonts w:ascii="Arial" w:hAnsi="Arial" w:cs="Arial"/>
          <w:color w:val="000000"/>
          <w:sz w:val="22"/>
          <w:szCs w:val="22"/>
          <w:lang w:val="en-US"/>
        </w:rPr>
        <w:t>contexto</w:t>
      </w:r>
      <w:proofErr w:type="spellEnd"/>
      <w:r w:rsidRPr="00B46393">
        <w:rPr>
          <w:rFonts w:ascii="Arial" w:hAnsi="Arial" w:cs="Arial"/>
          <w:color w:val="000000"/>
          <w:sz w:val="22"/>
          <w:szCs w:val="22"/>
          <w:lang w:val="en-US"/>
        </w:rPr>
        <w:t xml:space="preserve"> </w:t>
      </w:r>
      <w:proofErr w:type="spellStart"/>
      <w:r w:rsidRPr="00B46393">
        <w:rPr>
          <w:rFonts w:ascii="Arial" w:hAnsi="Arial" w:cs="Arial"/>
          <w:color w:val="000000"/>
          <w:sz w:val="22"/>
          <w:szCs w:val="22"/>
          <w:lang w:val="en-US"/>
        </w:rPr>
        <w:t>comunitario</w:t>
      </w:r>
      <w:proofErr w:type="spellEnd"/>
      <w:r w:rsidRPr="00B46393">
        <w:rPr>
          <w:rFonts w:ascii="Arial" w:hAnsi="Arial" w:cs="Arial"/>
          <w:color w:val="000000"/>
          <w:sz w:val="22"/>
          <w:szCs w:val="22"/>
          <w:lang w:val="en-US"/>
        </w:rPr>
        <w:t>.</w:t>
      </w:r>
      <w:bookmarkStart w:id="0" w:name="_GoBack"/>
      <w:bookmarkEnd w:id="0"/>
    </w:p>
    <w:p w:rsidR="0026651A" w:rsidRDefault="0026651A" w:rsidP="00D133FD">
      <w:pPr>
        <w:rPr>
          <w:rFonts w:ascii="Arial" w:hAnsi="Arial" w:cs="Arial"/>
          <w:sz w:val="22"/>
          <w:szCs w:val="22"/>
        </w:rPr>
      </w:pPr>
    </w:p>
    <w:p w:rsidR="0026651A" w:rsidRPr="00851488" w:rsidRDefault="00851488" w:rsidP="00D133FD">
      <w:pPr>
        <w:rPr>
          <w:rFonts w:ascii="Arial" w:hAnsi="Arial" w:cs="Arial"/>
          <w:b/>
          <w:sz w:val="22"/>
          <w:szCs w:val="22"/>
        </w:rPr>
      </w:pPr>
      <w:r w:rsidRPr="00851488">
        <w:rPr>
          <w:rFonts w:ascii="Arial" w:hAnsi="Arial" w:cs="Arial"/>
          <w:b/>
          <w:sz w:val="22"/>
          <w:szCs w:val="22"/>
        </w:rPr>
        <w:t>References</w:t>
      </w:r>
    </w:p>
    <w:sectPr w:rsidR="0026651A" w:rsidRPr="00851488" w:rsidSect="00714068">
      <w:footerReference w:type="default" r:id="rId9"/>
      <w:footnotePr>
        <w:numFmt w:val="chicago"/>
      </w:footnotePr>
      <w:endnotePr>
        <w:numFmt w:val="decimal"/>
      </w:endnotePr>
      <w:pgSz w:w="11905" w:h="16837"/>
      <w:pgMar w:top="1440" w:right="1800" w:bottom="1440" w:left="1800"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94E" w:rsidRDefault="005B394E">
      <w:r>
        <w:separator/>
      </w:r>
    </w:p>
  </w:endnote>
  <w:endnote w:type="continuationSeparator" w:id="0">
    <w:p w:rsidR="005B394E" w:rsidRDefault="005B394E">
      <w:r>
        <w:continuationSeparator/>
      </w:r>
    </w:p>
  </w:endnote>
  <w:endnote w:id="1">
    <w:p w:rsidR="00B65901" w:rsidRPr="009A5ABC" w:rsidRDefault="00B65901" w:rsidP="00355C53">
      <w:pPr>
        <w:autoSpaceDE w:val="0"/>
      </w:pPr>
      <w:r w:rsidRPr="00F77FAD">
        <w:rPr>
          <w:rStyle w:val="EndnoteReference"/>
          <w:vertAlign w:val="baseline"/>
        </w:rPr>
        <w:endnoteRef/>
      </w:r>
      <w:r>
        <w:t>.</w:t>
      </w:r>
      <w:r w:rsidRPr="009A5ABC">
        <w:t xml:space="preserve"> </w:t>
      </w:r>
      <w:proofErr w:type="spellStart"/>
      <w:r w:rsidRPr="009A5ABC">
        <w:rPr>
          <w:rFonts w:ascii="Arial" w:hAnsi="Arial" w:cs="Arial"/>
          <w:sz w:val="22"/>
        </w:rPr>
        <w:t>Dunkle</w:t>
      </w:r>
      <w:proofErr w:type="spellEnd"/>
      <w:r w:rsidRPr="009A5ABC">
        <w:rPr>
          <w:rFonts w:ascii="Arial" w:hAnsi="Arial" w:cs="Arial"/>
          <w:sz w:val="22"/>
        </w:rPr>
        <w:t xml:space="preserve"> KL, </w:t>
      </w:r>
      <w:proofErr w:type="spellStart"/>
      <w:r w:rsidRPr="009A5ABC">
        <w:rPr>
          <w:rFonts w:ascii="Arial" w:hAnsi="Arial" w:cs="Arial"/>
          <w:sz w:val="22"/>
        </w:rPr>
        <w:t>Jewkes</w:t>
      </w:r>
      <w:proofErr w:type="spellEnd"/>
      <w:r w:rsidRPr="009A5ABC">
        <w:rPr>
          <w:rFonts w:ascii="Arial" w:hAnsi="Arial" w:cs="Arial"/>
          <w:sz w:val="22"/>
        </w:rPr>
        <w:t xml:space="preserve"> RK, Brown HC</w:t>
      </w:r>
      <w:r>
        <w:rPr>
          <w:rFonts w:ascii="Arial" w:hAnsi="Arial" w:cs="Arial"/>
          <w:sz w:val="22"/>
        </w:rPr>
        <w:t>,</w:t>
      </w:r>
      <w:r w:rsidRPr="009A5ABC">
        <w:rPr>
          <w:rFonts w:ascii="Arial" w:hAnsi="Arial" w:cs="Arial"/>
          <w:sz w:val="22"/>
        </w:rPr>
        <w:t xml:space="preserve"> et al.</w:t>
      </w:r>
      <w:r>
        <w:rPr>
          <w:rFonts w:ascii="Arial" w:hAnsi="Arial" w:cs="Arial"/>
          <w:sz w:val="22"/>
        </w:rPr>
        <w:t xml:space="preserve"> </w:t>
      </w:r>
      <w:r w:rsidRPr="009A5ABC">
        <w:rPr>
          <w:rFonts w:ascii="Arial" w:hAnsi="Arial" w:cs="Arial"/>
          <w:bCs/>
          <w:sz w:val="22"/>
        </w:rPr>
        <w:t xml:space="preserve">Prevalence and patterns of gender-based violence and </w:t>
      </w:r>
      <w:proofErr w:type="spellStart"/>
      <w:r w:rsidRPr="009A5ABC">
        <w:rPr>
          <w:rFonts w:ascii="Arial" w:hAnsi="Arial" w:cs="Arial"/>
          <w:bCs/>
          <w:sz w:val="22"/>
        </w:rPr>
        <w:t>revictimization</w:t>
      </w:r>
      <w:proofErr w:type="spellEnd"/>
      <w:r w:rsidRPr="009A5ABC">
        <w:rPr>
          <w:rFonts w:ascii="Arial" w:hAnsi="Arial" w:cs="Arial"/>
          <w:bCs/>
          <w:sz w:val="22"/>
        </w:rPr>
        <w:t xml:space="preserve"> among women</w:t>
      </w:r>
      <w:r w:rsidRPr="009A5ABC">
        <w:rPr>
          <w:rFonts w:ascii="Arial" w:hAnsi="Arial" w:cs="Arial"/>
          <w:sz w:val="22"/>
        </w:rPr>
        <w:t xml:space="preserve"> </w:t>
      </w:r>
      <w:r w:rsidRPr="009A5ABC">
        <w:rPr>
          <w:rFonts w:ascii="Arial" w:hAnsi="Arial" w:cs="Arial"/>
          <w:bCs/>
          <w:sz w:val="22"/>
        </w:rPr>
        <w:t xml:space="preserve">attending antenatal </w:t>
      </w:r>
      <w:r>
        <w:rPr>
          <w:rFonts w:ascii="Arial" w:hAnsi="Arial" w:cs="Arial"/>
          <w:bCs/>
          <w:sz w:val="22"/>
        </w:rPr>
        <w:t>clinics in Soweto, South Africa</w:t>
      </w:r>
      <w:r w:rsidRPr="009A5ABC">
        <w:rPr>
          <w:rFonts w:ascii="Arial" w:hAnsi="Arial" w:cs="Arial"/>
          <w:bCs/>
          <w:sz w:val="22"/>
        </w:rPr>
        <w:t xml:space="preserve">, </w:t>
      </w:r>
      <w:r w:rsidRPr="009A5ABC">
        <w:rPr>
          <w:rFonts w:ascii="Arial" w:hAnsi="Arial" w:cs="Arial"/>
          <w:iCs/>
          <w:sz w:val="22"/>
        </w:rPr>
        <w:t xml:space="preserve">American Journal of Epidemiology </w:t>
      </w:r>
      <w:r>
        <w:rPr>
          <w:rFonts w:ascii="Arial" w:hAnsi="Arial" w:cs="Arial"/>
          <w:sz w:val="22"/>
        </w:rPr>
        <w:t>2004;</w:t>
      </w:r>
      <w:r w:rsidRPr="009A5ABC">
        <w:rPr>
          <w:rFonts w:ascii="Arial" w:hAnsi="Arial" w:cs="Arial"/>
          <w:sz w:val="22"/>
        </w:rPr>
        <w:t>160(3):230-9.</w:t>
      </w:r>
    </w:p>
  </w:endnote>
  <w:endnote w:id="2">
    <w:p w:rsidR="00B65901" w:rsidRPr="009A5ABC" w:rsidRDefault="00B65901" w:rsidP="00355C53">
      <w:pPr>
        <w:autoSpaceDE w:val="0"/>
      </w:pPr>
      <w:r w:rsidRPr="00355C53">
        <w:rPr>
          <w:rStyle w:val="EndnoteReference"/>
          <w:vertAlign w:val="baseline"/>
        </w:rPr>
        <w:endnoteRef/>
      </w:r>
      <w:r>
        <w:rPr>
          <w:rFonts w:ascii="Arial" w:hAnsi="Arial" w:cs="Arial"/>
          <w:sz w:val="22"/>
        </w:rPr>
        <w:t>.</w:t>
      </w:r>
      <w:r w:rsidRPr="00355C53">
        <w:rPr>
          <w:rFonts w:ascii="Arial" w:hAnsi="Arial" w:cs="Arial"/>
          <w:sz w:val="22"/>
        </w:rPr>
        <w:t xml:space="preserve"> </w:t>
      </w:r>
      <w:r w:rsidRPr="009A5ABC">
        <w:rPr>
          <w:rFonts w:ascii="Arial" w:hAnsi="Arial" w:cs="Arial"/>
          <w:sz w:val="22"/>
        </w:rPr>
        <w:t xml:space="preserve">Koenig MA, </w:t>
      </w:r>
      <w:proofErr w:type="spellStart"/>
      <w:r w:rsidRPr="009A5ABC">
        <w:rPr>
          <w:rFonts w:ascii="Arial" w:hAnsi="Arial" w:cs="Arial"/>
          <w:sz w:val="22"/>
        </w:rPr>
        <w:t>Zablotska</w:t>
      </w:r>
      <w:proofErr w:type="spellEnd"/>
      <w:r w:rsidRPr="009A5ABC">
        <w:rPr>
          <w:rFonts w:ascii="Arial" w:hAnsi="Arial" w:cs="Arial"/>
          <w:sz w:val="22"/>
        </w:rPr>
        <w:t xml:space="preserve"> I, </w:t>
      </w:r>
      <w:proofErr w:type="spellStart"/>
      <w:r w:rsidRPr="009A5ABC">
        <w:rPr>
          <w:rFonts w:ascii="Arial" w:hAnsi="Arial" w:cs="Arial"/>
          <w:sz w:val="22"/>
        </w:rPr>
        <w:t>Lutalo</w:t>
      </w:r>
      <w:proofErr w:type="spellEnd"/>
      <w:r w:rsidRPr="009A5ABC">
        <w:rPr>
          <w:rFonts w:ascii="Arial" w:hAnsi="Arial" w:cs="Arial"/>
          <w:sz w:val="22"/>
        </w:rPr>
        <w:t xml:space="preserve"> T</w:t>
      </w:r>
      <w:r>
        <w:rPr>
          <w:rFonts w:ascii="Arial" w:hAnsi="Arial" w:cs="Arial"/>
          <w:sz w:val="22"/>
        </w:rPr>
        <w:t>,</w:t>
      </w:r>
      <w:r w:rsidRPr="009A5ABC">
        <w:rPr>
          <w:rFonts w:ascii="Arial" w:hAnsi="Arial" w:cs="Arial"/>
          <w:sz w:val="22"/>
        </w:rPr>
        <w:t xml:space="preserve"> et al. </w:t>
      </w:r>
      <w:r w:rsidRPr="009A5ABC">
        <w:rPr>
          <w:rFonts w:ascii="Arial" w:hAnsi="Arial" w:cs="Arial"/>
          <w:bCs/>
          <w:sz w:val="22"/>
        </w:rPr>
        <w:t>Coerced first intercourse and reproductive health among adoles</w:t>
      </w:r>
      <w:r>
        <w:rPr>
          <w:rFonts w:ascii="Arial" w:hAnsi="Arial" w:cs="Arial"/>
          <w:bCs/>
          <w:sz w:val="22"/>
        </w:rPr>
        <w:t xml:space="preserve">cent women in </w:t>
      </w:r>
      <w:proofErr w:type="spellStart"/>
      <w:r>
        <w:rPr>
          <w:rFonts w:ascii="Arial" w:hAnsi="Arial" w:cs="Arial"/>
          <w:bCs/>
          <w:sz w:val="22"/>
        </w:rPr>
        <w:t>Rakai</w:t>
      </w:r>
      <w:proofErr w:type="spellEnd"/>
      <w:r>
        <w:rPr>
          <w:rFonts w:ascii="Arial" w:hAnsi="Arial" w:cs="Arial"/>
          <w:bCs/>
          <w:sz w:val="22"/>
        </w:rPr>
        <w:t>, Uganda.</w:t>
      </w:r>
      <w:r w:rsidRPr="009A5ABC">
        <w:rPr>
          <w:rFonts w:ascii="Arial" w:hAnsi="Arial" w:cs="Arial"/>
          <w:bCs/>
          <w:sz w:val="22"/>
        </w:rPr>
        <w:t xml:space="preserve"> </w:t>
      </w:r>
      <w:r w:rsidRPr="009A5ABC">
        <w:rPr>
          <w:rFonts w:ascii="Arial" w:hAnsi="Arial" w:cs="Arial"/>
          <w:iCs/>
          <w:sz w:val="22"/>
        </w:rPr>
        <w:t xml:space="preserve">International Family Planning Perspectives </w:t>
      </w:r>
      <w:r>
        <w:rPr>
          <w:rFonts w:ascii="Arial" w:hAnsi="Arial" w:cs="Arial"/>
          <w:sz w:val="22"/>
        </w:rPr>
        <w:t>2004</w:t>
      </w:r>
      <w:proofErr w:type="gramStart"/>
      <w:r>
        <w:rPr>
          <w:rFonts w:ascii="Arial" w:hAnsi="Arial" w:cs="Arial"/>
          <w:sz w:val="22"/>
        </w:rPr>
        <w:t>;</w:t>
      </w:r>
      <w:r w:rsidRPr="009A5ABC">
        <w:rPr>
          <w:rFonts w:ascii="Arial" w:hAnsi="Arial" w:cs="Arial"/>
          <w:sz w:val="22"/>
        </w:rPr>
        <w:t>30</w:t>
      </w:r>
      <w:proofErr w:type="gramEnd"/>
      <w:r w:rsidRPr="009A5ABC">
        <w:rPr>
          <w:rFonts w:ascii="Arial" w:hAnsi="Arial" w:cs="Arial"/>
          <w:sz w:val="22"/>
        </w:rPr>
        <w:t>(4):156-64.</w:t>
      </w:r>
    </w:p>
  </w:endnote>
  <w:endnote w:id="3">
    <w:p w:rsidR="00B65901" w:rsidRPr="009A5ABC" w:rsidRDefault="00B65901" w:rsidP="00355C53">
      <w:r w:rsidRPr="009A5ABC">
        <w:rPr>
          <w:rStyle w:val="EndnoteReference"/>
        </w:rPr>
        <w:endnoteRef/>
      </w:r>
      <w:r w:rsidRPr="009A5ABC">
        <w:t xml:space="preserve"> </w:t>
      </w:r>
      <w:r>
        <w:rPr>
          <w:rFonts w:ascii="Arial" w:hAnsi="Arial" w:cs="Arial"/>
          <w:sz w:val="22"/>
        </w:rPr>
        <w:t>Own and Associates.</w:t>
      </w:r>
      <w:r w:rsidRPr="009A5ABC">
        <w:rPr>
          <w:rFonts w:ascii="Arial" w:hAnsi="Arial" w:cs="Arial"/>
          <w:sz w:val="22"/>
        </w:rPr>
        <w:t xml:space="preserve"> The status of girls’ education and violence in </w:t>
      </w:r>
      <w:proofErr w:type="spellStart"/>
      <w:r w:rsidRPr="009A5ABC">
        <w:rPr>
          <w:rFonts w:ascii="Arial" w:hAnsi="Arial" w:cs="Arial"/>
          <w:sz w:val="22"/>
        </w:rPr>
        <w:t>Wenje</w:t>
      </w:r>
      <w:proofErr w:type="spellEnd"/>
      <w:r w:rsidRPr="009A5ABC">
        <w:rPr>
          <w:rFonts w:ascii="Arial" w:hAnsi="Arial" w:cs="Arial"/>
          <w:sz w:val="22"/>
        </w:rPr>
        <w:t xml:space="preserve"> Division, </w:t>
      </w:r>
      <w:proofErr w:type="spellStart"/>
      <w:r w:rsidRPr="009A5ABC">
        <w:rPr>
          <w:rFonts w:ascii="Arial" w:hAnsi="Arial" w:cs="Arial"/>
          <w:sz w:val="22"/>
        </w:rPr>
        <w:t>Tana</w:t>
      </w:r>
      <w:proofErr w:type="spellEnd"/>
      <w:r w:rsidRPr="009A5ABC">
        <w:rPr>
          <w:rFonts w:ascii="Arial" w:hAnsi="Arial" w:cs="Arial"/>
          <w:sz w:val="22"/>
        </w:rPr>
        <w:t xml:space="preserve"> River District of the Coast Province, Kenya: a baseline survey report. Nairobi: </w:t>
      </w:r>
      <w:proofErr w:type="spellStart"/>
      <w:r w:rsidRPr="009A5ABC">
        <w:rPr>
          <w:rFonts w:ascii="Arial" w:hAnsi="Arial" w:cs="Arial"/>
          <w:sz w:val="22"/>
        </w:rPr>
        <w:t>ActionAid</w:t>
      </w:r>
      <w:proofErr w:type="spellEnd"/>
      <w:r w:rsidRPr="009A5ABC">
        <w:rPr>
          <w:rFonts w:ascii="Arial" w:hAnsi="Arial" w:cs="Arial"/>
          <w:sz w:val="22"/>
        </w:rPr>
        <w:t xml:space="preserve"> Kenya</w:t>
      </w:r>
      <w:r>
        <w:rPr>
          <w:rFonts w:ascii="Arial" w:hAnsi="Arial" w:cs="Arial"/>
          <w:sz w:val="22"/>
        </w:rPr>
        <w:t>, 2011</w:t>
      </w:r>
      <w:r w:rsidRPr="009A5ABC">
        <w:rPr>
          <w:rFonts w:ascii="Arial" w:hAnsi="Arial" w:cs="Arial"/>
          <w:sz w:val="22"/>
        </w:rPr>
        <w:t>.</w:t>
      </w:r>
    </w:p>
  </w:endnote>
  <w:endnote w:id="4">
    <w:p w:rsidR="00B65901" w:rsidRPr="009A5ABC" w:rsidRDefault="00B65901" w:rsidP="00355C53">
      <w:pPr>
        <w:autoSpaceDE w:val="0"/>
      </w:pPr>
      <w:r w:rsidRPr="009A5ABC">
        <w:rPr>
          <w:rStyle w:val="EndnoteReference"/>
        </w:rPr>
        <w:endnoteRef/>
      </w:r>
      <w:r w:rsidRPr="009A5ABC">
        <w:t xml:space="preserve"> </w:t>
      </w:r>
      <w:proofErr w:type="spellStart"/>
      <w:r w:rsidRPr="009A5ABC">
        <w:rPr>
          <w:rFonts w:ascii="Arial" w:hAnsi="Arial" w:cs="Arial"/>
          <w:sz w:val="22"/>
        </w:rPr>
        <w:t>Dunkle</w:t>
      </w:r>
      <w:proofErr w:type="spellEnd"/>
      <w:r w:rsidRPr="009A5ABC">
        <w:rPr>
          <w:rFonts w:ascii="Arial" w:hAnsi="Arial" w:cs="Arial"/>
          <w:sz w:val="22"/>
        </w:rPr>
        <w:t xml:space="preserve"> KL, </w:t>
      </w:r>
      <w:proofErr w:type="spellStart"/>
      <w:r w:rsidRPr="009A5ABC">
        <w:rPr>
          <w:rFonts w:ascii="Arial" w:hAnsi="Arial" w:cs="Arial"/>
          <w:sz w:val="22"/>
        </w:rPr>
        <w:t>Jewkes</w:t>
      </w:r>
      <w:proofErr w:type="spellEnd"/>
      <w:r w:rsidRPr="009A5ABC">
        <w:rPr>
          <w:rFonts w:ascii="Arial" w:hAnsi="Arial" w:cs="Arial"/>
          <w:sz w:val="22"/>
        </w:rPr>
        <w:t xml:space="preserve"> RK, Brown HC</w:t>
      </w:r>
      <w:r>
        <w:rPr>
          <w:rFonts w:ascii="Arial" w:hAnsi="Arial" w:cs="Arial"/>
          <w:sz w:val="22"/>
        </w:rPr>
        <w:t>,</w:t>
      </w:r>
      <w:r w:rsidRPr="009A5ABC">
        <w:rPr>
          <w:rFonts w:ascii="Arial" w:hAnsi="Arial" w:cs="Arial"/>
          <w:sz w:val="22"/>
        </w:rPr>
        <w:t xml:space="preserve"> et al</w:t>
      </w:r>
      <w:r>
        <w:rPr>
          <w:rFonts w:ascii="Arial" w:hAnsi="Arial" w:cs="Arial"/>
          <w:sz w:val="22"/>
        </w:rPr>
        <w:t xml:space="preserve">. </w:t>
      </w:r>
      <w:r w:rsidRPr="009A5ABC">
        <w:rPr>
          <w:rFonts w:ascii="Arial" w:hAnsi="Arial" w:cs="Arial"/>
          <w:bCs/>
          <w:sz w:val="22"/>
        </w:rPr>
        <w:t>Gender-based violence, relationship power, and risk of HIV infection in women attending</w:t>
      </w:r>
      <w:r w:rsidRPr="009A5ABC">
        <w:rPr>
          <w:rFonts w:ascii="Arial" w:hAnsi="Arial" w:cs="Arial"/>
          <w:sz w:val="22"/>
        </w:rPr>
        <w:t xml:space="preserve"> </w:t>
      </w:r>
      <w:r w:rsidRPr="009A5ABC">
        <w:rPr>
          <w:rFonts w:ascii="Arial" w:hAnsi="Arial" w:cs="Arial"/>
          <w:bCs/>
          <w:sz w:val="22"/>
        </w:rPr>
        <w:t>an</w:t>
      </w:r>
      <w:r>
        <w:rPr>
          <w:rFonts w:ascii="Arial" w:hAnsi="Arial" w:cs="Arial"/>
          <w:bCs/>
          <w:sz w:val="22"/>
        </w:rPr>
        <w:t>tenatal clinics in South Africa</w:t>
      </w:r>
      <w:r w:rsidRPr="009A5ABC">
        <w:rPr>
          <w:rFonts w:ascii="Arial" w:hAnsi="Arial" w:cs="Arial"/>
          <w:bCs/>
          <w:sz w:val="22"/>
        </w:rPr>
        <w:t xml:space="preserve">. </w:t>
      </w:r>
      <w:r w:rsidRPr="009A5ABC">
        <w:rPr>
          <w:rFonts w:ascii="Arial" w:hAnsi="Arial" w:cs="Arial"/>
          <w:iCs/>
          <w:sz w:val="22"/>
        </w:rPr>
        <w:t xml:space="preserve">Lancet </w:t>
      </w:r>
      <w:r>
        <w:rPr>
          <w:rFonts w:ascii="Arial" w:hAnsi="Arial" w:cs="Arial"/>
          <w:sz w:val="22"/>
        </w:rPr>
        <w:t>2004</w:t>
      </w:r>
      <w:proofErr w:type="gramStart"/>
      <w:r>
        <w:rPr>
          <w:rFonts w:ascii="Arial" w:hAnsi="Arial" w:cs="Arial"/>
          <w:sz w:val="22"/>
        </w:rPr>
        <w:t>;</w:t>
      </w:r>
      <w:r w:rsidRPr="009A5ABC">
        <w:rPr>
          <w:rFonts w:ascii="Arial" w:hAnsi="Arial" w:cs="Arial"/>
          <w:sz w:val="22"/>
        </w:rPr>
        <w:t>363</w:t>
      </w:r>
      <w:proofErr w:type="gramEnd"/>
      <w:r w:rsidRPr="009A5ABC">
        <w:rPr>
          <w:rFonts w:ascii="Arial" w:hAnsi="Arial" w:cs="Arial"/>
          <w:sz w:val="22"/>
        </w:rPr>
        <w:t>(9419):1415-21.</w:t>
      </w:r>
    </w:p>
  </w:endnote>
  <w:endnote w:id="5">
    <w:p w:rsidR="00B65901" w:rsidRPr="009A5ABC" w:rsidRDefault="00B65901" w:rsidP="00355C53">
      <w:r w:rsidRPr="00355C53">
        <w:rPr>
          <w:rStyle w:val="EndnoteReference"/>
          <w:vertAlign w:val="baseline"/>
        </w:rPr>
        <w:endnoteRef/>
      </w:r>
      <w:r>
        <w:rPr>
          <w:rFonts w:ascii="Arial" w:hAnsi="Arial" w:cs="Arial"/>
          <w:sz w:val="22"/>
        </w:rPr>
        <w:t>.</w:t>
      </w:r>
      <w:r w:rsidRPr="00355C53">
        <w:rPr>
          <w:rFonts w:ascii="Arial" w:hAnsi="Arial" w:cs="Arial"/>
          <w:sz w:val="22"/>
        </w:rPr>
        <w:t xml:space="preserve"> </w:t>
      </w:r>
      <w:r w:rsidRPr="009A5ABC">
        <w:rPr>
          <w:rFonts w:ascii="Arial" w:hAnsi="Arial" w:cs="Arial"/>
          <w:sz w:val="22"/>
        </w:rPr>
        <w:t>Luke N</w:t>
      </w:r>
      <w:r>
        <w:rPr>
          <w:rFonts w:ascii="Arial" w:hAnsi="Arial" w:cs="Arial"/>
          <w:sz w:val="22"/>
        </w:rPr>
        <w:t>,</w:t>
      </w:r>
      <w:r w:rsidRPr="009A5ABC">
        <w:rPr>
          <w:rFonts w:ascii="Arial" w:hAnsi="Arial" w:cs="Arial"/>
          <w:sz w:val="22"/>
        </w:rPr>
        <w:t xml:space="preserve"> </w:t>
      </w:r>
      <w:proofErr w:type="spellStart"/>
      <w:r w:rsidRPr="009A5ABC">
        <w:rPr>
          <w:rFonts w:ascii="Arial" w:hAnsi="Arial" w:cs="Arial"/>
          <w:sz w:val="22"/>
        </w:rPr>
        <w:t>Kurz</w:t>
      </w:r>
      <w:proofErr w:type="spellEnd"/>
      <w:r w:rsidRPr="009A5ABC">
        <w:rPr>
          <w:rFonts w:ascii="Arial" w:hAnsi="Arial" w:cs="Arial"/>
          <w:sz w:val="22"/>
        </w:rPr>
        <w:t xml:space="preserve"> K</w:t>
      </w:r>
      <w:r>
        <w:rPr>
          <w:rFonts w:ascii="Arial" w:hAnsi="Arial" w:cs="Arial"/>
          <w:sz w:val="22"/>
        </w:rPr>
        <w:t xml:space="preserve">. </w:t>
      </w:r>
      <w:r w:rsidRPr="009A5ABC">
        <w:rPr>
          <w:rFonts w:ascii="Arial" w:hAnsi="Arial" w:cs="Arial"/>
          <w:sz w:val="22"/>
        </w:rPr>
        <w:t xml:space="preserve">Cross-generational and transactional sexual relations in </w:t>
      </w:r>
      <w:r>
        <w:rPr>
          <w:rFonts w:ascii="Arial" w:hAnsi="Arial" w:cs="Arial"/>
          <w:sz w:val="22"/>
        </w:rPr>
        <w:t>s</w:t>
      </w:r>
      <w:r w:rsidRPr="009A5ABC">
        <w:rPr>
          <w:rFonts w:ascii="Arial" w:hAnsi="Arial" w:cs="Arial"/>
          <w:sz w:val="22"/>
        </w:rPr>
        <w:t>ub-Saharan Africa: prevalence of behaviour and implications for negotiating safer sexual practices. Washington DC: ICRW</w:t>
      </w:r>
      <w:r>
        <w:rPr>
          <w:rFonts w:ascii="Arial" w:hAnsi="Arial" w:cs="Arial"/>
          <w:sz w:val="22"/>
        </w:rPr>
        <w:t>, 2002</w:t>
      </w:r>
      <w:r w:rsidRPr="009A5ABC">
        <w:rPr>
          <w:rFonts w:ascii="Arial" w:hAnsi="Arial" w:cs="Arial"/>
          <w:sz w:val="22"/>
        </w:rPr>
        <w:t>.</w:t>
      </w:r>
    </w:p>
  </w:endnote>
  <w:endnote w:id="6">
    <w:p w:rsidR="00B65901" w:rsidRPr="009A5ABC" w:rsidRDefault="00B65901" w:rsidP="00037058">
      <w:pPr>
        <w:tabs>
          <w:tab w:val="left" w:pos="1350"/>
        </w:tabs>
        <w:rPr>
          <w:rFonts w:ascii="Arial" w:hAnsi="Arial" w:cs="Arial"/>
          <w:sz w:val="22"/>
        </w:rPr>
      </w:pPr>
      <w:r w:rsidRPr="00355C53">
        <w:rPr>
          <w:rStyle w:val="EndnoteReference"/>
          <w:vertAlign w:val="baseline"/>
        </w:rPr>
        <w:endnoteRef/>
      </w:r>
      <w:r>
        <w:t>.</w:t>
      </w:r>
      <w:r w:rsidRPr="00355C53">
        <w:t xml:space="preserve"> </w:t>
      </w:r>
      <w:r w:rsidRPr="009A5ABC">
        <w:rPr>
          <w:rFonts w:ascii="Arial" w:hAnsi="Arial" w:cs="Arial"/>
          <w:sz w:val="22"/>
        </w:rPr>
        <w:t xml:space="preserve">Leach, F and </w:t>
      </w:r>
      <w:proofErr w:type="spellStart"/>
      <w:r w:rsidRPr="009A5ABC">
        <w:rPr>
          <w:rFonts w:ascii="Arial" w:hAnsi="Arial" w:cs="Arial"/>
          <w:sz w:val="22"/>
        </w:rPr>
        <w:t>Machakanja</w:t>
      </w:r>
      <w:proofErr w:type="spellEnd"/>
      <w:r w:rsidRPr="009A5ABC">
        <w:rPr>
          <w:rFonts w:ascii="Arial" w:hAnsi="Arial" w:cs="Arial"/>
          <w:sz w:val="22"/>
        </w:rPr>
        <w:t>, P</w:t>
      </w:r>
      <w:r>
        <w:rPr>
          <w:rFonts w:ascii="Arial" w:hAnsi="Arial" w:cs="Arial"/>
          <w:sz w:val="22"/>
        </w:rPr>
        <w:t xml:space="preserve">. </w:t>
      </w:r>
      <w:proofErr w:type="gramStart"/>
      <w:r w:rsidRPr="009A5ABC">
        <w:rPr>
          <w:rFonts w:ascii="Arial" w:hAnsi="Arial" w:cs="Arial"/>
          <w:sz w:val="22"/>
        </w:rPr>
        <w:t>A preliminary investigation into the abuse of girls in Zimbabwean junior secondary schools.</w:t>
      </w:r>
      <w:proofErr w:type="gramEnd"/>
      <w:r w:rsidRPr="009A5ABC">
        <w:rPr>
          <w:rFonts w:ascii="Arial" w:hAnsi="Arial" w:cs="Arial"/>
          <w:sz w:val="22"/>
        </w:rPr>
        <w:t xml:space="preserve"> </w:t>
      </w:r>
      <w:proofErr w:type="gramStart"/>
      <w:r w:rsidRPr="009A5ABC">
        <w:rPr>
          <w:rFonts w:ascii="Arial" w:hAnsi="Arial" w:cs="Arial"/>
          <w:sz w:val="22"/>
        </w:rPr>
        <w:t>DFID Education Research No.39.</w:t>
      </w:r>
      <w:proofErr w:type="gramEnd"/>
    </w:p>
    <w:p w:rsidR="00B65901" w:rsidRPr="009A5ABC" w:rsidRDefault="00B65901" w:rsidP="00355C53">
      <w:pPr>
        <w:tabs>
          <w:tab w:val="left" w:pos="1350"/>
        </w:tabs>
      </w:pPr>
      <w:r w:rsidRPr="009A5ABC">
        <w:rPr>
          <w:rFonts w:ascii="Arial" w:hAnsi="Arial" w:cs="Arial"/>
          <w:sz w:val="22"/>
        </w:rPr>
        <w:t>London: DFID</w:t>
      </w:r>
      <w:r>
        <w:rPr>
          <w:rFonts w:ascii="Arial" w:hAnsi="Arial" w:cs="Arial"/>
          <w:sz w:val="22"/>
        </w:rPr>
        <w:t>, 2000</w:t>
      </w:r>
      <w:r w:rsidRPr="009A5ABC">
        <w:rPr>
          <w:rFonts w:ascii="Arial" w:hAnsi="Arial" w:cs="Arial"/>
          <w:sz w:val="22"/>
        </w:rPr>
        <w:t>.</w:t>
      </w:r>
    </w:p>
  </w:endnote>
  <w:endnote w:id="7">
    <w:p w:rsidR="00B65901" w:rsidRPr="009A5ABC" w:rsidRDefault="00B65901" w:rsidP="00355C53">
      <w:pPr>
        <w:tabs>
          <w:tab w:val="left" w:pos="1350"/>
        </w:tabs>
      </w:pPr>
      <w:r w:rsidRPr="00355C53">
        <w:rPr>
          <w:rStyle w:val="EndnoteReference"/>
          <w:vertAlign w:val="baseline"/>
        </w:rPr>
        <w:endnoteRef/>
      </w:r>
      <w:r>
        <w:t>.</w:t>
      </w:r>
      <w:r w:rsidRPr="00355C53">
        <w:t xml:space="preserve"> </w:t>
      </w:r>
      <w:r>
        <w:rPr>
          <w:rFonts w:ascii="Arial" w:hAnsi="Arial" w:cs="Arial"/>
          <w:sz w:val="22"/>
        </w:rPr>
        <w:t>Gillespie</w:t>
      </w:r>
      <w:r w:rsidRPr="009A5ABC">
        <w:rPr>
          <w:rFonts w:ascii="Arial" w:hAnsi="Arial" w:cs="Arial"/>
          <w:sz w:val="22"/>
        </w:rPr>
        <w:t xml:space="preserve"> S</w:t>
      </w:r>
      <w:r>
        <w:rPr>
          <w:rFonts w:ascii="Arial" w:hAnsi="Arial" w:cs="Arial"/>
          <w:sz w:val="22"/>
        </w:rPr>
        <w:t>,</w:t>
      </w:r>
      <w:r w:rsidRPr="009A5ABC">
        <w:rPr>
          <w:rFonts w:ascii="Arial" w:hAnsi="Arial" w:cs="Arial"/>
          <w:sz w:val="22"/>
        </w:rPr>
        <w:t xml:space="preserve"> Greener R</w:t>
      </w:r>
      <w:r>
        <w:rPr>
          <w:rFonts w:ascii="Arial" w:hAnsi="Arial" w:cs="Arial"/>
          <w:sz w:val="22"/>
        </w:rPr>
        <w:t xml:space="preserve">. </w:t>
      </w:r>
      <w:r w:rsidRPr="009A5ABC">
        <w:rPr>
          <w:rFonts w:ascii="Arial" w:hAnsi="Arial" w:cs="Arial"/>
          <w:sz w:val="22"/>
        </w:rPr>
        <w:t>Is poverty or wealth driving HIV transmission? Working Paper for the UNAIDS Technical Consultation on Prevention of Sexual Transmission of HIV.</w:t>
      </w:r>
      <w:r>
        <w:rPr>
          <w:rFonts w:ascii="Arial" w:hAnsi="Arial" w:cs="Arial"/>
          <w:sz w:val="22"/>
        </w:rPr>
        <w:t xml:space="preserve"> </w:t>
      </w:r>
      <w:r w:rsidRPr="009A5ABC">
        <w:rPr>
          <w:rFonts w:ascii="Arial" w:hAnsi="Arial" w:cs="Arial"/>
          <w:sz w:val="22"/>
        </w:rPr>
        <w:t>Geneva: UNAIDS</w:t>
      </w:r>
      <w:r>
        <w:rPr>
          <w:rFonts w:ascii="Arial" w:hAnsi="Arial" w:cs="Arial"/>
          <w:sz w:val="22"/>
        </w:rPr>
        <w:t>, 2006</w:t>
      </w:r>
      <w:r w:rsidRPr="009A5ABC">
        <w:rPr>
          <w:rFonts w:ascii="Arial" w:hAnsi="Arial" w:cs="Arial"/>
          <w:sz w:val="22"/>
        </w:rPr>
        <w:t>.</w:t>
      </w:r>
    </w:p>
  </w:endnote>
  <w:endnote w:id="8">
    <w:p w:rsidR="00B65901" w:rsidRPr="009A5ABC" w:rsidRDefault="00B65901" w:rsidP="00355C53">
      <w:r w:rsidRPr="00355C53">
        <w:rPr>
          <w:rStyle w:val="EndnoteReference"/>
          <w:vertAlign w:val="baseline"/>
        </w:rPr>
        <w:endnoteRef/>
      </w:r>
      <w:r>
        <w:t>.</w:t>
      </w:r>
      <w:r w:rsidRPr="00355C53">
        <w:t xml:space="preserve"> </w:t>
      </w:r>
      <w:proofErr w:type="spellStart"/>
      <w:r w:rsidRPr="009A5ABC">
        <w:rPr>
          <w:rFonts w:ascii="Arial" w:hAnsi="Arial" w:cs="Arial"/>
          <w:sz w:val="22"/>
          <w:szCs w:val="22"/>
          <w:lang w:eastAsia="en-GB"/>
        </w:rPr>
        <w:t>Parkes</w:t>
      </w:r>
      <w:proofErr w:type="spellEnd"/>
      <w:r w:rsidRPr="009A5ABC">
        <w:rPr>
          <w:rFonts w:ascii="Arial" w:hAnsi="Arial" w:cs="Arial"/>
          <w:sz w:val="22"/>
          <w:szCs w:val="22"/>
          <w:lang w:eastAsia="en-GB"/>
        </w:rPr>
        <w:t xml:space="preserve"> J, </w:t>
      </w:r>
      <w:proofErr w:type="spellStart"/>
      <w:r w:rsidRPr="009A5ABC">
        <w:rPr>
          <w:rFonts w:ascii="Arial" w:hAnsi="Arial" w:cs="Arial"/>
          <w:sz w:val="22"/>
          <w:szCs w:val="22"/>
          <w:lang w:eastAsia="en-GB"/>
        </w:rPr>
        <w:t>Heslop</w:t>
      </w:r>
      <w:proofErr w:type="spellEnd"/>
      <w:r w:rsidRPr="009A5ABC">
        <w:rPr>
          <w:rFonts w:ascii="Arial" w:hAnsi="Arial" w:cs="Arial"/>
          <w:sz w:val="22"/>
          <w:szCs w:val="22"/>
          <w:lang w:eastAsia="en-GB"/>
        </w:rPr>
        <w:t xml:space="preserve"> J, </w:t>
      </w:r>
      <w:proofErr w:type="spellStart"/>
      <w:r w:rsidRPr="009A5ABC">
        <w:rPr>
          <w:rFonts w:ascii="Arial" w:hAnsi="Arial" w:cs="Arial"/>
          <w:sz w:val="22"/>
          <w:szCs w:val="22"/>
          <w:lang w:eastAsia="en-GB"/>
        </w:rPr>
        <w:t>Oando</w:t>
      </w:r>
      <w:proofErr w:type="spellEnd"/>
      <w:r w:rsidRPr="009A5ABC">
        <w:rPr>
          <w:rFonts w:ascii="Arial" w:hAnsi="Arial" w:cs="Arial"/>
          <w:sz w:val="22"/>
          <w:szCs w:val="22"/>
          <w:lang w:eastAsia="en-GB"/>
        </w:rPr>
        <w:t xml:space="preserve"> S</w:t>
      </w:r>
      <w:r>
        <w:rPr>
          <w:rFonts w:ascii="Arial" w:hAnsi="Arial" w:cs="Arial"/>
          <w:sz w:val="22"/>
          <w:szCs w:val="22"/>
          <w:lang w:eastAsia="en-GB"/>
        </w:rPr>
        <w:t>,</w:t>
      </w:r>
      <w:r w:rsidRPr="009A5ABC">
        <w:rPr>
          <w:rFonts w:ascii="Arial" w:hAnsi="Arial" w:cs="Arial"/>
          <w:sz w:val="22"/>
          <w:szCs w:val="22"/>
          <w:lang w:eastAsia="en-GB"/>
        </w:rPr>
        <w:t xml:space="preserve"> et al. Conceptualising gender and violence in research: insights from studies in schools and communities</w:t>
      </w:r>
      <w:r>
        <w:rPr>
          <w:rFonts w:ascii="Arial" w:hAnsi="Arial" w:cs="Arial"/>
          <w:sz w:val="22"/>
          <w:szCs w:val="22"/>
          <w:lang w:eastAsia="en-GB"/>
        </w:rPr>
        <w:t xml:space="preserve"> in Kenya, Ghana and Mozambique</w:t>
      </w:r>
      <w:r w:rsidRPr="009A5ABC">
        <w:rPr>
          <w:rFonts w:ascii="Arial" w:hAnsi="Arial" w:cs="Arial"/>
          <w:sz w:val="22"/>
          <w:szCs w:val="22"/>
          <w:lang w:eastAsia="en-GB"/>
        </w:rPr>
        <w:t xml:space="preserve">. </w:t>
      </w:r>
      <w:proofErr w:type="gramStart"/>
      <w:r w:rsidRPr="009A5ABC">
        <w:rPr>
          <w:rFonts w:ascii="Arial" w:hAnsi="Arial" w:cs="Arial"/>
          <w:sz w:val="22"/>
          <w:szCs w:val="22"/>
        </w:rPr>
        <w:t>I</w:t>
      </w:r>
      <w:r w:rsidRPr="009A5ABC">
        <w:rPr>
          <w:rFonts w:ascii="Arial" w:hAnsi="Arial" w:cs="Arial"/>
          <w:sz w:val="22"/>
          <w:szCs w:val="22"/>
          <w:lang w:eastAsia="en-GB"/>
        </w:rPr>
        <w:t>nternational Journal of Educational Development</w:t>
      </w:r>
      <w:r>
        <w:rPr>
          <w:rFonts w:ascii="Arial" w:hAnsi="Arial" w:cs="Arial"/>
          <w:sz w:val="22"/>
          <w:szCs w:val="22"/>
          <w:lang w:eastAsia="en-GB"/>
        </w:rPr>
        <w:t>.</w:t>
      </w:r>
      <w:proofErr w:type="gramEnd"/>
      <w:r>
        <w:rPr>
          <w:rFonts w:ascii="Arial" w:hAnsi="Arial" w:cs="Arial"/>
          <w:sz w:val="22"/>
          <w:szCs w:val="22"/>
          <w:lang w:eastAsia="en-GB"/>
        </w:rPr>
        <w:t xml:space="preserve"> </w:t>
      </w:r>
      <w:r w:rsidRPr="00D315FC">
        <w:rPr>
          <w:rFonts w:ascii="Arial" w:hAnsi="Arial" w:cs="Arial"/>
          <w:sz w:val="22"/>
          <w:szCs w:val="22"/>
          <w:lang w:eastAsia="en-GB"/>
        </w:rPr>
        <w:t>(</w:t>
      </w:r>
      <w:r w:rsidRPr="00D315FC">
        <w:rPr>
          <w:rFonts w:ascii="Arial" w:hAnsi="Arial" w:cs="Arial"/>
          <w:sz w:val="22"/>
          <w:szCs w:val="22"/>
        </w:rPr>
        <w:t>Forthcoming 2013)</w:t>
      </w:r>
    </w:p>
  </w:endnote>
  <w:endnote w:id="9">
    <w:p w:rsidR="00B65901" w:rsidRPr="009A5ABC" w:rsidRDefault="00B65901" w:rsidP="00355C53">
      <w:pPr>
        <w:suppressAutoHyphens w:val="0"/>
        <w:autoSpaceDE w:val="0"/>
        <w:autoSpaceDN w:val="0"/>
        <w:adjustRightInd w:val="0"/>
      </w:pPr>
      <w:r w:rsidRPr="00453CEC">
        <w:rPr>
          <w:rStyle w:val="EndnoteReference"/>
          <w:vertAlign w:val="baseline"/>
        </w:rPr>
        <w:endnoteRef/>
      </w:r>
      <w:r>
        <w:t>.</w:t>
      </w:r>
      <w:r w:rsidRPr="00453CEC">
        <w:t xml:space="preserve"> </w:t>
      </w:r>
      <w:r w:rsidRPr="009A5ABC">
        <w:rPr>
          <w:rFonts w:ascii="TimesNewRomanPSMT" w:hAnsi="TimesNewRomanPSMT" w:cs="TimesNewRomanPSMT"/>
          <w:sz w:val="22"/>
          <w:szCs w:val="22"/>
          <w:lang w:eastAsia="en-GB"/>
        </w:rPr>
        <w:t>Central Statistical Office, Ministry of Health, Tropical Diseases Research Centre, University of Zambia, and</w:t>
      </w:r>
      <w:r>
        <w:rPr>
          <w:rFonts w:ascii="TimesNewRomanPSMT" w:hAnsi="TimesNewRomanPSMT" w:cs="TimesNewRomanPSMT"/>
          <w:sz w:val="22"/>
          <w:szCs w:val="22"/>
          <w:lang w:eastAsia="en-GB"/>
        </w:rPr>
        <w:t xml:space="preserve"> Macro International Inc</w:t>
      </w:r>
      <w:r w:rsidRPr="009A5ABC">
        <w:rPr>
          <w:rFonts w:ascii="TimesNewRomanPSMT" w:hAnsi="TimesNewRomanPSMT" w:cs="TimesNewRomanPSMT"/>
          <w:sz w:val="22"/>
          <w:szCs w:val="22"/>
          <w:lang w:eastAsia="en-GB"/>
        </w:rPr>
        <w:t xml:space="preserve">. </w:t>
      </w:r>
      <w:r w:rsidRPr="009A5ABC">
        <w:rPr>
          <w:rFonts w:ascii="TimesNewRomanPS-ItalicMT" w:hAnsi="TimesNewRomanPS-ItalicMT" w:cs="TimesNewRomanPS-ItalicMT"/>
          <w:iCs/>
          <w:sz w:val="22"/>
          <w:szCs w:val="22"/>
          <w:lang w:eastAsia="en-GB"/>
        </w:rPr>
        <w:t>Zambia Demographic and Health Survey 2007.</w:t>
      </w:r>
      <w:r>
        <w:rPr>
          <w:rFonts w:ascii="TimesNewRomanPS-ItalicMT" w:hAnsi="TimesNewRomanPS-ItalicMT" w:cs="TimesNewRomanPS-ItalicMT"/>
          <w:iCs/>
          <w:sz w:val="22"/>
          <w:szCs w:val="22"/>
          <w:lang w:eastAsia="en-GB"/>
        </w:rPr>
        <w:t xml:space="preserve"> </w:t>
      </w:r>
      <w:r w:rsidRPr="009A5ABC">
        <w:rPr>
          <w:rFonts w:ascii="TimesNewRomanPSMT" w:hAnsi="TimesNewRomanPSMT" w:cs="TimesNewRomanPSMT"/>
          <w:sz w:val="22"/>
          <w:szCs w:val="22"/>
          <w:lang w:eastAsia="en-GB"/>
        </w:rPr>
        <w:t>Calverton</w:t>
      </w:r>
      <w:r>
        <w:rPr>
          <w:rFonts w:ascii="TimesNewRomanPSMT" w:hAnsi="TimesNewRomanPSMT" w:cs="TimesNewRomanPSMT"/>
          <w:sz w:val="22"/>
          <w:szCs w:val="22"/>
          <w:lang w:eastAsia="en-GB"/>
        </w:rPr>
        <w:t xml:space="preserve"> MD</w:t>
      </w:r>
      <w:r w:rsidRPr="009A5ABC">
        <w:rPr>
          <w:rFonts w:ascii="TimesNewRomanPSMT" w:hAnsi="TimesNewRomanPSMT" w:cs="TimesNewRomanPSMT"/>
          <w:sz w:val="22"/>
          <w:szCs w:val="22"/>
          <w:lang w:eastAsia="en-GB"/>
        </w:rPr>
        <w:t>: CSO and Macro International Inc</w:t>
      </w:r>
      <w:r>
        <w:rPr>
          <w:rFonts w:ascii="TimesNewRomanPSMT" w:hAnsi="TimesNewRomanPSMT" w:cs="TimesNewRomanPSMT"/>
          <w:sz w:val="22"/>
          <w:szCs w:val="22"/>
          <w:lang w:eastAsia="en-GB"/>
        </w:rPr>
        <w:t>, 2009.</w:t>
      </w:r>
    </w:p>
  </w:endnote>
  <w:endnote w:id="10">
    <w:p w:rsidR="00B65901" w:rsidRPr="009A5ABC" w:rsidRDefault="00B65901" w:rsidP="00453CEC">
      <w:pPr>
        <w:suppressAutoHyphens w:val="0"/>
        <w:autoSpaceDE w:val="0"/>
        <w:autoSpaceDN w:val="0"/>
        <w:adjustRightInd w:val="0"/>
      </w:pPr>
      <w:r w:rsidRPr="00453CEC">
        <w:rPr>
          <w:rStyle w:val="EndnoteReference"/>
          <w:vertAlign w:val="baseline"/>
        </w:rPr>
        <w:endnoteRef/>
      </w:r>
      <w:r>
        <w:t>.</w:t>
      </w:r>
      <w:r w:rsidRPr="00453CEC">
        <w:t xml:space="preserve"> </w:t>
      </w:r>
      <w:proofErr w:type="gramStart"/>
      <w:r w:rsidRPr="009A5ABC">
        <w:rPr>
          <w:rFonts w:ascii="Arial" w:hAnsi="Arial" w:cs="Arial"/>
          <w:sz w:val="22"/>
          <w:szCs w:val="22"/>
          <w:lang w:eastAsia="en-GB"/>
        </w:rPr>
        <w:t xml:space="preserve">Ministry of Health Zambia, Central Statistical </w:t>
      </w:r>
      <w:r>
        <w:rPr>
          <w:rFonts w:ascii="Arial" w:hAnsi="Arial" w:cs="Arial"/>
          <w:sz w:val="22"/>
          <w:szCs w:val="22"/>
          <w:lang w:eastAsia="en-GB"/>
        </w:rPr>
        <w:t>Office Zambia, and ORC Macro</w:t>
      </w:r>
      <w:r w:rsidRPr="009A5ABC">
        <w:rPr>
          <w:rFonts w:ascii="Arial" w:hAnsi="Arial" w:cs="Arial"/>
          <w:iCs/>
          <w:sz w:val="22"/>
          <w:szCs w:val="22"/>
          <w:lang w:eastAsia="en-GB"/>
        </w:rPr>
        <w:t>.</w:t>
      </w:r>
      <w:proofErr w:type="gramEnd"/>
      <w:r w:rsidRPr="009A5ABC">
        <w:rPr>
          <w:rFonts w:ascii="Arial" w:hAnsi="Arial" w:cs="Arial"/>
          <w:iCs/>
          <w:sz w:val="22"/>
          <w:szCs w:val="22"/>
          <w:lang w:eastAsia="en-GB"/>
        </w:rPr>
        <w:t xml:space="preserve"> Zambia</w:t>
      </w:r>
      <w:r>
        <w:rPr>
          <w:rFonts w:ascii="Arial" w:hAnsi="Arial" w:cs="Arial"/>
          <w:iCs/>
          <w:sz w:val="22"/>
          <w:szCs w:val="22"/>
          <w:lang w:eastAsia="en-GB"/>
        </w:rPr>
        <w:t>:</w:t>
      </w:r>
      <w:r w:rsidRPr="009A5ABC">
        <w:rPr>
          <w:rFonts w:ascii="Arial" w:hAnsi="Arial" w:cs="Arial"/>
          <w:iCs/>
          <w:sz w:val="22"/>
          <w:szCs w:val="22"/>
          <w:lang w:eastAsia="en-GB"/>
        </w:rPr>
        <w:t xml:space="preserve"> HIV/AIDS Service Provision Assessment Survey 2005. </w:t>
      </w:r>
      <w:r w:rsidRPr="009A5ABC">
        <w:rPr>
          <w:rFonts w:ascii="Arial" w:hAnsi="Arial" w:cs="Arial"/>
          <w:sz w:val="22"/>
          <w:szCs w:val="22"/>
          <w:lang w:eastAsia="en-GB"/>
        </w:rPr>
        <w:t>Calverton</w:t>
      </w:r>
      <w:r>
        <w:rPr>
          <w:rFonts w:ascii="Arial" w:hAnsi="Arial" w:cs="Arial"/>
          <w:sz w:val="22"/>
          <w:szCs w:val="22"/>
          <w:lang w:eastAsia="en-GB"/>
        </w:rPr>
        <w:t xml:space="preserve"> MD</w:t>
      </w:r>
      <w:r w:rsidRPr="009A5ABC">
        <w:rPr>
          <w:rFonts w:ascii="Arial" w:hAnsi="Arial" w:cs="Arial"/>
          <w:sz w:val="22"/>
          <w:szCs w:val="22"/>
          <w:lang w:eastAsia="en-GB"/>
        </w:rPr>
        <w:t>: M</w:t>
      </w:r>
      <w:r>
        <w:rPr>
          <w:rFonts w:ascii="Arial" w:hAnsi="Arial" w:cs="Arial"/>
          <w:sz w:val="22"/>
          <w:szCs w:val="22"/>
          <w:lang w:eastAsia="en-GB"/>
        </w:rPr>
        <w:t>OH</w:t>
      </w:r>
      <w:r w:rsidRPr="009A5ABC">
        <w:rPr>
          <w:rFonts w:ascii="Arial" w:hAnsi="Arial" w:cs="Arial"/>
          <w:sz w:val="22"/>
          <w:szCs w:val="22"/>
          <w:lang w:eastAsia="en-GB"/>
        </w:rPr>
        <w:t>,</w:t>
      </w:r>
      <w:r w:rsidRPr="009A5ABC">
        <w:rPr>
          <w:rFonts w:ascii="Arial" w:hAnsi="Arial" w:cs="Arial"/>
          <w:iCs/>
          <w:sz w:val="22"/>
          <w:szCs w:val="22"/>
          <w:lang w:eastAsia="en-GB"/>
        </w:rPr>
        <w:t xml:space="preserve"> </w:t>
      </w:r>
      <w:r w:rsidRPr="009A5ABC">
        <w:rPr>
          <w:rFonts w:ascii="Arial" w:hAnsi="Arial" w:cs="Arial"/>
          <w:sz w:val="22"/>
          <w:szCs w:val="22"/>
          <w:lang w:eastAsia="en-GB"/>
        </w:rPr>
        <w:t>C</w:t>
      </w:r>
      <w:r>
        <w:rPr>
          <w:rFonts w:ascii="Arial" w:hAnsi="Arial" w:cs="Arial"/>
          <w:sz w:val="22"/>
          <w:szCs w:val="22"/>
          <w:lang w:eastAsia="en-GB"/>
        </w:rPr>
        <w:t>SO and ORC Macro, 2006.</w:t>
      </w:r>
    </w:p>
  </w:endnote>
  <w:endnote w:id="11">
    <w:p w:rsidR="00B65901" w:rsidRDefault="00B65901" w:rsidP="00335BA9">
      <w:pPr>
        <w:pStyle w:val="EndnoteText"/>
      </w:pPr>
      <w:r w:rsidRPr="00453CEC">
        <w:rPr>
          <w:rStyle w:val="EndnoteReference"/>
          <w:vertAlign w:val="baseline"/>
        </w:rPr>
        <w:endnoteRef/>
      </w:r>
      <w:r>
        <w:t>.</w:t>
      </w:r>
      <w:r w:rsidRPr="00453CEC">
        <w:t xml:space="preserve"> </w:t>
      </w:r>
      <w:proofErr w:type="spellStart"/>
      <w:r w:rsidRPr="009A5ABC">
        <w:rPr>
          <w:rFonts w:ascii="Arial" w:hAnsi="Arial" w:cs="Arial"/>
          <w:sz w:val="22"/>
          <w:szCs w:val="22"/>
          <w:lang w:eastAsia="en-GB"/>
        </w:rPr>
        <w:t>Milimo</w:t>
      </w:r>
      <w:proofErr w:type="spellEnd"/>
      <w:r w:rsidRPr="009A5ABC">
        <w:rPr>
          <w:rFonts w:ascii="Arial" w:hAnsi="Arial" w:cs="Arial"/>
          <w:sz w:val="22"/>
          <w:szCs w:val="22"/>
          <w:lang w:eastAsia="en-GB"/>
        </w:rPr>
        <w:t xml:space="preserve"> MC, </w:t>
      </w:r>
      <w:proofErr w:type="spellStart"/>
      <w:r w:rsidRPr="009A5ABC">
        <w:rPr>
          <w:rFonts w:ascii="Arial" w:hAnsi="Arial" w:cs="Arial"/>
          <w:sz w:val="22"/>
          <w:szCs w:val="22"/>
          <w:lang w:eastAsia="en-GB"/>
        </w:rPr>
        <w:t>Munachonga</w:t>
      </w:r>
      <w:proofErr w:type="spellEnd"/>
      <w:r w:rsidRPr="009A5ABC">
        <w:rPr>
          <w:rFonts w:ascii="Arial" w:hAnsi="Arial" w:cs="Arial"/>
          <w:sz w:val="22"/>
          <w:szCs w:val="22"/>
          <w:lang w:eastAsia="en-GB"/>
        </w:rPr>
        <w:t xml:space="preserve"> ML, </w:t>
      </w:r>
      <w:proofErr w:type="spellStart"/>
      <w:r w:rsidRPr="009A5ABC">
        <w:rPr>
          <w:rFonts w:ascii="Arial" w:hAnsi="Arial" w:cs="Arial"/>
          <w:sz w:val="22"/>
          <w:szCs w:val="22"/>
          <w:lang w:eastAsia="en-GB"/>
        </w:rPr>
        <w:t>Mushota</w:t>
      </w:r>
      <w:proofErr w:type="spellEnd"/>
      <w:r w:rsidRPr="009A5ABC">
        <w:rPr>
          <w:rFonts w:ascii="Arial" w:hAnsi="Arial" w:cs="Arial"/>
          <w:sz w:val="22"/>
          <w:szCs w:val="22"/>
          <w:lang w:eastAsia="en-GB"/>
        </w:rPr>
        <w:t xml:space="preserve"> L</w:t>
      </w:r>
      <w:r>
        <w:rPr>
          <w:rFonts w:ascii="Arial" w:hAnsi="Arial" w:cs="Arial"/>
          <w:sz w:val="22"/>
          <w:szCs w:val="22"/>
          <w:lang w:eastAsia="en-GB"/>
        </w:rPr>
        <w:t>,</w:t>
      </w:r>
      <w:r w:rsidRPr="009A5ABC">
        <w:rPr>
          <w:rFonts w:ascii="Arial" w:hAnsi="Arial" w:cs="Arial"/>
          <w:sz w:val="22"/>
          <w:szCs w:val="22"/>
          <w:lang w:eastAsia="en-GB"/>
        </w:rPr>
        <w:t xml:space="preserve"> et al. Zambia Strategic Gender Country Assessment: A Report of the World Bank. Lusaka: World Bank</w:t>
      </w:r>
      <w:r>
        <w:rPr>
          <w:rFonts w:ascii="Arial" w:hAnsi="Arial" w:cs="Arial"/>
          <w:sz w:val="22"/>
          <w:szCs w:val="22"/>
          <w:lang w:eastAsia="en-GB"/>
        </w:rPr>
        <w:t>, 2004</w:t>
      </w:r>
      <w:r w:rsidRPr="009A5ABC">
        <w:rPr>
          <w:rFonts w:ascii="Arial" w:hAnsi="Arial" w:cs="Arial"/>
          <w:sz w:val="22"/>
          <w:szCs w:val="22"/>
          <w:lang w:eastAsia="en-GB"/>
        </w:rPr>
        <w:t>.</w:t>
      </w:r>
    </w:p>
  </w:endnote>
  <w:endnote w:id="12">
    <w:p w:rsidR="00B65901" w:rsidRPr="00287D36" w:rsidRDefault="00B65901" w:rsidP="00453CEC">
      <w:pPr>
        <w:pStyle w:val="desc"/>
        <w:spacing w:before="0" w:beforeAutospacing="0" w:after="0" w:afterAutospacing="0"/>
        <w:rPr>
          <w:rFonts w:ascii="Arial" w:hAnsi="Arial" w:cs="Arial"/>
          <w:sz w:val="22"/>
          <w:szCs w:val="22"/>
        </w:rPr>
      </w:pPr>
      <w:r w:rsidRPr="00453CEC">
        <w:rPr>
          <w:rStyle w:val="EndnoteReference"/>
          <w:vertAlign w:val="baseline"/>
        </w:rPr>
        <w:endnoteRef/>
      </w:r>
      <w:r>
        <w:t>.</w:t>
      </w:r>
      <w:r w:rsidRPr="00453CEC">
        <w:t xml:space="preserve"> </w:t>
      </w:r>
      <w:proofErr w:type="spellStart"/>
      <w:r>
        <w:rPr>
          <w:rFonts w:ascii="Arial" w:hAnsi="Arial" w:cs="Arial"/>
          <w:sz w:val="22"/>
          <w:szCs w:val="22"/>
        </w:rPr>
        <w:t>Michielsen</w:t>
      </w:r>
      <w:proofErr w:type="spellEnd"/>
      <w:r>
        <w:rPr>
          <w:rFonts w:ascii="Arial" w:hAnsi="Arial" w:cs="Arial"/>
          <w:sz w:val="22"/>
          <w:szCs w:val="22"/>
        </w:rPr>
        <w:t xml:space="preserve"> K, </w:t>
      </w:r>
      <w:proofErr w:type="spellStart"/>
      <w:r>
        <w:rPr>
          <w:rFonts w:ascii="Arial" w:hAnsi="Arial" w:cs="Arial"/>
          <w:sz w:val="22"/>
          <w:szCs w:val="22"/>
        </w:rPr>
        <w:t>Chersich</w:t>
      </w:r>
      <w:proofErr w:type="spellEnd"/>
      <w:r>
        <w:rPr>
          <w:rFonts w:ascii="Arial" w:hAnsi="Arial" w:cs="Arial"/>
          <w:sz w:val="22"/>
          <w:szCs w:val="22"/>
        </w:rPr>
        <w:t xml:space="preserve"> MF, </w:t>
      </w:r>
      <w:proofErr w:type="spellStart"/>
      <w:r>
        <w:rPr>
          <w:rFonts w:ascii="Arial" w:hAnsi="Arial" w:cs="Arial"/>
          <w:sz w:val="22"/>
          <w:szCs w:val="22"/>
        </w:rPr>
        <w:t>Luchters</w:t>
      </w:r>
      <w:proofErr w:type="spellEnd"/>
      <w:r>
        <w:rPr>
          <w:rFonts w:ascii="Arial" w:hAnsi="Arial" w:cs="Arial"/>
          <w:sz w:val="22"/>
          <w:szCs w:val="22"/>
        </w:rPr>
        <w:t xml:space="preserve"> S et al. </w:t>
      </w:r>
      <w:r w:rsidRPr="00287D36">
        <w:rPr>
          <w:rFonts w:ascii="Arial" w:hAnsi="Arial" w:cs="Arial"/>
          <w:sz w:val="22"/>
          <w:szCs w:val="22"/>
        </w:rPr>
        <w:t>Effectiveness of HIV prevention for youth in sub-Saharan Africa: systematic review and meta-analysis of rando</w:t>
      </w:r>
      <w:r>
        <w:rPr>
          <w:rFonts w:ascii="Arial" w:hAnsi="Arial" w:cs="Arial"/>
          <w:sz w:val="22"/>
          <w:szCs w:val="22"/>
        </w:rPr>
        <w:t>mized and non-randomized trials. AIDS 2010; 24(</w:t>
      </w:r>
      <w:r w:rsidRPr="00287D36">
        <w:rPr>
          <w:rFonts w:ascii="Arial" w:hAnsi="Arial" w:cs="Arial"/>
          <w:sz w:val="22"/>
          <w:szCs w:val="22"/>
        </w:rPr>
        <w:t>8</w:t>
      </w:r>
      <w:r>
        <w:rPr>
          <w:rFonts w:ascii="Arial" w:hAnsi="Arial" w:cs="Arial"/>
          <w:sz w:val="22"/>
          <w:szCs w:val="22"/>
        </w:rPr>
        <w:t>):</w:t>
      </w:r>
      <w:r w:rsidRPr="00287D36">
        <w:rPr>
          <w:rFonts w:ascii="Arial" w:hAnsi="Arial" w:cs="Arial"/>
          <w:sz w:val="22"/>
          <w:szCs w:val="22"/>
        </w:rPr>
        <w:t>1193-202.</w:t>
      </w:r>
    </w:p>
  </w:endnote>
  <w:endnote w:id="13">
    <w:p w:rsidR="00B65901" w:rsidRPr="009A5ABC" w:rsidRDefault="00B65901" w:rsidP="00453CEC">
      <w:r w:rsidRPr="00453CEC">
        <w:rPr>
          <w:rStyle w:val="EndnoteReference"/>
          <w:vertAlign w:val="baseline"/>
        </w:rPr>
        <w:endnoteRef/>
      </w:r>
      <w:r>
        <w:rPr>
          <w:rFonts w:ascii="Arial" w:hAnsi="Arial" w:cs="Arial"/>
          <w:sz w:val="22"/>
        </w:rPr>
        <w:t>.</w:t>
      </w:r>
      <w:r w:rsidRPr="00453CEC">
        <w:rPr>
          <w:rFonts w:ascii="Arial" w:hAnsi="Arial" w:cs="Arial"/>
          <w:sz w:val="22"/>
        </w:rPr>
        <w:t xml:space="preserve"> </w:t>
      </w:r>
      <w:r w:rsidRPr="009A5ABC">
        <w:rPr>
          <w:rFonts w:ascii="Arial" w:hAnsi="Arial" w:cs="Arial"/>
          <w:sz w:val="22"/>
        </w:rPr>
        <w:t xml:space="preserve">Edstrom J, Cristobal A, </w:t>
      </w:r>
      <w:proofErr w:type="spellStart"/>
      <w:r w:rsidRPr="009A5ABC">
        <w:rPr>
          <w:rFonts w:ascii="Arial" w:hAnsi="Arial" w:cs="Arial"/>
          <w:sz w:val="22"/>
        </w:rPr>
        <w:t>DeZoysa</w:t>
      </w:r>
      <w:proofErr w:type="spellEnd"/>
      <w:r w:rsidRPr="009A5ABC">
        <w:rPr>
          <w:rFonts w:ascii="Arial" w:hAnsi="Arial" w:cs="Arial"/>
          <w:sz w:val="22"/>
        </w:rPr>
        <w:t xml:space="preserve"> C</w:t>
      </w:r>
      <w:r>
        <w:rPr>
          <w:rFonts w:ascii="Arial" w:hAnsi="Arial" w:cs="Arial"/>
          <w:sz w:val="22"/>
        </w:rPr>
        <w:t>,</w:t>
      </w:r>
      <w:r w:rsidRPr="009A5ABC">
        <w:rPr>
          <w:rFonts w:ascii="Arial" w:hAnsi="Arial" w:cs="Arial"/>
          <w:sz w:val="22"/>
        </w:rPr>
        <w:t xml:space="preserve"> et al.</w:t>
      </w:r>
      <w:r>
        <w:rPr>
          <w:rFonts w:ascii="Arial" w:hAnsi="Arial" w:cs="Arial"/>
          <w:sz w:val="22"/>
        </w:rPr>
        <w:t xml:space="preserve"> </w:t>
      </w:r>
      <w:r w:rsidRPr="009A5ABC">
        <w:rPr>
          <w:rFonts w:ascii="Arial" w:hAnsi="Arial" w:cs="Arial"/>
          <w:sz w:val="22"/>
        </w:rPr>
        <w:t>“</w:t>
      </w:r>
      <w:proofErr w:type="spellStart"/>
      <w:r w:rsidRPr="009A5ABC">
        <w:rPr>
          <w:rFonts w:ascii="Arial" w:hAnsi="Arial" w:cs="Arial"/>
          <w:sz w:val="22"/>
        </w:rPr>
        <w:t>Ain’t</w:t>
      </w:r>
      <w:proofErr w:type="spellEnd"/>
      <w:r w:rsidRPr="009A5ABC">
        <w:rPr>
          <w:rFonts w:ascii="Arial" w:hAnsi="Arial" w:cs="Arial"/>
          <w:sz w:val="22"/>
        </w:rPr>
        <w:t xml:space="preserve"> </w:t>
      </w:r>
      <w:proofErr w:type="spellStart"/>
      <w:r w:rsidRPr="009A5ABC">
        <w:rPr>
          <w:rFonts w:ascii="Arial" w:hAnsi="Arial" w:cs="Arial"/>
          <w:sz w:val="22"/>
        </w:rPr>
        <w:t>misbehavin</w:t>
      </w:r>
      <w:proofErr w:type="spellEnd"/>
      <w:r w:rsidRPr="009A5ABC">
        <w:rPr>
          <w:rFonts w:ascii="Arial" w:hAnsi="Arial" w:cs="Arial"/>
          <w:sz w:val="22"/>
        </w:rPr>
        <w:t>”: beyond awareness and individual</w:t>
      </w:r>
      <w:r>
        <w:rPr>
          <w:rFonts w:ascii="Arial" w:hAnsi="Arial" w:cs="Arial"/>
          <w:sz w:val="22"/>
        </w:rPr>
        <w:t xml:space="preserve"> behaviour change. In:</w:t>
      </w:r>
      <w:r w:rsidRPr="009A5ABC">
        <w:rPr>
          <w:rFonts w:ascii="Arial" w:hAnsi="Arial" w:cs="Arial"/>
          <w:sz w:val="22"/>
        </w:rPr>
        <w:t xml:space="preserve"> Cornwall A</w:t>
      </w:r>
      <w:r>
        <w:rPr>
          <w:rFonts w:ascii="Arial" w:hAnsi="Arial" w:cs="Arial"/>
          <w:sz w:val="22"/>
        </w:rPr>
        <w:t>,</w:t>
      </w:r>
      <w:r w:rsidRPr="009A5ABC">
        <w:rPr>
          <w:rFonts w:ascii="Arial" w:hAnsi="Arial" w:cs="Arial"/>
          <w:sz w:val="22"/>
        </w:rPr>
        <w:t xml:space="preserve"> </w:t>
      </w:r>
      <w:proofErr w:type="spellStart"/>
      <w:r w:rsidRPr="009A5ABC">
        <w:rPr>
          <w:rFonts w:ascii="Arial" w:hAnsi="Arial" w:cs="Arial"/>
          <w:sz w:val="22"/>
        </w:rPr>
        <w:t>Welbourn</w:t>
      </w:r>
      <w:proofErr w:type="spellEnd"/>
      <w:r w:rsidRPr="009A5ABC">
        <w:rPr>
          <w:rFonts w:ascii="Arial" w:hAnsi="Arial" w:cs="Arial"/>
          <w:sz w:val="22"/>
        </w:rPr>
        <w:t xml:space="preserve"> A</w:t>
      </w:r>
      <w:r>
        <w:rPr>
          <w:rFonts w:ascii="Arial" w:hAnsi="Arial" w:cs="Arial"/>
          <w:sz w:val="22"/>
        </w:rPr>
        <w:t>, editors.</w:t>
      </w:r>
      <w:r w:rsidRPr="009A5ABC">
        <w:rPr>
          <w:rFonts w:ascii="Arial" w:hAnsi="Arial" w:cs="Arial"/>
          <w:sz w:val="22"/>
        </w:rPr>
        <w:t xml:space="preserve"> </w:t>
      </w:r>
      <w:proofErr w:type="gramStart"/>
      <w:r w:rsidRPr="009A5ABC">
        <w:rPr>
          <w:rFonts w:ascii="Arial" w:hAnsi="Arial" w:cs="Arial"/>
          <w:sz w:val="22"/>
        </w:rPr>
        <w:t>Realising Rights: Transforming Approaches to Sexual and Reproductive Well-being</w:t>
      </w:r>
      <w:r>
        <w:rPr>
          <w:rFonts w:ascii="Arial" w:hAnsi="Arial" w:cs="Arial"/>
          <w:sz w:val="22"/>
        </w:rPr>
        <w:t>.</w:t>
      </w:r>
      <w:proofErr w:type="gramEnd"/>
      <w:r>
        <w:rPr>
          <w:rFonts w:ascii="Arial" w:hAnsi="Arial" w:cs="Arial"/>
          <w:sz w:val="22"/>
        </w:rPr>
        <w:t xml:space="preserve"> New York: St Martin’s Press, 2002.</w:t>
      </w:r>
    </w:p>
  </w:endnote>
  <w:endnote w:id="14">
    <w:p w:rsidR="00B65901" w:rsidRPr="009A5ABC" w:rsidRDefault="00B65901" w:rsidP="00D01980">
      <w:pPr>
        <w:autoSpaceDE w:val="0"/>
      </w:pPr>
      <w:r w:rsidRPr="00453CEC">
        <w:rPr>
          <w:rStyle w:val="EndnoteReference"/>
          <w:vertAlign w:val="baseline"/>
        </w:rPr>
        <w:endnoteRef/>
      </w:r>
      <w:r>
        <w:rPr>
          <w:rFonts w:ascii="Arial" w:hAnsi="Arial" w:cs="Arial"/>
          <w:sz w:val="22"/>
        </w:rPr>
        <w:t>.</w:t>
      </w:r>
      <w:r w:rsidRPr="00453CEC">
        <w:rPr>
          <w:rFonts w:ascii="Arial" w:hAnsi="Arial" w:cs="Arial"/>
          <w:sz w:val="22"/>
        </w:rPr>
        <w:t xml:space="preserve"> </w:t>
      </w:r>
      <w:proofErr w:type="gramStart"/>
      <w:r w:rsidRPr="009A5ABC">
        <w:rPr>
          <w:rFonts w:ascii="Arial" w:hAnsi="Arial" w:cs="Arial"/>
          <w:sz w:val="22"/>
        </w:rPr>
        <w:t>UNESCO</w:t>
      </w:r>
      <w:r>
        <w:rPr>
          <w:rFonts w:ascii="Arial" w:hAnsi="Arial" w:cs="Arial"/>
          <w:sz w:val="22"/>
        </w:rPr>
        <w:t>.</w:t>
      </w:r>
      <w:proofErr w:type="gramEnd"/>
      <w:r w:rsidRPr="009A5ABC">
        <w:rPr>
          <w:rFonts w:ascii="Arial" w:hAnsi="Arial" w:cs="Arial"/>
          <w:sz w:val="22"/>
        </w:rPr>
        <w:t xml:space="preserve"> Culture, HIV and AIDS: an annotated bib</w:t>
      </w:r>
      <w:r>
        <w:rPr>
          <w:rFonts w:ascii="Arial" w:hAnsi="Arial" w:cs="Arial"/>
          <w:sz w:val="22"/>
        </w:rPr>
        <w:t>liography. Paris: UNESCO, 2006.</w:t>
      </w:r>
    </w:p>
  </w:endnote>
  <w:endnote w:id="15">
    <w:p w:rsidR="00B65901" w:rsidRPr="009A5ABC" w:rsidRDefault="00B65901" w:rsidP="00D01980">
      <w:r w:rsidRPr="00D01980">
        <w:rPr>
          <w:rStyle w:val="EndnoteReference"/>
          <w:vertAlign w:val="baseline"/>
        </w:rPr>
        <w:endnoteRef/>
      </w:r>
      <w:r>
        <w:t>.</w:t>
      </w:r>
      <w:r w:rsidRPr="00D01980">
        <w:t xml:space="preserve"> </w:t>
      </w:r>
      <w:r w:rsidRPr="009A5ABC">
        <w:rPr>
          <w:rFonts w:ascii="Arial" w:hAnsi="Arial" w:cs="Arial"/>
          <w:bCs/>
          <w:sz w:val="22"/>
        </w:rPr>
        <w:t>Gordon G</w:t>
      </w:r>
      <w:r>
        <w:rPr>
          <w:rFonts w:ascii="Arial" w:hAnsi="Arial" w:cs="Arial"/>
          <w:bCs/>
          <w:sz w:val="22"/>
        </w:rPr>
        <w:t xml:space="preserve">. </w:t>
      </w:r>
      <w:r w:rsidRPr="009A5ABC">
        <w:rPr>
          <w:rFonts w:ascii="Arial" w:hAnsi="Arial" w:cs="Arial"/>
          <w:bCs/>
          <w:sz w:val="22"/>
        </w:rPr>
        <w:t xml:space="preserve">One finger cannot kill a louse </w:t>
      </w:r>
      <w:r>
        <w:rPr>
          <w:rFonts w:ascii="Arial" w:hAnsi="Arial" w:cs="Arial"/>
          <w:bCs/>
          <w:sz w:val="22"/>
        </w:rPr>
        <w:t>–</w:t>
      </w:r>
      <w:r w:rsidRPr="009A5ABC">
        <w:rPr>
          <w:rFonts w:ascii="Arial" w:hAnsi="Arial" w:cs="Arial"/>
          <w:bCs/>
          <w:sz w:val="22"/>
        </w:rPr>
        <w:t xml:space="preserve"> working with schools on gender, sexuality and HI</w:t>
      </w:r>
      <w:r>
        <w:rPr>
          <w:rFonts w:ascii="Arial" w:hAnsi="Arial" w:cs="Arial"/>
          <w:bCs/>
          <w:sz w:val="22"/>
        </w:rPr>
        <w:t>V in rural Zambia.</w:t>
      </w:r>
      <w:r w:rsidRPr="009A5ABC">
        <w:rPr>
          <w:rFonts w:ascii="Arial" w:hAnsi="Arial" w:cs="Arial"/>
          <w:bCs/>
          <w:sz w:val="22"/>
        </w:rPr>
        <w:t xml:space="preserve"> </w:t>
      </w:r>
      <w:r>
        <w:rPr>
          <w:rFonts w:ascii="Arial" w:hAnsi="Arial" w:cs="Arial"/>
          <w:bCs/>
          <w:sz w:val="22"/>
        </w:rPr>
        <w:t>I</w:t>
      </w:r>
      <w:r w:rsidRPr="009A5ABC">
        <w:rPr>
          <w:rFonts w:ascii="Arial" w:hAnsi="Arial" w:cs="Arial"/>
          <w:bCs/>
          <w:sz w:val="22"/>
        </w:rPr>
        <w:t xml:space="preserve">n: Aikman, </w:t>
      </w:r>
      <w:proofErr w:type="spellStart"/>
      <w:r w:rsidRPr="009A5ABC">
        <w:rPr>
          <w:rFonts w:ascii="Arial" w:hAnsi="Arial" w:cs="Arial"/>
          <w:bCs/>
          <w:sz w:val="22"/>
        </w:rPr>
        <w:t>Unterhalter</w:t>
      </w:r>
      <w:proofErr w:type="spellEnd"/>
      <w:r>
        <w:rPr>
          <w:rFonts w:ascii="Arial" w:hAnsi="Arial" w:cs="Arial"/>
          <w:bCs/>
          <w:sz w:val="22"/>
        </w:rPr>
        <w:t>,</w:t>
      </w:r>
      <w:r w:rsidRPr="009A5ABC">
        <w:rPr>
          <w:rFonts w:ascii="Arial" w:hAnsi="Arial" w:cs="Arial"/>
          <w:bCs/>
          <w:sz w:val="22"/>
        </w:rPr>
        <w:t xml:space="preserve"> </w:t>
      </w:r>
      <w:proofErr w:type="spellStart"/>
      <w:r w:rsidRPr="009A5ABC">
        <w:rPr>
          <w:rFonts w:ascii="Arial" w:hAnsi="Arial" w:cs="Arial"/>
          <w:bCs/>
          <w:sz w:val="22"/>
        </w:rPr>
        <w:t>Boler</w:t>
      </w:r>
      <w:proofErr w:type="spellEnd"/>
      <w:r>
        <w:rPr>
          <w:rFonts w:ascii="Arial" w:hAnsi="Arial" w:cs="Arial"/>
          <w:sz w:val="22"/>
        </w:rPr>
        <w:t>, editors.</w:t>
      </w:r>
      <w:r w:rsidRPr="009A5ABC">
        <w:rPr>
          <w:rFonts w:ascii="Arial" w:hAnsi="Arial" w:cs="Arial"/>
          <w:sz w:val="22"/>
        </w:rPr>
        <w:t xml:space="preserve"> </w:t>
      </w:r>
      <w:r w:rsidRPr="009A5ABC">
        <w:rPr>
          <w:rFonts w:ascii="Arial" w:hAnsi="Arial" w:cs="Arial"/>
          <w:bCs/>
          <w:iCs/>
          <w:sz w:val="22"/>
        </w:rPr>
        <w:t>Gender Equality, HIV and AIDS: A Challenge for the Education Sector</w:t>
      </w:r>
      <w:r w:rsidRPr="009A5ABC">
        <w:rPr>
          <w:rFonts w:ascii="Arial" w:hAnsi="Arial" w:cs="Arial"/>
          <w:bCs/>
          <w:sz w:val="22"/>
        </w:rPr>
        <w:t>. Oxford: Oxfam</w:t>
      </w:r>
      <w:r>
        <w:rPr>
          <w:rFonts w:ascii="Arial" w:hAnsi="Arial" w:cs="Arial"/>
          <w:bCs/>
          <w:sz w:val="22"/>
        </w:rPr>
        <w:t>, 2008</w:t>
      </w:r>
      <w:r w:rsidRPr="009A5ABC">
        <w:rPr>
          <w:rFonts w:ascii="Arial" w:hAnsi="Arial" w:cs="Arial"/>
          <w:bCs/>
          <w:sz w:val="22"/>
        </w:rPr>
        <w:t>.</w:t>
      </w:r>
    </w:p>
  </w:endnote>
  <w:endnote w:id="16">
    <w:p w:rsidR="00B65901" w:rsidRPr="009A5ABC" w:rsidRDefault="00B65901" w:rsidP="00D01980">
      <w:pPr>
        <w:autoSpaceDE w:val="0"/>
      </w:pPr>
      <w:r w:rsidRPr="00D01980">
        <w:rPr>
          <w:rStyle w:val="EndnoteReference"/>
          <w:vertAlign w:val="baseline"/>
        </w:rPr>
        <w:endnoteRef/>
      </w:r>
      <w:r>
        <w:t>.</w:t>
      </w:r>
      <w:r w:rsidRPr="00D01980">
        <w:t xml:space="preserve"> </w:t>
      </w:r>
      <w:proofErr w:type="gramStart"/>
      <w:r>
        <w:rPr>
          <w:rFonts w:ascii="Arial" w:hAnsi="Arial" w:cs="Arial"/>
          <w:sz w:val="22"/>
        </w:rPr>
        <w:t>UNESCO.</w:t>
      </w:r>
      <w:proofErr w:type="gramEnd"/>
      <w:r w:rsidRPr="009A5ABC">
        <w:rPr>
          <w:rFonts w:ascii="Arial" w:hAnsi="Arial" w:cs="Arial"/>
          <w:sz w:val="22"/>
        </w:rPr>
        <w:t xml:space="preserve"> </w:t>
      </w:r>
      <w:r w:rsidRPr="009A5ABC">
        <w:rPr>
          <w:rFonts w:ascii="Arial" w:hAnsi="Arial" w:cs="Arial"/>
          <w:bCs/>
          <w:sz w:val="22"/>
          <w:szCs w:val="22"/>
          <w:lang w:eastAsia="en-GB"/>
        </w:rPr>
        <w:t>International Technical Guidance</w:t>
      </w:r>
      <w:r w:rsidRPr="009A5ABC">
        <w:rPr>
          <w:rFonts w:ascii="Arial" w:hAnsi="Arial" w:cs="Arial"/>
          <w:sz w:val="22"/>
        </w:rPr>
        <w:t xml:space="preserve"> </w:t>
      </w:r>
      <w:r w:rsidRPr="009A5ABC">
        <w:rPr>
          <w:rFonts w:ascii="Arial" w:hAnsi="Arial" w:cs="Arial"/>
          <w:bCs/>
          <w:sz w:val="22"/>
          <w:szCs w:val="22"/>
          <w:lang w:eastAsia="en-GB"/>
        </w:rPr>
        <w:t>on Sexuality Education</w:t>
      </w:r>
      <w:r>
        <w:rPr>
          <w:rFonts w:ascii="Arial" w:hAnsi="Arial" w:cs="Arial"/>
          <w:bCs/>
          <w:sz w:val="22"/>
          <w:szCs w:val="22"/>
          <w:lang w:eastAsia="en-GB"/>
        </w:rPr>
        <w:t>:</w:t>
      </w:r>
      <w:r w:rsidRPr="009A5ABC">
        <w:rPr>
          <w:rFonts w:ascii="Arial" w:hAnsi="Arial" w:cs="Arial"/>
          <w:bCs/>
          <w:sz w:val="22"/>
          <w:szCs w:val="22"/>
          <w:lang w:eastAsia="en-GB"/>
        </w:rPr>
        <w:t xml:space="preserve"> </w:t>
      </w:r>
      <w:r>
        <w:rPr>
          <w:rFonts w:ascii="Arial" w:hAnsi="Arial" w:cs="Arial"/>
          <w:bCs/>
          <w:sz w:val="22"/>
          <w:szCs w:val="22"/>
          <w:lang w:eastAsia="en-GB"/>
        </w:rPr>
        <w:t>a</w:t>
      </w:r>
      <w:r w:rsidRPr="009A5ABC">
        <w:rPr>
          <w:rFonts w:ascii="Arial" w:hAnsi="Arial" w:cs="Arial"/>
          <w:bCs/>
          <w:sz w:val="22"/>
          <w:szCs w:val="22"/>
          <w:lang w:eastAsia="en-GB"/>
        </w:rPr>
        <w:t>n evidence-informed approach for schools,</w:t>
      </w:r>
      <w:r w:rsidRPr="009A5ABC">
        <w:rPr>
          <w:rFonts w:ascii="Arial" w:hAnsi="Arial" w:cs="Arial"/>
          <w:sz w:val="22"/>
        </w:rPr>
        <w:t xml:space="preserve"> </w:t>
      </w:r>
      <w:r w:rsidRPr="009A5ABC">
        <w:rPr>
          <w:rFonts w:ascii="Arial" w:hAnsi="Arial" w:cs="Arial"/>
          <w:bCs/>
          <w:sz w:val="22"/>
          <w:szCs w:val="22"/>
          <w:lang w:eastAsia="en-GB"/>
        </w:rPr>
        <w:t>teachers and health educators. Paris: UNESCO</w:t>
      </w:r>
      <w:r>
        <w:rPr>
          <w:rFonts w:ascii="Arial" w:hAnsi="Arial" w:cs="Arial"/>
          <w:bCs/>
          <w:sz w:val="22"/>
          <w:szCs w:val="22"/>
          <w:lang w:eastAsia="en-GB"/>
        </w:rPr>
        <w:t>, 2009.</w:t>
      </w:r>
    </w:p>
  </w:endnote>
  <w:endnote w:id="17">
    <w:p w:rsidR="00B65901" w:rsidRPr="009A5ABC" w:rsidRDefault="00B65901" w:rsidP="00D01980">
      <w:pPr>
        <w:autoSpaceDE w:val="0"/>
        <w:autoSpaceDN w:val="0"/>
        <w:adjustRightInd w:val="0"/>
      </w:pPr>
      <w:r w:rsidRPr="00D01980">
        <w:rPr>
          <w:rStyle w:val="EndnoteReference"/>
          <w:vertAlign w:val="baseline"/>
        </w:rPr>
        <w:endnoteRef/>
      </w:r>
      <w:r>
        <w:t>.</w:t>
      </w:r>
      <w:r w:rsidRPr="00D01980">
        <w:t xml:space="preserve"> </w:t>
      </w:r>
      <w:proofErr w:type="gramStart"/>
      <w:r>
        <w:rPr>
          <w:rFonts w:ascii="Arial" w:hAnsi="Arial" w:cs="Arial"/>
          <w:sz w:val="22"/>
        </w:rPr>
        <w:t>UNESCO.</w:t>
      </w:r>
      <w:proofErr w:type="gramEnd"/>
      <w:r>
        <w:rPr>
          <w:rFonts w:ascii="Arial" w:hAnsi="Arial" w:cs="Arial"/>
          <w:sz w:val="22"/>
        </w:rPr>
        <w:t xml:space="preserve"> </w:t>
      </w:r>
      <w:r w:rsidRPr="009A5ABC">
        <w:rPr>
          <w:rFonts w:ascii="Arial" w:hAnsi="Arial" w:cs="Arial"/>
          <w:sz w:val="22"/>
        </w:rPr>
        <w:t>School</w:t>
      </w:r>
      <w:r>
        <w:rPr>
          <w:rFonts w:ascii="Arial" w:hAnsi="Arial" w:cs="Arial"/>
          <w:sz w:val="22"/>
        </w:rPr>
        <w:t>-</w:t>
      </w:r>
      <w:r w:rsidRPr="009A5ABC">
        <w:rPr>
          <w:rFonts w:ascii="Arial" w:hAnsi="Arial" w:cs="Arial"/>
          <w:sz w:val="22"/>
        </w:rPr>
        <w:t xml:space="preserve">based sexuality education programmes: </w:t>
      </w:r>
      <w:r>
        <w:rPr>
          <w:rFonts w:ascii="Arial" w:hAnsi="Arial" w:cs="Arial"/>
          <w:sz w:val="22"/>
        </w:rPr>
        <w:t>a</w:t>
      </w:r>
      <w:r w:rsidRPr="009A5ABC">
        <w:rPr>
          <w:rFonts w:ascii="Arial" w:hAnsi="Arial" w:cs="Arial"/>
          <w:sz w:val="22"/>
        </w:rPr>
        <w:t xml:space="preserve"> cost and cost-effectiveness analysis in six countries. Paris: UNESCO</w:t>
      </w:r>
      <w:r>
        <w:rPr>
          <w:rFonts w:ascii="Arial" w:hAnsi="Arial" w:cs="Arial"/>
          <w:sz w:val="22"/>
        </w:rPr>
        <w:t>, 2011</w:t>
      </w:r>
      <w:r w:rsidRPr="009A5ABC">
        <w:rPr>
          <w:rFonts w:ascii="Arial" w:hAnsi="Arial" w:cs="Arial"/>
          <w:sz w:val="22"/>
        </w:rPr>
        <w:t>.</w:t>
      </w:r>
    </w:p>
  </w:endnote>
  <w:endnote w:id="18">
    <w:p w:rsidR="00B65901" w:rsidRPr="009A5ABC" w:rsidRDefault="00B65901" w:rsidP="00D01980">
      <w:r w:rsidRPr="00D01980">
        <w:rPr>
          <w:rStyle w:val="EndnoteReference"/>
          <w:vertAlign w:val="baseline"/>
        </w:rPr>
        <w:endnoteRef/>
      </w:r>
      <w:r w:rsidRPr="00D01980">
        <w:t xml:space="preserve"> </w:t>
      </w:r>
      <w:r w:rsidRPr="009A5ABC">
        <w:rPr>
          <w:rFonts w:ascii="Arial" w:hAnsi="Arial" w:cs="Arial"/>
          <w:sz w:val="22"/>
        </w:rPr>
        <w:t xml:space="preserve">Gordon G, </w:t>
      </w:r>
      <w:proofErr w:type="spellStart"/>
      <w:r w:rsidRPr="009A5ABC">
        <w:rPr>
          <w:rFonts w:ascii="Arial" w:hAnsi="Arial" w:cs="Arial"/>
          <w:sz w:val="22"/>
        </w:rPr>
        <w:t>Mwale</w:t>
      </w:r>
      <w:proofErr w:type="spellEnd"/>
      <w:r w:rsidRPr="009A5ABC">
        <w:rPr>
          <w:rFonts w:ascii="Arial" w:hAnsi="Arial" w:cs="Arial"/>
          <w:sz w:val="22"/>
        </w:rPr>
        <w:t xml:space="preserve"> V</w:t>
      </w:r>
      <w:r>
        <w:rPr>
          <w:rFonts w:ascii="Arial" w:hAnsi="Arial" w:cs="Arial"/>
          <w:sz w:val="22"/>
        </w:rPr>
        <w:t>.</w:t>
      </w:r>
      <w:r w:rsidRPr="009A5ABC">
        <w:rPr>
          <w:rFonts w:ascii="Arial" w:hAnsi="Arial" w:cs="Arial"/>
          <w:sz w:val="22"/>
        </w:rPr>
        <w:t xml:space="preserve"> Preventing HIV with young people: a case study from Zambia. Reproductive Health Matters </w:t>
      </w:r>
      <w:r>
        <w:rPr>
          <w:rFonts w:ascii="Arial" w:hAnsi="Arial" w:cs="Arial"/>
          <w:sz w:val="22"/>
        </w:rPr>
        <w:t>2006</w:t>
      </w:r>
      <w:proofErr w:type="gramStart"/>
      <w:r>
        <w:rPr>
          <w:rFonts w:ascii="Arial" w:hAnsi="Arial" w:cs="Arial"/>
          <w:sz w:val="22"/>
        </w:rPr>
        <w:t>;</w:t>
      </w:r>
      <w:r w:rsidRPr="009A5ABC">
        <w:rPr>
          <w:rFonts w:ascii="Arial" w:hAnsi="Arial" w:cs="Arial"/>
          <w:sz w:val="22"/>
        </w:rPr>
        <w:t>14</w:t>
      </w:r>
      <w:proofErr w:type="gramEnd"/>
      <w:r w:rsidRPr="009A5ABC">
        <w:rPr>
          <w:rFonts w:ascii="Arial" w:hAnsi="Arial" w:cs="Arial"/>
          <w:sz w:val="22"/>
        </w:rPr>
        <w:t>(28):68-79.</w:t>
      </w:r>
    </w:p>
  </w:endnote>
  <w:endnote w:id="19">
    <w:p w:rsidR="00B65901" w:rsidRPr="009A5ABC" w:rsidRDefault="00B65901">
      <w:pPr>
        <w:pStyle w:val="EndnoteText"/>
      </w:pPr>
      <w:r w:rsidRPr="00991626">
        <w:rPr>
          <w:rStyle w:val="EndnoteReference"/>
          <w:sz w:val="24"/>
          <w:szCs w:val="24"/>
          <w:vertAlign w:val="baseline"/>
        </w:rPr>
        <w:endnoteRef/>
      </w:r>
      <w:r w:rsidRPr="00991626">
        <w:rPr>
          <w:sz w:val="24"/>
          <w:szCs w:val="24"/>
        </w:rPr>
        <w:t xml:space="preserve"> </w:t>
      </w:r>
      <w:r w:rsidRPr="009A5ABC">
        <w:rPr>
          <w:rFonts w:ascii="Arial" w:hAnsi="Arial" w:cs="Arial"/>
          <w:sz w:val="22"/>
          <w:szCs w:val="22"/>
        </w:rPr>
        <w:t xml:space="preserve">Price N, Hawkins K </w:t>
      </w:r>
      <w:r w:rsidRPr="009A5ABC">
        <w:rPr>
          <w:rFonts w:ascii="Arial" w:hAnsi="Arial" w:cs="Arial"/>
          <w:bCs/>
          <w:sz w:val="22"/>
          <w:szCs w:val="22"/>
        </w:rPr>
        <w:t>Researching sexual and reproductive behaviour: a peer</w:t>
      </w:r>
      <w:r w:rsidRPr="009A5ABC">
        <w:rPr>
          <w:rFonts w:ascii="Arial" w:hAnsi="Arial" w:cs="Arial"/>
          <w:sz w:val="22"/>
          <w:szCs w:val="22"/>
        </w:rPr>
        <w:t xml:space="preserve"> </w:t>
      </w:r>
      <w:r w:rsidRPr="009A5ABC">
        <w:rPr>
          <w:rFonts w:ascii="Arial" w:hAnsi="Arial" w:cs="Arial"/>
          <w:bCs/>
          <w:sz w:val="22"/>
          <w:szCs w:val="22"/>
        </w:rPr>
        <w:t>ethnographic approach</w:t>
      </w:r>
      <w:r w:rsidRPr="009A5ABC">
        <w:rPr>
          <w:rFonts w:ascii="Arial" w:hAnsi="Arial" w:cs="Arial"/>
          <w:sz w:val="22"/>
          <w:szCs w:val="22"/>
        </w:rPr>
        <w:t xml:space="preserve">. Social Science &amp; Medicine </w:t>
      </w:r>
      <w:r>
        <w:rPr>
          <w:rFonts w:ascii="Arial" w:hAnsi="Arial" w:cs="Arial"/>
          <w:sz w:val="22"/>
          <w:szCs w:val="22"/>
        </w:rPr>
        <w:t>2002;</w:t>
      </w:r>
      <w:r w:rsidRPr="009A5ABC">
        <w:rPr>
          <w:rFonts w:ascii="Arial" w:hAnsi="Arial" w:cs="Arial"/>
          <w:sz w:val="22"/>
          <w:szCs w:val="22"/>
        </w:rPr>
        <w:t xml:space="preserve"> 55:8, 1325-1336.</w:t>
      </w:r>
    </w:p>
  </w:endnote>
  <w:endnote w:id="20">
    <w:p w:rsidR="00B65901" w:rsidRPr="009A5ABC" w:rsidRDefault="00B65901">
      <w:pPr>
        <w:pStyle w:val="EndnoteText"/>
        <w:rPr>
          <w:rFonts w:ascii="Arial" w:hAnsi="Arial" w:cs="Arial"/>
        </w:rPr>
      </w:pPr>
      <w:r w:rsidRPr="00991626">
        <w:rPr>
          <w:rStyle w:val="EndnoteReference"/>
          <w:sz w:val="24"/>
          <w:szCs w:val="24"/>
          <w:vertAlign w:val="baseline"/>
        </w:rPr>
        <w:endnoteRef/>
      </w:r>
      <w:r>
        <w:rPr>
          <w:sz w:val="24"/>
          <w:szCs w:val="24"/>
        </w:rPr>
        <w:t>.</w:t>
      </w:r>
      <w:r w:rsidRPr="00991626">
        <w:rPr>
          <w:sz w:val="24"/>
          <w:szCs w:val="24"/>
        </w:rPr>
        <w:t xml:space="preserve"> </w:t>
      </w:r>
      <w:proofErr w:type="gramStart"/>
      <w:r w:rsidRPr="009A5ABC">
        <w:rPr>
          <w:rFonts w:ascii="Arial" w:hAnsi="Arial" w:cs="Arial"/>
          <w:sz w:val="22"/>
          <w:szCs w:val="22"/>
        </w:rPr>
        <w:t>Options</w:t>
      </w:r>
      <w:r>
        <w:rPr>
          <w:rFonts w:ascii="Arial" w:hAnsi="Arial" w:cs="Arial"/>
          <w:sz w:val="22"/>
          <w:szCs w:val="22"/>
        </w:rPr>
        <w:t>.</w:t>
      </w:r>
      <w:proofErr w:type="gramEnd"/>
      <w:r>
        <w:rPr>
          <w:rFonts w:ascii="Arial" w:hAnsi="Arial" w:cs="Arial"/>
          <w:sz w:val="22"/>
          <w:szCs w:val="22"/>
        </w:rPr>
        <w:t xml:space="preserve"> </w:t>
      </w:r>
      <w:proofErr w:type="gramStart"/>
      <w:r w:rsidRPr="009A5ABC">
        <w:rPr>
          <w:rFonts w:ascii="Arial" w:hAnsi="Arial" w:cs="Arial"/>
          <w:sz w:val="22"/>
          <w:szCs w:val="22"/>
        </w:rPr>
        <w:t>Ethics and the use of Participatory Ethnographic and Evaluation Research (PEER)</w:t>
      </w:r>
      <w:r>
        <w:rPr>
          <w:rFonts w:ascii="Arial" w:hAnsi="Arial" w:cs="Arial"/>
          <w:sz w:val="22"/>
          <w:szCs w:val="22"/>
        </w:rPr>
        <w:t>.</w:t>
      </w:r>
      <w:proofErr w:type="gramEnd"/>
      <w:r>
        <w:rPr>
          <w:rFonts w:ascii="Arial" w:hAnsi="Arial" w:cs="Arial"/>
          <w:sz w:val="22"/>
          <w:szCs w:val="22"/>
        </w:rPr>
        <w:t xml:space="preserve"> </w:t>
      </w:r>
      <w:hyperlink r:id="rId1" w:history="1">
        <w:r w:rsidRPr="007A1EE6">
          <w:rPr>
            <w:rStyle w:val="Hyperlink"/>
            <w:rFonts w:ascii="Arial" w:hAnsi="Arial" w:cs="Arial"/>
            <w:sz w:val="22"/>
            <w:szCs w:val="22"/>
          </w:rPr>
          <w:t>www.options.co.uk/images/stories/resources/peer/peer_ethics_guidelines_july_2007.pdf</w:t>
        </w:r>
      </w:hyperlink>
      <w:r>
        <w:rPr>
          <w:rStyle w:val="Hyperlink"/>
          <w:rFonts w:ascii="Arial" w:hAnsi="Arial" w:cs="Arial"/>
          <w:sz w:val="22"/>
          <w:szCs w:val="22"/>
        </w:rPr>
        <w:t>.</w:t>
      </w:r>
    </w:p>
  </w:endnote>
  <w:endnote w:id="21">
    <w:p w:rsidR="00B65901" w:rsidRPr="009A5ABC" w:rsidRDefault="00B65901" w:rsidP="004F0296">
      <w:pPr>
        <w:pStyle w:val="EndnoteText"/>
      </w:pPr>
      <w:r w:rsidRPr="00991626">
        <w:rPr>
          <w:rStyle w:val="EndnoteReference"/>
          <w:rFonts w:ascii="Arial" w:hAnsi="Arial" w:cs="Arial"/>
          <w:vertAlign w:val="baseline"/>
        </w:rPr>
        <w:endnoteRef/>
      </w:r>
      <w:r>
        <w:rPr>
          <w:rFonts w:ascii="Arial" w:hAnsi="Arial" w:cs="Arial"/>
        </w:rPr>
        <w:t>.</w:t>
      </w:r>
      <w:r w:rsidRPr="00991626">
        <w:rPr>
          <w:rFonts w:ascii="Arial" w:hAnsi="Arial" w:cs="Arial"/>
        </w:rPr>
        <w:t xml:space="preserve"> </w:t>
      </w:r>
      <w:proofErr w:type="spellStart"/>
      <w:proofErr w:type="gramStart"/>
      <w:r w:rsidRPr="009A5ABC">
        <w:rPr>
          <w:rFonts w:ascii="Arial" w:eastAsia="Calibri" w:hAnsi="Arial" w:cs="Arial"/>
          <w:sz w:val="22"/>
          <w:szCs w:val="22"/>
        </w:rPr>
        <w:t>Freire</w:t>
      </w:r>
      <w:proofErr w:type="spellEnd"/>
      <w:r w:rsidRPr="009A5ABC">
        <w:rPr>
          <w:rFonts w:ascii="Arial" w:eastAsia="Calibri" w:hAnsi="Arial" w:cs="Arial"/>
          <w:sz w:val="22"/>
          <w:szCs w:val="22"/>
        </w:rPr>
        <w:t xml:space="preserve"> P</w:t>
      </w:r>
      <w:r>
        <w:rPr>
          <w:rFonts w:ascii="Arial" w:eastAsia="Calibri" w:hAnsi="Arial" w:cs="Arial"/>
          <w:sz w:val="22"/>
          <w:szCs w:val="22"/>
        </w:rPr>
        <w:t xml:space="preserve">. </w:t>
      </w:r>
      <w:r w:rsidRPr="009A5ABC">
        <w:rPr>
          <w:rFonts w:ascii="Arial" w:eastAsia="Calibri" w:hAnsi="Arial" w:cs="Arial"/>
          <w:sz w:val="22"/>
          <w:szCs w:val="22"/>
        </w:rPr>
        <w:t>Pedagogy of the Oppressed.</w:t>
      </w:r>
      <w:proofErr w:type="gramEnd"/>
      <w:r w:rsidRPr="009A5ABC">
        <w:rPr>
          <w:rFonts w:ascii="Arial" w:eastAsia="Calibri" w:hAnsi="Arial" w:cs="Arial"/>
          <w:sz w:val="22"/>
          <w:szCs w:val="22"/>
        </w:rPr>
        <w:t xml:space="preserve"> </w:t>
      </w:r>
      <w:proofErr w:type="gramStart"/>
      <w:r w:rsidRPr="009A5ABC">
        <w:rPr>
          <w:rFonts w:ascii="Arial" w:hAnsi="Arial" w:cs="Arial"/>
          <w:sz w:val="22"/>
          <w:szCs w:val="22"/>
        </w:rPr>
        <w:t>Herder and Herder</w:t>
      </w:r>
      <w:r>
        <w:rPr>
          <w:rFonts w:ascii="Arial" w:hAnsi="Arial" w:cs="Arial"/>
          <w:sz w:val="22"/>
          <w:szCs w:val="22"/>
        </w:rPr>
        <w:t>, 1970</w:t>
      </w:r>
      <w:r w:rsidRPr="009A5ABC">
        <w:rPr>
          <w:rFonts w:ascii="Arial" w:hAnsi="Arial" w:cs="Arial"/>
          <w:sz w:val="22"/>
          <w:szCs w:val="22"/>
        </w:rPr>
        <w:t>.</w:t>
      </w:r>
      <w:proofErr w:type="gramEnd"/>
    </w:p>
  </w:endnote>
  <w:endnote w:id="22">
    <w:p w:rsidR="00B65901" w:rsidRPr="009A5ABC" w:rsidRDefault="00B65901" w:rsidP="00D01980">
      <w:r w:rsidRPr="00991626">
        <w:rPr>
          <w:rStyle w:val="EndnoteReference"/>
          <w:vertAlign w:val="baseline"/>
        </w:rPr>
        <w:endnoteRef/>
      </w:r>
      <w:r>
        <w:t>.</w:t>
      </w:r>
      <w:r w:rsidRPr="00991626">
        <w:t xml:space="preserve"> </w:t>
      </w:r>
      <w:proofErr w:type="spellStart"/>
      <w:r w:rsidRPr="009A5ABC">
        <w:rPr>
          <w:rFonts w:ascii="Arial" w:hAnsi="Arial" w:cs="Arial"/>
          <w:sz w:val="22"/>
          <w:szCs w:val="22"/>
        </w:rPr>
        <w:t>Sen</w:t>
      </w:r>
      <w:proofErr w:type="spellEnd"/>
      <w:r w:rsidRPr="009A5ABC">
        <w:rPr>
          <w:rFonts w:ascii="Arial" w:hAnsi="Arial" w:cs="Arial"/>
          <w:sz w:val="22"/>
          <w:szCs w:val="22"/>
        </w:rPr>
        <w:t xml:space="preserve"> A</w:t>
      </w:r>
      <w:r>
        <w:rPr>
          <w:rFonts w:ascii="Arial" w:hAnsi="Arial" w:cs="Arial"/>
          <w:sz w:val="22"/>
          <w:szCs w:val="22"/>
        </w:rPr>
        <w:t xml:space="preserve">. </w:t>
      </w:r>
      <w:r w:rsidRPr="009A5ABC">
        <w:rPr>
          <w:rFonts w:ascii="Arial" w:hAnsi="Arial" w:cs="Arial"/>
          <w:sz w:val="22"/>
          <w:szCs w:val="22"/>
        </w:rPr>
        <w:t>Women,</w:t>
      </w:r>
      <w:r>
        <w:rPr>
          <w:rFonts w:ascii="Arial" w:hAnsi="Arial" w:cs="Arial"/>
          <w:sz w:val="22"/>
          <w:szCs w:val="22"/>
        </w:rPr>
        <w:t xml:space="preserve"> technology and sexual division.</w:t>
      </w:r>
      <w:r w:rsidRPr="009A5ABC">
        <w:rPr>
          <w:rFonts w:ascii="Arial" w:hAnsi="Arial" w:cs="Arial"/>
          <w:sz w:val="22"/>
          <w:szCs w:val="22"/>
        </w:rPr>
        <w:t xml:space="preserve"> Trade and Development </w:t>
      </w:r>
      <w:r>
        <w:rPr>
          <w:rFonts w:ascii="Arial" w:hAnsi="Arial" w:cs="Arial"/>
          <w:sz w:val="22"/>
          <w:szCs w:val="22"/>
        </w:rPr>
        <w:t>1985</w:t>
      </w:r>
      <w:proofErr w:type="gramStart"/>
      <w:r>
        <w:rPr>
          <w:rFonts w:ascii="Arial" w:hAnsi="Arial" w:cs="Arial"/>
          <w:sz w:val="22"/>
          <w:szCs w:val="22"/>
        </w:rPr>
        <w:t>;6:</w:t>
      </w:r>
      <w:r w:rsidRPr="009A5ABC">
        <w:rPr>
          <w:rFonts w:ascii="Arial" w:hAnsi="Arial" w:cs="Arial"/>
          <w:sz w:val="22"/>
          <w:szCs w:val="22"/>
        </w:rPr>
        <w:t>195</w:t>
      </w:r>
      <w:proofErr w:type="gramEnd"/>
      <w:r w:rsidRPr="009A5ABC">
        <w:rPr>
          <w:rFonts w:ascii="Arial" w:hAnsi="Arial" w:cs="Arial"/>
          <w:sz w:val="22"/>
          <w:szCs w:val="22"/>
        </w:rPr>
        <w:t>-222</w:t>
      </w:r>
      <w:r>
        <w:rPr>
          <w:rFonts w:ascii="Arial" w:hAnsi="Arial" w:cs="Arial"/>
          <w:sz w:val="22"/>
          <w:szCs w:val="22"/>
        </w:rPr>
        <w:t>.</w:t>
      </w:r>
    </w:p>
  </w:endnote>
  <w:endnote w:id="23">
    <w:p w:rsidR="00B65901" w:rsidRPr="009A5ABC" w:rsidRDefault="00B65901" w:rsidP="00D01980">
      <w:r w:rsidRPr="00991626">
        <w:rPr>
          <w:rStyle w:val="EndnoteReference"/>
          <w:vertAlign w:val="baseline"/>
        </w:rPr>
        <w:endnoteRef/>
      </w:r>
      <w:r>
        <w:t>.</w:t>
      </w:r>
      <w:r w:rsidRPr="00991626">
        <w:t xml:space="preserve"> </w:t>
      </w:r>
      <w:r w:rsidRPr="009A5ABC">
        <w:rPr>
          <w:rFonts w:ascii="Arial" w:eastAsia="Calibri" w:hAnsi="Arial" w:cs="Arial"/>
          <w:sz w:val="22"/>
          <w:szCs w:val="22"/>
        </w:rPr>
        <w:t xml:space="preserve">Fraser N. </w:t>
      </w:r>
      <w:r w:rsidRPr="009A5ABC">
        <w:rPr>
          <w:rFonts w:ascii="Arial" w:eastAsia="Calibri" w:hAnsi="Arial" w:cs="Arial"/>
          <w:iCs/>
          <w:sz w:val="22"/>
          <w:szCs w:val="22"/>
        </w:rPr>
        <w:t>Social justice in the age of identity politics:</w:t>
      </w:r>
      <w:r>
        <w:rPr>
          <w:rFonts w:ascii="Arial" w:eastAsia="Calibri" w:hAnsi="Arial" w:cs="Arial"/>
          <w:iCs/>
          <w:sz w:val="22"/>
          <w:szCs w:val="22"/>
        </w:rPr>
        <w:t xml:space="preserve"> </w:t>
      </w:r>
      <w:r w:rsidRPr="009A5ABC">
        <w:rPr>
          <w:rFonts w:ascii="Arial" w:eastAsia="Calibri" w:hAnsi="Arial" w:cs="Arial"/>
          <w:iCs/>
          <w:sz w:val="22"/>
          <w:szCs w:val="22"/>
        </w:rPr>
        <w:t>redistribution, recognition and participation.</w:t>
      </w:r>
      <w:r w:rsidRPr="009A5ABC">
        <w:rPr>
          <w:rFonts w:ascii="Arial" w:eastAsia="Calibri" w:hAnsi="Arial" w:cs="Arial"/>
          <w:sz w:val="22"/>
          <w:szCs w:val="22"/>
        </w:rPr>
        <w:t xml:space="preserve"> Paper presented at Tanner Lectures on Human Values, Stanford University</w:t>
      </w:r>
      <w:r>
        <w:rPr>
          <w:rFonts w:ascii="Arial" w:eastAsia="Calibri" w:hAnsi="Arial" w:cs="Arial"/>
          <w:sz w:val="22"/>
          <w:szCs w:val="22"/>
        </w:rPr>
        <w:t>, CA, USA, 1996</w:t>
      </w:r>
      <w:r w:rsidRPr="009A5ABC">
        <w:rPr>
          <w:rFonts w:ascii="Arial" w:eastAsia="Calibri" w:hAnsi="Arial" w:cs="Arial"/>
          <w:sz w:val="22"/>
          <w:szCs w:val="22"/>
        </w:rPr>
        <w:t>.</w:t>
      </w:r>
    </w:p>
  </w:endnote>
  <w:endnote w:id="24">
    <w:p w:rsidR="00B65901" w:rsidRDefault="00B65901" w:rsidP="00D01980">
      <w:pPr>
        <w:tabs>
          <w:tab w:val="left" w:pos="1350"/>
        </w:tabs>
      </w:pPr>
      <w:r w:rsidRPr="00991626">
        <w:rPr>
          <w:rStyle w:val="EndnoteReference"/>
          <w:vertAlign w:val="baseline"/>
        </w:rPr>
        <w:endnoteRef/>
      </w:r>
      <w:r>
        <w:t>.</w:t>
      </w:r>
      <w:r w:rsidRPr="00991626">
        <w:t xml:space="preserve"> </w:t>
      </w:r>
      <w:proofErr w:type="spellStart"/>
      <w:r w:rsidRPr="009A5ABC">
        <w:rPr>
          <w:rFonts w:ascii="Arial" w:hAnsi="Arial" w:cs="Arial"/>
          <w:sz w:val="22"/>
          <w:szCs w:val="22"/>
        </w:rPr>
        <w:t>Bourdieu</w:t>
      </w:r>
      <w:proofErr w:type="spellEnd"/>
      <w:r w:rsidRPr="009A5ABC">
        <w:rPr>
          <w:rFonts w:ascii="Arial" w:hAnsi="Arial" w:cs="Arial"/>
          <w:sz w:val="22"/>
          <w:szCs w:val="22"/>
        </w:rPr>
        <w:t xml:space="preserve"> P, </w:t>
      </w:r>
      <w:proofErr w:type="spellStart"/>
      <w:r w:rsidRPr="009A5ABC">
        <w:rPr>
          <w:rFonts w:ascii="Arial" w:hAnsi="Arial" w:cs="Arial"/>
          <w:sz w:val="22"/>
          <w:szCs w:val="22"/>
        </w:rPr>
        <w:t>Wacquant</w:t>
      </w:r>
      <w:proofErr w:type="spellEnd"/>
      <w:r w:rsidRPr="009A5ABC">
        <w:rPr>
          <w:rFonts w:ascii="Arial" w:hAnsi="Arial" w:cs="Arial"/>
          <w:sz w:val="22"/>
          <w:szCs w:val="22"/>
        </w:rPr>
        <w:t xml:space="preserve"> L</w:t>
      </w:r>
      <w:r>
        <w:rPr>
          <w:rFonts w:ascii="Arial" w:hAnsi="Arial" w:cs="Arial"/>
          <w:sz w:val="22"/>
          <w:szCs w:val="22"/>
        </w:rPr>
        <w:t xml:space="preserve">. </w:t>
      </w:r>
      <w:r w:rsidRPr="009A5ABC">
        <w:rPr>
          <w:rFonts w:ascii="Arial" w:hAnsi="Arial" w:cs="Arial"/>
          <w:sz w:val="22"/>
          <w:szCs w:val="22"/>
        </w:rPr>
        <w:t xml:space="preserve">Symbolic violence. In: </w:t>
      </w:r>
      <w:proofErr w:type="spellStart"/>
      <w:r w:rsidRPr="009A5ABC">
        <w:rPr>
          <w:rFonts w:ascii="Arial" w:hAnsi="Arial" w:cs="Arial"/>
          <w:sz w:val="22"/>
          <w:szCs w:val="22"/>
        </w:rPr>
        <w:t>Scheper</w:t>
      </w:r>
      <w:proofErr w:type="spellEnd"/>
      <w:r w:rsidRPr="009A5ABC">
        <w:rPr>
          <w:rFonts w:ascii="Arial" w:hAnsi="Arial" w:cs="Arial"/>
          <w:sz w:val="22"/>
          <w:szCs w:val="22"/>
        </w:rPr>
        <w:t>-Hughes N</w:t>
      </w:r>
      <w:r>
        <w:rPr>
          <w:rFonts w:ascii="Arial" w:hAnsi="Arial" w:cs="Arial"/>
          <w:sz w:val="22"/>
          <w:szCs w:val="22"/>
        </w:rPr>
        <w:t xml:space="preserve">, </w:t>
      </w:r>
      <w:proofErr w:type="spellStart"/>
      <w:r w:rsidRPr="009A5ABC">
        <w:rPr>
          <w:rFonts w:ascii="Arial" w:hAnsi="Arial" w:cs="Arial"/>
          <w:sz w:val="22"/>
          <w:szCs w:val="22"/>
        </w:rPr>
        <w:t>Bourgois</w:t>
      </w:r>
      <w:proofErr w:type="spellEnd"/>
      <w:r w:rsidRPr="009A5ABC">
        <w:rPr>
          <w:rFonts w:ascii="Arial" w:hAnsi="Arial" w:cs="Arial"/>
          <w:sz w:val="22"/>
          <w:szCs w:val="22"/>
        </w:rPr>
        <w:t xml:space="preserve"> P</w:t>
      </w:r>
      <w:r>
        <w:rPr>
          <w:rFonts w:ascii="Arial" w:hAnsi="Arial" w:cs="Arial"/>
          <w:sz w:val="22"/>
          <w:szCs w:val="22"/>
        </w:rPr>
        <w:t>,</w:t>
      </w:r>
      <w:r w:rsidRPr="009A5ABC">
        <w:rPr>
          <w:rFonts w:ascii="Arial" w:hAnsi="Arial" w:cs="Arial"/>
          <w:sz w:val="22"/>
          <w:szCs w:val="22"/>
        </w:rPr>
        <w:t xml:space="preserve"> </w:t>
      </w:r>
      <w:r>
        <w:rPr>
          <w:rFonts w:ascii="Arial" w:hAnsi="Arial" w:cs="Arial"/>
          <w:sz w:val="22"/>
          <w:szCs w:val="22"/>
        </w:rPr>
        <w:t>editors.</w:t>
      </w:r>
      <w:r w:rsidRPr="009A5ABC">
        <w:rPr>
          <w:rFonts w:ascii="Arial" w:hAnsi="Arial" w:cs="Arial"/>
          <w:sz w:val="22"/>
          <w:szCs w:val="22"/>
        </w:rPr>
        <w:t xml:space="preserve"> Violence in War and Peace: An Anthology. Oxford</w:t>
      </w:r>
      <w:r>
        <w:rPr>
          <w:rFonts w:ascii="Arial" w:hAnsi="Arial" w:cs="Arial"/>
          <w:sz w:val="22"/>
          <w:szCs w:val="22"/>
        </w:rPr>
        <w:t>:</w:t>
      </w:r>
      <w:r w:rsidRPr="009A5ABC">
        <w:rPr>
          <w:rFonts w:ascii="Arial" w:hAnsi="Arial" w:cs="Arial"/>
          <w:sz w:val="22"/>
          <w:szCs w:val="22"/>
        </w:rPr>
        <w:t xml:space="preserve"> Blackwell, </w:t>
      </w:r>
      <w:r>
        <w:rPr>
          <w:rFonts w:ascii="Arial" w:hAnsi="Arial" w:cs="Arial"/>
          <w:sz w:val="22"/>
          <w:szCs w:val="22"/>
        </w:rPr>
        <w:t xml:space="preserve">2004. </w:t>
      </w:r>
      <w:proofErr w:type="gramStart"/>
      <w:r>
        <w:rPr>
          <w:rFonts w:ascii="Arial" w:hAnsi="Arial" w:cs="Arial"/>
          <w:sz w:val="22"/>
          <w:szCs w:val="22"/>
        </w:rPr>
        <w:t>pp.</w:t>
      </w:r>
      <w:r w:rsidRPr="009A5ABC">
        <w:rPr>
          <w:rFonts w:ascii="Arial" w:hAnsi="Arial" w:cs="Arial"/>
          <w:sz w:val="22"/>
          <w:szCs w:val="22"/>
        </w:rPr>
        <w:t>272-74</w:t>
      </w:r>
      <w:proofErr w:type="gramEnd"/>
      <w:r w:rsidRPr="009A5ABC">
        <w:rPr>
          <w:rFonts w:ascii="Arial" w:hAnsi="Arial" w:cs="Arial"/>
          <w:sz w:val="22"/>
          <w:szCs w:val="22"/>
        </w:rPr>
        <w:t>.</w:t>
      </w:r>
    </w:p>
  </w:endnote>
  <w:endnote w:id="25">
    <w:p w:rsidR="00BE6E33" w:rsidRPr="009038D9" w:rsidRDefault="00BE6E33">
      <w:pPr>
        <w:pStyle w:val="EndnoteText"/>
        <w:rPr>
          <w:rFonts w:ascii="Arial" w:hAnsi="Arial" w:cs="Arial"/>
          <w:sz w:val="22"/>
          <w:szCs w:val="22"/>
        </w:rPr>
      </w:pPr>
      <w:r w:rsidRPr="00E01569">
        <w:rPr>
          <w:rStyle w:val="EndnoteReference"/>
          <w:rFonts w:ascii="Arial" w:hAnsi="Arial" w:cs="Arial"/>
          <w:sz w:val="22"/>
          <w:szCs w:val="22"/>
          <w:vertAlign w:val="baseline"/>
        </w:rPr>
        <w:endnoteRef/>
      </w:r>
      <w:r w:rsidR="00E01569">
        <w:rPr>
          <w:rFonts w:ascii="Arial" w:hAnsi="Arial" w:cs="Arial"/>
          <w:sz w:val="22"/>
          <w:szCs w:val="22"/>
        </w:rPr>
        <w:t>.</w:t>
      </w:r>
      <w:r w:rsidRPr="009038D9">
        <w:rPr>
          <w:rFonts w:ascii="Arial" w:hAnsi="Arial" w:cs="Arial"/>
          <w:sz w:val="22"/>
          <w:szCs w:val="22"/>
        </w:rPr>
        <w:t xml:space="preserve"> </w:t>
      </w:r>
      <w:proofErr w:type="gramStart"/>
      <w:r w:rsidR="00E01569">
        <w:rPr>
          <w:rFonts w:ascii="Arial" w:hAnsi="Arial" w:cs="Arial"/>
          <w:sz w:val="22"/>
          <w:szCs w:val="22"/>
        </w:rPr>
        <w:t>Stepping Stones.</w:t>
      </w:r>
      <w:proofErr w:type="gramEnd"/>
      <w:r w:rsidRPr="009038D9">
        <w:rPr>
          <w:rFonts w:ascii="Arial" w:hAnsi="Arial" w:cs="Arial"/>
          <w:sz w:val="22"/>
          <w:szCs w:val="22"/>
        </w:rPr>
        <w:t xml:space="preserve"> </w:t>
      </w:r>
      <w:hyperlink r:id="rId2" w:history="1">
        <w:r w:rsidRPr="009038D9">
          <w:rPr>
            <w:rStyle w:val="Hyperlink"/>
            <w:rFonts w:ascii="Arial" w:hAnsi="Arial" w:cs="Arial"/>
            <w:sz w:val="22"/>
            <w:szCs w:val="22"/>
          </w:rPr>
          <w:t>www.steppingstonesfeedback.org/</w:t>
        </w:r>
      </w:hyperlink>
      <w:r w:rsidRPr="009038D9">
        <w:rPr>
          <w:rFonts w:ascii="Arial" w:hAnsi="Arial" w:cs="Arial"/>
          <w:sz w:val="22"/>
          <w:szCs w:val="22"/>
        </w:rPr>
        <w:t>.</w:t>
      </w:r>
    </w:p>
  </w:endnote>
  <w:endnote w:id="26">
    <w:p w:rsidR="00BE6E33" w:rsidRPr="009038D9" w:rsidRDefault="00BE6E33">
      <w:pPr>
        <w:pStyle w:val="EndnoteText"/>
        <w:rPr>
          <w:rFonts w:ascii="Arial" w:hAnsi="Arial" w:cs="Arial"/>
          <w:sz w:val="22"/>
          <w:szCs w:val="22"/>
        </w:rPr>
      </w:pPr>
      <w:r w:rsidRPr="00E01569">
        <w:rPr>
          <w:rStyle w:val="EndnoteReference"/>
          <w:rFonts w:ascii="Arial" w:hAnsi="Arial" w:cs="Arial"/>
          <w:sz w:val="22"/>
          <w:szCs w:val="22"/>
          <w:vertAlign w:val="baseline"/>
        </w:rPr>
        <w:endnoteRef/>
      </w:r>
      <w:r w:rsidR="00E01569">
        <w:rPr>
          <w:rFonts w:ascii="Arial" w:hAnsi="Arial" w:cs="Arial"/>
          <w:sz w:val="22"/>
          <w:szCs w:val="22"/>
        </w:rPr>
        <w:t>.</w:t>
      </w:r>
      <w:r w:rsidRPr="009038D9">
        <w:rPr>
          <w:rFonts w:ascii="Arial" w:hAnsi="Arial" w:cs="Arial"/>
          <w:sz w:val="22"/>
          <w:szCs w:val="22"/>
        </w:rPr>
        <w:t xml:space="preserve"> </w:t>
      </w:r>
      <w:proofErr w:type="gramStart"/>
      <w:r w:rsidR="00E01569">
        <w:rPr>
          <w:rFonts w:ascii="Arial" w:hAnsi="Arial" w:cs="Arial"/>
          <w:sz w:val="22"/>
          <w:szCs w:val="22"/>
        </w:rPr>
        <w:t>Our Futures.</w:t>
      </w:r>
      <w:proofErr w:type="gramEnd"/>
      <w:r w:rsidRPr="009038D9">
        <w:rPr>
          <w:rFonts w:ascii="Arial" w:hAnsi="Arial" w:cs="Arial"/>
          <w:sz w:val="22"/>
          <w:szCs w:val="22"/>
        </w:rPr>
        <w:t xml:space="preserve"> </w:t>
      </w:r>
      <w:hyperlink r:id="rId3" w:history="1">
        <w:r w:rsidRPr="009038D9">
          <w:rPr>
            <w:rStyle w:val="Hyperlink"/>
            <w:rFonts w:ascii="Arial" w:hAnsi="Arial" w:cs="Arial"/>
            <w:sz w:val="22"/>
            <w:szCs w:val="22"/>
          </w:rPr>
          <w:t>www.aidsalliance.org/Publicationsdetails.aspx?Id=211</w:t>
        </w:r>
      </w:hyperlink>
      <w:r w:rsidR="00E01569">
        <w:rPr>
          <w:rFonts w:ascii="Arial" w:hAnsi="Arial" w:cs="Arial"/>
          <w:sz w:val="22"/>
          <w:szCs w:val="22"/>
        </w:rPr>
        <w:t>.</w:t>
      </w:r>
    </w:p>
  </w:endnote>
  <w:endnote w:id="27">
    <w:p w:rsidR="009038D9" w:rsidRPr="00E01569" w:rsidRDefault="009038D9">
      <w:pPr>
        <w:pStyle w:val="EndnoteText"/>
        <w:rPr>
          <w:rFonts w:ascii="Arial" w:hAnsi="Arial" w:cs="Arial"/>
          <w:sz w:val="22"/>
          <w:szCs w:val="22"/>
        </w:rPr>
      </w:pPr>
      <w:r w:rsidRPr="00E01569">
        <w:rPr>
          <w:rStyle w:val="EndnoteReference"/>
          <w:rFonts w:ascii="Arial" w:hAnsi="Arial" w:cs="Arial"/>
          <w:sz w:val="22"/>
          <w:szCs w:val="22"/>
          <w:vertAlign w:val="baseline"/>
        </w:rPr>
        <w:endnoteRef/>
      </w:r>
      <w:r w:rsidR="00E01569">
        <w:rPr>
          <w:rFonts w:ascii="Arial" w:hAnsi="Arial" w:cs="Arial"/>
          <w:sz w:val="22"/>
          <w:szCs w:val="22"/>
        </w:rPr>
        <w:t>.</w:t>
      </w:r>
      <w:r w:rsidRPr="00E01569">
        <w:rPr>
          <w:rFonts w:ascii="Arial" w:hAnsi="Arial" w:cs="Arial"/>
          <w:sz w:val="22"/>
          <w:szCs w:val="22"/>
        </w:rPr>
        <w:t xml:space="preserve"> </w:t>
      </w:r>
      <w:proofErr w:type="spellStart"/>
      <w:r>
        <w:rPr>
          <w:rFonts w:ascii="Arial" w:hAnsi="Arial" w:cs="Arial"/>
          <w:sz w:val="22"/>
          <w:szCs w:val="22"/>
        </w:rPr>
        <w:t>Jewkes</w:t>
      </w:r>
      <w:proofErr w:type="spellEnd"/>
      <w:r>
        <w:rPr>
          <w:rFonts w:ascii="Arial" w:hAnsi="Arial" w:cs="Arial"/>
          <w:sz w:val="22"/>
          <w:szCs w:val="22"/>
        </w:rPr>
        <w:t xml:space="preserve"> R, </w:t>
      </w:r>
      <w:proofErr w:type="spellStart"/>
      <w:r>
        <w:rPr>
          <w:rFonts w:ascii="Arial" w:hAnsi="Arial" w:cs="Arial"/>
          <w:sz w:val="22"/>
          <w:szCs w:val="22"/>
        </w:rPr>
        <w:t>Nduna</w:t>
      </w:r>
      <w:proofErr w:type="spellEnd"/>
      <w:r>
        <w:rPr>
          <w:rFonts w:ascii="Arial" w:hAnsi="Arial" w:cs="Arial"/>
          <w:sz w:val="22"/>
          <w:szCs w:val="22"/>
        </w:rPr>
        <w:t xml:space="preserve"> M, Levin J</w:t>
      </w:r>
      <w:r w:rsidR="00E01569">
        <w:rPr>
          <w:rFonts w:ascii="Arial" w:hAnsi="Arial" w:cs="Arial"/>
          <w:sz w:val="22"/>
          <w:szCs w:val="22"/>
        </w:rPr>
        <w:t>,</w:t>
      </w:r>
      <w:r>
        <w:rPr>
          <w:rFonts w:ascii="Arial" w:hAnsi="Arial" w:cs="Arial"/>
          <w:sz w:val="22"/>
          <w:szCs w:val="22"/>
        </w:rPr>
        <w:t xml:space="preserve"> et al. </w:t>
      </w:r>
      <w:r w:rsidRPr="00E01569">
        <w:rPr>
          <w:rFonts w:ascii="Arial" w:hAnsi="Arial" w:cs="Arial"/>
          <w:sz w:val="22"/>
          <w:szCs w:val="22"/>
        </w:rPr>
        <w:t xml:space="preserve">Impact of Stepping Stones on incidence of HIV and HSV-2 and sexual behaviour in rural South Africa: cluster randomised controlled trial. </w:t>
      </w:r>
      <w:r w:rsidR="00E01569">
        <w:rPr>
          <w:rFonts w:ascii="Arial" w:hAnsi="Arial" w:cs="Arial"/>
          <w:sz w:val="22"/>
          <w:szCs w:val="22"/>
        </w:rPr>
        <w:t>BMJ</w:t>
      </w:r>
      <w:r w:rsidRPr="00E01569">
        <w:rPr>
          <w:rFonts w:ascii="Arial" w:hAnsi="Arial" w:cs="Arial"/>
          <w:sz w:val="22"/>
          <w:szCs w:val="22"/>
        </w:rPr>
        <w:t xml:space="preserve"> </w:t>
      </w:r>
      <w:r w:rsidR="00E01569">
        <w:rPr>
          <w:rFonts w:ascii="Arial" w:hAnsi="Arial" w:cs="Arial"/>
          <w:sz w:val="22"/>
          <w:szCs w:val="22"/>
        </w:rPr>
        <w:t>2008</w:t>
      </w:r>
      <w:proofErr w:type="gramStart"/>
      <w:r w:rsidR="00E01569">
        <w:rPr>
          <w:rFonts w:ascii="Arial" w:hAnsi="Arial" w:cs="Arial"/>
          <w:sz w:val="22"/>
          <w:szCs w:val="22"/>
        </w:rPr>
        <w:t>;</w:t>
      </w:r>
      <w:r w:rsidRPr="00E01569">
        <w:rPr>
          <w:rFonts w:ascii="Arial" w:hAnsi="Arial" w:cs="Arial"/>
          <w:sz w:val="22"/>
          <w:szCs w:val="22"/>
        </w:rPr>
        <w:t>337</w:t>
      </w:r>
      <w:proofErr w:type="gramEnd"/>
      <w:r w:rsidR="00E01569">
        <w:rPr>
          <w:rFonts w:ascii="Arial" w:hAnsi="Arial" w:cs="Arial"/>
          <w:sz w:val="22"/>
          <w:szCs w:val="22"/>
        </w:rPr>
        <w:t>(</w:t>
      </w:r>
      <w:r w:rsidRPr="00E01569">
        <w:rPr>
          <w:rFonts w:ascii="Arial" w:hAnsi="Arial" w:cs="Arial"/>
          <w:sz w:val="22"/>
          <w:szCs w:val="22"/>
        </w:rPr>
        <w:t>7666</w:t>
      </w:r>
      <w:r w:rsidR="00E01569">
        <w:rPr>
          <w:rFonts w:ascii="Arial" w:hAnsi="Arial" w:cs="Arial"/>
          <w:sz w:val="22"/>
          <w:szCs w:val="22"/>
        </w:rPr>
        <w:t>):391-</w:t>
      </w:r>
      <w:r w:rsidRPr="00E01569">
        <w:rPr>
          <w:rFonts w:ascii="Arial" w:hAnsi="Arial" w:cs="Arial"/>
          <w:sz w:val="22"/>
          <w:szCs w:val="22"/>
        </w:rPr>
        <w:t>95.</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901" w:rsidRDefault="00367552">
    <w:pPr>
      <w:pStyle w:val="Footer"/>
      <w:jc w:val="right"/>
    </w:pPr>
    <w:r>
      <w:fldChar w:fldCharType="begin"/>
    </w:r>
    <w:r w:rsidR="00B65901">
      <w:instrText xml:space="preserve"> PAGE </w:instrText>
    </w:r>
    <w:r>
      <w:fldChar w:fldCharType="separate"/>
    </w:r>
    <w:r w:rsidR="00E772CD">
      <w:rPr>
        <w:noProof/>
      </w:rPr>
      <w:t>12</w:t>
    </w:r>
    <w:r>
      <w:rPr>
        <w:noProof/>
      </w:rPr>
      <w:fldChar w:fldCharType="end"/>
    </w:r>
  </w:p>
  <w:p w:rsidR="00B65901" w:rsidRDefault="00B659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94E" w:rsidRDefault="005B394E">
      <w:r>
        <w:separator/>
      </w:r>
    </w:p>
  </w:footnote>
  <w:footnote w:type="continuationSeparator" w:id="0">
    <w:p w:rsidR="005B394E" w:rsidRDefault="005B394E">
      <w:r>
        <w:continuationSeparator/>
      </w:r>
    </w:p>
  </w:footnote>
  <w:footnote w:id="1">
    <w:p w:rsidR="00B65901" w:rsidRPr="000E13DD" w:rsidRDefault="00B65901">
      <w:pPr>
        <w:pStyle w:val="FootnoteText"/>
        <w:rPr>
          <w:rFonts w:ascii="Arial" w:hAnsi="Arial" w:cs="Arial"/>
        </w:rPr>
      </w:pPr>
      <w:r>
        <w:rPr>
          <w:rStyle w:val="FootnoteReference"/>
        </w:rPr>
        <w:footnoteRef/>
      </w:r>
      <w:r>
        <w:t xml:space="preserve"> </w:t>
      </w:r>
      <w:r w:rsidRPr="000E13DD">
        <w:rPr>
          <w:rFonts w:ascii="Arial" w:hAnsi="Arial" w:cs="Arial"/>
        </w:rPr>
        <w:t xml:space="preserve">Developed by Options Consulting and the Centre for Development Studies, Swansea </w:t>
      </w:r>
      <w:hyperlink r:id="rId1" w:history="1">
        <w:r w:rsidRPr="000E13DD">
          <w:rPr>
            <w:rStyle w:val="Hyperlink"/>
            <w:rFonts w:ascii="Arial" w:hAnsi="Arial" w:cs="Arial"/>
          </w:rPr>
          <w:t>http://www.options.co.uk/peer/</w:t>
        </w:r>
      </w:hyperlink>
      <w:r w:rsidRPr="000E13DD">
        <w:rPr>
          <w:rFonts w:ascii="Arial" w:hAnsi="Arial" w:cs="Aria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0"/>
      <w:numFmt w:val="decimal"/>
      <w:lvlText w:val="%1."/>
      <w:lvlJc w:val="left"/>
      <w:pPr>
        <w:tabs>
          <w:tab w:val="num" w:pos="1800"/>
        </w:tabs>
        <w:ind w:left="1800" w:hanging="360"/>
      </w:pPr>
    </w:lvl>
  </w:abstractNum>
  <w:abstractNum w:abstractNumId="1">
    <w:nsid w:val="00000002"/>
    <w:multiLevelType w:val="singleLevel"/>
    <w:tmpl w:val="00000002"/>
    <w:name w:val="WW8Num2"/>
    <w:lvl w:ilvl="0">
      <w:start w:val="1"/>
      <w:numFmt w:val="bullet"/>
      <w:lvlText w:val=""/>
      <w:lvlJc w:val="left"/>
      <w:pPr>
        <w:tabs>
          <w:tab w:val="num" w:pos="1800"/>
        </w:tabs>
        <w:ind w:left="1800" w:hanging="360"/>
      </w:pPr>
      <w:rPr>
        <w:rFonts w:ascii="Symbol" w:hAnsi="Symbol"/>
      </w:rPr>
    </w:lvl>
  </w:abstractNum>
  <w:abstractNum w:abstractNumId="2">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6"/>
    <w:lvl w:ilvl="0">
      <w:start w:val="1"/>
      <w:numFmt w:val="bullet"/>
      <w:lvlText w:val=""/>
      <w:lvlJc w:val="left"/>
      <w:pPr>
        <w:tabs>
          <w:tab w:val="num" w:pos="1800"/>
        </w:tabs>
        <w:ind w:left="1800" w:hanging="360"/>
      </w:pPr>
      <w:rPr>
        <w:rFonts w:ascii="Symbol" w:hAnsi="Symbol"/>
      </w:rPr>
    </w:lvl>
  </w:abstractNum>
  <w:abstractNum w:abstractNumId="5">
    <w:nsid w:val="00000006"/>
    <w:multiLevelType w:val="singleLevel"/>
    <w:tmpl w:val="00000006"/>
    <w:name w:val="WW8Num9"/>
    <w:lvl w:ilvl="0">
      <w:start w:val="1"/>
      <w:numFmt w:val="decimal"/>
      <w:lvlText w:val="%1."/>
      <w:lvlJc w:val="left"/>
      <w:pPr>
        <w:tabs>
          <w:tab w:val="num" w:pos="1080"/>
        </w:tabs>
        <w:ind w:left="1080" w:hanging="360"/>
      </w:pPr>
    </w:lvl>
  </w:abstractNum>
  <w:abstractNum w:abstractNumId="6">
    <w:nsid w:val="00000007"/>
    <w:multiLevelType w:val="multilevel"/>
    <w:tmpl w:val="52563702"/>
    <w:name w:val="WW8Num10"/>
    <w:lvl w:ilvl="0">
      <w:start w:val="1"/>
      <w:numFmt w:val="bullet"/>
      <w:lvlText w:val=""/>
      <w:lvlJc w:val="left"/>
      <w:pPr>
        <w:tabs>
          <w:tab w:val="num" w:pos="1800"/>
        </w:tabs>
        <w:ind w:left="1800" w:hanging="360"/>
      </w:pPr>
      <w:rPr>
        <w:rFonts w:ascii="Symbol" w:hAnsi="Symbol"/>
      </w:rPr>
    </w:lvl>
    <w:lvl w:ilvl="1">
      <w:start w:val="12"/>
      <w:numFmt w:val="decimal"/>
      <w:lvlText w:val="%2."/>
      <w:lvlJc w:val="left"/>
      <w:pPr>
        <w:tabs>
          <w:tab w:val="num" w:pos="2520"/>
        </w:tabs>
        <w:ind w:left="2520" w:hanging="360"/>
      </w:pPr>
      <w:rPr>
        <w:rFonts w:hint="default"/>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rPr>
    </w:lvl>
  </w:abstractNum>
  <w:abstractNum w:abstractNumId="7">
    <w:nsid w:val="00000008"/>
    <w:multiLevelType w:val="singleLevel"/>
    <w:tmpl w:val="00000008"/>
    <w:name w:val="WW8Num12"/>
    <w:lvl w:ilvl="0">
      <w:start w:val="1"/>
      <w:numFmt w:val="bullet"/>
      <w:lvlText w:val=""/>
      <w:lvlJc w:val="left"/>
      <w:pPr>
        <w:tabs>
          <w:tab w:val="num" w:pos="720"/>
        </w:tabs>
        <w:ind w:left="720" w:hanging="360"/>
      </w:pPr>
      <w:rPr>
        <w:rFonts w:ascii="Symbol" w:hAnsi="Symbol"/>
      </w:rPr>
    </w:lvl>
  </w:abstractNum>
  <w:abstractNum w:abstractNumId="8">
    <w:nsid w:val="00000009"/>
    <w:multiLevelType w:val="singleLevel"/>
    <w:tmpl w:val="00000009"/>
    <w:name w:val="WW8Num13"/>
    <w:lvl w:ilvl="0">
      <w:start w:val="10"/>
      <w:numFmt w:val="decimal"/>
      <w:lvlText w:val="%1."/>
      <w:lvlJc w:val="left"/>
      <w:pPr>
        <w:tabs>
          <w:tab w:val="num" w:pos="1800"/>
        </w:tabs>
        <w:ind w:left="1800" w:hanging="360"/>
      </w:pPr>
    </w:lvl>
  </w:abstractNum>
  <w:abstractNum w:abstractNumId="9">
    <w:nsid w:val="0000000A"/>
    <w:multiLevelType w:val="singleLevel"/>
    <w:tmpl w:val="0000000A"/>
    <w:name w:val="WW8Num14"/>
    <w:lvl w:ilvl="0">
      <w:start w:val="1"/>
      <w:numFmt w:val="bullet"/>
      <w:lvlText w:val=""/>
      <w:lvlJc w:val="left"/>
      <w:pPr>
        <w:tabs>
          <w:tab w:val="num" w:pos="1800"/>
        </w:tabs>
        <w:ind w:left="1800" w:hanging="360"/>
      </w:pPr>
      <w:rPr>
        <w:rFonts w:ascii="Symbol" w:hAnsi="Symbol"/>
      </w:rPr>
    </w:lvl>
  </w:abstractNum>
  <w:abstractNum w:abstractNumId="10">
    <w:nsid w:val="0000000B"/>
    <w:multiLevelType w:val="singleLevel"/>
    <w:tmpl w:val="0000000B"/>
    <w:name w:val="WW8Num16"/>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7"/>
    <w:lvl w:ilvl="0">
      <w:start w:val="1"/>
      <w:numFmt w:val="bullet"/>
      <w:lvlText w:val=""/>
      <w:lvlJc w:val="left"/>
      <w:pPr>
        <w:tabs>
          <w:tab w:val="num" w:pos="1800"/>
        </w:tabs>
        <w:ind w:left="1800" w:hanging="360"/>
      </w:pPr>
      <w:rPr>
        <w:rFonts w:ascii="Symbol" w:hAnsi="Symbol"/>
      </w:rPr>
    </w:lvl>
  </w:abstractNum>
  <w:abstractNum w:abstractNumId="12">
    <w:nsid w:val="0000000D"/>
    <w:multiLevelType w:val="singleLevel"/>
    <w:tmpl w:val="0000000D"/>
    <w:name w:val="WW8Num18"/>
    <w:lvl w:ilvl="0">
      <w:start w:val="1"/>
      <w:numFmt w:val="bullet"/>
      <w:lvlText w:val=""/>
      <w:lvlJc w:val="left"/>
      <w:pPr>
        <w:tabs>
          <w:tab w:val="num" w:pos="1800"/>
        </w:tabs>
        <w:ind w:left="1800" w:hanging="360"/>
      </w:pPr>
      <w:rPr>
        <w:rFonts w:ascii="Symbol" w:hAnsi="Symbol"/>
      </w:rPr>
    </w:lvl>
  </w:abstractNum>
  <w:abstractNum w:abstractNumId="13">
    <w:nsid w:val="0000000E"/>
    <w:multiLevelType w:val="multilevel"/>
    <w:tmpl w:val="0000000E"/>
    <w:name w:val="WW8Num20"/>
    <w:lvl w:ilvl="0">
      <w:start w:val="1"/>
      <w:numFmt w:val="bullet"/>
      <w:lvlText w:val=""/>
      <w:lvlJc w:val="left"/>
      <w:pPr>
        <w:tabs>
          <w:tab w:val="num" w:pos="1800"/>
        </w:tabs>
        <w:ind w:left="1800" w:hanging="360"/>
      </w:pPr>
      <w:rPr>
        <w:rFonts w:ascii="Symbol" w:hAnsi="Symbol"/>
      </w:rPr>
    </w:lvl>
    <w:lvl w:ilvl="1">
      <w:start w:val="6"/>
      <w:numFmt w:val="decimal"/>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rPr>
    </w:lvl>
  </w:abstractNum>
  <w:abstractNum w:abstractNumId="14">
    <w:nsid w:val="0000000F"/>
    <w:multiLevelType w:val="singleLevel"/>
    <w:tmpl w:val="0000000F"/>
    <w:name w:val="WW8Num21"/>
    <w:lvl w:ilvl="0">
      <w:start w:val="1"/>
      <w:numFmt w:val="bullet"/>
      <w:lvlText w:val=""/>
      <w:lvlJc w:val="left"/>
      <w:pPr>
        <w:tabs>
          <w:tab w:val="num" w:pos="720"/>
        </w:tabs>
        <w:ind w:left="720" w:hanging="360"/>
      </w:pPr>
      <w:rPr>
        <w:rFonts w:ascii="Symbol" w:hAnsi="Symbol"/>
      </w:rPr>
    </w:lvl>
  </w:abstractNum>
  <w:abstractNum w:abstractNumId="15">
    <w:nsid w:val="00000010"/>
    <w:multiLevelType w:val="singleLevel"/>
    <w:tmpl w:val="00000010"/>
    <w:name w:val="WW8Num22"/>
    <w:lvl w:ilvl="0">
      <w:start w:val="1"/>
      <w:numFmt w:val="bullet"/>
      <w:lvlText w:val=""/>
      <w:lvlJc w:val="left"/>
      <w:pPr>
        <w:tabs>
          <w:tab w:val="num" w:pos="1800"/>
        </w:tabs>
        <w:ind w:left="1800" w:hanging="360"/>
      </w:pPr>
      <w:rPr>
        <w:rFonts w:ascii="Symbol" w:hAnsi="Symbol"/>
      </w:rPr>
    </w:lvl>
  </w:abstractNum>
  <w:abstractNum w:abstractNumId="16">
    <w:nsid w:val="00000011"/>
    <w:multiLevelType w:val="singleLevel"/>
    <w:tmpl w:val="00000011"/>
    <w:name w:val="WW8Num23"/>
    <w:lvl w:ilvl="0">
      <w:start w:val="2"/>
      <w:numFmt w:val="decimal"/>
      <w:lvlText w:val="%1."/>
      <w:lvlJc w:val="left"/>
      <w:pPr>
        <w:tabs>
          <w:tab w:val="num" w:pos="1080"/>
        </w:tabs>
        <w:ind w:left="1080" w:hanging="360"/>
      </w:pPr>
    </w:lvl>
  </w:abstractNum>
  <w:abstractNum w:abstractNumId="17">
    <w:nsid w:val="00000012"/>
    <w:multiLevelType w:val="singleLevel"/>
    <w:tmpl w:val="00000012"/>
    <w:name w:val="WW8Num25"/>
    <w:lvl w:ilvl="0">
      <w:start w:val="1"/>
      <w:numFmt w:val="bullet"/>
      <w:lvlText w:val=""/>
      <w:lvlJc w:val="left"/>
      <w:pPr>
        <w:tabs>
          <w:tab w:val="num" w:pos="1800"/>
        </w:tabs>
        <w:ind w:left="1800" w:hanging="360"/>
      </w:pPr>
      <w:rPr>
        <w:rFonts w:ascii="Symbol" w:hAnsi="Symbol"/>
      </w:rPr>
    </w:lvl>
  </w:abstractNum>
  <w:abstractNum w:abstractNumId="18">
    <w:nsid w:val="00000013"/>
    <w:multiLevelType w:val="singleLevel"/>
    <w:tmpl w:val="00000013"/>
    <w:name w:val="WW8Num26"/>
    <w:lvl w:ilvl="0">
      <w:start w:val="1"/>
      <w:numFmt w:val="bullet"/>
      <w:lvlText w:val=""/>
      <w:lvlJc w:val="left"/>
      <w:pPr>
        <w:tabs>
          <w:tab w:val="num" w:pos="720"/>
        </w:tabs>
        <w:ind w:left="720" w:hanging="360"/>
      </w:pPr>
      <w:rPr>
        <w:rFonts w:ascii="Symbol" w:hAnsi="Symbol"/>
      </w:rPr>
    </w:lvl>
  </w:abstractNum>
  <w:abstractNum w:abstractNumId="19">
    <w:nsid w:val="00000014"/>
    <w:multiLevelType w:val="multilevel"/>
    <w:tmpl w:val="00000014"/>
    <w:name w:val="WW8Num2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15"/>
    <w:multiLevelType w:val="singleLevel"/>
    <w:tmpl w:val="00000015"/>
    <w:name w:val="WW8Num29"/>
    <w:lvl w:ilvl="0">
      <w:start w:val="1"/>
      <w:numFmt w:val="bullet"/>
      <w:lvlText w:val=""/>
      <w:lvlJc w:val="left"/>
      <w:pPr>
        <w:tabs>
          <w:tab w:val="num" w:pos="1800"/>
        </w:tabs>
        <w:ind w:left="1800" w:hanging="360"/>
      </w:pPr>
      <w:rPr>
        <w:rFonts w:ascii="Symbol" w:hAnsi="Symbol"/>
      </w:rPr>
    </w:lvl>
  </w:abstractNum>
  <w:abstractNum w:abstractNumId="21">
    <w:nsid w:val="00000016"/>
    <w:multiLevelType w:val="singleLevel"/>
    <w:tmpl w:val="00000016"/>
    <w:name w:val="WW8Num30"/>
    <w:lvl w:ilvl="0">
      <w:start w:val="1"/>
      <w:numFmt w:val="decimal"/>
      <w:lvlText w:val="%1."/>
      <w:lvlJc w:val="left"/>
      <w:pPr>
        <w:tabs>
          <w:tab w:val="num" w:pos="720"/>
        </w:tabs>
        <w:ind w:left="720" w:hanging="360"/>
      </w:pPr>
    </w:lvl>
  </w:abstractNum>
  <w:abstractNum w:abstractNumId="22">
    <w:nsid w:val="00000017"/>
    <w:multiLevelType w:val="singleLevel"/>
    <w:tmpl w:val="00000017"/>
    <w:name w:val="WW8Num32"/>
    <w:lvl w:ilvl="0">
      <w:start w:val="1"/>
      <w:numFmt w:val="bullet"/>
      <w:lvlText w:val=""/>
      <w:lvlJc w:val="left"/>
      <w:pPr>
        <w:tabs>
          <w:tab w:val="num" w:pos="1800"/>
        </w:tabs>
        <w:ind w:left="1800" w:hanging="360"/>
      </w:pPr>
      <w:rPr>
        <w:rFonts w:ascii="Symbol" w:hAnsi="Symbol"/>
      </w:rPr>
    </w:lvl>
  </w:abstractNum>
  <w:abstractNum w:abstractNumId="23">
    <w:nsid w:val="00000018"/>
    <w:multiLevelType w:val="singleLevel"/>
    <w:tmpl w:val="00000018"/>
    <w:name w:val="WW8Num33"/>
    <w:lvl w:ilvl="0">
      <w:start w:val="1"/>
      <w:numFmt w:val="bullet"/>
      <w:lvlText w:val=""/>
      <w:lvlJc w:val="left"/>
      <w:pPr>
        <w:tabs>
          <w:tab w:val="num" w:pos="1800"/>
        </w:tabs>
        <w:ind w:left="1800" w:hanging="360"/>
      </w:pPr>
      <w:rPr>
        <w:rFonts w:ascii="Symbol" w:hAnsi="Symbol"/>
      </w:rPr>
    </w:lvl>
  </w:abstractNum>
  <w:abstractNum w:abstractNumId="24">
    <w:nsid w:val="00000019"/>
    <w:multiLevelType w:val="singleLevel"/>
    <w:tmpl w:val="00000019"/>
    <w:name w:val="WW8Num34"/>
    <w:lvl w:ilvl="0">
      <w:start w:val="12"/>
      <w:numFmt w:val="decimal"/>
      <w:lvlText w:val="%1."/>
      <w:lvlJc w:val="left"/>
      <w:pPr>
        <w:tabs>
          <w:tab w:val="num" w:pos="1800"/>
        </w:tabs>
        <w:ind w:left="1800" w:hanging="360"/>
      </w:pPr>
    </w:lvl>
  </w:abstractNum>
  <w:abstractNum w:abstractNumId="25">
    <w:nsid w:val="0000001A"/>
    <w:multiLevelType w:val="singleLevel"/>
    <w:tmpl w:val="0000001A"/>
    <w:name w:val="WW8Num35"/>
    <w:lvl w:ilvl="0">
      <w:start w:val="1"/>
      <w:numFmt w:val="bullet"/>
      <w:lvlText w:val=""/>
      <w:lvlJc w:val="left"/>
      <w:pPr>
        <w:tabs>
          <w:tab w:val="num" w:pos="1800"/>
        </w:tabs>
        <w:ind w:left="1800" w:hanging="360"/>
      </w:pPr>
      <w:rPr>
        <w:rFonts w:ascii="Symbol" w:hAnsi="Symbol"/>
      </w:rPr>
    </w:lvl>
  </w:abstractNum>
  <w:abstractNum w:abstractNumId="26">
    <w:nsid w:val="0000001B"/>
    <w:multiLevelType w:val="singleLevel"/>
    <w:tmpl w:val="0000001B"/>
    <w:name w:val="WW8Num36"/>
    <w:lvl w:ilvl="0">
      <w:start w:val="1"/>
      <w:numFmt w:val="decimal"/>
      <w:lvlText w:val="%1."/>
      <w:lvlJc w:val="left"/>
      <w:pPr>
        <w:tabs>
          <w:tab w:val="num" w:pos="1080"/>
        </w:tabs>
        <w:ind w:left="1080" w:hanging="360"/>
      </w:pPr>
    </w:lvl>
  </w:abstractNum>
  <w:abstractNum w:abstractNumId="27">
    <w:nsid w:val="0000001C"/>
    <w:multiLevelType w:val="singleLevel"/>
    <w:tmpl w:val="0000001C"/>
    <w:name w:val="WW8Num38"/>
    <w:lvl w:ilvl="0">
      <w:start w:val="1"/>
      <w:numFmt w:val="bullet"/>
      <w:lvlText w:val=""/>
      <w:lvlJc w:val="left"/>
      <w:pPr>
        <w:tabs>
          <w:tab w:val="num" w:pos="720"/>
        </w:tabs>
        <w:ind w:left="720" w:hanging="360"/>
      </w:pPr>
      <w:rPr>
        <w:rFonts w:ascii="Symbol" w:hAnsi="Symbol"/>
      </w:rPr>
    </w:lvl>
  </w:abstractNum>
  <w:abstractNum w:abstractNumId="28">
    <w:nsid w:val="0000001D"/>
    <w:multiLevelType w:val="singleLevel"/>
    <w:tmpl w:val="0000001D"/>
    <w:name w:val="WW8Num39"/>
    <w:lvl w:ilvl="0">
      <w:start w:val="1"/>
      <w:numFmt w:val="bullet"/>
      <w:lvlText w:val=""/>
      <w:lvlJc w:val="left"/>
      <w:pPr>
        <w:tabs>
          <w:tab w:val="num" w:pos="1800"/>
        </w:tabs>
        <w:ind w:left="1800" w:hanging="360"/>
      </w:pPr>
      <w:rPr>
        <w:rFonts w:ascii="Symbol" w:hAnsi="Symbol"/>
      </w:rPr>
    </w:lvl>
  </w:abstractNum>
  <w:abstractNum w:abstractNumId="29">
    <w:nsid w:val="0000001E"/>
    <w:multiLevelType w:val="singleLevel"/>
    <w:tmpl w:val="0000001E"/>
    <w:name w:val="WW8Num40"/>
    <w:lvl w:ilvl="0">
      <w:start w:val="1"/>
      <w:numFmt w:val="bullet"/>
      <w:lvlText w:val=""/>
      <w:lvlJc w:val="left"/>
      <w:pPr>
        <w:tabs>
          <w:tab w:val="num" w:pos="1800"/>
        </w:tabs>
        <w:ind w:left="1800" w:hanging="360"/>
      </w:pPr>
      <w:rPr>
        <w:rFonts w:ascii="Symbol" w:hAnsi="Symbol"/>
      </w:rPr>
    </w:lvl>
  </w:abstractNum>
  <w:abstractNum w:abstractNumId="30">
    <w:nsid w:val="0000001F"/>
    <w:multiLevelType w:val="singleLevel"/>
    <w:tmpl w:val="0000001F"/>
    <w:name w:val="WW8Num41"/>
    <w:lvl w:ilvl="0">
      <w:start w:val="1"/>
      <w:numFmt w:val="bullet"/>
      <w:lvlText w:val=""/>
      <w:lvlJc w:val="left"/>
      <w:pPr>
        <w:tabs>
          <w:tab w:val="num" w:pos="1800"/>
        </w:tabs>
        <w:ind w:left="1800" w:hanging="360"/>
      </w:pPr>
      <w:rPr>
        <w:rFonts w:ascii="Symbol" w:hAnsi="Symbol"/>
      </w:rPr>
    </w:lvl>
  </w:abstractNum>
  <w:abstractNum w:abstractNumId="31">
    <w:nsid w:val="00000020"/>
    <w:multiLevelType w:val="singleLevel"/>
    <w:tmpl w:val="00000020"/>
    <w:name w:val="WW8Num42"/>
    <w:lvl w:ilvl="0">
      <w:start w:val="1"/>
      <w:numFmt w:val="bullet"/>
      <w:lvlText w:val=""/>
      <w:lvlJc w:val="left"/>
      <w:pPr>
        <w:tabs>
          <w:tab w:val="num" w:pos="720"/>
        </w:tabs>
        <w:ind w:left="720" w:hanging="360"/>
      </w:pPr>
      <w:rPr>
        <w:rFonts w:ascii="Symbol" w:hAnsi="Symbol"/>
      </w:rPr>
    </w:lvl>
  </w:abstractNum>
  <w:abstractNum w:abstractNumId="32">
    <w:nsid w:val="00000021"/>
    <w:multiLevelType w:val="singleLevel"/>
    <w:tmpl w:val="00000021"/>
    <w:name w:val="WW8Num43"/>
    <w:lvl w:ilvl="0">
      <w:start w:val="1"/>
      <w:numFmt w:val="bullet"/>
      <w:lvlText w:val=""/>
      <w:lvlJc w:val="left"/>
      <w:pPr>
        <w:tabs>
          <w:tab w:val="num" w:pos="1800"/>
        </w:tabs>
        <w:ind w:left="1800" w:hanging="360"/>
      </w:pPr>
      <w:rPr>
        <w:rFonts w:ascii="Symbol" w:hAnsi="Symbol"/>
      </w:rPr>
    </w:lvl>
  </w:abstractNum>
  <w:abstractNum w:abstractNumId="33">
    <w:nsid w:val="00000022"/>
    <w:multiLevelType w:val="singleLevel"/>
    <w:tmpl w:val="00000022"/>
    <w:name w:val="WW8Num45"/>
    <w:lvl w:ilvl="0">
      <w:start w:val="1"/>
      <w:numFmt w:val="bullet"/>
      <w:lvlText w:val=""/>
      <w:lvlJc w:val="left"/>
      <w:pPr>
        <w:tabs>
          <w:tab w:val="num" w:pos="720"/>
        </w:tabs>
        <w:ind w:left="720" w:hanging="360"/>
      </w:pPr>
      <w:rPr>
        <w:rFonts w:ascii="Symbol" w:hAnsi="Symbol"/>
      </w:rPr>
    </w:lvl>
  </w:abstractNum>
  <w:abstractNum w:abstractNumId="34">
    <w:nsid w:val="00000023"/>
    <w:multiLevelType w:val="singleLevel"/>
    <w:tmpl w:val="00000023"/>
    <w:name w:val="WW8Num46"/>
    <w:lvl w:ilvl="0">
      <w:start w:val="1"/>
      <w:numFmt w:val="bullet"/>
      <w:lvlText w:val=""/>
      <w:lvlJc w:val="left"/>
      <w:pPr>
        <w:tabs>
          <w:tab w:val="num" w:pos="1800"/>
        </w:tabs>
        <w:ind w:left="1800" w:hanging="360"/>
      </w:pPr>
      <w:rPr>
        <w:rFonts w:ascii="Symbol" w:hAnsi="Symbol"/>
      </w:rPr>
    </w:lvl>
  </w:abstractNum>
  <w:abstractNum w:abstractNumId="35">
    <w:nsid w:val="00000024"/>
    <w:multiLevelType w:val="singleLevel"/>
    <w:tmpl w:val="00000024"/>
    <w:name w:val="WW8Num48"/>
    <w:lvl w:ilvl="0">
      <w:start w:val="1"/>
      <w:numFmt w:val="bullet"/>
      <w:lvlText w:val=""/>
      <w:lvlJc w:val="left"/>
      <w:pPr>
        <w:tabs>
          <w:tab w:val="num" w:pos="1800"/>
        </w:tabs>
        <w:ind w:left="1800" w:hanging="360"/>
      </w:pPr>
      <w:rPr>
        <w:rFonts w:ascii="Symbol" w:hAnsi="Symbol"/>
      </w:rPr>
    </w:lvl>
  </w:abstractNum>
  <w:abstractNum w:abstractNumId="36">
    <w:nsid w:val="00000025"/>
    <w:multiLevelType w:val="singleLevel"/>
    <w:tmpl w:val="00000025"/>
    <w:name w:val="WW8Num49"/>
    <w:lvl w:ilvl="0">
      <w:start w:val="1"/>
      <w:numFmt w:val="decimal"/>
      <w:lvlText w:val="%1."/>
      <w:lvlJc w:val="left"/>
      <w:pPr>
        <w:tabs>
          <w:tab w:val="num" w:pos="1080"/>
        </w:tabs>
        <w:ind w:left="1080" w:hanging="360"/>
      </w:pPr>
    </w:lvl>
  </w:abstractNum>
  <w:abstractNum w:abstractNumId="37">
    <w:nsid w:val="00000026"/>
    <w:multiLevelType w:val="singleLevel"/>
    <w:tmpl w:val="00000026"/>
    <w:name w:val="WW8Num50"/>
    <w:lvl w:ilvl="0">
      <w:start w:val="1"/>
      <w:numFmt w:val="bullet"/>
      <w:lvlText w:val=""/>
      <w:lvlJc w:val="left"/>
      <w:pPr>
        <w:tabs>
          <w:tab w:val="num" w:pos="1800"/>
        </w:tabs>
        <w:ind w:left="1800" w:hanging="360"/>
      </w:pPr>
      <w:rPr>
        <w:rFonts w:ascii="Symbol" w:hAnsi="Symbol"/>
      </w:rPr>
    </w:lvl>
  </w:abstractNum>
  <w:abstractNum w:abstractNumId="38">
    <w:nsid w:val="00000027"/>
    <w:multiLevelType w:val="singleLevel"/>
    <w:tmpl w:val="00000027"/>
    <w:name w:val="WW8Num52"/>
    <w:lvl w:ilvl="0">
      <w:start w:val="1"/>
      <w:numFmt w:val="bullet"/>
      <w:lvlText w:val=""/>
      <w:lvlJc w:val="left"/>
      <w:pPr>
        <w:tabs>
          <w:tab w:val="num" w:pos="1800"/>
        </w:tabs>
        <w:ind w:left="1800" w:hanging="360"/>
      </w:pPr>
      <w:rPr>
        <w:rFonts w:ascii="Symbol" w:hAnsi="Symbol"/>
      </w:rPr>
    </w:lvl>
  </w:abstractNum>
  <w:abstractNum w:abstractNumId="39">
    <w:nsid w:val="00000028"/>
    <w:multiLevelType w:val="singleLevel"/>
    <w:tmpl w:val="00000028"/>
    <w:name w:val="WW8Num53"/>
    <w:lvl w:ilvl="0">
      <w:start w:val="1"/>
      <w:numFmt w:val="bullet"/>
      <w:lvlText w:val=""/>
      <w:lvlJc w:val="left"/>
      <w:pPr>
        <w:tabs>
          <w:tab w:val="num" w:pos="1800"/>
        </w:tabs>
        <w:ind w:left="1800" w:hanging="360"/>
      </w:pPr>
      <w:rPr>
        <w:rFonts w:ascii="Symbol" w:hAnsi="Symbol"/>
      </w:rPr>
    </w:lvl>
  </w:abstractNum>
  <w:abstractNum w:abstractNumId="40">
    <w:nsid w:val="00000029"/>
    <w:multiLevelType w:val="singleLevel"/>
    <w:tmpl w:val="00000029"/>
    <w:name w:val="WW8Num54"/>
    <w:lvl w:ilvl="0">
      <w:start w:val="1"/>
      <w:numFmt w:val="bullet"/>
      <w:lvlText w:val=""/>
      <w:lvlJc w:val="left"/>
      <w:pPr>
        <w:tabs>
          <w:tab w:val="num" w:pos="720"/>
        </w:tabs>
        <w:ind w:left="720" w:hanging="360"/>
      </w:pPr>
      <w:rPr>
        <w:rFonts w:ascii="Symbol" w:hAnsi="Symbol"/>
      </w:rPr>
    </w:lvl>
  </w:abstractNum>
  <w:abstractNum w:abstractNumId="41">
    <w:nsid w:val="0000002A"/>
    <w:multiLevelType w:val="singleLevel"/>
    <w:tmpl w:val="0000002A"/>
    <w:name w:val="WW8Num55"/>
    <w:lvl w:ilvl="0">
      <w:start w:val="1"/>
      <w:numFmt w:val="decimal"/>
      <w:lvlText w:val="%1."/>
      <w:lvlJc w:val="left"/>
      <w:pPr>
        <w:tabs>
          <w:tab w:val="num" w:pos="660"/>
        </w:tabs>
        <w:ind w:left="660" w:hanging="360"/>
      </w:pPr>
    </w:lvl>
  </w:abstractNum>
  <w:abstractNum w:abstractNumId="42">
    <w:nsid w:val="0000002C"/>
    <w:multiLevelType w:val="multilevel"/>
    <w:tmpl w:val="000000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0000002D"/>
    <w:multiLevelType w:val="multilevel"/>
    <w:tmpl w:val="413E5EA4"/>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045B39B9"/>
    <w:multiLevelType w:val="hybridMultilevel"/>
    <w:tmpl w:val="4B904BBE"/>
    <w:name w:val="WW8Num232"/>
    <w:lvl w:ilvl="0" w:tplc="267CCC2A">
      <w:start w:val="3"/>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nsid w:val="06CD0DC2"/>
    <w:multiLevelType w:val="hybridMultilevel"/>
    <w:tmpl w:val="14E03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0F322531"/>
    <w:multiLevelType w:val="hybridMultilevel"/>
    <w:tmpl w:val="1EC4A2D4"/>
    <w:name w:val="WW8Num342"/>
    <w:lvl w:ilvl="0" w:tplc="57689BD0">
      <w:start w:val="14"/>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47">
    <w:nsid w:val="12904D80"/>
    <w:multiLevelType w:val="hybridMultilevel"/>
    <w:tmpl w:val="EE303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132071EF"/>
    <w:multiLevelType w:val="hybridMultilevel"/>
    <w:tmpl w:val="4A74C17E"/>
    <w:name w:val="WW8Num132"/>
    <w:lvl w:ilvl="0" w:tplc="D6E0D814">
      <w:start w:val="13"/>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nsid w:val="20244FB2"/>
    <w:multiLevelType w:val="multilevel"/>
    <w:tmpl w:val="0000000E"/>
    <w:lvl w:ilvl="0">
      <w:start w:val="1"/>
      <w:numFmt w:val="bullet"/>
      <w:lvlText w:val=""/>
      <w:lvlJc w:val="left"/>
      <w:pPr>
        <w:tabs>
          <w:tab w:val="num" w:pos="1800"/>
        </w:tabs>
        <w:ind w:left="1800" w:hanging="360"/>
      </w:pPr>
      <w:rPr>
        <w:rFonts w:ascii="Symbol" w:hAnsi="Symbol"/>
      </w:rPr>
    </w:lvl>
    <w:lvl w:ilvl="1">
      <w:start w:val="6"/>
      <w:numFmt w:val="decimal"/>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rPr>
    </w:lvl>
  </w:abstractNum>
  <w:abstractNum w:abstractNumId="50">
    <w:nsid w:val="369645BB"/>
    <w:multiLevelType w:val="hybridMultilevel"/>
    <w:tmpl w:val="B7887250"/>
    <w:name w:val="WW8Num202"/>
    <w:lvl w:ilvl="0" w:tplc="BE36C078">
      <w:start w:val="8"/>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0"/>
        </w:tabs>
        <w:ind w:left="0" w:hanging="360"/>
      </w:pPr>
    </w:lvl>
    <w:lvl w:ilvl="2" w:tplc="0809001B" w:tentative="1">
      <w:start w:val="1"/>
      <w:numFmt w:val="lowerRoman"/>
      <w:lvlText w:val="%3."/>
      <w:lvlJc w:val="right"/>
      <w:pPr>
        <w:tabs>
          <w:tab w:val="num" w:pos="720"/>
        </w:tabs>
        <w:ind w:left="720" w:hanging="180"/>
      </w:pPr>
    </w:lvl>
    <w:lvl w:ilvl="3" w:tplc="0809000F" w:tentative="1">
      <w:start w:val="1"/>
      <w:numFmt w:val="decimal"/>
      <w:lvlText w:val="%4."/>
      <w:lvlJc w:val="left"/>
      <w:pPr>
        <w:tabs>
          <w:tab w:val="num" w:pos="1440"/>
        </w:tabs>
        <w:ind w:left="1440" w:hanging="360"/>
      </w:pPr>
    </w:lvl>
    <w:lvl w:ilvl="4" w:tplc="08090019" w:tentative="1">
      <w:start w:val="1"/>
      <w:numFmt w:val="lowerLetter"/>
      <w:lvlText w:val="%5."/>
      <w:lvlJc w:val="left"/>
      <w:pPr>
        <w:tabs>
          <w:tab w:val="num" w:pos="2160"/>
        </w:tabs>
        <w:ind w:left="2160" w:hanging="360"/>
      </w:pPr>
    </w:lvl>
    <w:lvl w:ilvl="5" w:tplc="0809001B" w:tentative="1">
      <w:start w:val="1"/>
      <w:numFmt w:val="lowerRoman"/>
      <w:lvlText w:val="%6."/>
      <w:lvlJc w:val="right"/>
      <w:pPr>
        <w:tabs>
          <w:tab w:val="num" w:pos="2880"/>
        </w:tabs>
        <w:ind w:left="2880" w:hanging="180"/>
      </w:pPr>
    </w:lvl>
    <w:lvl w:ilvl="6" w:tplc="0809000F" w:tentative="1">
      <w:start w:val="1"/>
      <w:numFmt w:val="decimal"/>
      <w:lvlText w:val="%7."/>
      <w:lvlJc w:val="left"/>
      <w:pPr>
        <w:tabs>
          <w:tab w:val="num" w:pos="3600"/>
        </w:tabs>
        <w:ind w:left="3600" w:hanging="360"/>
      </w:pPr>
    </w:lvl>
    <w:lvl w:ilvl="7" w:tplc="08090019" w:tentative="1">
      <w:start w:val="1"/>
      <w:numFmt w:val="lowerLetter"/>
      <w:lvlText w:val="%8."/>
      <w:lvlJc w:val="left"/>
      <w:pPr>
        <w:tabs>
          <w:tab w:val="num" w:pos="4320"/>
        </w:tabs>
        <w:ind w:left="4320" w:hanging="360"/>
      </w:pPr>
    </w:lvl>
    <w:lvl w:ilvl="8" w:tplc="0809001B" w:tentative="1">
      <w:start w:val="1"/>
      <w:numFmt w:val="lowerRoman"/>
      <w:lvlText w:val="%9."/>
      <w:lvlJc w:val="right"/>
      <w:pPr>
        <w:tabs>
          <w:tab w:val="num" w:pos="5040"/>
        </w:tabs>
        <w:ind w:left="5040" w:hanging="180"/>
      </w:pPr>
    </w:lvl>
  </w:abstractNum>
  <w:abstractNum w:abstractNumId="51">
    <w:nsid w:val="41B7505B"/>
    <w:multiLevelType w:val="hybridMultilevel"/>
    <w:tmpl w:val="D9182E0E"/>
    <w:name w:val="WW8Num362"/>
    <w:lvl w:ilvl="0" w:tplc="0000001B">
      <w:start w:val="1"/>
      <w:numFmt w:val="decimal"/>
      <w:lvlText w:val="%1."/>
      <w:lvlJc w:val="left"/>
      <w:pPr>
        <w:tabs>
          <w:tab w:val="num" w:pos="1080"/>
        </w:tabs>
        <w:ind w:left="108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nsid w:val="56442B10"/>
    <w:multiLevelType w:val="hybridMultilevel"/>
    <w:tmpl w:val="7960EE2A"/>
    <w:name w:val="WW8Num92"/>
    <w:lvl w:ilvl="0" w:tplc="00000006">
      <w:start w:val="1"/>
      <w:numFmt w:val="decimal"/>
      <w:lvlText w:val="%1."/>
      <w:lvlJc w:val="left"/>
      <w:pPr>
        <w:tabs>
          <w:tab w:val="num" w:pos="1080"/>
        </w:tabs>
        <w:ind w:left="108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nsid w:val="56BB7CCD"/>
    <w:multiLevelType w:val="hybridMultilevel"/>
    <w:tmpl w:val="45DA4D0E"/>
    <w:lvl w:ilvl="0" w:tplc="6A8E58C8">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nsid w:val="651646D4"/>
    <w:multiLevelType w:val="hybridMultilevel"/>
    <w:tmpl w:val="F62EF2E0"/>
    <w:lvl w:ilvl="0" w:tplc="08090001">
      <w:start w:val="1"/>
      <w:numFmt w:val="bullet"/>
      <w:lvlText w:val=""/>
      <w:lvlJc w:val="left"/>
      <w:pPr>
        <w:tabs>
          <w:tab w:val="num" w:pos="1800"/>
        </w:tabs>
        <w:ind w:left="1800" w:hanging="360"/>
      </w:pPr>
      <w:rPr>
        <w:rFonts w:ascii="Symbol" w:hAnsi="Symbol" w:hint="default"/>
      </w:rPr>
    </w:lvl>
    <w:lvl w:ilvl="1" w:tplc="08090019">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55">
    <w:nsid w:val="73584310"/>
    <w:multiLevelType w:val="hybridMultilevel"/>
    <w:tmpl w:val="EA0C4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D0F7CBF"/>
    <w:multiLevelType w:val="hybridMultilevel"/>
    <w:tmpl w:val="D7AEDE9C"/>
    <w:name w:val="WW8Num492"/>
    <w:lvl w:ilvl="0" w:tplc="00000025">
      <w:start w:val="1"/>
      <w:numFmt w:val="decimal"/>
      <w:lvlText w:val="%1."/>
      <w:lvlJc w:val="left"/>
      <w:pPr>
        <w:tabs>
          <w:tab w:val="num" w:pos="1080"/>
        </w:tabs>
        <w:ind w:left="108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53"/>
  </w:num>
  <w:num w:numId="46">
    <w:abstractNumId w:val="51"/>
  </w:num>
  <w:num w:numId="47">
    <w:abstractNumId w:val="48"/>
  </w:num>
  <w:num w:numId="48">
    <w:abstractNumId w:val="46"/>
  </w:num>
  <w:num w:numId="49">
    <w:abstractNumId w:val="56"/>
  </w:num>
  <w:num w:numId="50">
    <w:abstractNumId w:val="52"/>
  </w:num>
  <w:num w:numId="51">
    <w:abstractNumId w:val="44"/>
  </w:num>
  <w:num w:numId="52">
    <w:abstractNumId w:val="49"/>
  </w:num>
  <w:num w:numId="53">
    <w:abstractNumId w:val="50"/>
  </w:num>
  <w:num w:numId="54">
    <w:abstractNumId w:val="54"/>
  </w:num>
  <w:num w:numId="55">
    <w:abstractNumId w:val="47"/>
  </w:num>
  <w:num w:numId="56">
    <w:abstractNumId w:val="45"/>
  </w:num>
  <w:num w:numId="57">
    <w:abstractNumId w:val="55"/>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numFmt w:val="chicago"/>
    <w:footnote w:id="-1"/>
    <w:footnote w:id="0"/>
  </w:footnotePr>
  <w:endnotePr>
    <w:numFmt w:val="decimal"/>
    <w:endnote w:id="-1"/>
    <w:endnote w:id="0"/>
  </w:endnotePr>
  <w:compat>
    <w:spaceForUL/>
    <w:balanceSingleByteDoubleByteWidth/>
    <w:doNotLeaveBackslashAlone/>
    <w:ulTrailSpace/>
    <w:doNotExpandShiftReturn/>
    <w:adjustLineHeightInTable/>
  </w:compat>
  <w:rsids>
    <w:rsidRoot w:val="00A73402"/>
    <w:rsid w:val="00014FD8"/>
    <w:rsid w:val="000167D4"/>
    <w:rsid w:val="00024551"/>
    <w:rsid w:val="00025C28"/>
    <w:rsid w:val="00027633"/>
    <w:rsid w:val="0003166F"/>
    <w:rsid w:val="00032FE5"/>
    <w:rsid w:val="000343A3"/>
    <w:rsid w:val="00035BE5"/>
    <w:rsid w:val="00037058"/>
    <w:rsid w:val="00040DE6"/>
    <w:rsid w:val="00045BE7"/>
    <w:rsid w:val="000467C8"/>
    <w:rsid w:val="000536FC"/>
    <w:rsid w:val="0005494C"/>
    <w:rsid w:val="00056A1F"/>
    <w:rsid w:val="00064F83"/>
    <w:rsid w:val="00066BB2"/>
    <w:rsid w:val="00081859"/>
    <w:rsid w:val="00084605"/>
    <w:rsid w:val="000849D0"/>
    <w:rsid w:val="00085E44"/>
    <w:rsid w:val="00091C0E"/>
    <w:rsid w:val="00091CA9"/>
    <w:rsid w:val="00096B15"/>
    <w:rsid w:val="00097663"/>
    <w:rsid w:val="000A1771"/>
    <w:rsid w:val="000A6D6E"/>
    <w:rsid w:val="000B209B"/>
    <w:rsid w:val="000C1FFE"/>
    <w:rsid w:val="000C3006"/>
    <w:rsid w:val="000C4600"/>
    <w:rsid w:val="000C4D5C"/>
    <w:rsid w:val="000C75AF"/>
    <w:rsid w:val="000D0B29"/>
    <w:rsid w:val="000D408C"/>
    <w:rsid w:val="000D549B"/>
    <w:rsid w:val="000E13DD"/>
    <w:rsid w:val="000E1AAF"/>
    <w:rsid w:val="000E39F7"/>
    <w:rsid w:val="000E5A67"/>
    <w:rsid w:val="000F07A1"/>
    <w:rsid w:val="000F1BD0"/>
    <w:rsid w:val="000F65F8"/>
    <w:rsid w:val="00104D51"/>
    <w:rsid w:val="00114394"/>
    <w:rsid w:val="00124903"/>
    <w:rsid w:val="00125A83"/>
    <w:rsid w:val="0013508A"/>
    <w:rsid w:val="001441E4"/>
    <w:rsid w:val="00152B69"/>
    <w:rsid w:val="00164A7C"/>
    <w:rsid w:val="001756D5"/>
    <w:rsid w:val="00184789"/>
    <w:rsid w:val="00185D21"/>
    <w:rsid w:val="001917BC"/>
    <w:rsid w:val="00194FCC"/>
    <w:rsid w:val="001A5D0A"/>
    <w:rsid w:val="001B273E"/>
    <w:rsid w:val="001B3FDF"/>
    <w:rsid w:val="001C39B3"/>
    <w:rsid w:val="001D52A4"/>
    <w:rsid w:val="001D63F1"/>
    <w:rsid w:val="001E1BF7"/>
    <w:rsid w:val="001E3CFD"/>
    <w:rsid w:val="001E5A79"/>
    <w:rsid w:val="001F284D"/>
    <w:rsid w:val="001F665B"/>
    <w:rsid w:val="00212736"/>
    <w:rsid w:val="002130F9"/>
    <w:rsid w:val="00216A61"/>
    <w:rsid w:val="002218A1"/>
    <w:rsid w:val="0023143F"/>
    <w:rsid w:val="00234D51"/>
    <w:rsid w:val="002601EE"/>
    <w:rsid w:val="002612C7"/>
    <w:rsid w:val="0026651A"/>
    <w:rsid w:val="002748BD"/>
    <w:rsid w:val="00282012"/>
    <w:rsid w:val="00287D36"/>
    <w:rsid w:val="00297204"/>
    <w:rsid w:val="002A2217"/>
    <w:rsid w:val="002A259C"/>
    <w:rsid w:val="002A736D"/>
    <w:rsid w:val="002A7FE6"/>
    <w:rsid w:val="002C20B0"/>
    <w:rsid w:val="002C2C21"/>
    <w:rsid w:val="002C4E68"/>
    <w:rsid w:val="002C675A"/>
    <w:rsid w:val="002E3448"/>
    <w:rsid w:val="002E5B1D"/>
    <w:rsid w:val="002F2CFB"/>
    <w:rsid w:val="002F362E"/>
    <w:rsid w:val="002F5CF8"/>
    <w:rsid w:val="002F651A"/>
    <w:rsid w:val="00310F8E"/>
    <w:rsid w:val="003160B3"/>
    <w:rsid w:val="003239EA"/>
    <w:rsid w:val="00327F48"/>
    <w:rsid w:val="003310FA"/>
    <w:rsid w:val="00335BA9"/>
    <w:rsid w:val="00343F53"/>
    <w:rsid w:val="003456FF"/>
    <w:rsid w:val="003462F6"/>
    <w:rsid w:val="00355C53"/>
    <w:rsid w:val="00356EB8"/>
    <w:rsid w:val="00362E31"/>
    <w:rsid w:val="00367552"/>
    <w:rsid w:val="00376C6A"/>
    <w:rsid w:val="00381FEB"/>
    <w:rsid w:val="00392AEA"/>
    <w:rsid w:val="00397A17"/>
    <w:rsid w:val="003A1D81"/>
    <w:rsid w:val="003B0E91"/>
    <w:rsid w:val="003B16BA"/>
    <w:rsid w:val="003C2751"/>
    <w:rsid w:val="003C5873"/>
    <w:rsid w:val="003D0684"/>
    <w:rsid w:val="003D4446"/>
    <w:rsid w:val="003D5046"/>
    <w:rsid w:val="003E1FA6"/>
    <w:rsid w:val="003E2E7D"/>
    <w:rsid w:val="003F15D7"/>
    <w:rsid w:val="003F18C9"/>
    <w:rsid w:val="003F2188"/>
    <w:rsid w:val="003F2DAC"/>
    <w:rsid w:val="003F448B"/>
    <w:rsid w:val="00413F00"/>
    <w:rsid w:val="00414AE9"/>
    <w:rsid w:val="004167C8"/>
    <w:rsid w:val="00417E3A"/>
    <w:rsid w:val="004239A1"/>
    <w:rsid w:val="00424CB9"/>
    <w:rsid w:val="00453CEC"/>
    <w:rsid w:val="0045784C"/>
    <w:rsid w:val="00471B88"/>
    <w:rsid w:val="00475939"/>
    <w:rsid w:val="00487968"/>
    <w:rsid w:val="004900F0"/>
    <w:rsid w:val="00492D1D"/>
    <w:rsid w:val="00493F8E"/>
    <w:rsid w:val="004A4CDC"/>
    <w:rsid w:val="004B15E7"/>
    <w:rsid w:val="004B48BB"/>
    <w:rsid w:val="004B5538"/>
    <w:rsid w:val="004C42EC"/>
    <w:rsid w:val="004C501D"/>
    <w:rsid w:val="004D281E"/>
    <w:rsid w:val="004D3B04"/>
    <w:rsid w:val="004D5871"/>
    <w:rsid w:val="004E14D7"/>
    <w:rsid w:val="004F0296"/>
    <w:rsid w:val="004F4C5E"/>
    <w:rsid w:val="004F4DC2"/>
    <w:rsid w:val="004F4F95"/>
    <w:rsid w:val="004F61CB"/>
    <w:rsid w:val="00505838"/>
    <w:rsid w:val="00507865"/>
    <w:rsid w:val="00512DB1"/>
    <w:rsid w:val="00515488"/>
    <w:rsid w:val="00515874"/>
    <w:rsid w:val="0052044E"/>
    <w:rsid w:val="00527AC0"/>
    <w:rsid w:val="0053101F"/>
    <w:rsid w:val="00532C73"/>
    <w:rsid w:val="005342E7"/>
    <w:rsid w:val="00536A95"/>
    <w:rsid w:val="00540B9B"/>
    <w:rsid w:val="00541F8F"/>
    <w:rsid w:val="0054313F"/>
    <w:rsid w:val="00544144"/>
    <w:rsid w:val="00551335"/>
    <w:rsid w:val="00557BE1"/>
    <w:rsid w:val="00560DB4"/>
    <w:rsid w:val="00561933"/>
    <w:rsid w:val="005636E6"/>
    <w:rsid w:val="00567E66"/>
    <w:rsid w:val="005743A0"/>
    <w:rsid w:val="005767D7"/>
    <w:rsid w:val="00577A61"/>
    <w:rsid w:val="0058083D"/>
    <w:rsid w:val="00597DF8"/>
    <w:rsid w:val="005A1315"/>
    <w:rsid w:val="005A1E2E"/>
    <w:rsid w:val="005B394E"/>
    <w:rsid w:val="005B72C1"/>
    <w:rsid w:val="005C3E14"/>
    <w:rsid w:val="005D6450"/>
    <w:rsid w:val="005E1242"/>
    <w:rsid w:val="005E29ED"/>
    <w:rsid w:val="005E4790"/>
    <w:rsid w:val="005F0762"/>
    <w:rsid w:val="005F1EA3"/>
    <w:rsid w:val="005F2217"/>
    <w:rsid w:val="005F3288"/>
    <w:rsid w:val="005F3D65"/>
    <w:rsid w:val="005F3F2F"/>
    <w:rsid w:val="005F4207"/>
    <w:rsid w:val="005F539B"/>
    <w:rsid w:val="005F710E"/>
    <w:rsid w:val="0060422F"/>
    <w:rsid w:val="0061009F"/>
    <w:rsid w:val="00613132"/>
    <w:rsid w:val="006173B9"/>
    <w:rsid w:val="00622019"/>
    <w:rsid w:val="006227EA"/>
    <w:rsid w:val="00622E3A"/>
    <w:rsid w:val="00623209"/>
    <w:rsid w:val="00626B1E"/>
    <w:rsid w:val="00627B95"/>
    <w:rsid w:val="006404AA"/>
    <w:rsid w:val="0064224A"/>
    <w:rsid w:val="00646CF8"/>
    <w:rsid w:val="00671C7F"/>
    <w:rsid w:val="00671F75"/>
    <w:rsid w:val="006721A8"/>
    <w:rsid w:val="0067405A"/>
    <w:rsid w:val="00676938"/>
    <w:rsid w:val="00693056"/>
    <w:rsid w:val="006A3BFD"/>
    <w:rsid w:val="006A5788"/>
    <w:rsid w:val="006B37E3"/>
    <w:rsid w:val="006B4EF3"/>
    <w:rsid w:val="006C3D7A"/>
    <w:rsid w:val="006D1983"/>
    <w:rsid w:val="006E1405"/>
    <w:rsid w:val="006E4DA2"/>
    <w:rsid w:val="006E51A2"/>
    <w:rsid w:val="006E661E"/>
    <w:rsid w:val="006F6C28"/>
    <w:rsid w:val="0070375C"/>
    <w:rsid w:val="00714068"/>
    <w:rsid w:val="00725ABF"/>
    <w:rsid w:val="00735A9D"/>
    <w:rsid w:val="00744E60"/>
    <w:rsid w:val="007451B0"/>
    <w:rsid w:val="00745CD1"/>
    <w:rsid w:val="00752AD9"/>
    <w:rsid w:val="00760FBA"/>
    <w:rsid w:val="00762271"/>
    <w:rsid w:val="00777121"/>
    <w:rsid w:val="00785B78"/>
    <w:rsid w:val="007976C3"/>
    <w:rsid w:val="007A266D"/>
    <w:rsid w:val="007A40CB"/>
    <w:rsid w:val="007A782D"/>
    <w:rsid w:val="007B078D"/>
    <w:rsid w:val="007B2C08"/>
    <w:rsid w:val="007B6DB8"/>
    <w:rsid w:val="007C373A"/>
    <w:rsid w:val="007C61B7"/>
    <w:rsid w:val="007C7951"/>
    <w:rsid w:val="007D0B59"/>
    <w:rsid w:val="007E2B7A"/>
    <w:rsid w:val="007E2D3B"/>
    <w:rsid w:val="007F4694"/>
    <w:rsid w:val="007F54A7"/>
    <w:rsid w:val="00801E08"/>
    <w:rsid w:val="0081033A"/>
    <w:rsid w:val="00817145"/>
    <w:rsid w:val="00820FE8"/>
    <w:rsid w:val="008258B2"/>
    <w:rsid w:val="008302AE"/>
    <w:rsid w:val="0083418A"/>
    <w:rsid w:val="00837541"/>
    <w:rsid w:val="0084481D"/>
    <w:rsid w:val="00846B66"/>
    <w:rsid w:val="00851488"/>
    <w:rsid w:val="00853292"/>
    <w:rsid w:val="00856CB4"/>
    <w:rsid w:val="00867BE5"/>
    <w:rsid w:val="00867D0B"/>
    <w:rsid w:val="00886820"/>
    <w:rsid w:val="0089068D"/>
    <w:rsid w:val="00890E84"/>
    <w:rsid w:val="00892CFD"/>
    <w:rsid w:val="00892F25"/>
    <w:rsid w:val="008B12B4"/>
    <w:rsid w:val="008B3A68"/>
    <w:rsid w:val="008B4A58"/>
    <w:rsid w:val="008C0CF5"/>
    <w:rsid w:val="008E61AF"/>
    <w:rsid w:val="009038D9"/>
    <w:rsid w:val="009050CE"/>
    <w:rsid w:val="0091089E"/>
    <w:rsid w:val="00910F7E"/>
    <w:rsid w:val="00911F35"/>
    <w:rsid w:val="009123C8"/>
    <w:rsid w:val="009235B0"/>
    <w:rsid w:val="00936ADB"/>
    <w:rsid w:val="009372A1"/>
    <w:rsid w:val="00943821"/>
    <w:rsid w:val="00955E27"/>
    <w:rsid w:val="0095658A"/>
    <w:rsid w:val="00965654"/>
    <w:rsid w:val="0097278E"/>
    <w:rsid w:val="00980BD1"/>
    <w:rsid w:val="00980CA2"/>
    <w:rsid w:val="00990FD6"/>
    <w:rsid w:val="00991626"/>
    <w:rsid w:val="00993A5A"/>
    <w:rsid w:val="0099424B"/>
    <w:rsid w:val="009A1110"/>
    <w:rsid w:val="009A22D6"/>
    <w:rsid w:val="009A3D0F"/>
    <w:rsid w:val="009A5ABC"/>
    <w:rsid w:val="009B4216"/>
    <w:rsid w:val="009C635F"/>
    <w:rsid w:val="009C76CC"/>
    <w:rsid w:val="009D1BE6"/>
    <w:rsid w:val="009D358F"/>
    <w:rsid w:val="009D4634"/>
    <w:rsid w:val="009D6240"/>
    <w:rsid w:val="009D661F"/>
    <w:rsid w:val="009E3D50"/>
    <w:rsid w:val="00A01C57"/>
    <w:rsid w:val="00A03976"/>
    <w:rsid w:val="00A045C5"/>
    <w:rsid w:val="00A04E1C"/>
    <w:rsid w:val="00A1072C"/>
    <w:rsid w:val="00A10D66"/>
    <w:rsid w:val="00A13B54"/>
    <w:rsid w:val="00A229E7"/>
    <w:rsid w:val="00A24F00"/>
    <w:rsid w:val="00A27254"/>
    <w:rsid w:val="00A34A63"/>
    <w:rsid w:val="00A355F7"/>
    <w:rsid w:val="00A35956"/>
    <w:rsid w:val="00A4216D"/>
    <w:rsid w:val="00A45274"/>
    <w:rsid w:val="00A52942"/>
    <w:rsid w:val="00A6131E"/>
    <w:rsid w:val="00A6276D"/>
    <w:rsid w:val="00A64A9D"/>
    <w:rsid w:val="00A65CD1"/>
    <w:rsid w:val="00A73402"/>
    <w:rsid w:val="00A76537"/>
    <w:rsid w:val="00A7661E"/>
    <w:rsid w:val="00A81411"/>
    <w:rsid w:val="00A86153"/>
    <w:rsid w:val="00A90126"/>
    <w:rsid w:val="00A929B7"/>
    <w:rsid w:val="00A95FAB"/>
    <w:rsid w:val="00AA7FB7"/>
    <w:rsid w:val="00AB16C1"/>
    <w:rsid w:val="00AB3513"/>
    <w:rsid w:val="00AD723E"/>
    <w:rsid w:val="00AD7F67"/>
    <w:rsid w:val="00AF3DEC"/>
    <w:rsid w:val="00AF4418"/>
    <w:rsid w:val="00AF54C6"/>
    <w:rsid w:val="00AF6070"/>
    <w:rsid w:val="00B00E1B"/>
    <w:rsid w:val="00B04237"/>
    <w:rsid w:val="00B17CEB"/>
    <w:rsid w:val="00B17D18"/>
    <w:rsid w:val="00B236CE"/>
    <w:rsid w:val="00B23C86"/>
    <w:rsid w:val="00B23DA5"/>
    <w:rsid w:val="00B23DE6"/>
    <w:rsid w:val="00B34D0E"/>
    <w:rsid w:val="00B35486"/>
    <w:rsid w:val="00B365CD"/>
    <w:rsid w:val="00B400F3"/>
    <w:rsid w:val="00B40A1B"/>
    <w:rsid w:val="00B41328"/>
    <w:rsid w:val="00B42435"/>
    <w:rsid w:val="00B43934"/>
    <w:rsid w:val="00B50DC1"/>
    <w:rsid w:val="00B53CCD"/>
    <w:rsid w:val="00B64200"/>
    <w:rsid w:val="00B65887"/>
    <w:rsid w:val="00B65901"/>
    <w:rsid w:val="00B71C3B"/>
    <w:rsid w:val="00B743BD"/>
    <w:rsid w:val="00B75C73"/>
    <w:rsid w:val="00B7665D"/>
    <w:rsid w:val="00B80F26"/>
    <w:rsid w:val="00B83012"/>
    <w:rsid w:val="00B83DB8"/>
    <w:rsid w:val="00B83E65"/>
    <w:rsid w:val="00B85CE0"/>
    <w:rsid w:val="00B86B8B"/>
    <w:rsid w:val="00B9016D"/>
    <w:rsid w:val="00B94510"/>
    <w:rsid w:val="00B94991"/>
    <w:rsid w:val="00B96172"/>
    <w:rsid w:val="00B96A58"/>
    <w:rsid w:val="00BA2CA5"/>
    <w:rsid w:val="00BA6D45"/>
    <w:rsid w:val="00BB22C6"/>
    <w:rsid w:val="00BB3BD5"/>
    <w:rsid w:val="00BB402C"/>
    <w:rsid w:val="00BB4E94"/>
    <w:rsid w:val="00BC01FA"/>
    <w:rsid w:val="00BC1814"/>
    <w:rsid w:val="00BC2608"/>
    <w:rsid w:val="00BC27E4"/>
    <w:rsid w:val="00BC5FF0"/>
    <w:rsid w:val="00BC63AE"/>
    <w:rsid w:val="00BD2060"/>
    <w:rsid w:val="00BD4A45"/>
    <w:rsid w:val="00BD4E14"/>
    <w:rsid w:val="00BD73A6"/>
    <w:rsid w:val="00BE046E"/>
    <w:rsid w:val="00BE08C1"/>
    <w:rsid w:val="00BE58EF"/>
    <w:rsid w:val="00BE6E33"/>
    <w:rsid w:val="00BE6F0A"/>
    <w:rsid w:val="00BE77CA"/>
    <w:rsid w:val="00BF76F0"/>
    <w:rsid w:val="00BF79A3"/>
    <w:rsid w:val="00C0261A"/>
    <w:rsid w:val="00C03C5F"/>
    <w:rsid w:val="00C07A86"/>
    <w:rsid w:val="00C113F3"/>
    <w:rsid w:val="00C13349"/>
    <w:rsid w:val="00C13ACC"/>
    <w:rsid w:val="00C22121"/>
    <w:rsid w:val="00C46280"/>
    <w:rsid w:val="00C618A6"/>
    <w:rsid w:val="00C633F4"/>
    <w:rsid w:val="00C63BC9"/>
    <w:rsid w:val="00C666B0"/>
    <w:rsid w:val="00C745C2"/>
    <w:rsid w:val="00C81C46"/>
    <w:rsid w:val="00C8246C"/>
    <w:rsid w:val="00C92C40"/>
    <w:rsid w:val="00C92F50"/>
    <w:rsid w:val="00C9313C"/>
    <w:rsid w:val="00C93CCE"/>
    <w:rsid w:val="00CA0ED3"/>
    <w:rsid w:val="00CA242F"/>
    <w:rsid w:val="00CA2D7A"/>
    <w:rsid w:val="00CA35AC"/>
    <w:rsid w:val="00CB0628"/>
    <w:rsid w:val="00CB6F1F"/>
    <w:rsid w:val="00CC329B"/>
    <w:rsid w:val="00CC5776"/>
    <w:rsid w:val="00CE3A1B"/>
    <w:rsid w:val="00CF050D"/>
    <w:rsid w:val="00CF2062"/>
    <w:rsid w:val="00CF3C32"/>
    <w:rsid w:val="00CF47A4"/>
    <w:rsid w:val="00CF5EBF"/>
    <w:rsid w:val="00D00E9C"/>
    <w:rsid w:val="00D01980"/>
    <w:rsid w:val="00D0374E"/>
    <w:rsid w:val="00D0672D"/>
    <w:rsid w:val="00D11C64"/>
    <w:rsid w:val="00D1270C"/>
    <w:rsid w:val="00D133FD"/>
    <w:rsid w:val="00D14132"/>
    <w:rsid w:val="00D2324A"/>
    <w:rsid w:val="00D30A21"/>
    <w:rsid w:val="00D315FC"/>
    <w:rsid w:val="00D327B7"/>
    <w:rsid w:val="00D35F83"/>
    <w:rsid w:val="00D41718"/>
    <w:rsid w:val="00D52B23"/>
    <w:rsid w:val="00D54628"/>
    <w:rsid w:val="00D54912"/>
    <w:rsid w:val="00D5623A"/>
    <w:rsid w:val="00D630EC"/>
    <w:rsid w:val="00D63EB0"/>
    <w:rsid w:val="00D71BAD"/>
    <w:rsid w:val="00D73241"/>
    <w:rsid w:val="00D766B5"/>
    <w:rsid w:val="00D77277"/>
    <w:rsid w:val="00D82022"/>
    <w:rsid w:val="00D85216"/>
    <w:rsid w:val="00D9105E"/>
    <w:rsid w:val="00D92747"/>
    <w:rsid w:val="00D96488"/>
    <w:rsid w:val="00DA278A"/>
    <w:rsid w:val="00DA3F04"/>
    <w:rsid w:val="00DA440F"/>
    <w:rsid w:val="00DA4981"/>
    <w:rsid w:val="00DA5ED8"/>
    <w:rsid w:val="00DC5C56"/>
    <w:rsid w:val="00DC672C"/>
    <w:rsid w:val="00DD1B58"/>
    <w:rsid w:val="00DD2055"/>
    <w:rsid w:val="00DD6A9F"/>
    <w:rsid w:val="00DD7254"/>
    <w:rsid w:val="00DE7E4E"/>
    <w:rsid w:val="00E01569"/>
    <w:rsid w:val="00E01A9F"/>
    <w:rsid w:val="00E16CA5"/>
    <w:rsid w:val="00E21F7B"/>
    <w:rsid w:val="00E225AC"/>
    <w:rsid w:val="00E24B72"/>
    <w:rsid w:val="00E24E5F"/>
    <w:rsid w:val="00E30DF9"/>
    <w:rsid w:val="00E343F5"/>
    <w:rsid w:val="00E40AF3"/>
    <w:rsid w:val="00E40E8C"/>
    <w:rsid w:val="00E54531"/>
    <w:rsid w:val="00E54AE1"/>
    <w:rsid w:val="00E55080"/>
    <w:rsid w:val="00E6063A"/>
    <w:rsid w:val="00E61391"/>
    <w:rsid w:val="00E67082"/>
    <w:rsid w:val="00E772CD"/>
    <w:rsid w:val="00E80E86"/>
    <w:rsid w:val="00E86ABD"/>
    <w:rsid w:val="00E94E5F"/>
    <w:rsid w:val="00EA206A"/>
    <w:rsid w:val="00EA6937"/>
    <w:rsid w:val="00EB1086"/>
    <w:rsid w:val="00EB47A9"/>
    <w:rsid w:val="00EB6BBC"/>
    <w:rsid w:val="00ED17E2"/>
    <w:rsid w:val="00ED216E"/>
    <w:rsid w:val="00EF45DC"/>
    <w:rsid w:val="00EF7235"/>
    <w:rsid w:val="00F033E4"/>
    <w:rsid w:val="00F12AB8"/>
    <w:rsid w:val="00F1378E"/>
    <w:rsid w:val="00F16D1B"/>
    <w:rsid w:val="00F25150"/>
    <w:rsid w:val="00F356CE"/>
    <w:rsid w:val="00F415DC"/>
    <w:rsid w:val="00F477EE"/>
    <w:rsid w:val="00F52D33"/>
    <w:rsid w:val="00F563CA"/>
    <w:rsid w:val="00F645F7"/>
    <w:rsid w:val="00F653CF"/>
    <w:rsid w:val="00F66FAC"/>
    <w:rsid w:val="00F67701"/>
    <w:rsid w:val="00F70513"/>
    <w:rsid w:val="00F77FAD"/>
    <w:rsid w:val="00F81D25"/>
    <w:rsid w:val="00F90692"/>
    <w:rsid w:val="00F919F4"/>
    <w:rsid w:val="00F95C50"/>
    <w:rsid w:val="00F97A48"/>
    <w:rsid w:val="00FA056E"/>
    <w:rsid w:val="00FA105C"/>
    <w:rsid w:val="00FB3FD8"/>
    <w:rsid w:val="00FC7F16"/>
    <w:rsid w:val="00FD7A4B"/>
    <w:rsid w:val="00FE25E2"/>
    <w:rsid w:val="00FE28A5"/>
    <w:rsid w:val="00FE4A08"/>
    <w:rsid w:val="00FE5732"/>
    <w:rsid w:val="00FE576D"/>
    <w:rsid w:val="00FE6588"/>
    <w:rsid w:val="00FF28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068"/>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714068"/>
    <w:rPr>
      <w:rFonts w:ascii="Symbol" w:hAnsi="Symbol"/>
    </w:rPr>
  </w:style>
  <w:style w:type="character" w:customStyle="1" w:styleId="WW8Num2z1">
    <w:name w:val="WW8Num2z1"/>
    <w:rsid w:val="00714068"/>
    <w:rPr>
      <w:rFonts w:ascii="Courier New" w:hAnsi="Courier New" w:cs="Courier New"/>
    </w:rPr>
  </w:style>
  <w:style w:type="character" w:customStyle="1" w:styleId="WW8Num2z2">
    <w:name w:val="WW8Num2z2"/>
    <w:rsid w:val="00714068"/>
    <w:rPr>
      <w:rFonts w:ascii="Wingdings" w:hAnsi="Wingdings"/>
    </w:rPr>
  </w:style>
  <w:style w:type="character" w:customStyle="1" w:styleId="WW8Num4z0">
    <w:name w:val="WW8Num4z0"/>
    <w:rsid w:val="00714068"/>
    <w:rPr>
      <w:rFonts w:ascii="Symbol" w:hAnsi="Symbol"/>
    </w:rPr>
  </w:style>
  <w:style w:type="character" w:customStyle="1" w:styleId="WW8Num4z1">
    <w:name w:val="WW8Num4z1"/>
    <w:rsid w:val="00714068"/>
    <w:rPr>
      <w:rFonts w:ascii="Courier New" w:hAnsi="Courier New" w:cs="Courier New"/>
    </w:rPr>
  </w:style>
  <w:style w:type="character" w:customStyle="1" w:styleId="WW8Num4z2">
    <w:name w:val="WW8Num4z2"/>
    <w:rsid w:val="00714068"/>
    <w:rPr>
      <w:rFonts w:ascii="Wingdings" w:hAnsi="Wingdings"/>
    </w:rPr>
  </w:style>
  <w:style w:type="character" w:customStyle="1" w:styleId="WW8Num5z0">
    <w:name w:val="WW8Num5z0"/>
    <w:rsid w:val="00714068"/>
    <w:rPr>
      <w:rFonts w:ascii="Symbol" w:hAnsi="Symbol"/>
    </w:rPr>
  </w:style>
  <w:style w:type="character" w:customStyle="1" w:styleId="WW8Num5z1">
    <w:name w:val="WW8Num5z1"/>
    <w:rsid w:val="00714068"/>
    <w:rPr>
      <w:rFonts w:ascii="Courier New" w:hAnsi="Courier New" w:cs="Courier New"/>
    </w:rPr>
  </w:style>
  <w:style w:type="character" w:customStyle="1" w:styleId="WW8Num5z2">
    <w:name w:val="WW8Num5z2"/>
    <w:rsid w:val="00714068"/>
    <w:rPr>
      <w:rFonts w:ascii="Wingdings" w:hAnsi="Wingdings"/>
    </w:rPr>
  </w:style>
  <w:style w:type="character" w:customStyle="1" w:styleId="WW8Num6z0">
    <w:name w:val="WW8Num6z0"/>
    <w:rsid w:val="00714068"/>
    <w:rPr>
      <w:rFonts w:ascii="Symbol" w:hAnsi="Symbol"/>
    </w:rPr>
  </w:style>
  <w:style w:type="character" w:customStyle="1" w:styleId="WW8Num6z1">
    <w:name w:val="WW8Num6z1"/>
    <w:rsid w:val="00714068"/>
    <w:rPr>
      <w:rFonts w:ascii="Courier New" w:hAnsi="Courier New" w:cs="Courier New"/>
    </w:rPr>
  </w:style>
  <w:style w:type="character" w:customStyle="1" w:styleId="WW8Num6z2">
    <w:name w:val="WW8Num6z2"/>
    <w:rsid w:val="00714068"/>
    <w:rPr>
      <w:rFonts w:ascii="Wingdings" w:hAnsi="Wingdings"/>
    </w:rPr>
  </w:style>
  <w:style w:type="character" w:customStyle="1" w:styleId="WW8Num10z0">
    <w:name w:val="WW8Num10z0"/>
    <w:rsid w:val="00714068"/>
    <w:rPr>
      <w:rFonts w:ascii="Symbol" w:hAnsi="Symbol"/>
    </w:rPr>
  </w:style>
  <w:style w:type="character" w:customStyle="1" w:styleId="WW8Num10z2">
    <w:name w:val="WW8Num10z2"/>
    <w:rsid w:val="00714068"/>
    <w:rPr>
      <w:rFonts w:ascii="Wingdings" w:hAnsi="Wingdings"/>
    </w:rPr>
  </w:style>
  <w:style w:type="character" w:customStyle="1" w:styleId="WW8Num10z4">
    <w:name w:val="WW8Num10z4"/>
    <w:rsid w:val="00714068"/>
    <w:rPr>
      <w:rFonts w:ascii="Courier New" w:hAnsi="Courier New" w:cs="Courier New"/>
    </w:rPr>
  </w:style>
  <w:style w:type="character" w:customStyle="1" w:styleId="WW8Num11z1">
    <w:name w:val="WW8Num11z1"/>
    <w:rsid w:val="00714068"/>
    <w:rPr>
      <w:rFonts w:ascii="Symbol" w:hAnsi="Symbol"/>
    </w:rPr>
  </w:style>
  <w:style w:type="character" w:customStyle="1" w:styleId="WW8Num12z0">
    <w:name w:val="WW8Num12z0"/>
    <w:rsid w:val="00714068"/>
    <w:rPr>
      <w:rFonts w:ascii="Symbol" w:hAnsi="Symbol"/>
    </w:rPr>
  </w:style>
  <w:style w:type="character" w:customStyle="1" w:styleId="WW8Num12z1">
    <w:name w:val="WW8Num12z1"/>
    <w:rsid w:val="00714068"/>
    <w:rPr>
      <w:rFonts w:ascii="Courier New" w:hAnsi="Courier New" w:cs="Courier New"/>
    </w:rPr>
  </w:style>
  <w:style w:type="character" w:customStyle="1" w:styleId="WW8Num12z2">
    <w:name w:val="WW8Num12z2"/>
    <w:rsid w:val="00714068"/>
    <w:rPr>
      <w:rFonts w:ascii="Wingdings" w:hAnsi="Wingdings"/>
    </w:rPr>
  </w:style>
  <w:style w:type="character" w:customStyle="1" w:styleId="WW8Num14z0">
    <w:name w:val="WW8Num14z0"/>
    <w:rsid w:val="00714068"/>
    <w:rPr>
      <w:rFonts w:ascii="Symbol" w:hAnsi="Symbol"/>
    </w:rPr>
  </w:style>
  <w:style w:type="character" w:customStyle="1" w:styleId="WW8Num14z1">
    <w:name w:val="WW8Num14z1"/>
    <w:rsid w:val="00714068"/>
    <w:rPr>
      <w:rFonts w:ascii="Courier New" w:hAnsi="Courier New" w:cs="Courier New"/>
    </w:rPr>
  </w:style>
  <w:style w:type="character" w:customStyle="1" w:styleId="WW8Num14z2">
    <w:name w:val="WW8Num14z2"/>
    <w:rsid w:val="00714068"/>
    <w:rPr>
      <w:rFonts w:ascii="Wingdings" w:hAnsi="Wingdings"/>
    </w:rPr>
  </w:style>
  <w:style w:type="character" w:customStyle="1" w:styleId="WW8Num16z0">
    <w:name w:val="WW8Num16z0"/>
    <w:rsid w:val="00714068"/>
    <w:rPr>
      <w:rFonts w:ascii="Symbol" w:hAnsi="Symbol"/>
    </w:rPr>
  </w:style>
  <w:style w:type="character" w:customStyle="1" w:styleId="WW8Num16z1">
    <w:name w:val="WW8Num16z1"/>
    <w:rsid w:val="00714068"/>
    <w:rPr>
      <w:rFonts w:ascii="Courier New" w:hAnsi="Courier New" w:cs="Courier New"/>
    </w:rPr>
  </w:style>
  <w:style w:type="character" w:customStyle="1" w:styleId="WW8Num16z2">
    <w:name w:val="WW8Num16z2"/>
    <w:rsid w:val="00714068"/>
    <w:rPr>
      <w:rFonts w:ascii="Wingdings" w:hAnsi="Wingdings"/>
    </w:rPr>
  </w:style>
  <w:style w:type="character" w:customStyle="1" w:styleId="WW8Num17z0">
    <w:name w:val="WW8Num17z0"/>
    <w:rsid w:val="00714068"/>
    <w:rPr>
      <w:rFonts w:ascii="Symbol" w:hAnsi="Symbol"/>
    </w:rPr>
  </w:style>
  <w:style w:type="character" w:customStyle="1" w:styleId="WW8Num17z1">
    <w:name w:val="WW8Num17z1"/>
    <w:rsid w:val="00714068"/>
    <w:rPr>
      <w:rFonts w:ascii="Courier New" w:hAnsi="Courier New" w:cs="Courier New"/>
    </w:rPr>
  </w:style>
  <w:style w:type="character" w:customStyle="1" w:styleId="WW8Num17z2">
    <w:name w:val="WW8Num17z2"/>
    <w:rsid w:val="00714068"/>
    <w:rPr>
      <w:rFonts w:ascii="Wingdings" w:hAnsi="Wingdings"/>
    </w:rPr>
  </w:style>
  <w:style w:type="character" w:customStyle="1" w:styleId="WW8Num18z0">
    <w:name w:val="WW8Num18z0"/>
    <w:rsid w:val="00714068"/>
    <w:rPr>
      <w:rFonts w:ascii="Symbol" w:hAnsi="Symbol"/>
    </w:rPr>
  </w:style>
  <w:style w:type="character" w:customStyle="1" w:styleId="WW8Num18z1">
    <w:name w:val="WW8Num18z1"/>
    <w:rsid w:val="00714068"/>
    <w:rPr>
      <w:rFonts w:ascii="Courier New" w:hAnsi="Courier New" w:cs="Courier New"/>
    </w:rPr>
  </w:style>
  <w:style w:type="character" w:customStyle="1" w:styleId="WW8Num18z2">
    <w:name w:val="WW8Num18z2"/>
    <w:rsid w:val="00714068"/>
    <w:rPr>
      <w:rFonts w:ascii="Wingdings" w:hAnsi="Wingdings"/>
    </w:rPr>
  </w:style>
  <w:style w:type="character" w:customStyle="1" w:styleId="WW8Num19z0">
    <w:name w:val="WW8Num19z0"/>
    <w:rsid w:val="00714068"/>
    <w:rPr>
      <w:rFonts w:ascii="Symbol" w:hAnsi="Symbol"/>
    </w:rPr>
  </w:style>
  <w:style w:type="character" w:customStyle="1" w:styleId="WW8Num19z1">
    <w:name w:val="WW8Num19z1"/>
    <w:rsid w:val="00714068"/>
    <w:rPr>
      <w:rFonts w:ascii="Courier New" w:hAnsi="Courier New" w:cs="Courier New"/>
    </w:rPr>
  </w:style>
  <w:style w:type="character" w:customStyle="1" w:styleId="WW8Num19z2">
    <w:name w:val="WW8Num19z2"/>
    <w:rsid w:val="00714068"/>
    <w:rPr>
      <w:rFonts w:ascii="Wingdings" w:hAnsi="Wingdings"/>
    </w:rPr>
  </w:style>
  <w:style w:type="character" w:customStyle="1" w:styleId="WW8Num20z0">
    <w:name w:val="WW8Num20z0"/>
    <w:rsid w:val="00714068"/>
    <w:rPr>
      <w:rFonts w:ascii="Symbol" w:hAnsi="Symbol"/>
    </w:rPr>
  </w:style>
  <w:style w:type="character" w:customStyle="1" w:styleId="WW8Num20z2">
    <w:name w:val="WW8Num20z2"/>
    <w:rsid w:val="00714068"/>
    <w:rPr>
      <w:rFonts w:ascii="Wingdings" w:hAnsi="Wingdings"/>
    </w:rPr>
  </w:style>
  <w:style w:type="character" w:customStyle="1" w:styleId="WW8Num20z4">
    <w:name w:val="WW8Num20z4"/>
    <w:rsid w:val="00714068"/>
    <w:rPr>
      <w:rFonts w:ascii="Courier New" w:hAnsi="Courier New" w:cs="Courier New"/>
    </w:rPr>
  </w:style>
  <w:style w:type="character" w:customStyle="1" w:styleId="WW8Num21z0">
    <w:name w:val="WW8Num21z0"/>
    <w:rsid w:val="00714068"/>
    <w:rPr>
      <w:rFonts w:ascii="Symbol" w:hAnsi="Symbol"/>
    </w:rPr>
  </w:style>
  <w:style w:type="character" w:customStyle="1" w:styleId="WW8Num21z1">
    <w:name w:val="WW8Num21z1"/>
    <w:rsid w:val="00714068"/>
    <w:rPr>
      <w:rFonts w:ascii="Courier New" w:hAnsi="Courier New" w:cs="Courier New"/>
    </w:rPr>
  </w:style>
  <w:style w:type="character" w:customStyle="1" w:styleId="WW8Num21z2">
    <w:name w:val="WW8Num21z2"/>
    <w:rsid w:val="00714068"/>
    <w:rPr>
      <w:rFonts w:ascii="Wingdings" w:hAnsi="Wingdings"/>
    </w:rPr>
  </w:style>
  <w:style w:type="character" w:customStyle="1" w:styleId="WW8Num22z0">
    <w:name w:val="WW8Num22z0"/>
    <w:rsid w:val="00714068"/>
    <w:rPr>
      <w:rFonts w:ascii="Symbol" w:hAnsi="Symbol"/>
    </w:rPr>
  </w:style>
  <w:style w:type="character" w:customStyle="1" w:styleId="WW8Num22z1">
    <w:name w:val="WW8Num22z1"/>
    <w:rsid w:val="00714068"/>
    <w:rPr>
      <w:rFonts w:ascii="Courier New" w:hAnsi="Courier New" w:cs="Courier New"/>
    </w:rPr>
  </w:style>
  <w:style w:type="character" w:customStyle="1" w:styleId="WW8Num22z2">
    <w:name w:val="WW8Num22z2"/>
    <w:rsid w:val="00714068"/>
    <w:rPr>
      <w:rFonts w:ascii="Wingdings" w:hAnsi="Wingdings"/>
    </w:rPr>
  </w:style>
  <w:style w:type="character" w:customStyle="1" w:styleId="WW8Num23z1">
    <w:name w:val="WW8Num23z1"/>
    <w:rsid w:val="00714068"/>
    <w:rPr>
      <w:rFonts w:ascii="Courier New" w:hAnsi="Courier New" w:cs="Courier New"/>
    </w:rPr>
  </w:style>
  <w:style w:type="character" w:customStyle="1" w:styleId="WW8Num23z2">
    <w:name w:val="WW8Num23z2"/>
    <w:rsid w:val="00714068"/>
    <w:rPr>
      <w:rFonts w:ascii="Wingdings" w:hAnsi="Wingdings"/>
    </w:rPr>
  </w:style>
  <w:style w:type="character" w:customStyle="1" w:styleId="WW8Num23z3">
    <w:name w:val="WW8Num23z3"/>
    <w:rsid w:val="00714068"/>
    <w:rPr>
      <w:rFonts w:ascii="Symbol" w:hAnsi="Symbol"/>
    </w:rPr>
  </w:style>
  <w:style w:type="character" w:customStyle="1" w:styleId="WW8Num25z0">
    <w:name w:val="WW8Num25z0"/>
    <w:rsid w:val="00714068"/>
    <w:rPr>
      <w:rFonts w:ascii="Symbol" w:hAnsi="Symbol"/>
    </w:rPr>
  </w:style>
  <w:style w:type="character" w:customStyle="1" w:styleId="WW8Num25z2">
    <w:name w:val="WW8Num25z2"/>
    <w:rsid w:val="00714068"/>
    <w:rPr>
      <w:rFonts w:ascii="Wingdings" w:hAnsi="Wingdings"/>
    </w:rPr>
  </w:style>
  <w:style w:type="character" w:customStyle="1" w:styleId="WW8Num25z4">
    <w:name w:val="WW8Num25z4"/>
    <w:rsid w:val="00714068"/>
    <w:rPr>
      <w:rFonts w:ascii="Courier New" w:hAnsi="Courier New" w:cs="Courier New"/>
    </w:rPr>
  </w:style>
  <w:style w:type="character" w:customStyle="1" w:styleId="WW8Num26z0">
    <w:name w:val="WW8Num26z0"/>
    <w:rsid w:val="00714068"/>
    <w:rPr>
      <w:rFonts w:ascii="Symbol" w:hAnsi="Symbol"/>
    </w:rPr>
  </w:style>
  <w:style w:type="character" w:customStyle="1" w:styleId="WW8Num26z1">
    <w:name w:val="WW8Num26z1"/>
    <w:rsid w:val="00714068"/>
    <w:rPr>
      <w:rFonts w:ascii="Courier New" w:hAnsi="Courier New" w:cs="Courier New"/>
    </w:rPr>
  </w:style>
  <w:style w:type="character" w:customStyle="1" w:styleId="WW8Num26z2">
    <w:name w:val="WW8Num26z2"/>
    <w:rsid w:val="00714068"/>
    <w:rPr>
      <w:rFonts w:ascii="Wingdings" w:hAnsi="Wingdings"/>
    </w:rPr>
  </w:style>
  <w:style w:type="character" w:customStyle="1" w:styleId="WW8Num28z0">
    <w:name w:val="WW8Num28z0"/>
    <w:rsid w:val="00714068"/>
    <w:rPr>
      <w:rFonts w:ascii="Symbol" w:hAnsi="Symbol"/>
    </w:rPr>
  </w:style>
  <w:style w:type="character" w:customStyle="1" w:styleId="WW8Num28z1">
    <w:name w:val="WW8Num28z1"/>
    <w:rsid w:val="00714068"/>
    <w:rPr>
      <w:rFonts w:ascii="Courier New" w:hAnsi="Courier New" w:cs="Courier New"/>
    </w:rPr>
  </w:style>
  <w:style w:type="character" w:customStyle="1" w:styleId="WW8Num28z2">
    <w:name w:val="WW8Num28z2"/>
    <w:rsid w:val="00714068"/>
    <w:rPr>
      <w:rFonts w:ascii="Wingdings" w:hAnsi="Wingdings"/>
    </w:rPr>
  </w:style>
  <w:style w:type="character" w:customStyle="1" w:styleId="WW8Num29z0">
    <w:name w:val="WW8Num29z0"/>
    <w:rsid w:val="00714068"/>
    <w:rPr>
      <w:rFonts w:ascii="Symbol" w:hAnsi="Symbol"/>
    </w:rPr>
  </w:style>
  <w:style w:type="character" w:customStyle="1" w:styleId="WW8Num29z1">
    <w:name w:val="WW8Num29z1"/>
    <w:rsid w:val="00714068"/>
    <w:rPr>
      <w:rFonts w:ascii="Courier New" w:hAnsi="Courier New" w:cs="Courier New"/>
    </w:rPr>
  </w:style>
  <w:style w:type="character" w:customStyle="1" w:styleId="WW8Num29z2">
    <w:name w:val="WW8Num29z2"/>
    <w:rsid w:val="00714068"/>
    <w:rPr>
      <w:rFonts w:ascii="Wingdings" w:hAnsi="Wingdings"/>
    </w:rPr>
  </w:style>
  <w:style w:type="character" w:customStyle="1" w:styleId="WW8Num31z1">
    <w:name w:val="WW8Num31z1"/>
    <w:rsid w:val="00714068"/>
    <w:rPr>
      <w:rFonts w:ascii="Arial" w:eastAsia="Times New Roman" w:hAnsi="Arial" w:cs="Arial"/>
    </w:rPr>
  </w:style>
  <w:style w:type="character" w:customStyle="1" w:styleId="WW8Num32z0">
    <w:name w:val="WW8Num32z0"/>
    <w:rsid w:val="00714068"/>
    <w:rPr>
      <w:rFonts w:ascii="Symbol" w:hAnsi="Symbol"/>
    </w:rPr>
  </w:style>
  <w:style w:type="character" w:customStyle="1" w:styleId="WW8Num33z0">
    <w:name w:val="WW8Num33z0"/>
    <w:rsid w:val="00714068"/>
    <w:rPr>
      <w:rFonts w:ascii="Symbol" w:hAnsi="Symbol"/>
    </w:rPr>
  </w:style>
  <w:style w:type="character" w:customStyle="1" w:styleId="WW8Num33z1">
    <w:name w:val="WW8Num33z1"/>
    <w:rsid w:val="00714068"/>
    <w:rPr>
      <w:rFonts w:ascii="Courier New" w:hAnsi="Courier New" w:cs="Courier New"/>
    </w:rPr>
  </w:style>
  <w:style w:type="character" w:customStyle="1" w:styleId="WW8Num33z2">
    <w:name w:val="WW8Num33z2"/>
    <w:rsid w:val="00714068"/>
    <w:rPr>
      <w:rFonts w:ascii="Wingdings" w:hAnsi="Wingdings"/>
    </w:rPr>
  </w:style>
  <w:style w:type="character" w:customStyle="1" w:styleId="WW8Num35z0">
    <w:name w:val="WW8Num35z0"/>
    <w:rsid w:val="00714068"/>
    <w:rPr>
      <w:rFonts w:ascii="Symbol" w:hAnsi="Symbol"/>
    </w:rPr>
  </w:style>
  <w:style w:type="character" w:customStyle="1" w:styleId="WW8Num35z1">
    <w:name w:val="WW8Num35z1"/>
    <w:rsid w:val="00714068"/>
    <w:rPr>
      <w:rFonts w:ascii="Courier New" w:hAnsi="Courier New" w:cs="Courier New"/>
    </w:rPr>
  </w:style>
  <w:style w:type="character" w:customStyle="1" w:styleId="WW8Num35z2">
    <w:name w:val="WW8Num35z2"/>
    <w:rsid w:val="00714068"/>
    <w:rPr>
      <w:rFonts w:ascii="Wingdings" w:hAnsi="Wingdings"/>
    </w:rPr>
  </w:style>
  <w:style w:type="character" w:customStyle="1" w:styleId="WW8Num37z0">
    <w:name w:val="WW8Num37z0"/>
    <w:rsid w:val="00714068"/>
    <w:rPr>
      <w:rFonts w:ascii="Symbol" w:hAnsi="Symbol"/>
    </w:rPr>
  </w:style>
  <w:style w:type="character" w:customStyle="1" w:styleId="WW8Num37z1">
    <w:name w:val="WW8Num37z1"/>
    <w:rsid w:val="00714068"/>
    <w:rPr>
      <w:rFonts w:ascii="Courier New" w:hAnsi="Courier New" w:cs="Courier New"/>
    </w:rPr>
  </w:style>
  <w:style w:type="character" w:customStyle="1" w:styleId="WW8Num37z2">
    <w:name w:val="WW8Num37z2"/>
    <w:rsid w:val="00714068"/>
    <w:rPr>
      <w:rFonts w:ascii="Wingdings" w:hAnsi="Wingdings"/>
    </w:rPr>
  </w:style>
  <w:style w:type="character" w:customStyle="1" w:styleId="WW8Num38z0">
    <w:name w:val="WW8Num38z0"/>
    <w:rsid w:val="00714068"/>
    <w:rPr>
      <w:rFonts w:ascii="Symbol" w:hAnsi="Symbol"/>
    </w:rPr>
  </w:style>
  <w:style w:type="character" w:customStyle="1" w:styleId="WW8Num38z1">
    <w:name w:val="WW8Num38z1"/>
    <w:rsid w:val="00714068"/>
    <w:rPr>
      <w:rFonts w:ascii="Courier New" w:hAnsi="Courier New" w:cs="Courier New"/>
    </w:rPr>
  </w:style>
  <w:style w:type="character" w:customStyle="1" w:styleId="WW8Num38z2">
    <w:name w:val="WW8Num38z2"/>
    <w:rsid w:val="00714068"/>
    <w:rPr>
      <w:rFonts w:ascii="Wingdings" w:hAnsi="Wingdings"/>
    </w:rPr>
  </w:style>
  <w:style w:type="character" w:customStyle="1" w:styleId="WW8Num39z0">
    <w:name w:val="WW8Num39z0"/>
    <w:rsid w:val="00714068"/>
    <w:rPr>
      <w:rFonts w:ascii="Symbol" w:hAnsi="Symbol"/>
    </w:rPr>
  </w:style>
  <w:style w:type="character" w:customStyle="1" w:styleId="WW8Num39z1">
    <w:name w:val="WW8Num39z1"/>
    <w:rsid w:val="00714068"/>
    <w:rPr>
      <w:rFonts w:ascii="Courier New" w:hAnsi="Courier New" w:cs="Courier New"/>
    </w:rPr>
  </w:style>
  <w:style w:type="character" w:customStyle="1" w:styleId="WW8Num39z2">
    <w:name w:val="WW8Num39z2"/>
    <w:rsid w:val="00714068"/>
    <w:rPr>
      <w:rFonts w:ascii="Wingdings" w:hAnsi="Wingdings"/>
    </w:rPr>
  </w:style>
  <w:style w:type="character" w:customStyle="1" w:styleId="WW8Num40z0">
    <w:name w:val="WW8Num40z0"/>
    <w:rsid w:val="00714068"/>
    <w:rPr>
      <w:rFonts w:ascii="Symbol" w:hAnsi="Symbol"/>
    </w:rPr>
  </w:style>
  <w:style w:type="character" w:customStyle="1" w:styleId="WW8Num40z1">
    <w:name w:val="WW8Num40z1"/>
    <w:rsid w:val="00714068"/>
    <w:rPr>
      <w:rFonts w:ascii="Courier New" w:hAnsi="Courier New" w:cs="Courier New"/>
    </w:rPr>
  </w:style>
  <w:style w:type="character" w:customStyle="1" w:styleId="WW8Num40z2">
    <w:name w:val="WW8Num40z2"/>
    <w:rsid w:val="00714068"/>
    <w:rPr>
      <w:rFonts w:ascii="Wingdings" w:hAnsi="Wingdings"/>
    </w:rPr>
  </w:style>
  <w:style w:type="character" w:customStyle="1" w:styleId="WW8Num41z0">
    <w:name w:val="WW8Num41z0"/>
    <w:rsid w:val="00714068"/>
    <w:rPr>
      <w:rFonts w:ascii="Symbol" w:hAnsi="Symbol"/>
    </w:rPr>
  </w:style>
  <w:style w:type="character" w:customStyle="1" w:styleId="WW8Num41z2">
    <w:name w:val="WW8Num41z2"/>
    <w:rsid w:val="00714068"/>
    <w:rPr>
      <w:rFonts w:ascii="Wingdings" w:hAnsi="Wingdings"/>
    </w:rPr>
  </w:style>
  <w:style w:type="character" w:customStyle="1" w:styleId="WW8Num41z4">
    <w:name w:val="WW8Num41z4"/>
    <w:rsid w:val="00714068"/>
    <w:rPr>
      <w:rFonts w:ascii="Courier New" w:hAnsi="Courier New" w:cs="Courier New"/>
    </w:rPr>
  </w:style>
  <w:style w:type="character" w:customStyle="1" w:styleId="WW8Num42z0">
    <w:name w:val="WW8Num42z0"/>
    <w:rsid w:val="00714068"/>
    <w:rPr>
      <w:rFonts w:ascii="Symbol" w:hAnsi="Symbol"/>
    </w:rPr>
  </w:style>
  <w:style w:type="character" w:customStyle="1" w:styleId="WW8Num42z1">
    <w:name w:val="WW8Num42z1"/>
    <w:rsid w:val="00714068"/>
    <w:rPr>
      <w:rFonts w:ascii="Courier New" w:hAnsi="Courier New" w:cs="Courier New"/>
    </w:rPr>
  </w:style>
  <w:style w:type="character" w:customStyle="1" w:styleId="WW8Num42z2">
    <w:name w:val="WW8Num42z2"/>
    <w:rsid w:val="00714068"/>
    <w:rPr>
      <w:rFonts w:ascii="Wingdings" w:hAnsi="Wingdings"/>
    </w:rPr>
  </w:style>
  <w:style w:type="character" w:customStyle="1" w:styleId="WW8Num43z0">
    <w:name w:val="WW8Num43z0"/>
    <w:rsid w:val="00714068"/>
    <w:rPr>
      <w:rFonts w:ascii="Symbol" w:hAnsi="Symbol"/>
    </w:rPr>
  </w:style>
  <w:style w:type="character" w:customStyle="1" w:styleId="WW8Num44z0">
    <w:name w:val="WW8Num44z0"/>
    <w:rsid w:val="00714068"/>
    <w:rPr>
      <w:rFonts w:ascii="Symbol" w:hAnsi="Symbol"/>
    </w:rPr>
  </w:style>
  <w:style w:type="character" w:customStyle="1" w:styleId="WW8Num44z1">
    <w:name w:val="WW8Num44z1"/>
    <w:rsid w:val="00714068"/>
    <w:rPr>
      <w:rFonts w:ascii="Courier New" w:hAnsi="Courier New" w:cs="Courier New"/>
    </w:rPr>
  </w:style>
  <w:style w:type="character" w:customStyle="1" w:styleId="WW8Num44z2">
    <w:name w:val="WW8Num44z2"/>
    <w:rsid w:val="00714068"/>
    <w:rPr>
      <w:rFonts w:ascii="Wingdings" w:hAnsi="Wingdings"/>
    </w:rPr>
  </w:style>
  <w:style w:type="character" w:customStyle="1" w:styleId="WW8Num45z0">
    <w:name w:val="WW8Num45z0"/>
    <w:rsid w:val="00714068"/>
    <w:rPr>
      <w:rFonts w:ascii="Symbol" w:hAnsi="Symbol"/>
    </w:rPr>
  </w:style>
  <w:style w:type="character" w:customStyle="1" w:styleId="WW8Num45z1">
    <w:name w:val="WW8Num45z1"/>
    <w:rsid w:val="00714068"/>
    <w:rPr>
      <w:rFonts w:ascii="Courier New" w:hAnsi="Courier New" w:cs="Courier New"/>
    </w:rPr>
  </w:style>
  <w:style w:type="character" w:customStyle="1" w:styleId="WW8Num45z2">
    <w:name w:val="WW8Num45z2"/>
    <w:rsid w:val="00714068"/>
    <w:rPr>
      <w:rFonts w:ascii="Wingdings" w:hAnsi="Wingdings"/>
    </w:rPr>
  </w:style>
  <w:style w:type="character" w:customStyle="1" w:styleId="WW8Num46z0">
    <w:name w:val="WW8Num46z0"/>
    <w:rsid w:val="00714068"/>
    <w:rPr>
      <w:rFonts w:ascii="Symbol" w:hAnsi="Symbol"/>
    </w:rPr>
  </w:style>
  <w:style w:type="character" w:customStyle="1" w:styleId="WW8Num46z1">
    <w:name w:val="WW8Num46z1"/>
    <w:rsid w:val="00714068"/>
    <w:rPr>
      <w:rFonts w:ascii="Courier New" w:hAnsi="Courier New" w:cs="Courier New"/>
    </w:rPr>
  </w:style>
  <w:style w:type="character" w:customStyle="1" w:styleId="WW8Num46z2">
    <w:name w:val="WW8Num46z2"/>
    <w:rsid w:val="00714068"/>
    <w:rPr>
      <w:rFonts w:ascii="Wingdings" w:hAnsi="Wingdings"/>
    </w:rPr>
  </w:style>
  <w:style w:type="character" w:customStyle="1" w:styleId="WW8Num47z0">
    <w:name w:val="WW8Num47z0"/>
    <w:rsid w:val="00714068"/>
    <w:rPr>
      <w:rFonts w:ascii="Symbol" w:hAnsi="Symbol"/>
    </w:rPr>
  </w:style>
  <w:style w:type="character" w:customStyle="1" w:styleId="WW8Num47z2">
    <w:name w:val="WW8Num47z2"/>
    <w:rsid w:val="00714068"/>
    <w:rPr>
      <w:rFonts w:ascii="Wingdings" w:hAnsi="Wingdings"/>
    </w:rPr>
  </w:style>
  <w:style w:type="character" w:customStyle="1" w:styleId="WW8Num47z4">
    <w:name w:val="WW8Num47z4"/>
    <w:rsid w:val="00714068"/>
    <w:rPr>
      <w:rFonts w:ascii="Courier New" w:hAnsi="Courier New" w:cs="Courier New"/>
    </w:rPr>
  </w:style>
  <w:style w:type="character" w:customStyle="1" w:styleId="WW8Num48z0">
    <w:name w:val="WW8Num48z0"/>
    <w:rsid w:val="00714068"/>
    <w:rPr>
      <w:rFonts w:ascii="Symbol" w:hAnsi="Symbol"/>
    </w:rPr>
  </w:style>
  <w:style w:type="character" w:customStyle="1" w:styleId="WW8Num50z0">
    <w:name w:val="WW8Num50z0"/>
    <w:rsid w:val="00714068"/>
    <w:rPr>
      <w:rFonts w:ascii="Symbol" w:hAnsi="Symbol"/>
    </w:rPr>
  </w:style>
  <w:style w:type="character" w:customStyle="1" w:styleId="WW8Num50z2">
    <w:name w:val="WW8Num50z2"/>
    <w:rsid w:val="00714068"/>
    <w:rPr>
      <w:rFonts w:ascii="Wingdings" w:hAnsi="Wingdings"/>
    </w:rPr>
  </w:style>
  <w:style w:type="character" w:customStyle="1" w:styleId="WW8Num50z4">
    <w:name w:val="WW8Num50z4"/>
    <w:rsid w:val="00714068"/>
    <w:rPr>
      <w:rFonts w:ascii="Courier New" w:hAnsi="Courier New" w:cs="Courier New"/>
    </w:rPr>
  </w:style>
  <w:style w:type="character" w:customStyle="1" w:styleId="WW8Num51z0">
    <w:name w:val="WW8Num51z0"/>
    <w:rsid w:val="00714068"/>
    <w:rPr>
      <w:rFonts w:ascii="Symbol" w:hAnsi="Symbol"/>
    </w:rPr>
  </w:style>
  <w:style w:type="character" w:customStyle="1" w:styleId="WW8Num51z2">
    <w:name w:val="WW8Num51z2"/>
    <w:rsid w:val="00714068"/>
    <w:rPr>
      <w:rFonts w:ascii="Wingdings" w:hAnsi="Wingdings"/>
    </w:rPr>
  </w:style>
  <w:style w:type="character" w:customStyle="1" w:styleId="WW8Num51z4">
    <w:name w:val="WW8Num51z4"/>
    <w:rsid w:val="00714068"/>
    <w:rPr>
      <w:rFonts w:ascii="Courier New" w:hAnsi="Courier New" w:cs="Courier New"/>
    </w:rPr>
  </w:style>
  <w:style w:type="character" w:customStyle="1" w:styleId="WW8Num52z0">
    <w:name w:val="WW8Num52z0"/>
    <w:rsid w:val="00714068"/>
    <w:rPr>
      <w:rFonts w:ascii="Symbol" w:hAnsi="Symbol"/>
    </w:rPr>
  </w:style>
  <w:style w:type="character" w:customStyle="1" w:styleId="WW8Num52z1">
    <w:name w:val="WW8Num52z1"/>
    <w:rsid w:val="00714068"/>
    <w:rPr>
      <w:rFonts w:ascii="Courier New" w:hAnsi="Courier New" w:cs="Courier New"/>
    </w:rPr>
  </w:style>
  <w:style w:type="character" w:customStyle="1" w:styleId="WW8Num52z2">
    <w:name w:val="WW8Num52z2"/>
    <w:rsid w:val="00714068"/>
    <w:rPr>
      <w:rFonts w:ascii="Wingdings" w:hAnsi="Wingdings"/>
    </w:rPr>
  </w:style>
  <w:style w:type="character" w:customStyle="1" w:styleId="WW8Num53z0">
    <w:name w:val="WW8Num53z0"/>
    <w:rsid w:val="00714068"/>
    <w:rPr>
      <w:rFonts w:ascii="Symbol" w:hAnsi="Symbol"/>
    </w:rPr>
  </w:style>
  <w:style w:type="character" w:customStyle="1" w:styleId="WW8Num53z1">
    <w:name w:val="WW8Num53z1"/>
    <w:rsid w:val="00714068"/>
    <w:rPr>
      <w:rFonts w:ascii="Courier New" w:hAnsi="Courier New" w:cs="Courier New"/>
    </w:rPr>
  </w:style>
  <w:style w:type="character" w:customStyle="1" w:styleId="WW8Num53z2">
    <w:name w:val="WW8Num53z2"/>
    <w:rsid w:val="00714068"/>
    <w:rPr>
      <w:rFonts w:ascii="Wingdings" w:hAnsi="Wingdings"/>
    </w:rPr>
  </w:style>
  <w:style w:type="character" w:customStyle="1" w:styleId="WW8Num54z0">
    <w:name w:val="WW8Num54z0"/>
    <w:rsid w:val="00714068"/>
    <w:rPr>
      <w:rFonts w:ascii="Symbol" w:hAnsi="Symbol"/>
    </w:rPr>
  </w:style>
  <w:style w:type="character" w:customStyle="1" w:styleId="WW8Num54z1">
    <w:name w:val="WW8Num54z1"/>
    <w:rsid w:val="00714068"/>
    <w:rPr>
      <w:rFonts w:ascii="Courier New" w:hAnsi="Courier New" w:cs="Courier New"/>
    </w:rPr>
  </w:style>
  <w:style w:type="character" w:customStyle="1" w:styleId="WW8Num54z2">
    <w:name w:val="WW8Num54z2"/>
    <w:rsid w:val="00714068"/>
    <w:rPr>
      <w:rFonts w:ascii="Wingdings" w:hAnsi="Wingdings"/>
    </w:rPr>
  </w:style>
  <w:style w:type="character" w:customStyle="1" w:styleId="FootnoteTextChar">
    <w:name w:val="Footnote Text Char"/>
    <w:basedOn w:val="DefaultParagraphFont"/>
    <w:rsid w:val="00714068"/>
  </w:style>
  <w:style w:type="character" w:customStyle="1" w:styleId="FootnoteCharacters">
    <w:name w:val="Footnote Characters"/>
    <w:basedOn w:val="DefaultParagraphFont"/>
    <w:rsid w:val="00714068"/>
    <w:rPr>
      <w:vertAlign w:val="superscript"/>
    </w:rPr>
  </w:style>
  <w:style w:type="character" w:styleId="Hyperlink">
    <w:name w:val="Hyperlink"/>
    <w:basedOn w:val="DefaultParagraphFont"/>
    <w:rsid w:val="00714068"/>
    <w:rPr>
      <w:color w:val="0000FF"/>
      <w:u w:val="single"/>
    </w:rPr>
  </w:style>
  <w:style w:type="character" w:customStyle="1" w:styleId="HeaderChar">
    <w:name w:val="Header Char"/>
    <w:basedOn w:val="DefaultParagraphFont"/>
    <w:rsid w:val="00714068"/>
    <w:rPr>
      <w:sz w:val="24"/>
      <w:szCs w:val="24"/>
    </w:rPr>
  </w:style>
  <w:style w:type="character" w:customStyle="1" w:styleId="FooterChar">
    <w:name w:val="Footer Char"/>
    <w:basedOn w:val="DefaultParagraphFont"/>
    <w:rsid w:val="00714068"/>
    <w:rPr>
      <w:sz w:val="24"/>
      <w:szCs w:val="24"/>
    </w:rPr>
  </w:style>
  <w:style w:type="character" w:customStyle="1" w:styleId="BodyText2Char">
    <w:name w:val="Body Text 2 Char"/>
    <w:basedOn w:val="DefaultParagraphFont"/>
    <w:rsid w:val="00714068"/>
    <w:rPr>
      <w:sz w:val="24"/>
      <w:szCs w:val="24"/>
    </w:rPr>
  </w:style>
  <w:style w:type="character" w:styleId="CommentReference">
    <w:name w:val="annotation reference"/>
    <w:basedOn w:val="DefaultParagraphFont"/>
    <w:rsid w:val="00714068"/>
    <w:rPr>
      <w:sz w:val="16"/>
      <w:szCs w:val="16"/>
    </w:rPr>
  </w:style>
  <w:style w:type="character" w:styleId="FootnoteReference">
    <w:name w:val="footnote reference"/>
    <w:semiHidden/>
    <w:rsid w:val="00714068"/>
    <w:rPr>
      <w:vertAlign w:val="superscript"/>
    </w:rPr>
  </w:style>
  <w:style w:type="character" w:styleId="EndnoteReference">
    <w:name w:val="endnote reference"/>
    <w:semiHidden/>
    <w:rsid w:val="00714068"/>
    <w:rPr>
      <w:vertAlign w:val="superscript"/>
    </w:rPr>
  </w:style>
  <w:style w:type="character" w:customStyle="1" w:styleId="EndnoteCharacters">
    <w:name w:val="Endnote Characters"/>
    <w:rsid w:val="00714068"/>
  </w:style>
  <w:style w:type="paragraph" w:customStyle="1" w:styleId="Heading">
    <w:name w:val="Heading"/>
    <w:basedOn w:val="Normal"/>
    <w:next w:val="BodyText"/>
    <w:rsid w:val="00714068"/>
    <w:pPr>
      <w:keepNext/>
      <w:spacing w:before="240" w:after="120"/>
    </w:pPr>
    <w:rPr>
      <w:rFonts w:ascii="Arial" w:eastAsia="Lucida Sans Unicode" w:hAnsi="Arial" w:cs="Tahoma"/>
      <w:sz w:val="28"/>
      <w:szCs w:val="28"/>
    </w:rPr>
  </w:style>
  <w:style w:type="paragraph" w:styleId="BodyText">
    <w:name w:val="Body Text"/>
    <w:basedOn w:val="Normal"/>
    <w:rsid w:val="00714068"/>
    <w:pPr>
      <w:spacing w:after="120"/>
    </w:pPr>
  </w:style>
  <w:style w:type="paragraph" w:styleId="List">
    <w:name w:val="List"/>
    <w:basedOn w:val="BodyText"/>
    <w:rsid w:val="00714068"/>
    <w:rPr>
      <w:rFonts w:cs="Tahoma"/>
    </w:rPr>
  </w:style>
  <w:style w:type="paragraph" w:styleId="Caption">
    <w:name w:val="caption"/>
    <w:basedOn w:val="Normal"/>
    <w:qFormat/>
    <w:rsid w:val="00714068"/>
    <w:pPr>
      <w:suppressLineNumbers/>
      <w:spacing w:before="120" w:after="120"/>
    </w:pPr>
    <w:rPr>
      <w:rFonts w:cs="Tahoma"/>
      <w:i/>
      <w:iCs/>
    </w:rPr>
  </w:style>
  <w:style w:type="paragraph" w:customStyle="1" w:styleId="Index">
    <w:name w:val="Index"/>
    <w:basedOn w:val="Normal"/>
    <w:rsid w:val="00714068"/>
    <w:pPr>
      <w:suppressLineNumbers/>
    </w:pPr>
    <w:rPr>
      <w:rFonts w:cs="Tahoma"/>
    </w:rPr>
  </w:style>
  <w:style w:type="paragraph" w:styleId="FootnoteText">
    <w:name w:val="footnote text"/>
    <w:basedOn w:val="Normal"/>
    <w:semiHidden/>
    <w:rsid w:val="00714068"/>
    <w:rPr>
      <w:sz w:val="20"/>
      <w:szCs w:val="20"/>
    </w:rPr>
  </w:style>
  <w:style w:type="paragraph" w:styleId="Header">
    <w:name w:val="header"/>
    <w:basedOn w:val="Normal"/>
    <w:rsid w:val="00714068"/>
    <w:pPr>
      <w:tabs>
        <w:tab w:val="center" w:pos="4513"/>
        <w:tab w:val="right" w:pos="9026"/>
      </w:tabs>
    </w:pPr>
  </w:style>
  <w:style w:type="paragraph" w:styleId="Footer">
    <w:name w:val="footer"/>
    <w:basedOn w:val="Normal"/>
    <w:rsid w:val="00714068"/>
    <w:pPr>
      <w:tabs>
        <w:tab w:val="center" w:pos="4513"/>
        <w:tab w:val="right" w:pos="9026"/>
      </w:tabs>
    </w:pPr>
  </w:style>
  <w:style w:type="paragraph" w:styleId="BodyText2">
    <w:name w:val="Body Text 2"/>
    <w:basedOn w:val="Normal"/>
    <w:rsid w:val="00714068"/>
    <w:pPr>
      <w:spacing w:after="120" w:line="480" w:lineRule="auto"/>
    </w:pPr>
  </w:style>
  <w:style w:type="paragraph" w:styleId="BalloonText">
    <w:name w:val="Balloon Text"/>
    <w:basedOn w:val="Normal"/>
    <w:rsid w:val="00714068"/>
    <w:rPr>
      <w:rFonts w:ascii="Tahoma" w:hAnsi="Tahoma" w:cs="Tahoma"/>
      <w:sz w:val="16"/>
      <w:szCs w:val="16"/>
    </w:rPr>
  </w:style>
  <w:style w:type="paragraph" w:styleId="CommentText">
    <w:name w:val="annotation text"/>
    <w:basedOn w:val="Normal"/>
    <w:rsid w:val="00714068"/>
    <w:rPr>
      <w:sz w:val="20"/>
      <w:szCs w:val="20"/>
    </w:rPr>
  </w:style>
  <w:style w:type="paragraph" w:styleId="CommentSubject">
    <w:name w:val="annotation subject"/>
    <w:basedOn w:val="CommentText"/>
    <w:next w:val="CommentText"/>
    <w:rsid w:val="00714068"/>
    <w:rPr>
      <w:b/>
      <w:bCs/>
    </w:rPr>
  </w:style>
  <w:style w:type="paragraph" w:customStyle="1" w:styleId="TableContents">
    <w:name w:val="Table Contents"/>
    <w:basedOn w:val="Normal"/>
    <w:rsid w:val="00714068"/>
    <w:pPr>
      <w:suppressLineNumbers/>
    </w:pPr>
  </w:style>
  <w:style w:type="paragraph" w:customStyle="1" w:styleId="TableHeading">
    <w:name w:val="Table Heading"/>
    <w:basedOn w:val="TableContents"/>
    <w:rsid w:val="00714068"/>
    <w:pPr>
      <w:jc w:val="center"/>
    </w:pPr>
    <w:rPr>
      <w:b/>
      <w:bCs/>
    </w:rPr>
  </w:style>
  <w:style w:type="paragraph" w:styleId="Revision">
    <w:name w:val="Revision"/>
    <w:hidden/>
    <w:uiPriority w:val="99"/>
    <w:semiHidden/>
    <w:rsid w:val="00D630EC"/>
    <w:rPr>
      <w:sz w:val="24"/>
      <w:szCs w:val="24"/>
      <w:lang w:eastAsia="ar-SA"/>
    </w:rPr>
  </w:style>
  <w:style w:type="character" w:styleId="FollowedHyperlink">
    <w:name w:val="FollowedHyperlink"/>
    <w:basedOn w:val="DefaultParagraphFont"/>
    <w:rsid w:val="002612C7"/>
    <w:rPr>
      <w:color w:val="800080"/>
      <w:u w:val="single"/>
    </w:rPr>
  </w:style>
  <w:style w:type="character" w:customStyle="1" w:styleId="phoneno">
    <w:name w:val="phoneno"/>
    <w:basedOn w:val="DefaultParagraphFont"/>
    <w:rsid w:val="000C4D5C"/>
  </w:style>
  <w:style w:type="paragraph" w:customStyle="1" w:styleId="desc">
    <w:name w:val="desc"/>
    <w:basedOn w:val="Normal"/>
    <w:rsid w:val="005B72C1"/>
    <w:pPr>
      <w:suppressAutoHyphens w:val="0"/>
      <w:spacing w:before="100" w:beforeAutospacing="1" w:after="100" w:afterAutospacing="1"/>
    </w:pPr>
    <w:rPr>
      <w:lang w:eastAsia="en-GB"/>
    </w:rPr>
  </w:style>
  <w:style w:type="character" w:customStyle="1" w:styleId="jrnl">
    <w:name w:val="jrnl"/>
    <w:basedOn w:val="DefaultParagraphFont"/>
    <w:rsid w:val="005B72C1"/>
  </w:style>
  <w:style w:type="paragraph" w:customStyle="1" w:styleId="Title1">
    <w:name w:val="Title1"/>
    <w:basedOn w:val="Normal"/>
    <w:rsid w:val="000D408C"/>
    <w:pPr>
      <w:suppressAutoHyphens w:val="0"/>
      <w:spacing w:before="100" w:beforeAutospacing="1" w:after="100" w:afterAutospacing="1"/>
    </w:pPr>
    <w:rPr>
      <w:lang w:eastAsia="en-GB"/>
    </w:rPr>
  </w:style>
  <w:style w:type="paragraph" w:customStyle="1" w:styleId="details">
    <w:name w:val="details"/>
    <w:basedOn w:val="Normal"/>
    <w:rsid w:val="000D408C"/>
    <w:pPr>
      <w:suppressAutoHyphens w:val="0"/>
      <w:spacing w:before="100" w:beforeAutospacing="1" w:after="100" w:afterAutospacing="1"/>
    </w:pPr>
    <w:rPr>
      <w:lang w:eastAsia="en-GB"/>
    </w:rPr>
  </w:style>
  <w:style w:type="paragraph" w:styleId="ListParagraph">
    <w:name w:val="List Paragraph"/>
    <w:basedOn w:val="Normal"/>
    <w:uiPriority w:val="34"/>
    <w:qFormat/>
    <w:rsid w:val="003A1D81"/>
    <w:pPr>
      <w:suppressAutoHyphens w:val="0"/>
      <w:ind w:left="720"/>
    </w:pPr>
    <w:rPr>
      <w:rFonts w:ascii="Calibri" w:hAnsi="Calibri"/>
      <w:color w:val="1F497D"/>
      <w:sz w:val="22"/>
      <w:szCs w:val="22"/>
      <w:lang w:eastAsia="en-GB"/>
    </w:rPr>
  </w:style>
  <w:style w:type="paragraph" w:styleId="EndnoteText">
    <w:name w:val="endnote text"/>
    <w:basedOn w:val="Normal"/>
    <w:link w:val="EndnoteTextChar"/>
    <w:rsid w:val="00762271"/>
    <w:rPr>
      <w:sz w:val="20"/>
      <w:szCs w:val="20"/>
    </w:rPr>
  </w:style>
  <w:style w:type="character" w:customStyle="1" w:styleId="EndnoteTextChar">
    <w:name w:val="Endnote Text Char"/>
    <w:basedOn w:val="DefaultParagraphFont"/>
    <w:link w:val="EndnoteText"/>
    <w:rsid w:val="00762271"/>
    <w:rPr>
      <w:lang w:eastAsia="ar-SA"/>
    </w:rPr>
  </w:style>
  <w:style w:type="paragraph" w:customStyle="1" w:styleId="yiv833262163msonormal">
    <w:name w:val="yiv833262163msonormal"/>
    <w:basedOn w:val="Normal"/>
    <w:rsid w:val="00E01569"/>
    <w:pPr>
      <w:suppressAutoHyphens w:val="0"/>
      <w:spacing w:before="100" w:beforeAutospacing="1" w:after="100" w:afterAutospacing="1"/>
    </w:pPr>
    <w:rPr>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10z0">
    <w:name w:val="WW8Num10z0"/>
    <w:rPr>
      <w:rFonts w:ascii="Symbol" w:hAnsi="Symbol"/>
    </w:rPr>
  </w:style>
  <w:style w:type="character" w:customStyle="1" w:styleId="WW8Num10z2">
    <w:name w:val="WW8Num10z2"/>
    <w:rPr>
      <w:rFonts w:ascii="Wingdings" w:hAnsi="Wingdings"/>
    </w:rPr>
  </w:style>
  <w:style w:type="character" w:customStyle="1" w:styleId="WW8Num10z4">
    <w:name w:val="WW8Num10z4"/>
    <w:rPr>
      <w:rFonts w:ascii="Courier New" w:hAnsi="Courier New" w:cs="Courier New"/>
    </w:rPr>
  </w:style>
  <w:style w:type="character" w:customStyle="1" w:styleId="WW8Num11z1">
    <w:name w:val="WW8Num11z1"/>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2">
    <w:name w:val="WW8Num20z2"/>
    <w:rPr>
      <w:rFonts w:ascii="Wingdings" w:hAnsi="Wingdings"/>
    </w:rPr>
  </w:style>
  <w:style w:type="character" w:customStyle="1" w:styleId="WW8Num20z4">
    <w:name w:val="WW8Num20z4"/>
    <w:rPr>
      <w:rFonts w:ascii="Courier New" w:hAnsi="Courier New" w:cs="Courier New"/>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0">
    <w:name w:val="WW8Num25z0"/>
    <w:rPr>
      <w:rFonts w:ascii="Symbol" w:hAnsi="Symbol"/>
    </w:rPr>
  </w:style>
  <w:style w:type="character" w:customStyle="1" w:styleId="WW8Num25z2">
    <w:name w:val="WW8Num25z2"/>
    <w:rPr>
      <w:rFonts w:ascii="Wingdings" w:hAnsi="Wingdings"/>
    </w:rPr>
  </w:style>
  <w:style w:type="character" w:customStyle="1" w:styleId="WW8Num25z4">
    <w:name w:val="WW8Num25z4"/>
    <w:rPr>
      <w:rFonts w:ascii="Courier New" w:hAnsi="Courier New" w:cs="Courier New"/>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1z1">
    <w:name w:val="WW8Num31z1"/>
    <w:rPr>
      <w:rFonts w:ascii="Arial" w:eastAsia="Times New Roman" w:hAnsi="Arial" w:cs="Aria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1z0">
    <w:name w:val="WW8Num41z0"/>
    <w:rPr>
      <w:rFonts w:ascii="Symbol" w:hAnsi="Symbol"/>
    </w:rPr>
  </w:style>
  <w:style w:type="character" w:customStyle="1" w:styleId="WW8Num41z2">
    <w:name w:val="WW8Num41z2"/>
    <w:rPr>
      <w:rFonts w:ascii="Wingdings" w:hAnsi="Wingdings"/>
    </w:rPr>
  </w:style>
  <w:style w:type="character" w:customStyle="1" w:styleId="WW8Num41z4">
    <w:name w:val="WW8Num41z4"/>
    <w:rPr>
      <w:rFonts w:ascii="Courier New" w:hAnsi="Courier New" w:cs="Courier New"/>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7z0">
    <w:name w:val="WW8Num47z0"/>
    <w:rPr>
      <w:rFonts w:ascii="Symbol" w:hAnsi="Symbol"/>
    </w:rPr>
  </w:style>
  <w:style w:type="character" w:customStyle="1" w:styleId="WW8Num47z2">
    <w:name w:val="WW8Num47z2"/>
    <w:rPr>
      <w:rFonts w:ascii="Wingdings" w:hAnsi="Wingdings"/>
    </w:rPr>
  </w:style>
  <w:style w:type="character" w:customStyle="1" w:styleId="WW8Num47z4">
    <w:name w:val="WW8Num47z4"/>
    <w:rPr>
      <w:rFonts w:ascii="Courier New" w:hAnsi="Courier New" w:cs="Courier New"/>
    </w:rPr>
  </w:style>
  <w:style w:type="character" w:customStyle="1" w:styleId="WW8Num48z0">
    <w:name w:val="WW8Num48z0"/>
    <w:rPr>
      <w:rFonts w:ascii="Symbol" w:hAnsi="Symbol"/>
    </w:rPr>
  </w:style>
  <w:style w:type="character" w:customStyle="1" w:styleId="WW8Num50z0">
    <w:name w:val="WW8Num50z0"/>
    <w:rPr>
      <w:rFonts w:ascii="Symbol" w:hAnsi="Symbol"/>
    </w:rPr>
  </w:style>
  <w:style w:type="character" w:customStyle="1" w:styleId="WW8Num50z2">
    <w:name w:val="WW8Num50z2"/>
    <w:rPr>
      <w:rFonts w:ascii="Wingdings" w:hAnsi="Wingdings"/>
    </w:rPr>
  </w:style>
  <w:style w:type="character" w:customStyle="1" w:styleId="WW8Num50z4">
    <w:name w:val="WW8Num50z4"/>
    <w:rPr>
      <w:rFonts w:ascii="Courier New" w:hAnsi="Courier New" w:cs="Courier New"/>
    </w:rPr>
  </w:style>
  <w:style w:type="character" w:customStyle="1" w:styleId="WW8Num51z0">
    <w:name w:val="WW8Num51z0"/>
    <w:rPr>
      <w:rFonts w:ascii="Symbol" w:hAnsi="Symbol"/>
    </w:rPr>
  </w:style>
  <w:style w:type="character" w:customStyle="1" w:styleId="WW8Num51z2">
    <w:name w:val="WW8Num51z2"/>
    <w:rPr>
      <w:rFonts w:ascii="Wingdings" w:hAnsi="Wingdings"/>
    </w:rPr>
  </w:style>
  <w:style w:type="character" w:customStyle="1" w:styleId="WW8Num51z4">
    <w:name w:val="WW8Num51z4"/>
    <w:rPr>
      <w:rFonts w:ascii="Courier New" w:hAnsi="Courier New" w:cs="Courier New"/>
    </w:rPr>
  </w:style>
  <w:style w:type="character" w:customStyle="1" w:styleId="WW8Num52z0">
    <w:name w:val="WW8Num52z0"/>
    <w:rPr>
      <w:rFonts w:ascii="Symbol" w:hAnsi="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rPr>
  </w:style>
  <w:style w:type="character" w:customStyle="1" w:styleId="WW8Num54z0">
    <w:name w:val="WW8Num54z0"/>
    <w:rPr>
      <w:rFonts w:ascii="Symbol" w:hAnsi="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rPr>
  </w:style>
  <w:style w:type="character" w:customStyle="1" w:styleId="FootnoteTextChar">
    <w:name w:val="Footnote Text Char"/>
    <w:basedOn w:val="DefaultParagraphFont"/>
  </w:style>
  <w:style w:type="character" w:customStyle="1" w:styleId="FootnoteCharacters">
    <w:name w:val="Footnote Characters"/>
    <w:basedOn w:val="DefaultParagraphFont"/>
    <w:rPr>
      <w:vertAlign w:val="superscript"/>
    </w:rPr>
  </w:style>
  <w:style w:type="character" w:styleId="Hyperlink">
    <w:name w:val="Hyperlink"/>
    <w:basedOn w:val="DefaultParagraphFont"/>
    <w:rPr>
      <w:color w:val="0000FF"/>
      <w:u w:val="single"/>
    </w:rPr>
  </w:style>
  <w:style w:type="character" w:customStyle="1" w:styleId="HeaderChar">
    <w:name w:val="Header Char"/>
    <w:basedOn w:val="DefaultParagraphFont"/>
    <w:rPr>
      <w:sz w:val="24"/>
      <w:szCs w:val="24"/>
    </w:rPr>
  </w:style>
  <w:style w:type="character" w:customStyle="1" w:styleId="FooterChar">
    <w:name w:val="Footer Char"/>
    <w:basedOn w:val="DefaultParagraphFont"/>
    <w:rPr>
      <w:sz w:val="24"/>
      <w:szCs w:val="24"/>
    </w:rPr>
  </w:style>
  <w:style w:type="character" w:customStyle="1" w:styleId="BodyText2Char">
    <w:name w:val="Body Text 2 Char"/>
    <w:basedOn w:val="DefaultParagraphFont"/>
    <w:rPr>
      <w:sz w:val="24"/>
      <w:szCs w:val="24"/>
    </w:rPr>
  </w:style>
  <w:style w:type="character" w:styleId="CommentReference">
    <w:name w:val="annotation reference"/>
    <w:basedOn w:val="DefaultParagraphFont"/>
    <w:rPr>
      <w:sz w:val="16"/>
      <w:szCs w:val="16"/>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FootnoteText">
    <w:name w:val="footnote text"/>
    <w:basedOn w:val="Normal"/>
    <w:semiHidden/>
    <w:rPr>
      <w:sz w:val="20"/>
      <w:szCs w:val="20"/>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odyText2">
    <w:name w:val="Body Text 2"/>
    <w:basedOn w:val="Normal"/>
    <w:pPr>
      <w:spacing w:after="120" w:line="480" w:lineRule="auto"/>
    </w:p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Revision">
    <w:name w:val="Revision"/>
    <w:hidden/>
    <w:uiPriority w:val="99"/>
    <w:semiHidden/>
    <w:rsid w:val="00D630EC"/>
    <w:rPr>
      <w:sz w:val="24"/>
      <w:szCs w:val="24"/>
      <w:lang w:eastAsia="ar-SA"/>
    </w:rPr>
  </w:style>
  <w:style w:type="character" w:styleId="FollowedHyperlink">
    <w:name w:val="FollowedHyperlink"/>
    <w:basedOn w:val="DefaultParagraphFont"/>
    <w:rsid w:val="002612C7"/>
    <w:rPr>
      <w:color w:val="800080"/>
      <w:u w:val="single"/>
    </w:rPr>
  </w:style>
  <w:style w:type="character" w:customStyle="1" w:styleId="phoneno">
    <w:name w:val="phoneno"/>
    <w:basedOn w:val="DefaultParagraphFont"/>
    <w:rsid w:val="000C4D5C"/>
  </w:style>
  <w:style w:type="paragraph" w:customStyle="1" w:styleId="desc">
    <w:name w:val="desc"/>
    <w:basedOn w:val="Normal"/>
    <w:rsid w:val="005B72C1"/>
    <w:pPr>
      <w:suppressAutoHyphens w:val="0"/>
      <w:spacing w:before="100" w:beforeAutospacing="1" w:after="100" w:afterAutospacing="1"/>
    </w:pPr>
    <w:rPr>
      <w:lang w:eastAsia="en-GB"/>
    </w:rPr>
  </w:style>
  <w:style w:type="character" w:customStyle="1" w:styleId="jrnl">
    <w:name w:val="jrnl"/>
    <w:basedOn w:val="DefaultParagraphFont"/>
    <w:rsid w:val="005B72C1"/>
  </w:style>
  <w:style w:type="paragraph" w:customStyle="1" w:styleId="Title1">
    <w:name w:val="Title1"/>
    <w:basedOn w:val="Normal"/>
    <w:rsid w:val="000D408C"/>
    <w:pPr>
      <w:suppressAutoHyphens w:val="0"/>
      <w:spacing w:before="100" w:beforeAutospacing="1" w:after="100" w:afterAutospacing="1"/>
    </w:pPr>
    <w:rPr>
      <w:lang w:eastAsia="en-GB"/>
    </w:rPr>
  </w:style>
  <w:style w:type="paragraph" w:customStyle="1" w:styleId="details">
    <w:name w:val="details"/>
    <w:basedOn w:val="Normal"/>
    <w:rsid w:val="000D408C"/>
    <w:pPr>
      <w:suppressAutoHyphens w:val="0"/>
      <w:spacing w:before="100" w:beforeAutospacing="1" w:after="100" w:afterAutospacing="1"/>
    </w:pPr>
    <w:rPr>
      <w:lang w:eastAsia="en-GB"/>
    </w:rPr>
  </w:style>
  <w:style w:type="paragraph" w:styleId="ListParagraph">
    <w:name w:val="List Paragraph"/>
    <w:basedOn w:val="Normal"/>
    <w:uiPriority w:val="34"/>
    <w:qFormat/>
    <w:rsid w:val="003A1D81"/>
    <w:pPr>
      <w:suppressAutoHyphens w:val="0"/>
      <w:ind w:left="720"/>
    </w:pPr>
    <w:rPr>
      <w:rFonts w:ascii="Calibri" w:hAnsi="Calibri"/>
      <w:color w:val="1F497D"/>
      <w:sz w:val="22"/>
      <w:szCs w:val="22"/>
      <w:lang w:eastAsia="en-GB"/>
    </w:rPr>
  </w:style>
  <w:style w:type="paragraph" w:styleId="EndnoteText">
    <w:name w:val="endnote text"/>
    <w:basedOn w:val="Normal"/>
    <w:link w:val="EndnoteTextChar"/>
    <w:rsid w:val="00762271"/>
    <w:rPr>
      <w:sz w:val="20"/>
      <w:szCs w:val="20"/>
    </w:rPr>
  </w:style>
  <w:style w:type="character" w:customStyle="1" w:styleId="EndnoteTextChar">
    <w:name w:val="Endnote Text Char"/>
    <w:basedOn w:val="DefaultParagraphFont"/>
    <w:link w:val="EndnoteText"/>
    <w:rsid w:val="00762271"/>
    <w:rPr>
      <w:lang w:eastAsia="ar-SA"/>
    </w:rPr>
  </w:style>
</w:styles>
</file>

<file path=word/webSettings.xml><?xml version="1.0" encoding="utf-8"?>
<w:webSettings xmlns:r="http://schemas.openxmlformats.org/officeDocument/2006/relationships" xmlns:w="http://schemas.openxmlformats.org/wordprocessingml/2006/main">
  <w:divs>
    <w:div w:id="479003325">
      <w:bodyDiv w:val="1"/>
      <w:marLeft w:val="0"/>
      <w:marRight w:val="0"/>
      <w:marTop w:val="0"/>
      <w:marBottom w:val="0"/>
      <w:divBdr>
        <w:top w:val="none" w:sz="0" w:space="0" w:color="auto"/>
        <w:left w:val="none" w:sz="0" w:space="0" w:color="auto"/>
        <w:bottom w:val="none" w:sz="0" w:space="0" w:color="auto"/>
        <w:right w:val="none" w:sz="0" w:space="0" w:color="auto"/>
      </w:divBdr>
      <w:divsChild>
        <w:div w:id="1674188335">
          <w:marLeft w:val="0"/>
          <w:marRight w:val="0"/>
          <w:marTop w:val="0"/>
          <w:marBottom w:val="0"/>
          <w:divBdr>
            <w:top w:val="none" w:sz="0" w:space="0" w:color="auto"/>
            <w:left w:val="none" w:sz="0" w:space="0" w:color="auto"/>
            <w:bottom w:val="none" w:sz="0" w:space="0" w:color="auto"/>
            <w:right w:val="none" w:sz="0" w:space="0" w:color="auto"/>
          </w:divBdr>
          <w:divsChild>
            <w:div w:id="700016473">
              <w:marLeft w:val="0"/>
              <w:marRight w:val="0"/>
              <w:marTop w:val="0"/>
              <w:marBottom w:val="0"/>
              <w:divBdr>
                <w:top w:val="none" w:sz="0" w:space="0" w:color="auto"/>
                <w:left w:val="none" w:sz="0" w:space="0" w:color="auto"/>
                <w:bottom w:val="none" w:sz="0" w:space="0" w:color="auto"/>
                <w:right w:val="none" w:sz="0" w:space="0" w:color="auto"/>
              </w:divBdr>
              <w:divsChild>
                <w:div w:id="1832719539">
                  <w:marLeft w:val="0"/>
                  <w:marRight w:val="0"/>
                  <w:marTop w:val="0"/>
                  <w:marBottom w:val="0"/>
                  <w:divBdr>
                    <w:top w:val="none" w:sz="0" w:space="0" w:color="auto"/>
                    <w:left w:val="none" w:sz="0" w:space="0" w:color="auto"/>
                    <w:bottom w:val="none" w:sz="0" w:space="0" w:color="auto"/>
                    <w:right w:val="none" w:sz="0" w:space="0" w:color="auto"/>
                  </w:divBdr>
                  <w:divsChild>
                    <w:div w:id="814224251">
                      <w:marLeft w:val="0"/>
                      <w:marRight w:val="0"/>
                      <w:marTop w:val="0"/>
                      <w:marBottom w:val="0"/>
                      <w:divBdr>
                        <w:top w:val="none" w:sz="0" w:space="0" w:color="auto"/>
                        <w:left w:val="none" w:sz="0" w:space="0" w:color="auto"/>
                        <w:bottom w:val="none" w:sz="0" w:space="0" w:color="auto"/>
                        <w:right w:val="none" w:sz="0" w:space="0" w:color="auto"/>
                      </w:divBdr>
                      <w:divsChild>
                        <w:div w:id="1476754692">
                          <w:marLeft w:val="0"/>
                          <w:marRight w:val="0"/>
                          <w:marTop w:val="0"/>
                          <w:marBottom w:val="0"/>
                          <w:divBdr>
                            <w:top w:val="none" w:sz="0" w:space="0" w:color="auto"/>
                            <w:left w:val="none" w:sz="0" w:space="0" w:color="auto"/>
                            <w:bottom w:val="none" w:sz="0" w:space="0" w:color="auto"/>
                            <w:right w:val="none" w:sz="0" w:space="0" w:color="auto"/>
                          </w:divBdr>
                          <w:divsChild>
                            <w:div w:id="1488130989">
                              <w:marLeft w:val="0"/>
                              <w:marRight w:val="0"/>
                              <w:marTop w:val="0"/>
                              <w:marBottom w:val="0"/>
                              <w:divBdr>
                                <w:top w:val="none" w:sz="0" w:space="0" w:color="auto"/>
                                <w:left w:val="none" w:sz="0" w:space="0" w:color="auto"/>
                                <w:bottom w:val="none" w:sz="0" w:space="0" w:color="auto"/>
                                <w:right w:val="none" w:sz="0" w:space="0" w:color="auto"/>
                              </w:divBdr>
                              <w:divsChild>
                                <w:div w:id="993333882">
                                  <w:marLeft w:val="0"/>
                                  <w:marRight w:val="0"/>
                                  <w:marTop w:val="0"/>
                                  <w:marBottom w:val="0"/>
                                  <w:divBdr>
                                    <w:top w:val="none" w:sz="0" w:space="0" w:color="auto"/>
                                    <w:left w:val="none" w:sz="0" w:space="0" w:color="auto"/>
                                    <w:bottom w:val="none" w:sz="0" w:space="0" w:color="auto"/>
                                    <w:right w:val="none" w:sz="0" w:space="0" w:color="auto"/>
                                  </w:divBdr>
                                  <w:divsChild>
                                    <w:div w:id="644119075">
                                      <w:marLeft w:val="0"/>
                                      <w:marRight w:val="0"/>
                                      <w:marTop w:val="0"/>
                                      <w:marBottom w:val="0"/>
                                      <w:divBdr>
                                        <w:top w:val="none" w:sz="0" w:space="0" w:color="auto"/>
                                        <w:left w:val="none" w:sz="0" w:space="0" w:color="auto"/>
                                        <w:bottom w:val="none" w:sz="0" w:space="0" w:color="auto"/>
                                        <w:right w:val="none" w:sz="0" w:space="0" w:color="auto"/>
                                      </w:divBdr>
                                      <w:divsChild>
                                        <w:div w:id="1814836312">
                                          <w:marLeft w:val="0"/>
                                          <w:marRight w:val="0"/>
                                          <w:marTop w:val="0"/>
                                          <w:marBottom w:val="0"/>
                                          <w:divBdr>
                                            <w:top w:val="none" w:sz="0" w:space="0" w:color="auto"/>
                                            <w:left w:val="none" w:sz="0" w:space="0" w:color="auto"/>
                                            <w:bottom w:val="none" w:sz="0" w:space="0" w:color="auto"/>
                                            <w:right w:val="none" w:sz="0" w:space="0" w:color="auto"/>
                                          </w:divBdr>
                                        </w:div>
                                      </w:divsChild>
                                    </w:div>
                                    <w:div w:id="11266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868805">
      <w:bodyDiv w:val="1"/>
      <w:marLeft w:val="0"/>
      <w:marRight w:val="0"/>
      <w:marTop w:val="0"/>
      <w:marBottom w:val="0"/>
      <w:divBdr>
        <w:top w:val="none" w:sz="0" w:space="0" w:color="auto"/>
        <w:left w:val="none" w:sz="0" w:space="0" w:color="auto"/>
        <w:bottom w:val="none" w:sz="0" w:space="0" w:color="auto"/>
        <w:right w:val="none" w:sz="0" w:space="0" w:color="auto"/>
      </w:divBdr>
      <w:divsChild>
        <w:div w:id="479470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heslop@ioe.ac.uk"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aidsalliance.org/Publicationsdetails.aspx?Id=211" TargetMode="External"/><Relationship Id="rId2" Type="http://schemas.openxmlformats.org/officeDocument/2006/relationships/hyperlink" Target="http://www.steppingstonesfeedback.org/" TargetMode="External"/><Relationship Id="rId1" Type="http://schemas.openxmlformats.org/officeDocument/2006/relationships/hyperlink" Target="http://www.options.co.uk/images/stories/resources/peer/peer_ethics_guidelines_july_2007.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ptions.co.uk/p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EA4C65-A461-4F94-A1D4-B0B5E9BDE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5360</Words>
  <Characters>30555</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Contestations and Complexities: Research on Gender, Sexuality a</vt:lpstr>
    </vt:vector>
  </TitlesOfParts>
  <Company>Institute of Education</Company>
  <LinksUpToDate>false</LinksUpToDate>
  <CharactersWithSpaces>35844</CharactersWithSpaces>
  <SharedDoc>false</SharedDoc>
  <HLinks>
    <vt:vector size="36" baseType="variant">
      <vt:variant>
        <vt:i4>2752525</vt:i4>
      </vt:variant>
      <vt:variant>
        <vt:i4>9</vt:i4>
      </vt:variant>
      <vt:variant>
        <vt:i4>0</vt:i4>
      </vt:variant>
      <vt:variant>
        <vt:i4>5</vt:i4>
      </vt:variant>
      <vt:variant>
        <vt:lpwstr>https://mail.ioe.ac.uk/owa/redir.aspx?C=b6b704791aff4b319a6f0fd331974d6a&amp;URL=mailto%3aAkanksha_marphatia%40post.harvard.edu</vt:lpwstr>
      </vt:variant>
      <vt:variant>
        <vt:lpwstr/>
      </vt:variant>
      <vt:variant>
        <vt:i4>7864343</vt:i4>
      </vt:variant>
      <vt:variant>
        <vt:i4>6</vt:i4>
      </vt:variant>
      <vt:variant>
        <vt:i4>0</vt:i4>
      </vt:variant>
      <vt:variant>
        <vt:i4>5</vt:i4>
      </vt:variant>
      <vt:variant>
        <vt:lpwstr>mailto:moletsaner@ukzn.ac.za</vt:lpwstr>
      </vt:variant>
      <vt:variant>
        <vt:lpwstr/>
      </vt:variant>
      <vt:variant>
        <vt:i4>5898352</vt:i4>
      </vt:variant>
      <vt:variant>
        <vt:i4>3</vt:i4>
      </vt:variant>
      <vt:variant>
        <vt:i4>0</vt:i4>
      </vt:variant>
      <vt:variant>
        <vt:i4>5</vt:i4>
      </vt:variant>
      <vt:variant>
        <vt:lpwstr>mailto:brabecca25@yahoo.com</vt:lpwstr>
      </vt:variant>
      <vt:variant>
        <vt:lpwstr/>
      </vt:variant>
      <vt:variant>
        <vt:i4>7012446</vt:i4>
      </vt:variant>
      <vt:variant>
        <vt:i4>0</vt:i4>
      </vt:variant>
      <vt:variant>
        <vt:i4>0</vt:i4>
      </vt:variant>
      <vt:variant>
        <vt:i4>5</vt:i4>
      </vt:variant>
      <vt:variant>
        <vt:lpwstr>mailto:j.heslop@ioe.ac.uk</vt:lpwstr>
      </vt:variant>
      <vt:variant>
        <vt:lpwstr/>
      </vt:variant>
      <vt:variant>
        <vt:i4>3145771</vt:i4>
      </vt:variant>
      <vt:variant>
        <vt:i4>0</vt:i4>
      </vt:variant>
      <vt:variant>
        <vt:i4>0</vt:i4>
      </vt:variant>
      <vt:variant>
        <vt:i4>5</vt:i4>
      </vt:variant>
      <vt:variant>
        <vt:lpwstr>http://www.options.co.uk/peer/</vt:lpwstr>
      </vt:variant>
      <vt:variant>
        <vt:lpwstr/>
      </vt:variant>
      <vt:variant>
        <vt:i4>7929973</vt:i4>
      </vt:variant>
      <vt:variant>
        <vt:i4>0</vt:i4>
      </vt:variant>
      <vt:variant>
        <vt:i4>0</vt:i4>
      </vt:variant>
      <vt:variant>
        <vt:i4>5</vt:i4>
      </vt:variant>
      <vt:variant>
        <vt:lpwstr>http://www.options.co.uk/images/stories/resources/peer/peer_ethics_guidelines_july_2007.pdf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Contestations and Complexities: Research on Gender, Sexuality a</dc:title>
  <dc:creator>Jo Heslop</dc:creator>
  <cp:lastModifiedBy>hjjefpsb</cp:lastModifiedBy>
  <cp:revision>2</cp:revision>
  <cp:lastPrinted>2013-04-19T16:09:00Z</cp:lastPrinted>
  <dcterms:created xsi:type="dcterms:W3CDTF">2014-07-21T20:44:00Z</dcterms:created>
  <dcterms:modified xsi:type="dcterms:W3CDTF">2014-07-21T20:44:00Z</dcterms:modified>
</cp:coreProperties>
</file>