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4E" w:rsidRPr="00364618" w:rsidRDefault="00CA6E19" w:rsidP="00261A4E">
      <w:pPr>
        <w:pStyle w:val="NormalWeb"/>
        <w:spacing w:before="0" w:beforeAutospacing="0" w:after="0" w:afterAutospacing="0" w:line="276" w:lineRule="auto"/>
        <w:rPr>
          <w:rFonts w:ascii="Arial" w:hAnsi="Arial" w:cs="Arial"/>
        </w:rPr>
      </w:pPr>
      <w:r>
        <w:rPr>
          <w:rFonts w:ascii="Arial" w:hAnsi="Arial" w:cs="Arial"/>
        </w:rPr>
        <w:t xml:space="preserve"> </w:t>
      </w:r>
    </w:p>
    <w:p w:rsidR="00261A4E" w:rsidRPr="00CA6E19" w:rsidRDefault="00261A4E" w:rsidP="00261A4E">
      <w:pPr>
        <w:spacing w:after="0"/>
        <w:rPr>
          <w:rFonts w:ascii="Arial" w:hAnsi="Arial" w:cs="Arial"/>
          <w:sz w:val="24"/>
          <w:szCs w:val="24"/>
          <w:lang w:eastAsia="en-GB"/>
        </w:rPr>
      </w:pPr>
      <w:r w:rsidRPr="00C25CED">
        <w:rPr>
          <w:rFonts w:ascii="Arial" w:hAnsi="Arial" w:cs="Arial"/>
          <w:i/>
          <w:sz w:val="24"/>
          <w:szCs w:val="24"/>
          <w:lang w:eastAsia="en-GB"/>
        </w:rPr>
        <w:t>International Journal of Children’s Rights</w:t>
      </w:r>
      <w:r w:rsidR="00CA6E19">
        <w:rPr>
          <w:rFonts w:ascii="Arial" w:hAnsi="Arial" w:cs="Arial"/>
          <w:i/>
          <w:sz w:val="24"/>
          <w:szCs w:val="24"/>
          <w:lang w:eastAsia="en-GB"/>
        </w:rPr>
        <w:t xml:space="preserve"> </w:t>
      </w:r>
      <w:r w:rsidR="00CA6E19">
        <w:rPr>
          <w:rFonts w:ascii="Arial" w:hAnsi="Arial" w:cs="Arial"/>
          <w:sz w:val="24"/>
          <w:szCs w:val="24"/>
          <w:lang w:eastAsia="en-GB"/>
        </w:rPr>
        <w:t>(2012) 20:177-198</w:t>
      </w:r>
    </w:p>
    <w:p w:rsidR="00E60098" w:rsidRDefault="00E60098" w:rsidP="00E60098">
      <w:pPr>
        <w:spacing w:after="0"/>
        <w:rPr>
          <w:rFonts w:ascii="Arial" w:hAnsi="Arial" w:cs="Arial"/>
          <w:b/>
          <w:sz w:val="24"/>
          <w:szCs w:val="24"/>
          <w:lang w:eastAsia="en-GB"/>
        </w:rPr>
      </w:pPr>
    </w:p>
    <w:p w:rsidR="00E60098" w:rsidRDefault="00E60098" w:rsidP="00E60098">
      <w:pPr>
        <w:spacing w:after="0"/>
        <w:rPr>
          <w:rFonts w:ascii="Arial" w:hAnsi="Arial" w:cs="Arial"/>
          <w:b/>
          <w:sz w:val="24"/>
          <w:szCs w:val="24"/>
          <w:lang w:eastAsia="en-GB"/>
        </w:rPr>
      </w:pPr>
    </w:p>
    <w:p w:rsidR="00242513" w:rsidRPr="00364618" w:rsidRDefault="00242513" w:rsidP="00E60098">
      <w:pPr>
        <w:spacing w:after="0"/>
        <w:rPr>
          <w:rFonts w:ascii="Arial" w:hAnsi="Arial" w:cs="Arial"/>
          <w:b/>
          <w:sz w:val="24"/>
          <w:szCs w:val="24"/>
          <w:lang w:eastAsia="en-GB"/>
        </w:rPr>
      </w:pPr>
      <w:r w:rsidRPr="00364618">
        <w:rPr>
          <w:rFonts w:ascii="Arial" w:hAnsi="Arial" w:cs="Arial"/>
          <w:b/>
          <w:sz w:val="24"/>
          <w:szCs w:val="24"/>
          <w:lang w:eastAsia="en-GB"/>
        </w:rPr>
        <w:t xml:space="preserve">Young Children’s Human Rights: </w:t>
      </w:r>
      <w:r w:rsidR="00E60098">
        <w:rPr>
          <w:rFonts w:ascii="Arial" w:hAnsi="Arial" w:cs="Arial"/>
          <w:b/>
          <w:sz w:val="24"/>
          <w:szCs w:val="24"/>
          <w:lang w:eastAsia="en-GB"/>
        </w:rPr>
        <w:t>a</w:t>
      </w:r>
      <w:r w:rsidR="00681E45" w:rsidRPr="00364618">
        <w:rPr>
          <w:rFonts w:ascii="Arial" w:hAnsi="Arial" w:cs="Arial"/>
          <w:b/>
          <w:sz w:val="24"/>
          <w:szCs w:val="24"/>
          <w:lang w:eastAsia="en-GB"/>
        </w:rPr>
        <w:t xml:space="preserve"> sociological analysis  </w:t>
      </w:r>
    </w:p>
    <w:p w:rsidR="006B5F7B" w:rsidRPr="00364618" w:rsidRDefault="006B5F7B" w:rsidP="00E60098">
      <w:pPr>
        <w:spacing w:after="0"/>
        <w:rPr>
          <w:rFonts w:ascii="Arial" w:hAnsi="Arial" w:cs="Arial"/>
          <w:sz w:val="24"/>
          <w:szCs w:val="24"/>
          <w:lang w:eastAsia="en-GB"/>
        </w:rPr>
      </w:pPr>
    </w:p>
    <w:p w:rsidR="00E60098" w:rsidRDefault="00242513" w:rsidP="00E60098">
      <w:pPr>
        <w:spacing w:after="0"/>
        <w:rPr>
          <w:rFonts w:ascii="Arial" w:hAnsi="Arial" w:cs="Arial"/>
          <w:sz w:val="24"/>
          <w:szCs w:val="24"/>
          <w:lang w:eastAsia="en-GB"/>
        </w:rPr>
      </w:pPr>
      <w:r w:rsidRPr="00364618">
        <w:rPr>
          <w:rFonts w:ascii="Arial" w:hAnsi="Arial" w:cs="Arial"/>
          <w:sz w:val="24"/>
          <w:szCs w:val="24"/>
          <w:lang w:eastAsia="en-GB"/>
        </w:rPr>
        <w:t xml:space="preserve">Priscilla Alderson, </w:t>
      </w:r>
    </w:p>
    <w:p w:rsidR="00CA6E19" w:rsidRDefault="00CA6E19" w:rsidP="00E60098">
      <w:pPr>
        <w:spacing w:after="0"/>
        <w:rPr>
          <w:rFonts w:ascii="Arial" w:hAnsi="Arial" w:cs="Arial"/>
          <w:sz w:val="24"/>
          <w:szCs w:val="24"/>
          <w:lang w:eastAsia="en-GB"/>
        </w:rPr>
      </w:pPr>
    </w:p>
    <w:p w:rsidR="00E60098" w:rsidRDefault="00E60098" w:rsidP="00E60098">
      <w:pPr>
        <w:spacing w:after="0"/>
        <w:rPr>
          <w:rFonts w:ascii="Arial" w:hAnsi="Arial" w:cs="Arial"/>
          <w:b/>
          <w:sz w:val="24"/>
          <w:szCs w:val="24"/>
          <w:lang w:eastAsia="en-GB"/>
        </w:rPr>
      </w:pPr>
    </w:p>
    <w:p w:rsidR="00E60098" w:rsidRDefault="00E60098" w:rsidP="00E60098">
      <w:pPr>
        <w:spacing w:after="0"/>
        <w:rPr>
          <w:rFonts w:ascii="Arial" w:hAnsi="Arial" w:cs="Arial"/>
          <w:b/>
          <w:sz w:val="24"/>
          <w:szCs w:val="24"/>
          <w:lang w:eastAsia="en-GB"/>
        </w:rPr>
      </w:pPr>
    </w:p>
    <w:p w:rsidR="00242513" w:rsidRPr="00364618" w:rsidRDefault="00242513" w:rsidP="00E60098">
      <w:pPr>
        <w:spacing w:after="0"/>
        <w:rPr>
          <w:rFonts w:ascii="Arial" w:hAnsi="Arial" w:cs="Arial"/>
          <w:b/>
          <w:sz w:val="24"/>
          <w:szCs w:val="24"/>
          <w:lang w:eastAsia="en-GB"/>
        </w:rPr>
      </w:pPr>
      <w:r w:rsidRPr="00364618">
        <w:rPr>
          <w:rFonts w:ascii="Arial" w:hAnsi="Arial" w:cs="Arial"/>
          <w:b/>
          <w:sz w:val="24"/>
          <w:szCs w:val="24"/>
          <w:lang w:eastAsia="en-GB"/>
        </w:rPr>
        <w:t>Abstract</w:t>
      </w:r>
    </w:p>
    <w:p w:rsidR="00F038E1" w:rsidRPr="00364618" w:rsidRDefault="00F038E1" w:rsidP="00E60098">
      <w:pPr>
        <w:spacing w:after="0"/>
        <w:rPr>
          <w:rFonts w:ascii="Arial" w:hAnsi="Arial" w:cs="Arial"/>
          <w:sz w:val="24"/>
          <w:szCs w:val="24"/>
          <w:lang w:eastAsia="en-GB"/>
        </w:rPr>
      </w:pPr>
    </w:p>
    <w:p w:rsidR="002056F6" w:rsidRPr="00364618" w:rsidRDefault="00AA5CB5" w:rsidP="00E60098">
      <w:pPr>
        <w:spacing w:after="0"/>
        <w:rPr>
          <w:rFonts w:ascii="Arial" w:hAnsi="Arial" w:cs="Arial"/>
          <w:sz w:val="24"/>
          <w:szCs w:val="24"/>
          <w:lang w:eastAsia="en-GB"/>
        </w:rPr>
      </w:pPr>
      <w:r w:rsidRPr="00364618">
        <w:rPr>
          <w:rFonts w:ascii="Arial" w:hAnsi="Arial" w:cs="Arial"/>
          <w:sz w:val="24"/>
          <w:szCs w:val="24"/>
          <w:lang w:eastAsia="en-GB"/>
        </w:rPr>
        <w:t>C</w:t>
      </w:r>
      <w:r w:rsidR="00A62DCB" w:rsidRPr="00364618">
        <w:rPr>
          <w:rFonts w:ascii="Arial" w:hAnsi="Arial" w:cs="Arial"/>
          <w:sz w:val="24"/>
          <w:szCs w:val="24"/>
          <w:lang w:eastAsia="en-GB"/>
        </w:rPr>
        <w:t xml:space="preserve">hildren </w:t>
      </w:r>
      <w:r w:rsidR="00C52871">
        <w:rPr>
          <w:rFonts w:ascii="Arial" w:hAnsi="Arial" w:cs="Arial"/>
          <w:sz w:val="24"/>
          <w:szCs w:val="24"/>
          <w:lang w:eastAsia="en-GB"/>
        </w:rPr>
        <w:t xml:space="preserve">tend to be </w:t>
      </w:r>
      <w:r w:rsidR="00A62DCB" w:rsidRPr="00364618">
        <w:rPr>
          <w:rFonts w:ascii="Arial" w:hAnsi="Arial" w:cs="Arial"/>
          <w:sz w:val="24"/>
          <w:szCs w:val="24"/>
          <w:lang w:eastAsia="en-GB"/>
        </w:rPr>
        <w:t>missing from the literature on human rights</w:t>
      </w:r>
      <w:r w:rsidRPr="00364618">
        <w:rPr>
          <w:rFonts w:ascii="Arial" w:hAnsi="Arial" w:cs="Arial"/>
          <w:sz w:val="24"/>
          <w:szCs w:val="24"/>
          <w:lang w:eastAsia="en-GB"/>
        </w:rPr>
        <w:t xml:space="preserve">. </w:t>
      </w:r>
      <w:r w:rsidR="00A62DCB" w:rsidRPr="00364618">
        <w:rPr>
          <w:rFonts w:ascii="Arial" w:hAnsi="Arial" w:cs="Arial"/>
          <w:sz w:val="24"/>
          <w:szCs w:val="24"/>
          <w:lang w:eastAsia="en-GB"/>
        </w:rPr>
        <w:t xml:space="preserve">Sociology can help to fill </w:t>
      </w:r>
      <w:r w:rsidR="00AE31E7" w:rsidRPr="00364618">
        <w:rPr>
          <w:rFonts w:ascii="Arial" w:hAnsi="Arial" w:cs="Arial"/>
          <w:sz w:val="24"/>
          <w:szCs w:val="24"/>
          <w:lang w:eastAsia="en-GB"/>
        </w:rPr>
        <w:t xml:space="preserve">the gap </w:t>
      </w:r>
      <w:r w:rsidR="00A62DCB" w:rsidRPr="00364618">
        <w:rPr>
          <w:rFonts w:ascii="Arial" w:hAnsi="Arial" w:cs="Arial"/>
          <w:sz w:val="24"/>
          <w:szCs w:val="24"/>
          <w:lang w:eastAsia="en-GB"/>
        </w:rPr>
        <w:t>by providing evidence about th</w:t>
      </w:r>
      <w:r w:rsidR="00AE31E7" w:rsidRPr="00364618">
        <w:rPr>
          <w:rFonts w:ascii="Arial" w:hAnsi="Arial" w:cs="Arial"/>
          <w:sz w:val="24"/>
          <w:szCs w:val="24"/>
          <w:lang w:eastAsia="en-GB"/>
        </w:rPr>
        <w:t xml:space="preserve">e </w:t>
      </w:r>
      <w:r w:rsidR="00A62DCB" w:rsidRPr="00364618">
        <w:rPr>
          <w:rFonts w:ascii="Arial" w:hAnsi="Arial" w:cs="Arial"/>
          <w:sz w:val="24"/>
          <w:szCs w:val="24"/>
          <w:lang w:eastAsia="en-GB"/>
        </w:rPr>
        <w:t xml:space="preserve">importance </w:t>
      </w:r>
      <w:r w:rsidR="00AE31E7" w:rsidRPr="00364618">
        <w:rPr>
          <w:rFonts w:ascii="Arial" w:hAnsi="Arial" w:cs="Arial"/>
          <w:sz w:val="24"/>
          <w:szCs w:val="24"/>
          <w:lang w:eastAsia="en-GB"/>
        </w:rPr>
        <w:t xml:space="preserve">and benefits </w:t>
      </w:r>
      <w:r w:rsidR="00A62DCB" w:rsidRPr="00364618">
        <w:rPr>
          <w:rFonts w:ascii="Arial" w:hAnsi="Arial" w:cs="Arial"/>
          <w:sz w:val="24"/>
          <w:szCs w:val="24"/>
          <w:lang w:eastAsia="en-GB"/>
        </w:rPr>
        <w:t>of recognising children</w:t>
      </w:r>
      <w:r w:rsidRPr="00364618">
        <w:rPr>
          <w:rFonts w:ascii="Arial" w:hAnsi="Arial" w:cs="Arial"/>
          <w:sz w:val="24"/>
          <w:szCs w:val="24"/>
          <w:lang w:eastAsia="en-GB"/>
        </w:rPr>
        <w:t xml:space="preserve">’s </w:t>
      </w:r>
      <w:r w:rsidR="00A62DCB" w:rsidRPr="00364618">
        <w:rPr>
          <w:rFonts w:ascii="Arial" w:hAnsi="Arial" w:cs="Arial"/>
          <w:sz w:val="24"/>
          <w:szCs w:val="24"/>
          <w:lang w:eastAsia="en-GB"/>
        </w:rPr>
        <w:t xml:space="preserve">human rights, the dangers of not doing so, and </w:t>
      </w:r>
      <w:r w:rsidRPr="00364618">
        <w:rPr>
          <w:rFonts w:ascii="Arial" w:hAnsi="Arial" w:cs="Arial"/>
          <w:sz w:val="24"/>
          <w:szCs w:val="24"/>
          <w:lang w:eastAsia="en-GB"/>
        </w:rPr>
        <w:t xml:space="preserve">joint </w:t>
      </w:r>
      <w:r w:rsidR="00C52871">
        <w:rPr>
          <w:rFonts w:ascii="Arial" w:hAnsi="Arial" w:cs="Arial"/>
          <w:sz w:val="24"/>
          <w:szCs w:val="24"/>
          <w:lang w:eastAsia="en-GB"/>
        </w:rPr>
        <w:t xml:space="preserve">rights-promoting </w:t>
      </w:r>
      <w:r w:rsidRPr="00364618">
        <w:rPr>
          <w:rFonts w:ascii="Arial" w:hAnsi="Arial" w:cs="Arial"/>
          <w:sz w:val="24"/>
          <w:szCs w:val="24"/>
          <w:lang w:eastAsia="en-GB"/>
        </w:rPr>
        <w:t xml:space="preserve">work by </w:t>
      </w:r>
      <w:r w:rsidR="00A62DCB" w:rsidRPr="00364618">
        <w:rPr>
          <w:rFonts w:ascii="Arial" w:hAnsi="Arial" w:cs="Arial"/>
          <w:sz w:val="24"/>
          <w:szCs w:val="24"/>
          <w:lang w:eastAsia="en-GB"/>
        </w:rPr>
        <w:t>adults and children</w:t>
      </w:r>
      <w:r w:rsidR="00C52871">
        <w:rPr>
          <w:rFonts w:ascii="Arial" w:hAnsi="Arial" w:cs="Arial"/>
          <w:sz w:val="24"/>
          <w:szCs w:val="24"/>
          <w:lang w:eastAsia="en-GB"/>
        </w:rPr>
        <w:t xml:space="preserve">. </w:t>
      </w:r>
      <w:r w:rsidR="00AE31E7" w:rsidRPr="00364618">
        <w:rPr>
          <w:rFonts w:ascii="Arial" w:hAnsi="Arial" w:cs="Arial"/>
          <w:sz w:val="24"/>
          <w:szCs w:val="24"/>
          <w:lang w:eastAsia="en-GB"/>
        </w:rPr>
        <w:t xml:space="preserve">However, sociology has </w:t>
      </w:r>
      <w:r w:rsidRPr="00364618">
        <w:rPr>
          <w:rFonts w:ascii="Arial" w:hAnsi="Arial" w:cs="Arial"/>
          <w:sz w:val="24"/>
          <w:szCs w:val="24"/>
          <w:lang w:eastAsia="en-GB"/>
        </w:rPr>
        <w:t xml:space="preserve">paid </w:t>
      </w:r>
      <w:r w:rsidR="009C28E0">
        <w:rPr>
          <w:rFonts w:ascii="Arial" w:hAnsi="Arial" w:cs="Arial"/>
          <w:sz w:val="24"/>
          <w:szCs w:val="24"/>
          <w:lang w:eastAsia="en-GB"/>
        </w:rPr>
        <w:t xml:space="preserve">relatively </w:t>
      </w:r>
      <w:r w:rsidR="00AE31E7" w:rsidRPr="00364618">
        <w:rPr>
          <w:rFonts w:ascii="Arial" w:hAnsi="Arial" w:cs="Arial"/>
          <w:sz w:val="24"/>
          <w:szCs w:val="24"/>
          <w:lang w:eastAsia="en-GB"/>
        </w:rPr>
        <w:t>little attention to human rights</w:t>
      </w:r>
      <w:r w:rsidRPr="00364618">
        <w:rPr>
          <w:rFonts w:ascii="Arial" w:hAnsi="Arial" w:cs="Arial"/>
          <w:sz w:val="24"/>
          <w:szCs w:val="24"/>
          <w:lang w:eastAsia="en-GB"/>
        </w:rPr>
        <w:t xml:space="preserve">, and to the related topics of </w:t>
      </w:r>
      <w:r w:rsidR="00AE31E7" w:rsidRPr="00364618">
        <w:rPr>
          <w:rFonts w:ascii="Arial" w:hAnsi="Arial" w:cs="Arial"/>
          <w:sz w:val="24"/>
          <w:szCs w:val="24"/>
          <w:lang w:eastAsia="en-GB"/>
        </w:rPr>
        <w:t xml:space="preserve">the Holocaust, human nature, </w:t>
      </w:r>
      <w:r w:rsidR="009C28E0">
        <w:rPr>
          <w:rFonts w:ascii="Arial" w:hAnsi="Arial" w:cs="Arial"/>
          <w:sz w:val="24"/>
          <w:szCs w:val="24"/>
          <w:lang w:eastAsia="en-GB"/>
        </w:rPr>
        <w:t xml:space="preserve">real </w:t>
      </w:r>
      <w:r w:rsidR="007512F1">
        <w:rPr>
          <w:rFonts w:ascii="Arial" w:hAnsi="Arial" w:cs="Arial"/>
          <w:sz w:val="24"/>
          <w:szCs w:val="24"/>
          <w:lang w:eastAsia="en-GB"/>
        </w:rPr>
        <w:t xml:space="preserve">bodies, </w:t>
      </w:r>
      <w:r w:rsidR="00AE31E7" w:rsidRPr="00364618">
        <w:rPr>
          <w:rFonts w:ascii="Arial" w:hAnsi="Arial" w:cs="Arial"/>
          <w:sz w:val="24"/>
          <w:szCs w:val="24"/>
          <w:lang w:eastAsia="en-GB"/>
        </w:rPr>
        <w:t xml:space="preserve">universal principles and </w:t>
      </w:r>
      <w:r w:rsidRPr="00364618">
        <w:rPr>
          <w:rFonts w:ascii="Arial" w:hAnsi="Arial" w:cs="Arial"/>
          <w:sz w:val="24"/>
          <w:szCs w:val="24"/>
          <w:lang w:eastAsia="en-GB"/>
        </w:rPr>
        <w:t xml:space="preserve">moral imperatives. </w:t>
      </w:r>
      <w:r w:rsidR="00AE31E7" w:rsidRPr="00364618">
        <w:rPr>
          <w:rFonts w:ascii="Arial" w:hAnsi="Arial" w:cs="Arial"/>
          <w:sz w:val="24"/>
          <w:szCs w:val="24"/>
          <w:lang w:eastAsia="en-GB"/>
        </w:rPr>
        <w:t xml:space="preserve">This paper examines </w:t>
      </w:r>
      <w:r w:rsidR="00B179BE" w:rsidRPr="00364618">
        <w:rPr>
          <w:rFonts w:ascii="Arial" w:hAnsi="Arial" w:cs="Arial"/>
          <w:sz w:val="24"/>
          <w:szCs w:val="24"/>
          <w:lang w:eastAsia="en-GB"/>
        </w:rPr>
        <w:t xml:space="preserve">splits in </w:t>
      </w:r>
      <w:r w:rsidR="00F50437" w:rsidRPr="00364618">
        <w:rPr>
          <w:rFonts w:ascii="Arial" w:hAnsi="Arial" w:cs="Arial"/>
          <w:sz w:val="24"/>
          <w:szCs w:val="24"/>
          <w:lang w:eastAsia="en-GB"/>
        </w:rPr>
        <w:t>sociolog</w:t>
      </w:r>
      <w:r w:rsidR="008F6258" w:rsidRPr="00364618">
        <w:rPr>
          <w:rFonts w:ascii="Arial" w:hAnsi="Arial" w:cs="Arial"/>
          <w:sz w:val="24"/>
          <w:szCs w:val="24"/>
          <w:lang w:eastAsia="en-GB"/>
        </w:rPr>
        <w:t xml:space="preserve">y </w:t>
      </w:r>
      <w:r w:rsidR="00F42AA3" w:rsidRPr="00364618">
        <w:rPr>
          <w:rFonts w:ascii="Arial" w:hAnsi="Arial" w:cs="Arial"/>
          <w:sz w:val="24"/>
          <w:szCs w:val="24"/>
          <w:lang w:eastAsia="en-GB"/>
        </w:rPr>
        <w:t>around a central absence</w:t>
      </w:r>
      <w:r w:rsidR="00F50437" w:rsidRPr="00364618">
        <w:rPr>
          <w:rFonts w:ascii="Arial" w:hAnsi="Arial" w:cs="Arial"/>
          <w:sz w:val="24"/>
          <w:szCs w:val="24"/>
          <w:lang w:eastAsia="en-GB"/>
        </w:rPr>
        <w:t xml:space="preserve">, which </w:t>
      </w:r>
      <w:r w:rsidR="00205DF5" w:rsidRPr="00364618">
        <w:rPr>
          <w:rFonts w:ascii="Arial" w:hAnsi="Arial" w:cs="Arial"/>
          <w:sz w:val="24"/>
          <w:szCs w:val="24"/>
          <w:lang w:eastAsia="en-GB"/>
        </w:rPr>
        <w:t xml:space="preserve">could </w:t>
      </w:r>
      <w:r w:rsidRPr="00364618">
        <w:rPr>
          <w:rFonts w:ascii="Arial" w:hAnsi="Arial" w:cs="Arial"/>
          <w:sz w:val="24"/>
          <w:szCs w:val="24"/>
          <w:lang w:eastAsia="en-GB"/>
        </w:rPr>
        <w:t xml:space="preserve">partly explain these omissions. Then it considers how </w:t>
      </w:r>
      <w:r w:rsidR="00F50437" w:rsidRPr="00364618">
        <w:rPr>
          <w:rFonts w:ascii="Arial" w:hAnsi="Arial" w:cs="Arial"/>
          <w:sz w:val="24"/>
          <w:szCs w:val="24"/>
          <w:lang w:eastAsia="en-GB"/>
        </w:rPr>
        <w:t xml:space="preserve">inter-disciplinary </w:t>
      </w:r>
      <w:r w:rsidRPr="00364618">
        <w:rPr>
          <w:rFonts w:ascii="Arial" w:hAnsi="Arial" w:cs="Arial"/>
          <w:sz w:val="24"/>
          <w:szCs w:val="24"/>
          <w:lang w:eastAsia="en-GB"/>
        </w:rPr>
        <w:t>approaches and c</w:t>
      </w:r>
      <w:r w:rsidR="00205DF5" w:rsidRPr="00364618">
        <w:rPr>
          <w:rFonts w:ascii="Arial" w:hAnsi="Arial" w:cs="Arial"/>
          <w:sz w:val="24"/>
          <w:szCs w:val="24"/>
          <w:lang w:eastAsia="en-GB"/>
        </w:rPr>
        <w:t>ritical realis</w:t>
      </w:r>
      <w:r w:rsidR="003A73C3" w:rsidRPr="00364618">
        <w:rPr>
          <w:rFonts w:ascii="Arial" w:hAnsi="Arial" w:cs="Arial"/>
          <w:sz w:val="24"/>
          <w:szCs w:val="24"/>
          <w:lang w:eastAsia="en-GB"/>
        </w:rPr>
        <w:t xml:space="preserve">m </w:t>
      </w:r>
      <w:r w:rsidR="00F50437" w:rsidRPr="00364618">
        <w:rPr>
          <w:rFonts w:ascii="Arial" w:hAnsi="Arial" w:cs="Arial"/>
          <w:sz w:val="24"/>
          <w:szCs w:val="24"/>
          <w:lang w:eastAsia="en-GB"/>
        </w:rPr>
        <w:t xml:space="preserve">can help to </w:t>
      </w:r>
      <w:r w:rsidR="00926BC5" w:rsidRPr="00364618">
        <w:rPr>
          <w:rFonts w:ascii="Arial" w:hAnsi="Arial" w:cs="Arial"/>
          <w:sz w:val="24"/>
          <w:szCs w:val="24"/>
          <w:lang w:eastAsia="en-GB"/>
        </w:rPr>
        <w:t>theorise</w:t>
      </w:r>
      <w:r w:rsidR="008F6258" w:rsidRPr="00364618">
        <w:rPr>
          <w:rFonts w:ascii="Arial" w:hAnsi="Arial" w:cs="Arial"/>
          <w:sz w:val="24"/>
          <w:szCs w:val="24"/>
          <w:lang w:eastAsia="en-GB"/>
        </w:rPr>
        <w:t xml:space="preserve"> and validate</w:t>
      </w:r>
      <w:r w:rsidR="002323A0">
        <w:rPr>
          <w:rFonts w:ascii="Arial" w:hAnsi="Arial" w:cs="Arial"/>
          <w:sz w:val="24"/>
          <w:szCs w:val="24"/>
          <w:lang w:eastAsia="en-GB"/>
        </w:rPr>
        <w:t xml:space="preserve"> “</w:t>
      </w:r>
      <w:r w:rsidR="00781F28" w:rsidRPr="00364618">
        <w:rPr>
          <w:rFonts w:ascii="Arial" w:hAnsi="Arial" w:cs="Arial"/>
          <w:color w:val="333333"/>
          <w:sz w:val="24"/>
          <w:szCs w:val="24"/>
        </w:rPr>
        <w:t>the inherent dignity and</w:t>
      </w:r>
      <w:r w:rsidR="008F6258" w:rsidRPr="00364618">
        <w:rPr>
          <w:rFonts w:ascii="Arial" w:hAnsi="Arial" w:cs="Arial"/>
          <w:color w:val="333333"/>
          <w:sz w:val="24"/>
          <w:szCs w:val="24"/>
        </w:rPr>
        <w:t>...</w:t>
      </w:r>
      <w:proofErr w:type="gramStart"/>
      <w:r w:rsidR="00781F28" w:rsidRPr="00364618">
        <w:rPr>
          <w:rFonts w:ascii="Arial" w:hAnsi="Arial" w:cs="Arial"/>
          <w:color w:val="333333"/>
          <w:sz w:val="24"/>
          <w:szCs w:val="24"/>
        </w:rPr>
        <w:t>the</w:t>
      </w:r>
      <w:proofErr w:type="gramEnd"/>
      <w:r w:rsidR="00781F28" w:rsidRPr="00364618">
        <w:rPr>
          <w:rFonts w:ascii="Arial" w:hAnsi="Arial" w:cs="Arial"/>
          <w:color w:val="333333"/>
          <w:sz w:val="24"/>
          <w:szCs w:val="24"/>
        </w:rPr>
        <w:t xml:space="preserve"> equal and inalienable rights of all members of the human family</w:t>
      </w:r>
      <w:r w:rsidR="002323A0">
        <w:rPr>
          <w:rFonts w:ascii="Arial" w:hAnsi="Arial" w:cs="Arial"/>
          <w:color w:val="333333"/>
          <w:sz w:val="24"/>
          <w:szCs w:val="24"/>
        </w:rPr>
        <w:t>”</w:t>
      </w:r>
      <w:r w:rsidR="008A244E" w:rsidRPr="00364618">
        <w:rPr>
          <w:rFonts w:ascii="Arial" w:hAnsi="Arial" w:cs="Arial"/>
          <w:color w:val="333333"/>
          <w:sz w:val="24"/>
          <w:szCs w:val="24"/>
        </w:rPr>
        <w:t>.</w:t>
      </w:r>
      <w:r w:rsidR="003748C5" w:rsidRPr="00364618">
        <w:rPr>
          <w:rFonts w:ascii="Arial" w:hAnsi="Arial" w:cs="Arial"/>
          <w:color w:val="333333"/>
          <w:sz w:val="24"/>
          <w:szCs w:val="24"/>
        </w:rPr>
        <w:t xml:space="preserve"> </w:t>
      </w:r>
      <w:r w:rsidR="00926BC5" w:rsidRPr="00364618">
        <w:rPr>
          <w:rFonts w:ascii="Arial" w:hAnsi="Arial" w:cs="Arial"/>
          <w:sz w:val="24"/>
          <w:szCs w:val="24"/>
          <w:lang w:eastAsia="en-GB"/>
        </w:rPr>
        <w:t>The youngest children’s</w:t>
      </w:r>
      <w:r w:rsidR="00B30A7D" w:rsidRPr="00364618">
        <w:rPr>
          <w:rFonts w:ascii="Arial" w:hAnsi="Arial" w:cs="Arial"/>
          <w:sz w:val="24"/>
          <w:szCs w:val="24"/>
          <w:lang w:eastAsia="en-GB"/>
        </w:rPr>
        <w:t xml:space="preserve"> </w:t>
      </w:r>
      <w:r w:rsidR="00926BC5" w:rsidRPr="00364618">
        <w:rPr>
          <w:rFonts w:ascii="Arial" w:hAnsi="Arial" w:cs="Arial"/>
          <w:sz w:val="24"/>
          <w:szCs w:val="24"/>
          <w:lang w:eastAsia="en-GB"/>
        </w:rPr>
        <w:t>rights</w:t>
      </w:r>
      <w:r w:rsidR="008F6258" w:rsidRPr="00364618">
        <w:rPr>
          <w:rFonts w:ascii="Arial" w:hAnsi="Arial" w:cs="Arial"/>
          <w:sz w:val="24"/>
          <w:szCs w:val="24"/>
          <w:lang w:eastAsia="en-GB"/>
        </w:rPr>
        <w:t xml:space="preserve"> illuminate meanings in all human rights, which depend less on </w:t>
      </w:r>
      <w:r w:rsidR="00926BC5" w:rsidRPr="00364618">
        <w:rPr>
          <w:rFonts w:ascii="Arial" w:hAnsi="Arial" w:cs="Arial"/>
          <w:sz w:val="24"/>
          <w:szCs w:val="24"/>
          <w:lang w:eastAsia="en-GB"/>
        </w:rPr>
        <w:t>the rational person</w:t>
      </w:r>
      <w:r w:rsidR="008F6258" w:rsidRPr="00364618">
        <w:rPr>
          <w:rFonts w:ascii="Arial" w:hAnsi="Arial" w:cs="Arial"/>
          <w:sz w:val="24"/>
          <w:szCs w:val="24"/>
          <w:lang w:eastAsia="en-GB"/>
        </w:rPr>
        <w:t xml:space="preserve"> approach than on </w:t>
      </w:r>
      <w:r w:rsidR="00C52871">
        <w:rPr>
          <w:rFonts w:ascii="Arial" w:hAnsi="Arial" w:cs="Arial"/>
          <w:sz w:val="24"/>
          <w:szCs w:val="24"/>
          <w:lang w:eastAsia="en-GB"/>
        </w:rPr>
        <w:t xml:space="preserve">recognising </w:t>
      </w:r>
      <w:r w:rsidR="00B30A7D" w:rsidRPr="00364618">
        <w:rPr>
          <w:rFonts w:ascii="Arial" w:hAnsi="Arial" w:cs="Arial"/>
          <w:sz w:val="24"/>
          <w:szCs w:val="24"/>
          <w:lang w:eastAsia="en-GB"/>
        </w:rPr>
        <w:t>human nature, vulnerability</w:t>
      </w:r>
      <w:r w:rsidR="00AA1FE9" w:rsidRPr="00364618">
        <w:rPr>
          <w:rFonts w:ascii="Arial" w:hAnsi="Arial" w:cs="Arial"/>
          <w:sz w:val="24"/>
          <w:szCs w:val="24"/>
          <w:lang w:eastAsia="en-GB"/>
        </w:rPr>
        <w:t xml:space="preserve"> and </w:t>
      </w:r>
      <w:r w:rsidR="00B30A7D" w:rsidRPr="00364618">
        <w:rPr>
          <w:rFonts w:ascii="Arial" w:hAnsi="Arial" w:cs="Arial"/>
          <w:sz w:val="24"/>
          <w:szCs w:val="24"/>
          <w:lang w:eastAsia="en-GB"/>
        </w:rPr>
        <w:t xml:space="preserve">solidarity </w:t>
      </w:r>
      <w:r w:rsidR="00F42AA3" w:rsidRPr="00364618">
        <w:rPr>
          <w:rFonts w:ascii="Arial" w:hAnsi="Arial" w:cs="Arial"/>
          <w:sz w:val="24"/>
          <w:szCs w:val="24"/>
          <w:lang w:eastAsia="en-GB"/>
        </w:rPr>
        <w:t xml:space="preserve">interacting with </w:t>
      </w:r>
      <w:r w:rsidR="009C28E0">
        <w:rPr>
          <w:rFonts w:ascii="Arial" w:hAnsi="Arial" w:cs="Arial"/>
          <w:sz w:val="24"/>
          <w:szCs w:val="24"/>
          <w:lang w:eastAsia="en-GB"/>
        </w:rPr>
        <w:t xml:space="preserve">social </w:t>
      </w:r>
      <w:r w:rsidR="00B30A7D" w:rsidRPr="00364618">
        <w:rPr>
          <w:rFonts w:ascii="Arial" w:hAnsi="Arial" w:cs="Arial"/>
          <w:sz w:val="24"/>
          <w:szCs w:val="24"/>
          <w:lang w:eastAsia="en-GB"/>
        </w:rPr>
        <w:t xml:space="preserve">structures. </w:t>
      </w:r>
    </w:p>
    <w:p w:rsidR="002056F6" w:rsidRPr="00364618" w:rsidRDefault="002056F6" w:rsidP="00E60098">
      <w:pPr>
        <w:spacing w:after="0"/>
        <w:rPr>
          <w:rFonts w:ascii="Arial" w:hAnsi="Arial" w:cs="Arial"/>
          <w:sz w:val="24"/>
          <w:szCs w:val="24"/>
          <w:lang w:eastAsia="en-GB"/>
        </w:rPr>
      </w:pPr>
    </w:p>
    <w:p w:rsidR="00F038E1" w:rsidRPr="00364618" w:rsidRDefault="00F038E1" w:rsidP="00E60098">
      <w:pPr>
        <w:spacing w:after="0"/>
        <w:rPr>
          <w:rFonts w:ascii="Arial" w:hAnsi="Arial" w:cs="Arial"/>
          <w:sz w:val="24"/>
          <w:szCs w:val="24"/>
          <w:lang w:eastAsia="en-GB"/>
        </w:rPr>
      </w:pPr>
    </w:p>
    <w:p w:rsidR="00242513" w:rsidRPr="00364618" w:rsidRDefault="00242513" w:rsidP="00E60098">
      <w:pPr>
        <w:spacing w:after="0"/>
        <w:rPr>
          <w:rFonts w:ascii="Arial" w:hAnsi="Arial" w:cs="Arial"/>
          <w:b/>
          <w:sz w:val="24"/>
          <w:szCs w:val="24"/>
          <w:lang w:eastAsia="en-GB"/>
        </w:rPr>
      </w:pPr>
      <w:r w:rsidRPr="00364618">
        <w:rPr>
          <w:rFonts w:ascii="Arial" w:hAnsi="Arial" w:cs="Arial"/>
          <w:b/>
          <w:sz w:val="24"/>
          <w:szCs w:val="24"/>
          <w:lang w:eastAsia="en-GB"/>
        </w:rPr>
        <w:t>Key words</w:t>
      </w:r>
    </w:p>
    <w:p w:rsidR="00F038E1" w:rsidRPr="00364618" w:rsidRDefault="00F038E1" w:rsidP="00E60098">
      <w:pPr>
        <w:spacing w:after="0"/>
        <w:rPr>
          <w:rFonts w:ascii="Arial" w:hAnsi="Arial" w:cs="Arial"/>
          <w:sz w:val="24"/>
          <w:szCs w:val="24"/>
          <w:lang w:eastAsia="en-GB"/>
        </w:rPr>
      </w:pPr>
    </w:p>
    <w:p w:rsidR="00242513" w:rsidRPr="00364618" w:rsidRDefault="00681E45" w:rsidP="00E60098">
      <w:pPr>
        <w:spacing w:after="0"/>
        <w:rPr>
          <w:rFonts w:ascii="Arial" w:hAnsi="Arial" w:cs="Arial"/>
          <w:sz w:val="24"/>
          <w:szCs w:val="24"/>
          <w:lang w:eastAsia="en-GB"/>
        </w:rPr>
      </w:pPr>
      <w:r w:rsidRPr="00364618">
        <w:rPr>
          <w:rFonts w:ascii="Arial" w:hAnsi="Arial" w:cs="Arial"/>
          <w:sz w:val="24"/>
          <w:szCs w:val="24"/>
          <w:lang w:eastAsia="en-GB"/>
        </w:rPr>
        <w:t>Absence, babies, children’s rights, critical realism, embodied rights, Holocaust, human nature</w:t>
      </w:r>
      <w:r w:rsidR="00713ECB" w:rsidRPr="00364618">
        <w:rPr>
          <w:rFonts w:ascii="Arial" w:hAnsi="Arial" w:cs="Arial"/>
          <w:sz w:val="24"/>
          <w:szCs w:val="24"/>
          <w:lang w:eastAsia="en-GB"/>
        </w:rPr>
        <w:t>, universal principles</w:t>
      </w:r>
    </w:p>
    <w:p w:rsidR="00F038E1" w:rsidRPr="00364618" w:rsidRDefault="00F038E1" w:rsidP="00E60098">
      <w:pPr>
        <w:spacing w:after="0"/>
        <w:rPr>
          <w:rFonts w:ascii="Arial" w:hAnsi="Arial" w:cs="Arial"/>
          <w:b/>
          <w:sz w:val="24"/>
          <w:szCs w:val="24"/>
          <w:lang w:eastAsia="en-GB"/>
        </w:rPr>
      </w:pPr>
    </w:p>
    <w:p w:rsidR="00205DF5" w:rsidRPr="00364618" w:rsidRDefault="00205DF5" w:rsidP="00E60098">
      <w:pPr>
        <w:spacing w:after="0"/>
        <w:rPr>
          <w:rFonts w:ascii="Arial" w:hAnsi="Arial" w:cs="Arial"/>
          <w:b/>
          <w:sz w:val="24"/>
          <w:szCs w:val="24"/>
          <w:lang w:eastAsia="en-GB"/>
        </w:rPr>
      </w:pPr>
    </w:p>
    <w:p w:rsidR="00CA3065" w:rsidRPr="00364618" w:rsidRDefault="00CA3065" w:rsidP="00E60098">
      <w:pPr>
        <w:rPr>
          <w:rFonts w:ascii="Arial" w:hAnsi="Arial" w:cs="Arial"/>
          <w:b/>
          <w:sz w:val="24"/>
          <w:szCs w:val="24"/>
          <w:lang w:eastAsia="en-GB"/>
        </w:rPr>
      </w:pPr>
      <w:r w:rsidRPr="00364618">
        <w:rPr>
          <w:rFonts w:ascii="Arial" w:hAnsi="Arial" w:cs="Arial"/>
          <w:b/>
          <w:sz w:val="24"/>
          <w:szCs w:val="24"/>
          <w:lang w:eastAsia="en-GB"/>
        </w:rPr>
        <w:br w:type="page"/>
      </w:r>
    </w:p>
    <w:p w:rsidR="00242513" w:rsidRPr="00364618" w:rsidRDefault="00242513" w:rsidP="00E60098">
      <w:pPr>
        <w:spacing w:after="0"/>
        <w:rPr>
          <w:rFonts w:ascii="Arial" w:hAnsi="Arial" w:cs="Arial"/>
          <w:b/>
          <w:sz w:val="24"/>
          <w:szCs w:val="24"/>
          <w:lang w:eastAsia="en-GB"/>
        </w:rPr>
      </w:pPr>
      <w:r w:rsidRPr="00364618">
        <w:rPr>
          <w:rFonts w:ascii="Arial" w:hAnsi="Arial" w:cs="Arial"/>
          <w:b/>
          <w:sz w:val="24"/>
          <w:szCs w:val="24"/>
          <w:lang w:eastAsia="en-GB"/>
        </w:rPr>
        <w:lastRenderedPageBreak/>
        <w:t>Introduction</w:t>
      </w:r>
    </w:p>
    <w:p w:rsidR="002F6A9D" w:rsidRPr="00364618" w:rsidRDefault="002F6A9D" w:rsidP="00E60098">
      <w:pPr>
        <w:spacing w:after="0"/>
        <w:rPr>
          <w:rFonts w:ascii="Arial" w:hAnsi="Arial" w:cs="Arial"/>
          <w:b/>
          <w:sz w:val="24"/>
          <w:szCs w:val="24"/>
          <w:lang w:eastAsia="en-GB"/>
        </w:rPr>
      </w:pPr>
    </w:p>
    <w:p w:rsidR="00AA5CB5" w:rsidRPr="00364618" w:rsidRDefault="00AA5CB5" w:rsidP="00E60098">
      <w:pPr>
        <w:spacing w:after="0"/>
        <w:rPr>
          <w:rFonts w:ascii="Arial" w:hAnsi="Arial" w:cs="Arial"/>
          <w:sz w:val="24"/>
          <w:szCs w:val="24"/>
          <w:lang w:eastAsia="en-GB"/>
        </w:rPr>
      </w:pPr>
      <w:r w:rsidRPr="00364618">
        <w:rPr>
          <w:rFonts w:ascii="Arial" w:hAnsi="Arial" w:cs="Arial"/>
          <w:sz w:val="24"/>
          <w:szCs w:val="24"/>
          <w:lang w:eastAsia="en-GB"/>
        </w:rPr>
        <w:t>This discussion paper reviews how, and possibly why, children are often missing from the mainly adult-centred</w:t>
      </w:r>
      <w:r w:rsidR="00C52871">
        <w:rPr>
          <w:rFonts w:ascii="Arial" w:hAnsi="Arial" w:cs="Arial"/>
          <w:sz w:val="24"/>
          <w:szCs w:val="24"/>
          <w:lang w:eastAsia="en-GB"/>
        </w:rPr>
        <w:t xml:space="preserve">, </w:t>
      </w:r>
      <w:r w:rsidR="00EA605C">
        <w:rPr>
          <w:rFonts w:ascii="Arial" w:hAnsi="Arial" w:cs="Arial"/>
          <w:sz w:val="24"/>
          <w:szCs w:val="24"/>
          <w:lang w:eastAsia="en-GB"/>
        </w:rPr>
        <w:t xml:space="preserve">academic </w:t>
      </w:r>
      <w:r w:rsidR="00C52871">
        <w:rPr>
          <w:rFonts w:ascii="Arial" w:hAnsi="Arial" w:cs="Arial"/>
          <w:sz w:val="24"/>
          <w:szCs w:val="24"/>
          <w:lang w:eastAsia="en-GB"/>
        </w:rPr>
        <w:t xml:space="preserve">and popular </w:t>
      </w:r>
      <w:r w:rsidRPr="00364618">
        <w:rPr>
          <w:rFonts w:ascii="Arial" w:hAnsi="Arial" w:cs="Arial"/>
          <w:sz w:val="24"/>
          <w:szCs w:val="24"/>
          <w:lang w:eastAsia="en-GB"/>
        </w:rPr>
        <w:t>literature on human rights</w:t>
      </w:r>
      <w:r w:rsidR="00C52871">
        <w:rPr>
          <w:rFonts w:ascii="Arial" w:hAnsi="Arial" w:cs="Arial"/>
          <w:sz w:val="24"/>
          <w:szCs w:val="24"/>
          <w:lang w:eastAsia="en-GB"/>
        </w:rPr>
        <w:t>.</w:t>
      </w:r>
      <w:r w:rsidR="00EA605C">
        <w:rPr>
          <w:rFonts w:ascii="Arial" w:hAnsi="Arial" w:cs="Arial"/>
          <w:sz w:val="24"/>
          <w:szCs w:val="24"/>
          <w:lang w:eastAsia="en-GB"/>
        </w:rPr>
        <w:t xml:space="preserve"> Writers imply that human rights belong mainly to adults and are separate from children’s rights. </w:t>
      </w:r>
      <w:r w:rsidR="00C52871">
        <w:rPr>
          <w:rFonts w:ascii="Arial" w:hAnsi="Arial" w:cs="Arial"/>
          <w:sz w:val="24"/>
          <w:szCs w:val="24"/>
          <w:lang w:eastAsia="en-GB"/>
        </w:rPr>
        <w:t xml:space="preserve"> </w:t>
      </w:r>
      <w:r w:rsidRPr="00364618">
        <w:rPr>
          <w:rFonts w:ascii="Arial" w:hAnsi="Arial" w:cs="Arial"/>
          <w:sz w:val="24"/>
          <w:szCs w:val="24"/>
          <w:lang w:eastAsia="en-GB"/>
        </w:rPr>
        <w:t xml:space="preserve">Sociology can help to fill these gaps by providing evidence about the importance and benefits of recognising children as full human beings with human rights, the dangers of not doing so, and ways in which adults and children work together to promote </w:t>
      </w:r>
      <w:r w:rsidR="00C52871">
        <w:rPr>
          <w:rFonts w:ascii="Arial" w:hAnsi="Arial" w:cs="Arial"/>
          <w:sz w:val="24"/>
          <w:szCs w:val="24"/>
          <w:lang w:eastAsia="en-GB"/>
        </w:rPr>
        <w:t xml:space="preserve">everyone’s </w:t>
      </w:r>
      <w:r w:rsidRPr="00364618">
        <w:rPr>
          <w:rFonts w:ascii="Arial" w:hAnsi="Arial" w:cs="Arial"/>
          <w:sz w:val="24"/>
          <w:szCs w:val="24"/>
          <w:lang w:eastAsia="en-GB"/>
        </w:rPr>
        <w:t>human rights</w:t>
      </w:r>
      <w:r w:rsidR="008D5354">
        <w:rPr>
          <w:rFonts w:ascii="Arial" w:hAnsi="Arial" w:cs="Arial"/>
          <w:sz w:val="24"/>
          <w:szCs w:val="24"/>
          <w:lang w:eastAsia="en-GB"/>
        </w:rPr>
        <w:t xml:space="preserve">. </w:t>
      </w:r>
      <w:r w:rsidRPr="00364618">
        <w:rPr>
          <w:rFonts w:ascii="Arial" w:hAnsi="Arial" w:cs="Arial"/>
          <w:sz w:val="24"/>
          <w:szCs w:val="24"/>
          <w:lang w:eastAsia="en-GB"/>
        </w:rPr>
        <w:t xml:space="preserve">However, </w:t>
      </w:r>
      <w:r w:rsidR="00EA605C">
        <w:rPr>
          <w:rFonts w:ascii="Arial" w:hAnsi="Arial" w:cs="Arial"/>
          <w:sz w:val="24"/>
          <w:szCs w:val="24"/>
          <w:lang w:eastAsia="en-GB"/>
        </w:rPr>
        <w:t xml:space="preserve">mainstream </w:t>
      </w:r>
      <w:r w:rsidRPr="00364618">
        <w:rPr>
          <w:rFonts w:ascii="Arial" w:hAnsi="Arial" w:cs="Arial"/>
          <w:sz w:val="24"/>
          <w:szCs w:val="24"/>
          <w:lang w:eastAsia="en-GB"/>
        </w:rPr>
        <w:t xml:space="preserve">sociology has tended to be ambivalent and to pay </w:t>
      </w:r>
      <w:r w:rsidR="00790F54">
        <w:rPr>
          <w:rFonts w:ascii="Arial" w:hAnsi="Arial" w:cs="Arial"/>
          <w:sz w:val="24"/>
          <w:szCs w:val="24"/>
          <w:lang w:eastAsia="en-GB"/>
        </w:rPr>
        <w:t xml:space="preserve">relatively </w:t>
      </w:r>
      <w:r w:rsidRPr="00364618">
        <w:rPr>
          <w:rFonts w:ascii="Arial" w:hAnsi="Arial" w:cs="Arial"/>
          <w:sz w:val="24"/>
          <w:szCs w:val="24"/>
          <w:lang w:eastAsia="en-GB"/>
        </w:rPr>
        <w:t>little attention to</w:t>
      </w:r>
      <w:r w:rsidR="00EA605C">
        <w:rPr>
          <w:rFonts w:ascii="Arial" w:hAnsi="Arial" w:cs="Arial"/>
          <w:sz w:val="24"/>
          <w:szCs w:val="24"/>
          <w:lang w:eastAsia="en-GB"/>
        </w:rPr>
        <w:t xml:space="preserve"> children, to </w:t>
      </w:r>
      <w:r w:rsidRPr="00364618">
        <w:rPr>
          <w:rFonts w:ascii="Arial" w:hAnsi="Arial" w:cs="Arial"/>
          <w:sz w:val="24"/>
          <w:szCs w:val="24"/>
          <w:lang w:eastAsia="en-GB"/>
        </w:rPr>
        <w:t xml:space="preserve">human rights generally, and to topics which are arguably closely related to rights: the Holocaust, real bodies, human nature, universal principles and moral imperatives. This paper examines splits in sociological theories and methods around a central absence, which could </w:t>
      </w:r>
      <w:r w:rsidR="00364618" w:rsidRPr="00364618">
        <w:rPr>
          <w:rFonts w:ascii="Arial" w:hAnsi="Arial" w:cs="Arial"/>
          <w:sz w:val="24"/>
          <w:szCs w:val="24"/>
          <w:lang w:eastAsia="en-GB"/>
        </w:rPr>
        <w:t xml:space="preserve">help to </w:t>
      </w:r>
      <w:r w:rsidRPr="00364618">
        <w:rPr>
          <w:rFonts w:ascii="Arial" w:hAnsi="Arial" w:cs="Arial"/>
          <w:sz w:val="24"/>
          <w:szCs w:val="24"/>
          <w:lang w:eastAsia="en-GB"/>
        </w:rPr>
        <w:t xml:space="preserve">explain these omissions. Then </w:t>
      </w:r>
      <w:r w:rsidR="00C52871">
        <w:rPr>
          <w:rFonts w:ascii="Arial" w:hAnsi="Arial" w:cs="Arial"/>
          <w:sz w:val="24"/>
          <w:szCs w:val="24"/>
          <w:lang w:eastAsia="en-GB"/>
        </w:rPr>
        <w:t xml:space="preserve">I will </w:t>
      </w:r>
      <w:r w:rsidRPr="00364618">
        <w:rPr>
          <w:rFonts w:ascii="Arial" w:hAnsi="Arial" w:cs="Arial"/>
          <w:sz w:val="24"/>
          <w:szCs w:val="24"/>
          <w:lang w:eastAsia="en-GB"/>
        </w:rPr>
        <w:t>consider how inter-disciplinary approaches and critical realism can help to theorise</w:t>
      </w:r>
      <w:r w:rsidR="002323A0">
        <w:rPr>
          <w:rFonts w:ascii="Arial" w:hAnsi="Arial" w:cs="Arial"/>
          <w:sz w:val="24"/>
          <w:szCs w:val="24"/>
          <w:lang w:eastAsia="en-GB"/>
        </w:rPr>
        <w:t xml:space="preserve"> “</w:t>
      </w:r>
      <w:r w:rsidRPr="00364618">
        <w:rPr>
          <w:rFonts w:ascii="Arial" w:hAnsi="Arial" w:cs="Arial"/>
          <w:sz w:val="24"/>
          <w:szCs w:val="24"/>
          <w:lang w:eastAsia="en-GB"/>
        </w:rPr>
        <w:t xml:space="preserve">recognition of </w:t>
      </w:r>
      <w:r w:rsidRPr="00364618">
        <w:rPr>
          <w:rFonts w:ascii="Arial" w:hAnsi="Arial" w:cs="Arial"/>
          <w:color w:val="333333"/>
          <w:sz w:val="24"/>
          <w:szCs w:val="24"/>
        </w:rPr>
        <w:t>the inherent dignity and of the equal and inalienable rights of all members of the human family [as] the foundation of freedom, justice and peace in the world</w:t>
      </w:r>
      <w:r w:rsidR="008D5354">
        <w:rPr>
          <w:rFonts w:ascii="Arial" w:hAnsi="Arial" w:cs="Arial"/>
          <w:color w:val="333333"/>
          <w:sz w:val="24"/>
          <w:szCs w:val="24"/>
        </w:rPr>
        <w:t>”</w:t>
      </w:r>
      <w:r w:rsidRPr="00364618">
        <w:rPr>
          <w:rFonts w:ascii="Arial" w:hAnsi="Arial" w:cs="Arial"/>
          <w:color w:val="333333"/>
          <w:sz w:val="24"/>
          <w:szCs w:val="24"/>
        </w:rPr>
        <w:t xml:space="preserve"> (United Nations, 1948). </w:t>
      </w:r>
      <w:r w:rsidRPr="00364618">
        <w:rPr>
          <w:rFonts w:ascii="Arial" w:hAnsi="Arial" w:cs="Arial"/>
          <w:sz w:val="24"/>
          <w:szCs w:val="24"/>
          <w:lang w:eastAsia="en-GB"/>
        </w:rPr>
        <w:t>The youngest children’s rights illustrate a</w:t>
      </w:r>
      <w:r w:rsidR="00364618" w:rsidRPr="00364618">
        <w:rPr>
          <w:rFonts w:ascii="Arial" w:hAnsi="Arial" w:cs="Arial"/>
          <w:sz w:val="24"/>
          <w:szCs w:val="24"/>
          <w:lang w:eastAsia="en-GB"/>
        </w:rPr>
        <w:t xml:space="preserve"> reality in </w:t>
      </w:r>
      <w:r w:rsidRPr="00364618">
        <w:rPr>
          <w:rFonts w:ascii="Arial" w:hAnsi="Arial" w:cs="Arial"/>
          <w:sz w:val="24"/>
          <w:szCs w:val="24"/>
          <w:lang w:eastAsia="en-GB"/>
        </w:rPr>
        <w:t xml:space="preserve">human rights that is not founded on the rational person, but </w:t>
      </w:r>
      <w:r w:rsidR="00EA605C">
        <w:rPr>
          <w:rFonts w:ascii="Arial" w:hAnsi="Arial" w:cs="Arial"/>
          <w:sz w:val="24"/>
          <w:szCs w:val="24"/>
          <w:lang w:eastAsia="en-GB"/>
        </w:rPr>
        <w:t xml:space="preserve">on </w:t>
      </w:r>
      <w:r w:rsidR="00C52871">
        <w:rPr>
          <w:rFonts w:ascii="Arial" w:hAnsi="Arial" w:cs="Arial"/>
          <w:sz w:val="24"/>
          <w:szCs w:val="24"/>
          <w:lang w:eastAsia="en-GB"/>
        </w:rPr>
        <w:t xml:space="preserve">recognition of </w:t>
      </w:r>
      <w:r w:rsidRPr="00364618">
        <w:rPr>
          <w:rFonts w:ascii="Arial" w:hAnsi="Arial" w:cs="Arial"/>
          <w:sz w:val="24"/>
          <w:szCs w:val="24"/>
          <w:lang w:eastAsia="en-GB"/>
        </w:rPr>
        <w:t xml:space="preserve">human nature, vulnerability and solidarity interacting with policy structures. </w:t>
      </w:r>
    </w:p>
    <w:p w:rsidR="00522B5A" w:rsidRDefault="00364618" w:rsidP="00E60098">
      <w:pPr>
        <w:spacing w:after="0"/>
        <w:rPr>
          <w:rFonts w:ascii="Arial" w:hAnsi="Arial" w:cs="Arial"/>
          <w:sz w:val="24"/>
          <w:szCs w:val="24"/>
        </w:rPr>
      </w:pPr>
      <w:r w:rsidRPr="00364618">
        <w:rPr>
          <w:rFonts w:ascii="Arial" w:hAnsi="Arial" w:cs="Arial"/>
          <w:sz w:val="24"/>
          <w:szCs w:val="24"/>
          <w:lang w:eastAsia="en-GB"/>
        </w:rPr>
        <w:t xml:space="preserve">  The sociologist </w:t>
      </w:r>
      <w:r w:rsidR="00242513" w:rsidRPr="00364618">
        <w:rPr>
          <w:rFonts w:ascii="Arial" w:hAnsi="Arial" w:cs="Arial"/>
          <w:sz w:val="24"/>
          <w:szCs w:val="24"/>
        </w:rPr>
        <w:t xml:space="preserve">Michael Freeman </w:t>
      </w:r>
      <w:r w:rsidRPr="00364618">
        <w:rPr>
          <w:rFonts w:ascii="Arial" w:hAnsi="Arial" w:cs="Arial"/>
          <w:sz w:val="24"/>
          <w:szCs w:val="24"/>
        </w:rPr>
        <w:t xml:space="preserve">(2011) </w:t>
      </w:r>
      <w:r w:rsidR="00242513" w:rsidRPr="00364618">
        <w:rPr>
          <w:rFonts w:ascii="Arial" w:hAnsi="Arial" w:cs="Arial"/>
          <w:sz w:val="24"/>
          <w:szCs w:val="24"/>
        </w:rPr>
        <w:t xml:space="preserve">considers that one task of social science is to bring human rights supporters and lawyers back to reality, by connecting abstract notions of rights into their social contexts, structures and meanings, where normative philosophy, law and social science meet. </w:t>
      </w:r>
      <w:proofErr w:type="spellStart"/>
      <w:r w:rsidR="00790F54">
        <w:rPr>
          <w:rFonts w:ascii="Arial" w:hAnsi="Arial" w:cs="Arial"/>
          <w:sz w:val="24"/>
          <w:szCs w:val="24"/>
        </w:rPr>
        <w:t>Wood</w:t>
      </w:r>
      <w:r w:rsidR="00261A4E">
        <w:rPr>
          <w:rFonts w:ascii="Arial" w:hAnsi="Arial" w:cs="Arial"/>
          <w:sz w:val="24"/>
          <w:szCs w:val="24"/>
        </w:rPr>
        <w:t>iwiss</w:t>
      </w:r>
      <w:proofErr w:type="spellEnd"/>
      <w:r w:rsidR="00790F54">
        <w:rPr>
          <w:rFonts w:ascii="Arial" w:hAnsi="Arial" w:cs="Arial"/>
          <w:sz w:val="24"/>
          <w:szCs w:val="24"/>
        </w:rPr>
        <w:t xml:space="preserve"> (2005) and </w:t>
      </w:r>
      <w:r w:rsidR="00F45B09" w:rsidRPr="00364618">
        <w:rPr>
          <w:rFonts w:ascii="Arial" w:hAnsi="Arial" w:cs="Arial"/>
          <w:sz w:val="24"/>
          <w:szCs w:val="24"/>
        </w:rPr>
        <w:t xml:space="preserve">Hynes et al. (2011) also </w:t>
      </w:r>
      <w:r w:rsidR="00C52871">
        <w:rPr>
          <w:rFonts w:ascii="Arial" w:hAnsi="Arial" w:cs="Arial"/>
          <w:sz w:val="24"/>
          <w:szCs w:val="24"/>
        </w:rPr>
        <w:t xml:space="preserve">contend </w:t>
      </w:r>
      <w:r>
        <w:rPr>
          <w:rFonts w:ascii="Arial" w:hAnsi="Arial" w:cs="Arial"/>
          <w:sz w:val="24"/>
          <w:szCs w:val="24"/>
        </w:rPr>
        <w:t xml:space="preserve">that </w:t>
      </w:r>
      <w:r w:rsidR="00F45B09" w:rsidRPr="00364618">
        <w:rPr>
          <w:rFonts w:ascii="Arial" w:hAnsi="Arial" w:cs="Arial"/>
          <w:sz w:val="24"/>
          <w:szCs w:val="24"/>
        </w:rPr>
        <w:t>sociolog</w:t>
      </w:r>
      <w:r>
        <w:rPr>
          <w:rFonts w:ascii="Arial" w:hAnsi="Arial" w:cs="Arial"/>
          <w:sz w:val="24"/>
          <w:szCs w:val="24"/>
        </w:rPr>
        <w:t xml:space="preserve">y can </w:t>
      </w:r>
      <w:r w:rsidR="00F45B09" w:rsidRPr="00364618">
        <w:rPr>
          <w:rFonts w:ascii="Arial" w:hAnsi="Arial" w:cs="Arial"/>
          <w:sz w:val="24"/>
          <w:szCs w:val="24"/>
        </w:rPr>
        <w:t>analys</w:t>
      </w:r>
      <w:r>
        <w:rPr>
          <w:rFonts w:ascii="Arial" w:hAnsi="Arial" w:cs="Arial"/>
          <w:sz w:val="24"/>
          <w:szCs w:val="24"/>
        </w:rPr>
        <w:t xml:space="preserve">e </w:t>
      </w:r>
      <w:r w:rsidR="00F45B09" w:rsidRPr="00364618">
        <w:rPr>
          <w:rFonts w:ascii="Arial" w:hAnsi="Arial" w:cs="Arial"/>
          <w:sz w:val="24"/>
          <w:szCs w:val="24"/>
        </w:rPr>
        <w:t xml:space="preserve">the complex meanings and relevance of human rights in numerous social processes and relationships. </w:t>
      </w:r>
      <w:r w:rsidR="00242513" w:rsidRPr="00364618">
        <w:rPr>
          <w:rFonts w:ascii="Arial" w:hAnsi="Arial" w:cs="Arial"/>
          <w:sz w:val="24"/>
          <w:szCs w:val="24"/>
        </w:rPr>
        <w:t xml:space="preserve">Freeman (2011:118) </w:t>
      </w:r>
      <w:r w:rsidR="00C52871">
        <w:rPr>
          <w:rFonts w:ascii="Arial" w:hAnsi="Arial" w:cs="Arial"/>
          <w:sz w:val="24"/>
          <w:szCs w:val="24"/>
        </w:rPr>
        <w:t xml:space="preserve">believes </w:t>
      </w:r>
      <w:r w:rsidR="00242513" w:rsidRPr="00364618">
        <w:rPr>
          <w:rFonts w:ascii="Arial" w:hAnsi="Arial" w:cs="Arial"/>
          <w:sz w:val="24"/>
          <w:szCs w:val="24"/>
        </w:rPr>
        <w:t>that divisions between social science and philosophy, which attempt to</w:t>
      </w:r>
      <w:r w:rsidR="002323A0">
        <w:rPr>
          <w:rFonts w:ascii="Arial" w:hAnsi="Arial" w:cs="Arial"/>
          <w:sz w:val="24"/>
          <w:szCs w:val="24"/>
        </w:rPr>
        <w:t xml:space="preserve"> “</w:t>
      </w:r>
      <w:r w:rsidR="00242513" w:rsidRPr="00364618">
        <w:rPr>
          <w:rFonts w:ascii="Arial" w:hAnsi="Arial" w:cs="Arial"/>
          <w:sz w:val="24"/>
          <w:szCs w:val="24"/>
        </w:rPr>
        <w:t>purify</w:t>
      </w:r>
      <w:r w:rsidR="002323A0">
        <w:rPr>
          <w:rFonts w:ascii="Arial" w:hAnsi="Arial" w:cs="Arial"/>
          <w:sz w:val="24"/>
          <w:szCs w:val="24"/>
        </w:rPr>
        <w:t>”</w:t>
      </w:r>
      <w:r w:rsidR="00242513" w:rsidRPr="00364618">
        <w:rPr>
          <w:rFonts w:ascii="Arial" w:hAnsi="Arial" w:cs="Arial"/>
          <w:sz w:val="24"/>
          <w:szCs w:val="24"/>
        </w:rPr>
        <w:t xml:space="preserve"> the disciplines, have advantages but also costs. The</w:t>
      </w:r>
      <w:r w:rsidR="00C57726" w:rsidRPr="00364618">
        <w:rPr>
          <w:rFonts w:ascii="Arial" w:hAnsi="Arial" w:cs="Arial"/>
          <w:sz w:val="24"/>
          <w:szCs w:val="24"/>
        </w:rPr>
        <w:t xml:space="preserve"> problems posed</w:t>
      </w:r>
      <w:r w:rsidR="002323A0">
        <w:rPr>
          <w:rFonts w:ascii="Arial" w:hAnsi="Arial" w:cs="Arial"/>
          <w:sz w:val="24"/>
          <w:szCs w:val="24"/>
        </w:rPr>
        <w:t xml:space="preserve"> “</w:t>
      </w:r>
      <w:r w:rsidR="00242513" w:rsidRPr="00364618">
        <w:rPr>
          <w:rFonts w:ascii="Arial" w:hAnsi="Arial" w:cs="Arial"/>
          <w:sz w:val="24"/>
          <w:szCs w:val="24"/>
        </w:rPr>
        <w:t>can be met only by intellectual activity that crosses the boundaries we have set up</w:t>
      </w:r>
      <w:r w:rsidR="002323A0">
        <w:rPr>
          <w:rFonts w:ascii="Arial" w:hAnsi="Arial" w:cs="Arial"/>
          <w:sz w:val="24"/>
          <w:szCs w:val="24"/>
        </w:rPr>
        <w:t>”</w:t>
      </w:r>
      <w:r w:rsidR="00242513" w:rsidRPr="00364618">
        <w:rPr>
          <w:rFonts w:ascii="Arial" w:hAnsi="Arial" w:cs="Arial"/>
          <w:sz w:val="24"/>
          <w:szCs w:val="24"/>
        </w:rPr>
        <w:t>. This paper considers how we can understand more about the reality of human rights and about sociology by crossing traditional academic boundaries, and by transcending debilitating splits, contradictions and dichotomies</w:t>
      </w:r>
      <w:r w:rsidR="00A17D02">
        <w:rPr>
          <w:rFonts w:ascii="Arial" w:hAnsi="Arial" w:cs="Arial"/>
          <w:sz w:val="24"/>
          <w:szCs w:val="24"/>
        </w:rPr>
        <w:t xml:space="preserve"> (</w:t>
      </w:r>
      <w:r w:rsidR="00C52871">
        <w:rPr>
          <w:rFonts w:ascii="Arial" w:hAnsi="Arial" w:cs="Arial"/>
          <w:sz w:val="24"/>
          <w:szCs w:val="24"/>
        </w:rPr>
        <w:t xml:space="preserve">which </w:t>
      </w:r>
      <w:r w:rsidR="00A17D02">
        <w:rPr>
          <w:rFonts w:ascii="Arial" w:hAnsi="Arial" w:cs="Arial"/>
          <w:sz w:val="24"/>
          <w:szCs w:val="24"/>
        </w:rPr>
        <w:t>reduc</w:t>
      </w:r>
      <w:r w:rsidR="00C52871">
        <w:rPr>
          <w:rFonts w:ascii="Arial" w:hAnsi="Arial" w:cs="Arial"/>
          <w:sz w:val="24"/>
          <w:szCs w:val="24"/>
        </w:rPr>
        <w:t xml:space="preserve">e </w:t>
      </w:r>
      <w:r w:rsidR="00A17D02">
        <w:rPr>
          <w:rFonts w:ascii="Arial" w:hAnsi="Arial" w:cs="Arial"/>
          <w:sz w:val="24"/>
          <w:szCs w:val="24"/>
        </w:rPr>
        <w:t>things into two opposing sides</w:t>
      </w:r>
      <w:r w:rsidR="00C52871">
        <w:rPr>
          <w:rFonts w:ascii="Arial" w:hAnsi="Arial" w:cs="Arial"/>
          <w:sz w:val="24"/>
          <w:szCs w:val="24"/>
        </w:rPr>
        <w:t>:</w:t>
      </w:r>
      <w:r w:rsidR="00A17D02">
        <w:rPr>
          <w:rFonts w:ascii="Arial" w:hAnsi="Arial" w:cs="Arial"/>
          <w:sz w:val="24"/>
          <w:szCs w:val="24"/>
        </w:rPr>
        <w:t xml:space="preserve"> human become</w:t>
      </w:r>
      <w:r w:rsidR="00C52871">
        <w:rPr>
          <w:rFonts w:ascii="Arial" w:hAnsi="Arial" w:cs="Arial"/>
          <w:sz w:val="24"/>
          <w:szCs w:val="24"/>
        </w:rPr>
        <w:t>s</w:t>
      </w:r>
      <w:r w:rsidR="00A17D02">
        <w:rPr>
          <w:rFonts w:ascii="Arial" w:hAnsi="Arial" w:cs="Arial"/>
          <w:sz w:val="24"/>
          <w:szCs w:val="24"/>
        </w:rPr>
        <w:t xml:space="preserve"> adult/child)</w:t>
      </w:r>
      <w:r w:rsidR="00242513" w:rsidRPr="00364618">
        <w:rPr>
          <w:rFonts w:ascii="Arial" w:hAnsi="Arial" w:cs="Arial"/>
          <w:sz w:val="24"/>
          <w:szCs w:val="24"/>
        </w:rPr>
        <w:t>.</w:t>
      </w:r>
      <w:r w:rsidR="003A278F">
        <w:rPr>
          <w:rFonts w:ascii="Arial" w:hAnsi="Arial" w:cs="Arial"/>
          <w:sz w:val="24"/>
          <w:szCs w:val="24"/>
        </w:rPr>
        <w:t xml:space="preserve"> </w:t>
      </w:r>
    </w:p>
    <w:p w:rsidR="00EA605C" w:rsidRDefault="00522B5A" w:rsidP="00E60098">
      <w:pPr>
        <w:spacing w:after="0"/>
        <w:rPr>
          <w:rFonts w:ascii="Arial" w:hAnsi="Arial" w:cs="Arial"/>
          <w:sz w:val="24"/>
          <w:szCs w:val="24"/>
        </w:rPr>
      </w:pPr>
      <w:r>
        <w:rPr>
          <w:rFonts w:ascii="Arial" w:hAnsi="Arial" w:cs="Arial"/>
          <w:sz w:val="24"/>
          <w:szCs w:val="24"/>
        </w:rPr>
        <w:t xml:space="preserve">  </w:t>
      </w:r>
      <w:r w:rsidR="003A278F">
        <w:rPr>
          <w:rFonts w:ascii="Arial" w:hAnsi="Arial" w:cs="Arial"/>
          <w:sz w:val="24"/>
          <w:szCs w:val="24"/>
        </w:rPr>
        <w:t>Children might seem to disappear from much of th</w:t>
      </w:r>
      <w:r w:rsidR="00EA605C">
        <w:rPr>
          <w:rFonts w:ascii="Arial" w:hAnsi="Arial" w:cs="Arial"/>
          <w:sz w:val="24"/>
          <w:szCs w:val="24"/>
        </w:rPr>
        <w:t>is</w:t>
      </w:r>
      <w:r w:rsidR="003A278F">
        <w:rPr>
          <w:rFonts w:ascii="Arial" w:hAnsi="Arial" w:cs="Arial"/>
          <w:sz w:val="24"/>
          <w:szCs w:val="24"/>
        </w:rPr>
        <w:t xml:space="preserve"> paper</w:t>
      </w:r>
      <w:r>
        <w:rPr>
          <w:rFonts w:ascii="Arial" w:hAnsi="Arial" w:cs="Arial"/>
          <w:sz w:val="24"/>
          <w:szCs w:val="24"/>
        </w:rPr>
        <w:t xml:space="preserve">. However, this is because I want to show that supposedly </w:t>
      </w:r>
      <w:r w:rsidR="00EA605C">
        <w:rPr>
          <w:rFonts w:ascii="Arial" w:hAnsi="Arial" w:cs="Arial"/>
          <w:sz w:val="24"/>
          <w:szCs w:val="24"/>
        </w:rPr>
        <w:t>“</w:t>
      </w:r>
      <w:r>
        <w:rPr>
          <w:rFonts w:ascii="Arial" w:hAnsi="Arial" w:cs="Arial"/>
          <w:sz w:val="24"/>
          <w:szCs w:val="24"/>
        </w:rPr>
        <w:t>adult</w:t>
      </w:r>
      <w:r w:rsidR="00EA605C">
        <w:rPr>
          <w:rFonts w:ascii="Arial" w:hAnsi="Arial" w:cs="Arial"/>
          <w:sz w:val="24"/>
          <w:szCs w:val="24"/>
        </w:rPr>
        <w:t>”</w:t>
      </w:r>
      <w:r>
        <w:rPr>
          <w:rFonts w:ascii="Arial" w:hAnsi="Arial" w:cs="Arial"/>
          <w:sz w:val="24"/>
          <w:szCs w:val="24"/>
        </w:rPr>
        <w:t xml:space="preserve"> matters of economics and politics affect </w:t>
      </w:r>
      <w:proofErr w:type="gramStart"/>
      <w:r>
        <w:rPr>
          <w:rFonts w:ascii="Arial" w:hAnsi="Arial" w:cs="Arial"/>
          <w:sz w:val="24"/>
          <w:szCs w:val="24"/>
        </w:rPr>
        <w:t>everyone</w:t>
      </w:r>
      <w:proofErr w:type="gramEnd"/>
      <w:r>
        <w:rPr>
          <w:rFonts w:ascii="Arial" w:hAnsi="Arial" w:cs="Arial"/>
          <w:sz w:val="24"/>
          <w:szCs w:val="24"/>
        </w:rPr>
        <w:t xml:space="preserve"> of all ages, and their rights. Feminists showed that women were both invisible in pre-1970s male-centred sociology, but were also </w:t>
      </w:r>
      <w:r w:rsidR="008247C6">
        <w:rPr>
          <w:rFonts w:ascii="Arial" w:hAnsi="Arial" w:cs="Arial"/>
          <w:sz w:val="24"/>
          <w:szCs w:val="24"/>
        </w:rPr>
        <w:t xml:space="preserve">inevitably </w:t>
      </w:r>
      <w:r>
        <w:rPr>
          <w:rFonts w:ascii="Arial" w:hAnsi="Arial" w:cs="Arial"/>
          <w:sz w:val="24"/>
          <w:szCs w:val="24"/>
        </w:rPr>
        <w:t>central to it</w:t>
      </w:r>
      <w:r w:rsidR="005713C3">
        <w:rPr>
          <w:rFonts w:ascii="Arial" w:hAnsi="Arial" w:cs="Arial"/>
          <w:sz w:val="24"/>
          <w:szCs w:val="24"/>
        </w:rPr>
        <w:t xml:space="preserve">. </w:t>
      </w:r>
      <w:r w:rsidR="008247C6">
        <w:rPr>
          <w:rFonts w:ascii="Arial" w:hAnsi="Arial" w:cs="Arial"/>
          <w:sz w:val="24"/>
          <w:szCs w:val="24"/>
        </w:rPr>
        <w:t xml:space="preserve">Feminists </w:t>
      </w:r>
      <w:r w:rsidR="005713C3">
        <w:rPr>
          <w:rFonts w:ascii="Arial" w:hAnsi="Arial" w:cs="Arial"/>
          <w:sz w:val="24"/>
          <w:szCs w:val="24"/>
        </w:rPr>
        <w:t>also assert that soc</w:t>
      </w:r>
      <w:r>
        <w:rPr>
          <w:rFonts w:ascii="Arial" w:hAnsi="Arial" w:cs="Arial"/>
          <w:sz w:val="24"/>
          <w:szCs w:val="24"/>
        </w:rPr>
        <w:t>iety c</w:t>
      </w:r>
      <w:r w:rsidR="008247C6">
        <w:rPr>
          <w:rFonts w:ascii="Arial" w:hAnsi="Arial" w:cs="Arial"/>
          <w:sz w:val="24"/>
          <w:szCs w:val="24"/>
        </w:rPr>
        <w:t xml:space="preserve">an </w:t>
      </w:r>
      <w:r>
        <w:rPr>
          <w:rFonts w:ascii="Arial" w:hAnsi="Arial" w:cs="Arial"/>
          <w:sz w:val="24"/>
          <w:szCs w:val="24"/>
        </w:rPr>
        <w:t>only properly be understood by taking account of women</w:t>
      </w:r>
      <w:r w:rsidR="008247C6">
        <w:rPr>
          <w:rFonts w:ascii="Arial" w:hAnsi="Arial" w:cs="Arial"/>
          <w:sz w:val="24"/>
          <w:szCs w:val="24"/>
        </w:rPr>
        <w:t xml:space="preserve"> as well as men</w:t>
      </w:r>
      <w:r>
        <w:rPr>
          <w:rFonts w:ascii="Arial" w:hAnsi="Arial" w:cs="Arial"/>
          <w:sz w:val="24"/>
          <w:szCs w:val="24"/>
        </w:rPr>
        <w:t>. Similarly</w:t>
      </w:r>
      <w:r w:rsidR="008247C6">
        <w:rPr>
          <w:rFonts w:ascii="Arial" w:hAnsi="Arial" w:cs="Arial"/>
          <w:sz w:val="24"/>
          <w:szCs w:val="24"/>
        </w:rPr>
        <w:t>,</w:t>
      </w:r>
      <w:r>
        <w:rPr>
          <w:rFonts w:ascii="Arial" w:hAnsi="Arial" w:cs="Arial"/>
          <w:sz w:val="24"/>
          <w:szCs w:val="24"/>
        </w:rPr>
        <w:t xml:space="preserve"> this paper argues that children </w:t>
      </w:r>
      <w:r w:rsidR="008247C6">
        <w:rPr>
          <w:rFonts w:ascii="Arial" w:hAnsi="Arial" w:cs="Arial"/>
          <w:sz w:val="24"/>
          <w:szCs w:val="24"/>
        </w:rPr>
        <w:t xml:space="preserve">and young people </w:t>
      </w:r>
      <w:r>
        <w:rPr>
          <w:rFonts w:ascii="Arial" w:hAnsi="Arial" w:cs="Arial"/>
          <w:sz w:val="24"/>
          <w:szCs w:val="24"/>
        </w:rPr>
        <w:t>are (still too often) invisible in adult-centric sociology and human rights literature</w:t>
      </w:r>
      <w:r w:rsidR="008247C6">
        <w:rPr>
          <w:rFonts w:ascii="Arial" w:hAnsi="Arial" w:cs="Arial"/>
          <w:sz w:val="24"/>
          <w:szCs w:val="24"/>
        </w:rPr>
        <w:t xml:space="preserve">. Yet </w:t>
      </w:r>
      <w:r w:rsidR="00A1273A">
        <w:rPr>
          <w:rFonts w:ascii="Arial" w:hAnsi="Arial" w:cs="Arial"/>
          <w:sz w:val="24"/>
          <w:szCs w:val="24"/>
        </w:rPr>
        <w:t>in being o</w:t>
      </w:r>
      <w:r>
        <w:rPr>
          <w:rFonts w:ascii="Arial" w:hAnsi="Arial" w:cs="Arial"/>
          <w:sz w:val="24"/>
          <w:szCs w:val="24"/>
        </w:rPr>
        <w:t>ver one third of humanity</w:t>
      </w:r>
      <w:r w:rsidR="00A1273A">
        <w:rPr>
          <w:rFonts w:ascii="Arial" w:hAnsi="Arial" w:cs="Arial"/>
          <w:sz w:val="24"/>
          <w:szCs w:val="24"/>
        </w:rPr>
        <w:t>,</w:t>
      </w:r>
      <w:r>
        <w:rPr>
          <w:rFonts w:ascii="Arial" w:hAnsi="Arial" w:cs="Arial"/>
          <w:sz w:val="24"/>
          <w:szCs w:val="24"/>
        </w:rPr>
        <w:t xml:space="preserve"> they are central</w:t>
      </w:r>
      <w:r w:rsidR="008247C6">
        <w:rPr>
          <w:rFonts w:ascii="Arial" w:hAnsi="Arial" w:cs="Arial"/>
          <w:sz w:val="24"/>
          <w:szCs w:val="24"/>
        </w:rPr>
        <w:t>. A</w:t>
      </w:r>
      <w:r>
        <w:rPr>
          <w:rFonts w:ascii="Arial" w:hAnsi="Arial" w:cs="Arial"/>
          <w:sz w:val="24"/>
          <w:szCs w:val="24"/>
        </w:rPr>
        <w:t xml:space="preserve">ccounts that omit them are </w:t>
      </w:r>
      <w:r w:rsidR="008247C6">
        <w:rPr>
          <w:rFonts w:ascii="Arial" w:hAnsi="Arial" w:cs="Arial"/>
          <w:sz w:val="24"/>
          <w:szCs w:val="24"/>
        </w:rPr>
        <w:t xml:space="preserve">therefore </w:t>
      </w:r>
      <w:r>
        <w:rPr>
          <w:rFonts w:ascii="Arial" w:hAnsi="Arial" w:cs="Arial"/>
          <w:sz w:val="24"/>
          <w:szCs w:val="24"/>
        </w:rPr>
        <w:t>skewed and partial</w:t>
      </w:r>
      <w:r w:rsidR="00790F54">
        <w:rPr>
          <w:rFonts w:ascii="Arial" w:hAnsi="Arial" w:cs="Arial"/>
          <w:sz w:val="24"/>
          <w:szCs w:val="24"/>
        </w:rPr>
        <w:t xml:space="preserve">, and </w:t>
      </w:r>
      <w:r w:rsidR="00A1273A">
        <w:rPr>
          <w:rFonts w:ascii="Arial" w:hAnsi="Arial" w:cs="Arial"/>
          <w:sz w:val="24"/>
          <w:szCs w:val="24"/>
        </w:rPr>
        <w:t xml:space="preserve">relate to the vital theme in critical realism of absence (see below). </w:t>
      </w:r>
      <w:r w:rsidR="008247C6">
        <w:rPr>
          <w:rFonts w:ascii="Arial" w:hAnsi="Arial" w:cs="Arial"/>
          <w:sz w:val="24"/>
          <w:szCs w:val="24"/>
        </w:rPr>
        <w:t>Instead of repeatedly writing</w:t>
      </w:r>
      <w:r w:rsidR="002323A0">
        <w:rPr>
          <w:rFonts w:ascii="Arial" w:hAnsi="Arial" w:cs="Arial"/>
          <w:sz w:val="24"/>
          <w:szCs w:val="24"/>
        </w:rPr>
        <w:t xml:space="preserve"> “</w:t>
      </w:r>
      <w:r w:rsidR="008247C6">
        <w:rPr>
          <w:rFonts w:ascii="Arial" w:hAnsi="Arial" w:cs="Arial"/>
          <w:sz w:val="24"/>
          <w:szCs w:val="24"/>
        </w:rPr>
        <w:t>and also children</w:t>
      </w:r>
      <w:r w:rsidR="008D5354">
        <w:rPr>
          <w:rFonts w:ascii="Arial" w:hAnsi="Arial" w:cs="Arial"/>
          <w:sz w:val="24"/>
          <w:szCs w:val="24"/>
        </w:rPr>
        <w:t>”</w:t>
      </w:r>
      <w:r w:rsidR="008247C6">
        <w:rPr>
          <w:rFonts w:ascii="Arial" w:hAnsi="Arial" w:cs="Arial"/>
          <w:sz w:val="24"/>
          <w:szCs w:val="24"/>
        </w:rPr>
        <w:t xml:space="preserve">, I </w:t>
      </w:r>
      <w:r w:rsidR="00DB026D">
        <w:rPr>
          <w:rFonts w:ascii="Arial" w:hAnsi="Arial" w:cs="Arial"/>
          <w:sz w:val="24"/>
          <w:szCs w:val="24"/>
        </w:rPr>
        <w:t>take</w:t>
      </w:r>
      <w:r w:rsidR="002323A0">
        <w:rPr>
          <w:rFonts w:ascii="Arial" w:hAnsi="Arial" w:cs="Arial"/>
          <w:sz w:val="24"/>
          <w:szCs w:val="24"/>
        </w:rPr>
        <w:t xml:space="preserve"> “</w:t>
      </w:r>
      <w:r w:rsidR="008247C6">
        <w:rPr>
          <w:rFonts w:ascii="Arial" w:hAnsi="Arial" w:cs="Arial"/>
          <w:sz w:val="24"/>
          <w:szCs w:val="24"/>
        </w:rPr>
        <w:t>human</w:t>
      </w:r>
      <w:r w:rsidR="002323A0">
        <w:rPr>
          <w:rFonts w:ascii="Arial" w:hAnsi="Arial" w:cs="Arial"/>
          <w:sz w:val="24"/>
          <w:szCs w:val="24"/>
        </w:rPr>
        <w:t>”</w:t>
      </w:r>
      <w:r w:rsidR="008247C6">
        <w:rPr>
          <w:rFonts w:ascii="Arial" w:hAnsi="Arial" w:cs="Arial"/>
          <w:sz w:val="24"/>
          <w:szCs w:val="24"/>
        </w:rPr>
        <w:t xml:space="preserve"> and</w:t>
      </w:r>
      <w:r w:rsidR="002323A0">
        <w:rPr>
          <w:rFonts w:ascii="Arial" w:hAnsi="Arial" w:cs="Arial"/>
          <w:sz w:val="24"/>
          <w:szCs w:val="24"/>
        </w:rPr>
        <w:t xml:space="preserve"> “</w:t>
      </w:r>
      <w:r w:rsidR="008247C6">
        <w:rPr>
          <w:rFonts w:ascii="Arial" w:hAnsi="Arial" w:cs="Arial"/>
          <w:sz w:val="24"/>
          <w:szCs w:val="24"/>
        </w:rPr>
        <w:t>society</w:t>
      </w:r>
      <w:r w:rsidR="002323A0">
        <w:rPr>
          <w:rFonts w:ascii="Arial" w:hAnsi="Arial" w:cs="Arial"/>
          <w:sz w:val="24"/>
          <w:szCs w:val="24"/>
        </w:rPr>
        <w:t>”</w:t>
      </w:r>
      <w:r w:rsidR="008247C6">
        <w:rPr>
          <w:rFonts w:ascii="Arial" w:hAnsi="Arial" w:cs="Arial"/>
          <w:sz w:val="24"/>
          <w:szCs w:val="24"/>
        </w:rPr>
        <w:t xml:space="preserve"> to mean </w:t>
      </w:r>
      <w:proofErr w:type="gramStart"/>
      <w:r w:rsidR="008247C6">
        <w:rPr>
          <w:rFonts w:ascii="Arial" w:hAnsi="Arial" w:cs="Arial"/>
          <w:sz w:val="24"/>
          <w:szCs w:val="24"/>
        </w:rPr>
        <w:t>everyone</w:t>
      </w:r>
      <w:proofErr w:type="gramEnd"/>
      <w:r w:rsidR="008247C6">
        <w:rPr>
          <w:rFonts w:ascii="Arial" w:hAnsi="Arial" w:cs="Arial"/>
          <w:sz w:val="24"/>
          <w:szCs w:val="24"/>
        </w:rPr>
        <w:t xml:space="preserve"> of all ages.</w:t>
      </w:r>
      <w:r w:rsidR="006738F8">
        <w:rPr>
          <w:rFonts w:ascii="Arial" w:hAnsi="Arial" w:cs="Arial"/>
          <w:sz w:val="24"/>
          <w:szCs w:val="24"/>
        </w:rPr>
        <w:t xml:space="preserve"> </w:t>
      </w:r>
    </w:p>
    <w:p w:rsidR="00392F29" w:rsidRDefault="00EA605C" w:rsidP="00E60098">
      <w:pPr>
        <w:spacing w:after="0"/>
        <w:rPr>
          <w:rFonts w:ascii="Arial" w:hAnsi="Arial" w:cs="Arial"/>
          <w:sz w:val="24"/>
        </w:rPr>
      </w:pPr>
      <w:r>
        <w:rPr>
          <w:rFonts w:ascii="Arial" w:hAnsi="Arial" w:cs="Arial"/>
          <w:sz w:val="24"/>
          <w:szCs w:val="24"/>
        </w:rPr>
        <w:t xml:space="preserve">  </w:t>
      </w:r>
      <w:r w:rsidR="006738F8">
        <w:rPr>
          <w:rFonts w:ascii="Arial" w:hAnsi="Arial" w:cs="Arial"/>
          <w:sz w:val="24"/>
          <w:szCs w:val="24"/>
        </w:rPr>
        <w:t>The lawyer Michael Freeman (2012</w:t>
      </w:r>
      <w:r w:rsidR="009033F9">
        <w:rPr>
          <w:rFonts w:ascii="Arial" w:hAnsi="Arial" w:cs="Arial"/>
          <w:sz w:val="24"/>
          <w:szCs w:val="24"/>
        </w:rPr>
        <w:t>, and see 2007</w:t>
      </w:r>
      <w:r w:rsidR="006738F8">
        <w:rPr>
          <w:rFonts w:ascii="Arial" w:hAnsi="Arial" w:cs="Arial"/>
          <w:sz w:val="24"/>
          <w:szCs w:val="24"/>
        </w:rPr>
        <w:t>) cont</w:t>
      </w:r>
      <w:r w:rsidR="006738F8" w:rsidRPr="006738F8">
        <w:rPr>
          <w:rFonts w:ascii="Arial" w:hAnsi="Arial" w:cs="Arial"/>
          <w:sz w:val="24"/>
          <w:szCs w:val="24"/>
        </w:rPr>
        <w:t xml:space="preserve">ends </w:t>
      </w:r>
      <w:r w:rsidR="0090063F">
        <w:rPr>
          <w:rFonts w:ascii="Arial" w:hAnsi="Arial" w:cs="Arial"/>
          <w:sz w:val="24"/>
        </w:rPr>
        <w:t xml:space="preserve">in his edited interdisciplinary book on childhood studies and the law: </w:t>
      </w:r>
      <w:r w:rsidR="006738F8" w:rsidRPr="006738F8">
        <w:rPr>
          <w:rFonts w:ascii="Arial" w:hAnsi="Arial" w:cs="Arial"/>
          <w:sz w:val="24"/>
          <w:szCs w:val="24"/>
        </w:rPr>
        <w:t>“</w:t>
      </w:r>
      <w:r w:rsidR="006738F8" w:rsidRPr="006738F8">
        <w:rPr>
          <w:rFonts w:ascii="Arial" w:hAnsi="Arial" w:cs="Arial"/>
          <w:sz w:val="24"/>
        </w:rPr>
        <w:t xml:space="preserve">All areas of law </w:t>
      </w:r>
      <w:r w:rsidR="006738F8">
        <w:rPr>
          <w:rFonts w:ascii="Arial" w:hAnsi="Arial" w:cs="Arial"/>
          <w:sz w:val="24"/>
        </w:rPr>
        <w:t xml:space="preserve">[and therefore of rights] </w:t>
      </w:r>
      <w:r w:rsidR="006738F8" w:rsidRPr="006738F8">
        <w:rPr>
          <w:rFonts w:ascii="Arial" w:hAnsi="Arial" w:cs="Arial"/>
          <w:sz w:val="24"/>
        </w:rPr>
        <w:t>impact upon children, and have concepts of childhood</w:t>
      </w:r>
      <w:r w:rsidR="006738F8">
        <w:rPr>
          <w:rFonts w:ascii="Arial" w:hAnsi="Arial" w:cs="Arial"/>
          <w:sz w:val="24"/>
        </w:rPr>
        <w:t>”</w:t>
      </w:r>
      <w:r w:rsidR="00402D1E">
        <w:rPr>
          <w:rFonts w:ascii="Arial" w:hAnsi="Arial" w:cs="Arial"/>
          <w:sz w:val="24"/>
        </w:rPr>
        <w:t xml:space="preserve">. But Freeman </w:t>
      </w:r>
      <w:r w:rsidR="006738F8">
        <w:rPr>
          <w:rFonts w:ascii="Arial" w:hAnsi="Arial" w:cs="Arial"/>
          <w:sz w:val="24"/>
        </w:rPr>
        <w:t xml:space="preserve">shows how traditional concepts of children and childhood are often assumed, and are not explicitly recognised or questioned. </w:t>
      </w:r>
      <w:r w:rsidR="00402D1E">
        <w:rPr>
          <w:rFonts w:ascii="Arial" w:hAnsi="Arial" w:cs="Arial"/>
          <w:sz w:val="24"/>
        </w:rPr>
        <w:t>Real c</w:t>
      </w:r>
      <w:r w:rsidR="006738F8">
        <w:rPr>
          <w:rFonts w:ascii="Arial" w:hAnsi="Arial" w:cs="Arial"/>
          <w:sz w:val="24"/>
        </w:rPr>
        <w:t>hildren are then</w:t>
      </w:r>
      <w:r w:rsidR="00392F29">
        <w:rPr>
          <w:rFonts w:ascii="Arial" w:hAnsi="Arial" w:cs="Arial"/>
          <w:sz w:val="24"/>
        </w:rPr>
        <w:t xml:space="preserve"> absent </w:t>
      </w:r>
      <w:r w:rsidR="006738F8">
        <w:rPr>
          <w:rFonts w:ascii="Arial" w:hAnsi="Arial" w:cs="Arial"/>
          <w:sz w:val="24"/>
        </w:rPr>
        <w:t xml:space="preserve">in a sense </w:t>
      </w:r>
      <w:r w:rsidR="00790F54">
        <w:rPr>
          <w:rFonts w:ascii="Arial" w:hAnsi="Arial" w:cs="Arial"/>
          <w:sz w:val="24"/>
        </w:rPr>
        <w:t xml:space="preserve">of </w:t>
      </w:r>
      <w:r w:rsidR="0090063F">
        <w:rPr>
          <w:rFonts w:ascii="Arial" w:hAnsi="Arial" w:cs="Arial"/>
          <w:sz w:val="24"/>
        </w:rPr>
        <w:t xml:space="preserve">being </w:t>
      </w:r>
      <w:r w:rsidR="006738F8">
        <w:rPr>
          <w:rFonts w:ascii="Arial" w:hAnsi="Arial" w:cs="Arial"/>
          <w:sz w:val="24"/>
        </w:rPr>
        <w:t xml:space="preserve">submerged below the level of conscious </w:t>
      </w:r>
      <w:r w:rsidR="00402D1E">
        <w:rPr>
          <w:rFonts w:ascii="Arial" w:hAnsi="Arial" w:cs="Arial"/>
          <w:sz w:val="24"/>
        </w:rPr>
        <w:t xml:space="preserve">discourse, </w:t>
      </w:r>
      <w:r w:rsidR="006738F8">
        <w:rPr>
          <w:rFonts w:ascii="Arial" w:hAnsi="Arial" w:cs="Arial"/>
          <w:sz w:val="24"/>
        </w:rPr>
        <w:t>decision</w:t>
      </w:r>
      <w:r w:rsidR="00402D1E">
        <w:rPr>
          <w:rFonts w:ascii="Arial" w:hAnsi="Arial" w:cs="Arial"/>
          <w:sz w:val="24"/>
        </w:rPr>
        <w:t>s</w:t>
      </w:r>
      <w:r w:rsidR="006738F8">
        <w:rPr>
          <w:rFonts w:ascii="Arial" w:hAnsi="Arial" w:cs="Arial"/>
          <w:sz w:val="24"/>
        </w:rPr>
        <w:t xml:space="preserve"> and policy making. Supreme </w:t>
      </w:r>
      <w:r>
        <w:rPr>
          <w:rFonts w:ascii="Arial" w:hAnsi="Arial" w:cs="Arial"/>
          <w:sz w:val="24"/>
        </w:rPr>
        <w:t>C</w:t>
      </w:r>
      <w:r w:rsidR="006738F8">
        <w:rPr>
          <w:rFonts w:ascii="Arial" w:hAnsi="Arial" w:cs="Arial"/>
          <w:sz w:val="24"/>
        </w:rPr>
        <w:t xml:space="preserve">ourt judge Brenda Hale (2011) </w:t>
      </w:r>
      <w:r w:rsidR="00402D1E">
        <w:rPr>
          <w:rFonts w:ascii="Arial" w:hAnsi="Arial" w:cs="Arial"/>
          <w:sz w:val="24"/>
        </w:rPr>
        <w:t xml:space="preserve">recounted how children and their rights are repeatedly overlooked in the courts. She cited examples of </w:t>
      </w:r>
      <w:r>
        <w:rPr>
          <w:rFonts w:ascii="Arial" w:hAnsi="Arial" w:cs="Arial"/>
          <w:sz w:val="24"/>
        </w:rPr>
        <w:t xml:space="preserve">lawyers using </w:t>
      </w:r>
      <w:r w:rsidR="00402D1E">
        <w:rPr>
          <w:rFonts w:ascii="Arial" w:hAnsi="Arial" w:cs="Arial"/>
          <w:sz w:val="24"/>
        </w:rPr>
        <w:t>children’s Article 12 rights to express their views merely to reassure and partially inform children, but not to listen to them or learn from them. Parents of young children frequently receive prison sentences with no thought</w:t>
      </w:r>
      <w:r w:rsidR="00392F29">
        <w:rPr>
          <w:rFonts w:ascii="Arial" w:hAnsi="Arial" w:cs="Arial"/>
          <w:sz w:val="24"/>
        </w:rPr>
        <w:t>, Hale considers,</w:t>
      </w:r>
      <w:r w:rsidR="00402D1E">
        <w:rPr>
          <w:rFonts w:ascii="Arial" w:hAnsi="Arial" w:cs="Arial"/>
          <w:sz w:val="24"/>
        </w:rPr>
        <w:t xml:space="preserve"> of the children, despite the 1989 Children Act</w:t>
      </w:r>
      <w:r>
        <w:rPr>
          <w:rFonts w:ascii="Arial" w:hAnsi="Arial" w:cs="Arial"/>
          <w:sz w:val="24"/>
        </w:rPr>
        <w:t>,</w:t>
      </w:r>
      <w:r w:rsidR="00402D1E">
        <w:rPr>
          <w:rFonts w:ascii="Arial" w:hAnsi="Arial" w:cs="Arial"/>
          <w:sz w:val="24"/>
        </w:rPr>
        <w:t xml:space="preserve"> </w:t>
      </w:r>
      <w:r w:rsidR="00392F29">
        <w:rPr>
          <w:rFonts w:ascii="Arial" w:hAnsi="Arial" w:cs="Arial"/>
          <w:sz w:val="24"/>
        </w:rPr>
        <w:t xml:space="preserve">and </w:t>
      </w:r>
      <w:r w:rsidR="002323A0">
        <w:rPr>
          <w:rFonts w:ascii="Arial" w:hAnsi="Arial" w:cs="Arial"/>
          <w:sz w:val="24"/>
          <w:szCs w:val="24"/>
        </w:rPr>
        <w:t xml:space="preserve">Convention on the Rights of the Child, </w:t>
      </w:r>
      <w:r w:rsidR="00402D1E">
        <w:rPr>
          <w:rFonts w:ascii="Arial" w:hAnsi="Arial" w:cs="Arial"/>
          <w:sz w:val="24"/>
        </w:rPr>
        <w:t>UNCRC (</w:t>
      </w:r>
      <w:r w:rsidR="002323A0">
        <w:rPr>
          <w:rFonts w:ascii="Arial" w:hAnsi="Arial" w:cs="Arial"/>
          <w:sz w:val="24"/>
        </w:rPr>
        <w:t xml:space="preserve">UN, </w:t>
      </w:r>
      <w:r w:rsidR="00402D1E">
        <w:rPr>
          <w:rFonts w:ascii="Arial" w:hAnsi="Arial" w:cs="Arial"/>
          <w:sz w:val="24"/>
        </w:rPr>
        <w:t xml:space="preserve">1989) </w:t>
      </w:r>
      <w:r w:rsidR="00392F29">
        <w:rPr>
          <w:rFonts w:ascii="Arial" w:hAnsi="Arial" w:cs="Arial"/>
          <w:sz w:val="24"/>
        </w:rPr>
        <w:t>Article 3:</w:t>
      </w:r>
    </w:p>
    <w:p w:rsidR="00392F29" w:rsidRDefault="00392F29" w:rsidP="00E60098">
      <w:pPr>
        <w:spacing w:after="0"/>
        <w:rPr>
          <w:rFonts w:ascii="Arial" w:hAnsi="Arial" w:cs="Arial"/>
          <w:sz w:val="24"/>
        </w:rPr>
      </w:pPr>
      <w:r>
        <w:rPr>
          <w:rFonts w:ascii="Arial" w:hAnsi="Arial" w:cs="Arial"/>
          <w:sz w:val="24"/>
        </w:rPr>
        <w:t xml:space="preserve"> </w:t>
      </w:r>
    </w:p>
    <w:p w:rsidR="00392F29" w:rsidRDefault="00392F29" w:rsidP="00E60098">
      <w:pPr>
        <w:spacing w:after="0"/>
        <w:ind w:left="720"/>
        <w:rPr>
          <w:rFonts w:ascii="Arial" w:hAnsi="Arial" w:cs="Arial"/>
          <w:sz w:val="24"/>
        </w:rPr>
      </w:pPr>
      <w:r>
        <w:rPr>
          <w:rFonts w:ascii="Arial" w:hAnsi="Arial" w:cs="Arial"/>
          <w:sz w:val="24"/>
        </w:rPr>
        <w:t>“In all actions concerning children, whether taken by public or private social welfare institutions, courts of law, administrative authorities or legislative bodies, the best interests of the child shall be a primary consideration.”</w:t>
      </w:r>
    </w:p>
    <w:p w:rsidR="00392F29" w:rsidRDefault="00392F29" w:rsidP="00E60098">
      <w:pPr>
        <w:spacing w:after="0"/>
        <w:rPr>
          <w:rFonts w:ascii="Arial" w:hAnsi="Arial" w:cs="Arial"/>
          <w:sz w:val="24"/>
        </w:rPr>
      </w:pPr>
    </w:p>
    <w:p w:rsidR="00A1273A" w:rsidRPr="006738F8" w:rsidRDefault="008D5354" w:rsidP="00E60098">
      <w:pPr>
        <w:spacing w:after="0"/>
        <w:rPr>
          <w:rFonts w:ascii="Arial" w:hAnsi="Arial" w:cs="Arial"/>
          <w:sz w:val="24"/>
          <w:szCs w:val="24"/>
        </w:rPr>
      </w:pPr>
      <w:r>
        <w:rPr>
          <w:rFonts w:ascii="Arial" w:hAnsi="Arial" w:cs="Arial"/>
          <w:sz w:val="24"/>
        </w:rPr>
        <w:t>C</w:t>
      </w:r>
      <w:r w:rsidR="00402D1E">
        <w:rPr>
          <w:rFonts w:ascii="Arial" w:hAnsi="Arial" w:cs="Arial"/>
          <w:sz w:val="24"/>
        </w:rPr>
        <w:t xml:space="preserve">hildren are </w:t>
      </w:r>
      <w:r>
        <w:rPr>
          <w:rFonts w:ascii="Arial" w:hAnsi="Arial" w:cs="Arial"/>
          <w:sz w:val="24"/>
        </w:rPr>
        <w:t>too often absent</w:t>
      </w:r>
      <w:r w:rsidR="00402D1E">
        <w:rPr>
          <w:rFonts w:ascii="Arial" w:hAnsi="Arial" w:cs="Arial"/>
          <w:sz w:val="24"/>
        </w:rPr>
        <w:t xml:space="preserve">, in terms of being present </w:t>
      </w:r>
      <w:r w:rsidR="00790F54">
        <w:rPr>
          <w:rFonts w:ascii="Arial" w:hAnsi="Arial" w:cs="Arial"/>
          <w:sz w:val="24"/>
        </w:rPr>
        <w:t xml:space="preserve"> and centrally relevant </w:t>
      </w:r>
      <w:r w:rsidR="00402D1E">
        <w:rPr>
          <w:rFonts w:ascii="Arial" w:hAnsi="Arial" w:cs="Arial"/>
          <w:sz w:val="24"/>
        </w:rPr>
        <w:t>but invisible, unheard,</w:t>
      </w:r>
      <w:r w:rsidR="00790F54">
        <w:rPr>
          <w:rFonts w:ascii="Arial" w:hAnsi="Arial" w:cs="Arial"/>
          <w:sz w:val="24"/>
        </w:rPr>
        <w:t xml:space="preserve"> excluded,</w:t>
      </w:r>
      <w:r w:rsidR="00402D1E">
        <w:rPr>
          <w:rFonts w:ascii="Arial" w:hAnsi="Arial" w:cs="Arial"/>
          <w:sz w:val="24"/>
        </w:rPr>
        <w:t xml:space="preserve"> ignored</w:t>
      </w:r>
      <w:r w:rsidR="00392F29">
        <w:rPr>
          <w:rFonts w:ascii="Arial" w:hAnsi="Arial" w:cs="Arial"/>
          <w:sz w:val="24"/>
        </w:rPr>
        <w:t xml:space="preserve"> </w:t>
      </w:r>
      <w:r w:rsidR="00790F54">
        <w:rPr>
          <w:rFonts w:ascii="Arial" w:hAnsi="Arial" w:cs="Arial"/>
          <w:sz w:val="24"/>
        </w:rPr>
        <w:t xml:space="preserve">or </w:t>
      </w:r>
      <w:r w:rsidR="00402D1E">
        <w:rPr>
          <w:rFonts w:ascii="Arial" w:hAnsi="Arial" w:cs="Arial"/>
          <w:sz w:val="24"/>
        </w:rPr>
        <w:t>unconsidered, not only in the law courts, but also in the whole criminal justice system when parents’ prison sentence</w:t>
      </w:r>
      <w:r w:rsidR="00EA605C">
        <w:rPr>
          <w:rFonts w:ascii="Arial" w:hAnsi="Arial" w:cs="Arial"/>
          <w:sz w:val="24"/>
        </w:rPr>
        <w:t xml:space="preserve">s could impose on </w:t>
      </w:r>
      <w:r w:rsidR="00402D1E">
        <w:rPr>
          <w:rFonts w:ascii="Arial" w:hAnsi="Arial" w:cs="Arial"/>
          <w:sz w:val="24"/>
        </w:rPr>
        <w:t>their children worse deprivation, emotional suffering and stigma than the parents might endur</w:t>
      </w:r>
      <w:r w:rsidR="00EA605C">
        <w:rPr>
          <w:rFonts w:ascii="Arial" w:hAnsi="Arial" w:cs="Arial"/>
          <w:sz w:val="24"/>
        </w:rPr>
        <w:t xml:space="preserve">e </w:t>
      </w:r>
      <w:r w:rsidR="00402D1E">
        <w:rPr>
          <w:rFonts w:ascii="Arial" w:hAnsi="Arial" w:cs="Arial"/>
          <w:sz w:val="24"/>
        </w:rPr>
        <w:t>in prison.</w:t>
      </w:r>
      <w:r>
        <w:rPr>
          <w:rFonts w:ascii="Arial" w:hAnsi="Arial" w:cs="Arial"/>
          <w:sz w:val="24"/>
        </w:rPr>
        <w:t xml:space="preserve"> Since almost everything in society concerns children, </w:t>
      </w:r>
      <w:r w:rsidR="003E737A">
        <w:rPr>
          <w:rFonts w:ascii="Arial" w:hAnsi="Arial" w:cs="Arial"/>
          <w:sz w:val="24"/>
        </w:rPr>
        <w:t>“all matters affecting the child” (</w:t>
      </w:r>
      <w:r>
        <w:rPr>
          <w:rFonts w:ascii="Arial" w:hAnsi="Arial" w:cs="Arial"/>
          <w:sz w:val="24"/>
        </w:rPr>
        <w:t>UNCRC</w:t>
      </w:r>
      <w:r w:rsidR="003E737A">
        <w:rPr>
          <w:rFonts w:ascii="Arial" w:hAnsi="Arial" w:cs="Arial"/>
          <w:sz w:val="24"/>
        </w:rPr>
        <w:t>, 1989: Article 12)</w:t>
      </w:r>
      <w:r>
        <w:rPr>
          <w:rFonts w:ascii="Arial" w:hAnsi="Arial" w:cs="Arial"/>
          <w:sz w:val="24"/>
        </w:rPr>
        <w:t xml:space="preserve"> applies to almost everything too.</w:t>
      </w:r>
      <w:r w:rsidR="006738F8" w:rsidRPr="006738F8">
        <w:rPr>
          <w:rFonts w:ascii="Arial" w:hAnsi="Arial" w:cs="Arial"/>
          <w:sz w:val="24"/>
          <w:szCs w:val="24"/>
        </w:rPr>
        <w:t xml:space="preserve"> </w:t>
      </w:r>
      <w:r w:rsidR="008247C6" w:rsidRPr="006738F8">
        <w:rPr>
          <w:rFonts w:ascii="Arial" w:hAnsi="Arial" w:cs="Arial"/>
          <w:sz w:val="24"/>
          <w:szCs w:val="24"/>
        </w:rPr>
        <w:t xml:space="preserve"> </w:t>
      </w:r>
    </w:p>
    <w:p w:rsidR="00A1273A" w:rsidRDefault="00A1273A" w:rsidP="00E60098">
      <w:pPr>
        <w:spacing w:after="0"/>
        <w:rPr>
          <w:rFonts w:ascii="Arial" w:hAnsi="Arial" w:cs="Arial"/>
          <w:sz w:val="24"/>
          <w:szCs w:val="24"/>
        </w:rPr>
      </w:pPr>
      <w:r w:rsidRPr="006738F8">
        <w:rPr>
          <w:rFonts w:ascii="Arial" w:hAnsi="Arial" w:cs="Arial"/>
          <w:sz w:val="24"/>
          <w:szCs w:val="24"/>
        </w:rPr>
        <w:t xml:space="preserve">  </w:t>
      </w:r>
      <w:r w:rsidR="00790F54">
        <w:rPr>
          <w:rFonts w:ascii="Arial" w:hAnsi="Arial" w:cs="Arial"/>
          <w:sz w:val="24"/>
          <w:szCs w:val="24"/>
        </w:rPr>
        <w:t>I</w:t>
      </w:r>
      <w:r w:rsidR="008D5354">
        <w:rPr>
          <w:rFonts w:ascii="Arial" w:hAnsi="Arial" w:cs="Arial"/>
          <w:sz w:val="24"/>
          <w:szCs w:val="24"/>
        </w:rPr>
        <w:t xml:space="preserve">f children are </w:t>
      </w:r>
      <w:r w:rsidR="008247C6" w:rsidRPr="006738F8">
        <w:rPr>
          <w:rFonts w:ascii="Arial" w:hAnsi="Arial" w:cs="Arial"/>
          <w:sz w:val="24"/>
          <w:szCs w:val="24"/>
        </w:rPr>
        <w:t>spe</w:t>
      </w:r>
      <w:r w:rsidR="008247C6">
        <w:rPr>
          <w:rFonts w:ascii="Arial" w:hAnsi="Arial" w:cs="Arial"/>
          <w:sz w:val="24"/>
          <w:szCs w:val="24"/>
        </w:rPr>
        <w:t>cifically includ</w:t>
      </w:r>
      <w:r w:rsidR="008D5354">
        <w:rPr>
          <w:rFonts w:ascii="Arial" w:hAnsi="Arial" w:cs="Arial"/>
          <w:sz w:val="24"/>
          <w:szCs w:val="24"/>
        </w:rPr>
        <w:t xml:space="preserve">ed </w:t>
      </w:r>
      <w:r w:rsidR="00DB026D">
        <w:rPr>
          <w:rFonts w:ascii="Arial" w:hAnsi="Arial" w:cs="Arial"/>
          <w:sz w:val="24"/>
          <w:szCs w:val="24"/>
        </w:rPr>
        <w:t xml:space="preserve">only </w:t>
      </w:r>
      <w:r w:rsidR="008247C6">
        <w:rPr>
          <w:rFonts w:ascii="Arial" w:hAnsi="Arial" w:cs="Arial"/>
          <w:sz w:val="24"/>
          <w:szCs w:val="24"/>
        </w:rPr>
        <w:t>sometimes</w:t>
      </w:r>
      <w:r w:rsidR="008D5354">
        <w:rPr>
          <w:rFonts w:ascii="Arial" w:hAnsi="Arial" w:cs="Arial"/>
          <w:sz w:val="24"/>
          <w:szCs w:val="24"/>
        </w:rPr>
        <w:t>,</w:t>
      </w:r>
      <w:r w:rsidR="008247C6">
        <w:rPr>
          <w:rFonts w:ascii="Arial" w:hAnsi="Arial" w:cs="Arial"/>
          <w:sz w:val="24"/>
          <w:szCs w:val="24"/>
        </w:rPr>
        <w:t xml:space="preserve"> </w:t>
      </w:r>
      <w:r w:rsidR="00790F54">
        <w:rPr>
          <w:rFonts w:ascii="Arial" w:hAnsi="Arial" w:cs="Arial"/>
          <w:sz w:val="24"/>
          <w:szCs w:val="24"/>
        </w:rPr>
        <w:t xml:space="preserve">it </w:t>
      </w:r>
      <w:r w:rsidR="008247C6">
        <w:rPr>
          <w:rFonts w:ascii="Arial" w:hAnsi="Arial" w:cs="Arial"/>
          <w:sz w:val="24"/>
          <w:szCs w:val="24"/>
        </w:rPr>
        <w:t xml:space="preserve">is </w:t>
      </w:r>
      <w:r w:rsidR="00DB026D">
        <w:rPr>
          <w:rFonts w:ascii="Arial" w:hAnsi="Arial" w:cs="Arial"/>
          <w:sz w:val="24"/>
          <w:szCs w:val="24"/>
        </w:rPr>
        <w:t xml:space="preserve">inadvertently </w:t>
      </w:r>
      <w:r w:rsidR="008247C6">
        <w:rPr>
          <w:rFonts w:ascii="Arial" w:hAnsi="Arial" w:cs="Arial"/>
          <w:sz w:val="24"/>
          <w:szCs w:val="24"/>
        </w:rPr>
        <w:t>impl</w:t>
      </w:r>
      <w:r w:rsidR="00790F54">
        <w:rPr>
          <w:rFonts w:ascii="Arial" w:hAnsi="Arial" w:cs="Arial"/>
          <w:sz w:val="24"/>
          <w:szCs w:val="24"/>
        </w:rPr>
        <w:t>ied</w:t>
      </w:r>
      <w:r w:rsidR="008247C6">
        <w:rPr>
          <w:rFonts w:ascii="Arial" w:hAnsi="Arial" w:cs="Arial"/>
          <w:sz w:val="24"/>
          <w:szCs w:val="24"/>
        </w:rPr>
        <w:t xml:space="preserve"> that they are absent at all other times. </w:t>
      </w:r>
      <w:r w:rsidR="002323A0">
        <w:rPr>
          <w:rFonts w:ascii="Arial" w:hAnsi="Arial" w:cs="Arial"/>
          <w:sz w:val="24"/>
          <w:szCs w:val="24"/>
        </w:rPr>
        <w:t xml:space="preserve">This a major problem created by the UNCRC and its supposed creation of children’s rights, which diverts attention from “everyone’s” rights in older Conventions. This can </w:t>
      </w:r>
      <w:r w:rsidR="008247C6">
        <w:rPr>
          <w:rFonts w:ascii="Arial" w:hAnsi="Arial" w:cs="Arial"/>
          <w:sz w:val="24"/>
          <w:szCs w:val="24"/>
        </w:rPr>
        <w:t xml:space="preserve">perpetuate the default assumption that only adults count, unless children happen to be mentioned. One purpose of </w:t>
      </w:r>
      <w:r w:rsidR="002323A0">
        <w:rPr>
          <w:rFonts w:ascii="Arial" w:hAnsi="Arial" w:cs="Arial"/>
          <w:sz w:val="24"/>
          <w:szCs w:val="24"/>
        </w:rPr>
        <w:t xml:space="preserve">my </w:t>
      </w:r>
      <w:r w:rsidR="008247C6">
        <w:rPr>
          <w:rFonts w:ascii="Arial" w:hAnsi="Arial" w:cs="Arial"/>
          <w:sz w:val="24"/>
          <w:szCs w:val="24"/>
        </w:rPr>
        <w:t xml:space="preserve">paper, however, is to promote the default assumption </w:t>
      </w:r>
      <w:r w:rsidR="00DB026D">
        <w:rPr>
          <w:rFonts w:ascii="Arial" w:hAnsi="Arial" w:cs="Arial"/>
          <w:sz w:val="24"/>
          <w:szCs w:val="24"/>
        </w:rPr>
        <w:t xml:space="preserve">to </w:t>
      </w:r>
      <w:r w:rsidR="008247C6">
        <w:rPr>
          <w:rFonts w:ascii="Arial" w:hAnsi="Arial" w:cs="Arial"/>
          <w:sz w:val="24"/>
          <w:szCs w:val="24"/>
        </w:rPr>
        <w:t>include children</w:t>
      </w:r>
      <w:r w:rsidR="00DB026D">
        <w:rPr>
          <w:rFonts w:ascii="Arial" w:hAnsi="Arial" w:cs="Arial"/>
          <w:sz w:val="24"/>
          <w:szCs w:val="24"/>
        </w:rPr>
        <w:t>,</w:t>
      </w:r>
      <w:r w:rsidR="008247C6">
        <w:rPr>
          <w:rFonts w:ascii="Arial" w:hAnsi="Arial" w:cs="Arial"/>
          <w:sz w:val="24"/>
          <w:szCs w:val="24"/>
        </w:rPr>
        <w:t xml:space="preserve"> </w:t>
      </w:r>
      <w:r w:rsidR="00DB026D">
        <w:rPr>
          <w:rFonts w:ascii="Arial" w:hAnsi="Arial" w:cs="Arial"/>
          <w:sz w:val="24"/>
          <w:szCs w:val="24"/>
        </w:rPr>
        <w:t xml:space="preserve">and </w:t>
      </w:r>
      <w:r>
        <w:rPr>
          <w:rFonts w:ascii="Arial" w:hAnsi="Arial" w:cs="Arial"/>
          <w:sz w:val="24"/>
          <w:szCs w:val="24"/>
        </w:rPr>
        <w:t xml:space="preserve">then </w:t>
      </w:r>
      <w:r w:rsidR="00DB026D">
        <w:rPr>
          <w:rFonts w:ascii="Arial" w:hAnsi="Arial" w:cs="Arial"/>
          <w:sz w:val="24"/>
          <w:szCs w:val="24"/>
        </w:rPr>
        <w:t xml:space="preserve">to justify any </w:t>
      </w:r>
      <w:r w:rsidR="008247C6">
        <w:rPr>
          <w:rFonts w:ascii="Arial" w:hAnsi="Arial" w:cs="Arial"/>
          <w:sz w:val="24"/>
          <w:szCs w:val="24"/>
        </w:rPr>
        <w:t>specific</w:t>
      </w:r>
      <w:r w:rsidR="00DB026D">
        <w:rPr>
          <w:rFonts w:ascii="Arial" w:hAnsi="Arial" w:cs="Arial"/>
          <w:sz w:val="24"/>
          <w:szCs w:val="24"/>
        </w:rPr>
        <w:t xml:space="preserve"> </w:t>
      </w:r>
      <w:r w:rsidR="008247C6">
        <w:rPr>
          <w:rFonts w:ascii="Arial" w:hAnsi="Arial" w:cs="Arial"/>
          <w:sz w:val="24"/>
          <w:szCs w:val="24"/>
        </w:rPr>
        <w:t>exclu</w:t>
      </w:r>
      <w:r w:rsidR="00DB026D">
        <w:rPr>
          <w:rFonts w:ascii="Arial" w:hAnsi="Arial" w:cs="Arial"/>
          <w:sz w:val="24"/>
          <w:szCs w:val="24"/>
        </w:rPr>
        <w:t>sion.</w:t>
      </w:r>
      <w:r>
        <w:rPr>
          <w:rFonts w:ascii="Arial" w:hAnsi="Arial" w:cs="Arial"/>
          <w:sz w:val="24"/>
          <w:szCs w:val="24"/>
        </w:rPr>
        <w:t xml:space="preserve"> </w:t>
      </w:r>
      <w:r w:rsidR="008247C6">
        <w:rPr>
          <w:rFonts w:ascii="Arial" w:hAnsi="Arial" w:cs="Arial"/>
          <w:sz w:val="24"/>
          <w:szCs w:val="24"/>
        </w:rPr>
        <w:t xml:space="preserve"> </w:t>
      </w:r>
      <w:r w:rsidRPr="00364618">
        <w:rPr>
          <w:rFonts w:ascii="Arial" w:hAnsi="Arial" w:cs="Arial"/>
          <w:sz w:val="24"/>
          <w:szCs w:val="24"/>
        </w:rPr>
        <w:t>This paper is n</w:t>
      </w:r>
      <w:r>
        <w:rPr>
          <w:rFonts w:ascii="Arial" w:hAnsi="Arial" w:cs="Arial"/>
          <w:sz w:val="24"/>
          <w:szCs w:val="24"/>
        </w:rPr>
        <w:t xml:space="preserve">either </w:t>
      </w:r>
      <w:r w:rsidRPr="00364618">
        <w:rPr>
          <w:rFonts w:ascii="Arial" w:hAnsi="Arial" w:cs="Arial"/>
          <w:sz w:val="24"/>
          <w:szCs w:val="24"/>
        </w:rPr>
        <w:t>about rights exclusive to young children</w:t>
      </w:r>
      <w:r>
        <w:rPr>
          <w:rFonts w:ascii="Arial" w:hAnsi="Arial" w:cs="Arial"/>
          <w:sz w:val="24"/>
          <w:szCs w:val="24"/>
        </w:rPr>
        <w:t>, nor much about the UN</w:t>
      </w:r>
      <w:r w:rsidR="002323A0">
        <w:rPr>
          <w:rFonts w:ascii="Arial" w:hAnsi="Arial" w:cs="Arial"/>
          <w:sz w:val="24"/>
          <w:szCs w:val="24"/>
        </w:rPr>
        <w:t>CRC,</w:t>
      </w:r>
      <w:r>
        <w:rPr>
          <w:rFonts w:ascii="Arial" w:hAnsi="Arial" w:cs="Arial"/>
          <w:sz w:val="24"/>
          <w:szCs w:val="24"/>
        </w:rPr>
        <w:t xml:space="preserve"> except in the many rights the UNCRC shares with other conventions (such as UN, 1948; EC, 1950). </w:t>
      </w:r>
      <w:r w:rsidR="0037585A">
        <w:rPr>
          <w:rFonts w:ascii="Arial" w:hAnsi="Arial" w:cs="Arial"/>
          <w:sz w:val="24"/>
          <w:szCs w:val="24"/>
        </w:rPr>
        <w:t>T</w:t>
      </w:r>
      <w:r>
        <w:rPr>
          <w:rFonts w:ascii="Arial" w:hAnsi="Arial" w:cs="Arial"/>
          <w:sz w:val="24"/>
          <w:szCs w:val="24"/>
        </w:rPr>
        <w:t xml:space="preserve">he paper is </w:t>
      </w:r>
      <w:r w:rsidRPr="00364618">
        <w:rPr>
          <w:rFonts w:ascii="Arial" w:hAnsi="Arial" w:cs="Arial"/>
          <w:sz w:val="24"/>
          <w:szCs w:val="24"/>
        </w:rPr>
        <w:t xml:space="preserve">about how </w:t>
      </w:r>
      <w:r>
        <w:rPr>
          <w:rFonts w:ascii="Arial" w:hAnsi="Arial" w:cs="Arial"/>
          <w:sz w:val="24"/>
          <w:szCs w:val="24"/>
        </w:rPr>
        <w:t xml:space="preserve">seeing </w:t>
      </w:r>
      <w:r w:rsidRPr="00364618">
        <w:rPr>
          <w:rFonts w:ascii="Arial" w:hAnsi="Arial" w:cs="Arial"/>
          <w:sz w:val="24"/>
          <w:szCs w:val="24"/>
        </w:rPr>
        <w:t>young</w:t>
      </w:r>
      <w:r>
        <w:rPr>
          <w:rFonts w:ascii="Arial" w:hAnsi="Arial" w:cs="Arial"/>
          <w:sz w:val="24"/>
          <w:szCs w:val="24"/>
        </w:rPr>
        <w:t xml:space="preserve"> children aged 0-8 years as </w:t>
      </w:r>
      <w:r w:rsidRPr="00364618">
        <w:rPr>
          <w:rFonts w:ascii="Arial" w:hAnsi="Arial" w:cs="Arial"/>
          <w:sz w:val="24"/>
          <w:szCs w:val="24"/>
        </w:rPr>
        <w:t>rights holders might increase our understanding of the civil and economic rights that are shared by every human being</w:t>
      </w:r>
      <w:r>
        <w:rPr>
          <w:rFonts w:ascii="Arial" w:hAnsi="Arial" w:cs="Arial"/>
          <w:sz w:val="24"/>
          <w:szCs w:val="24"/>
        </w:rPr>
        <w:t xml:space="preserve">. This theoretical paper has developed from my related, more practical books (Alderson, 2008; Alderson and </w:t>
      </w:r>
      <w:r w:rsidR="00300951">
        <w:rPr>
          <w:rFonts w:ascii="Arial" w:hAnsi="Arial" w:cs="Arial"/>
          <w:sz w:val="24"/>
          <w:szCs w:val="24"/>
        </w:rPr>
        <w:t>M</w:t>
      </w:r>
      <w:r>
        <w:rPr>
          <w:rFonts w:ascii="Arial" w:hAnsi="Arial" w:cs="Arial"/>
          <w:sz w:val="24"/>
          <w:szCs w:val="24"/>
        </w:rPr>
        <w:t xml:space="preserve">orrow, 2011). </w:t>
      </w:r>
    </w:p>
    <w:p w:rsidR="00364618" w:rsidRDefault="00A1273A" w:rsidP="00E60098">
      <w:pPr>
        <w:spacing w:after="0"/>
        <w:rPr>
          <w:rFonts w:ascii="Arial" w:hAnsi="Arial" w:cs="Arial"/>
          <w:sz w:val="24"/>
          <w:szCs w:val="24"/>
        </w:rPr>
      </w:pPr>
      <w:r>
        <w:rPr>
          <w:rFonts w:ascii="Arial" w:hAnsi="Arial" w:cs="Arial"/>
          <w:sz w:val="24"/>
          <w:szCs w:val="24"/>
        </w:rPr>
        <w:t xml:space="preserve">  Instead of </w:t>
      </w:r>
      <w:r w:rsidR="00F71D57" w:rsidRPr="00364618">
        <w:rPr>
          <w:rFonts w:ascii="Arial" w:hAnsi="Arial" w:cs="Arial"/>
          <w:sz w:val="24"/>
          <w:szCs w:val="24"/>
        </w:rPr>
        <w:t>report</w:t>
      </w:r>
      <w:r w:rsidR="00790F54">
        <w:rPr>
          <w:rFonts w:ascii="Arial" w:hAnsi="Arial" w:cs="Arial"/>
          <w:sz w:val="24"/>
          <w:szCs w:val="24"/>
        </w:rPr>
        <w:t xml:space="preserve">ing </w:t>
      </w:r>
      <w:r w:rsidR="00F42AA3" w:rsidRPr="00364618">
        <w:rPr>
          <w:rFonts w:ascii="Arial" w:hAnsi="Arial" w:cs="Arial"/>
          <w:sz w:val="24"/>
          <w:szCs w:val="24"/>
        </w:rPr>
        <w:t>a</w:t>
      </w:r>
      <w:r w:rsidR="00364618">
        <w:rPr>
          <w:rFonts w:ascii="Arial" w:hAnsi="Arial" w:cs="Arial"/>
          <w:sz w:val="24"/>
          <w:szCs w:val="24"/>
        </w:rPr>
        <w:t xml:space="preserve">n empirical </w:t>
      </w:r>
      <w:r w:rsidR="00F42AA3" w:rsidRPr="00364618">
        <w:rPr>
          <w:rFonts w:ascii="Arial" w:hAnsi="Arial" w:cs="Arial"/>
          <w:sz w:val="24"/>
          <w:szCs w:val="24"/>
        </w:rPr>
        <w:t>research project,</w:t>
      </w:r>
      <w:r w:rsidR="00F71D57" w:rsidRPr="00364618">
        <w:rPr>
          <w:rFonts w:ascii="Arial" w:hAnsi="Arial" w:cs="Arial"/>
          <w:sz w:val="24"/>
          <w:szCs w:val="24"/>
        </w:rPr>
        <w:t xml:space="preserve"> </w:t>
      </w:r>
      <w:r>
        <w:rPr>
          <w:rFonts w:ascii="Arial" w:hAnsi="Arial" w:cs="Arial"/>
          <w:sz w:val="24"/>
          <w:szCs w:val="24"/>
        </w:rPr>
        <w:t>this</w:t>
      </w:r>
      <w:r w:rsidR="00790F54">
        <w:rPr>
          <w:rFonts w:ascii="Arial" w:hAnsi="Arial" w:cs="Arial"/>
          <w:sz w:val="24"/>
          <w:szCs w:val="24"/>
        </w:rPr>
        <w:t xml:space="preserve"> paper </w:t>
      </w:r>
      <w:r w:rsidR="00F71D57" w:rsidRPr="00364618">
        <w:rPr>
          <w:rFonts w:ascii="Arial" w:hAnsi="Arial" w:cs="Arial"/>
          <w:sz w:val="24"/>
          <w:szCs w:val="24"/>
        </w:rPr>
        <w:t>review</w:t>
      </w:r>
      <w:r w:rsidR="00790F54">
        <w:rPr>
          <w:rFonts w:ascii="Arial" w:hAnsi="Arial" w:cs="Arial"/>
          <w:sz w:val="24"/>
          <w:szCs w:val="24"/>
        </w:rPr>
        <w:t xml:space="preserve">s </w:t>
      </w:r>
      <w:r w:rsidR="00F71D57" w:rsidRPr="00364618">
        <w:rPr>
          <w:rFonts w:ascii="Arial" w:hAnsi="Arial" w:cs="Arial"/>
          <w:sz w:val="24"/>
          <w:szCs w:val="24"/>
        </w:rPr>
        <w:t>problems in the current sociology of human rights, with suggested ways to analyse and resolve the</w:t>
      </w:r>
      <w:r w:rsidR="00790F54">
        <w:rPr>
          <w:rFonts w:ascii="Arial" w:hAnsi="Arial" w:cs="Arial"/>
          <w:sz w:val="24"/>
          <w:szCs w:val="24"/>
        </w:rPr>
        <w:t>m</w:t>
      </w:r>
      <w:r w:rsidR="00F71D57" w:rsidRPr="00364618">
        <w:rPr>
          <w:rFonts w:ascii="Arial" w:hAnsi="Arial" w:cs="Arial"/>
          <w:sz w:val="24"/>
          <w:szCs w:val="24"/>
        </w:rPr>
        <w:t>.</w:t>
      </w:r>
      <w:r w:rsidR="00364618">
        <w:rPr>
          <w:rFonts w:ascii="Arial" w:hAnsi="Arial" w:cs="Arial"/>
          <w:sz w:val="24"/>
          <w:szCs w:val="24"/>
        </w:rPr>
        <w:t xml:space="preserve"> </w:t>
      </w:r>
      <w:r w:rsidR="003A278F">
        <w:rPr>
          <w:rFonts w:ascii="Arial" w:hAnsi="Arial" w:cs="Arial"/>
          <w:sz w:val="24"/>
          <w:szCs w:val="24"/>
        </w:rPr>
        <w:t xml:space="preserve">It will draw on </w:t>
      </w:r>
      <w:r w:rsidR="00364618">
        <w:rPr>
          <w:rFonts w:ascii="Arial" w:hAnsi="Arial" w:cs="Arial"/>
          <w:sz w:val="24"/>
          <w:szCs w:val="24"/>
        </w:rPr>
        <w:t xml:space="preserve">the fairly new philosophy of critical realism </w:t>
      </w:r>
      <w:r w:rsidR="00A17D02">
        <w:rPr>
          <w:rFonts w:ascii="Arial" w:hAnsi="Arial" w:cs="Arial"/>
          <w:sz w:val="24"/>
          <w:szCs w:val="24"/>
        </w:rPr>
        <w:t xml:space="preserve">– CR </w:t>
      </w:r>
      <w:r w:rsidR="00364618">
        <w:rPr>
          <w:rFonts w:ascii="Arial" w:hAnsi="Arial" w:cs="Arial"/>
          <w:sz w:val="24"/>
          <w:szCs w:val="24"/>
        </w:rPr>
        <w:t>(Bhaskar 19998, 2008, 2010, 2011)</w:t>
      </w:r>
      <w:r w:rsidR="003A278F">
        <w:rPr>
          <w:rFonts w:ascii="Arial" w:hAnsi="Arial" w:cs="Arial"/>
          <w:sz w:val="24"/>
          <w:szCs w:val="24"/>
        </w:rPr>
        <w:t>.</w:t>
      </w:r>
      <w:r w:rsidR="00364618">
        <w:rPr>
          <w:rFonts w:ascii="Arial" w:hAnsi="Arial" w:cs="Arial"/>
          <w:sz w:val="24"/>
          <w:szCs w:val="24"/>
        </w:rPr>
        <w:t xml:space="preserve"> </w:t>
      </w:r>
      <w:r w:rsidR="003A278F">
        <w:rPr>
          <w:rFonts w:ascii="Arial" w:hAnsi="Arial" w:cs="Arial"/>
          <w:sz w:val="24"/>
          <w:szCs w:val="24"/>
        </w:rPr>
        <w:t xml:space="preserve">Central to this paper and to CR </w:t>
      </w:r>
      <w:r w:rsidR="00364618">
        <w:rPr>
          <w:rFonts w:ascii="Arial" w:hAnsi="Arial" w:cs="Arial"/>
          <w:sz w:val="24"/>
          <w:szCs w:val="24"/>
        </w:rPr>
        <w:t xml:space="preserve">is the difference between </w:t>
      </w:r>
      <w:r w:rsidR="00364618" w:rsidRPr="003A278F">
        <w:rPr>
          <w:rFonts w:ascii="Arial" w:hAnsi="Arial" w:cs="Arial"/>
          <w:i/>
          <w:sz w:val="24"/>
          <w:szCs w:val="24"/>
        </w:rPr>
        <w:t>ontology</w:t>
      </w:r>
      <w:r w:rsidR="00364618">
        <w:rPr>
          <w:rFonts w:ascii="Arial" w:hAnsi="Arial" w:cs="Arial"/>
          <w:sz w:val="24"/>
          <w:szCs w:val="24"/>
        </w:rPr>
        <w:t xml:space="preserve"> (here mean</w:t>
      </w:r>
      <w:r w:rsidR="00DB026D">
        <w:rPr>
          <w:rFonts w:ascii="Arial" w:hAnsi="Arial" w:cs="Arial"/>
          <w:sz w:val="24"/>
          <w:szCs w:val="24"/>
        </w:rPr>
        <w:t>ing</w:t>
      </w:r>
      <w:r w:rsidR="00364618">
        <w:rPr>
          <w:rFonts w:ascii="Arial" w:hAnsi="Arial" w:cs="Arial"/>
          <w:sz w:val="24"/>
          <w:szCs w:val="24"/>
        </w:rPr>
        <w:t xml:space="preserve"> </w:t>
      </w:r>
      <w:r w:rsidR="00364618" w:rsidRPr="00364618">
        <w:rPr>
          <w:rFonts w:ascii="Arial" w:hAnsi="Arial" w:cs="Arial"/>
          <w:i/>
          <w:sz w:val="24"/>
          <w:szCs w:val="24"/>
        </w:rPr>
        <w:t>being</w:t>
      </w:r>
      <w:r w:rsidR="00364618">
        <w:rPr>
          <w:rFonts w:ascii="Arial" w:hAnsi="Arial" w:cs="Arial"/>
          <w:sz w:val="24"/>
          <w:szCs w:val="24"/>
        </w:rPr>
        <w:t xml:space="preserve">, real existence and functioning) and </w:t>
      </w:r>
      <w:r w:rsidR="00364618" w:rsidRPr="003A278F">
        <w:rPr>
          <w:rFonts w:ascii="Arial" w:hAnsi="Arial" w:cs="Arial"/>
          <w:i/>
          <w:sz w:val="24"/>
          <w:szCs w:val="24"/>
        </w:rPr>
        <w:t>epistemology</w:t>
      </w:r>
      <w:r w:rsidR="00364618">
        <w:rPr>
          <w:rFonts w:ascii="Arial" w:hAnsi="Arial" w:cs="Arial"/>
          <w:sz w:val="24"/>
          <w:szCs w:val="24"/>
        </w:rPr>
        <w:t xml:space="preserve"> (here mean</w:t>
      </w:r>
      <w:r w:rsidR="00DB026D">
        <w:rPr>
          <w:rFonts w:ascii="Arial" w:hAnsi="Arial" w:cs="Arial"/>
          <w:sz w:val="24"/>
          <w:szCs w:val="24"/>
        </w:rPr>
        <w:t>ing</w:t>
      </w:r>
      <w:r w:rsidR="00364618">
        <w:rPr>
          <w:rFonts w:ascii="Arial" w:hAnsi="Arial" w:cs="Arial"/>
          <w:sz w:val="24"/>
          <w:szCs w:val="24"/>
        </w:rPr>
        <w:t xml:space="preserve"> </w:t>
      </w:r>
      <w:r w:rsidR="00364618">
        <w:rPr>
          <w:rFonts w:ascii="Arial" w:hAnsi="Arial" w:cs="Arial"/>
          <w:i/>
          <w:sz w:val="24"/>
          <w:szCs w:val="24"/>
        </w:rPr>
        <w:t>knowing,</w:t>
      </w:r>
      <w:r w:rsidR="00364618">
        <w:rPr>
          <w:rFonts w:ascii="Arial" w:hAnsi="Arial" w:cs="Arial"/>
          <w:sz w:val="24"/>
          <w:szCs w:val="24"/>
        </w:rPr>
        <w:t xml:space="preserve"> thinking, perceiving, understanding, describing, explaining). </w:t>
      </w:r>
      <w:r w:rsidR="00C17161">
        <w:rPr>
          <w:rFonts w:ascii="Arial" w:hAnsi="Arial" w:cs="Arial"/>
          <w:sz w:val="24"/>
          <w:szCs w:val="24"/>
        </w:rPr>
        <w:t xml:space="preserve">CR contends that most philosophy and sociology collapses being into knowing, things into thoughts and, for example, real living children into concepts, beliefs and discourses about childhood. </w:t>
      </w:r>
      <w:r w:rsidR="00A17D02">
        <w:rPr>
          <w:rFonts w:ascii="Arial" w:hAnsi="Arial" w:cs="Arial"/>
          <w:sz w:val="24"/>
          <w:szCs w:val="24"/>
        </w:rPr>
        <w:t>Although CR texts are dense, after nearly 30 years as a sociologist I find them immensely useful in explaining and resolving deep problems in social research, and I aim to explain ideas from CR as clearly as possible</w:t>
      </w:r>
      <w:r w:rsidR="003A278F">
        <w:rPr>
          <w:rFonts w:ascii="Arial" w:hAnsi="Arial" w:cs="Arial"/>
          <w:sz w:val="24"/>
          <w:szCs w:val="24"/>
        </w:rPr>
        <w:t xml:space="preserve"> (Alderson, in press)</w:t>
      </w:r>
      <w:r w:rsidR="00A17D02">
        <w:rPr>
          <w:rFonts w:ascii="Arial" w:hAnsi="Arial" w:cs="Arial"/>
          <w:sz w:val="24"/>
          <w:szCs w:val="24"/>
        </w:rPr>
        <w:t>.</w:t>
      </w:r>
    </w:p>
    <w:p w:rsidR="004E6A80" w:rsidRPr="00364618" w:rsidRDefault="00242513" w:rsidP="00E60098">
      <w:pPr>
        <w:spacing w:after="0"/>
        <w:rPr>
          <w:rFonts w:ascii="Arial" w:hAnsi="Arial" w:cs="Arial"/>
          <w:sz w:val="24"/>
          <w:szCs w:val="24"/>
        </w:rPr>
      </w:pPr>
      <w:r w:rsidRPr="00364618">
        <w:rPr>
          <w:rFonts w:ascii="Arial" w:hAnsi="Arial" w:cs="Arial"/>
          <w:sz w:val="24"/>
          <w:szCs w:val="24"/>
        </w:rPr>
        <w:t xml:space="preserve">  </w:t>
      </w:r>
      <w:r w:rsidR="00886600" w:rsidRPr="00364618">
        <w:rPr>
          <w:rFonts w:ascii="Arial" w:hAnsi="Arial" w:cs="Arial"/>
          <w:sz w:val="24"/>
          <w:szCs w:val="24"/>
        </w:rPr>
        <w:t xml:space="preserve">An ontology of human morality </w:t>
      </w:r>
      <w:r w:rsidR="00726466" w:rsidRPr="00364618">
        <w:rPr>
          <w:rFonts w:ascii="Arial" w:hAnsi="Arial" w:cs="Arial"/>
          <w:sz w:val="24"/>
          <w:szCs w:val="24"/>
        </w:rPr>
        <w:t xml:space="preserve">and human rights </w:t>
      </w:r>
      <w:r w:rsidR="00C52871">
        <w:rPr>
          <w:rFonts w:ascii="Arial" w:hAnsi="Arial" w:cs="Arial"/>
          <w:sz w:val="24"/>
          <w:szCs w:val="24"/>
        </w:rPr>
        <w:t xml:space="preserve">(their </w:t>
      </w:r>
      <w:r w:rsidR="00D13146">
        <w:rPr>
          <w:rFonts w:ascii="Arial" w:hAnsi="Arial" w:cs="Arial"/>
          <w:sz w:val="24"/>
          <w:szCs w:val="24"/>
        </w:rPr>
        <w:t xml:space="preserve">existence, </w:t>
      </w:r>
      <w:r w:rsidR="00C52871">
        <w:rPr>
          <w:rFonts w:ascii="Arial" w:hAnsi="Arial" w:cs="Arial"/>
          <w:sz w:val="24"/>
          <w:szCs w:val="24"/>
        </w:rPr>
        <w:t>nature and function</w:t>
      </w:r>
      <w:r w:rsidR="00D13146">
        <w:rPr>
          <w:rFonts w:ascii="Arial" w:hAnsi="Arial" w:cs="Arial"/>
          <w:sz w:val="24"/>
          <w:szCs w:val="24"/>
        </w:rPr>
        <w:t xml:space="preserve">) </w:t>
      </w:r>
      <w:r w:rsidR="00CD0753" w:rsidRPr="00364618">
        <w:rPr>
          <w:rFonts w:ascii="Arial" w:hAnsi="Arial" w:cs="Arial"/>
          <w:sz w:val="24"/>
          <w:szCs w:val="24"/>
        </w:rPr>
        <w:t>has a strong</w:t>
      </w:r>
      <w:r w:rsidR="002E7F6A" w:rsidRPr="00364618">
        <w:rPr>
          <w:rFonts w:ascii="Arial" w:hAnsi="Arial" w:cs="Arial"/>
          <w:sz w:val="24"/>
          <w:szCs w:val="24"/>
        </w:rPr>
        <w:t>er</w:t>
      </w:r>
      <w:r w:rsidR="00CD0753" w:rsidRPr="00364618">
        <w:rPr>
          <w:rFonts w:ascii="Arial" w:hAnsi="Arial" w:cs="Arial"/>
          <w:sz w:val="24"/>
          <w:szCs w:val="24"/>
        </w:rPr>
        <w:t xml:space="preserve"> basis </w:t>
      </w:r>
      <w:r w:rsidR="00B02AC1" w:rsidRPr="00364618">
        <w:rPr>
          <w:rFonts w:ascii="Arial" w:hAnsi="Arial" w:cs="Arial"/>
          <w:sz w:val="24"/>
          <w:szCs w:val="24"/>
        </w:rPr>
        <w:t xml:space="preserve">if </w:t>
      </w:r>
      <w:r w:rsidR="00CD0753" w:rsidRPr="00364618">
        <w:rPr>
          <w:rFonts w:ascii="Arial" w:hAnsi="Arial" w:cs="Arial"/>
          <w:sz w:val="24"/>
          <w:szCs w:val="24"/>
        </w:rPr>
        <w:t xml:space="preserve">it </w:t>
      </w:r>
      <w:r w:rsidR="00886600" w:rsidRPr="00364618">
        <w:rPr>
          <w:rFonts w:ascii="Arial" w:hAnsi="Arial" w:cs="Arial"/>
          <w:sz w:val="24"/>
          <w:szCs w:val="24"/>
        </w:rPr>
        <w:t>connect</w:t>
      </w:r>
      <w:r w:rsidR="00021B29" w:rsidRPr="00364618">
        <w:rPr>
          <w:rFonts w:ascii="Arial" w:hAnsi="Arial" w:cs="Arial"/>
          <w:sz w:val="24"/>
          <w:szCs w:val="24"/>
        </w:rPr>
        <w:t xml:space="preserve">s with </w:t>
      </w:r>
      <w:r w:rsidR="00886600" w:rsidRPr="00364618">
        <w:rPr>
          <w:rFonts w:ascii="Arial" w:hAnsi="Arial" w:cs="Arial"/>
          <w:sz w:val="24"/>
          <w:szCs w:val="24"/>
        </w:rPr>
        <w:t>an ontology of human nature</w:t>
      </w:r>
      <w:r w:rsidR="008B416B" w:rsidRPr="00364618">
        <w:rPr>
          <w:rFonts w:ascii="Arial" w:hAnsi="Arial" w:cs="Arial"/>
          <w:sz w:val="24"/>
          <w:szCs w:val="24"/>
        </w:rPr>
        <w:t xml:space="preserve"> and </w:t>
      </w:r>
      <w:r w:rsidR="00B02AC1" w:rsidRPr="00364618">
        <w:rPr>
          <w:rFonts w:ascii="Arial" w:hAnsi="Arial" w:cs="Arial"/>
          <w:sz w:val="24"/>
          <w:szCs w:val="24"/>
        </w:rPr>
        <w:t xml:space="preserve">can </w:t>
      </w:r>
      <w:r w:rsidR="00886600" w:rsidRPr="00364618">
        <w:rPr>
          <w:rFonts w:ascii="Arial" w:hAnsi="Arial" w:cs="Arial"/>
          <w:sz w:val="24"/>
          <w:szCs w:val="24"/>
        </w:rPr>
        <w:t>show</w:t>
      </w:r>
      <w:r w:rsidR="008B416B" w:rsidRPr="00364618">
        <w:rPr>
          <w:rFonts w:ascii="Arial" w:hAnsi="Arial" w:cs="Arial"/>
          <w:sz w:val="24"/>
          <w:szCs w:val="24"/>
        </w:rPr>
        <w:t xml:space="preserve"> how</w:t>
      </w:r>
      <w:r w:rsidR="00CD0753" w:rsidRPr="00364618">
        <w:rPr>
          <w:rFonts w:ascii="Arial" w:hAnsi="Arial" w:cs="Arial"/>
          <w:sz w:val="24"/>
          <w:szCs w:val="24"/>
        </w:rPr>
        <w:t>:</w:t>
      </w:r>
      <w:r w:rsidR="0037007D" w:rsidRPr="00364618">
        <w:rPr>
          <w:rFonts w:ascii="Arial" w:hAnsi="Arial" w:cs="Arial"/>
          <w:sz w:val="24"/>
          <w:szCs w:val="24"/>
        </w:rPr>
        <w:t xml:space="preserve"> 1) the ends of</w:t>
      </w:r>
      <w:r w:rsidR="00886600" w:rsidRPr="00364618">
        <w:rPr>
          <w:rFonts w:ascii="Arial" w:hAnsi="Arial" w:cs="Arial"/>
          <w:sz w:val="24"/>
          <w:szCs w:val="24"/>
        </w:rPr>
        <w:t xml:space="preserve"> </w:t>
      </w:r>
      <w:r w:rsidR="003C5501" w:rsidRPr="00364618">
        <w:rPr>
          <w:rFonts w:ascii="Arial" w:hAnsi="Arial" w:cs="Arial"/>
          <w:sz w:val="24"/>
          <w:szCs w:val="24"/>
        </w:rPr>
        <w:t>the m</w:t>
      </w:r>
      <w:r w:rsidR="00CD0753" w:rsidRPr="00364618">
        <w:rPr>
          <w:rFonts w:ascii="Arial" w:hAnsi="Arial" w:cs="Arial"/>
          <w:sz w:val="24"/>
          <w:szCs w:val="24"/>
        </w:rPr>
        <w:t xml:space="preserve">orality </w:t>
      </w:r>
      <w:r w:rsidR="00790F54">
        <w:rPr>
          <w:rFonts w:ascii="Arial" w:hAnsi="Arial" w:cs="Arial"/>
          <w:sz w:val="24"/>
          <w:szCs w:val="24"/>
        </w:rPr>
        <w:t xml:space="preserve">and rights </w:t>
      </w:r>
      <w:r w:rsidR="0037007D" w:rsidRPr="00364618">
        <w:rPr>
          <w:rFonts w:ascii="Arial" w:hAnsi="Arial" w:cs="Arial"/>
          <w:sz w:val="24"/>
          <w:szCs w:val="24"/>
        </w:rPr>
        <w:t xml:space="preserve">are </w:t>
      </w:r>
      <w:r w:rsidR="00886600" w:rsidRPr="00364618">
        <w:rPr>
          <w:rFonts w:ascii="Arial" w:hAnsi="Arial" w:cs="Arial"/>
          <w:sz w:val="24"/>
          <w:szCs w:val="24"/>
        </w:rPr>
        <w:t xml:space="preserve">conducive to human </w:t>
      </w:r>
      <w:r w:rsidR="0037007D" w:rsidRPr="00364618">
        <w:rPr>
          <w:rFonts w:ascii="Arial" w:hAnsi="Arial" w:cs="Arial"/>
          <w:sz w:val="24"/>
          <w:szCs w:val="24"/>
        </w:rPr>
        <w:t xml:space="preserve">good </w:t>
      </w:r>
      <w:r w:rsidR="003C5501" w:rsidRPr="00364618">
        <w:rPr>
          <w:rFonts w:ascii="Arial" w:hAnsi="Arial" w:cs="Arial"/>
          <w:sz w:val="24"/>
          <w:szCs w:val="24"/>
        </w:rPr>
        <w:t xml:space="preserve">and </w:t>
      </w:r>
      <w:r w:rsidR="00CD0753" w:rsidRPr="00364618">
        <w:rPr>
          <w:rFonts w:ascii="Arial" w:hAnsi="Arial" w:cs="Arial"/>
          <w:sz w:val="24"/>
          <w:szCs w:val="24"/>
        </w:rPr>
        <w:t xml:space="preserve">flourishing </w:t>
      </w:r>
      <w:r w:rsidR="00886600" w:rsidRPr="00364618">
        <w:rPr>
          <w:rFonts w:ascii="Arial" w:hAnsi="Arial" w:cs="Arial"/>
          <w:sz w:val="24"/>
          <w:szCs w:val="24"/>
        </w:rPr>
        <w:t>(</w:t>
      </w:r>
      <w:r w:rsidR="00CD0753" w:rsidRPr="00364618">
        <w:rPr>
          <w:rFonts w:ascii="Arial" w:hAnsi="Arial" w:cs="Arial"/>
          <w:sz w:val="24"/>
          <w:szCs w:val="24"/>
        </w:rPr>
        <w:t xml:space="preserve">interdependent with </w:t>
      </w:r>
      <w:r w:rsidR="00886600" w:rsidRPr="00364618">
        <w:rPr>
          <w:rFonts w:ascii="Arial" w:hAnsi="Arial" w:cs="Arial"/>
          <w:sz w:val="24"/>
          <w:szCs w:val="24"/>
        </w:rPr>
        <w:t>other species</w:t>
      </w:r>
      <w:r w:rsidR="00790F54">
        <w:rPr>
          <w:rFonts w:ascii="Arial" w:hAnsi="Arial" w:cs="Arial"/>
          <w:sz w:val="24"/>
          <w:szCs w:val="24"/>
        </w:rPr>
        <w:t>, nature and the planet</w:t>
      </w:r>
      <w:r w:rsidR="00886600" w:rsidRPr="00364618">
        <w:rPr>
          <w:rFonts w:ascii="Arial" w:hAnsi="Arial" w:cs="Arial"/>
          <w:sz w:val="24"/>
          <w:szCs w:val="24"/>
        </w:rPr>
        <w:t>)</w:t>
      </w:r>
      <w:r w:rsidR="00CD0753" w:rsidRPr="00364618">
        <w:rPr>
          <w:rFonts w:ascii="Arial" w:hAnsi="Arial" w:cs="Arial"/>
          <w:sz w:val="24"/>
          <w:szCs w:val="24"/>
        </w:rPr>
        <w:t xml:space="preserve">; </w:t>
      </w:r>
      <w:r w:rsidR="0037007D" w:rsidRPr="00364618">
        <w:rPr>
          <w:rFonts w:ascii="Arial" w:hAnsi="Arial" w:cs="Arial"/>
          <w:sz w:val="24"/>
          <w:szCs w:val="24"/>
        </w:rPr>
        <w:t xml:space="preserve">2) </w:t>
      </w:r>
      <w:r w:rsidR="00886600" w:rsidRPr="00364618">
        <w:rPr>
          <w:rFonts w:ascii="Arial" w:hAnsi="Arial" w:cs="Arial"/>
          <w:sz w:val="24"/>
          <w:szCs w:val="24"/>
        </w:rPr>
        <w:t>the means</w:t>
      </w:r>
      <w:r w:rsidR="0037007D" w:rsidRPr="00364618">
        <w:rPr>
          <w:rFonts w:ascii="Arial" w:hAnsi="Arial" w:cs="Arial"/>
          <w:sz w:val="24"/>
          <w:szCs w:val="24"/>
        </w:rPr>
        <w:t xml:space="preserve"> through which </w:t>
      </w:r>
      <w:r w:rsidR="00886600" w:rsidRPr="00364618">
        <w:rPr>
          <w:rFonts w:ascii="Arial" w:hAnsi="Arial" w:cs="Arial"/>
          <w:sz w:val="24"/>
          <w:szCs w:val="24"/>
        </w:rPr>
        <w:t xml:space="preserve">we desire </w:t>
      </w:r>
      <w:r w:rsidR="0037007D" w:rsidRPr="00364618">
        <w:rPr>
          <w:rFonts w:ascii="Arial" w:hAnsi="Arial" w:cs="Arial"/>
          <w:sz w:val="24"/>
          <w:szCs w:val="24"/>
        </w:rPr>
        <w:t xml:space="preserve">and aim to achieve </w:t>
      </w:r>
      <w:r w:rsidR="00021B29" w:rsidRPr="00364618">
        <w:rPr>
          <w:rFonts w:ascii="Arial" w:hAnsi="Arial" w:cs="Arial"/>
          <w:sz w:val="24"/>
          <w:szCs w:val="24"/>
        </w:rPr>
        <w:t xml:space="preserve">this </w:t>
      </w:r>
      <w:r w:rsidR="00886600" w:rsidRPr="00364618">
        <w:rPr>
          <w:rFonts w:ascii="Arial" w:hAnsi="Arial" w:cs="Arial"/>
          <w:sz w:val="24"/>
          <w:szCs w:val="24"/>
        </w:rPr>
        <w:t>good</w:t>
      </w:r>
      <w:r w:rsidR="004E4DA8" w:rsidRPr="00364618">
        <w:rPr>
          <w:rFonts w:ascii="Arial" w:hAnsi="Arial" w:cs="Arial"/>
          <w:sz w:val="24"/>
          <w:szCs w:val="24"/>
        </w:rPr>
        <w:t xml:space="preserve"> are </w:t>
      </w:r>
      <w:r w:rsidR="00886600" w:rsidRPr="00364618">
        <w:rPr>
          <w:rFonts w:ascii="Arial" w:hAnsi="Arial" w:cs="Arial"/>
          <w:sz w:val="24"/>
          <w:szCs w:val="24"/>
        </w:rPr>
        <w:t xml:space="preserve">not </w:t>
      </w:r>
      <w:r w:rsidR="00726466" w:rsidRPr="00364618">
        <w:rPr>
          <w:rFonts w:ascii="Arial" w:hAnsi="Arial" w:cs="Arial"/>
          <w:sz w:val="24"/>
          <w:szCs w:val="24"/>
        </w:rPr>
        <w:t xml:space="preserve">simply </w:t>
      </w:r>
      <w:r w:rsidR="00886600" w:rsidRPr="00364618">
        <w:rPr>
          <w:rFonts w:ascii="Arial" w:hAnsi="Arial" w:cs="Arial"/>
          <w:sz w:val="24"/>
          <w:szCs w:val="24"/>
        </w:rPr>
        <w:t>arbitrary</w:t>
      </w:r>
      <w:r w:rsidR="004E4DA8" w:rsidRPr="00364618">
        <w:rPr>
          <w:rFonts w:ascii="Arial" w:hAnsi="Arial" w:cs="Arial"/>
          <w:sz w:val="24"/>
          <w:szCs w:val="24"/>
        </w:rPr>
        <w:t xml:space="preserve"> or </w:t>
      </w:r>
      <w:r w:rsidR="00886600" w:rsidRPr="00364618">
        <w:rPr>
          <w:rFonts w:ascii="Arial" w:hAnsi="Arial" w:cs="Arial"/>
          <w:sz w:val="24"/>
          <w:szCs w:val="24"/>
        </w:rPr>
        <w:t>synthetic</w:t>
      </w:r>
      <w:r w:rsidR="00CD0753" w:rsidRPr="00364618">
        <w:rPr>
          <w:rFonts w:ascii="Arial" w:hAnsi="Arial" w:cs="Arial"/>
          <w:sz w:val="24"/>
          <w:szCs w:val="24"/>
        </w:rPr>
        <w:t>,</w:t>
      </w:r>
      <w:r w:rsidR="00886600" w:rsidRPr="00364618">
        <w:rPr>
          <w:rFonts w:ascii="Arial" w:hAnsi="Arial" w:cs="Arial"/>
          <w:sz w:val="24"/>
          <w:szCs w:val="24"/>
        </w:rPr>
        <w:t xml:space="preserve"> but </w:t>
      </w:r>
      <w:r w:rsidR="004E4DA8" w:rsidRPr="00364618">
        <w:rPr>
          <w:rFonts w:ascii="Arial" w:hAnsi="Arial" w:cs="Arial"/>
          <w:sz w:val="24"/>
          <w:szCs w:val="24"/>
        </w:rPr>
        <w:t xml:space="preserve">are </w:t>
      </w:r>
      <w:r w:rsidR="00886600" w:rsidRPr="00364618">
        <w:rPr>
          <w:rFonts w:ascii="Arial" w:hAnsi="Arial" w:cs="Arial"/>
          <w:sz w:val="24"/>
          <w:szCs w:val="24"/>
        </w:rPr>
        <w:t>authentically part of human nature</w:t>
      </w:r>
      <w:r w:rsidR="004E4DA8" w:rsidRPr="00364618">
        <w:rPr>
          <w:rFonts w:ascii="Arial" w:hAnsi="Arial" w:cs="Arial"/>
          <w:sz w:val="24"/>
          <w:szCs w:val="24"/>
        </w:rPr>
        <w:t>,</w:t>
      </w:r>
      <w:r w:rsidR="00472AE1" w:rsidRPr="00364618">
        <w:rPr>
          <w:rFonts w:ascii="Arial" w:hAnsi="Arial" w:cs="Arial"/>
          <w:sz w:val="24"/>
          <w:szCs w:val="24"/>
        </w:rPr>
        <w:t xml:space="preserve"> in </w:t>
      </w:r>
      <w:r w:rsidR="004E4DA8" w:rsidRPr="00364618">
        <w:rPr>
          <w:rFonts w:ascii="Arial" w:hAnsi="Arial" w:cs="Arial"/>
          <w:sz w:val="24"/>
          <w:szCs w:val="24"/>
        </w:rPr>
        <w:t xml:space="preserve">their </w:t>
      </w:r>
      <w:r w:rsidR="00472AE1" w:rsidRPr="00364618">
        <w:rPr>
          <w:rFonts w:ascii="Arial" w:hAnsi="Arial" w:cs="Arial"/>
          <w:sz w:val="24"/>
          <w:szCs w:val="24"/>
        </w:rPr>
        <w:t>origins</w:t>
      </w:r>
      <w:r w:rsidR="004E4DA8" w:rsidRPr="00364618">
        <w:rPr>
          <w:rFonts w:ascii="Arial" w:hAnsi="Arial" w:cs="Arial"/>
          <w:sz w:val="24"/>
          <w:szCs w:val="24"/>
        </w:rPr>
        <w:t xml:space="preserve">, </w:t>
      </w:r>
      <w:r w:rsidR="00472AE1" w:rsidRPr="00364618">
        <w:rPr>
          <w:rFonts w:ascii="Arial" w:hAnsi="Arial" w:cs="Arial"/>
          <w:sz w:val="24"/>
          <w:szCs w:val="24"/>
        </w:rPr>
        <w:t>processes and effects</w:t>
      </w:r>
      <w:r w:rsidR="00886600" w:rsidRPr="00364618">
        <w:rPr>
          <w:rFonts w:ascii="Arial" w:hAnsi="Arial" w:cs="Arial"/>
          <w:sz w:val="24"/>
          <w:szCs w:val="24"/>
        </w:rPr>
        <w:t xml:space="preserve">. </w:t>
      </w:r>
    </w:p>
    <w:p w:rsidR="000B2221" w:rsidRPr="00364618" w:rsidRDefault="00C8711F" w:rsidP="00E60098">
      <w:pPr>
        <w:spacing w:after="0"/>
        <w:rPr>
          <w:rFonts w:ascii="Arial" w:hAnsi="Arial" w:cs="Arial"/>
          <w:sz w:val="24"/>
          <w:szCs w:val="24"/>
        </w:rPr>
      </w:pPr>
      <w:r w:rsidRPr="00364618">
        <w:rPr>
          <w:rFonts w:ascii="Arial" w:hAnsi="Arial" w:cs="Arial"/>
          <w:sz w:val="24"/>
          <w:szCs w:val="24"/>
        </w:rPr>
        <w:t xml:space="preserve">  </w:t>
      </w:r>
      <w:r w:rsidR="00803A5E" w:rsidRPr="00364618">
        <w:rPr>
          <w:rFonts w:ascii="Arial" w:hAnsi="Arial" w:cs="Arial"/>
          <w:sz w:val="24"/>
          <w:szCs w:val="24"/>
        </w:rPr>
        <w:t xml:space="preserve">However, </w:t>
      </w:r>
      <w:r w:rsidR="00F748F6" w:rsidRPr="00364618">
        <w:rPr>
          <w:rFonts w:ascii="Arial" w:hAnsi="Arial" w:cs="Arial"/>
          <w:sz w:val="24"/>
          <w:szCs w:val="24"/>
        </w:rPr>
        <w:t xml:space="preserve">in order </w:t>
      </w:r>
      <w:r w:rsidR="00803A5E" w:rsidRPr="00364618">
        <w:rPr>
          <w:rFonts w:ascii="Arial" w:hAnsi="Arial" w:cs="Arial"/>
          <w:sz w:val="24"/>
          <w:szCs w:val="24"/>
        </w:rPr>
        <w:t>t</w:t>
      </w:r>
      <w:r w:rsidRPr="00364618">
        <w:rPr>
          <w:rFonts w:ascii="Arial" w:hAnsi="Arial" w:cs="Arial"/>
          <w:sz w:val="24"/>
          <w:szCs w:val="24"/>
        </w:rPr>
        <w:t xml:space="preserve">o define their discipline, sociologists have </w:t>
      </w:r>
      <w:r w:rsidR="00893D12">
        <w:rPr>
          <w:rFonts w:ascii="Arial" w:hAnsi="Arial" w:cs="Arial"/>
          <w:sz w:val="24"/>
          <w:szCs w:val="24"/>
        </w:rPr>
        <w:t xml:space="preserve">set knowing over being, culture over nature. They have </w:t>
      </w:r>
      <w:r w:rsidRPr="00364618">
        <w:rPr>
          <w:rFonts w:ascii="Arial" w:hAnsi="Arial" w:cs="Arial"/>
          <w:sz w:val="24"/>
          <w:szCs w:val="24"/>
        </w:rPr>
        <w:t xml:space="preserve">tended to </w:t>
      </w:r>
      <w:r w:rsidR="00266213" w:rsidRPr="00364618">
        <w:rPr>
          <w:rFonts w:ascii="Arial" w:hAnsi="Arial" w:cs="Arial"/>
          <w:sz w:val="24"/>
          <w:szCs w:val="24"/>
        </w:rPr>
        <w:t xml:space="preserve">select </w:t>
      </w:r>
      <w:r w:rsidR="00AD5901" w:rsidRPr="00364618">
        <w:rPr>
          <w:rFonts w:ascii="Arial" w:hAnsi="Arial" w:cs="Arial"/>
          <w:sz w:val="24"/>
          <w:szCs w:val="24"/>
        </w:rPr>
        <w:t>narrow concepts of the social</w:t>
      </w:r>
      <w:r w:rsidR="00CB7CB7" w:rsidRPr="00364618">
        <w:rPr>
          <w:rFonts w:ascii="Arial" w:hAnsi="Arial" w:cs="Arial"/>
          <w:sz w:val="24"/>
          <w:szCs w:val="24"/>
        </w:rPr>
        <w:t xml:space="preserve">, </w:t>
      </w:r>
      <w:r w:rsidR="00AD5901" w:rsidRPr="00364618">
        <w:rPr>
          <w:rFonts w:ascii="Arial" w:hAnsi="Arial" w:cs="Arial"/>
          <w:sz w:val="24"/>
          <w:szCs w:val="24"/>
        </w:rPr>
        <w:t xml:space="preserve">and to </w:t>
      </w:r>
      <w:r w:rsidR="00021B29" w:rsidRPr="00364618">
        <w:rPr>
          <w:rFonts w:ascii="Arial" w:hAnsi="Arial" w:cs="Arial"/>
          <w:sz w:val="24"/>
          <w:szCs w:val="24"/>
        </w:rPr>
        <w:t xml:space="preserve">research </w:t>
      </w:r>
      <w:r w:rsidR="008B416B" w:rsidRPr="00364618">
        <w:rPr>
          <w:rFonts w:ascii="Arial" w:hAnsi="Arial" w:cs="Arial"/>
          <w:sz w:val="24"/>
          <w:szCs w:val="24"/>
        </w:rPr>
        <w:t xml:space="preserve">contingent </w:t>
      </w:r>
      <w:r w:rsidRPr="00364618">
        <w:rPr>
          <w:rFonts w:ascii="Arial" w:hAnsi="Arial" w:cs="Arial"/>
          <w:sz w:val="24"/>
          <w:szCs w:val="24"/>
        </w:rPr>
        <w:t>culture</w:t>
      </w:r>
      <w:r w:rsidR="0037585A">
        <w:rPr>
          <w:rFonts w:ascii="Arial" w:hAnsi="Arial" w:cs="Arial"/>
          <w:sz w:val="24"/>
          <w:szCs w:val="24"/>
        </w:rPr>
        <w:t xml:space="preserve"> and</w:t>
      </w:r>
      <w:r w:rsidRPr="00364618">
        <w:rPr>
          <w:rFonts w:ascii="Arial" w:hAnsi="Arial" w:cs="Arial"/>
          <w:sz w:val="24"/>
          <w:szCs w:val="24"/>
        </w:rPr>
        <w:t xml:space="preserve"> empirical data</w:t>
      </w:r>
      <w:r w:rsidR="00021B29" w:rsidRPr="00364618">
        <w:rPr>
          <w:rFonts w:ascii="Arial" w:hAnsi="Arial" w:cs="Arial"/>
          <w:sz w:val="24"/>
          <w:szCs w:val="24"/>
        </w:rPr>
        <w:t>,</w:t>
      </w:r>
      <w:r w:rsidR="008B416B" w:rsidRPr="00364618">
        <w:rPr>
          <w:rFonts w:ascii="Arial" w:hAnsi="Arial" w:cs="Arial"/>
          <w:sz w:val="24"/>
          <w:szCs w:val="24"/>
        </w:rPr>
        <w:t xml:space="preserve"> </w:t>
      </w:r>
      <w:r w:rsidR="00021B29" w:rsidRPr="00364618">
        <w:rPr>
          <w:rFonts w:ascii="Arial" w:hAnsi="Arial" w:cs="Arial"/>
          <w:sz w:val="24"/>
          <w:szCs w:val="24"/>
        </w:rPr>
        <w:t xml:space="preserve">separated from universal nature, philosophical inquiry and </w:t>
      </w:r>
      <w:r w:rsidR="00D13146">
        <w:rPr>
          <w:rFonts w:ascii="Arial" w:hAnsi="Arial" w:cs="Arial"/>
          <w:sz w:val="24"/>
          <w:szCs w:val="24"/>
        </w:rPr>
        <w:t xml:space="preserve">underlying, </w:t>
      </w:r>
      <w:r w:rsidR="008B416B" w:rsidRPr="00364618">
        <w:rPr>
          <w:rFonts w:ascii="Arial" w:hAnsi="Arial" w:cs="Arial"/>
          <w:sz w:val="24"/>
          <w:szCs w:val="24"/>
        </w:rPr>
        <w:t>invisible causes</w:t>
      </w:r>
      <w:r w:rsidR="00021B29" w:rsidRPr="00364618">
        <w:rPr>
          <w:rFonts w:ascii="Arial" w:hAnsi="Arial" w:cs="Arial"/>
          <w:sz w:val="24"/>
          <w:szCs w:val="24"/>
        </w:rPr>
        <w:t xml:space="preserve"> (Bhaskar 1998)</w:t>
      </w:r>
      <w:r w:rsidR="00AD5901" w:rsidRPr="00364618">
        <w:rPr>
          <w:rFonts w:ascii="Arial" w:hAnsi="Arial" w:cs="Arial"/>
          <w:sz w:val="24"/>
          <w:szCs w:val="24"/>
        </w:rPr>
        <w:t>.</w:t>
      </w:r>
      <w:r w:rsidR="005504F9">
        <w:rPr>
          <w:rFonts w:ascii="Arial" w:hAnsi="Arial" w:cs="Arial"/>
          <w:sz w:val="24"/>
          <w:szCs w:val="24"/>
        </w:rPr>
        <w:t xml:space="preserve"> There are also </w:t>
      </w:r>
      <w:r w:rsidR="00D763FE" w:rsidRPr="00364618">
        <w:rPr>
          <w:rFonts w:ascii="Arial" w:hAnsi="Arial" w:cs="Arial"/>
          <w:sz w:val="24"/>
          <w:szCs w:val="24"/>
        </w:rPr>
        <w:t xml:space="preserve">deep </w:t>
      </w:r>
      <w:r w:rsidR="00F748F6" w:rsidRPr="00364618">
        <w:rPr>
          <w:rFonts w:ascii="Arial" w:hAnsi="Arial" w:cs="Arial"/>
          <w:sz w:val="24"/>
          <w:szCs w:val="24"/>
        </w:rPr>
        <w:t xml:space="preserve">divisions </w:t>
      </w:r>
      <w:r w:rsidR="005504F9">
        <w:rPr>
          <w:rFonts w:ascii="Arial" w:hAnsi="Arial" w:cs="Arial"/>
          <w:sz w:val="24"/>
          <w:szCs w:val="24"/>
        </w:rPr>
        <w:t xml:space="preserve">and contradictions </w:t>
      </w:r>
      <w:r w:rsidR="00D763FE" w:rsidRPr="00364618">
        <w:rPr>
          <w:rFonts w:ascii="Arial" w:hAnsi="Arial" w:cs="Arial"/>
          <w:sz w:val="24"/>
          <w:szCs w:val="24"/>
        </w:rPr>
        <w:t>between positivist and interpretive</w:t>
      </w:r>
      <w:r w:rsidR="00266213" w:rsidRPr="00364618">
        <w:rPr>
          <w:rFonts w:ascii="Arial" w:hAnsi="Arial" w:cs="Arial"/>
          <w:sz w:val="24"/>
          <w:szCs w:val="24"/>
        </w:rPr>
        <w:t>, qualitative and quantitative</w:t>
      </w:r>
      <w:r w:rsidR="001C6A73" w:rsidRPr="00364618">
        <w:rPr>
          <w:rFonts w:ascii="Arial" w:hAnsi="Arial" w:cs="Arial"/>
          <w:sz w:val="24"/>
          <w:szCs w:val="24"/>
        </w:rPr>
        <w:t>, micro and macro</w:t>
      </w:r>
      <w:r w:rsidR="00266213" w:rsidRPr="00364618">
        <w:rPr>
          <w:rFonts w:ascii="Arial" w:hAnsi="Arial" w:cs="Arial"/>
          <w:sz w:val="24"/>
          <w:szCs w:val="24"/>
        </w:rPr>
        <w:t xml:space="preserve"> </w:t>
      </w:r>
      <w:r w:rsidR="00AC31DD" w:rsidRPr="00364618">
        <w:rPr>
          <w:rFonts w:ascii="Arial" w:hAnsi="Arial" w:cs="Arial"/>
          <w:sz w:val="24"/>
          <w:szCs w:val="24"/>
        </w:rPr>
        <w:t xml:space="preserve">approaches to </w:t>
      </w:r>
      <w:r w:rsidR="00B33E1B">
        <w:rPr>
          <w:rFonts w:ascii="Arial" w:hAnsi="Arial" w:cs="Arial"/>
          <w:sz w:val="24"/>
          <w:szCs w:val="24"/>
        </w:rPr>
        <w:t xml:space="preserve">childhood </w:t>
      </w:r>
      <w:r w:rsidR="00803A5E" w:rsidRPr="00364618">
        <w:rPr>
          <w:rFonts w:ascii="Arial" w:hAnsi="Arial" w:cs="Arial"/>
          <w:sz w:val="24"/>
          <w:szCs w:val="24"/>
        </w:rPr>
        <w:t>research</w:t>
      </w:r>
      <w:r w:rsidR="000B2221" w:rsidRPr="00364618">
        <w:rPr>
          <w:rFonts w:ascii="Arial" w:hAnsi="Arial" w:cs="Arial"/>
          <w:sz w:val="24"/>
          <w:szCs w:val="24"/>
        </w:rPr>
        <w:t>.</w:t>
      </w:r>
      <w:r w:rsidR="00B33E1B">
        <w:rPr>
          <w:rFonts w:ascii="Arial" w:hAnsi="Arial" w:cs="Arial"/>
          <w:sz w:val="24"/>
          <w:szCs w:val="24"/>
        </w:rPr>
        <w:t xml:space="preserve"> </w:t>
      </w:r>
      <w:r w:rsidR="00790F54">
        <w:rPr>
          <w:rFonts w:ascii="Arial" w:hAnsi="Arial" w:cs="Arial"/>
          <w:sz w:val="24"/>
          <w:szCs w:val="24"/>
        </w:rPr>
        <w:t xml:space="preserve"> </w:t>
      </w:r>
    </w:p>
    <w:p w:rsidR="00350C98" w:rsidRPr="00364618" w:rsidRDefault="000B2221" w:rsidP="00E60098">
      <w:pPr>
        <w:spacing w:after="0"/>
        <w:rPr>
          <w:rFonts w:ascii="Arial" w:hAnsi="Arial" w:cs="Arial"/>
          <w:sz w:val="24"/>
          <w:szCs w:val="24"/>
        </w:rPr>
      </w:pPr>
      <w:r w:rsidRPr="00364618">
        <w:rPr>
          <w:rFonts w:ascii="Arial" w:hAnsi="Arial" w:cs="Arial"/>
          <w:sz w:val="24"/>
          <w:szCs w:val="24"/>
        </w:rPr>
        <w:t xml:space="preserve">  </w:t>
      </w:r>
      <w:r w:rsidR="00166FDB">
        <w:rPr>
          <w:rFonts w:ascii="Arial" w:hAnsi="Arial" w:cs="Arial"/>
          <w:sz w:val="24"/>
          <w:szCs w:val="24"/>
        </w:rPr>
        <w:t xml:space="preserve">One </w:t>
      </w:r>
      <w:r w:rsidR="0083694D" w:rsidRPr="00364618">
        <w:rPr>
          <w:rFonts w:ascii="Arial" w:hAnsi="Arial" w:cs="Arial"/>
          <w:sz w:val="24"/>
          <w:szCs w:val="24"/>
        </w:rPr>
        <w:t xml:space="preserve">example </w:t>
      </w:r>
      <w:r w:rsidR="00350C98" w:rsidRPr="00364618">
        <w:rPr>
          <w:rFonts w:ascii="Arial" w:hAnsi="Arial" w:cs="Arial"/>
          <w:sz w:val="24"/>
          <w:szCs w:val="24"/>
        </w:rPr>
        <w:t xml:space="preserve">of </w:t>
      </w:r>
      <w:r w:rsidR="0083694D" w:rsidRPr="00364618">
        <w:rPr>
          <w:rFonts w:ascii="Arial" w:hAnsi="Arial" w:cs="Arial"/>
          <w:sz w:val="24"/>
          <w:szCs w:val="24"/>
        </w:rPr>
        <w:t>splits and omission</w:t>
      </w:r>
      <w:r w:rsidR="003C5501" w:rsidRPr="00364618">
        <w:rPr>
          <w:rFonts w:ascii="Arial" w:hAnsi="Arial" w:cs="Arial"/>
          <w:sz w:val="24"/>
          <w:szCs w:val="24"/>
        </w:rPr>
        <w:t>s</w:t>
      </w:r>
      <w:r w:rsidR="0083694D" w:rsidRPr="00364618">
        <w:rPr>
          <w:rFonts w:ascii="Arial" w:hAnsi="Arial" w:cs="Arial"/>
          <w:sz w:val="24"/>
          <w:szCs w:val="24"/>
        </w:rPr>
        <w:t xml:space="preserve"> is that </w:t>
      </w:r>
      <w:r w:rsidR="00F22A49">
        <w:rPr>
          <w:rFonts w:ascii="Arial" w:hAnsi="Arial" w:cs="Arial"/>
          <w:sz w:val="24"/>
          <w:szCs w:val="24"/>
        </w:rPr>
        <w:t xml:space="preserve">it was not until </w:t>
      </w:r>
      <w:r w:rsidR="00F22A49" w:rsidRPr="00364618">
        <w:rPr>
          <w:rFonts w:ascii="Arial" w:hAnsi="Arial" w:cs="Arial"/>
          <w:sz w:val="24"/>
          <w:szCs w:val="24"/>
        </w:rPr>
        <w:t xml:space="preserve">the </w:t>
      </w:r>
      <w:r w:rsidR="00F22A49">
        <w:rPr>
          <w:rFonts w:ascii="Arial" w:hAnsi="Arial" w:cs="Arial"/>
          <w:sz w:val="24"/>
          <w:szCs w:val="24"/>
        </w:rPr>
        <w:t xml:space="preserve">sixtieth </w:t>
      </w:r>
      <w:r w:rsidR="00F22A49" w:rsidRPr="00364618">
        <w:rPr>
          <w:rFonts w:ascii="Arial" w:hAnsi="Arial" w:cs="Arial"/>
          <w:sz w:val="24"/>
          <w:szCs w:val="24"/>
        </w:rPr>
        <w:t>annual B</w:t>
      </w:r>
      <w:r w:rsidR="00F22A49">
        <w:rPr>
          <w:rFonts w:ascii="Arial" w:hAnsi="Arial" w:cs="Arial"/>
          <w:sz w:val="24"/>
          <w:szCs w:val="24"/>
        </w:rPr>
        <w:t xml:space="preserve">ritish Sociological Association (BSA) </w:t>
      </w:r>
      <w:r w:rsidR="00F22A49" w:rsidRPr="00364618">
        <w:rPr>
          <w:rFonts w:ascii="Arial" w:hAnsi="Arial" w:cs="Arial"/>
          <w:sz w:val="24"/>
          <w:szCs w:val="24"/>
        </w:rPr>
        <w:t>conference in 2011</w:t>
      </w:r>
      <w:r w:rsidR="00A44CAF">
        <w:rPr>
          <w:rFonts w:ascii="Arial" w:hAnsi="Arial" w:cs="Arial"/>
          <w:sz w:val="24"/>
          <w:szCs w:val="24"/>
        </w:rPr>
        <w:t xml:space="preserve"> </w:t>
      </w:r>
      <w:proofErr w:type="spellStart"/>
      <w:r w:rsidR="00A44CAF">
        <w:rPr>
          <w:rFonts w:ascii="Arial" w:hAnsi="Arial" w:cs="Arial"/>
          <w:sz w:val="24"/>
          <w:szCs w:val="24"/>
        </w:rPr>
        <w:t>psych</w:t>
      </w:r>
      <w:r w:rsidR="00F22A49">
        <w:rPr>
          <w:rFonts w:ascii="Arial" w:hAnsi="Arial" w:cs="Arial"/>
          <w:sz w:val="24"/>
          <w:szCs w:val="24"/>
        </w:rPr>
        <w:t>that</w:t>
      </w:r>
      <w:proofErr w:type="spellEnd"/>
      <w:r w:rsidR="00F22A49">
        <w:rPr>
          <w:rFonts w:ascii="Arial" w:hAnsi="Arial" w:cs="Arial"/>
          <w:sz w:val="24"/>
          <w:szCs w:val="24"/>
        </w:rPr>
        <w:t xml:space="preserve"> </w:t>
      </w:r>
      <w:r w:rsidR="0083694D" w:rsidRPr="00364618">
        <w:rPr>
          <w:rFonts w:ascii="Arial" w:hAnsi="Arial" w:cs="Arial"/>
          <w:sz w:val="24"/>
          <w:szCs w:val="24"/>
        </w:rPr>
        <w:t xml:space="preserve">the </w:t>
      </w:r>
      <w:r w:rsidR="00F22A49">
        <w:rPr>
          <w:rFonts w:ascii="Arial" w:hAnsi="Arial" w:cs="Arial"/>
          <w:sz w:val="24"/>
          <w:szCs w:val="24"/>
        </w:rPr>
        <w:t xml:space="preserve">very </w:t>
      </w:r>
      <w:r w:rsidR="00B02AC1" w:rsidRPr="00364618">
        <w:rPr>
          <w:rFonts w:ascii="Arial" w:hAnsi="Arial" w:cs="Arial"/>
          <w:sz w:val="24"/>
          <w:szCs w:val="24"/>
        </w:rPr>
        <w:t>first stream on human rights</w:t>
      </w:r>
      <w:r w:rsidR="00F22A49">
        <w:rPr>
          <w:rFonts w:ascii="Arial" w:hAnsi="Arial" w:cs="Arial"/>
          <w:sz w:val="24"/>
          <w:szCs w:val="24"/>
        </w:rPr>
        <w:t xml:space="preserve"> was convened. Yet </w:t>
      </w:r>
      <w:r w:rsidR="00D13146">
        <w:rPr>
          <w:rFonts w:ascii="Arial" w:hAnsi="Arial" w:cs="Arial"/>
          <w:sz w:val="24"/>
          <w:szCs w:val="24"/>
        </w:rPr>
        <w:t xml:space="preserve">readers hardly need to be reminded that </w:t>
      </w:r>
      <w:r w:rsidR="00F22A49">
        <w:rPr>
          <w:rFonts w:ascii="Arial" w:hAnsi="Arial" w:cs="Arial"/>
          <w:sz w:val="24"/>
          <w:szCs w:val="24"/>
        </w:rPr>
        <w:t xml:space="preserve">human rights are </w:t>
      </w:r>
      <w:r w:rsidR="00B33E1B">
        <w:rPr>
          <w:rFonts w:ascii="Arial" w:hAnsi="Arial" w:cs="Arial"/>
          <w:sz w:val="24"/>
          <w:szCs w:val="24"/>
        </w:rPr>
        <w:t xml:space="preserve">of </w:t>
      </w:r>
      <w:r w:rsidR="003D620D" w:rsidRPr="00364618">
        <w:rPr>
          <w:rFonts w:ascii="Arial" w:hAnsi="Arial" w:cs="Arial"/>
          <w:sz w:val="24"/>
          <w:szCs w:val="24"/>
        </w:rPr>
        <w:t>immense</w:t>
      </w:r>
      <w:r w:rsidR="00695F9D" w:rsidRPr="00364618">
        <w:rPr>
          <w:rFonts w:ascii="Arial" w:hAnsi="Arial" w:cs="Arial"/>
          <w:sz w:val="24"/>
          <w:szCs w:val="24"/>
        </w:rPr>
        <w:t>, long-standing</w:t>
      </w:r>
      <w:r w:rsidR="00F22A49">
        <w:rPr>
          <w:rFonts w:ascii="Arial" w:hAnsi="Arial" w:cs="Arial"/>
          <w:sz w:val="24"/>
          <w:szCs w:val="24"/>
        </w:rPr>
        <w:t xml:space="preserve"> and </w:t>
      </w:r>
      <w:r w:rsidR="003C5501" w:rsidRPr="00364618">
        <w:rPr>
          <w:rFonts w:ascii="Arial" w:hAnsi="Arial" w:cs="Arial"/>
          <w:sz w:val="24"/>
          <w:szCs w:val="24"/>
        </w:rPr>
        <w:t xml:space="preserve">international </w:t>
      </w:r>
      <w:r w:rsidR="00F22A49">
        <w:rPr>
          <w:rFonts w:ascii="Arial" w:hAnsi="Arial" w:cs="Arial"/>
          <w:sz w:val="24"/>
          <w:szCs w:val="24"/>
        </w:rPr>
        <w:t xml:space="preserve">social </w:t>
      </w:r>
      <w:r w:rsidR="003C5501" w:rsidRPr="00364618">
        <w:rPr>
          <w:rFonts w:ascii="Arial" w:hAnsi="Arial" w:cs="Arial"/>
          <w:sz w:val="24"/>
          <w:szCs w:val="24"/>
        </w:rPr>
        <w:t>concern</w:t>
      </w:r>
      <w:r w:rsidR="00F22A49">
        <w:rPr>
          <w:rFonts w:ascii="Arial" w:hAnsi="Arial" w:cs="Arial"/>
          <w:sz w:val="24"/>
          <w:szCs w:val="24"/>
        </w:rPr>
        <w:t>. T</w:t>
      </w:r>
      <w:r w:rsidR="0098237F" w:rsidRPr="00364618">
        <w:rPr>
          <w:rFonts w:ascii="Arial" w:hAnsi="Arial" w:cs="Arial"/>
          <w:sz w:val="24"/>
          <w:szCs w:val="24"/>
        </w:rPr>
        <w:t xml:space="preserve">he </w:t>
      </w:r>
      <w:r w:rsidR="00F22A49">
        <w:rPr>
          <w:rFonts w:ascii="Arial" w:hAnsi="Arial" w:cs="Arial"/>
          <w:sz w:val="24"/>
          <w:szCs w:val="24"/>
        </w:rPr>
        <w:t xml:space="preserve">BSA was set up in 1951, shortly after the </w:t>
      </w:r>
      <w:r w:rsidR="00350C98" w:rsidRPr="00364618">
        <w:rPr>
          <w:rFonts w:ascii="Arial" w:hAnsi="Arial" w:cs="Arial"/>
          <w:sz w:val="24"/>
          <w:szCs w:val="24"/>
        </w:rPr>
        <w:t xml:space="preserve">catalyst for </w:t>
      </w:r>
      <w:r w:rsidR="00F22A49">
        <w:rPr>
          <w:rFonts w:ascii="Arial" w:hAnsi="Arial" w:cs="Arial"/>
          <w:sz w:val="24"/>
          <w:szCs w:val="24"/>
        </w:rPr>
        <w:t xml:space="preserve">the recognition of </w:t>
      </w:r>
      <w:r w:rsidR="00350C98" w:rsidRPr="00364618">
        <w:rPr>
          <w:rFonts w:ascii="Arial" w:hAnsi="Arial" w:cs="Arial"/>
          <w:sz w:val="24"/>
          <w:szCs w:val="24"/>
        </w:rPr>
        <w:t>international human rights</w:t>
      </w:r>
      <w:r w:rsidR="0098237F" w:rsidRPr="00364618">
        <w:rPr>
          <w:rFonts w:ascii="Arial" w:hAnsi="Arial" w:cs="Arial"/>
          <w:sz w:val="24"/>
          <w:szCs w:val="24"/>
        </w:rPr>
        <w:t xml:space="preserve"> (</w:t>
      </w:r>
      <w:r w:rsidR="00350C98" w:rsidRPr="00364618">
        <w:rPr>
          <w:rFonts w:ascii="Arial" w:hAnsi="Arial" w:cs="Arial"/>
          <w:sz w:val="24"/>
          <w:szCs w:val="24"/>
        </w:rPr>
        <w:t>United Nations</w:t>
      </w:r>
      <w:r w:rsidR="0098237F" w:rsidRPr="00364618">
        <w:rPr>
          <w:rFonts w:ascii="Arial" w:hAnsi="Arial" w:cs="Arial"/>
          <w:sz w:val="24"/>
          <w:szCs w:val="24"/>
        </w:rPr>
        <w:t xml:space="preserve">, </w:t>
      </w:r>
      <w:r w:rsidR="00350C98" w:rsidRPr="00364618">
        <w:rPr>
          <w:rFonts w:ascii="Arial" w:hAnsi="Arial" w:cs="Arial"/>
          <w:sz w:val="24"/>
          <w:szCs w:val="24"/>
        </w:rPr>
        <w:t>1948</w:t>
      </w:r>
      <w:r w:rsidR="0098237F" w:rsidRPr="00364618">
        <w:rPr>
          <w:rFonts w:ascii="Arial" w:hAnsi="Arial" w:cs="Arial"/>
          <w:sz w:val="24"/>
          <w:szCs w:val="24"/>
        </w:rPr>
        <w:t xml:space="preserve">; </w:t>
      </w:r>
      <w:r w:rsidR="00350C98" w:rsidRPr="00364618">
        <w:rPr>
          <w:rFonts w:ascii="Arial" w:hAnsi="Arial" w:cs="Arial"/>
          <w:sz w:val="24"/>
          <w:szCs w:val="24"/>
        </w:rPr>
        <w:t>European Council</w:t>
      </w:r>
      <w:r w:rsidR="0098237F" w:rsidRPr="00364618">
        <w:rPr>
          <w:rFonts w:ascii="Arial" w:hAnsi="Arial" w:cs="Arial"/>
          <w:sz w:val="24"/>
          <w:szCs w:val="24"/>
        </w:rPr>
        <w:t xml:space="preserve">, </w:t>
      </w:r>
      <w:r w:rsidR="00350C98" w:rsidRPr="00364618">
        <w:rPr>
          <w:rFonts w:ascii="Arial" w:hAnsi="Arial" w:cs="Arial"/>
          <w:sz w:val="24"/>
          <w:szCs w:val="24"/>
        </w:rPr>
        <w:t>1950)</w:t>
      </w:r>
      <w:r w:rsidR="0098237F" w:rsidRPr="00364618">
        <w:rPr>
          <w:rFonts w:ascii="Arial" w:hAnsi="Arial" w:cs="Arial"/>
          <w:sz w:val="24"/>
          <w:szCs w:val="24"/>
        </w:rPr>
        <w:t xml:space="preserve">, and </w:t>
      </w:r>
      <w:r w:rsidR="00350C98" w:rsidRPr="00364618">
        <w:rPr>
          <w:rFonts w:ascii="Arial" w:hAnsi="Arial" w:cs="Arial"/>
          <w:sz w:val="24"/>
          <w:szCs w:val="24"/>
        </w:rPr>
        <w:t>also for international research ethics</w:t>
      </w:r>
      <w:r w:rsidR="0098237F" w:rsidRPr="00364618">
        <w:rPr>
          <w:rFonts w:ascii="Arial" w:hAnsi="Arial" w:cs="Arial"/>
          <w:sz w:val="24"/>
          <w:szCs w:val="24"/>
        </w:rPr>
        <w:t xml:space="preserve"> (</w:t>
      </w:r>
      <w:r w:rsidR="00350C98" w:rsidRPr="00364618">
        <w:rPr>
          <w:rFonts w:ascii="Arial" w:hAnsi="Arial" w:cs="Arial"/>
          <w:sz w:val="24"/>
          <w:szCs w:val="24"/>
        </w:rPr>
        <w:t>Nuremberg Code, 1947)</w:t>
      </w:r>
      <w:r w:rsidR="00734181">
        <w:rPr>
          <w:rFonts w:ascii="Arial" w:hAnsi="Arial" w:cs="Arial"/>
          <w:sz w:val="24"/>
          <w:szCs w:val="24"/>
        </w:rPr>
        <w:t xml:space="preserve">. The catalyst </w:t>
      </w:r>
      <w:r w:rsidR="00350C98" w:rsidRPr="00364618">
        <w:rPr>
          <w:rFonts w:ascii="Arial" w:hAnsi="Arial" w:cs="Arial"/>
          <w:sz w:val="24"/>
          <w:szCs w:val="24"/>
        </w:rPr>
        <w:t xml:space="preserve">was the Nuremberg Trials </w:t>
      </w:r>
      <w:r w:rsidR="00842423" w:rsidRPr="00364618">
        <w:rPr>
          <w:rFonts w:ascii="Arial" w:hAnsi="Arial" w:cs="Arial"/>
          <w:sz w:val="24"/>
          <w:szCs w:val="24"/>
        </w:rPr>
        <w:t xml:space="preserve">held after </w:t>
      </w:r>
      <w:r w:rsidR="00350C98" w:rsidRPr="00364618">
        <w:rPr>
          <w:rFonts w:ascii="Arial" w:hAnsi="Arial" w:cs="Arial"/>
          <w:sz w:val="24"/>
          <w:szCs w:val="24"/>
        </w:rPr>
        <w:t>the Holocaust</w:t>
      </w:r>
      <w:r w:rsidR="0098237F" w:rsidRPr="00364618">
        <w:rPr>
          <w:rFonts w:ascii="Arial" w:hAnsi="Arial" w:cs="Arial"/>
          <w:sz w:val="24"/>
          <w:szCs w:val="24"/>
        </w:rPr>
        <w:t>. A</w:t>
      </w:r>
      <w:r w:rsidR="00266213" w:rsidRPr="00364618">
        <w:rPr>
          <w:rFonts w:ascii="Arial" w:hAnsi="Arial" w:cs="Arial"/>
          <w:sz w:val="24"/>
          <w:szCs w:val="24"/>
        </w:rPr>
        <w:t xml:space="preserve"> related </w:t>
      </w:r>
      <w:r w:rsidR="0098237F" w:rsidRPr="00364618">
        <w:rPr>
          <w:rFonts w:ascii="Arial" w:hAnsi="Arial" w:cs="Arial"/>
          <w:sz w:val="24"/>
          <w:szCs w:val="24"/>
        </w:rPr>
        <w:t>omission</w:t>
      </w:r>
      <w:r w:rsidR="00842423" w:rsidRPr="00364618">
        <w:rPr>
          <w:rFonts w:ascii="Arial" w:hAnsi="Arial" w:cs="Arial"/>
          <w:sz w:val="24"/>
          <w:szCs w:val="24"/>
        </w:rPr>
        <w:t xml:space="preserve"> </w:t>
      </w:r>
      <w:r w:rsidR="007D6CE9" w:rsidRPr="00364618">
        <w:rPr>
          <w:rFonts w:ascii="Arial" w:hAnsi="Arial" w:cs="Arial"/>
          <w:sz w:val="24"/>
          <w:szCs w:val="24"/>
        </w:rPr>
        <w:t>i</w:t>
      </w:r>
      <w:r w:rsidR="00842423" w:rsidRPr="00364618">
        <w:rPr>
          <w:rFonts w:ascii="Arial" w:hAnsi="Arial" w:cs="Arial"/>
          <w:sz w:val="24"/>
          <w:szCs w:val="24"/>
        </w:rPr>
        <w:t>n sociology</w:t>
      </w:r>
      <w:r w:rsidR="0098237F" w:rsidRPr="00364618">
        <w:rPr>
          <w:rFonts w:ascii="Arial" w:hAnsi="Arial" w:cs="Arial"/>
          <w:sz w:val="24"/>
          <w:szCs w:val="24"/>
        </w:rPr>
        <w:t xml:space="preserve"> is </w:t>
      </w:r>
      <w:r w:rsidR="003C5501" w:rsidRPr="00364618">
        <w:rPr>
          <w:rFonts w:ascii="Arial" w:hAnsi="Arial" w:cs="Arial"/>
          <w:sz w:val="24"/>
          <w:szCs w:val="24"/>
        </w:rPr>
        <w:t>in</w:t>
      </w:r>
      <w:r w:rsidR="0098237F" w:rsidRPr="00364618">
        <w:rPr>
          <w:rFonts w:ascii="Arial" w:hAnsi="Arial" w:cs="Arial"/>
          <w:sz w:val="24"/>
          <w:szCs w:val="24"/>
        </w:rPr>
        <w:t>attention to research ethics</w:t>
      </w:r>
      <w:r w:rsidR="00266213" w:rsidRPr="00364618">
        <w:rPr>
          <w:rFonts w:ascii="Arial" w:hAnsi="Arial" w:cs="Arial"/>
          <w:sz w:val="24"/>
          <w:szCs w:val="24"/>
        </w:rPr>
        <w:t xml:space="preserve"> and participants’ rights</w:t>
      </w:r>
      <w:r w:rsidR="0098237F" w:rsidRPr="00364618">
        <w:rPr>
          <w:rFonts w:ascii="Arial" w:hAnsi="Arial" w:cs="Arial"/>
          <w:sz w:val="24"/>
          <w:szCs w:val="24"/>
        </w:rPr>
        <w:t>. I</w:t>
      </w:r>
      <w:r w:rsidR="00350C98" w:rsidRPr="00364618">
        <w:rPr>
          <w:rFonts w:ascii="Arial" w:hAnsi="Arial" w:cs="Arial"/>
          <w:sz w:val="24"/>
          <w:szCs w:val="24"/>
        </w:rPr>
        <w:t xml:space="preserve">n contrast to decades of ethics activity in healthcare research </w:t>
      </w:r>
      <w:r w:rsidR="006A6598">
        <w:rPr>
          <w:rFonts w:ascii="Arial" w:hAnsi="Arial" w:cs="Arial"/>
          <w:sz w:val="24"/>
          <w:szCs w:val="24"/>
        </w:rPr>
        <w:t xml:space="preserve">stemming from Nuremberg </w:t>
      </w:r>
      <w:r w:rsidR="00350C98" w:rsidRPr="00364618">
        <w:rPr>
          <w:rFonts w:ascii="Arial" w:hAnsi="Arial" w:cs="Arial"/>
          <w:sz w:val="24"/>
          <w:szCs w:val="24"/>
        </w:rPr>
        <w:t>(many conferences and courses, books and journals, reports and agreed standards, formal review committees and the new discipline of bioethics), social researchers only began to accept routine</w:t>
      </w:r>
      <w:r w:rsidR="003D620D" w:rsidRPr="00364618">
        <w:rPr>
          <w:rFonts w:ascii="Arial" w:hAnsi="Arial" w:cs="Arial"/>
          <w:sz w:val="24"/>
          <w:szCs w:val="24"/>
        </w:rPr>
        <w:t>,</w:t>
      </w:r>
      <w:r w:rsidR="00350C98" w:rsidRPr="00364618">
        <w:rPr>
          <w:rFonts w:ascii="Arial" w:hAnsi="Arial" w:cs="Arial"/>
          <w:sz w:val="24"/>
          <w:szCs w:val="24"/>
        </w:rPr>
        <w:t xml:space="preserve"> </w:t>
      </w:r>
      <w:r w:rsidR="00842423" w:rsidRPr="00364618">
        <w:rPr>
          <w:rFonts w:ascii="Arial" w:hAnsi="Arial" w:cs="Arial"/>
          <w:sz w:val="24"/>
          <w:szCs w:val="24"/>
        </w:rPr>
        <w:t xml:space="preserve">formal </w:t>
      </w:r>
      <w:r w:rsidR="00350C98" w:rsidRPr="00364618">
        <w:rPr>
          <w:rFonts w:ascii="Arial" w:hAnsi="Arial" w:cs="Arial"/>
          <w:sz w:val="24"/>
          <w:szCs w:val="24"/>
        </w:rPr>
        <w:t>ethics review of their work during this century (</w:t>
      </w:r>
      <w:r w:rsidR="0098237F" w:rsidRPr="00364618">
        <w:rPr>
          <w:rFonts w:ascii="Arial" w:hAnsi="Arial" w:cs="Arial"/>
          <w:sz w:val="24"/>
          <w:szCs w:val="24"/>
        </w:rPr>
        <w:t>ESRC</w:t>
      </w:r>
      <w:r w:rsidR="00266213" w:rsidRPr="00364618">
        <w:rPr>
          <w:rFonts w:ascii="Arial" w:hAnsi="Arial" w:cs="Arial"/>
          <w:sz w:val="24"/>
          <w:szCs w:val="24"/>
        </w:rPr>
        <w:t>, 2005</w:t>
      </w:r>
      <w:r w:rsidR="00350C98" w:rsidRPr="00364618">
        <w:rPr>
          <w:rFonts w:ascii="Arial" w:hAnsi="Arial" w:cs="Arial"/>
          <w:sz w:val="24"/>
          <w:szCs w:val="24"/>
        </w:rPr>
        <w:t>)</w:t>
      </w:r>
      <w:r w:rsidR="002453C1" w:rsidRPr="00364618">
        <w:rPr>
          <w:rFonts w:ascii="Arial" w:hAnsi="Arial" w:cs="Arial"/>
          <w:sz w:val="24"/>
          <w:szCs w:val="24"/>
        </w:rPr>
        <w:t xml:space="preserve">.  </w:t>
      </w:r>
      <w:r w:rsidR="00C57726" w:rsidRPr="00364618">
        <w:rPr>
          <w:rFonts w:ascii="Arial" w:hAnsi="Arial" w:cs="Arial"/>
          <w:sz w:val="24"/>
          <w:szCs w:val="24"/>
        </w:rPr>
        <w:t xml:space="preserve"> </w:t>
      </w:r>
      <w:r w:rsidR="003D620D" w:rsidRPr="00364618">
        <w:rPr>
          <w:rFonts w:ascii="Arial" w:hAnsi="Arial" w:cs="Arial"/>
          <w:sz w:val="24"/>
          <w:szCs w:val="24"/>
        </w:rPr>
        <w:t xml:space="preserve"> </w:t>
      </w:r>
      <w:r w:rsidR="003C5501" w:rsidRPr="00364618">
        <w:rPr>
          <w:rFonts w:ascii="Arial" w:hAnsi="Arial" w:cs="Arial"/>
          <w:sz w:val="24"/>
          <w:szCs w:val="24"/>
        </w:rPr>
        <w:t xml:space="preserve"> </w:t>
      </w:r>
      <w:r w:rsidR="00803A5E" w:rsidRPr="00364618">
        <w:rPr>
          <w:rFonts w:ascii="Arial" w:hAnsi="Arial" w:cs="Arial"/>
          <w:sz w:val="24"/>
          <w:szCs w:val="24"/>
        </w:rPr>
        <w:t xml:space="preserve">  </w:t>
      </w:r>
    </w:p>
    <w:p w:rsidR="00A1273A" w:rsidRDefault="00C57726" w:rsidP="00E60098">
      <w:pPr>
        <w:spacing w:after="0"/>
        <w:rPr>
          <w:rFonts w:ascii="Arial" w:hAnsi="Arial" w:cs="Arial"/>
          <w:sz w:val="24"/>
          <w:szCs w:val="24"/>
        </w:rPr>
      </w:pPr>
      <w:r w:rsidRPr="00364618">
        <w:rPr>
          <w:rFonts w:ascii="Arial" w:hAnsi="Arial" w:cs="Arial"/>
          <w:sz w:val="24"/>
          <w:szCs w:val="24"/>
        </w:rPr>
        <w:t xml:space="preserve">  </w:t>
      </w:r>
      <w:r w:rsidR="00D763FE" w:rsidRPr="00364618">
        <w:rPr>
          <w:rFonts w:ascii="Arial" w:hAnsi="Arial" w:cs="Arial"/>
          <w:sz w:val="24"/>
          <w:szCs w:val="24"/>
        </w:rPr>
        <w:t>In o</w:t>
      </w:r>
      <w:r w:rsidR="00D91FFB" w:rsidRPr="00364618">
        <w:rPr>
          <w:rFonts w:ascii="Arial" w:hAnsi="Arial" w:cs="Arial"/>
          <w:sz w:val="24"/>
          <w:szCs w:val="24"/>
        </w:rPr>
        <w:t xml:space="preserve">rder to </w:t>
      </w:r>
      <w:r w:rsidR="008B416B" w:rsidRPr="00364618">
        <w:rPr>
          <w:rFonts w:ascii="Arial" w:hAnsi="Arial" w:cs="Arial"/>
          <w:sz w:val="24"/>
          <w:szCs w:val="24"/>
        </w:rPr>
        <w:t xml:space="preserve">consider possible origins </w:t>
      </w:r>
      <w:r w:rsidR="00970E18" w:rsidRPr="00364618">
        <w:rPr>
          <w:rFonts w:ascii="Arial" w:hAnsi="Arial" w:cs="Arial"/>
          <w:sz w:val="24"/>
          <w:szCs w:val="24"/>
        </w:rPr>
        <w:t xml:space="preserve">of, </w:t>
      </w:r>
      <w:r w:rsidR="002E7F6A" w:rsidRPr="00364618">
        <w:rPr>
          <w:rFonts w:ascii="Arial" w:hAnsi="Arial" w:cs="Arial"/>
          <w:sz w:val="24"/>
          <w:szCs w:val="24"/>
        </w:rPr>
        <w:t xml:space="preserve">and justifications </w:t>
      </w:r>
      <w:r w:rsidR="00970E18" w:rsidRPr="00364618">
        <w:rPr>
          <w:rFonts w:ascii="Arial" w:hAnsi="Arial" w:cs="Arial"/>
          <w:sz w:val="24"/>
          <w:szCs w:val="24"/>
        </w:rPr>
        <w:t xml:space="preserve">for, </w:t>
      </w:r>
      <w:r w:rsidR="008B416B" w:rsidRPr="00364618">
        <w:rPr>
          <w:rFonts w:ascii="Arial" w:hAnsi="Arial" w:cs="Arial"/>
          <w:sz w:val="24"/>
          <w:szCs w:val="24"/>
        </w:rPr>
        <w:t xml:space="preserve">human rights </w:t>
      </w:r>
      <w:r w:rsidR="00970E18" w:rsidRPr="00364618">
        <w:rPr>
          <w:rFonts w:ascii="Arial" w:hAnsi="Arial" w:cs="Arial"/>
          <w:sz w:val="24"/>
          <w:szCs w:val="24"/>
        </w:rPr>
        <w:t xml:space="preserve">that are </w:t>
      </w:r>
      <w:r w:rsidR="00842423" w:rsidRPr="00364618">
        <w:rPr>
          <w:rFonts w:ascii="Arial" w:hAnsi="Arial" w:cs="Arial"/>
          <w:sz w:val="24"/>
          <w:szCs w:val="24"/>
        </w:rPr>
        <w:t xml:space="preserve">rooted in </w:t>
      </w:r>
      <w:r w:rsidR="008B416B" w:rsidRPr="00364618">
        <w:rPr>
          <w:rFonts w:ascii="Arial" w:hAnsi="Arial" w:cs="Arial"/>
          <w:sz w:val="24"/>
          <w:szCs w:val="24"/>
        </w:rPr>
        <w:t xml:space="preserve">human nature, this paper </w:t>
      </w:r>
      <w:r w:rsidR="00790F54">
        <w:rPr>
          <w:rFonts w:ascii="Arial" w:hAnsi="Arial" w:cs="Arial"/>
          <w:sz w:val="24"/>
          <w:szCs w:val="24"/>
        </w:rPr>
        <w:t xml:space="preserve">is </w:t>
      </w:r>
      <w:r w:rsidR="006A6598">
        <w:rPr>
          <w:rFonts w:ascii="Arial" w:hAnsi="Arial" w:cs="Arial"/>
          <w:sz w:val="24"/>
          <w:szCs w:val="24"/>
        </w:rPr>
        <w:t xml:space="preserve">relevant to </w:t>
      </w:r>
      <w:r w:rsidR="00790F54">
        <w:rPr>
          <w:rFonts w:ascii="Arial" w:hAnsi="Arial" w:cs="Arial"/>
          <w:sz w:val="24"/>
          <w:szCs w:val="24"/>
        </w:rPr>
        <w:t xml:space="preserve">the social and natural sciences and humanities </w:t>
      </w:r>
      <w:r w:rsidR="0095344E">
        <w:rPr>
          <w:rFonts w:ascii="Arial" w:hAnsi="Arial" w:cs="Arial"/>
          <w:sz w:val="24"/>
          <w:szCs w:val="24"/>
        </w:rPr>
        <w:t>c</w:t>
      </w:r>
      <w:r w:rsidR="00790F54">
        <w:rPr>
          <w:rFonts w:ascii="Arial" w:hAnsi="Arial" w:cs="Arial"/>
          <w:sz w:val="24"/>
          <w:szCs w:val="24"/>
        </w:rPr>
        <w:t xml:space="preserve">oncerned with human life. </w:t>
      </w:r>
      <w:r w:rsidR="006A6598">
        <w:rPr>
          <w:rFonts w:ascii="Arial" w:hAnsi="Arial" w:cs="Arial"/>
          <w:sz w:val="24"/>
          <w:szCs w:val="24"/>
        </w:rPr>
        <w:t xml:space="preserve">I will </w:t>
      </w:r>
      <w:r w:rsidR="00970E18" w:rsidRPr="00364618">
        <w:rPr>
          <w:rFonts w:ascii="Arial" w:hAnsi="Arial" w:cs="Arial"/>
          <w:sz w:val="24"/>
          <w:szCs w:val="24"/>
        </w:rPr>
        <w:t>ask</w:t>
      </w:r>
      <w:r w:rsidR="004E555B" w:rsidRPr="00364618">
        <w:rPr>
          <w:rFonts w:ascii="Arial" w:hAnsi="Arial" w:cs="Arial"/>
          <w:sz w:val="24"/>
          <w:szCs w:val="24"/>
        </w:rPr>
        <w:t xml:space="preserve">: </w:t>
      </w:r>
      <w:r w:rsidR="004F153D" w:rsidRPr="00364618">
        <w:rPr>
          <w:rFonts w:ascii="Arial" w:hAnsi="Arial" w:cs="Arial"/>
          <w:sz w:val="24"/>
          <w:szCs w:val="24"/>
        </w:rPr>
        <w:t>Can moral values and rights be universal or only contingent</w:t>
      </w:r>
      <w:r w:rsidR="0095344E">
        <w:rPr>
          <w:rFonts w:ascii="Arial" w:hAnsi="Arial" w:cs="Arial"/>
          <w:sz w:val="24"/>
          <w:szCs w:val="24"/>
        </w:rPr>
        <w:t xml:space="preserve"> and </w:t>
      </w:r>
      <w:r w:rsidR="00FA28A3">
        <w:rPr>
          <w:rFonts w:ascii="Arial" w:hAnsi="Arial" w:cs="Arial"/>
          <w:sz w:val="24"/>
          <w:szCs w:val="24"/>
        </w:rPr>
        <w:t>local</w:t>
      </w:r>
      <w:r w:rsidR="004F153D" w:rsidRPr="00364618">
        <w:rPr>
          <w:rFonts w:ascii="Arial" w:hAnsi="Arial" w:cs="Arial"/>
          <w:sz w:val="24"/>
          <w:szCs w:val="24"/>
        </w:rPr>
        <w:t xml:space="preserve">? </w:t>
      </w:r>
      <w:r w:rsidR="002E7F6A" w:rsidRPr="00364618">
        <w:rPr>
          <w:rFonts w:ascii="Arial" w:hAnsi="Arial" w:cs="Arial"/>
          <w:sz w:val="24"/>
          <w:szCs w:val="24"/>
        </w:rPr>
        <w:t xml:space="preserve">When does something seemingly as enduring as the individual human person </w:t>
      </w:r>
      <w:r w:rsidR="004F153D" w:rsidRPr="00364618">
        <w:rPr>
          <w:rFonts w:ascii="Arial" w:hAnsi="Arial" w:cs="Arial"/>
          <w:sz w:val="24"/>
          <w:szCs w:val="24"/>
        </w:rPr>
        <w:t xml:space="preserve">and rights holder </w:t>
      </w:r>
      <w:r w:rsidR="002E7F6A" w:rsidRPr="00364618">
        <w:rPr>
          <w:rFonts w:ascii="Arial" w:hAnsi="Arial" w:cs="Arial"/>
          <w:sz w:val="24"/>
          <w:szCs w:val="24"/>
        </w:rPr>
        <w:t>begin</w:t>
      </w:r>
      <w:r w:rsidR="00970E18" w:rsidRPr="00364618">
        <w:rPr>
          <w:rFonts w:ascii="Arial" w:hAnsi="Arial" w:cs="Arial"/>
          <w:sz w:val="24"/>
          <w:szCs w:val="24"/>
        </w:rPr>
        <w:t xml:space="preserve">?  </w:t>
      </w:r>
      <w:r w:rsidR="004E555B" w:rsidRPr="00364618">
        <w:rPr>
          <w:rFonts w:ascii="Arial" w:hAnsi="Arial" w:cs="Arial"/>
          <w:sz w:val="24"/>
          <w:szCs w:val="24"/>
        </w:rPr>
        <w:t>And h</w:t>
      </w:r>
      <w:r w:rsidR="00270046" w:rsidRPr="00364618">
        <w:rPr>
          <w:rFonts w:ascii="Arial" w:hAnsi="Arial" w:cs="Arial"/>
          <w:sz w:val="24"/>
          <w:szCs w:val="24"/>
        </w:rPr>
        <w:t xml:space="preserve">ow might </w:t>
      </w:r>
      <w:r w:rsidR="00787D27">
        <w:rPr>
          <w:rFonts w:ascii="Arial" w:hAnsi="Arial" w:cs="Arial"/>
          <w:sz w:val="24"/>
          <w:szCs w:val="24"/>
        </w:rPr>
        <w:t xml:space="preserve">critical realism help to increase understanding of </w:t>
      </w:r>
      <w:r w:rsidR="00C767A2" w:rsidRPr="00364618">
        <w:rPr>
          <w:rFonts w:ascii="Arial" w:hAnsi="Arial" w:cs="Arial"/>
          <w:sz w:val="24"/>
          <w:szCs w:val="24"/>
        </w:rPr>
        <w:t xml:space="preserve">young children’s </w:t>
      </w:r>
      <w:r w:rsidR="00270046" w:rsidRPr="00364618">
        <w:rPr>
          <w:rFonts w:ascii="Arial" w:hAnsi="Arial" w:cs="Arial"/>
          <w:sz w:val="24"/>
          <w:szCs w:val="24"/>
        </w:rPr>
        <w:t xml:space="preserve">human </w:t>
      </w:r>
      <w:r w:rsidR="00787D27">
        <w:rPr>
          <w:rFonts w:ascii="Arial" w:hAnsi="Arial" w:cs="Arial"/>
          <w:sz w:val="24"/>
          <w:szCs w:val="24"/>
        </w:rPr>
        <w:t>rights</w:t>
      </w:r>
      <w:r w:rsidR="00270046" w:rsidRPr="00364618">
        <w:rPr>
          <w:rFonts w:ascii="Arial" w:hAnsi="Arial" w:cs="Arial"/>
          <w:sz w:val="24"/>
          <w:szCs w:val="24"/>
        </w:rPr>
        <w:t>?</w:t>
      </w:r>
    </w:p>
    <w:p w:rsidR="00AD5901" w:rsidRPr="00364618" w:rsidRDefault="001C3168" w:rsidP="00E60098">
      <w:pPr>
        <w:spacing w:after="0"/>
        <w:rPr>
          <w:rFonts w:ascii="Arial" w:hAnsi="Arial" w:cs="Arial"/>
          <w:sz w:val="24"/>
          <w:szCs w:val="24"/>
        </w:rPr>
      </w:pPr>
      <w:r>
        <w:rPr>
          <w:rFonts w:ascii="Arial" w:hAnsi="Arial" w:cs="Arial"/>
          <w:sz w:val="24"/>
          <w:szCs w:val="24"/>
        </w:rPr>
        <w:t xml:space="preserve">  </w:t>
      </w:r>
      <w:r w:rsidR="0037585A">
        <w:rPr>
          <w:rFonts w:ascii="Arial" w:hAnsi="Arial" w:cs="Arial"/>
          <w:sz w:val="24"/>
          <w:szCs w:val="24"/>
        </w:rPr>
        <w:t xml:space="preserve">The </w:t>
      </w:r>
      <w:r w:rsidR="00787D27">
        <w:rPr>
          <w:rFonts w:ascii="Arial" w:hAnsi="Arial" w:cs="Arial"/>
          <w:sz w:val="24"/>
          <w:szCs w:val="24"/>
        </w:rPr>
        <w:t>following se</w:t>
      </w:r>
      <w:r w:rsidR="0037585A">
        <w:rPr>
          <w:rFonts w:ascii="Arial" w:hAnsi="Arial" w:cs="Arial"/>
          <w:sz w:val="24"/>
          <w:szCs w:val="24"/>
        </w:rPr>
        <w:t xml:space="preserve">ctions review the history of sociology in ways that I hope practical readers will find useful. Sociology analyses </w:t>
      </w:r>
      <w:r w:rsidR="00FA28A3">
        <w:rPr>
          <w:rFonts w:ascii="Arial" w:hAnsi="Arial" w:cs="Arial"/>
          <w:sz w:val="24"/>
          <w:szCs w:val="24"/>
        </w:rPr>
        <w:t xml:space="preserve">and informs </w:t>
      </w:r>
      <w:r w:rsidR="0037585A">
        <w:rPr>
          <w:rFonts w:ascii="Arial" w:hAnsi="Arial" w:cs="Arial"/>
          <w:sz w:val="24"/>
          <w:szCs w:val="24"/>
        </w:rPr>
        <w:t>everyday public opinions and values</w:t>
      </w:r>
      <w:r w:rsidR="001B3A97">
        <w:rPr>
          <w:rFonts w:ascii="Arial" w:hAnsi="Arial" w:cs="Arial"/>
          <w:sz w:val="24"/>
          <w:szCs w:val="24"/>
        </w:rPr>
        <w:t xml:space="preserve">, and </w:t>
      </w:r>
      <w:r w:rsidR="0037585A">
        <w:rPr>
          <w:rFonts w:ascii="Arial" w:hAnsi="Arial" w:cs="Arial"/>
          <w:sz w:val="24"/>
          <w:szCs w:val="24"/>
        </w:rPr>
        <w:t>examines unseen</w:t>
      </w:r>
      <w:r w:rsidR="00FA28A3">
        <w:rPr>
          <w:rFonts w:ascii="Arial" w:hAnsi="Arial" w:cs="Arial"/>
          <w:sz w:val="24"/>
          <w:szCs w:val="24"/>
        </w:rPr>
        <w:t>,</w:t>
      </w:r>
      <w:r w:rsidR="0037585A">
        <w:rPr>
          <w:rFonts w:ascii="Arial" w:hAnsi="Arial" w:cs="Arial"/>
          <w:sz w:val="24"/>
          <w:szCs w:val="24"/>
        </w:rPr>
        <w:t xml:space="preserve"> underlying beliefs and processes, which </w:t>
      </w:r>
      <w:r w:rsidR="00FA28A3">
        <w:rPr>
          <w:rFonts w:ascii="Arial" w:hAnsi="Arial" w:cs="Arial"/>
          <w:sz w:val="24"/>
          <w:szCs w:val="24"/>
        </w:rPr>
        <w:t xml:space="preserve">may </w:t>
      </w:r>
      <w:r w:rsidR="00814814">
        <w:rPr>
          <w:rFonts w:ascii="Arial" w:hAnsi="Arial" w:cs="Arial"/>
          <w:sz w:val="24"/>
          <w:szCs w:val="24"/>
        </w:rPr>
        <w:t xml:space="preserve">be </w:t>
      </w:r>
      <w:r w:rsidR="0037585A">
        <w:rPr>
          <w:rFonts w:ascii="Arial" w:hAnsi="Arial" w:cs="Arial"/>
          <w:sz w:val="24"/>
          <w:szCs w:val="24"/>
        </w:rPr>
        <w:t>aid</w:t>
      </w:r>
      <w:r w:rsidR="00814814">
        <w:rPr>
          <w:rFonts w:ascii="Arial" w:hAnsi="Arial" w:cs="Arial"/>
          <w:sz w:val="24"/>
          <w:szCs w:val="24"/>
        </w:rPr>
        <w:t>ing</w:t>
      </w:r>
      <w:r w:rsidR="0037585A">
        <w:rPr>
          <w:rFonts w:ascii="Arial" w:hAnsi="Arial" w:cs="Arial"/>
          <w:sz w:val="24"/>
          <w:szCs w:val="24"/>
        </w:rPr>
        <w:t xml:space="preserve"> or block</w:t>
      </w:r>
      <w:r w:rsidR="00814814">
        <w:rPr>
          <w:rFonts w:ascii="Arial" w:hAnsi="Arial" w:cs="Arial"/>
          <w:sz w:val="24"/>
          <w:szCs w:val="24"/>
        </w:rPr>
        <w:t>ing</w:t>
      </w:r>
      <w:r w:rsidR="0037585A">
        <w:rPr>
          <w:rFonts w:ascii="Arial" w:hAnsi="Arial" w:cs="Arial"/>
          <w:sz w:val="24"/>
          <w:szCs w:val="24"/>
        </w:rPr>
        <w:t xml:space="preserve"> social progress.</w:t>
      </w:r>
      <w:r w:rsidR="00FA28A3">
        <w:rPr>
          <w:rFonts w:ascii="Arial" w:hAnsi="Arial" w:cs="Arial"/>
          <w:sz w:val="24"/>
          <w:szCs w:val="24"/>
        </w:rPr>
        <w:t xml:space="preserve"> </w:t>
      </w:r>
      <w:proofErr w:type="gramStart"/>
      <w:r w:rsidR="00FA28A3">
        <w:rPr>
          <w:rFonts w:ascii="Arial" w:hAnsi="Arial" w:cs="Arial"/>
          <w:sz w:val="24"/>
          <w:szCs w:val="24"/>
        </w:rPr>
        <w:t xml:space="preserve">Success in slow reform, such as on women’s and children’s rights, </w:t>
      </w:r>
      <w:r w:rsidR="0041279B">
        <w:rPr>
          <w:rFonts w:ascii="Arial" w:hAnsi="Arial" w:cs="Arial"/>
          <w:sz w:val="24"/>
          <w:szCs w:val="24"/>
        </w:rPr>
        <w:t xml:space="preserve">involves </w:t>
      </w:r>
      <w:r w:rsidR="00FA28A3">
        <w:rPr>
          <w:rFonts w:ascii="Arial" w:hAnsi="Arial" w:cs="Arial"/>
          <w:sz w:val="24"/>
          <w:szCs w:val="24"/>
        </w:rPr>
        <w:t>understanding these deeper resistances and enablers.</w:t>
      </w:r>
      <w:proofErr w:type="gramEnd"/>
      <w:r w:rsidR="00FA28A3">
        <w:rPr>
          <w:rFonts w:ascii="Arial" w:hAnsi="Arial" w:cs="Arial"/>
          <w:sz w:val="24"/>
          <w:szCs w:val="24"/>
        </w:rPr>
        <w:t xml:space="preserve"> </w:t>
      </w:r>
      <w:r w:rsidR="00D763FE" w:rsidRPr="00364618">
        <w:rPr>
          <w:rFonts w:ascii="Arial" w:hAnsi="Arial" w:cs="Arial"/>
          <w:sz w:val="24"/>
          <w:szCs w:val="24"/>
        </w:rPr>
        <w:t xml:space="preserve">I will </w:t>
      </w:r>
      <w:r w:rsidR="004E555B" w:rsidRPr="00364618">
        <w:rPr>
          <w:rFonts w:ascii="Arial" w:hAnsi="Arial" w:cs="Arial"/>
          <w:sz w:val="24"/>
          <w:szCs w:val="24"/>
        </w:rPr>
        <w:t xml:space="preserve">first </w:t>
      </w:r>
      <w:r w:rsidR="00D763FE" w:rsidRPr="00364618">
        <w:rPr>
          <w:rFonts w:ascii="Arial" w:hAnsi="Arial" w:cs="Arial"/>
          <w:sz w:val="24"/>
          <w:szCs w:val="24"/>
        </w:rPr>
        <w:t xml:space="preserve">consider </w:t>
      </w:r>
      <w:r w:rsidR="0041279B">
        <w:rPr>
          <w:rFonts w:ascii="Arial" w:hAnsi="Arial" w:cs="Arial"/>
          <w:sz w:val="24"/>
          <w:szCs w:val="24"/>
        </w:rPr>
        <w:t xml:space="preserve">four </w:t>
      </w:r>
      <w:r w:rsidR="001B3A97">
        <w:rPr>
          <w:rFonts w:ascii="Arial" w:hAnsi="Arial" w:cs="Arial"/>
          <w:sz w:val="24"/>
          <w:szCs w:val="24"/>
        </w:rPr>
        <w:t xml:space="preserve">selected </w:t>
      </w:r>
      <w:r w:rsidR="0041279B">
        <w:rPr>
          <w:rFonts w:ascii="Arial" w:hAnsi="Arial" w:cs="Arial"/>
          <w:sz w:val="24"/>
          <w:szCs w:val="24"/>
        </w:rPr>
        <w:t xml:space="preserve">major strands </w:t>
      </w:r>
      <w:r w:rsidR="00642DE6">
        <w:rPr>
          <w:rFonts w:ascii="Arial" w:hAnsi="Arial" w:cs="Arial"/>
          <w:sz w:val="24"/>
          <w:szCs w:val="24"/>
        </w:rPr>
        <w:t xml:space="preserve">in sociology </w:t>
      </w:r>
      <w:r w:rsidR="0041279B">
        <w:rPr>
          <w:rFonts w:ascii="Arial" w:hAnsi="Arial" w:cs="Arial"/>
          <w:sz w:val="24"/>
          <w:szCs w:val="24"/>
        </w:rPr>
        <w:t xml:space="preserve">that </w:t>
      </w:r>
      <w:r w:rsidR="008142AF">
        <w:rPr>
          <w:rFonts w:ascii="Arial" w:hAnsi="Arial" w:cs="Arial"/>
          <w:sz w:val="24"/>
          <w:szCs w:val="24"/>
        </w:rPr>
        <w:t xml:space="preserve">have </w:t>
      </w:r>
      <w:r w:rsidR="0041279B">
        <w:rPr>
          <w:rFonts w:ascii="Arial" w:hAnsi="Arial" w:cs="Arial"/>
          <w:sz w:val="24"/>
          <w:szCs w:val="24"/>
        </w:rPr>
        <w:t xml:space="preserve">influenced public values and policies. Then I will review contradictions </w:t>
      </w:r>
      <w:r w:rsidR="00883006">
        <w:rPr>
          <w:rFonts w:ascii="Arial" w:hAnsi="Arial" w:cs="Arial"/>
          <w:sz w:val="24"/>
          <w:szCs w:val="24"/>
        </w:rPr>
        <w:t xml:space="preserve">and </w:t>
      </w:r>
      <w:r w:rsidR="00883006" w:rsidRPr="00364618">
        <w:rPr>
          <w:rFonts w:ascii="Arial" w:hAnsi="Arial" w:cs="Arial"/>
          <w:sz w:val="24"/>
          <w:szCs w:val="24"/>
        </w:rPr>
        <w:t>dichotomies</w:t>
      </w:r>
      <w:r w:rsidR="00883006">
        <w:rPr>
          <w:rFonts w:ascii="Arial" w:hAnsi="Arial" w:cs="Arial"/>
          <w:sz w:val="24"/>
          <w:szCs w:val="24"/>
        </w:rPr>
        <w:t xml:space="preserve"> among </w:t>
      </w:r>
      <w:r w:rsidR="0041279B">
        <w:rPr>
          <w:rFonts w:ascii="Arial" w:hAnsi="Arial" w:cs="Arial"/>
          <w:sz w:val="24"/>
          <w:szCs w:val="24"/>
        </w:rPr>
        <w:t xml:space="preserve">the four strands, and </w:t>
      </w:r>
      <w:r w:rsidR="00032C14">
        <w:rPr>
          <w:rFonts w:ascii="Arial" w:hAnsi="Arial" w:cs="Arial"/>
          <w:sz w:val="24"/>
          <w:szCs w:val="24"/>
        </w:rPr>
        <w:t xml:space="preserve">critiques </w:t>
      </w:r>
      <w:r w:rsidR="0041279B">
        <w:rPr>
          <w:rFonts w:ascii="Arial" w:hAnsi="Arial" w:cs="Arial"/>
          <w:sz w:val="24"/>
          <w:szCs w:val="24"/>
        </w:rPr>
        <w:t xml:space="preserve">about them. Later sections will </w:t>
      </w:r>
      <w:r w:rsidR="00231FC0">
        <w:rPr>
          <w:rFonts w:ascii="Arial" w:hAnsi="Arial" w:cs="Arial"/>
          <w:sz w:val="24"/>
          <w:szCs w:val="24"/>
        </w:rPr>
        <w:t xml:space="preserve">outline a few </w:t>
      </w:r>
      <w:r w:rsidR="0041279B">
        <w:rPr>
          <w:rFonts w:ascii="Arial" w:hAnsi="Arial" w:cs="Arial"/>
          <w:sz w:val="24"/>
          <w:szCs w:val="24"/>
        </w:rPr>
        <w:t xml:space="preserve">selected </w:t>
      </w:r>
      <w:r w:rsidR="001B3A97">
        <w:rPr>
          <w:rFonts w:ascii="Arial" w:hAnsi="Arial" w:cs="Arial"/>
          <w:sz w:val="24"/>
          <w:szCs w:val="24"/>
        </w:rPr>
        <w:t xml:space="preserve">themes from </w:t>
      </w:r>
      <w:r w:rsidR="00231FC0">
        <w:rPr>
          <w:rFonts w:ascii="Arial" w:hAnsi="Arial" w:cs="Arial"/>
          <w:sz w:val="24"/>
          <w:szCs w:val="24"/>
        </w:rPr>
        <w:t>critical realism to show how these can illuminate human rights</w:t>
      </w:r>
      <w:r w:rsidR="00883006">
        <w:rPr>
          <w:rFonts w:ascii="Arial" w:hAnsi="Arial" w:cs="Arial"/>
          <w:sz w:val="24"/>
          <w:szCs w:val="24"/>
        </w:rPr>
        <w:t xml:space="preserve"> and help to resolve contradictions. </w:t>
      </w:r>
      <w:r w:rsidR="00231FC0">
        <w:rPr>
          <w:rFonts w:ascii="Arial" w:hAnsi="Arial" w:cs="Arial"/>
          <w:sz w:val="24"/>
          <w:szCs w:val="24"/>
        </w:rPr>
        <w:t xml:space="preserve">The </w:t>
      </w:r>
      <w:r w:rsidR="008142AF">
        <w:rPr>
          <w:rFonts w:ascii="Arial" w:hAnsi="Arial" w:cs="Arial"/>
          <w:sz w:val="24"/>
          <w:szCs w:val="24"/>
        </w:rPr>
        <w:t xml:space="preserve">CR </w:t>
      </w:r>
      <w:r w:rsidR="00231FC0">
        <w:rPr>
          <w:rFonts w:ascii="Arial" w:hAnsi="Arial" w:cs="Arial"/>
          <w:sz w:val="24"/>
          <w:szCs w:val="24"/>
        </w:rPr>
        <w:t xml:space="preserve">themes include absence, ontology and epistemology, depth realism, </w:t>
      </w:r>
      <w:r w:rsidR="00532347">
        <w:rPr>
          <w:rFonts w:ascii="Arial" w:hAnsi="Arial" w:cs="Arial"/>
          <w:sz w:val="24"/>
          <w:szCs w:val="24"/>
        </w:rPr>
        <w:t xml:space="preserve">closed and open systems, </w:t>
      </w:r>
      <w:r w:rsidR="001B3A97">
        <w:rPr>
          <w:rFonts w:ascii="Arial" w:hAnsi="Arial" w:cs="Arial"/>
          <w:sz w:val="24"/>
          <w:szCs w:val="24"/>
        </w:rPr>
        <w:t xml:space="preserve">structure and agency, </w:t>
      </w:r>
      <w:r w:rsidR="00231FC0">
        <w:rPr>
          <w:rFonts w:ascii="Arial" w:hAnsi="Arial" w:cs="Arial"/>
          <w:sz w:val="24"/>
          <w:szCs w:val="24"/>
        </w:rPr>
        <w:t>and four planar social being</w:t>
      </w:r>
      <w:r w:rsidR="004E555B" w:rsidRPr="00364618">
        <w:rPr>
          <w:rFonts w:ascii="Arial" w:hAnsi="Arial" w:cs="Arial"/>
          <w:sz w:val="24"/>
          <w:szCs w:val="24"/>
        </w:rPr>
        <w:t xml:space="preserve">. </w:t>
      </w:r>
      <w:r w:rsidR="00AD5901" w:rsidRPr="00364618">
        <w:rPr>
          <w:rFonts w:ascii="Arial" w:hAnsi="Arial" w:cs="Arial"/>
          <w:sz w:val="24"/>
          <w:szCs w:val="24"/>
        </w:rPr>
        <w:t xml:space="preserve"> </w:t>
      </w:r>
    </w:p>
    <w:p w:rsidR="003D620D" w:rsidRPr="00364618" w:rsidRDefault="003D620D" w:rsidP="00E60098">
      <w:pPr>
        <w:spacing w:after="0"/>
        <w:rPr>
          <w:rFonts w:ascii="Arial" w:hAnsi="Arial" w:cs="Arial"/>
          <w:sz w:val="24"/>
          <w:szCs w:val="24"/>
        </w:rPr>
      </w:pPr>
    </w:p>
    <w:p w:rsidR="002F6A9D" w:rsidRPr="00364618" w:rsidRDefault="002F6A9D" w:rsidP="00E60098">
      <w:pPr>
        <w:spacing w:after="0"/>
        <w:rPr>
          <w:rFonts w:ascii="Arial" w:hAnsi="Arial" w:cs="Arial"/>
          <w:sz w:val="24"/>
          <w:szCs w:val="24"/>
        </w:rPr>
      </w:pPr>
    </w:p>
    <w:p w:rsidR="003D620D" w:rsidRPr="00364618" w:rsidRDefault="0041279B" w:rsidP="00E60098">
      <w:pPr>
        <w:spacing w:after="0"/>
        <w:rPr>
          <w:rFonts w:ascii="Arial" w:hAnsi="Arial" w:cs="Arial"/>
          <w:b/>
          <w:sz w:val="24"/>
          <w:szCs w:val="24"/>
        </w:rPr>
      </w:pPr>
      <w:r>
        <w:rPr>
          <w:rFonts w:ascii="Arial" w:hAnsi="Arial" w:cs="Arial"/>
          <w:b/>
          <w:sz w:val="24"/>
          <w:szCs w:val="24"/>
        </w:rPr>
        <w:t>Four major strands in sociology</w:t>
      </w:r>
    </w:p>
    <w:p w:rsidR="002F6A9D" w:rsidRPr="00364618" w:rsidRDefault="002F6A9D" w:rsidP="00E60098">
      <w:pPr>
        <w:spacing w:after="0"/>
        <w:rPr>
          <w:rFonts w:ascii="Arial" w:hAnsi="Arial" w:cs="Arial"/>
          <w:b/>
          <w:sz w:val="24"/>
          <w:szCs w:val="24"/>
        </w:rPr>
      </w:pPr>
    </w:p>
    <w:p w:rsidR="00493A19" w:rsidRPr="00364618" w:rsidRDefault="00F86A11" w:rsidP="00E60098">
      <w:pPr>
        <w:spacing w:after="0"/>
        <w:rPr>
          <w:rFonts w:ascii="Arial" w:hAnsi="Arial" w:cs="Arial"/>
          <w:sz w:val="24"/>
          <w:szCs w:val="24"/>
        </w:rPr>
      </w:pPr>
      <w:r w:rsidRPr="00364618">
        <w:rPr>
          <w:rFonts w:ascii="Arial" w:hAnsi="Arial" w:cs="Arial"/>
          <w:sz w:val="24"/>
          <w:szCs w:val="24"/>
        </w:rPr>
        <w:t xml:space="preserve">Twentieth century </w:t>
      </w:r>
      <w:r w:rsidR="00AD5901" w:rsidRPr="00364618">
        <w:rPr>
          <w:rFonts w:ascii="Arial" w:hAnsi="Arial" w:cs="Arial"/>
          <w:sz w:val="24"/>
          <w:szCs w:val="24"/>
        </w:rPr>
        <w:t xml:space="preserve">sociology </w:t>
      </w:r>
      <w:r w:rsidR="00CB7CB7" w:rsidRPr="00364618">
        <w:rPr>
          <w:rFonts w:ascii="Arial" w:hAnsi="Arial" w:cs="Arial"/>
          <w:sz w:val="24"/>
          <w:szCs w:val="24"/>
        </w:rPr>
        <w:t xml:space="preserve">developed through </w:t>
      </w:r>
      <w:r w:rsidR="001A1D29">
        <w:rPr>
          <w:rFonts w:ascii="Arial" w:hAnsi="Arial" w:cs="Arial"/>
          <w:sz w:val="24"/>
          <w:szCs w:val="24"/>
        </w:rPr>
        <w:t>i</w:t>
      </w:r>
      <w:r w:rsidR="00260A0B" w:rsidRPr="00364618">
        <w:rPr>
          <w:rFonts w:ascii="Arial" w:hAnsi="Arial" w:cs="Arial"/>
          <w:sz w:val="24"/>
          <w:szCs w:val="24"/>
        </w:rPr>
        <w:t xml:space="preserve">nternational collaboration. </w:t>
      </w:r>
      <w:r w:rsidR="001A1D29">
        <w:rPr>
          <w:rFonts w:ascii="Arial" w:hAnsi="Arial" w:cs="Arial"/>
          <w:sz w:val="24"/>
          <w:szCs w:val="24"/>
        </w:rPr>
        <w:t xml:space="preserve"> Le</w:t>
      </w:r>
      <w:r w:rsidR="00260A0B" w:rsidRPr="00364618">
        <w:rPr>
          <w:rFonts w:ascii="Arial" w:hAnsi="Arial" w:cs="Arial"/>
          <w:sz w:val="24"/>
          <w:szCs w:val="24"/>
        </w:rPr>
        <w:t>ading American sociologists</w:t>
      </w:r>
      <w:r w:rsidR="00CB7CB7" w:rsidRPr="00364618">
        <w:rPr>
          <w:rFonts w:ascii="Arial" w:hAnsi="Arial" w:cs="Arial"/>
          <w:sz w:val="24"/>
          <w:szCs w:val="24"/>
        </w:rPr>
        <w:t xml:space="preserve"> </w:t>
      </w:r>
      <w:r w:rsidR="00341500" w:rsidRPr="00364618">
        <w:rPr>
          <w:rFonts w:ascii="Arial" w:hAnsi="Arial" w:cs="Arial"/>
          <w:sz w:val="24"/>
          <w:szCs w:val="24"/>
        </w:rPr>
        <w:t xml:space="preserve">studied and </w:t>
      </w:r>
      <w:r w:rsidR="00260A0B" w:rsidRPr="00364618">
        <w:rPr>
          <w:rFonts w:ascii="Arial" w:hAnsi="Arial" w:cs="Arial"/>
          <w:sz w:val="24"/>
          <w:szCs w:val="24"/>
        </w:rPr>
        <w:t>worked at times in Germany.</w:t>
      </w:r>
      <w:r w:rsidR="00CB7CB7" w:rsidRPr="00364618">
        <w:rPr>
          <w:rFonts w:ascii="Arial" w:hAnsi="Arial" w:cs="Arial"/>
          <w:sz w:val="24"/>
          <w:szCs w:val="24"/>
        </w:rPr>
        <w:t xml:space="preserve"> Contact increased </w:t>
      </w:r>
      <w:r w:rsidR="002F1BC3" w:rsidRPr="00364618">
        <w:rPr>
          <w:rFonts w:ascii="Arial" w:hAnsi="Arial" w:cs="Arial"/>
          <w:sz w:val="24"/>
          <w:szCs w:val="24"/>
        </w:rPr>
        <w:t xml:space="preserve">during </w:t>
      </w:r>
      <w:r w:rsidR="00CB7CB7" w:rsidRPr="00364618">
        <w:rPr>
          <w:rFonts w:ascii="Arial" w:hAnsi="Arial" w:cs="Arial"/>
          <w:sz w:val="24"/>
          <w:szCs w:val="24"/>
        </w:rPr>
        <w:t xml:space="preserve">the 1930s, with refugees from </w:t>
      </w:r>
      <w:r w:rsidR="003A3DEB">
        <w:rPr>
          <w:rFonts w:ascii="Arial" w:hAnsi="Arial" w:cs="Arial"/>
          <w:sz w:val="24"/>
          <w:szCs w:val="24"/>
        </w:rPr>
        <w:t xml:space="preserve">continental Europe </w:t>
      </w:r>
      <w:r w:rsidR="00C767A2" w:rsidRPr="00364618">
        <w:rPr>
          <w:rFonts w:ascii="Arial" w:hAnsi="Arial" w:cs="Arial"/>
          <w:sz w:val="24"/>
          <w:szCs w:val="24"/>
        </w:rPr>
        <w:t xml:space="preserve">fleeing </w:t>
      </w:r>
      <w:r w:rsidR="00CB7CB7" w:rsidRPr="00364618">
        <w:rPr>
          <w:rFonts w:ascii="Arial" w:hAnsi="Arial" w:cs="Arial"/>
          <w:sz w:val="24"/>
          <w:szCs w:val="24"/>
        </w:rPr>
        <w:t xml:space="preserve">to the USA and UK. </w:t>
      </w:r>
      <w:r w:rsidR="00D13146">
        <w:rPr>
          <w:rFonts w:ascii="Arial" w:hAnsi="Arial" w:cs="Arial"/>
          <w:sz w:val="24"/>
          <w:szCs w:val="24"/>
        </w:rPr>
        <w:t xml:space="preserve">From Marx and Durkheim </w:t>
      </w:r>
      <w:r w:rsidR="003A3DEB">
        <w:rPr>
          <w:rFonts w:ascii="Arial" w:hAnsi="Arial" w:cs="Arial"/>
          <w:sz w:val="24"/>
          <w:szCs w:val="24"/>
        </w:rPr>
        <w:t xml:space="preserve">onwards </w:t>
      </w:r>
      <w:r w:rsidR="00D13146">
        <w:rPr>
          <w:rFonts w:ascii="Arial" w:hAnsi="Arial" w:cs="Arial"/>
          <w:sz w:val="24"/>
          <w:szCs w:val="24"/>
        </w:rPr>
        <w:t>most</w:t>
      </w:r>
      <w:r w:rsidR="008142AF">
        <w:rPr>
          <w:rFonts w:ascii="Arial" w:hAnsi="Arial" w:cs="Arial"/>
          <w:sz w:val="24"/>
          <w:szCs w:val="24"/>
        </w:rPr>
        <w:t xml:space="preserve"> </w:t>
      </w:r>
      <w:r w:rsidR="00D13146">
        <w:rPr>
          <w:rFonts w:ascii="Arial" w:hAnsi="Arial" w:cs="Arial"/>
          <w:sz w:val="24"/>
          <w:szCs w:val="24"/>
        </w:rPr>
        <w:t xml:space="preserve">prominent </w:t>
      </w:r>
      <w:r w:rsidR="001A1D29">
        <w:rPr>
          <w:rFonts w:ascii="Arial" w:hAnsi="Arial" w:cs="Arial"/>
          <w:sz w:val="24"/>
          <w:szCs w:val="24"/>
        </w:rPr>
        <w:t xml:space="preserve">founding </w:t>
      </w:r>
      <w:r w:rsidR="00D13146">
        <w:rPr>
          <w:rFonts w:ascii="Arial" w:hAnsi="Arial" w:cs="Arial"/>
          <w:sz w:val="24"/>
          <w:szCs w:val="24"/>
        </w:rPr>
        <w:t xml:space="preserve">sociologists </w:t>
      </w:r>
      <w:r w:rsidR="001A1D29">
        <w:rPr>
          <w:rFonts w:ascii="Arial" w:hAnsi="Arial" w:cs="Arial"/>
          <w:sz w:val="24"/>
          <w:szCs w:val="24"/>
        </w:rPr>
        <w:t xml:space="preserve">were </w:t>
      </w:r>
      <w:r w:rsidR="00D13146">
        <w:rPr>
          <w:rFonts w:ascii="Arial" w:hAnsi="Arial" w:cs="Arial"/>
          <w:sz w:val="24"/>
          <w:szCs w:val="24"/>
        </w:rPr>
        <w:t xml:space="preserve">Jewish, and sociology could be said to owe its existence to them. </w:t>
      </w:r>
      <w:r w:rsidR="00104FBA">
        <w:rPr>
          <w:rFonts w:ascii="Arial" w:hAnsi="Arial" w:cs="Arial"/>
          <w:sz w:val="24"/>
          <w:szCs w:val="24"/>
        </w:rPr>
        <w:t xml:space="preserve">The Holocaust directly affected </w:t>
      </w:r>
      <w:r w:rsidR="00082151" w:rsidRPr="00364618">
        <w:rPr>
          <w:rFonts w:ascii="Arial" w:hAnsi="Arial" w:cs="Arial"/>
          <w:sz w:val="24"/>
          <w:szCs w:val="24"/>
        </w:rPr>
        <w:t xml:space="preserve">many </w:t>
      </w:r>
      <w:r w:rsidR="00D13146">
        <w:rPr>
          <w:rFonts w:ascii="Arial" w:hAnsi="Arial" w:cs="Arial"/>
          <w:sz w:val="24"/>
          <w:szCs w:val="24"/>
        </w:rPr>
        <w:t>s</w:t>
      </w:r>
      <w:r w:rsidR="00082151" w:rsidRPr="00364618">
        <w:rPr>
          <w:rFonts w:ascii="Arial" w:hAnsi="Arial" w:cs="Arial"/>
          <w:sz w:val="24"/>
          <w:szCs w:val="24"/>
        </w:rPr>
        <w:t>ociologists</w:t>
      </w:r>
      <w:r w:rsidRPr="00364618">
        <w:rPr>
          <w:rFonts w:ascii="Arial" w:hAnsi="Arial" w:cs="Arial"/>
          <w:sz w:val="24"/>
          <w:szCs w:val="24"/>
        </w:rPr>
        <w:t xml:space="preserve">, when </w:t>
      </w:r>
      <w:r w:rsidR="003A3DEB" w:rsidRPr="00364618">
        <w:rPr>
          <w:rFonts w:ascii="Arial" w:hAnsi="Arial" w:cs="Arial"/>
          <w:sz w:val="24"/>
          <w:szCs w:val="24"/>
        </w:rPr>
        <w:t>they sought asylum</w:t>
      </w:r>
      <w:r w:rsidR="00125B25">
        <w:rPr>
          <w:rFonts w:ascii="Arial" w:hAnsi="Arial" w:cs="Arial"/>
          <w:sz w:val="24"/>
          <w:szCs w:val="24"/>
        </w:rPr>
        <w:t xml:space="preserve"> </w:t>
      </w:r>
      <w:r w:rsidR="003A3DEB">
        <w:rPr>
          <w:rFonts w:ascii="Arial" w:hAnsi="Arial" w:cs="Arial"/>
          <w:sz w:val="24"/>
          <w:szCs w:val="24"/>
        </w:rPr>
        <w:t xml:space="preserve">and when </w:t>
      </w:r>
      <w:r w:rsidR="00C84CAB" w:rsidRPr="00364618">
        <w:rPr>
          <w:rFonts w:ascii="Arial" w:hAnsi="Arial" w:cs="Arial"/>
          <w:sz w:val="24"/>
          <w:szCs w:val="24"/>
        </w:rPr>
        <w:t xml:space="preserve">their relatives </w:t>
      </w:r>
      <w:r w:rsidR="00082151" w:rsidRPr="00364618">
        <w:rPr>
          <w:rFonts w:ascii="Arial" w:hAnsi="Arial" w:cs="Arial"/>
          <w:sz w:val="24"/>
          <w:szCs w:val="24"/>
        </w:rPr>
        <w:t>and</w:t>
      </w:r>
      <w:r w:rsidRPr="00364618">
        <w:rPr>
          <w:rFonts w:ascii="Arial" w:hAnsi="Arial" w:cs="Arial"/>
          <w:sz w:val="24"/>
          <w:szCs w:val="24"/>
        </w:rPr>
        <w:t>/or</w:t>
      </w:r>
      <w:r w:rsidR="00082151" w:rsidRPr="00364618">
        <w:rPr>
          <w:rFonts w:ascii="Arial" w:hAnsi="Arial" w:cs="Arial"/>
          <w:sz w:val="24"/>
          <w:szCs w:val="24"/>
        </w:rPr>
        <w:t xml:space="preserve"> friends perish</w:t>
      </w:r>
      <w:r w:rsidR="00D806C5" w:rsidRPr="00364618">
        <w:rPr>
          <w:rFonts w:ascii="Arial" w:hAnsi="Arial" w:cs="Arial"/>
          <w:sz w:val="24"/>
          <w:szCs w:val="24"/>
        </w:rPr>
        <w:t xml:space="preserve">ed </w:t>
      </w:r>
      <w:r w:rsidR="00082151" w:rsidRPr="00364618">
        <w:rPr>
          <w:rFonts w:ascii="Arial" w:hAnsi="Arial" w:cs="Arial"/>
          <w:sz w:val="24"/>
          <w:szCs w:val="24"/>
        </w:rPr>
        <w:t xml:space="preserve">in the </w:t>
      </w:r>
      <w:r w:rsidR="00D94369">
        <w:rPr>
          <w:rFonts w:ascii="Arial" w:hAnsi="Arial" w:cs="Arial"/>
          <w:sz w:val="24"/>
          <w:szCs w:val="24"/>
        </w:rPr>
        <w:t xml:space="preserve">concentration </w:t>
      </w:r>
      <w:r w:rsidR="00082151" w:rsidRPr="00364618">
        <w:rPr>
          <w:rFonts w:ascii="Arial" w:hAnsi="Arial" w:cs="Arial"/>
          <w:sz w:val="24"/>
          <w:szCs w:val="24"/>
        </w:rPr>
        <w:t>camps</w:t>
      </w:r>
      <w:r w:rsidR="00104FBA">
        <w:rPr>
          <w:rFonts w:ascii="Arial" w:hAnsi="Arial" w:cs="Arial"/>
          <w:sz w:val="24"/>
          <w:szCs w:val="24"/>
        </w:rPr>
        <w:t xml:space="preserve">. Yet </w:t>
      </w:r>
      <w:r w:rsidR="00DB2E99">
        <w:rPr>
          <w:rFonts w:ascii="Arial" w:hAnsi="Arial" w:cs="Arial"/>
          <w:sz w:val="24"/>
          <w:szCs w:val="24"/>
        </w:rPr>
        <w:t xml:space="preserve">unlike historians, </w:t>
      </w:r>
      <w:r w:rsidR="003A3DEB" w:rsidRPr="00364618">
        <w:rPr>
          <w:rFonts w:ascii="Arial" w:hAnsi="Arial" w:cs="Arial"/>
          <w:sz w:val="24"/>
          <w:szCs w:val="24"/>
        </w:rPr>
        <w:t>sociologists</w:t>
      </w:r>
      <w:r w:rsidR="003A3DEB">
        <w:rPr>
          <w:rFonts w:ascii="Arial" w:hAnsi="Arial" w:cs="Arial"/>
          <w:sz w:val="24"/>
          <w:szCs w:val="24"/>
        </w:rPr>
        <w:t xml:space="preserve"> have maintained </w:t>
      </w:r>
      <w:r w:rsidR="003A3DEB" w:rsidRPr="00364618">
        <w:rPr>
          <w:rFonts w:ascii="Arial" w:hAnsi="Arial" w:cs="Arial"/>
          <w:sz w:val="24"/>
          <w:szCs w:val="24"/>
        </w:rPr>
        <w:t xml:space="preserve">almost complete silence </w:t>
      </w:r>
      <w:r w:rsidR="00104FBA">
        <w:rPr>
          <w:rFonts w:ascii="Arial" w:hAnsi="Arial" w:cs="Arial"/>
          <w:sz w:val="24"/>
          <w:szCs w:val="24"/>
        </w:rPr>
        <w:t xml:space="preserve">about </w:t>
      </w:r>
      <w:r w:rsidR="003A3DEB">
        <w:rPr>
          <w:rFonts w:ascii="Arial" w:hAnsi="Arial" w:cs="Arial"/>
          <w:sz w:val="24"/>
          <w:szCs w:val="24"/>
        </w:rPr>
        <w:t>t</w:t>
      </w:r>
      <w:r w:rsidR="003A3DEB" w:rsidRPr="00364618">
        <w:rPr>
          <w:rFonts w:ascii="Arial" w:hAnsi="Arial" w:cs="Arial"/>
          <w:sz w:val="24"/>
          <w:szCs w:val="24"/>
        </w:rPr>
        <w:t>he Holocaust (from the Greek</w:t>
      </w:r>
      <w:r w:rsidR="002323A0">
        <w:rPr>
          <w:rFonts w:ascii="Arial" w:hAnsi="Arial" w:cs="Arial"/>
          <w:sz w:val="24"/>
          <w:szCs w:val="24"/>
        </w:rPr>
        <w:t xml:space="preserve"> “</w:t>
      </w:r>
      <w:r w:rsidR="003A3DEB" w:rsidRPr="00364618">
        <w:rPr>
          <w:rFonts w:ascii="Arial" w:hAnsi="Arial" w:cs="Arial"/>
          <w:sz w:val="24"/>
          <w:szCs w:val="24"/>
        </w:rPr>
        <w:t>whole</w:t>
      </w:r>
      <w:r w:rsidR="002323A0">
        <w:rPr>
          <w:rFonts w:ascii="Arial" w:hAnsi="Arial" w:cs="Arial"/>
          <w:sz w:val="24"/>
          <w:szCs w:val="24"/>
        </w:rPr>
        <w:t>”</w:t>
      </w:r>
      <w:r w:rsidR="003A3DEB" w:rsidRPr="00364618">
        <w:rPr>
          <w:rFonts w:ascii="Arial" w:hAnsi="Arial" w:cs="Arial"/>
          <w:sz w:val="24"/>
          <w:szCs w:val="24"/>
        </w:rPr>
        <w:t xml:space="preserve"> and</w:t>
      </w:r>
      <w:r w:rsidR="002323A0">
        <w:rPr>
          <w:rFonts w:ascii="Arial" w:hAnsi="Arial" w:cs="Arial"/>
          <w:sz w:val="24"/>
          <w:szCs w:val="24"/>
        </w:rPr>
        <w:t xml:space="preserve"> “</w:t>
      </w:r>
      <w:r w:rsidR="003A3DEB" w:rsidRPr="00364618">
        <w:rPr>
          <w:rFonts w:ascii="Arial" w:hAnsi="Arial" w:cs="Arial"/>
          <w:sz w:val="24"/>
          <w:szCs w:val="24"/>
        </w:rPr>
        <w:t>burnt</w:t>
      </w:r>
      <w:r w:rsidR="002323A0">
        <w:rPr>
          <w:rFonts w:ascii="Arial" w:hAnsi="Arial" w:cs="Arial"/>
          <w:sz w:val="24"/>
          <w:szCs w:val="24"/>
        </w:rPr>
        <w:t>”</w:t>
      </w:r>
      <w:r w:rsidR="003A3DEB" w:rsidRPr="00364618">
        <w:rPr>
          <w:rFonts w:ascii="Arial" w:hAnsi="Arial" w:cs="Arial"/>
          <w:sz w:val="24"/>
          <w:szCs w:val="24"/>
        </w:rPr>
        <w:t>)</w:t>
      </w:r>
      <w:r w:rsidR="003A3DEB">
        <w:rPr>
          <w:rFonts w:ascii="Arial" w:hAnsi="Arial" w:cs="Arial"/>
          <w:sz w:val="24"/>
          <w:szCs w:val="24"/>
        </w:rPr>
        <w:t xml:space="preserve">. </w:t>
      </w:r>
      <w:r w:rsidR="00DB2E99">
        <w:rPr>
          <w:rFonts w:ascii="Arial" w:hAnsi="Arial" w:cs="Arial"/>
          <w:sz w:val="24"/>
          <w:szCs w:val="24"/>
        </w:rPr>
        <w:t xml:space="preserve">The sociologist </w:t>
      </w:r>
      <w:r w:rsidR="00AF62FB" w:rsidRPr="00364618">
        <w:rPr>
          <w:rFonts w:ascii="Arial" w:hAnsi="Arial" w:cs="Arial"/>
          <w:sz w:val="24"/>
          <w:szCs w:val="24"/>
        </w:rPr>
        <w:t>Zygmun</w:t>
      </w:r>
      <w:r w:rsidR="00915C1D" w:rsidRPr="00364618">
        <w:rPr>
          <w:rFonts w:ascii="Arial" w:hAnsi="Arial" w:cs="Arial"/>
          <w:sz w:val="24"/>
          <w:szCs w:val="24"/>
        </w:rPr>
        <w:t>t</w:t>
      </w:r>
      <w:r w:rsidR="003A3DEB">
        <w:rPr>
          <w:rFonts w:ascii="Arial" w:hAnsi="Arial" w:cs="Arial"/>
          <w:sz w:val="24"/>
          <w:szCs w:val="24"/>
        </w:rPr>
        <w:t xml:space="preserve"> </w:t>
      </w:r>
      <w:r w:rsidR="00881208" w:rsidRPr="00364618">
        <w:rPr>
          <w:rFonts w:ascii="Arial" w:hAnsi="Arial" w:cs="Arial"/>
          <w:sz w:val="24"/>
          <w:szCs w:val="24"/>
        </w:rPr>
        <w:t>Bauman</w:t>
      </w:r>
      <w:r w:rsidR="00AF62FB" w:rsidRPr="00364618">
        <w:rPr>
          <w:rFonts w:ascii="Arial" w:hAnsi="Arial" w:cs="Arial"/>
          <w:sz w:val="24"/>
          <w:szCs w:val="24"/>
        </w:rPr>
        <w:t xml:space="preserve"> (2003:175-6) consider</w:t>
      </w:r>
      <w:r w:rsidR="003A3DEB">
        <w:rPr>
          <w:rFonts w:ascii="Arial" w:hAnsi="Arial" w:cs="Arial"/>
          <w:sz w:val="24"/>
          <w:szCs w:val="24"/>
        </w:rPr>
        <w:t>ed</w:t>
      </w:r>
      <w:r w:rsidR="00AF62FB" w:rsidRPr="00364618">
        <w:rPr>
          <w:rFonts w:ascii="Arial" w:hAnsi="Arial" w:cs="Arial"/>
          <w:sz w:val="24"/>
          <w:szCs w:val="24"/>
        </w:rPr>
        <w:t xml:space="preserve"> </w:t>
      </w:r>
      <w:r w:rsidR="00BD4560" w:rsidRPr="00364618">
        <w:rPr>
          <w:rFonts w:ascii="Arial" w:hAnsi="Arial" w:cs="Arial"/>
          <w:sz w:val="24"/>
          <w:szCs w:val="24"/>
        </w:rPr>
        <w:t>th</w:t>
      </w:r>
      <w:r w:rsidR="00B614D1">
        <w:rPr>
          <w:rFonts w:ascii="Arial" w:hAnsi="Arial" w:cs="Arial"/>
          <w:sz w:val="24"/>
          <w:szCs w:val="24"/>
        </w:rPr>
        <w:t>e</w:t>
      </w:r>
      <w:r w:rsidR="00125B25">
        <w:rPr>
          <w:rFonts w:ascii="Arial" w:hAnsi="Arial" w:cs="Arial"/>
          <w:sz w:val="24"/>
          <w:szCs w:val="24"/>
        </w:rPr>
        <w:t>ir</w:t>
      </w:r>
      <w:r w:rsidR="00BD4560" w:rsidRPr="00364618">
        <w:rPr>
          <w:rFonts w:ascii="Arial" w:hAnsi="Arial" w:cs="Arial"/>
          <w:sz w:val="24"/>
          <w:szCs w:val="24"/>
        </w:rPr>
        <w:t xml:space="preserve"> </w:t>
      </w:r>
      <w:r w:rsidRPr="00364618">
        <w:rPr>
          <w:rFonts w:ascii="Arial" w:hAnsi="Arial" w:cs="Arial"/>
          <w:sz w:val="24"/>
          <w:szCs w:val="24"/>
        </w:rPr>
        <w:t>silence</w:t>
      </w:r>
      <w:r w:rsidR="003A3DEB">
        <w:rPr>
          <w:rFonts w:ascii="Arial" w:hAnsi="Arial" w:cs="Arial"/>
          <w:sz w:val="24"/>
          <w:szCs w:val="24"/>
        </w:rPr>
        <w:t xml:space="preserve"> </w:t>
      </w:r>
      <w:r w:rsidR="00CF7C8B">
        <w:rPr>
          <w:rFonts w:ascii="Arial" w:hAnsi="Arial" w:cs="Arial"/>
          <w:sz w:val="24"/>
          <w:szCs w:val="24"/>
        </w:rPr>
        <w:t xml:space="preserve">on </w:t>
      </w:r>
      <w:r w:rsidR="003A3DEB" w:rsidRPr="00364618">
        <w:rPr>
          <w:rFonts w:ascii="Arial" w:hAnsi="Arial" w:cs="Arial"/>
          <w:sz w:val="24"/>
          <w:szCs w:val="24"/>
        </w:rPr>
        <w:t>one of the extreme social events of the twentieth century</w:t>
      </w:r>
      <w:r w:rsidR="003A3DEB">
        <w:rPr>
          <w:rFonts w:ascii="Arial" w:hAnsi="Arial" w:cs="Arial"/>
          <w:sz w:val="24"/>
          <w:szCs w:val="24"/>
        </w:rPr>
        <w:t xml:space="preserve">, after his wife </w:t>
      </w:r>
      <w:r w:rsidR="00CF7C8B">
        <w:rPr>
          <w:rFonts w:ascii="Arial" w:hAnsi="Arial" w:cs="Arial"/>
          <w:sz w:val="24"/>
          <w:szCs w:val="24"/>
        </w:rPr>
        <w:t xml:space="preserve">spent two years writing </w:t>
      </w:r>
      <w:r w:rsidR="003A3DEB">
        <w:rPr>
          <w:rFonts w:ascii="Arial" w:hAnsi="Arial" w:cs="Arial"/>
          <w:sz w:val="24"/>
          <w:szCs w:val="24"/>
        </w:rPr>
        <w:t xml:space="preserve">about </w:t>
      </w:r>
      <w:r w:rsidR="00CF7C8B">
        <w:rPr>
          <w:rFonts w:ascii="Arial" w:hAnsi="Arial" w:cs="Arial"/>
          <w:sz w:val="24"/>
          <w:szCs w:val="24"/>
        </w:rPr>
        <w:t>h</w:t>
      </w:r>
      <w:r w:rsidR="00DB2E99">
        <w:rPr>
          <w:rFonts w:ascii="Arial" w:hAnsi="Arial" w:cs="Arial"/>
          <w:sz w:val="24"/>
          <w:szCs w:val="24"/>
        </w:rPr>
        <w:t xml:space="preserve">er </w:t>
      </w:r>
      <w:r w:rsidR="003A3DEB">
        <w:rPr>
          <w:rFonts w:ascii="Arial" w:hAnsi="Arial" w:cs="Arial"/>
          <w:sz w:val="24"/>
          <w:szCs w:val="24"/>
        </w:rPr>
        <w:t xml:space="preserve">time in a concentration camp. Bauman </w:t>
      </w:r>
      <w:r w:rsidR="00B614D1">
        <w:rPr>
          <w:rFonts w:ascii="Arial" w:hAnsi="Arial" w:cs="Arial"/>
          <w:sz w:val="24"/>
          <w:szCs w:val="24"/>
        </w:rPr>
        <w:t xml:space="preserve">believed that the </w:t>
      </w:r>
      <w:r w:rsidR="00CF7C8B">
        <w:rPr>
          <w:rFonts w:ascii="Arial" w:hAnsi="Arial" w:cs="Arial"/>
          <w:sz w:val="24"/>
          <w:szCs w:val="24"/>
        </w:rPr>
        <w:t xml:space="preserve">general </w:t>
      </w:r>
      <w:r w:rsidR="00B614D1">
        <w:rPr>
          <w:rFonts w:ascii="Arial" w:hAnsi="Arial" w:cs="Arial"/>
          <w:sz w:val="24"/>
          <w:szCs w:val="24"/>
        </w:rPr>
        <w:t xml:space="preserve">avoidance or denial were </w:t>
      </w:r>
      <w:r w:rsidRPr="00364618">
        <w:rPr>
          <w:rFonts w:ascii="Arial" w:hAnsi="Arial" w:cs="Arial"/>
          <w:sz w:val="24"/>
          <w:szCs w:val="24"/>
        </w:rPr>
        <w:t xml:space="preserve">partly </w:t>
      </w:r>
      <w:r w:rsidR="00AF62FB" w:rsidRPr="00364618">
        <w:rPr>
          <w:rFonts w:ascii="Arial" w:hAnsi="Arial" w:cs="Arial"/>
          <w:sz w:val="24"/>
          <w:szCs w:val="24"/>
        </w:rPr>
        <w:t>defence</w:t>
      </w:r>
      <w:r w:rsidR="00B614D1">
        <w:rPr>
          <w:rFonts w:ascii="Arial" w:hAnsi="Arial" w:cs="Arial"/>
          <w:sz w:val="24"/>
          <w:szCs w:val="24"/>
        </w:rPr>
        <w:t>s</w:t>
      </w:r>
      <w:r w:rsidR="00AF62FB" w:rsidRPr="00364618">
        <w:rPr>
          <w:rFonts w:ascii="Arial" w:hAnsi="Arial" w:cs="Arial"/>
          <w:sz w:val="24"/>
          <w:szCs w:val="24"/>
        </w:rPr>
        <w:t xml:space="preserve"> against the pain and horror of instinctive moral revulsion</w:t>
      </w:r>
      <w:r w:rsidR="00B614D1">
        <w:rPr>
          <w:rFonts w:ascii="Arial" w:hAnsi="Arial" w:cs="Arial"/>
          <w:sz w:val="24"/>
          <w:szCs w:val="24"/>
        </w:rPr>
        <w:t xml:space="preserve">. Sociologists’ </w:t>
      </w:r>
      <w:r w:rsidR="000B2221" w:rsidRPr="00364618">
        <w:rPr>
          <w:rFonts w:ascii="Arial" w:hAnsi="Arial" w:cs="Arial"/>
          <w:sz w:val="24"/>
          <w:szCs w:val="24"/>
        </w:rPr>
        <w:t>tactics</w:t>
      </w:r>
      <w:r w:rsidR="00EF3C59" w:rsidRPr="00364618">
        <w:rPr>
          <w:rFonts w:ascii="Arial" w:hAnsi="Arial" w:cs="Arial"/>
          <w:sz w:val="24"/>
          <w:szCs w:val="24"/>
        </w:rPr>
        <w:t xml:space="preserve"> have</w:t>
      </w:r>
      <w:r w:rsidR="00E35CA7" w:rsidRPr="00364618">
        <w:rPr>
          <w:rFonts w:ascii="Arial" w:hAnsi="Arial" w:cs="Arial"/>
          <w:sz w:val="24"/>
          <w:szCs w:val="24"/>
        </w:rPr>
        <w:t xml:space="preserve"> </w:t>
      </w:r>
      <w:r w:rsidR="00E1540B" w:rsidRPr="00364618">
        <w:rPr>
          <w:rFonts w:ascii="Arial" w:hAnsi="Arial" w:cs="Arial"/>
          <w:sz w:val="24"/>
          <w:szCs w:val="24"/>
        </w:rPr>
        <w:t>include</w:t>
      </w:r>
      <w:r w:rsidR="00E35CA7" w:rsidRPr="00364618">
        <w:rPr>
          <w:rFonts w:ascii="Arial" w:hAnsi="Arial" w:cs="Arial"/>
          <w:sz w:val="24"/>
          <w:szCs w:val="24"/>
        </w:rPr>
        <w:t>d</w:t>
      </w:r>
      <w:r w:rsidR="00EF3C59" w:rsidRPr="00364618">
        <w:rPr>
          <w:rFonts w:ascii="Arial" w:hAnsi="Arial" w:cs="Arial"/>
          <w:sz w:val="24"/>
          <w:szCs w:val="24"/>
        </w:rPr>
        <w:t>:</w:t>
      </w:r>
      <w:r w:rsidR="00E1540B" w:rsidRPr="00364618">
        <w:rPr>
          <w:rFonts w:ascii="Arial" w:hAnsi="Arial" w:cs="Arial"/>
          <w:sz w:val="24"/>
          <w:szCs w:val="24"/>
        </w:rPr>
        <w:t xml:space="preserve"> </w:t>
      </w:r>
      <w:r w:rsidR="004D6D2C" w:rsidRPr="00364618">
        <w:rPr>
          <w:rFonts w:ascii="Arial" w:hAnsi="Arial" w:cs="Arial"/>
          <w:sz w:val="24"/>
          <w:szCs w:val="24"/>
        </w:rPr>
        <w:t>ignoring atrocities</w:t>
      </w:r>
      <w:r w:rsidR="004523C0" w:rsidRPr="00364618">
        <w:rPr>
          <w:rFonts w:ascii="Arial" w:hAnsi="Arial" w:cs="Arial"/>
          <w:sz w:val="24"/>
          <w:szCs w:val="24"/>
        </w:rPr>
        <w:t xml:space="preserve"> and </w:t>
      </w:r>
      <w:r w:rsidR="00DE619E" w:rsidRPr="00364618">
        <w:rPr>
          <w:rFonts w:ascii="Arial" w:hAnsi="Arial" w:cs="Arial"/>
          <w:sz w:val="24"/>
          <w:szCs w:val="24"/>
        </w:rPr>
        <w:t xml:space="preserve">the </w:t>
      </w:r>
      <w:r w:rsidR="004523C0" w:rsidRPr="00364618">
        <w:rPr>
          <w:rFonts w:ascii="Arial" w:hAnsi="Arial" w:cs="Arial"/>
          <w:sz w:val="24"/>
          <w:szCs w:val="24"/>
        </w:rPr>
        <w:t>physical torment</w:t>
      </w:r>
      <w:r w:rsidR="00270914" w:rsidRPr="00364618">
        <w:rPr>
          <w:rFonts w:ascii="Arial" w:hAnsi="Arial" w:cs="Arial"/>
          <w:sz w:val="24"/>
          <w:szCs w:val="24"/>
        </w:rPr>
        <w:t xml:space="preserve"> of the body</w:t>
      </w:r>
      <w:r w:rsidR="00EF3C59" w:rsidRPr="00364618">
        <w:rPr>
          <w:rFonts w:ascii="Arial" w:hAnsi="Arial" w:cs="Arial"/>
          <w:sz w:val="24"/>
          <w:szCs w:val="24"/>
        </w:rPr>
        <w:t xml:space="preserve">; </w:t>
      </w:r>
      <w:r w:rsidR="004D6D2C" w:rsidRPr="00364618">
        <w:rPr>
          <w:rFonts w:ascii="Arial" w:hAnsi="Arial" w:cs="Arial"/>
          <w:sz w:val="24"/>
          <w:szCs w:val="24"/>
        </w:rPr>
        <w:t>explaining them away as unique and irrelevant to a theory of morality</w:t>
      </w:r>
      <w:r w:rsidR="00EF3C59" w:rsidRPr="00364618">
        <w:rPr>
          <w:rFonts w:ascii="Arial" w:hAnsi="Arial" w:cs="Arial"/>
          <w:sz w:val="24"/>
          <w:szCs w:val="24"/>
        </w:rPr>
        <w:t xml:space="preserve">; </w:t>
      </w:r>
      <w:r w:rsidR="004D6D2C" w:rsidRPr="00364618">
        <w:rPr>
          <w:rFonts w:ascii="Arial" w:hAnsi="Arial" w:cs="Arial"/>
          <w:sz w:val="24"/>
          <w:szCs w:val="24"/>
        </w:rPr>
        <w:t>regarding them as exceptions that prove the rule and mark the boundaries of morality</w:t>
      </w:r>
      <w:r w:rsidR="00EF3C59" w:rsidRPr="00364618">
        <w:rPr>
          <w:rFonts w:ascii="Arial" w:hAnsi="Arial" w:cs="Arial"/>
          <w:sz w:val="24"/>
          <w:szCs w:val="24"/>
        </w:rPr>
        <w:t>;</w:t>
      </w:r>
      <w:r w:rsidR="004D6D2C" w:rsidRPr="00364618">
        <w:rPr>
          <w:rFonts w:ascii="Arial" w:hAnsi="Arial" w:cs="Arial"/>
          <w:sz w:val="24"/>
          <w:szCs w:val="24"/>
        </w:rPr>
        <w:t xml:space="preserve"> or </w:t>
      </w:r>
      <w:r w:rsidRPr="00364618">
        <w:rPr>
          <w:rFonts w:ascii="Arial" w:hAnsi="Arial" w:cs="Arial"/>
          <w:sz w:val="24"/>
          <w:szCs w:val="24"/>
        </w:rPr>
        <w:t xml:space="preserve">retreating into </w:t>
      </w:r>
      <w:r w:rsidR="004D6D2C" w:rsidRPr="00364618">
        <w:rPr>
          <w:rFonts w:ascii="Arial" w:hAnsi="Arial" w:cs="Arial"/>
          <w:sz w:val="24"/>
          <w:szCs w:val="24"/>
        </w:rPr>
        <w:t xml:space="preserve">moral relativism. </w:t>
      </w:r>
      <w:r w:rsidR="00125B25">
        <w:rPr>
          <w:rFonts w:ascii="Arial" w:hAnsi="Arial" w:cs="Arial"/>
          <w:sz w:val="24"/>
          <w:szCs w:val="24"/>
        </w:rPr>
        <w:t xml:space="preserve">Bauman </w:t>
      </w:r>
      <w:r w:rsidR="00493A19" w:rsidRPr="00364618">
        <w:rPr>
          <w:rFonts w:ascii="Arial" w:hAnsi="Arial" w:cs="Arial"/>
          <w:sz w:val="24"/>
          <w:szCs w:val="24"/>
        </w:rPr>
        <w:t xml:space="preserve">identifies </w:t>
      </w:r>
      <w:r w:rsidR="004D6D2C" w:rsidRPr="00364618">
        <w:rPr>
          <w:rFonts w:ascii="Arial" w:hAnsi="Arial" w:cs="Arial"/>
          <w:sz w:val="24"/>
          <w:szCs w:val="24"/>
        </w:rPr>
        <w:t>all these responses</w:t>
      </w:r>
      <w:r w:rsidR="00E35CA7" w:rsidRPr="00364618">
        <w:rPr>
          <w:rFonts w:ascii="Arial" w:hAnsi="Arial" w:cs="Arial"/>
          <w:sz w:val="24"/>
          <w:szCs w:val="24"/>
        </w:rPr>
        <w:t xml:space="preserve"> in sociology </w:t>
      </w:r>
      <w:r w:rsidR="00536F74" w:rsidRPr="00364618">
        <w:rPr>
          <w:rFonts w:ascii="Arial" w:hAnsi="Arial" w:cs="Arial"/>
          <w:sz w:val="24"/>
          <w:szCs w:val="24"/>
        </w:rPr>
        <w:t xml:space="preserve">from </w:t>
      </w:r>
      <w:r w:rsidR="00E35CA7" w:rsidRPr="00364618">
        <w:rPr>
          <w:rFonts w:ascii="Arial" w:hAnsi="Arial" w:cs="Arial"/>
          <w:sz w:val="24"/>
          <w:szCs w:val="24"/>
        </w:rPr>
        <w:t>the 19</w:t>
      </w:r>
      <w:r w:rsidR="00270914" w:rsidRPr="00364618">
        <w:rPr>
          <w:rFonts w:ascii="Arial" w:hAnsi="Arial" w:cs="Arial"/>
          <w:sz w:val="24"/>
          <w:szCs w:val="24"/>
        </w:rPr>
        <w:t>4</w:t>
      </w:r>
      <w:r w:rsidR="00E35CA7" w:rsidRPr="00364618">
        <w:rPr>
          <w:rFonts w:ascii="Arial" w:hAnsi="Arial" w:cs="Arial"/>
          <w:sz w:val="24"/>
          <w:szCs w:val="24"/>
        </w:rPr>
        <w:t>0s</w:t>
      </w:r>
      <w:r w:rsidR="004D6D2C" w:rsidRPr="00364618">
        <w:rPr>
          <w:rFonts w:ascii="Arial" w:hAnsi="Arial" w:cs="Arial"/>
          <w:sz w:val="24"/>
          <w:szCs w:val="24"/>
        </w:rPr>
        <w:t>.</w:t>
      </w:r>
      <w:r w:rsidR="00D30FB7" w:rsidRPr="00364618">
        <w:rPr>
          <w:rFonts w:ascii="Arial" w:hAnsi="Arial" w:cs="Arial"/>
          <w:sz w:val="24"/>
          <w:szCs w:val="24"/>
        </w:rPr>
        <w:t xml:space="preserve"> </w:t>
      </w:r>
      <w:r w:rsidR="004D6D2C" w:rsidRPr="00364618">
        <w:rPr>
          <w:rFonts w:ascii="Arial" w:hAnsi="Arial" w:cs="Arial"/>
          <w:sz w:val="24"/>
          <w:szCs w:val="24"/>
        </w:rPr>
        <w:t xml:space="preserve"> </w:t>
      </w:r>
    </w:p>
    <w:p w:rsidR="00EF3C59" w:rsidRPr="00364618" w:rsidRDefault="00C17950" w:rsidP="00E60098">
      <w:pPr>
        <w:spacing w:after="0"/>
        <w:rPr>
          <w:rFonts w:ascii="Arial" w:hAnsi="Arial" w:cs="Arial"/>
          <w:sz w:val="24"/>
          <w:szCs w:val="24"/>
        </w:rPr>
      </w:pPr>
      <w:r w:rsidRPr="00364618">
        <w:rPr>
          <w:rFonts w:ascii="Arial" w:hAnsi="Arial" w:cs="Arial"/>
          <w:sz w:val="24"/>
          <w:szCs w:val="24"/>
        </w:rPr>
        <w:t xml:space="preserve">  </w:t>
      </w:r>
      <w:r w:rsidR="00DB2E99">
        <w:rPr>
          <w:rFonts w:ascii="Arial" w:hAnsi="Arial" w:cs="Arial"/>
          <w:sz w:val="24"/>
          <w:szCs w:val="24"/>
        </w:rPr>
        <w:t xml:space="preserve">Sociologists’ </w:t>
      </w:r>
      <w:r w:rsidR="00895103" w:rsidRPr="00364618">
        <w:rPr>
          <w:rFonts w:ascii="Arial" w:hAnsi="Arial" w:cs="Arial"/>
          <w:sz w:val="24"/>
          <w:szCs w:val="24"/>
        </w:rPr>
        <w:t>general silence</w:t>
      </w:r>
      <w:r w:rsidR="00125B25">
        <w:rPr>
          <w:rFonts w:ascii="Arial" w:hAnsi="Arial" w:cs="Arial"/>
          <w:sz w:val="24"/>
          <w:szCs w:val="24"/>
        </w:rPr>
        <w:t xml:space="preserve"> </w:t>
      </w:r>
      <w:r w:rsidR="002B7C50" w:rsidRPr="00364618">
        <w:rPr>
          <w:rFonts w:ascii="Arial" w:hAnsi="Arial" w:cs="Arial"/>
          <w:sz w:val="24"/>
          <w:szCs w:val="24"/>
        </w:rPr>
        <w:t xml:space="preserve">and defensive anxieties </w:t>
      </w:r>
      <w:r w:rsidR="00814814">
        <w:rPr>
          <w:rFonts w:ascii="Arial" w:hAnsi="Arial" w:cs="Arial"/>
          <w:sz w:val="24"/>
          <w:szCs w:val="24"/>
        </w:rPr>
        <w:t xml:space="preserve">may </w:t>
      </w:r>
      <w:r w:rsidR="00125B25">
        <w:rPr>
          <w:rFonts w:ascii="Arial" w:hAnsi="Arial" w:cs="Arial"/>
          <w:sz w:val="24"/>
          <w:szCs w:val="24"/>
        </w:rPr>
        <w:t xml:space="preserve">have been </w:t>
      </w:r>
      <w:r w:rsidR="002B7C50" w:rsidRPr="00364618">
        <w:rPr>
          <w:rFonts w:ascii="Arial" w:hAnsi="Arial" w:cs="Arial"/>
          <w:sz w:val="24"/>
          <w:szCs w:val="24"/>
        </w:rPr>
        <w:t xml:space="preserve">accentuated </w:t>
      </w:r>
      <w:r w:rsidR="00270914" w:rsidRPr="00364618">
        <w:rPr>
          <w:rFonts w:ascii="Arial" w:hAnsi="Arial" w:cs="Arial"/>
          <w:sz w:val="24"/>
          <w:szCs w:val="24"/>
        </w:rPr>
        <w:t xml:space="preserve">into this century </w:t>
      </w:r>
      <w:r w:rsidR="002B7C50" w:rsidRPr="00364618">
        <w:rPr>
          <w:rFonts w:ascii="Arial" w:hAnsi="Arial" w:cs="Arial"/>
          <w:sz w:val="24"/>
          <w:szCs w:val="24"/>
        </w:rPr>
        <w:t xml:space="preserve">by </w:t>
      </w:r>
      <w:r w:rsidR="00814814">
        <w:rPr>
          <w:rFonts w:ascii="Arial" w:hAnsi="Arial" w:cs="Arial"/>
          <w:sz w:val="24"/>
          <w:szCs w:val="24"/>
        </w:rPr>
        <w:t xml:space="preserve">the </w:t>
      </w:r>
      <w:r w:rsidR="00125B25">
        <w:rPr>
          <w:rFonts w:ascii="Arial" w:hAnsi="Arial" w:cs="Arial"/>
          <w:sz w:val="24"/>
          <w:szCs w:val="24"/>
        </w:rPr>
        <w:t xml:space="preserve">further </w:t>
      </w:r>
      <w:r w:rsidR="002B7C50" w:rsidRPr="00364618">
        <w:rPr>
          <w:rFonts w:ascii="Arial" w:hAnsi="Arial" w:cs="Arial"/>
          <w:sz w:val="24"/>
          <w:szCs w:val="24"/>
        </w:rPr>
        <w:t>wars</w:t>
      </w:r>
      <w:r w:rsidR="00125B25">
        <w:rPr>
          <w:rFonts w:ascii="Arial" w:hAnsi="Arial" w:cs="Arial"/>
          <w:sz w:val="24"/>
          <w:szCs w:val="24"/>
        </w:rPr>
        <w:t xml:space="preserve">, </w:t>
      </w:r>
      <w:r w:rsidR="002B7C50" w:rsidRPr="00364618">
        <w:rPr>
          <w:rFonts w:ascii="Arial" w:hAnsi="Arial" w:cs="Arial"/>
          <w:sz w:val="24"/>
          <w:szCs w:val="24"/>
        </w:rPr>
        <w:t>atrocities</w:t>
      </w:r>
      <w:r w:rsidR="00125B25">
        <w:rPr>
          <w:rFonts w:ascii="Arial" w:hAnsi="Arial" w:cs="Arial"/>
          <w:sz w:val="24"/>
          <w:szCs w:val="24"/>
        </w:rPr>
        <w:t xml:space="preserve"> and genocides. From a wide range of sociological groups or schools, I have selected four broad </w:t>
      </w:r>
      <w:r w:rsidR="00642DE6">
        <w:rPr>
          <w:rFonts w:ascii="Arial" w:hAnsi="Arial" w:cs="Arial"/>
          <w:sz w:val="24"/>
          <w:szCs w:val="24"/>
        </w:rPr>
        <w:t xml:space="preserve">strands developed around the </w:t>
      </w:r>
      <w:r w:rsidR="00125B25">
        <w:rPr>
          <w:rFonts w:ascii="Arial" w:hAnsi="Arial" w:cs="Arial"/>
          <w:sz w:val="24"/>
          <w:szCs w:val="24"/>
        </w:rPr>
        <w:t>1940s and 1950s</w:t>
      </w:r>
      <w:r w:rsidR="00814814">
        <w:rPr>
          <w:rFonts w:ascii="Arial" w:hAnsi="Arial" w:cs="Arial"/>
          <w:sz w:val="24"/>
          <w:szCs w:val="24"/>
        </w:rPr>
        <w:t xml:space="preserve">. These </w:t>
      </w:r>
      <w:r w:rsidR="00895103" w:rsidRPr="00364618">
        <w:rPr>
          <w:rFonts w:ascii="Arial" w:hAnsi="Arial" w:cs="Arial"/>
          <w:sz w:val="24"/>
          <w:szCs w:val="24"/>
        </w:rPr>
        <w:t xml:space="preserve">illustrate different </w:t>
      </w:r>
      <w:r w:rsidR="00F86A11" w:rsidRPr="00364618">
        <w:rPr>
          <w:rFonts w:ascii="Arial" w:hAnsi="Arial" w:cs="Arial"/>
          <w:sz w:val="24"/>
          <w:szCs w:val="24"/>
        </w:rPr>
        <w:t xml:space="preserve">tacit </w:t>
      </w:r>
      <w:r w:rsidR="00270914" w:rsidRPr="00364618">
        <w:rPr>
          <w:rFonts w:ascii="Arial" w:hAnsi="Arial" w:cs="Arial"/>
          <w:sz w:val="24"/>
          <w:szCs w:val="24"/>
        </w:rPr>
        <w:t xml:space="preserve">or overt </w:t>
      </w:r>
      <w:r w:rsidR="00895103" w:rsidRPr="00364618">
        <w:rPr>
          <w:rFonts w:ascii="Arial" w:hAnsi="Arial" w:cs="Arial"/>
          <w:sz w:val="24"/>
          <w:szCs w:val="24"/>
        </w:rPr>
        <w:t>reactions to the Holocaust</w:t>
      </w:r>
      <w:r w:rsidR="00E35CA7" w:rsidRPr="00364618">
        <w:rPr>
          <w:rFonts w:ascii="Arial" w:hAnsi="Arial" w:cs="Arial"/>
          <w:sz w:val="24"/>
          <w:szCs w:val="24"/>
        </w:rPr>
        <w:t xml:space="preserve">, and by association to </w:t>
      </w:r>
      <w:r w:rsidR="00DE619E" w:rsidRPr="00364618">
        <w:rPr>
          <w:rFonts w:ascii="Arial" w:hAnsi="Arial" w:cs="Arial"/>
          <w:sz w:val="24"/>
          <w:szCs w:val="24"/>
        </w:rPr>
        <w:t xml:space="preserve">the violation and defence of </w:t>
      </w:r>
      <w:r w:rsidR="00E35CA7" w:rsidRPr="00364618">
        <w:rPr>
          <w:rFonts w:ascii="Arial" w:hAnsi="Arial" w:cs="Arial"/>
          <w:sz w:val="24"/>
          <w:szCs w:val="24"/>
        </w:rPr>
        <w:t xml:space="preserve">human rights. The reactions </w:t>
      </w:r>
      <w:r w:rsidR="00C84CAB" w:rsidRPr="00364618">
        <w:rPr>
          <w:rFonts w:ascii="Arial" w:hAnsi="Arial" w:cs="Arial"/>
          <w:sz w:val="24"/>
          <w:szCs w:val="24"/>
        </w:rPr>
        <w:t xml:space="preserve">could have contributed to </w:t>
      </w:r>
      <w:r w:rsidR="00162233" w:rsidRPr="00364618">
        <w:rPr>
          <w:rFonts w:ascii="Arial" w:hAnsi="Arial" w:cs="Arial"/>
          <w:sz w:val="24"/>
          <w:szCs w:val="24"/>
        </w:rPr>
        <w:t>deepen</w:t>
      </w:r>
      <w:r w:rsidR="00C84CAB" w:rsidRPr="00364618">
        <w:rPr>
          <w:rFonts w:ascii="Arial" w:hAnsi="Arial" w:cs="Arial"/>
          <w:sz w:val="24"/>
          <w:szCs w:val="24"/>
        </w:rPr>
        <w:t>ing</w:t>
      </w:r>
      <w:r w:rsidR="00162233" w:rsidRPr="00364618">
        <w:rPr>
          <w:rFonts w:ascii="Arial" w:hAnsi="Arial" w:cs="Arial"/>
          <w:sz w:val="24"/>
          <w:szCs w:val="24"/>
        </w:rPr>
        <w:t xml:space="preserve"> </w:t>
      </w:r>
      <w:r w:rsidR="00814814">
        <w:rPr>
          <w:rFonts w:ascii="Arial" w:hAnsi="Arial" w:cs="Arial"/>
          <w:sz w:val="24"/>
          <w:szCs w:val="24"/>
        </w:rPr>
        <w:t xml:space="preserve">the </w:t>
      </w:r>
      <w:r w:rsidR="00162233" w:rsidRPr="00364618">
        <w:rPr>
          <w:rFonts w:ascii="Arial" w:hAnsi="Arial" w:cs="Arial"/>
          <w:sz w:val="24"/>
          <w:szCs w:val="24"/>
        </w:rPr>
        <w:t>gaps and splits in sociology</w:t>
      </w:r>
      <w:r w:rsidR="000C6F8B" w:rsidRPr="00364618">
        <w:rPr>
          <w:rFonts w:ascii="Arial" w:hAnsi="Arial" w:cs="Arial"/>
          <w:sz w:val="24"/>
          <w:szCs w:val="24"/>
        </w:rPr>
        <w:t xml:space="preserve">, </w:t>
      </w:r>
      <w:r w:rsidR="00E35CA7" w:rsidRPr="00364618">
        <w:rPr>
          <w:rFonts w:ascii="Arial" w:hAnsi="Arial" w:cs="Arial"/>
          <w:sz w:val="24"/>
          <w:szCs w:val="24"/>
        </w:rPr>
        <w:t>along with many o</w:t>
      </w:r>
      <w:r w:rsidR="00EF3C59" w:rsidRPr="00364618">
        <w:rPr>
          <w:rFonts w:ascii="Arial" w:hAnsi="Arial" w:cs="Arial"/>
          <w:sz w:val="24"/>
          <w:szCs w:val="24"/>
        </w:rPr>
        <w:t xml:space="preserve">lder </w:t>
      </w:r>
      <w:r w:rsidR="00AC31DD" w:rsidRPr="00364618">
        <w:rPr>
          <w:rFonts w:ascii="Arial" w:hAnsi="Arial" w:cs="Arial"/>
          <w:sz w:val="24"/>
          <w:szCs w:val="24"/>
        </w:rPr>
        <w:t>divisi</w:t>
      </w:r>
      <w:r w:rsidR="00A923F0" w:rsidRPr="00364618">
        <w:rPr>
          <w:rFonts w:ascii="Arial" w:hAnsi="Arial" w:cs="Arial"/>
          <w:sz w:val="24"/>
          <w:szCs w:val="24"/>
        </w:rPr>
        <w:t>ons</w:t>
      </w:r>
      <w:r w:rsidR="00E35CA7" w:rsidRPr="00364618">
        <w:rPr>
          <w:rFonts w:ascii="Arial" w:hAnsi="Arial" w:cs="Arial"/>
          <w:sz w:val="24"/>
          <w:szCs w:val="24"/>
        </w:rPr>
        <w:t xml:space="preserve"> </w:t>
      </w:r>
      <w:r w:rsidR="00AC31DD" w:rsidRPr="00364618">
        <w:rPr>
          <w:rFonts w:ascii="Arial" w:hAnsi="Arial" w:cs="Arial"/>
          <w:sz w:val="24"/>
          <w:szCs w:val="24"/>
        </w:rPr>
        <w:t>(</w:t>
      </w:r>
      <w:r w:rsidR="00270914" w:rsidRPr="00364618">
        <w:rPr>
          <w:rFonts w:ascii="Arial" w:hAnsi="Arial" w:cs="Arial"/>
          <w:sz w:val="24"/>
          <w:szCs w:val="24"/>
        </w:rPr>
        <w:t>Gouldner, 1971</w:t>
      </w:r>
      <w:r w:rsidR="00AC31DD" w:rsidRPr="00364618">
        <w:rPr>
          <w:rFonts w:ascii="Arial" w:hAnsi="Arial" w:cs="Arial"/>
          <w:sz w:val="24"/>
          <w:szCs w:val="24"/>
        </w:rPr>
        <w:t xml:space="preserve">; Bhaskar, 1998). </w:t>
      </w:r>
      <w:r w:rsidR="000C6F8B" w:rsidRPr="00364618">
        <w:rPr>
          <w:rFonts w:ascii="Arial" w:hAnsi="Arial" w:cs="Arial"/>
          <w:sz w:val="24"/>
          <w:szCs w:val="24"/>
        </w:rPr>
        <w:t xml:space="preserve">Before </w:t>
      </w:r>
      <w:r w:rsidR="00BD4560" w:rsidRPr="00364618">
        <w:rPr>
          <w:rFonts w:ascii="Arial" w:hAnsi="Arial" w:cs="Arial"/>
          <w:sz w:val="24"/>
          <w:szCs w:val="24"/>
        </w:rPr>
        <w:t xml:space="preserve">human rights </w:t>
      </w:r>
      <w:r w:rsidR="00AC31DD" w:rsidRPr="00364618">
        <w:rPr>
          <w:rFonts w:ascii="Arial" w:hAnsi="Arial" w:cs="Arial"/>
          <w:sz w:val="24"/>
          <w:szCs w:val="24"/>
        </w:rPr>
        <w:t xml:space="preserve">can be </w:t>
      </w:r>
      <w:r w:rsidR="00F86A11" w:rsidRPr="00364618">
        <w:rPr>
          <w:rFonts w:ascii="Arial" w:hAnsi="Arial" w:cs="Arial"/>
          <w:sz w:val="24"/>
          <w:szCs w:val="24"/>
        </w:rPr>
        <w:t xml:space="preserve">accepted </w:t>
      </w:r>
      <w:r w:rsidR="00AC31DD" w:rsidRPr="00364618">
        <w:rPr>
          <w:rFonts w:ascii="Arial" w:hAnsi="Arial" w:cs="Arial"/>
          <w:sz w:val="24"/>
          <w:szCs w:val="24"/>
        </w:rPr>
        <w:t xml:space="preserve">generally </w:t>
      </w:r>
      <w:r w:rsidR="00F86A11" w:rsidRPr="00364618">
        <w:rPr>
          <w:rFonts w:ascii="Arial" w:hAnsi="Arial" w:cs="Arial"/>
          <w:sz w:val="24"/>
          <w:szCs w:val="24"/>
        </w:rPr>
        <w:t xml:space="preserve">in </w:t>
      </w:r>
      <w:r w:rsidR="000C6F8B" w:rsidRPr="00364618">
        <w:rPr>
          <w:rFonts w:ascii="Arial" w:hAnsi="Arial" w:cs="Arial"/>
          <w:sz w:val="24"/>
          <w:szCs w:val="24"/>
        </w:rPr>
        <w:t xml:space="preserve">mainstream </w:t>
      </w:r>
      <w:r w:rsidR="00BD4560" w:rsidRPr="00364618">
        <w:rPr>
          <w:rFonts w:ascii="Arial" w:hAnsi="Arial" w:cs="Arial"/>
          <w:sz w:val="24"/>
          <w:szCs w:val="24"/>
        </w:rPr>
        <w:t>sociolog</w:t>
      </w:r>
      <w:r w:rsidR="00C84CAB" w:rsidRPr="00364618">
        <w:rPr>
          <w:rFonts w:ascii="Arial" w:hAnsi="Arial" w:cs="Arial"/>
          <w:sz w:val="24"/>
          <w:szCs w:val="24"/>
        </w:rPr>
        <w:t xml:space="preserve">y, </w:t>
      </w:r>
      <w:r w:rsidR="00BD4560" w:rsidRPr="00364618">
        <w:rPr>
          <w:rFonts w:ascii="Arial" w:hAnsi="Arial" w:cs="Arial"/>
          <w:sz w:val="24"/>
          <w:szCs w:val="24"/>
        </w:rPr>
        <w:t>it m</w:t>
      </w:r>
      <w:r w:rsidR="000C6F8B" w:rsidRPr="00364618">
        <w:rPr>
          <w:rFonts w:ascii="Arial" w:hAnsi="Arial" w:cs="Arial"/>
          <w:sz w:val="24"/>
          <w:szCs w:val="24"/>
        </w:rPr>
        <w:t xml:space="preserve">ay be necessary </w:t>
      </w:r>
      <w:r w:rsidR="00BD4560" w:rsidRPr="00364618">
        <w:rPr>
          <w:rFonts w:ascii="Arial" w:hAnsi="Arial" w:cs="Arial"/>
          <w:sz w:val="24"/>
          <w:szCs w:val="24"/>
        </w:rPr>
        <w:t xml:space="preserve">to </w:t>
      </w:r>
      <w:r w:rsidR="00AC31DD" w:rsidRPr="00364618">
        <w:rPr>
          <w:rFonts w:ascii="Arial" w:hAnsi="Arial" w:cs="Arial"/>
          <w:sz w:val="24"/>
          <w:szCs w:val="24"/>
        </w:rPr>
        <w:t xml:space="preserve">rethink </w:t>
      </w:r>
      <w:r w:rsidR="00BD4560" w:rsidRPr="00364618">
        <w:rPr>
          <w:rFonts w:ascii="Arial" w:hAnsi="Arial" w:cs="Arial"/>
          <w:sz w:val="24"/>
          <w:szCs w:val="24"/>
        </w:rPr>
        <w:t xml:space="preserve">widespread assumptions </w:t>
      </w:r>
      <w:r w:rsidR="000C6F8B" w:rsidRPr="00364618">
        <w:rPr>
          <w:rFonts w:ascii="Arial" w:hAnsi="Arial" w:cs="Arial"/>
          <w:sz w:val="24"/>
          <w:szCs w:val="24"/>
        </w:rPr>
        <w:t xml:space="preserve">propagated by these </w:t>
      </w:r>
      <w:r w:rsidR="00AC31DD" w:rsidRPr="00364618">
        <w:rPr>
          <w:rFonts w:ascii="Arial" w:hAnsi="Arial" w:cs="Arial"/>
          <w:sz w:val="24"/>
          <w:szCs w:val="24"/>
        </w:rPr>
        <w:t xml:space="preserve">disparate </w:t>
      </w:r>
      <w:r w:rsidR="00547812">
        <w:rPr>
          <w:rFonts w:ascii="Arial" w:hAnsi="Arial" w:cs="Arial"/>
          <w:sz w:val="24"/>
          <w:szCs w:val="24"/>
        </w:rPr>
        <w:t>strands</w:t>
      </w:r>
      <w:r w:rsidR="00EF3C59" w:rsidRPr="00364618">
        <w:rPr>
          <w:rFonts w:ascii="Arial" w:hAnsi="Arial" w:cs="Arial"/>
          <w:sz w:val="24"/>
          <w:szCs w:val="24"/>
        </w:rPr>
        <w:t xml:space="preserve">, which this section will briefly review. </w:t>
      </w:r>
    </w:p>
    <w:p w:rsidR="00642DE6" w:rsidRDefault="00642DE6" w:rsidP="00E60098">
      <w:pPr>
        <w:spacing w:after="0"/>
        <w:rPr>
          <w:rFonts w:ascii="Arial" w:hAnsi="Arial" w:cs="Arial"/>
          <w:sz w:val="24"/>
          <w:szCs w:val="24"/>
        </w:rPr>
      </w:pPr>
    </w:p>
    <w:p w:rsidR="00642DE6" w:rsidRPr="008142AF" w:rsidRDefault="00642DE6" w:rsidP="00E60098">
      <w:pPr>
        <w:spacing w:after="0"/>
        <w:rPr>
          <w:rFonts w:ascii="Arial" w:hAnsi="Arial" w:cs="Arial"/>
          <w:i/>
          <w:sz w:val="24"/>
          <w:szCs w:val="24"/>
        </w:rPr>
      </w:pPr>
      <w:r w:rsidRPr="008142AF">
        <w:rPr>
          <w:rFonts w:ascii="Arial" w:hAnsi="Arial" w:cs="Arial"/>
          <w:i/>
          <w:sz w:val="24"/>
          <w:szCs w:val="24"/>
        </w:rPr>
        <w:t>1 Structural functionalism</w:t>
      </w:r>
    </w:p>
    <w:p w:rsidR="00B52C0D" w:rsidRDefault="00642DE6" w:rsidP="00E60098">
      <w:pPr>
        <w:spacing w:after="0"/>
        <w:rPr>
          <w:rFonts w:ascii="Arial" w:hAnsi="Arial" w:cs="Arial"/>
          <w:sz w:val="24"/>
          <w:szCs w:val="24"/>
        </w:rPr>
      </w:pPr>
      <w:r>
        <w:rPr>
          <w:rFonts w:ascii="Arial" w:hAnsi="Arial" w:cs="Arial"/>
          <w:sz w:val="24"/>
          <w:szCs w:val="24"/>
        </w:rPr>
        <w:t>T</w:t>
      </w:r>
      <w:r w:rsidR="009B5D5E">
        <w:rPr>
          <w:rFonts w:ascii="Arial" w:hAnsi="Arial" w:cs="Arial"/>
          <w:sz w:val="24"/>
          <w:szCs w:val="24"/>
        </w:rPr>
        <w:t xml:space="preserve">alcott </w:t>
      </w:r>
      <w:r w:rsidR="00BD4560" w:rsidRPr="00364618">
        <w:rPr>
          <w:rFonts w:ascii="Arial" w:hAnsi="Arial" w:cs="Arial"/>
          <w:sz w:val="24"/>
          <w:szCs w:val="24"/>
        </w:rPr>
        <w:t>P</w:t>
      </w:r>
      <w:r w:rsidR="00895103" w:rsidRPr="00364618">
        <w:rPr>
          <w:rFonts w:ascii="Arial" w:hAnsi="Arial" w:cs="Arial"/>
          <w:sz w:val="24"/>
          <w:szCs w:val="24"/>
        </w:rPr>
        <w:t>arsons and</w:t>
      </w:r>
      <w:r w:rsidR="00C17950" w:rsidRPr="00364618">
        <w:rPr>
          <w:rFonts w:ascii="Arial" w:hAnsi="Arial" w:cs="Arial"/>
          <w:sz w:val="24"/>
          <w:szCs w:val="24"/>
        </w:rPr>
        <w:t xml:space="preserve"> structural functionalists</w:t>
      </w:r>
      <w:r w:rsidR="00BD4560" w:rsidRPr="00364618">
        <w:rPr>
          <w:rFonts w:ascii="Arial" w:hAnsi="Arial" w:cs="Arial"/>
          <w:sz w:val="24"/>
          <w:szCs w:val="24"/>
        </w:rPr>
        <w:t>,</w:t>
      </w:r>
      <w:r w:rsidR="00895103" w:rsidRPr="00364618">
        <w:rPr>
          <w:rFonts w:ascii="Arial" w:hAnsi="Arial" w:cs="Arial"/>
          <w:sz w:val="24"/>
          <w:szCs w:val="24"/>
        </w:rPr>
        <w:t xml:space="preserve"> </w:t>
      </w:r>
      <w:r w:rsidR="004C33D6" w:rsidRPr="00364618">
        <w:rPr>
          <w:rFonts w:ascii="Arial" w:hAnsi="Arial" w:cs="Arial"/>
          <w:sz w:val="24"/>
          <w:szCs w:val="24"/>
        </w:rPr>
        <w:t xml:space="preserve">through </w:t>
      </w:r>
      <w:r w:rsidR="009B5D5E">
        <w:rPr>
          <w:rFonts w:ascii="Arial" w:hAnsi="Arial" w:cs="Arial"/>
          <w:sz w:val="24"/>
          <w:szCs w:val="24"/>
        </w:rPr>
        <w:t xml:space="preserve">a kind of remote </w:t>
      </w:r>
      <w:r w:rsidR="00490D6D" w:rsidRPr="00364618">
        <w:rPr>
          <w:rFonts w:ascii="Arial" w:hAnsi="Arial" w:cs="Arial"/>
          <w:sz w:val="24"/>
          <w:szCs w:val="24"/>
        </w:rPr>
        <w:t>optimism</w:t>
      </w:r>
      <w:r w:rsidR="009B5D5E">
        <w:rPr>
          <w:rFonts w:ascii="Arial" w:hAnsi="Arial" w:cs="Arial"/>
          <w:sz w:val="24"/>
          <w:szCs w:val="24"/>
        </w:rPr>
        <w:t xml:space="preserve"> that denied the dangers of an over-powerful state, </w:t>
      </w:r>
      <w:r w:rsidR="00895103" w:rsidRPr="00364618">
        <w:rPr>
          <w:rFonts w:ascii="Arial" w:hAnsi="Arial" w:cs="Arial"/>
          <w:sz w:val="24"/>
          <w:szCs w:val="24"/>
        </w:rPr>
        <w:t xml:space="preserve">seem determined to show </w:t>
      </w:r>
      <w:r w:rsidR="006B2EBC" w:rsidRPr="00364618">
        <w:rPr>
          <w:rFonts w:ascii="Arial" w:hAnsi="Arial" w:cs="Arial"/>
          <w:sz w:val="24"/>
          <w:szCs w:val="24"/>
        </w:rPr>
        <w:t xml:space="preserve">just </w:t>
      </w:r>
      <w:r w:rsidR="00895103" w:rsidRPr="00364618">
        <w:rPr>
          <w:rFonts w:ascii="Arial" w:hAnsi="Arial" w:cs="Arial"/>
          <w:sz w:val="24"/>
          <w:szCs w:val="24"/>
        </w:rPr>
        <w:t>how civilised society</w:t>
      </w:r>
      <w:r w:rsidR="00B52C0D">
        <w:rPr>
          <w:rFonts w:ascii="Arial" w:hAnsi="Arial" w:cs="Arial"/>
          <w:sz w:val="24"/>
          <w:szCs w:val="24"/>
        </w:rPr>
        <w:t xml:space="preserve"> can be. </w:t>
      </w:r>
      <w:r w:rsidR="009B5D5E">
        <w:rPr>
          <w:rFonts w:ascii="Arial" w:hAnsi="Arial" w:cs="Arial"/>
          <w:sz w:val="24"/>
          <w:szCs w:val="24"/>
        </w:rPr>
        <w:t>They saw so</w:t>
      </w:r>
      <w:r w:rsidR="00B52C0D">
        <w:rPr>
          <w:rFonts w:ascii="Arial" w:hAnsi="Arial" w:cs="Arial"/>
          <w:sz w:val="24"/>
          <w:szCs w:val="24"/>
        </w:rPr>
        <w:t xml:space="preserve">ciety as a great organism or system, functioning for the good of all, </w:t>
      </w:r>
      <w:r w:rsidR="00341500" w:rsidRPr="00364618">
        <w:rPr>
          <w:rFonts w:ascii="Arial" w:hAnsi="Arial" w:cs="Arial"/>
          <w:sz w:val="24"/>
          <w:szCs w:val="24"/>
        </w:rPr>
        <w:t xml:space="preserve">inexorably </w:t>
      </w:r>
      <w:r w:rsidR="00895103" w:rsidRPr="00364618">
        <w:rPr>
          <w:rFonts w:ascii="Arial" w:hAnsi="Arial" w:cs="Arial"/>
          <w:sz w:val="24"/>
          <w:szCs w:val="24"/>
        </w:rPr>
        <w:t>prevent</w:t>
      </w:r>
      <w:r w:rsidR="00341500" w:rsidRPr="00364618">
        <w:rPr>
          <w:rFonts w:ascii="Arial" w:hAnsi="Arial" w:cs="Arial"/>
          <w:sz w:val="24"/>
          <w:szCs w:val="24"/>
        </w:rPr>
        <w:t>ing</w:t>
      </w:r>
      <w:r w:rsidR="00895103" w:rsidRPr="00364618">
        <w:rPr>
          <w:rFonts w:ascii="Arial" w:hAnsi="Arial" w:cs="Arial"/>
          <w:sz w:val="24"/>
          <w:szCs w:val="24"/>
        </w:rPr>
        <w:t xml:space="preserve"> social breakdown</w:t>
      </w:r>
      <w:r w:rsidR="004C33D6" w:rsidRPr="00364618">
        <w:rPr>
          <w:rFonts w:ascii="Arial" w:hAnsi="Arial" w:cs="Arial"/>
          <w:sz w:val="24"/>
          <w:szCs w:val="24"/>
        </w:rPr>
        <w:t>, and defending</w:t>
      </w:r>
      <w:r w:rsidR="002323A0">
        <w:rPr>
          <w:rFonts w:ascii="Arial" w:hAnsi="Arial" w:cs="Arial"/>
          <w:sz w:val="24"/>
          <w:szCs w:val="24"/>
        </w:rPr>
        <w:t xml:space="preserve"> “</w:t>
      </w:r>
      <w:r w:rsidR="004C33D6" w:rsidRPr="00364618">
        <w:rPr>
          <w:rFonts w:ascii="Arial" w:hAnsi="Arial" w:cs="Arial"/>
          <w:sz w:val="24"/>
          <w:szCs w:val="24"/>
        </w:rPr>
        <w:t>American values</w:t>
      </w:r>
      <w:r w:rsidR="002323A0">
        <w:rPr>
          <w:rFonts w:ascii="Arial" w:hAnsi="Arial" w:cs="Arial"/>
          <w:sz w:val="24"/>
          <w:szCs w:val="24"/>
        </w:rPr>
        <w:t>”</w:t>
      </w:r>
      <w:r w:rsidR="004C33D6" w:rsidRPr="00364618">
        <w:rPr>
          <w:rFonts w:ascii="Arial" w:hAnsi="Arial" w:cs="Arial"/>
          <w:sz w:val="24"/>
          <w:szCs w:val="24"/>
        </w:rPr>
        <w:t xml:space="preserve"> against communism and fascism.</w:t>
      </w:r>
      <w:r w:rsidR="000C36A8" w:rsidRPr="00364618">
        <w:rPr>
          <w:rFonts w:ascii="Arial" w:hAnsi="Arial" w:cs="Arial"/>
          <w:sz w:val="24"/>
          <w:szCs w:val="24"/>
        </w:rPr>
        <w:t xml:space="preserve"> </w:t>
      </w:r>
      <w:r w:rsidR="007D2A4B" w:rsidRPr="00364618">
        <w:rPr>
          <w:rFonts w:ascii="Arial" w:hAnsi="Arial" w:cs="Arial"/>
          <w:sz w:val="24"/>
          <w:szCs w:val="24"/>
        </w:rPr>
        <w:t xml:space="preserve">They </w:t>
      </w:r>
      <w:r w:rsidR="00CA5275" w:rsidRPr="00364618">
        <w:rPr>
          <w:rFonts w:ascii="Arial" w:hAnsi="Arial" w:cs="Arial"/>
          <w:sz w:val="24"/>
          <w:szCs w:val="24"/>
        </w:rPr>
        <w:t xml:space="preserve">shared Durkheim’s and Weber’s view that, to qualify as science, sociology must (at least appear to) be value-free, </w:t>
      </w:r>
      <w:r w:rsidR="00B52C0D">
        <w:rPr>
          <w:rFonts w:ascii="Arial" w:hAnsi="Arial" w:cs="Arial"/>
          <w:sz w:val="24"/>
          <w:szCs w:val="24"/>
        </w:rPr>
        <w:t xml:space="preserve">and so they </w:t>
      </w:r>
      <w:r w:rsidR="007D2A4B" w:rsidRPr="00364618">
        <w:rPr>
          <w:rFonts w:ascii="Arial" w:hAnsi="Arial" w:cs="Arial"/>
          <w:sz w:val="24"/>
          <w:szCs w:val="24"/>
        </w:rPr>
        <w:t>emphasis</w:t>
      </w:r>
      <w:r w:rsidR="00B52C0D">
        <w:rPr>
          <w:rFonts w:ascii="Arial" w:hAnsi="Arial" w:cs="Arial"/>
          <w:sz w:val="24"/>
          <w:szCs w:val="24"/>
        </w:rPr>
        <w:t>ed</w:t>
      </w:r>
      <w:r w:rsidR="007D2A4B" w:rsidRPr="00364618">
        <w:rPr>
          <w:rFonts w:ascii="Arial" w:hAnsi="Arial" w:cs="Arial"/>
          <w:sz w:val="24"/>
          <w:szCs w:val="24"/>
        </w:rPr>
        <w:t xml:space="preserve"> </w:t>
      </w:r>
      <w:r w:rsidR="009B5D5E">
        <w:rPr>
          <w:rFonts w:ascii="Arial" w:hAnsi="Arial" w:cs="Arial"/>
          <w:sz w:val="24"/>
          <w:szCs w:val="24"/>
        </w:rPr>
        <w:t xml:space="preserve">practical </w:t>
      </w:r>
      <w:r w:rsidR="007D2A4B" w:rsidRPr="00364618">
        <w:rPr>
          <w:rFonts w:ascii="Arial" w:hAnsi="Arial" w:cs="Arial"/>
          <w:sz w:val="24"/>
          <w:szCs w:val="24"/>
        </w:rPr>
        <w:t xml:space="preserve">utility rather than </w:t>
      </w:r>
      <w:r w:rsidR="009B5D5E">
        <w:rPr>
          <w:rFonts w:ascii="Arial" w:hAnsi="Arial" w:cs="Arial"/>
          <w:sz w:val="24"/>
          <w:szCs w:val="24"/>
        </w:rPr>
        <w:t xml:space="preserve">moral </w:t>
      </w:r>
      <w:r w:rsidR="007D2A4B" w:rsidRPr="00364618">
        <w:rPr>
          <w:rFonts w:ascii="Arial" w:hAnsi="Arial" w:cs="Arial"/>
          <w:sz w:val="24"/>
          <w:szCs w:val="24"/>
        </w:rPr>
        <w:t>principle</w:t>
      </w:r>
      <w:r w:rsidR="009B5D5E">
        <w:rPr>
          <w:rFonts w:ascii="Arial" w:hAnsi="Arial" w:cs="Arial"/>
          <w:sz w:val="24"/>
          <w:szCs w:val="24"/>
        </w:rPr>
        <w:t>s</w:t>
      </w:r>
      <w:r w:rsidR="007D2A4B" w:rsidRPr="00364618">
        <w:rPr>
          <w:rFonts w:ascii="Arial" w:hAnsi="Arial" w:cs="Arial"/>
          <w:sz w:val="24"/>
          <w:szCs w:val="24"/>
        </w:rPr>
        <w:t>. W</w:t>
      </w:r>
      <w:r w:rsidR="00CA5275" w:rsidRPr="00364618">
        <w:rPr>
          <w:rFonts w:ascii="Arial" w:hAnsi="Arial" w:cs="Arial"/>
          <w:sz w:val="24"/>
          <w:szCs w:val="24"/>
        </w:rPr>
        <w:t xml:space="preserve">eber’s respectful </w:t>
      </w:r>
      <w:r w:rsidR="00CA5275" w:rsidRPr="00364618">
        <w:rPr>
          <w:rFonts w:ascii="Arial" w:hAnsi="Arial" w:cs="Arial"/>
          <w:i/>
          <w:sz w:val="24"/>
          <w:szCs w:val="24"/>
        </w:rPr>
        <w:t xml:space="preserve">Verstehen </w:t>
      </w:r>
      <w:r w:rsidR="00B52C0D">
        <w:rPr>
          <w:rFonts w:ascii="Arial" w:hAnsi="Arial" w:cs="Arial"/>
          <w:sz w:val="24"/>
          <w:szCs w:val="24"/>
        </w:rPr>
        <w:t xml:space="preserve">(understanding) </w:t>
      </w:r>
      <w:r w:rsidR="00CA5275" w:rsidRPr="00364618">
        <w:rPr>
          <w:rFonts w:ascii="Arial" w:hAnsi="Arial" w:cs="Arial"/>
          <w:sz w:val="24"/>
          <w:szCs w:val="24"/>
        </w:rPr>
        <w:t xml:space="preserve">of different cultures and moralities (implicitly countering </w:t>
      </w:r>
      <w:r w:rsidR="009B5D5E">
        <w:rPr>
          <w:rFonts w:ascii="Arial" w:hAnsi="Arial" w:cs="Arial"/>
          <w:sz w:val="24"/>
          <w:szCs w:val="24"/>
        </w:rPr>
        <w:t xml:space="preserve">the idea of </w:t>
      </w:r>
      <w:r w:rsidR="00B52C0D">
        <w:rPr>
          <w:rFonts w:ascii="Arial" w:hAnsi="Arial" w:cs="Arial"/>
          <w:sz w:val="24"/>
          <w:szCs w:val="24"/>
        </w:rPr>
        <w:t xml:space="preserve">one </w:t>
      </w:r>
      <w:r w:rsidR="00CA5275" w:rsidRPr="00364618">
        <w:rPr>
          <w:rFonts w:ascii="Arial" w:hAnsi="Arial" w:cs="Arial"/>
          <w:sz w:val="24"/>
          <w:szCs w:val="24"/>
        </w:rPr>
        <w:t xml:space="preserve">universal morality) was also deeply influential (Gouldner, 1971; Bhaskar, 1998; Bauman, 2003). </w:t>
      </w:r>
      <w:r w:rsidR="000C36A8" w:rsidRPr="00364618">
        <w:rPr>
          <w:rFonts w:ascii="Arial" w:hAnsi="Arial" w:cs="Arial"/>
          <w:sz w:val="24"/>
          <w:szCs w:val="24"/>
        </w:rPr>
        <w:t>Parson</w:t>
      </w:r>
      <w:r w:rsidR="00CA5275" w:rsidRPr="00364618">
        <w:rPr>
          <w:rFonts w:ascii="Arial" w:hAnsi="Arial" w:cs="Arial"/>
          <w:sz w:val="24"/>
          <w:szCs w:val="24"/>
        </w:rPr>
        <w:t>s</w:t>
      </w:r>
      <w:r w:rsidR="007D2A4B" w:rsidRPr="00364618">
        <w:rPr>
          <w:rFonts w:ascii="Arial" w:hAnsi="Arial" w:cs="Arial"/>
          <w:sz w:val="24"/>
          <w:szCs w:val="24"/>
        </w:rPr>
        <w:t xml:space="preserve"> </w:t>
      </w:r>
      <w:r w:rsidR="000C36A8" w:rsidRPr="00364618">
        <w:rPr>
          <w:rFonts w:ascii="Arial" w:hAnsi="Arial" w:cs="Arial"/>
          <w:sz w:val="24"/>
          <w:szCs w:val="24"/>
        </w:rPr>
        <w:t>(1951) emphasised the social</w:t>
      </w:r>
      <w:r w:rsidR="00EF3C59" w:rsidRPr="00364618">
        <w:rPr>
          <w:rFonts w:ascii="Arial" w:hAnsi="Arial" w:cs="Arial"/>
          <w:sz w:val="24"/>
          <w:szCs w:val="24"/>
        </w:rPr>
        <w:t>,</w:t>
      </w:r>
      <w:r w:rsidR="000C36A8" w:rsidRPr="00364618">
        <w:rPr>
          <w:rFonts w:ascii="Arial" w:hAnsi="Arial" w:cs="Arial"/>
          <w:sz w:val="24"/>
          <w:szCs w:val="24"/>
        </w:rPr>
        <w:t xml:space="preserve"> </w:t>
      </w:r>
      <w:r w:rsidR="00EF3C59" w:rsidRPr="00364618">
        <w:rPr>
          <w:rFonts w:ascii="Arial" w:hAnsi="Arial" w:cs="Arial"/>
          <w:sz w:val="24"/>
          <w:szCs w:val="24"/>
        </w:rPr>
        <w:t xml:space="preserve">partly </w:t>
      </w:r>
      <w:r w:rsidR="000C36A8" w:rsidRPr="00364618">
        <w:rPr>
          <w:rFonts w:ascii="Arial" w:hAnsi="Arial" w:cs="Arial"/>
          <w:sz w:val="24"/>
          <w:szCs w:val="24"/>
        </w:rPr>
        <w:t xml:space="preserve">by </w:t>
      </w:r>
      <w:r w:rsidR="00EF3C59" w:rsidRPr="00364618">
        <w:rPr>
          <w:rFonts w:ascii="Arial" w:hAnsi="Arial" w:cs="Arial"/>
          <w:sz w:val="24"/>
          <w:szCs w:val="24"/>
        </w:rPr>
        <w:t xml:space="preserve">demoting </w:t>
      </w:r>
      <w:r w:rsidR="000C36A8" w:rsidRPr="00364618">
        <w:rPr>
          <w:rFonts w:ascii="Arial" w:hAnsi="Arial" w:cs="Arial"/>
          <w:sz w:val="24"/>
          <w:szCs w:val="24"/>
        </w:rPr>
        <w:t xml:space="preserve">the natural; </w:t>
      </w:r>
      <w:r w:rsidR="00C009EA" w:rsidRPr="00364618">
        <w:rPr>
          <w:rFonts w:ascii="Arial" w:hAnsi="Arial" w:cs="Arial"/>
          <w:sz w:val="24"/>
          <w:szCs w:val="24"/>
        </w:rPr>
        <w:t>for example</w:t>
      </w:r>
      <w:r w:rsidR="00C009EA">
        <w:rPr>
          <w:rFonts w:ascii="Arial" w:hAnsi="Arial" w:cs="Arial"/>
          <w:sz w:val="24"/>
          <w:szCs w:val="24"/>
        </w:rPr>
        <w:t>,</w:t>
      </w:r>
      <w:r w:rsidR="00C009EA" w:rsidRPr="00364618">
        <w:rPr>
          <w:rFonts w:ascii="Arial" w:hAnsi="Arial" w:cs="Arial"/>
          <w:sz w:val="24"/>
          <w:szCs w:val="24"/>
        </w:rPr>
        <w:t xml:space="preserve"> </w:t>
      </w:r>
      <w:r w:rsidR="00883006">
        <w:rPr>
          <w:rFonts w:ascii="Arial" w:hAnsi="Arial" w:cs="Arial"/>
          <w:sz w:val="24"/>
          <w:szCs w:val="24"/>
        </w:rPr>
        <w:t xml:space="preserve">physical </w:t>
      </w:r>
      <w:r w:rsidR="000C36A8" w:rsidRPr="00364618">
        <w:rPr>
          <w:rFonts w:ascii="Arial" w:hAnsi="Arial" w:cs="Arial"/>
          <w:sz w:val="24"/>
          <w:szCs w:val="24"/>
        </w:rPr>
        <w:t xml:space="preserve">bodily disease </w:t>
      </w:r>
      <w:r w:rsidR="00BD4560" w:rsidRPr="00364618">
        <w:rPr>
          <w:rFonts w:ascii="Arial" w:hAnsi="Arial" w:cs="Arial"/>
          <w:sz w:val="24"/>
          <w:szCs w:val="24"/>
        </w:rPr>
        <w:t xml:space="preserve">and suffering </w:t>
      </w:r>
      <w:r w:rsidR="000C36A8" w:rsidRPr="00364618">
        <w:rPr>
          <w:rFonts w:ascii="Arial" w:hAnsi="Arial" w:cs="Arial"/>
          <w:sz w:val="24"/>
          <w:szCs w:val="24"/>
        </w:rPr>
        <w:t xml:space="preserve">transferred into the </w:t>
      </w:r>
      <w:r w:rsidR="00883006">
        <w:rPr>
          <w:rFonts w:ascii="Arial" w:hAnsi="Arial" w:cs="Arial"/>
          <w:sz w:val="24"/>
          <w:szCs w:val="24"/>
        </w:rPr>
        <w:t xml:space="preserve">social, </w:t>
      </w:r>
      <w:r w:rsidR="00286947" w:rsidRPr="00364618">
        <w:rPr>
          <w:rFonts w:ascii="Arial" w:hAnsi="Arial" w:cs="Arial"/>
          <w:sz w:val="24"/>
          <w:szCs w:val="24"/>
        </w:rPr>
        <w:t xml:space="preserve">compliant </w:t>
      </w:r>
      <w:r w:rsidR="000C36A8" w:rsidRPr="00364618">
        <w:rPr>
          <w:rFonts w:ascii="Arial" w:hAnsi="Arial" w:cs="Arial"/>
          <w:sz w:val="24"/>
          <w:szCs w:val="24"/>
        </w:rPr>
        <w:t xml:space="preserve">sick role. </w:t>
      </w:r>
      <w:r w:rsidR="00D33978" w:rsidRPr="00364618">
        <w:rPr>
          <w:rFonts w:ascii="Arial" w:hAnsi="Arial" w:cs="Arial"/>
          <w:sz w:val="24"/>
          <w:szCs w:val="24"/>
        </w:rPr>
        <w:t xml:space="preserve">Parsons shared </w:t>
      </w:r>
      <w:r w:rsidR="00C17950" w:rsidRPr="00364618">
        <w:rPr>
          <w:rFonts w:ascii="Arial" w:hAnsi="Arial" w:cs="Arial"/>
          <w:sz w:val="24"/>
          <w:szCs w:val="24"/>
        </w:rPr>
        <w:t xml:space="preserve">Durkheim’s </w:t>
      </w:r>
      <w:r w:rsidR="00CA5275" w:rsidRPr="00364618">
        <w:rPr>
          <w:rFonts w:ascii="Arial" w:hAnsi="Arial" w:cs="Arial"/>
          <w:sz w:val="24"/>
          <w:szCs w:val="24"/>
        </w:rPr>
        <w:t xml:space="preserve">(1956) </w:t>
      </w:r>
      <w:r w:rsidR="00C17950" w:rsidRPr="00364618">
        <w:rPr>
          <w:rFonts w:ascii="Arial" w:hAnsi="Arial" w:cs="Arial"/>
          <w:sz w:val="24"/>
          <w:szCs w:val="24"/>
        </w:rPr>
        <w:t>concepts of morality emerg</w:t>
      </w:r>
      <w:r w:rsidR="00EA6727" w:rsidRPr="00364618">
        <w:rPr>
          <w:rFonts w:ascii="Arial" w:hAnsi="Arial" w:cs="Arial"/>
          <w:sz w:val="24"/>
          <w:szCs w:val="24"/>
        </w:rPr>
        <w:t>ing</w:t>
      </w:r>
      <w:r w:rsidR="00C17950" w:rsidRPr="00364618">
        <w:rPr>
          <w:rFonts w:ascii="Arial" w:hAnsi="Arial" w:cs="Arial"/>
          <w:sz w:val="24"/>
          <w:szCs w:val="24"/>
        </w:rPr>
        <w:t xml:space="preserve"> within each society</w:t>
      </w:r>
      <w:r w:rsidR="0034032E" w:rsidRPr="00364618">
        <w:rPr>
          <w:rFonts w:ascii="Arial" w:hAnsi="Arial" w:cs="Arial"/>
          <w:sz w:val="24"/>
          <w:szCs w:val="24"/>
        </w:rPr>
        <w:t xml:space="preserve"> in </w:t>
      </w:r>
      <w:r w:rsidR="00CA5275" w:rsidRPr="00364618">
        <w:rPr>
          <w:rFonts w:ascii="Arial" w:hAnsi="Arial" w:cs="Arial"/>
          <w:sz w:val="24"/>
          <w:szCs w:val="24"/>
        </w:rPr>
        <w:t xml:space="preserve">a God-like collective conscience, which rescues individuals from blind, unthinking, physical forces and </w:t>
      </w:r>
      <w:r w:rsidR="007D2A4B" w:rsidRPr="00364618">
        <w:rPr>
          <w:rFonts w:ascii="Arial" w:hAnsi="Arial" w:cs="Arial"/>
          <w:sz w:val="24"/>
          <w:szCs w:val="24"/>
        </w:rPr>
        <w:t xml:space="preserve">natural </w:t>
      </w:r>
      <w:r w:rsidR="00CA5275" w:rsidRPr="00364618">
        <w:rPr>
          <w:rFonts w:ascii="Arial" w:hAnsi="Arial" w:cs="Arial"/>
          <w:sz w:val="24"/>
          <w:szCs w:val="24"/>
        </w:rPr>
        <w:t xml:space="preserve">animal passions. This morality </w:t>
      </w:r>
      <w:r w:rsidR="00C17950" w:rsidRPr="00364618">
        <w:rPr>
          <w:rFonts w:ascii="Arial" w:hAnsi="Arial" w:cs="Arial"/>
          <w:sz w:val="24"/>
          <w:szCs w:val="24"/>
        </w:rPr>
        <w:t>serv</w:t>
      </w:r>
      <w:r w:rsidR="00CA5275" w:rsidRPr="00364618">
        <w:rPr>
          <w:rFonts w:ascii="Arial" w:hAnsi="Arial" w:cs="Arial"/>
          <w:sz w:val="24"/>
          <w:szCs w:val="24"/>
        </w:rPr>
        <w:t xml:space="preserve">es </w:t>
      </w:r>
      <w:r w:rsidR="00C17950" w:rsidRPr="00364618">
        <w:rPr>
          <w:rFonts w:ascii="Arial" w:hAnsi="Arial" w:cs="Arial"/>
          <w:sz w:val="24"/>
          <w:szCs w:val="24"/>
        </w:rPr>
        <w:t xml:space="preserve">to strengthen </w:t>
      </w:r>
      <w:r w:rsidR="0034032E" w:rsidRPr="00364618">
        <w:rPr>
          <w:rFonts w:ascii="Arial" w:hAnsi="Arial" w:cs="Arial"/>
          <w:sz w:val="24"/>
          <w:szCs w:val="24"/>
        </w:rPr>
        <w:t xml:space="preserve">orderly </w:t>
      </w:r>
      <w:r w:rsidR="00C17950" w:rsidRPr="00364618">
        <w:rPr>
          <w:rFonts w:ascii="Arial" w:hAnsi="Arial" w:cs="Arial"/>
          <w:sz w:val="24"/>
          <w:szCs w:val="24"/>
        </w:rPr>
        <w:t xml:space="preserve">cohesion, and </w:t>
      </w:r>
      <w:r w:rsidR="00CA5275" w:rsidRPr="00364618">
        <w:rPr>
          <w:rFonts w:ascii="Arial" w:hAnsi="Arial" w:cs="Arial"/>
          <w:sz w:val="24"/>
          <w:szCs w:val="24"/>
        </w:rPr>
        <w:t xml:space="preserve">is </w:t>
      </w:r>
      <w:r w:rsidR="00C17950" w:rsidRPr="00364618">
        <w:rPr>
          <w:rFonts w:ascii="Arial" w:hAnsi="Arial" w:cs="Arial"/>
          <w:sz w:val="24"/>
          <w:szCs w:val="24"/>
        </w:rPr>
        <w:t xml:space="preserve">sustained </w:t>
      </w:r>
      <w:r w:rsidR="00EA6727" w:rsidRPr="00364618">
        <w:rPr>
          <w:rFonts w:ascii="Arial" w:hAnsi="Arial" w:cs="Arial"/>
          <w:sz w:val="24"/>
          <w:szCs w:val="24"/>
        </w:rPr>
        <w:t xml:space="preserve">through </w:t>
      </w:r>
      <w:r w:rsidR="00C17950" w:rsidRPr="00364618">
        <w:rPr>
          <w:rFonts w:ascii="Arial" w:hAnsi="Arial" w:cs="Arial"/>
          <w:sz w:val="24"/>
          <w:szCs w:val="24"/>
        </w:rPr>
        <w:t>socialising</w:t>
      </w:r>
      <w:r w:rsidR="00CA5275" w:rsidRPr="00364618">
        <w:rPr>
          <w:rFonts w:ascii="Arial" w:hAnsi="Arial" w:cs="Arial"/>
          <w:sz w:val="24"/>
          <w:szCs w:val="24"/>
        </w:rPr>
        <w:t xml:space="preserve"> and</w:t>
      </w:r>
      <w:r w:rsidR="00C17950" w:rsidRPr="00364618">
        <w:rPr>
          <w:rFonts w:ascii="Arial" w:hAnsi="Arial" w:cs="Arial"/>
          <w:sz w:val="24"/>
          <w:szCs w:val="24"/>
        </w:rPr>
        <w:t xml:space="preserve"> educating</w:t>
      </w:r>
      <w:r w:rsidR="00D33978" w:rsidRPr="00364618">
        <w:rPr>
          <w:rFonts w:ascii="Arial" w:hAnsi="Arial" w:cs="Arial"/>
          <w:sz w:val="24"/>
          <w:szCs w:val="24"/>
        </w:rPr>
        <w:t xml:space="preserve"> </w:t>
      </w:r>
      <w:r w:rsidR="00C17950" w:rsidRPr="00364618">
        <w:rPr>
          <w:rFonts w:ascii="Arial" w:hAnsi="Arial" w:cs="Arial"/>
          <w:sz w:val="24"/>
          <w:szCs w:val="24"/>
        </w:rPr>
        <w:t>each new generation into compliance</w:t>
      </w:r>
      <w:r w:rsidR="00341500" w:rsidRPr="00364618">
        <w:rPr>
          <w:rFonts w:ascii="Arial" w:hAnsi="Arial" w:cs="Arial"/>
          <w:sz w:val="24"/>
          <w:szCs w:val="24"/>
        </w:rPr>
        <w:t xml:space="preserve">, </w:t>
      </w:r>
      <w:r w:rsidR="00EF3C59" w:rsidRPr="00364618">
        <w:rPr>
          <w:rFonts w:ascii="Arial" w:hAnsi="Arial" w:cs="Arial"/>
          <w:sz w:val="24"/>
          <w:szCs w:val="24"/>
        </w:rPr>
        <w:t xml:space="preserve">with </w:t>
      </w:r>
      <w:r w:rsidR="00341500" w:rsidRPr="00364618">
        <w:rPr>
          <w:rFonts w:ascii="Arial" w:hAnsi="Arial" w:cs="Arial"/>
          <w:sz w:val="24"/>
          <w:szCs w:val="24"/>
        </w:rPr>
        <w:t xml:space="preserve">correction of deviance. </w:t>
      </w:r>
      <w:r w:rsidR="00883006">
        <w:rPr>
          <w:rFonts w:ascii="Arial" w:hAnsi="Arial" w:cs="Arial"/>
          <w:sz w:val="24"/>
          <w:szCs w:val="24"/>
        </w:rPr>
        <w:t xml:space="preserve">Human rights are hardly necessary if governments are correct and benign, and functionalists </w:t>
      </w:r>
      <w:r w:rsidR="001A1D29">
        <w:rPr>
          <w:rFonts w:ascii="Arial" w:hAnsi="Arial" w:cs="Arial"/>
          <w:sz w:val="24"/>
          <w:szCs w:val="24"/>
        </w:rPr>
        <w:t xml:space="preserve">would regard </w:t>
      </w:r>
      <w:r w:rsidR="00883006">
        <w:rPr>
          <w:rFonts w:ascii="Arial" w:hAnsi="Arial" w:cs="Arial"/>
          <w:sz w:val="24"/>
          <w:szCs w:val="24"/>
        </w:rPr>
        <w:t>the birth of human rights through protest</w:t>
      </w:r>
      <w:r w:rsidR="00025532">
        <w:rPr>
          <w:rFonts w:ascii="Arial" w:hAnsi="Arial" w:cs="Arial"/>
          <w:sz w:val="24"/>
          <w:szCs w:val="24"/>
        </w:rPr>
        <w:t xml:space="preserve"> as deviance that requires correction not respect. </w:t>
      </w:r>
      <w:r w:rsidR="007D2A4B" w:rsidRPr="00364618">
        <w:rPr>
          <w:rFonts w:ascii="Arial" w:hAnsi="Arial" w:cs="Arial"/>
          <w:sz w:val="24"/>
          <w:szCs w:val="24"/>
        </w:rPr>
        <w:t>Sociologists’ c</w:t>
      </w:r>
      <w:r w:rsidR="008C3168" w:rsidRPr="00364618">
        <w:rPr>
          <w:rFonts w:ascii="Arial" w:hAnsi="Arial" w:cs="Arial"/>
          <w:sz w:val="24"/>
          <w:szCs w:val="24"/>
        </w:rPr>
        <w:t>onfidence increase</w:t>
      </w:r>
      <w:r w:rsidR="00EF59BD" w:rsidRPr="00364618">
        <w:rPr>
          <w:rFonts w:ascii="Arial" w:hAnsi="Arial" w:cs="Arial"/>
          <w:sz w:val="24"/>
          <w:szCs w:val="24"/>
        </w:rPr>
        <w:t xml:space="preserve">d </w:t>
      </w:r>
      <w:r w:rsidR="008C3168" w:rsidRPr="00364618">
        <w:rPr>
          <w:rFonts w:ascii="Arial" w:hAnsi="Arial" w:cs="Arial"/>
          <w:sz w:val="24"/>
          <w:szCs w:val="24"/>
        </w:rPr>
        <w:t xml:space="preserve">in </w:t>
      </w:r>
      <w:r w:rsidR="00D60712" w:rsidRPr="00364618">
        <w:rPr>
          <w:rFonts w:ascii="Arial" w:hAnsi="Arial" w:cs="Arial"/>
          <w:sz w:val="24"/>
          <w:szCs w:val="24"/>
        </w:rPr>
        <w:t xml:space="preserve">promoting </w:t>
      </w:r>
      <w:r w:rsidR="008C3168" w:rsidRPr="00364618">
        <w:rPr>
          <w:rFonts w:ascii="Arial" w:hAnsi="Arial" w:cs="Arial"/>
          <w:sz w:val="24"/>
          <w:szCs w:val="24"/>
        </w:rPr>
        <w:t>science</w:t>
      </w:r>
      <w:r w:rsidR="00D60712" w:rsidRPr="00364618">
        <w:rPr>
          <w:rFonts w:ascii="Arial" w:hAnsi="Arial" w:cs="Arial"/>
          <w:sz w:val="24"/>
          <w:szCs w:val="24"/>
        </w:rPr>
        <w:t xml:space="preserve">, </w:t>
      </w:r>
      <w:r w:rsidR="008C3168" w:rsidRPr="00364618">
        <w:rPr>
          <w:rFonts w:ascii="Arial" w:hAnsi="Arial" w:cs="Arial"/>
          <w:sz w:val="24"/>
          <w:szCs w:val="24"/>
        </w:rPr>
        <w:t>technology</w:t>
      </w:r>
      <w:r w:rsidR="007B1B90" w:rsidRPr="00364618">
        <w:rPr>
          <w:rFonts w:ascii="Arial" w:hAnsi="Arial" w:cs="Arial"/>
          <w:sz w:val="24"/>
          <w:szCs w:val="24"/>
        </w:rPr>
        <w:t xml:space="preserve"> and </w:t>
      </w:r>
      <w:r w:rsidR="008C3168" w:rsidRPr="00364618">
        <w:rPr>
          <w:rFonts w:ascii="Arial" w:hAnsi="Arial" w:cs="Arial"/>
          <w:sz w:val="24"/>
          <w:szCs w:val="24"/>
        </w:rPr>
        <w:t xml:space="preserve">wealth </w:t>
      </w:r>
      <w:r w:rsidR="00D60712" w:rsidRPr="00364618">
        <w:rPr>
          <w:rFonts w:ascii="Arial" w:hAnsi="Arial" w:cs="Arial"/>
          <w:sz w:val="24"/>
          <w:szCs w:val="24"/>
        </w:rPr>
        <w:t xml:space="preserve">creation </w:t>
      </w:r>
      <w:r w:rsidR="00EF59BD" w:rsidRPr="00364618">
        <w:rPr>
          <w:rFonts w:ascii="Arial" w:hAnsi="Arial" w:cs="Arial"/>
          <w:sz w:val="24"/>
          <w:szCs w:val="24"/>
        </w:rPr>
        <w:t xml:space="preserve">through </w:t>
      </w:r>
      <w:r w:rsidR="002A706B" w:rsidRPr="00364618">
        <w:rPr>
          <w:rFonts w:ascii="Arial" w:hAnsi="Arial" w:cs="Arial"/>
          <w:sz w:val="24"/>
          <w:szCs w:val="24"/>
        </w:rPr>
        <w:t>efficient</w:t>
      </w:r>
      <w:r w:rsidR="00D60712" w:rsidRPr="00364618">
        <w:rPr>
          <w:rFonts w:ascii="Arial" w:hAnsi="Arial" w:cs="Arial"/>
          <w:sz w:val="24"/>
          <w:szCs w:val="24"/>
        </w:rPr>
        <w:t xml:space="preserve"> and</w:t>
      </w:r>
      <w:r w:rsidR="002A706B" w:rsidRPr="00364618">
        <w:rPr>
          <w:rFonts w:ascii="Arial" w:hAnsi="Arial" w:cs="Arial"/>
          <w:sz w:val="24"/>
          <w:szCs w:val="24"/>
        </w:rPr>
        <w:t xml:space="preserve"> inevitably proliferating bureaucracy</w:t>
      </w:r>
      <w:r w:rsidR="00B52C0D">
        <w:rPr>
          <w:rFonts w:ascii="Arial" w:hAnsi="Arial" w:cs="Arial"/>
          <w:sz w:val="24"/>
          <w:szCs w:val="24"/>
        </w:rPr>
        <w:t xml:space="preserve">. Weber </w:t>
      </w:r>
      <w:r w:rsidR="00B52C0D" w:rsidRPr="00364618">
        <w:rPr>
          <w:rFonts w:ascii="Arial" w:hAnsi="Arial" w:cs="Arial"/>
          <w:sz w:val="24"/>
          <w:szCs w:val="24"/>
        </w:rPr>
        <w:t>(1970:214)</w:t>
      </w:r>
      <w:r w:rsidR="00B52C0D">
        <w:rPr>
          <w:rFonts w:ascii="Arial" w:hAnsi="Arial" w:cs="Arial"/>
          <w:sz w:val="24"/>
          <w:szCs w:val="24"/>
        </w:rPr>
        <w:t xml:space="preserve"> described bureaucracy </w:t>
      </w:r>
      <w:r w:rsidR="00D60712" w:rsidRPr="00364618">
        <w:rPr>
          <w:rFonts w:ascii="Arial" w:hAnsi="Arial" w:cs="Arial"/>
          <w:sz w:val="24"/>
          <w:szCs w:val="24"/>
        </w:rPr>
        <w:t xml:space="preserve">before </w:t>
      </w:r>
      <w:r w:rsidR="00B52C0D">
        <w:rPr>
          <w:rFonts w:ascii="Arial" w:hAnsi="Arial" w:cs="Arial"/>
          <w:sz w:val="24"/>
          <w:szCs w:val="24"/>
        </w:rPr>
        <w:t xml:space="preserve">he died in </w:t>
      </w:r>
      <w:r w:rsidR="00D60712" w:rsidRPr="00364618">
        <w:rPr>
          <w:rFonts w:ascii="Arial" w:hAnsi="Arial" w:cs="Arial"/>
          <w:sz w:val="24"/>
          <w:szCs w:val="24"/>
        </w:rPr>
        <w:t>1920</w:t>
      </w:r>
      <w:r w:rsidR="00B52C0D">
        <w:rPr>
          <w:rFonts w:ascii="Arial" w:hAnsi="Arial" w:cs="Arial"/>
          <w:sz w:val="24"/>
          <w:szCs w:val="24"/>
        </w:rPr>
        <w:t xml:space="preserve">, and </w:t>
      </w:r>
      <w:r w:rsidR="002A706B" w:rsidRPr="00364618">
        <w:rPr>
          <w:rFonts w:ascii="Arial" w:hAnsi="Arial" w:cs="Arial"/>
          <w:sz w:val="24"/>
          <w:szCs w:val="24"/>
        </w:rPr>
        <w:t xml:space="preserve">inadvertently forecast the Holocaust: </w:t>
      </w:r>
    </w:p>
    <w:p w:rsidR="00B52C0D" w:rsidRDefault="00B52C0D" w:rsidP="00E60098">
      <w:pPr>
        <w:spacing w:after="0"/>
        <w:rPr>
          <w:rFonts w:ascii="Arial" w:hAnsi="Arial" w:cs="Arial"/>
          <w:sz w:val="24"/>
          <w:szCs w:val="24"/>
        </w:rPr>
      </w:pPr>
    </w:p>
    <w:p w:rsidR="002A706B" w:rsidRPr="00364618" w:rsidRDefault="002323A0" w:rsidP="00E60098">
      <w:pPr>
        <w:spacing w:after="0"/>
        <w:ind w:left="720"/>
        <w:rPr>
          <w:rFonts w:ascii="Arial" w:hAnsi="Arial" w:cs="Arial"/>
          <w:sz w:val="24"/>
          <w:szCs w:val="24"/>
        </w:rPr>
      </w:pPr>
      <w:r>
        <w:rPr>
          <w:rFonts w:ascii="Arial" w:hAnsi="Arial" w:cs="Arial"/>
          <w:sz w:val="24"/>
          <w:szCs w:val="24"/>
        </w:rPr>
        <w:t>“</w:t>
      </w:r>
      <w:r w:rsidR="002A706B" w:rsidRPr="00364618">
        <w:rPr>
          <w:rFonts w:ascii="Arial" w:hAnsi="Arial" w:cs="Arial"/>
          <w:sz w:val="24"/>
          <w:szCs w:val="24"/>
        </w:rPr>
        <w:t>Precision, speed...</w:t>
      </w:r>
      <w:r w:rsidR="00837AC9" w:rsidRPr="00364618">
        <w:rPr>
          <w:rFonts w:ascii="Arial" w:hAnsi="Arial" w:cs="Arial"/>
          <w:sz w:val="24"/>
          <w:szCs w:val="24"/>
        </w:rPr>
        <w:t xml:space="preserve"> </w:t>
      </w:r>
      <w:r w:rsidR="002A706B" w:rsidRPr="00364618">
        <w:rPr>
          <w:rFonts w:ascii="Arial" w:hAnsi="Arial" w:cs="Arial"/>
          <w:sz w:val="24"/>
          <w:szCs w:val="24"/>
        </w:rPr>
        <w:t>knowledge of the files, continuity, discretion, unity, strict subordination, reduction of friction and...</w:t>
      </w:r>
      <w:proofErr w:type="gramStart"/>
      <w:r w:rsidR="002A706B" w:rsidRPr="00364618">
        <w:rPr>
          <w:rFonts w:ascii="Arial" w:hAnsi="Arial" w:cs="Arial"/>
          <w:sz w:val="24"/>
          <w:szCs w:val="24"/>
        </w:rPr>
        <w:t>costs</w:t>
      </w:r>
      <w:proofErr w:type="gramEnd"/>
      <w:r w:rsidR="002A706B" w:rsidRPr="00364618">
        <w:rPr>
          <w:rFonts w:ascii="Arial" w:hAnsi="Arial" w:cs="Arial"/>
          <w:sz w:val="24"/>
          <w:szCs w:val="24"/>
        </w:rPr>
        <w:t xml:space="preserve">, the </w:t>
      </w:r>
      <w:r>
        <w:rPr>
          <w:rFonts w:ascii="Arial" w:hAnsi="Arial" w:cs="Arial"/>
          <w:sz w:val="24"/>
          <w:szCs w:val="24"/>
        </w:rPr>
        <w:t>‘</w:t>
      </w:r>
      <w:r w:rsidR="002A706B" w:rsidRPr="00364618">
        <w:rPr>
          <w:rFonts w:ascii="Arial" w:hAnsi="Arial" w:cs="Arial"/>
          <w:sz w:val="24"/>
          <w:szCs w:val="24"/>
        </w:rPr>
        <w:t>objective</w:t>
      </w:r>
      <w:r>
        <w:rPr>
          <w:rFonts w:ascii="Arial" w:hAnsi="Arial" w:cs="Arial"/>
          <w:sz w:val="24"/>
          <w:szCs w:val="24"/>
        </w:rPr>
        <w:t>’</w:t>
      </w:r>
      <w:r w:rsidR="002A706B" w:rsidRPr="00364618">
        <w:rPr>
          <w:rFonts w:ascii="Arial" w:hAnsi="Arial" w:cs="Arial"/>
          <w:sz w:val="24"/>
          <w:szCs w:val="24"/>
        </w:rPr>
        <w:t xml:space="preserve"> discharge of business according to calculable rules and </w:t>
      </w:r>
      <w:r>
        <w:rPr>
          <w:rFonts w:ascii="Arial" w:hAnsi="Arial" w:cs="Arial"/>
          <w:sz w:val="24"/>
          <w:szCs w:val="24"/>
        </w:rPr>
        <w:t>‘</w:t>
      </w:r>
      <w:r w:rsidR="002A706B" w:rsidRPr="00364618">
        <w:rPr>
          <w:rFonts w:ascii="Arial" w:hAnsi="Arial" w:cs="Arial"/>
          <w:sz w:val="24"/>
          <w:szCs w:val="24"/>
        </w:rPr>
        <w:t>without regard for persons</w:t>
      </w:r>
      <w:r>
        <w:rPr>
          <w:rFonts w:ascii="Arial" w:hAnsi="Arial" w:cs="Arial"/>
          <w:sz w:val="24"/>
          <w:szCs w:val="24"/>
        </w:rPr>
        <w:t>’</w:t>
      </w:r>
      <w:r w:rsidR="00B03646" w:rsidRPr="00364618">
        <w:rPr>
          <w:rFonts w:ascii="Arial" w:hAnsi="Arial" w:cs="Arial"/>
          <w:sz w:val="24"/>
          <w:szCs w:val="24"/>
        </w:rPr>
        <w:t xml:space="preserve"> </w:t>
      </w:r>
      <w:r w:rsidR="00286947" w:rsidRPr="00364618">
        <w:rPr>
          <w:rFonts w:ascii="Arial" w:hAnsi="Arial" w:cs="Arial"/>
          <w:sz w:val="24"/>
          <w:szCs w:val="24"/>
        </w:rPr>
        <w:t xml:space="preserve">- </w:t>
      </w:r>
      <w:r w:rsidR="00B03646" w:rsidRPr="00364618">
        <w:rPr>
          <w:rFonts w:ascii="Arial" w:hAnsi="Arial" w:cs="Arial"/>
          <w:sz w:val="24"/>
          <w:szCs w:val="24"/>
        </w:rPr>
        <w:t>or for personal initiative.</w:t>
      </w:r>
      <w:r>
        <w:rPr>
          <w:rFonts w:ascii="Arial" w:hAnsi="Arial" w:cs="Arial"/>
          <w:sz w:val="24"/>
          <w:szCs w:val="24"/>
        </w:rPr>
        <w:t>”</w:t>
      </w:r>
      <w:r w:rsidR="006528D7" w:rsidRPr="00364618">
        <w:rPr>
          <w:rFonts w:ascii="Arial" w:hAnsi="Arial" w:cs="Arial"/>
          <w:sz w:val="24"/>
          <w:szCs w:val="24"/>
        </w:rPr>
        <w:t xml:space="preserve"> </w:t>
      </w:r>
    </w:p>
    <w:p w:rsidR="00B52C0D" w:rsidRDefault="00B03646" w:rsidP="00E60098">
      <w:pPr>
        <w:spacing w:after="0"/>
        <w:rPr>
          <w:rFonts w:ascii="Arial" w:hAnsi="Arial" w:cs="Arial"/>
          <w:sz w:val="24"/>
          <w:szCs w:val="24"/>
        </w:rPr>
      </w:pPr>
      <w:r w:rsidRPr="00364618">
        <w:rPr>
          <w:rFonts w:ascii="Arial" w:hAnsi="Arial" w:cs="Arial"/>
          <w:sz w:val="24"/>
          <w:szCs w:val="24"/>
        </w:rPr>
        <w:t xml:space="preserve">  </w:t>
      </w:r>
    </w:p>
    <w:p w:rsidR="00642DE6" w:rsidRPr="00642DE6" w:rsidRDefault="00642DE6" w:rsidP="00E60098">
      <w:pPr>
        <w:spacing w:after="0"/>
        <w:rPr>
          <w:rFonts w:ascii="Arial" w:hAnsi="Arial" w:cs="Arial"/>
          <w:i/>
          <w:sz w:val="24"/>
          <w:szCs w:val="24"/>
        </w:rPr>
      </w:pPr>
      <w:r w:rsidRPr="00642DE6">
        <w:rPr>
          <w:rFonts w:ascii="Arial" w:hAnsi="Arial" w:cs="Arial"/>
          <w:i/>
          <w:sz w:val="24"/>
          <w:szCs w:val="24"/>
        </w:rPr>
        <w:t>2. Interpretivism</w:t>
      </w:r>
    </w:p>
    <w:p w:rsidR="000A5F5F" w:rsidRPr="00364618" w:rsidRDefault="00FA161C" w:rsidP="00E60098">
      <w:pPr>
        <w:spacing w:after="0"/>
        <w:rPr>
          <w:rFonts w:ascii="Arial" w:hAnsi="Arial" w:cs="Arial"/>
          <w:sz w:val="24"/>
          <w:szCs w:val="24"/>
        </w:rPr>
      </w:pPr>
      <w:r w:rsidRPr="00364618">
        <w:rPr>
          <w:rFonts w:ascii="Arial" w:hAnsi="Arial" w:cs="Arial"/>
          <w:sz w:val="24"/>
          <w:szCs w:val="24"/>
        </w:rPr>
        <w:t xml:space="preserve">Claiming </w:t>
      </w:r>
      <w:r w:rsidR="00B03646" w:rsidRPr="00364618">
        <w:rPr>
          <w:rFonts w:ascii="Arial" w:hAnsi="Arial" w:cs="Arial"/>
          <w:sz w:val="24"/>
          <w:szCs w:val="24"/>
        </w:rPr>
        <w:t>similar value</w:t>
      </w:r>
      <w:r w:rsidR="00C63E02" w:rsidRPr="00364618">
        <w:rPr>
          <w:rFonts w:ascii="Arial" w:hAnsi="Arial" w:cs="Arial"/>
          <w:sz w:val="24"/>
          <w:szCs w:val="24"/>
        </w:rPr>
        <w:t>-freedom</w:t>
      </w:r>
      <w:r w:rsidR="00B03646" w:rsidRPr="00364618">
        <w:rPr>
          <w:rFonts w:ascii="Arial" w:hAnsi="Arial" w:cs="Arial"/>
          <w:sz w:val="24"/>
          <w:szCs w:val="24"/>
        </w:rPr>
        <w:t>, a second</w:t>
      </w:r>
      <w:r w:rsidR="00642DE6">
        <w:rPr>
          <w:rFonts w:ascii="Arial" w:hAnsi="Arial" w:cs="Arial"/>
          <w:sz w:val="24"/>
          <w:szCs w:val="24"/>
        </w:rPr>
        <w:t xml:space="preserve"> strand</w:t>
      </w:r>
      <w:r w:rsidR="00B03646" w:rsidRPr="00364618">
        <w:rPr>
          <w:rFonts w:ascii="Arial" w:hAnsi="Arial" w:cs="Arial"/>
          <w:sz w:val="24"/>
          <w:szCs w:val="24"/>
        </w:rPr>
        <w:t xml:space="preserve"> </w:t>
      </w:r>
      <w:r w:rsidR="00477C10" w:rsidRPr="00364618">
        <w:rPr>
          <w:rFonts w:ascii="Arial" w:hAnsi="Arial" w:cs="Arial"/>
          <w:sz w:val="24"/>
          <w:szCs w:val="24"/>
        </w:rPr>
        <w:t>c</w:t>
      </w:r>
      <w:r w:rsidR="0011458D" w:rsidRPr="00364618">
        <w:rPr>
          <w:rFonts w:ascii="Arial" w:hAnsi="Arial" w:cs="Arial"/>
          <w:sz w:val="24"/>
          <w:szCs w:val="24"/>
        </w:rPr>
        <w:t xml:space="preserve">ould </w:t>
      </w:r>
      <w:r w:rsidR="00477C10" w:rsidRPr="00364618">
        <w:rPr>
          <w:rFonts w:ascii="Arial" w:hAnsi="Arial" w:cs="Arial"/>
          <w:sz w:val="24"/>
          <w:szCs w:val="24"/>
        </w:rPr>
        <w:t xml:space="preserve">be seen as </w:t>
      </w:r>
      <w:r w:rsidR="00723132" w:rsidRPr="00364618">
        <w:rPr>
          <w:rFonts w:ascii="Arial" w:hAnsi="Arial" w:cs="Arial"/>
          <w:sz w:val="24"/>
          <w:szCs w:val="24"/>
        </w:rPr>
        <w:t xml:space="preserve">containing </w:t>
      </w:r>
      <w:r w:rsidR="00477C10" w:rsidRPr="00364618">
        <w:rPr>
          <w:rFonts w:ascii="Arial" w:hAnsi="Arial" w:cs="Arial"/>
          <w:sz w:val="24"/>
          <w:szCs w:val="24"/>
        </w:rPr>
        <w:t>Holocaust</w:t>
      </w:r>
      <w:r w:rsidR="004523C0" w:rsidRPr="00364618">
        <w:rPr>
          <w:rFonts w:ascii="Arial" w:hAnsi="Arial" w:cs="Arial"/>
          <w:sz w:val="24"/>
          <w:szCs w:val="24"/>
        </w:rPr>
        <w:t>-</w:t>
      </w:r>
      <w:r w:rsidR="00477C10" w:rsidRPr="00364618">
        <w:rPr>
          <w:rFonts w:ascii="Arial" w:hAnsi="Arial" w:cs="Arial"/>
          <w:sz w:val="24"/>
          <w:szCs w:val="24"/>
        </w:rPr>
        <w:t>related anxiety by</w:t>
      </w:r>
      <w:r w:rsidR="002323A0">
        <w:rPr>
          <w:rFonts w:ascii="Arial" w:hAnsi="Arial" w:cs="Arial"/>
          <w:sz w:val="24"/>
          <w:szCs w:val="24"/>
        </w:rPr>
        <w:t xml:space="preserve"> “</w:t>
      </w:r>
      <w:r w:rsidR="00B03646" w:rsidRPr="00364618">
        <w:rPr>
          <w:rFonts w:ascii="Arial" w:hAnsi="Arial" w:cs="Arial"/>
          <w:sz w:val="24"/>
          <w:szCs w:val="24"/>
        </w:rPr>
        <w:t>bracket</w:t>
      </w:r>
      <w:r w:rsidR="00477C10" w:rsidRPr="00364618">
        <w:rPr>
          <w:rFonts w:ascii="Arial" w:hAnsi="Arial" w:cs="Arial"/>
          <w:sz w:val="24"/>
          <w:szCs w:val="24"/>
        </w:rPr>
        <w:t xml:space="preserve">ing </w:t>
      </w:r>
      <w:r w:rsidR="00B03646" w:rsidRPr="00364618">
        <w:rPr>
          <w:rFonts w:ascii="Arial" w:hAnsi="Arial" w:cs="Arial"/>
          <w:sz w:val="24"/>
          <w:szCs w:val="24"/>
        </w:rPr>
        <w:t>off</w:t>
      </w:r>
      <w:r w:rsidR="002323A0">
        <w:rPr>
          <w:rFonts w:ascii="Arial" w:hAnsi="Arial" w:cs="Arial"/>
          <w:sz w:val="24"/>
          <w:szCs w:val="24"/>
        </w:rPr>
        <w:t>”</w:t>
      </w:r>
      <w:r w:rsidR="00B03646" w:rsidRPr="00364618">
        <w:rPr>
          <w:rFonts w:ascii="Arial" w:hAnsi="Arial" w:cs="Arial"/>
          <w:sz w:val="24"/>
          <w:szCs w:val="24"/>
        </w:rPr>
        <w:t xml:space="preserve"> </w:t>
      </w:r>
      <w:r w:rsidR="00C63E02" w:rsidRPr="00364618">
        <w:rPr>
          <w:rFonts w:ascii="Arial" w:hAnsi="Arial" w:cs="Arial"/>
          <w:sz w:val="24"/>
          <w:szCs w:val="24"/>
        </w:rPr>
        <w:t xml:space="preserve">macro </w:t>
      </w:r>
      <w:r w:rsidR="002D6BDA" w:rsidRPr="00364618">
        <w:rPr>
          <w:rFonts w:ascii="Arial" w:hAnsi="Arial" w:cs="Arial"/>
          <w:sz w:val="24"/>
          <w:szCs w:val="24"/>
        </w:rPr>
        <w:t>concerns of politic</w:t>
      </w:r>
      <w:r w:rsidR="00B0721B" w:rsidRPr="00364618">
        <w:rPr>
          <w:rFonts w:ascii="Arial" w:hAnsi="Arial" w:cs="Arial"/>
          <w:sz w:val="24"/>
          <w:szCs w:val="24"/>
        </w:rPr>
        <w:t xml:space="preserve">s, </w:t>
      </w:r>
      <w:r w:rsidR="00025532">
        <w:rPr>
          <w:rFonts w:ascii="Arial" w:hAnsi="Arial" w:cs="Arial"/>
          <w:sz w:val="24"/>
          <w:szCs w:val="24"/>
        </w:rPr>
        <w:t xml:space="preserve">justice, </w:t>
      </w:r>
      <w:r w:rsidR="002D6BDA" w:rsidRPr="00364618">
        <w:rPr>
          <w:rFonts w:ascii="Arial" w:hAnsi="Arial" w:cs="Arial"/>
          <w:sz w:val="24"/>
          <w:szCs w:val="24"/>
        </w:rPr>
        <w:t>power</w:t>
      </w:r>
      <w:r w:rsidR="00025532">
        <w:rPr>
          <w:rFonts w:ascii="Arial" w:hAnsi="Arial" w:cs="Arial"/>
          <w:sz w:val="24"/>
          <w:szCs w:val="24"/>
        </w:rPr>
        <w:t xml:space="preserve"> and</w:t>
      </w:r>
      <w:r w:rsidR="002D6BDA" w:rsidRPr="00364618">
        <w:rPr>
          <w:rFonts w:ascii="Arial" w:hAnsi="Arial" w:cs="Arial"/>
          <w:sz w:val="24"/>
          <w:szCs w:val="24"/>
        </w:rPr>
        <w:t xml:space="preserve"> </w:t>
      </w:r>
      <w:r w:rsidR="00B03646" w:rsidRPr="00364618">
        <w:rPr>
          <w:rFonts w:ascii="Arial" w:hAnsi="Arial" w:cs="Arial"/>
          <w:sz w:val="24"/>
          <w:szCs w:val="24"/>
        </w:rPr>
        <w:t>economics a</w:t>
      </w:r>
      <w:r w:rsidR="009B5D5E">
        <w:rPr>
          <w:rFonts w:ascii="Arial" w:hAnsi="Arial" w:cs="Arial"/>
          <w:sz w:val="24"/>
          <w:szCs w:val="24"/>
        </w:rPr>
        <w:t xml:space="preserve">s well as </w:t>
      </w:r>
      <w:r w:rsidR="00B03646" w:rsidRPr="00364618">
        <w:rPr>
          <w:rFonts w:ascii="Arial" w:hAnsi="Arial" w:cs="Arial"/>
          <w:sz w:val="24"/>
          <w:szCs w:val="24"/>
        </w:rPr>
        <w:t xml:space="preserve">the </w:t>
      </w:r>
      <w:r w:rsidRPr="00364618">
        <w:rPr>
          <w:rFonts w:ascii="Arial" w:hAnsi="Arial" w:cs="Arial"/>
          <w:sz w:val="24"/>
          <w:szCs w:val="24"/>
        </w:rPr>
        <w:t xml:space="preserve">physical </w:t>
      </w:r>
      <w:r w:rsidR="00B03646" w:rsidRPr="00364618">
        <w:rPr>
          <w:rFonts w:ascii="Arial" w:hAnsi="Arial" w:cs="Arial"/>
          <w:sz w:val="24"/>
          <w:szCs w:val="24"/>
        </w:rPr>
        <w:t>world</w:t>
      </w:r>
      <w:r w:rsidR="009B5D5E">
        <w:rPr>
          <w:rFonts w:ascii="Arial" w:hAnsi="Arial" w:cs="Arial"/>
          <w:sz w:val="24"/>
          <w:szCs w:val="24"/>
        </w:rPr>
        <w:t xml:space="preserve"> (and real bodies and suffering)</w:t>
      </w:r>
      <w:r w:rsidR="00477C10" w:rsidRPr="00364618">
        <w:rPr>
          <w:rFonts w:ascii="Arial" w:hAnsi="Arial" w:cs="Arial"/>
          <w:sz w:val="24"/>
          <w:szCs w:val="24"/>
        </w:rPr>
        <w:t>. Th</w:t>
      </w:r>
      <w:r w:rsidR="00B52C0D">
        <w:rPr>
          <w:rFonts w:ascii="Arial" w:hAnsi="Arial" w:cs="Arial"/>
          <w:sz w:val="24"/>
          <w:szCs w:val="24"/>
        </w:rPr>
        <w:t xml:space="preserve">is interpretive group </w:t>
      </w:r>
      <w:r w:rsidR="00B03646" w:rsidRPr="00364618">
        <w:rPr>
          <w:rFonts w:ascii="Arial" w:hAnsi="Arial" w:cs="Arial"/>
          <w:sz w:val="24"/>
          <w:szCs w:val="24"/>
        </w:rPr>
        <w:t>position</w:t>
      </w:r>
      <w:r w:rsidR="00477C10" w:rsidRPr="00364618">
        <w:rPr>
          <w:rFonts w:ascii="Arial" w:hAnsi="Arial" w:cs="Arial"/>
          <w:sz w:val="24"/>
          <w:szCs w:val="24"/>
        </w:rPr>
        <w:t xml:space="preserve">ed </w:t>
      </w:r>
      <w:r w:rsidR="00B03646" w:rsidRPr="00364618">
        <w:rPr>
          <w:rFonts w:ascii="Arial" w:hAnsi="Arial" w:cs="Arial"/>
          <w:sz w:val="24"/>
          <w:szCs w:val="24"/>
        </w:rPr>
        <w:t xml:space="preserve">the social within detailed </w:t>
      </w:r>
      <w:r w:rsidR="00C63E02" w:rsidRPr="00364618">
        <w:rPr>
          <w:rFonts w:ascii="Arial" w:hAnsi="Arial" w:cs="Arial"/>
          <w:sz w:val="24"/>
          <w:szCs w:val="24"/>
        </w:rPr>
        <w:t xml:space="preserve">micro </w:t>
      </w:r>
      <w:r w:rsidR="00B03646" w:rsidRPr="00364618">
        <w:rPr>
          <w:rFonts w:ascii="Arial" w:hAnsi="Arial" w:cs="Arial"/>
          <w:sz w:val="24"/>
          <w:szCs w:val="24"/>
        </w:rPr>
        <w:t>encounters and negotiated meaning</w:t>
      </w:r>
      <w:r w:rsidR="00B52C0D">
        <w:rPr>
          <w:rFonts w:ascii="Arial" w:hAnsi="Arial" w:cs="Arial"/>
          <w:sz w:val="24"/>
          <w:szCs w:val="24"/>
        </w:rPr>
        <w:t xml:space="preserve">. They saw </w:t>
      </w:r>
      <w:r w:rsidR="00D60712" w:rsidRPr="00364618">
        <w:rPr>
          <w:rFonts w:ascii="Arial" w:hAnsi="Arial" w:cs="Arial"/>
          <w:sz w:val="24"/>
          <w:szCs w:val="24"/>
        </w:rPr>
        <w:t xml:space="preserve">reality </w:t>
      </w:r>
      <w:r w:rsidR="00AE766C">
        <w:rPr>
          <w:rFonts w:ascii="Arial" w:hAnsi="Arial" w:cs="Arial"/>
          <w:sz w:val="24"/>
          <w:szCs w:val="24"/>
        </w:rPr>
        <w:t>(</w:t>
      </w:r>
      <w:r w:rsidR="00200CA1">
        <w:rPr>
          <w:rFonts w:ascii="Arial" w:hAnsi="Arial" w:cs="Arial"/>
          <w:sz w:val="24"/>
          <w:szCs w:val="24"/>
        </w:rPr>
        <w:t>being</w:t>
      </w:r>
      <w:r w:rsidR="00AE766C">
        <w:rPr>
          <w:rFonts w:ascii="Arial" w:hAnsi="Arial" w:cs="Arial"/>
          <w:sz w:val="24"/>
          <w:szCs w:val="24"/>
        </w:rPr>
        <w:t xml:space="preserve">) </w:t>
      </w:r>
      <w:r w:rsidR="00D60712" w:rsidRPr="00364618">
        <w:rPr>
          <w:rFonts w:ascii="Arial" w:hAnsi="Arial" w:cs="Arial"/>
          <w:sz w:val="24"/>
          <w:szCs w:val="24"/>
        </w:rPr>
        <w:t>not as real but as a form of consciousness</w:t>
      </w:r>
      <w:r w:rsidR="00AE766C">
        <w:rPr>
          <w:rFonts w:ascii="Arial" w:hAnsi="Arial" w:cs="Arial"/>
          <w:sz w:val="24"/>
          <w:szCs w:val="24"/>
        </w:rPr>
        <w:t xml:space="preserve"> (</w:t>
      </w:r>
      <w:r w:rsidR="00200CA1">
        <w:rPr>
          <w:rFonts w:ascii="Arial" w:hAnsi="Arial" w:cs="Arial"/>
          <w:sz w:val="24"/>
          <w:szCs w:val="24"/>
        </w:rPr>
        <w:t>knowing</w:t>
      </w:r>
      <w:r w:rsidR="00AE766C">
        <w:rPr>
          <w:rFonts w:ascii="Arial" w:hAnsi="Arial" w:cs="Arial"/>
          <w:sz w:val="24"/>
          <w:szCs w:val="24"/>
        </w:rPr>
        <w:t>)</w:t>
      </w:r>
      <w:r w:rsidR="00D60712" w:rsidRPr="00364618">
        <w:rPr>
          <w:rFonts w:ascii="Arial" w:hAnsi="Arial" w:cs="Arial"/>
          <w:sz w:val="24"/>
          <w:szCs w:val="24"/>
        </w:rPr>
        <w:t>,</w:t>
      </w:r>
      <w:r w:rsidR="00723132" w:rsidRPr="00364618">
        <w:rPr>
          <w:rFonts w:ascii="Arial" w:hAnsi="Arial" w:cs="Arial"/>
          <w:sz w:val="24"/>
          <w:szCs w:val="24"/>
        </w:rPr>
        <w:t xml:space="preserve"> in </w:t>
      </w:r>
      <w:r w:rsidR="00200CA1">
        <w:rPr>
          <w:rFonts w:ascii="Arial" w:hAnsi="Arial" w:cs="Arial"/>
          <w:sz w:val="24"/>
          <w:szCs w:val="24"/>
        </w:rPr>
        <w:t xml:space="preserve">such sociological approaches as: </w:t>
      </w:r>
      <w:r w:rsidR="00E22E2A" w:rsidRPr="00364618">
        <w:rPr>
          <w:rFonts w:ascii="Arial" w:hAnsi="Arial" w:cs="Arial"/>
          <w:sz w:val="24"/>
          <w:szCs w:val="24"/>
        </w:rPr>
        <w:t>phenomenology</w:t>
      </w:r>
      <w:r w:rsidR="008B2211" w:rsidRPr="00364618">
        <w:rPr>
          <w:rFonts w:ascii="Arial" w:hAnsi="Arial" w:cs="Arial"/>
          <w:sz w:val="24"/>
          <w:szCs w:val="24"/>
        </w:rPr>
        <w:t xml:space="preserve"> </w:t>
      </w:r>
      <w:r w:rsidR="00AE766C">
        <w:rPr>
          <w:rFonts w:ascii="Arial" w:hAnsi="Arial" w:cs="Arial"/>
          <w:sz w:val="24"/>
          <w:szCs w:val="24"/>
        </w:rPr>
        <w:t>(individual m</w:t>
      </w:r>
      <w:r w:rsidR="00AE766C" w:rsidRPr="00364618">
        <w:rPr>
          <w:rFonts w:ascii="Arial" w:hAnsi="Arial" w:cs="Arial"/>
          <w:sz w:val="24"/>
          <w:szCs w:val="24"/>
        </w:rPr>
        <w:t>eaning making</w:t>
      </w:r>
      <w:r w:rsidR="00AE766C">
        <w:rPr>
          <w:rFonts w:ascii="Arial" w:hAnsi="Arial" w:cs="Arial"/>
          <w:sz w:val="24"/>
          <w:szCs w:val="24"/>
        </w:rPr>
        <w:t>)</w:t>
      </w:r>
      <w:r w:rsidR="00200CA1">
        <w:rPr>
          <w:rFonts w:ascii="Arial" w:hAnsi="Arial" w:cs="Arial"/>
          <w:sz w:val="24"/>
          <w:szCs w:val="24"/>
        </w:rPr>
        <w:t xml:space="preserve">; </w:t>
      </w:r>
      <w:r w:rsidR="00EA6727" w:rsidRPr="00364618">
        <w:rPr>
          <w:rFonts w:ascii="Arial" w:hAnsi="Arial" w:cs="Arial"/>
          <w:sz w:val="24"/>
          <w:szCs w:val="24"/>
        </w:rPr>
        <w:t>social constructionism</w:t>
      </w:r>
      <w:r w:rsidR="008B2211" w:rsidRPr="00364618">
        <w:rPr>
          <w:rFonts w:ascii="Arial" w:hAnsi="Arial" w:cs="Arial"/>
          <w:sz w:val="24"/>
          <w:szCs w:val="24"/>
        </w:rPr>
        <w:t xml:space="preserve"> </w:t>
      </w:r>
      <w:r w:rsidR="00EA6727" w:rsidRPr="00364618">
        <w:rPr>
          <w:rFonts w:ascii="Arial" w:hAnsi="Arial" w:cs="Arial"/>
          <w:sz w:val="24"/>
          <w:szCs w:val="24"/>
        </w:rPr>
        <w:t>(</w:t>
      </w:r>
      <w:hyperlink r:id="rId7" w:history="1">
        <w:r w:rsidR="00EA6727" w:rsidRPr="00364618">
          <w:rPr>
            <w:rFonts w:ascii="Arial" w:hAnsi="Arial" w:cs="Arial"/>
            <w:color w:val="000000" w:themeColor="text1"/>
            <w:sz w:val="24"/>
            <w:szCs w:val="24"/>
          </w:rPr>
          <w:t>Alfred Schütz</w:t>
        </w:r>
      </w:hyperlink>
      <w:r w:rsidR="00723132" w:rsidRPr="00364618">
        <w:rPr>
          <w:rFonts w:ascii="Arial" w:hAnsi="Arial" w:cs="Arial"/>
          <w:sz w:val="24"/>
          <w:szCs w:val="24"/>
        </w:rPr>
        <w:t xml:space="preserve">, </w:t>
      </w:r>
      <w:r w:rsidR="008B2211" w:rsidRPr="00364618">
        <w:rPr>
          <w:rFonts w:ascii="Arial" w:hAnsi="Arial" w:cs="Arial"/>
          <w:sz w:val="24"/>
          <w:szCs w:val="24"/>
        </w:rPr>
        <w:t xml:space="preserve">also </w:t>
      </w:r>
      <w:r w:rsidR="00723132" w:rsidRPr="00364618">
        <w:rPr>
          <w:rFonts w:ascii="Arial" w:hAnsi="Arial" w:cs="Arial"/>
          <w:sz w:val="24"/>
          <w:szCs w:val="24"/>
        </w:rPr>
        <w:t xml:space="preserve">Peter Berger </w:t>
      </w:r>
      <w:r w:rsidR="008B2211" w:rsidRPr="00364618">
        <w:rPr>
          <w:rFonts w:ascii="Arial" w:hAnsi="Arial" w:cs="Arial"/>
          <w:sz w:val="24"/>
          <w:szCs w:val="24"/>
        </w:rPr>
        <w:t>and T</w:t>
      </w:r>
      <w:r w:rsidR="001A1D29">
        <w:rPr>
          <w:rFonts w:ascii="Arial" w:hAnsi="Arial" w:cs="Arial"/>
          <w:sz w:val="24"/>
          <w:szCs w:val="24"/>
        </w:rPr>
        <w:t xml:space="preserve">homas </w:t>
      </w:r>
      <w:proofErr w:type="spellStart"/>
      <w:r w:rsidR="001A1D29">
        <w:rPr>
          <w:rFonts w:ascii="Arial" w:hAnsi="Arial" w:cs="Arial"/>
          <w:sz w:val="24"/>
          <w:szCs w:val="24"/>
        </w:rPr>
        <w:t>Luckmann</w:t>
      </w:r>
      <w:proofErr w:type="spellEnd"/>
      <w:r w:rsidR="00EA6727" w:rsidRPr="00364618">
        <w:rPr>
          <w:rFonts w:ascii="Arial" w:hAnsi="Arial" w:cs="Arial"/>
          <w:sz w:val="24"/>
          <w:szCs w:val="24"/>
        </w:rPr>
        <w:t>)</w:t>
      </w:r>
      <w:r w:rsidR="00200CA1">
        <w:rPr>
          <w:rFonts w:ascii="Arial" w:hAnsi="Arial" w:cs="Arial"/>
          <w:sz w:val="24"/>
          <w:szCs w:val="24"/>
        </w:rPr>
        <w:t xml:space="preserve">; </w:t>
      </w:r>
      <w:proofErr w:type="spellStart"/>
      <w:r w:rsidR="00CB7CB7" w:rsidRPr="00364618">
        <w:rPr>
          <w:rFonts w:ascii="Arial" w:hAnsi="Arial" w:cs="Arial"/>
          <w:sz w:val="24"/>
          <w:szCs w:val="24"/>
        </w:rPr>
        <w:t>ethnomethodology</w:t>
      </w:r>
      <w:proofErr w:type="spellEnd"/>
      <w:r w:rsidR="00EA6727" w:rsidRPr="00364618">
        <w:rPr>
          <w:rFonts w:ascii="Arial" w:hAnsi="Arial" w:cs="Arial"/>
          <w:sz w:val="24"/>
          <w:szCs w:val="24"/>
        </w:rPr>
        <w:t xml:space="preserve"> (</w:t>
      </w:r>
      <w:r w:rsidR="00EA6727" w:rsidRPr="00364618">
        <w:rPr>
          <w:rFonts w:ascii="Arial" w:hAnsi="Arial" w:cs="Arial"/>
          <w:color w:val="000000" w:themeColor="text1"/>
          <w:sz w:val="24"/>
          <w:szCs w:val="24"/>
        </w:rPr>
        <w:t xml:space="preserve">Harold </w:t>
      </w:r>
      <w:proofErr w:type="spellStart"/>
      <w:r w:rsidR="00010AFD" w:rsidRPr="00364618">
        <w:rPr>
          <w:rFonts w:ascii="Arial" w:hAnsi="Arial" w:cs="Arial"/>
          <w:color w:val="000000" w:themeColor="text1"/>
          <w:sz w:val="24"/>
          <w:szCs w:val="24"/>
        </w:rPr>
        <w:t>Garfinkel</w:t>
      </w:r>
      <w:proofErr w:type="spellEnd"/>
      <w:r w:rsidR="00CB7CB7" w:rsidRPr="00364618">
        <w:rPr>
          <w:rFonts w:ascii="Arial" w:hAnsi="Arial" w:cs="Arial"/>
          <w:sz w:val="24"/>
          <w:szCs w:val="24"/>
        </w:rPr>
        <w:t>)</w:t>
      </w:r>
      <w:r w:rsidR="00200CA1">
        <w:rPr>
          <w:rFonts w:ascii="Arial" w:hAnsi="Arial" w:cs="Arial"/>
          <w:sz w:val="24"/>
          <w:szCs w:val="24"/>
        </w:rPr>
        <w:t>;</w:t>
      </w:r>
      <w:r w:rsidR="0011458D" w:rsidRPr="00364618">
        <w:rPr>
          <w:rFonts w:ascii="Arial" w:hAnsi="Arial" w:cs="Arial"/>
          <w:sz w:val="24"/>
          <w:szCs w:val="24"/>
        </w:rPr>
        <w:t xml:space="preserve"> and </w:t>
      </w:r>
      <w:r w:rsidR="00200CA1">
        <w:rPr>
          <w:rFonts w:ascii="Arial" w:hAnsi="Arial" w:cs="Arial"/>
          <w:sz w:val="24"/>
          <w:szCs w:val="24"/>
        </w:rPr>
        <w:t xml:space="preserve">discourse </w:t>
      </w:r>
      <w:r w:rsidR="0011458D" w:rsidRPr="00364618">
        <w:rPr>
          <w:rFonts w:ascii="Arial" w:hAnsi="Arial" w:cs="Arial"/>
          <w:sz w:val="24"/>
          <w:szCs w:val="24"/>
        </w:rPr>
        <w:t>analysis</w:t>
      </w:r>
      <w:r w:rsidR="00CB7CB7" w:rsidRPr="00364618">
        <w:rPr>
          <w:rFonts w:ascii="Arial" w:hAnsi="Arial" w:cs="Arial"/>
          <w:sz w:val="24"/>
          <w:szCs w:val="24"/>
        </w:rPr>
        <w:t>. At Chicago</w:t>
      </w:r>
      <w:r w:rsidR="00AC5D18" w:rsidRPr="00364618">
        <w:rPr>
          <w:rFonts w:ascii="Arial" w:hAnsi="Arial" w:cs="Arial"/>
          <w:sz w:val="24"/>
          <w:szCs w:val="24"/>
        </w:rPr>
        <w:t xml:space="preserve">, research by </w:t>
      </w:r>
      <w:r w:rsidR="00CB7CB7" w:rsidRPr="00364618">
        <w:rPr>
          <w:rFonts w:ascii="Arial" w:hAnsi="Arial" w:cs="Arial"/>
          <w:sz w:val="24"/>
          <w:szCs w:val="24"/>
        </w:rPr>
        <w:t>symbolic interactionis</w:t>
      </w:r>
      <w:r w:rsidR="001505ED" w:rsidRPr="00364618">
        <w:rPr>
          <w:rFonts w:ascii="Arial" w:hAnsi="Arial" w:cs="Arial"/>
          <w:sz w:val="24"/>
          <w:szCs w:val="24"/>
        </w:rPr>
        <w:t>ts (</w:t>
      </w:r>
      <w:r w:rsidR="00C63E02" w:rsidRPr="00364618">
        <w:rPr>
          <w:rFonts w:ascii="Arial" w:hAnsi="Arial" w:cs="Arial"/>
          <w:sz w:val="24"/>
          <w:szCs w:val="24"/>
        </w:rPr>
        <w:t xml:space="preserve">Herbert Blumer, Howard Becker, Erving Goffman, </w:t>
      </w:r>
      <w:r w:rsidR="00CB7CB7" w:rsidRPr="00364618">
        <w:rPr>
          <w:rFonts w:ascii="Arial" w:hAnsi="Arial" w:cs="Arial"/>
          <w:sz w:val="24"/>
          <w:szCs w:val="24"/>
        </w:rPr>
        <w:t>Louis Wirth</w:t>
      </w:r>
      <w:r w:rsidR="00B52C0D">
        <w:rPr>
          <w:rFonts w:ascii="Arial" w:hAnsi="Arial" w:cs="Arial"/>
          <w:sz w:val="24"/>
          <w:szCs w:val="24"/>
        </w:rPr>
        <w:t xml:space="preserve"> and </w:t>
      </w:r>
      <w:r w:rsidR="00CB7CB7" w:rsidRPr="00364618">
        <w:rPr>
          <w:rFonts w:ascii="Arial" w:hAnsi="Arial" w:cs="Arial"/>
          <w:sz w:val="24"/>
          <w:szCs w:val="24"/>
        </w:rPr>
        <w:t>Eliot Freidson</w:t>
      </w:r>
      <w:r w:rsidR="00B52C0D">
        <w:rPr>
          <w:rFonts w:ascii="Arial" w:hAnsi="Arial" w:cs="Arial"/>
          <w:sz w:val="24"/>
          <w:szCs w:val="24"/>
        </w:rPr>
        <w:t xml:space="preserve">, with </w:t>
      </w:r>
      <w:r w:rsidR="008F62F3" w:rsidRPr="00364618">
        <w:rPr>
          <w:rFonts w:ascii="Arial" w:hAnsi="Arial" w:cs="Arial"/>
          <w:sz w:val="24"/>
          <w:szCs w:val="24"/>
        </w:rPr>
        <w:t xml:space="preserve">sociologist/economist Gary Becker </w:t>
      </w:r>
      <w:r w:rsidR="00B52C0D">
        <w:rPr>
          <w:rFonts w:ascii="Arial" w:hAnsi="Arial" w:cs="Arial"/>
          <w:sz w:val="24"/>
          <w:szCs w:val="24"/>
        </w:rPr>
        <w:t xml:space="preserve">who worked on </w:t>
      </w:r>
      <w:r w:rsidR="008F62F3" w:rsidRPr="00364618">
        <w:rPr>
          <w:rFonts w:ascii="Arial" w:hAnsi="Arial" w:cs="Arial"/>
          <w:sz w:val="24"/>
          <w:szCs w:val="24"/>
        </w:rPr>
        <w:t>human capital</w:t>
      </w:r>
      <w:r w:rsidR="00C63E02" w:rsidRPr="00364618">
        <w:rPr>
          <w:rFonts w:ascii="Arial" w:hAnsi="Arial" w:cs="Arial"/>
          <w:sz w:val="24"/>
          <w:szCs w:val="24"/>
        </w:rPr>
        <w:t>)</w:t>
      </w:r>
      <w:r w:rsidR="00A150A2" w:rsidRPr="00364618">
        <w:rPr>
          <w:rFonts w:ascii="Arial" w:hAnsi="Arial" w:cs="Arial"/>
          <w:sz w:val="24"/>
          <w:szCs w:val="24"/>
        </w:rPr>
        <w:t xml:space="preserve"> and g</w:t>
      </w:r>
      <w:r w:rsidR="00C63E02" w:rsidRPr="00364618">
        <w:rPr>
          <w:rFonts w:ascii="Arial" w:hAnsi="Arial" w:cs="Arial"/>
          <w:sz w:val="24"/>
          <w:szCs w:val="24"/>
        </w:rPr>
        <w:t>rounded theor</w:t>
      </w:r>
      <w:r w:rsidR="00A150A2" w:rsidRPr="00364618">
        <w:rPr>
          <w:rFonts w:ascii="Arial" w:hAnsi="Arial" w:cs="Arial"/>
          <w:sz w:val="24"/>
          <w:szCs w:val="24"/>
        </w:rPr>
        <w:t>ists</w:t>
      </w:r>
      <w:r w:rsidR="00C63E02" w:rsidRPr="00364618">
        <w:rPr>
          <w:rFonts w:ascii="Arial" w:hAnsi="Arial" w:cs="Arial"/>
          <w:sz w:val="24"/>
          <w:szCs w:val="24"/>
        </w:rPr>
        <w:t xml:space="preserve"> (</w:t>
      </w:r>
      <w:r w:rsidR="00CB7CB7" w:rsidRPr="00364618">
        <w:rPr>
          <w:rFonts w:ascii="Arial" w:hAnsi="Arial" w:cs="Arial"/>
          <w:sz w:val="24"/>
          <w:szCs w:val="24"/>
        </w:rPr>
        <w:t>Barney Glaser and Anselm Strauss</w:t>
      </w:r>
      <w:r w:rsidR="00C63E02" w:rsidRPr="00364618">
        <w:rPr>
          <w:rFonts w:ascii="Arial" w:hAnsi="Arial" w:cs="Arial"/>
          <w:sz w:val="24"/>
          <w:szCs w:val="24"/>
        </w:rPr>
        <w:t xml:space="preserve">) </w:t>
      </w:r>
      <w:r w:rsidR="00602F44">
        <w:rPr>
          <w:rFonts w:ascii="Arial" w:hAnsi="Arial" w:cs="Arial"/>
          <w:sz w:val="24"/>
          <w:szCs w:val="24"/>
        </w:rPr>
        <w:t xml:space="preserve">mainly </w:t>
      </w:r>
      <w:r w:rsidR="00AC5D18" w:rsidRPr="00364618">
        <w:rPr>
          <w:rFonts w:ascii="Arial" w:hAnsi="Arial" w:cs="Arial"/>
          <w:sz w:val="24"/>
          <w:szCs w:val="24"/>
        </w:rPr>
        <w:t xml:space="preserve">avoided reference to the Holocaust or </w:t>
      </w:r>
      <w:r w:rsidR="0034032E" w:rsidRPr="00364618">
        <w:rPr>
          <w:rFonts w:ascii="Arial" w:hAnsi="Arial" w:cs="Arial"/>
          <w:sz w:val="24"/>
          <w:szCs w:val="24"/>
        </w:rPr>
        <w:t xml:space="preserve">to </w:t>
      </w:r>
      <w:r w:rsidR="00AC5D18" w:rsidRPr="00364618">
        <w:rPr>
          <w:rFonts w:ascii="Arial" w:hAnsi="Arial" w:cs="Arial"/>
          <w:sz w:val="24"/>
          <w:szCs w:val="24"/>
        </w:rPr>
        <w:t xml:space="preserve">human rights, despite their relevance to such </w:t>
      </w:r>
      <w:r w:rsidR="00B52C0D">
        <w:rPr>
          <w:rFonts w:ascii="Arial" w:hAnsi="Arial" w:cs="Arial"/>
          <w:sz w:val="24"/>
          <w:szCs w:val="24"/>
        </w:rPr>
        <w:t xml:space="preserve">research </w:t>
      </w:r>
      <w:r w:rsidR="00AC5D18" w:rsidRPr="00364618">
        <w:rPr>
          <w:rFonts w:ascii="Arial" w:hAnsi="Arial" w:cs="Arial"/>
          <w:sz w:val="24"/>
          <w:szCs w:val="24"/>
        </w:rPr>
        <w:t xml:space="preserve">topics as </w:t>
      </w:r>
      <w:r w:rsidR="006B2EBC" w:rsidRPr="00364618">
        <w:rPr>
          <w:rFonts w:ascii="Arial" w:hAnsi="Arial" w:cs="Arial"/>
          <w:sz w:val="24"/>
          <w:szCs w:val="24"/>
        </w:rPr>
        <w:t xml:space="preserve">total institutions or </w:t>
      </w:r>
      <w:r w:rsidR="00CB7CB7" w:rsidRPr="00364618">
        <w:rPr>
          <w:rFonts w:ascii="Arial" w:hAnsi="Arial" w:cs="Arial"/>
          <w:sz w:val="24"/>
          <w:szCs w:val="24"/>
        </w:rPr>
        <w:t>stages of awareness of dying</w:t>
      </w:r>
      <w:r w:rsidR="00AC5D18" w:rsidRPr="00364618">
        <w:rPr>
          <w:rFonts w:ascii="Arial" w:hAnsi="Arial" w:cs="Arial"/>
          <w:sz w:val="24"/>
          <w:szCs w:val="24"/>
        </w:rPr>
        <w:t xml:space="preserve">. Concepts of the distinct moral self as a rights holder became fragmented into a series of presentations </w:t>
      </w:r>
      <w:r w:rsidR="0002579E" w:rsidRPr="00364618">
        <w:rPr>
          <w:rFonts w:ascii="Arial" w:hAnsi="Arial" w:cs="Arial"/>
          <w:sz w:val="24"/>
          <w:szCs w:val="24"/>
        </w:rPr>
        <w:t xml:space="preserve">and performances </w:t>
      </w:r>
      <w:r w:rsidR="00AC5D18" w:rsidRPr="00364618">
        <w:rPr>
          <w:rFonts w:ascii="Arial" w:hAnsi="Arial" w:cs="Arial"/>
          <w:sz w:val="24"/>
          <w:szCs w:val="24"/>
        </w:rPr>
        <w:t>by</w:t>
      </w:r>
      <w:r w:rsidR="002323A0">
        <w:rPr>
          <w:rFonts w:ascii="Arial" w:hAnsi="Arial" w:cs="Arial"/>
          <w:sz w:val="24"/>
          <w:szCs w:val="24"/>
        </w:rPr>
        <w:t xml:space="preserve"> “</w:t>
      </w:r>
      <w:r w:rsidR="008879BC">
        <w:rPr>
          <w:rFonts w:ascii="Arial" w:hAnsi="Arial" w:cs="Arial"/>
          <w:sz w:val="24"/>
          <w:szCs w:val="24"/>
        </w:rPr>
        <w:t>m</w:t>
      </w:r>
      <w:r w:rsidR="008879BC" w:rsidRPr="00364618">
        <w:rPr>
          <w:rFonts w:ascii="Arial" w:hAnsi="Arial" w:cs="Arial"/>
          <w:sz w:val="24"/>
          <w:szCs w:val="24"/>
        </w:rPr>
        <w:t>erchants</w:t>
      </w:r>
      <w:r w:rsidR="00AC5D18" w:rsidRPr="00364618">
        <w:rPr>
          <w:rFonts w:ascii="Arial" w:hAnsi="Arial" w:cs="Arial"/>
          <w:sz w:val="24"/>
          <w:szCs w:val="24"/>
        </w:rPr>
        <w:t xml:space="preserve"> of mora</w:t>
      </w:r>
      <w:r w:rsidR="0002579E" w:rsidRPr="00364618">
        <w:rPr>
          <w:rFonts w:ascii="Arial" w:hAnsi="Arial" w:cs="Arial"/>
          <w:sz w:val="24"/>
          <w:szCs w:val="24"/>
        </w:rPr>
        <w:t>l</w:t>
      </w:r>
      <w:r w:rsidR="00AC5D18" w:rsidRPr="00364618">
        <w:rPr>
          <w:rFonts w:ascii="Arial" w:hAnsi="Arial" w:cs="Arial"/>
          <w:sz w:val="24"/>
          <w:szCs w:val="24"/>
        </w:rPr>
        <w:t>ity</w:t>
      </w:r>
      <w:r w:rsidR="002323A0">
        <w:rPr>
          <w:rFonts w:ascii="Arial" w:hAnsi="Arial" w:cs="Arial"/>
          <w:sz w:val="24"/>
          <w:szCs w:val="24"/>
        </w:rPr>
        <w:t>”</w:t>
      </w:r>
      <w:r w:rsidR="0002579E" w:rsidRPr="00364618">
        <w:rPr>
          <w:rFonts w:ascii="Arial" w:hAnsi="Arial" w:cs="Arial"/>
          <w:sz w:val="24"/>
          <w:szCs w:val="24"/>
        </w:rPr>
        <w:t xml:space="preserve"> (Goffman, 1969:222). </w:t>
      </w:r>
      <w:r w:rsidR="00EF1BD7" w:rsidRPr="00364618">
        <w:rPr>
          <w:rFonts w:ascii="Arial" w:hAnsi="Arial" w:cs="Arial"/>
          <w:sz w:val="24"/>
          <w:szCs w:val="24"/>
        </w:rPr>
        <w:t>Berger and Kellner (1981:141-2) firmly divorce sociology from morality, saying that the futile</w:t>
      </w:r>
      <w:r w:rsidR="00D33978" w:rsidRPr="00364618">
        <w:rPr>
          <w:rFonts w:ascii="Arial" w:hAnsi="Arial" w:cs="Arial"/>
          <w:sz w:val="24"/>
          <w:szCs w:val="24"/>
        </w:rPr>
        <w:t xml:space="preserve"> search for seductive ideologies, </w:t>
      </w:r>
      <w:r w:rsidR="00EF1BD7" w:rsidRPr="00364618">
        <w:rPr>
          <w:rFonts w:ascii="Arial" w:hAnsi="Arial" w:cs="Arial"/>
          <w:sz w:val="24"/>
          <w:szCs w:val="24"/>
        </w:rPr>
        <w:t>such as Marxism</w:t>
      </w:r>
      <w:r w:rsidR="00D33978" w:rsidRPr="00364618">
        <w:rPr>
          <w:rFonts w:ascii="Arial" w:hAnsi="Arial" w:cs="Arial"/>
          <w:sz w:val="24"/>
          <w:szCs w:val="24"/>
        </w:rPr>
        <w:t xml:space="preserve">, </w:t>
      </w:r>
      <w:r w:rsidR="00EF1BD7" w:rsidRPr="00364618">
        <w:rPr>
          <w:rFonts w:ascii="Arial" w:hAnsi="Arial" w:cs="Arial"/>
          <w:sz w:val="24"/>
          <w:szCs w:val="24"/>
        </w:rPr>
        <w:t xml:space="preserve">and </w:t>
      </w:r>
      <w:r w:rsidR="009B5D5E">
        <w:rPr>
          <w:rFonts w:ascii="Arial" w:hAnsi="Arial" w:cs="Arial"/>
          <w:sz w:val="24"/>
          <w:szCs w:val="24"/>
        </w:rPr>
        <w:t xml:space="preserve">religions </w:t>
      </w:r>
      <w:r w:rsidR="00EF1BD7" w:rsidRPr="00364618">
        <w:rPr>
          <w:rFonts w:ascii="Arial" w:hAnsi="Arial" w:cs="Arial"/>
          <w:sz w:val="24"/>
          <w:szCs w:val="24"/>
        </w:rPr>
        <w:t>that offer existential hope and moral guidance must</w:t>
      </w:r>
      <w:r w:rsidR="00E979A8" w:rsidRPr="00364618">
        <w:rPr>
          <w:rFonts w:ascii="Arial" w:hAnsi="Arial" w:cs="Arial"/>
          <w:sz w:val="24"/>
          <w:szCs w:val="24"/>
        </w:rPr>
        <w:t>,</w:t>
      </w:r>
      <w:r w:rsidR="00EF1BD7" w:rsidRPr="00364618">
        <w:rPr>
          <w:rFonts w:ascii="Arial" w:hAnsi="Arial" w:cs="Arial"/>
          <w:sz w:val="24"/>
          <w:szCs w:val="24"/>
        </w:rPr>
        <w:t xml:space="preserve"> with all fanaticism</w:t>
      </w:r>
      <w:r w:rsidR="00E979A8" w:rsidRPr="00364618">
        <w:rPr>
          <w:rFonts w:ascii="Arial" w:hAnsi="Arial" w:cs="Arial"/>
          <w:sz w:val="24"/>
          <w:szCs w:val="24"/>
        </w:rPr>
        <w:t>,</w:t>
      </w:r>
      <w:r w:rsidR="00EF1BD7" w:rsidRPr="00364618">
        <w:rPr>
          <w:rFonts w:ascii="Arial" w:hAnsi="Arial" w:cs="Arial"/>
          <w:sz w:val="24"/>
          <w:szCs w:val="24"/>
        </w:rPr>
        <w:t xml:space="preserve"> be avoided. </w:t>
      </w:r>
      <w:r w:rsidR="00642DE6">
        <w:rPr>
          <w:rFonts w:ascii="Arial" w:hAnsi="Arial" w:cs="Arial"/>
          <w:sz w:val="24"/>
          <w:szCs w:val="24"/>
        </w:rPr>
        <w:t xml:space="preserve">Childhood studies is mainly influenced by this strand, when </w:t>
      </w:r>
      <w:r w:rsidR="00D8652C" w:rsidRPr="00364618">
        <w:rPr>
          <w:rFonts w:ascii="Arial" w:hAnsi="Arial" w:cs="Arial"/>
          <w:sz w:val="24"/>
          <w:szCs w:val="24"/>
        </w:rPr>
        <w:t>sociologists</w:t>
      </w:r>
      <w:r w:rsidR="00642DE6">
        <w:rPr>
          <w:rFonts w:ascii="Arial" w:hAnsi="Arial" w:cs="Arial"/>
          <w:sz w:val="24"/>
          <w:szCs w:val="24"/>
        </w:rPr>
        <w:t xml:space="preserve">, </w:t>
      </w:r>
      <w:r w:rsidR="00642DE6" w:rsidRPr="00364618">
        <w:rPr>
          <w:rFonts w:ascii="Arial" w:hAnsi="Arial" w:cs="Arial"/>
          <w:sz w:val="24"/>
          <w:szCs w:val="24"/>
        </w:rPr>
        <w:t>geographers and anthropologists</w:t>
      </w:r>
      <w:r w:rsidR="00642DE6">
        <w:rPr>
          <w:rFonts w:ascii="Arial" w:hAnsi="Arial" w:cs="Arial"/>
          <w:sz w:val="24"/>
          <w:szCs w:val="24"/>
        </w:rPr>
        <w:t xml:space="preserve"> </w:t>
      </w:r>
      <w:r w:rsidR="00D8652C" w:rsidRPr="00364618">
        <w:rPr>
          <w:rFonts w:ascii="Arial" w:hAnsi="Arial" w:cs="Arial"/>
          <w:sz w:val="24"/>
          <w:szCs w:val="24"/>
        </w:rPr>
        <w:t xml:space="preserve">study a range of very diverse childhoods, and show how these are socially constructed </w:t>
      </w:r>
      <w:r w:rsidR="006464AA" w:rsidRPr="00364618">
        <w:rPr>
          <w:rFonts w:ascii="Arial" w:hAnsi="Arial" w:cs="Arial"/>
          <w:sz w:val="24"/>
          <w:szCs w:val="24"/>
        </w:rPr>
        <w:t>and</w:t>
      </w:r>
      <w:r w:rsidR="00D8652C" w:rsidRPr="00364618">
        <w:rPr>
          <w:rFonts w:ascii="Arial" w:hAnsi="Arial" w:cs="Arial"/>
          <w:sz w:val="24"/>
          <w:szCs w:val="24"/>
        </w:rPr>
        <w:t xml:space="preserve"> not biologically determined. Researchers thereby challenge </w:t>
      </w:r>
      <w:r w:rsidR="00602F44">
        <w:rPr>
          <w:rFonts w:ascii="Arial" w:hAnsi="Arial" w:cs="Arial"/>
          <w:sz w:val="24"/>
          <w:szCs w:val="24"/>
        </w:rPr>
        <w:t>psych</w:t>
      </w:r>
      <w:r w:rsidR="00A44CAF">
        <w:rPr>
          <w:rFonts w:ascii="Arial" w:hAnsi="Arial" w:cs="Arial"/>
          <w:sz w:val="24"/>
          <w:szCs w:val="24"/>
        </w:rPr>
        <w:t>o</w:t>
      </w:r>
      <w:r w:rsidR="00602F44">
        <w:rPr>
          <w:rFonts w:ascii="Arial" w:hAnsi="Arial" w:cs="Arial"/>
          <w:sz w:val="24"/>
          <w:szCs w:val="24"/>
        </w:rPr>
        <w:t xml:space="preserve">-medical </w:t>
      </w:r>
      <w:r w:rsidR="00D8652C" w:rsidRPr="00364618">
        <w:rPr>
          <w:rFonts w:ascii="Arial" w:hAnsi="Arial" w:cs="Arial"/>
          <w:sz w:val="24"/>
          <w:szCs w:val="24"/>
        </w:rPr>
        <w:t>theories of universal child development (James and Prout, 1997)</w:t>
      </w:r>
      <w:r w:rsidR="006464AA" w:rsidRPr="00364618">
        <w:rPr>
          <w:rFonts w:ascii="Arial" w:hAnsi="Arial" w:cs="Arial"/>
          <w:sz w:val="24"/>
          <w:szCs w:val="24"/>
        </w:rPr>
        <w:t xml:space="preserve">. This </w:t>
      </w:r>
      <w:r w:rsidR="00D8652C" w:rsidRPr="00364618">
        <w:rPr>
          <w:rFonts w:ascii="Arial" w:hAnsi="Arial" w:cs="Arial"/>
          <w:sz w:val="24"/>
          <w:szCs w:val="24"/>
        </w:rPr>
        <w:t>can be emancipatory</w:t>
      </w:r>
      <w:r w:rsidR="006464AA" w:rsidRPr="00364618">
        <w:rPr>
          <w:rFonts w:ascii="Arial" w:hAnsi="Arial" w:cs="Arial"/>
          <w:sz w:val="24"/>
          <w:szCs w:val="24"/>
        </w:rPr>
        <w:t xml:space="preserve"> when a</w:t>
      </w:r>
      <w:r w:rsidR="00D8652C" w:rsidRPr="00364618">
        <w:rPr>
          <w:rFonts w:ascii="Arial" w:hAnsi="Arial" w:cs="Arial"/>
          <w:sz w:val="24"/>
          <w:szCs w:val="24"/>
        </w:rPr>
        <w:t xml:space="preserve">ccounts of young children </w:t>
      </w:r>
      <w:r w:rsidR="000A5F5F" w:rsidRPr="00364618">
        <w:rPr>
          <w:rFonts w:ascii="Arial" w:hAnsi="Arial" w:cs="Arial"/>
          <w:sz w:val="24"/>
          <w:szCs w:val="24"/>
        </w:rPr>
        <w:t xml:space="preserve">in </w:t>
      </w:r>
      <w:r w:rsidR="00D8652C" w:rsidRPr="00364618">
        <w:rPr>
          <w:rFonts w:ascii="Arial" w:hAnsi="Arial" w:cs="Arial"/>
          <w:sz w:val="24"/>
          <w:szCs w:val="24"/>
        </w:rPr>
        <w:t xml:space="preserve">the poorer Majority world who run small businesses (Invernizzi, 2008), or work as soldiers (Brett and Specht, 2004) refute </w:t>
      </w:r>
      <w:r w:rsidR="00642DE6">
        <w:rPr>
          <w:rFonts w:ascii="Arial" w:hAnsi="Arial" w:cs="Arial"/>
          <w:sz w:val="24"/>
          <w:szCs w:val="24"/>
        </w:rPr>
        <w:t xml:space="preserve">Western </w:t>
      </w:r>
      <w:r w:rsidR="00D8652C" w:rsidRPr="00364618">
        <w:rPr>
          <w:rFonts w:ascii="Arial" w:hAnsi="Arial" w:cs="Arial"/>
          <w:sz w:val="24"/>
          <w:szCs w:val="24"/>
        </w:rPr>
        <w:t xml:space="preserve">assumptions </w:t>
      </w:r>
      <w:r w:rsidR="000A5F5F" w:rsidRPr="00364618">
        <w:rPr>
          <w:rFonts w:ascii="Arial" w:hAnsi="Arial" w:cs="Arial"/>
          <w:sz w:val="24"/>
          <w:szCs w:val="24"/>
        </w:rPr>
        <w:t xml:space="preserve">about </w:t>
      </w:r>
      <w:r w:rsidR="00D8652C" w:rsidRPr="00364618">
        <w:rPr>
          <w:rFonts w:ascii="Arial" w:hAnsi="Arial" w:cs="Arial"/>
          <w:sz w:val="24"/>
          <w:szCs w:val="24"/>
        </w:rPr>
        <w:t>8 year olds</w:t>
      </w:r>
      <w:r w:rsidR="00B52C0D">
        <w:rPr>
          <w:rFonts w:ascii="Arial" w:hAnsi="Arial" w:cs="Arial"/>
          <w:sz w:val="24"/>
          <w:szCs w:val="24"/>
        </w:rPr>
        <w:t>’ inevitable</w:t>
      </w:r>
      <w:r w:rsidR="00D8652C" w:rsidRPr="00364618">
        <w:rPr>
          <w:rFonts w:ascii="Arial" w:hAnsi="Arial" w:cs="Arial"/>
          <w:sz w:val="24"/>
          <w:szCs w:val="24"/>
        </w:rPr>
        <w:t xml:space="preserve"> </w:t>
      </w:r>
      <w:r w:rsidR="003F7BC4">
        <w:rPr>
          <w:rFonts w:ascii="Arial" w:hAnsi="Arial" w:cs="Arial"/>
          <w:sz w:val="24"/>
          <w:szCs w:val="24"/>
        </w:rPr>
        <w:t xml:space="preserve">rather helpless </w:t>
      </w:r>
      <w:r w:rsidR="000A5F5F" w:rsidRPr="00364618">
        <w:rPr>
          <w:rFonts w:ascii="Arial" w:hAnsi="Arial" w:cs="Arial"/>
          <w:sz w:val="24"/>
          <w:szCs w:val="24"/>
        </w:rPr>
        <w:t xml:space="preserve">dependence. </w:t>
      </w:r>
    </w:p>
    <w:p w:rsidR="00CB7CB7" w:rsidRDefault="00EE69E0" w:rsidP="00E60098">
      <w:pPr>
        <w:spacing w:after="0"/>
        <w:rPr>
          <w:rFonts w:ascii="Arial" w:hAnsi="Arial" w:cs="Arial"/>
          <w:sz w:val="24"/>
          <w:szCs w:val="24"/>
        </w:rPr>
      </w:pPr>
      <w:r w:rsidRPr="00364618">
        <w:rPr>
          <w:rFonts w:ascii="Arial" w:hAnsi="Arial" w:cs="Arial"/>
          <w:sz w:val="24"/>
          <w:szCs w:val="24"/>
        </w:rPr>
        <w:t xml:space="preserve">  </w:t>
      </w:r>
      <w:r w:rsidR="00AE766C">
        <w:rPr>
          <w:rFonts w:ascii="Arial" w:hAnsi="Arial" w:cs="Arial"/>
          <w:sz w:val="24"/>
          <w:szCs w:val="24"/>
        </w:rPr>
        <w:t xml:space="preserve">Later in this interpretive tradition, </w:t>
      </w:r>
      <w:r w:rsidRPr="00364618">
        <w:rPr>
          <w:rFonts w:ascii="Arial" w:hAnsi="Arial" w:cs="Arial"/>
          <w:sz w:val="24"/>
          <w:szCs w:val="24"/>
        </w:rPr>
        <w:t xml:space="preserve">Bryan Turner </w:t>
      </w:r>
      <w:r w:rsidR="000A5F5F" w:rsidRPr="00364618">
        <w:rPr>
          <w:rFonts w:ascii="Arial" w:hAnsi="Arial" w:cs="Arial"/>
          <w:sz w:val="24"/>
          <w:szCs w:val="24"/>
        </w:rPr>
        <w:t xml:space="preserve">(2008) </w:t>
      </w:r>
      <w:r w:rsidRPr="00364618">
        <w:rPr>
          <w:rFonts w:ascii="Arial" w:hAnsi="Arial" w:cs="Arial"/>
          <w:sz w:val="24"/>
          <w:szCs w:val="24"/>
        </w:rPr>
        <w:t>ma</w:t>
      </w:r>
      <w:r w:rsidR="00AE766C">
        <w:rPr>
          <w:rFonts w:ascii="Arial" w:hAnsi="Arial" w:cs="Arial"/>
          <w:sz w:val="24"/>
          <w:szCs w:val="24"/>
        </w:rPr>
        <w:t xml:space="preserve">de </w:t>
      </w:r>
      <w:r w:rsidRPr="00364618">
        <w:rPr>
          <w:rFonts w:ascii="Arial" w:hAnsi="Arial" w:cs="Arial"/>
          <w:sz w:val="24"/>
          <w:szCs w:val="24"/>
        </w:rPr>
        <w:t>a vital</w:t>
      </w:r>
      <w:r w:rsidR="00602F44">
        <w:rPr>
          <w:rFonts w:ascii="Arial" w:hAnsi="Arial" w:cs="Arial"/>
          <w:sz w:val="24"/>
          <w:szCs w:val="24"/>
        </w:rPr>
        <w:t xml:space="preserve"> </w:t>
      </w:r>
      <w:r w:rsidRPr="00364618">
        <w:rPr>
          <w:rFonts w:ascii="Arial" w:hAnsi="Arial" w:cs="Arial"/>
          <w:sz w:val="24"/>
          <w:szCs w:val="24"/>
        </w:rPr>
        <w:t>sociological defence of human rights, which he connect</w:t>
      </w:r>
      <w:r w:rsidR="00642DE6">
        <w:rPr>
          <w:rFonts w:ascii="Arial" w:hAnsi="Arial" w:cs="Arial"/>
          <w:sz w:val="24"/>
          <w:szCs w:val="24"/>
        </w:rPr>
        <w:t>ed</w:t>
      </w:r>
      <w:r w:rsidRPr="00364618">
        <w:rPr>
          <w:rFonts w:ascii="Arial" w:hAnsi="Arial" w:cs="Arial"/>
          <w:sz w:val="24"/>
          <w:szCs w:val="24"/>
        </w:rPr>
        <w:t xml:space="preserve"> to religion</w:t>
      </w:r>
      <w:r w:rsidR="000A5F5F" w:rsidRPr="00364618">
        <w:rPr>
          <w:rFonts w:ascii="Arial" w:hAnsi="Arial" w:cs="Arial"/>
          <w:sz w:val="24"/>
          <w:szCs w:val="24"/>
        </w:rPr>
        <w:t xml:space="preserve">, </w:t>
      </w:r>
      <w:r w:rsidRPr="00364618">
        <w:rPr>
          <w:rFonts w:ascii="Arial" w:hAnsi="Arial" w:cs="Arial"/>
          <w:sz w:val="24"/>
          <w:szCs w:val="24"/>
        </w:rPr>
        <w:t>to evil</w:t>
      </w:r>
      <w:r w:rsidR="000A5F5F" w:rsidRPr="00364618">
        <w:rPr>
          <w:rFonts w:ascii="Arial" w:hAnsi="Arial" w:cs="Arial"/>
          <w:sz w:val="24"/>
          <w:szCs w:val="24"/>
        </w:rPr>
        <w:t xml:space="preserve">, and to </w:t>
      </w:r>
      <w:r w:rsidR="00AE766C">
        <w:rPr>
          <w:rFonts w:ascii="Arial" w:hAnsi="Arial" w:cs="Arial"/>
          <w:sz w:val="24"/>
          <w:szCs w:val="24"/>
        </w:rPr>
        <w:t xml:space="preserve">the </w:t>
      </w:r>
      <w:r w:rsidR="000A5F5F" w:rsidRPr="00364618">
        <w:rPr>
          <w:rFonts w:ascii="Arial" w:hAnsi="Arial" w:cs="Arial"/>
          <w:sz w:val="24"/>
          <w:szCs w:val="24"/>
        </w:rPr>
        <w:t>animal vulnerability and prolonged childhood</w:t>
      </w:r>
      <w:r w:rsidR="00AE766C">
        <w:rPr>
          <w:rFonts w:ascii="Arial" w:hAnsi="Arial" w:cs="Arial"/>
          <w:sz w:val="24"/>
          <w:szCs w:val="24"/>
        </w:rPr>
        <w:t xml:space="preserve"> of human beings.</w:t>
      </w:r>
      <w:r w:rsidR="003F7BC4">
        <w:rPr>
          <w:rFonts w:ascii="Arial" w:hAnsi="Arial" w:cs="Arial"/>
          <w:sz w:val="24"/>
          <w:szCs w:val="24"/>
        </w:rPr>
        <w:t xml:space="preserve"> We need rights because w</w:t>
      </w:r>
      <w:r w:rsidR="000A5F5F" w:rsidRPr="00364618">
        <w:rPr>
          <w:rFonts w:ascii="Arial" w:hAnsi="Arial" w:cs="Arial"/>
          <w:sz w:val="24"/>
          <w:szCs w:val="24"/>
        </w:rPr>
        <w:t>e are easily harmed, and not fully protected by our social institutions; we share a core value of</w:t>
      </w:r>
      <w:r w:rsidR="002323A0">
        <w:rPr>
          <w:rFonts w:ascii="Arial" w:hAnsi="Arial" w:cs="Arial"/>
          <w:sz w:val="24"/>
          <w:szCs w:val="24"/>
        </w:rPr>
        <w:t xml:space="preserve"> “</w:t>
      </w:r>
      <w:r w:rsidR="000A5F5F" w:rsidRPr="00364618">
        <w:rPr>
          <w:rFonts w:ascii="Arial" w:hAnsi="Arial" w:cs="Arial"/>
          <w:sz w:val="24"/>
          <w:szCs w:val="24"/>
        </w:rPr>
        <w:t>collective compassion</w:t>
      </w:r>
      <w:r w:rsidR="00E22C5C">
        <w:rPr>
          <w:rFonts w:ascii="Arial" w:hAnsi="Arial" w:cs="Arial"/>
          <w:sz w:val="24"/>
          <w:szCs w:val="24"/>
        </w:rPr>
        <w:t>”</w:t>
      </w:r>
      <w:r w:rsidR="000A5F5F" w:rsidRPr="00364618">
        <w:rPr>
          <w:rFonts w:ascii="Arial" w:hAnsi="Arial" w:cs="Arial"/>
          <w:sz w:val="24"/>
          <w:szCs w:val="24"/>
        </w:rPr>
        <w:t xml:space="preserve"> and responsibility to relieve each others’ misery.</w:t>
      </w:r>
      <w:r w:rsidRPr="00364618">
        <w:rPr>
          <w:rFonts w:ascii="Arial" w:hAnsi="Arial" w:cs="Arial"/>
          <w:sz w:val="24"/>
          <w:szCs w:val="24"/>
        </w:rPr>
        <w:t xml:space="preserve"> However, </w:t>
      </w:r>
      <w:r w:rsidR="000A5F5F" w:rsidRPr="00364618">
        <w:rPr>
          <w:rFonts w:ascii="Arial" w:hAnsi="Arial" w:cs="Arial"/>
          <w:sz w:val="24"/>
          <w:szCs w:val="24"/>
        </w:rPr>
        <w:t xml:space="preserve">Turner </w:t>
      </w:r>
      <w:r w:rsidRPr="00364618">
        <w:rPr>
          <w:rFonts w:ascii="Arial" w:hAnsi="Arial" w:cs="Arial"/>
          <w:sz w:val="24"/>
          <w:szCs w:val="24"/>
        </w:rPr>
        <w:t>tend</w:t>
      </w:r>
      <w:r w:rsidR="00642DE6">
        <w:rPr>
          <w:rFonts w:ascii="Arial" w:hAnsi="Arial" w:cs="Arial"/>
          <w:sz w:val="24"/>
          <w:szCs w:val="24"/>
        </w:rPr>
        <w:t>ed</w:t>
      </w:r>
      <w:r w:rsidRPr="00364618">
        <w:rPr>
          <w:rFonts w:ascii="Arial" w:hAnsi="Arial" w:cs="Arial"/>
          <w:sz w:val="24"/>
          <w:szCs w:val="24"/>
        </w:rPr>
        <w:t xml:space="preserve"> to split the social and </w:t>
      </w:r>
      <w:r w:rsidRPr="00364618">
        <w:rPr>
          <w:rFonts w:ascii="Arial" w:hAnsi="Arial" w:cs="Arial"/>
          <w:i/>
          <w:sz w:val="24"/>
          <w:szCs w:val="24"/>
        </w:rPr>
        <w:t>thinking</w:t>
      </w:r>
      <w:r w:rsidRPr="00364618">
        <w:rPr>
          <w:rFonts w:ascii="Arial" w:hAnsi="Arial" w:cs="Arial"/>
          <w:sz w:val="24"/>
          <w:szCs w:val="24"/>
        </w:rPr>
        <w:t xml:space="preserve"> about bodies, from the natural and humans </w:t>
      </w:r>
      <w:r w:rsidRPr="00364618">
        <w:rPr>
          <w:rFonts w:ascii="Arial" w:hAnsi="Arial" w:cs="Arial"/>
          <w:i/>
          <w:sz w:val="24"/>
          <w:szCs w:val="24"/>
        </w:rPr>
        <w:t>existing</w:t>
      </w:r>
      <w:r w:rsidRPr="00364618">
        <w:rPr>
          <w:rFonts w:ascii="Arial" w:hAnsi="Arial" w:cs="Arial"/>
          <w:sz w:val="24"/>
          <w:szCs w:val="24"/>
        </w:rPr>
        <w:t xml:space="preserve"> in and as bodies</w:t>
      </w:r>
      <w:r w:rsidR="00AE766C">
        <w:rPr>
          <w:rFonts w:ascii="Arial" w:hAnsi="Arial" w:cs="Arial"/>
          <w:sz w:val="24"/>
          <w:szCs w:val="24"/>
        </w:rPr>
        <w:t>. He s</w:t>
      </w:r>
      <w:r w:rsidRPr="00364618">
        <w:rPr>
          <w:rFonts w:ascii="Arial" w:hAnsi="Arial" w:cs="Arial"/>
          <w:sz w:val="24"/>
          <w:szCs w:val="24"/>
        </w:rPr>
        <w:t>tat</w:t>
      </w:r>
      <w:r w:rsidR="00AE766C">
        <w:rPr>
          <w:rFonts w:ascii="Arial" w:hAnsi="Arial" w:cs="Arial"/>
          <w:sz w:val="24"/>
          <w:szCs w:val="24"/>
        </w:rPr>
        <w:t xml:space="preserve">ed </w:t>
      </w:r>
      <w:r w:rsidRPr="00364618">
        <w:rPr>
          <w:rFonts w:ascii="Arial" w:hAnsi="Arial" w:cs="Arial"/>
          <w:sz w:val="24"/>
          <w:szCs w:val="24"/>
        </w:rPr>
        <w:t xml:space="preserve">that sociologists are mainly concerned with the former, </w:t>
      </w:r>
      <w:r w:rsidR="00AE766C">
        <w:rPr>
          <w:rFonts w:ascii="Arial" w:hAnsi="Arial" w:cs="Arial"/>
          <w:sz w:val="24"/>
          <w:szCs w:val="24"/>
        </w:rPr>
        <w:t>with</w:t>
      </w:r>
      <w:r w:rsidR="002323A0">
        <w:rPr>
          <w:rFonts w:ascii="Arial" w:hAnsi="Arial" w:cs="Arial"/>
          <w:sz w:val="24"/>
          <w:szCs w:val="24"/>
        </w:rPr>
        <w:t xml:space="preserve"> “</w:t>
      </w:r>
      <w:r w:rsidRPr="00364618">
        <w:rPr>
          <w:rFonts w:ascii="Arial" w:hAnsi="Arial" w:cs="Arial"/>
          <w:sz w:val="24"/>
          <w:szCs w:val="24"/>
        </w:rPr>
        <w:t>cultural decoding of the body as a system of meaning</w:t>
      </w:r>
      <w:r w:rsidR="00E22C5C">
        <w:rPr>
          <w:rFonts w:ascii="Arial" w:hAnsi="Arial" w:cs="Arial"/>
          <w:sz w:val="24"/>
          <w:szCs w:val="24"/>
        </w:rPr>
        <w:t>”</w:t>
      </w:r>
      <w:r w:rsidRPr="00364618">
        <w:rPr>
          <w:rFonts w:ascii="Arial" w:hAnsi="Arial" w:cs="Arial"/>
          <w:sz w:val="24"/>
          <w:szCs w:val="24"/>
        </w:rPr>
        <w:t xml:space="preserve"> and also</w:t>
      </w:r>
      <w:r w:rsidR="002323A0">
        <w:rPr>
          <w:rFonts w:ascii="Arial" w:hAnsi="Arial" w:cs="Arial"/>
          <w:sz w:val="24"/>
          <w:szCs w:val="24"/>
        </w:rPr>
        <w:t xml:space="preserve"> “</w:t>
      </w:r>
      <w:r w:rsidRPr="00364618">
        <w:rPr>
          <w:rFonts w:ascii="Arial" w:hAnsi="Arial" w:cs="Arial"/>
          <w:sz w:val="24"/>
          <w:szCs w:val="24"/>
        </w:rPr>
        <w:t>the phenomenological</w:t>
      </w:r>
      <w:r w:rsidR="00AE766C">
        <w:rPr>
          <w:rFonts w:ascii="Arial" w:hAnsi="Arial" w:cs="Arial"/>
          <w:sz w:val="24"/>
          <w:szCs w:val="24"/>
        </w:rPr>
        <w:t xml:space="preserve"> </w:t>
      </w:r>
      <w:r w:rsidRPr="00364618">
        <w:rPr>
          <w:rFonts w:ascii="Arial" w:hAnsi="Arial" w:cs="Arial"/>
          <w:sz w:val="24"/>
          <w:szCs w:val="24"/>
        </w:rPr>
        <w:t>study of embodiment</w:t>
      </w:r>
      <w:r w:rsidR="00E22C5C">
        <w:rPr>
          <w:rFonts w:ascii="Arial" w:hAnsi="Arial" w:cs="Arial"/>
          <w:sz w:val="24"/>
          <w:szCs w:val="24"/>
        </w:rPr>
        <w:t>”</w:t>
      </w:r>
      <w:r w:rsidRPr="00364618">
        <w:rPr>
          <w:rFonts w:ascii="Arial" w:hAnsi="Arial" w:cs="Arial"/>
          <w:sz w:val="24"/>
          <w:szCs w:val="24"/>
        </w:rPr>
        <w:t xml:space="preserve"> and practices (Turner, 2008:15). </w:t>
      </w:r>
      <w:r w:rsidR="00EF1BD7" w:rsidRPr="00364618">
        <w:rPr>
          <w:rFonts w:ascii="Arial" w:hAnsi="Arial" w:cs="Arial"/>
          <w:sz w:val="24"/>
          <w:szCs w:val="24"/>
        </w:rPr>
        <w:t xml:space="preserve"> </w:t>
      </w:r>
      <w:r w:rsidR="00CB7CB7" w:rsidRPr="00364618">
        <w:rPr>
          <w:rFonts w:ascii="Arial" w:hAnsi="Arial" w:cs="Arial"/>
          <w:sz w:val="24"/>
          <w:szCs w:val="24"/>
        </w:rPr>
        <w:t xml:space="preserve"> </w:t>
      </w:r>
    </w:p>
    <w:p w:rsidR="00642DE6" w:rsidRDefault="00642DE6" w:rsidP="00E60098">
      <w:pPr>
        <w:spacing w:after="0"/>
        <w:rPr>
          <w:rFonts w:ascii="Arial" w:hAnsi="Arial" w:cs="Arial"/>
          <w:sz w:val="24"/>
          <w:szCs w:val="24"/>
        </w:rPr>
      </w:pPr>
    </w:p>
    <w:p w:rsidR="00642DE6" w:rsidRPr="00642DE6" w:rsidRDefault="00642DE6" w:rsidP="00E60098">
      <w:pPr>
        <w:spacing w:after="0"/>
        <w:rPr>
          <w:rFonts w:ascii="Arial" w:hAnsi="Arial" w:cs="Arial"/>
          <w:i/>
          <w:sz w:val="24"/>
          <w:szCs w:val="24"/>
        </w:rPr>
      </w:pPr>
      <w:r>
        <w:rPr>
          <w:rFonts w:ascii="Arial" w:hAnsi="Arial" w:cs="Arial"/>
          <w:i/>
          <w:sz w:val="24"/>
          <w:szCs w:val="24"/>
        </w:rPr>
        <w:t>3. Critical theory</w:t>
      </w:r>
    </w:p>
    <w:p w:rsidR="00B86EC5" w:rsidRPr="00364618" w:rsidRDefault="002D6BDA" w:rsidP="00E60098">
      <w:pPr>
        <w:spacing w:after="0"/>
        <w:rPr>
          <w:rFonts w:ascii="Arial" w:hAnsi="Arial" w:cs="Arial"/>
          <w:sz w:val="24"/>
          <w:szCs w:val="24"/>
        </w:rPr>
      </w:pPr>
      <w:r w:rsidRPr="00364618">
        <w:rPr>
          <w:rFonts w:ascii="Arial" w:hAnsi="Arial" w:cs="Arial"/>
          <w:sz w:val="24"/>
          <w:szCs w:val="24"/>
        </w:rPr>
        <w:t>A</w:t>
      </w:r>
      <w:r w:rsidR="00AC3CF4" w:rsidRPr="00364618">
        <w:rPr>
          <w:rFonts w:ascii="Arial" w:hAnsi="Arial" w:cs="Arial"/>
          <w:sz w:val="24"/>
          <w:szCs w:val="24"/>
        </w:rPr>
        <w:t xml:space="preserve"> </w:t>
      </w:r>
      <w:r w:rsidR="008D0213" w:rsidRPr="00364618">
        <w:rPr>
          <w:rFonts w:ascii="Arial" w:hAnsi="Arial" w:cs="Arial"/>
          <w:sz w:val="24"/>
          <w:szCs w:val="24"/>
        </w:rPr>
        <w:t xml:space="preserve">very different </w:t>
      </w:r>
      <w:r w:rsidR="00642DE6">
        <w:rPr>
          <w:rFonts w:ascii="Arial" w:hAnsi="Arial" w:cs="Arial"/>
          <w:sz w:val="24"/>
          <w:szCs w:val="24"/>
        </w:rPr>
        <w:t xml:space="preserve">strand </w:t>
      </w:r>
      <w:r w:rsidR="00162233" w:rsidRPr="00364618">
        <w:rPr>
          <w:rFonts w:ascii="Arial" w:hAnsi="Arial" w:cs="Arial"/>
          <w:sz w:val="24"/>
          <w:szCs w:val="24"/>
        </w:rPr>
        <w:t>w</w:t>
      </w:r>
      <w:r w:rsidR="00AC3CF4" w:rsidRPr="00364618">
        <w:rPr>
          <w:rFonts w:ascii="Arial" w:hAnsi="Arial" w:cs="Arial"/>
          <w:sz w:val="24"/>
          <w:szCs w:val="24"/>
        </w:rPr>
        <w:t>as</w:t>
      </w:r>
      <w:r w:rsidR="00162233" w:rsidRPr="00364618">
        <w:rPr>
          <w:rFonts w:ascii="Arial" w:hAnsi="Arial" w:cs="Arial"/>
          <w:sz w:val="24"/>
          <w:szCs w:val="24"/>
        </w:rPr>
        <w:t xml:space="preserve"> more critical of oppression</w:t>
      </w:r>
      <w:r w:rsidR="00B16096" w:rsidRPr="00364618">
        <w:rPr>
          <w:rFonts w:ascii="Arial" w:hAnsi="Arial" w:cs="Arial"/>
          <w:sz w:val="24"/>
          <w:szCs w:val="24"/>
        </w:rPr>
        <w:t xml:space="preserve"> and the </w:t>
      </w:r>
      <w:r w:rsidR="008949B3" w:rsidRPr="00364618">
        <w:rPr>
          <w:rFonts w:ascii="Arial" w:hAnsi="Arial" w:cs="Arial"/>
          <w:sz w:val="24"/>
          <w:szCs w:val="24"/>
        </w:rPr>
        <w:t>Holocaust</w:t>
      </w:r>
      <w:r w:rsidR="00C76ED6" w:rsidRPr="00364618">
        <w:rPr>
          <w:rFonts w:ascii="Arial" w:hAnsi="Arial" w:cs="Arial"/>
          <w:sz w:val="24"/>
          <w:szCs w:val="24"/>
        </w:rPr>
        <w:t xml:space="preserve">. </w:t>
      </w:r>
      <w:r w:rsidR="00162233" w:rsidRPr="00364618">
        <w:rPr>
          <w:rFonts w:ascii="Arial" w:hAnsi="Arial" w:cs="Arial"/>
          <w:sz w:val="24"/>
          <w:szCs w:val="24"/>
        </w:rPr>
        <w:t xml:space="preserve">They included </w:t>
      </w:r>
      <w:r w:rsidR="0094053B">
        <w:rPr>
          <w:rFonts w:ascii="Arial" w:hAnsi="Arial" w:cs="Arial"/>
          <w:sz w:val="24"/>
          <w:szCs w:val="24"/>
        </w:rPr>
        <w:t xml:space="preserve">in the USA </w:t>
      </w:r>
      <w:r w:rsidR="00162233" w:rsidRPr="00364618">
        <w:rPr>
          <w:rFonts w:ascii="Arial" w:hAnsi="Arial" w:cs="Arial"/>
          <w:sz w:val="24"/>
          <w:szCs w:val="24"/>
        </w:rPr>
        <w:t>Everett Hughes, who wrote a rare critique of Nazism, C Wright Mills</w:t>
      </w:r>
      <w:r w:rsidR="004523C0" w:rsidRPr="00364618">
        <w:rPr>
          <w:rFonts w:ascii="Arial" w:hAnsi="Arial" w:cs="Arial"/>
          <w:sz w:val="24"/>
          <w:szCs w:val="24"/>
        </w:rPr>
        <w:t xml:space="preserve"> and </w:t>
      </w:r>
      <w:r w:rsidR="00162233" w:rsidRPr="00364618">
        <w:rPr>
          <w:rFonts w:ascii="Arial" w:hAnsi="Arial" w:cs="Arial"/>
          <w:sz w:val="24"/>
          <w:szCs w:val="24"/>
        </w:rPr>
        <w:t>Alvin Gouldner</w:t>
      </w:r>
      <w:r w:rsidR="004523C0" w:rsidRPr="00364618">
        <w:rPr>
          <w:rFonts w:ascii="Arial" w:hAnsi="Arial" w:cs="Arial"/>
          <w:sz w:val="24"/>
          <w:szCs w:val="24"/>
        </w:rPr>
        <w:t>. There w</w:t>
      </w:r>
      <w:r w:rsidR="00925685" w:rsidRPr="00364618">
        <w:rPr>
          <w:rFonts w:ascii="Arial" w:hAnsi="Arial" w:cs="Arial"/>
          <w:sz w:val="24"/>
          <w:szCs w:val="24"/>
        </w:rPr>
        <w:t>as</w:t>
      </w:r>
      <w:r w:rsidR="004523C0" w:rsidRPr="00364618">
        <w:rPr>
          <w:rFonts w:ascii="Arial" w:hAnsi="Arial" w:cs="Arial"/>
          <w:sz w:val="24"/>
          <w:szCs w:val="24"/>
        </w:rPr>
        <w:t xml:space="preserve"> also </w:t>
      </w:r>
      <w:r w:rsidR="00162233" w:rsidRPr="00364618">
        <w:rPr>
          <w:rFonts w:ascii="Arial" w:hAnsi="Arial" w:cs="Arial"/>
          <w:sz w:val="24"/>
          <w:szCs w:val="24"/>
        </w:rPr>
        <w:t xml:space="preserve">the Frankfurt School, temporary </w:t>
      </w:r>
      <w:r w:rsidR="006B2EBC" w:rsidRPr="00364618">
        <w:rPr>
          <w:rFonts w:ascii="Arial" w:hAnsi="Arial" w:cs="Arial"/>
          <w:sz w:val="24"/>
          <w:szCs w:val="24"/>
        </w:rPr>
        <w:t xml:space="preserve">exiles </w:t>
      </w:r>
      <w:r w:rsidR="005E399C" w:rsidRPr="00364618">
        <w:rPr>
          <w:rFonts w:ascii="Arial" w:hAnsi="Arial" w:cs="Arial"/>
          <w:sz w:val="24"/>
          <w:szCs w:val="24"/>
        </w:rPr>
        <w:t>in New York</w:t>
      </w:r>
      <w:r w:rsidR="0094053B">
        <w:rPr>
          <w:rFonts w:ascii="Arial" w:hAnsi="Arial" w:cs="Arial"/>
          <w:sz w:val="24"/>
          <w:szCs w:val="24"/>
        </w:rPr>
        <w:t xml:space="preserve"> during World War II</w:t>
      </w:r>
      <w:r w:rsidR="00925685" w:rsidRPr="00364618">
        <w:rPr>
          <w:rFonts w:ascii="Arial" w:hAnsi="Arial" w:cs="Arial"/>
          <w:sz w:val="24"/>
          <w:szCs w:val="24"/>
        </w:rPr>
        <w:t>. D</w:t>
      </w:r>
      <w:r w:rsidR="00873F81" w:rsidRPr="00364618">
        <w:rPr>
          <w:rFonts w:ascii="Arial" w:hAnsi="Arial" w:cs="Arial"/>
          <w:sz w:val="24"/>
          <w:szCs w:val="24"/>
        </w:rPr>
        <w:t xml:space="preserve">espite being </w:t>
      </w:r>
      <w:r w:rsidR="004523C0" w:rsidRPr="00364618">
        <w:rPr>
          <w:rFonts w:ascii="Arial" w:hAnsi="Arial" w:cs="Arial"/>
          <w:sz w:val="24"/>
          <w:szCs w:val="24"/>
        </w:rPr>
        <w:t>critical theorists</w:t>
      </w:r>
      <w:r w:rsidR="002A4539" w:rsidRPr="00364618">
        <w:rPr>
          <w:rFonts w:ascii="Arial" w:hAnsi="Arial" w:cs="Arial"/>
          <w:sz w:val="24"/>
          <w:szCs w:val="24"/>
        </w:rPr>
        <w:t>,</w:t>
      </w:r>
      <w:r w:rsidR="004523C0" w:rsidRPr="00364618">
        <w:rPr>
          <w:rFonts w:ascii="Arial" w:hAnsi="Arial" w:cs="Arial"/>
          <w:sz w:val="24"/>
          <w:szCs w:val="24"/>
        </w:rPr>
        <w:t xml:space="preserve"> </w:t>
      </w:r>
      <w:r w:rsidR="00B16096" w:rsidRPr="00364618">
        <w:rPr>
          <w:rFonts w:ascii="Arial" w:hAnsi="Arial" w:cs="Arial"/>
          <w:sz w:val="24"/>
          <w:szCs w:val="24"/>
        </w:rPr>
        <w:t xml:space="preserve">some of them </w:t>
      </w:r>
      <w:r w:rsidR="004523C0" w:rsidRPr="00364618">
        <w:rPr>
          <w:rFonts w:ascii="Arial" w:hAnsi="Arial" w:cs="Arial"/>
          <w:sz w:val="24"/>
          <w:szCs w:val="24"/>
        </w:rPr>
        <w:t xml:space="preserve">tended to emphasise subjective psychology and to avoid </w:t>
      </w:r>
      <w:r w:rsidR="00162233" w:rsidRPr="00364618">
        <w:rPr>
          <w:rFonts w:ascii="Arial" w:hAnsi="Arial" w:cs="Arial"/>
          <w:sz w:val="24"/>
          <w:szCs w:val="24"/>
        </w:rPr>
        <w:t>history and political economy (Bottomore, 2002).</w:t>
      </w:r>
      <w:r w:rsidR="0094053B">
        <w:rPr>
          <w:rFonts w:ascii="Arial" w:hAnsi="Arial" w:cs="Arial"/>
          <w:sz w:val="24"/>
          <w:szCs w:val="24"/>
        </w:rPr>
        <w:t xml:space="preserve"> From around 1980 to 2007, th</w:t>
      </w:r>
      <w:r w:rsidR="00200CA1">
        <w:rPr>
          <w:rFonts w:ascii="Arial" w:hAnsi="Arial" w:cs="Arial"/>
          <w:sz w:val="24"/>
          <w:szCs w:val="24"/>
        </w:rPr>
        <w:t>is</w:t>
      </w:r>
      <w:r w:rsidR="0094053B">
        <w:rPr>
          <w:rFonts w:ascii="Arial" w:hAnsi="Arial" w:cs="Arial"/>
          <w:sz w:val="24"/>
          <w:szCs w:val="24"/>
        </w:rPr>
        <w:t xml:space="preserve"> third group’s critical Marxist approach, the</w:t>
      </w:r>
      <w:r w:rsidR="00200CA1">
        <w:rPr>
          <w:rFonts w:ascii="Arial" w:hAnsi="Arial" w:cs="Arial"/>
          <w:sz w:val="24"/>
          <w:szCs w:val="24"/>
        </w:rPr>
        <w:t xml:space="preserve"> one</w:t>
      </w:r>
      <w:r w:rsidR="0094053B">
        <w:rPr>
          <w:rFonts w:ascii="Arial" w:hAnsi="Arial" w:cs="Arial"/>
          <w:sz w:val="24"/>
          <w:szCs w:val="24"/>
        </w:rPr>
        <w:t xml:space="preserve"> most likely one to address the Holocaust, lost influence</w:t>
      </w:r>
      <w:r w:rsidR="00200CA1">
        <w:rPr>
          <w:rFonts w:ascii="Arial" w:hAnsi="Arial" w:cs="Arial"/>
          <w:sz w:val="24"/>
          <w:szCs w:val="24"/>
        </w:rPr>
        <w:t xml:space="preserve">, although today </w:t>
      </w:r>
      <w:r w:rsidR="009400C1">
        <w:rPr>
          <w:rFonts w:ascii="Arial" w:hAnsi="Arial" w:cs="Arial"/>
          <w:sz w:val="24"/>
          <w:szCs w:val="24"/>
        </w:rPr>
        <w:t xml:space="preserve">Marxism </w:t>
      </w:r>
      <w:r w:rsidR="0094053B">
        <w:rPr>
          <w:rFonts w:ascii="Arial" w:hAnsi="Arial" w:cs="Arial"/>
          <w:sz w:val="24"/>
          <w:szCs w:val="24"/>
        </w:rPr>
        <w:t xml:space="preserve">is </w:t>
      </w:r>
      <w:r w:rsidR="00200CA1">
        <w:rPr>
          <w:rFonts w:ascii="Arial" w:hAnsi="Arial" w:cs="Arial"/>
          <w:sz w:val="24"/>
          <w:szCs w:val="24"/>
        </w:rPr>
        <w:t xml:space="preserve">becoming more </w:t>
      </w:r>
      <w:r w:rsidR="0094053B">
        <w:rPr>
          <w:rFonts w:ascii="Arial" w:hAnsi="Arial" w:cs="Arial"/>
          <w:sz w:val="24"/>
          <w:szCs w:val="24"/>
        </w:rPr>
        <w:t>popular</w:t>
      </w:r>
      <w:r w:rsidR="00200CA1">
        <w:rPr>
          <w:rFonts w:ascii="Arial" w:hAnsi="Arial" w:cs="Arial"/>
          <w:sz w:val="24"/>
          <w:szCs w:val="24"/>
        </w:rPr>
        <w:t xml:space="preserve">, </w:t>
      </w:r>
      <w:r w:rsidR="0094053B">
        <w:rPr>
          <w:rFonts w:ascii="Arial" w:hAnsi="Arial" w:cs="Arial"/>
          <w:sz w:val="24"/>
          <w:szCs w:val="24"/>
        </w:rPr>
        <w:t xml:space="preserve">as a means to analyse today’s problems, which partly stem from the </w:t>
      </w:r>
      <w:r w:rsidR="002A4C73">
        <w:rPr>
          <w:rFonts w:ascii="Arial" w:hAnsi="Arial" w:cs="Arial"/>
          <w:sz w:val="24"/>
          <w:szCs w:val="24"/>
        </w:rPr>
        <w:t xml:space="preserve">next and </w:t>
      </w:r>
      <w:r w:rsidR="0094053B">
        <w:rPr>
          <w:rFonts w:ascii="Arial" w:hAnsi="Arial" w:cs="Arial"/>
          <w:sz w:val="24"/>
          <w:szCs w:val="24"/>
        </w:rPr>
        <w:t xml:space="preserve">fourth group’s work.   </w:t>
      </w:r>
      <w:r w:rsidR="00162233" w:rsidRPr="00364618">
        <w:rPr>
          <w:rFonts w:ascii="Arial" w:hAnsi="Arial" w:cs="Arial"/>
          <w:sz w:val="24"/>
          <w:szCs w:val="24"/>
        </w:rPr>
        <w:t xml:space="preserve">  </w:t>
      </w:r>
    </w:p>
    <w:p w:rsidR="00642DE6" w:rsidRDefault="00642DE6" w:rsidP="00E60098">
      <w:pPr>
        <w:spacing w:after="0"/>
        <w:rPr>
          <w:rFonts w:ascii="Arial" w:hAnsi="Arial" w:cs="Arial"/>
          <w:sz w:val="24"/>
          <w:szCs w:val="24"/>
        </w:rPr>
      </w:pPr>
    </w:p>
    <w:p w:rsidR="00642DE6" w:rsidRDefault="00642DE6" w:rsidP="00E60098">
      <w:pPr>
        <w:spacing w:after="0"/>
        <w:rPr>
          <w:rFonts w:ascii="Arial" w:hAnsi="Arial" w:cs="Arial"/>
          <w:i/>
          <w:sz w:val="24"/>
          <w:szCs w:val="24"/>
        </w:rPr>
      </w:pPr>
      <w:r>
        <w:rPr>
          <w:rFonts w:ascii="Arial" w:hAnsi="Arial" w:cs="Arial"/>
          <w:i/>
          <w:sz w:val="24"/>
          <w:szCs w:val="24"/>
        </w:rPr>
        <w:t>4. Econometrics</w:t>
      </w:r>
    </w:p>
    <w:p w:rsidR="00200CA1" w:rsidRDefault="002A4539" w:rsidP="00E60098">
      <w:pPr>
        <w:spacing w:after="0"/>
        <w:rPr>
          <w:rFonts w:ascii="Arial" w:hAnsi="Arial" w:cs="Arial"/>
          <w:sz w:val="24"/>
          <w:szCs w:val="24"/>
        </w:rPr>
      </w:pPr>
      <w:r w:rsidRPr="00364618">
        <w:rPr>
          <w:rFonts w:ascii="Arial" w:hAnsi="Arial" w:cs="Arial"/>
          <w:sz w:val="24"/>
          <w:szCs w:val="24"/>
        </w:rPr>
        <w:t>Economics and politics were</w:t>
      </w:r>
      <w:r w:rsidR="009400C1">
        <w:rPr>
          <w:rFonts w:ascii="Arial" w:hAnsi="Arial" w:cs="Arial"/>
          <w:sz w:val="24"/>
          <w:szCs w:val="24"/>
        </w:rPr>
        <w:t xml:space="preserve"> </w:t>
      </w:r>
      <w:r w:rsidRPr="00364618">
        <w:rPr>
          <w:rFonts w:ascii="Arial" w:hAnsi="Arial" w:cs="Arial"/>
          <w:sz w:val="24"/>
          <w:szCs w:val="24"/>
        </w:rPr>
        <w:t xml:space="preserve">the </w:t>
      </w:r>
      <w:r w:rsidR="009400C1" w:rsidRPr="00364618">
        <w:rPr>
          <w:rFonts w:ascii="Arial" w:hAnsi="Arial" w:cs="Arial"/>
          <w:sz w:val="24"/>
          <w:szCs w:val="24"/>
        </w:rPr>
        <w:t xml:space="preserve">fourth </w:t>
      </w:r>
      <w:r w:rsidR="00642DE6">
        <w:rPr>
          <w:rFonts w:ascii="Arial" w:hAnsi="Arial" w:cs="Arial"/>
          <w:sz w:val="24"/>
          <w:szCs w:val="24"/>
        </w:rPr>
        <w:t>strand</w:t>
      </w:r>
      <w:r w:rsidR="00BA4441">
        <w:rPr>
          <w:rFonts w:ascii="Arial" w:hAnsi="Arial" w:cs="Arial"/>
          <w:sz w:val="24"/>
          <w:szCs w:val="24"/>
        </w:rPr>
        <w:t>’</w:t>
      </w:r>
      <w:r w:rsidR="00642DE6">
        <w:rPr>
          <w:rFonts w:ascii="Arial" w:hAnsi="Arial" w:cs="Arial"/>
          <w:sz w:val="24"/>
          <w:szCs w:val="24"/>
        </w:rPr>
        <w:t xml:space="preserve">s </w:t>
      </w:r>
      <w:r w:rsidR="00876A50" w:rsidRPr="00364618">
        <w:rPr>
          <w:rFonts w:ascii="Arial" w:hAnsi="Arial" w:cs="Arial"/>
          <w:sz w:val="24"/>
          <w:szCs w:val="24"/>
        </w:rPr>
        <w:t xml:space="preserve">main </w:t>
      </w:r>
      <w:r w:rsidRPr="00364618">
        <w:rPr>
          <w:rFonts w:ascii="Arial" w:hAnsi="Arial" w:cs="Arial"/>
          <w:sz w:val="24"/>
          <w:szCs w:val="24"/>
        </w:rPr>
        <w:t>concern</w:t>
      </w:r>
      <w:r w:rsidR="009400C1">
        <w:rPr>
          <w:rFonts w:ascii="Arial" w:hAnsi="Arial" w:cs="Arial"/>
          <w:sz w:val="24"/>
          <w:szCs w:val="24"/>
        </w:rPr>
        <w:t>. The</w:t>
      </w:r>
      <w:r w:rsidR="00BA4441">
        <w:rPr>
          <w:rFonts w:ascii="Arial" w:hAnsi="Arial" w:cs="Arial"/>
          <w:sz w:val="24"/>
          <w:szCs w:val="24"/>
        </w:rPr>
        <w:t xml:space="preserve">ir reaction to the Holocaust was to plan social reform that was supposed to be the antithesis of </w:t>
      </w:r>
      <w:r w:rsidR="00E320E4" w:rsidRPr="00364618">
        <w:rPr>
          <w:rFonts w:ascii="Arial" w:hAnsi="Arial" w:cs="Arial"/>
          <w:sz w:val="24"/>
          <w:szCs w:val="24"/>
        </w:rPr>
        <w:t>Nazism</w:t>
      </w:r>
      <w:r w:rsidR="00200CA1">
        <w:rPr>
          <w:rFonts w:ascii="Arial" w:hAnsi="Arial" w:cs="Arial"/>
          <w:sz w:val="24"/>
          <w:szCs w:val="24"/>
        </w:rPr>
        <w:t xml:space="preserve"> and communism</w:t>
      </w:r>
      <w:r w:rsidR="00E320E4" w:rsidRPr="00364618">
        <w:rPr>
          <w:rFonts w:ascii="Arial" w:hAnsi="Arial" w:cs="Arial"/>
          <w:sz w:val="24"/>
          <w:szCs w:val="24"/>
        </w:rPr>
        <w:t xml:space="preserve">. </w:t>
      </w:r>
      <w:r w:rsidR="0011458D" w:rsidRPr="00364618">
        <w:rPr>
          <w:rFonts w:ascii="Arial" w:hAnsi="Arial" w:cs="Arial"/>
          <w:sz w:val="24"/>
          <w:szCs w:val="24"/>
        </w:rPr>
        <w:t>A</w:t>
      </w:r>
      <w:r w:rsidR="00AC3CF4" w:rsidRPr="00364618">
        <w:rPr>
          <w:rFonts w:ascii="Arial" w:hAnsi="Arial" w:cs="Arial"/>
          <w:sz w:val="24"/>
          <w:szCs w:val="24"/>
        </w:rPr>
        <w:t xml:space="preserve">lthough </w:t>
      </w:r>
      <w:r w:rsidR="00733C40" w:rsidRPr="00364618">
        <w:rPr>
          <w:rFonts w:ascii="Arial" w:hAnsi="Arial" w:cs="Arial"/>
          <w:sz w:val="24"/>
          <w:szCs w:val="24"/>
        </w:rPr>
        <w:t xml:space="preserve">mainly </w:t>
      </w:r>
      <w:r w:rsidR="005E399C" w:rsidRPr="00364618">
        <w:rPr>
          <w:rFonts w:ascii="Arial" w:hAnsi="Arial" w:cs="Arial"/>
          <w:sz w:val="24"/>
          <w:szCs w:val="24"/>
        </w:rPr>
        <w:t>economists and philosophers</w:t>
      </w:r>
      <w:r w:rsidR="00876A50" w:rsidRPr="00364618">
        <w:rPr>
          <w:rFonts w:ascii="Arial" w:hAnsi="Arial" w:cs="Arial"/>
          <w:sz w:val="24"/>
          <w:szCs w:val="24"/>
        </w:rPr>
        <w:t xml:space="preserve">, </w:t>
      </w:r>
      <w:r w:rsidR="00AC3CF4" w:rsidRPr="00364618">
        <w:rPr>
          <w:rFonts w:ascii="Arial" w:hAnsi="Arial" w:cs="Arial"/>
          <w:sz w:val="24"/>
          <w:szCs w:val="24"/>
        </w:rPr>
        <w:t xml:space="preserve">they </w:t>
      </w:r>
      <w:r w:rsidR="005E399C" w:rsidRPr="00364618">
        <w:rPr>
          <w:rFonts w:ascii="Arial" w:hAnsi="Arial" w:cs="Arial"/>
          <w:sz w:val="24"/>
          <w:szCs w:val="24"/>
        </w:rPr>
        <w:t>were crucial to the history of sociology with its roots</w:t>
      </w:r>
      <w:r w:rsidR="00E22E2A" w:rsidRPr="00364618">
        <w:rPr>
          <w:rFonts w:ascii="Arial" w:hAnsi="Arial" w:cs="Arial"/>
          <w:sz w:val="24"/>
          <w:szCs w:val="24"/>
        </w:rPr>
        <w:t>,</w:t>
      </w:r>
      <w:r w:rsidR="005E399C" w:rsidRPr="00364618">
        <w:rPr>
          <w:rFonts w:ascii="Arial" w:hAnsi="Arial" w:cs="Arial"/>
          <w:sz w:val="24"/>
          <w:szCs w:val="24"/>
        </w:rPr>
        <w:t xml:space="preserve"> </w:t>
      </w:r>
      <w:r w:rsidR="00E22E2A" w:rsidRPr="00364618">
        <w:rPr>
          <w:rFonts w:ascii="Arial" w:hAnsi="Arial" w:cs="Arial"/>
          <w:sz w:val="24"/>
          <w:szCs w:val="24"/>
        </w:rPr>
        <w:t xml:space="preserve">evinced by </w:t>
      </w:r>
      <w:r w:rsidR="005E399C" w:rsidRPr="00364618">
        <w:rPr>
          <w:rFonts w:ascii="Arial" w:hAnsi="Arial" w:cs="Arial"/>
          <w:sz w:val="24"/>
          <w:szCs w:val="24"/>
        </w:rPr>
        <w:t>Marx, Weber and Parsons</w:t>
      </w:r>
      <w:r w:rsidR="00E22E2A" w:rsidRPr="00364618">
        <w:rPr>
          <w:rFonts w:ascii="Arial" w:hAnsi="Arial" w:cs="Arial"/>
          <w:sz w:val="24"/>
          <w:szCs w:val="24"/>
        </w:rPr>
        <w:t>,</w:t>
      </w:r>
      <w:r w:rsidR="005E399C" w:rsidRPr="00364618">
        <w:rPr>
          <w:rFonts w:ascii="Arial" w:hAnsi="Arial" w:cs="Arial"/>
          <w:sz w:val="24"/>
          <w:szCs w:val="24"/>
        </w:rPr>
        <w:t xml:space="preserve"> in economics. </w:t>
      </w:r>
      <w:r w:rsidR="0062079A" w:rsidRPr="00364618">
        <w:rPr>
          <w:rFonts w:ascii="Arial" w:hAnsi="Arial" w:cs="Arial"/>
          <w:sz w:val="24"/>
          <w:szCs w:val="24"/>
        </w:rPr>
        <w:t xml:space="preserve">The Chicago sociologists </w:t>
      </w:r>
      <w:r w:rsidR="00BA4441">
        <w:rPr>
          <w:rFonts w:ascii="Arial" w:hAnsi="Arial" w:cs="Arial"/>
          <w:sz w:val="24"/>
          <w:szCs w:val="24"/>
        </w:rPr>
        <w:t xml:space="preserve">(strand </w:t>
      </w:r>
      <w:r w:rsidR="00A44CAF">
        <w:rPr>
          <w:rFonts w:ascii="Arial" w:hAnsi="Arial" w:cs="Arial"/>
          <w:sz w:val="24"/>
          <w:szCs w:val="24"/>
        </w:rPr>
        <w:t>2</w:t>
      </w:r>
      <w:r w:rsidR="00BA4441">
        <w:rPr>
          <w:rFonts w:ascii="Arial" w:hAnsi="Arial" w:cs="Arial"/>
          <w:sz w:val="24"/>
          <w:szCs w:val="24"/>
        </w:rPr>
        <w:t xml:space="preserve">) </w:t>
      </w:r>
      <w:r w:rsidR="0062079A" w:rsidRPr="00364618">
        <w:rPr>
          <w:rFonts w:ascii="Arial" w:hAnsi="Arial" w:cs="Arial"/>
          <w:sz w:val="24"/>
          <w:szCs w:val="24"/>
        </w:rPr>
        <w:t xml:space="preserve">shared their building </w:t>
      </w:r>
      <w:r w:rsidR="00C066F3">
        <w:rPr>
          <w:rFonts w:ascii="Arial" w:hAnsi="Arial" w:cs="Arial"/>
          <w:sz w:val="24"/>
          <w:szCs w:val="24"/>
        </w:rPr>
        <w:t xml:space="preserve">(and some researchers such as Gary Becker) </w:t>
      </w:r>
      <w:r w:rsidR="0062079A" w:rsidRPr="00364618">
        <w:rPr>
          <w:rFonts w:ascii="Arial" w:hAnsi="Arial" w:cs="Arial"/>
          <w:sz w:val="24"/>
          <w:szCs w:val="24"/>
        </w:rPr>
        <w:t>with the economists</w:t>
      </w:r>
      <w:r w:rsidR="00C066F3">
        <w:rPr>
          <w:rFonts w:ascii="Arial" w:hAnsi="Arial" w:cs="Arial"/>
          <w:sz w:val="24"/>
          <w:szCs w:val="24"/>
        </w:rPr>
        <w:t xml:space="preserve">. The </w:t>
      </w:r>
      <w:r w:rsidR="00B7207E" w:rsidRPr="00364618">
        <w:rPr>
          <w:rFonts w:ascii="Arial" w:hAnsi="Arial" w:cs="Arial"/>
          <w:sz w:val="24"/>
          <w:szCs w:val="24"/>
        </w:rPr>
        <w:t xml:space="preserve">entrance </w:t>
      </w:r>
      <w:r w:rsidR="00C066F3">
        <w:rPr>
          <w:rFonts w:ascii="Arial" w:hAnsi="Arial" w:cs="Arial"/>
          <w:sz w:val="24"/>
          <w:szCs w:val="24"/>
        </w:rPr>
        <w:t xml:space="preserve">was </w:t>
      </w:r>
      <w:r w:rsidR="00B7207E" w:rsidRPr="00364618">
        <w:rPr>
          <w:rFonts w:ascii="Arial" w:hAnsi="Arial" w:cs="Arial"/>
          <w:sz w:val="24"/>
          <w:szCs w:val="24"/>
        </w:rPr>
        <w:t>inscribed</w:t>
      </w:r>
      <w:r w:rsidR="002323A0">
        <w:rPr>
          <w:rFonts w:ascii="Arial" w:hAnsi="Arial" w:cs="Arial"/>
          <w:sz w:val="24"/>
          <w:szCs w:val="24"/>
        </w:rPr>
        <w:t xml:space="preserve"> “</w:t>
      </w:r>
      <w:r w:rsidR="00B7207E" w:rsidRPr="00364618">
        <w:rPr>
          <w:rFonts w:ascii="Arial" w:hAnsi="Arial" w:cs="Arial"/>
          <w:sz w:val="24"/>
          <w:szCs w:val="24"/>
        </w:rPr>
        <w:t>science is measurement</w:t>
      </w:r>
      <w:r w:rsidR="00E22C5C">
        <w:rPr>
          <w:rFonts w:ascii="Arial" w:hAnsi="Arial" w:cs="Arial"/>
          <w:sz w:val="24"/>
          <w:szCs w:val="24"/>
        </w:rPr>
        <w:t>”</w:t>
      </w:r>
      <w:r w:rsidR="00C066F3">
        <w:rPr>
          <w:rFonts w:ascii="Arial" w:hAnsi="Arial" w:cs="Arial"/>
          <w:sz w:val="24"/>
          <w:szCs w:val="24"/>
        </w:rPr>
        <w:t xml:space="preserve">. Economist </w:t>
      </w:r>
      <w:r w:rsidR="0062079A" w:rsidRPr="00364618">
        <w:rPr>
          <w:rFonts w:ascii="Arial" w:hAnsi="Arial" w:cs="Arial"/>
          <w:sz w:val="24"/>
          <w:szCs w:val="24"/>
        </w:rPr>
        <w:t xml:space="preserve">Milton Friedman </w:t>
      </w:r>
      <w:r w:rsidR="00B7207E" w:rsidRPr="00364618">
        <w:rPr>
          <w:rFonts w:ascii="Arial" w:hAnsi="Arial" w:cs="Arial"/>
          <w:sz w:val="24"/>
          <w:szCs w:val="24"/>
        </w:rPr>
        <w:t xml:space="preserve">worked </w:t>
      </w:r>
      <w:r w:rsidR="00C066F3">
        <w:rPr>
          <w:rFonts w:ascii="Arial" w:hAnsi="Arial" w:cs="Arial"/>
          <w:sz w:val="24"/>
          <w:szCs w:val="24"/>
        </w:rPr>
        <w:t xml:space="preserve">there, </w:t>
      </w:r>
      <w:r w:rsidR="00B7207E" w:rsidRPr="00364618">
        <w:rPr>
          <w:rFonts w:ascii="Arial" w:hAnsi="Arial" w:cs="Arial"/>
          <w:sz w:val="24"/>
          <w:szCs w:val="24"/>
        </w:rPr>
        <w:t xml:space="preserve">with </w:t>
      </w:r>
      <w:r w:rsidRPr="00364618">
        <w:rPr>
          <w:rFonts w:ascii="Arial" w:hAnsi="Arial" w:cs="Arial"/>
          <w:sz w:val="24"/>
          <w:szCs w:val="24"/>
        </w:rPr>
        <w:t xml:space="preserve">Frederick </w:t>
      </w:r>
      <w:r w:rsidR="00C76ED6" w:rsidRPr="00364618">
        <w:rPr>
          <w:rFonts w:ascii="Arial" w:hAnsi="Arial" w:cs="Arial"/>
          <w:sz w:val="24"/>
          <w:szCs w:val="24"/>
        </w:rPr>
        <w:t xml:space="preserve">von </w:t>
      </w:r>
      <w:r w:rsidRPr="00364618">
        <w:rPr>
          <w:rFonts w:ascii="Arial" w:hAnsi="Arial" w:cs="Arial"/>
          <w:sz w:val="24"/>
          <w:szCs w:val="24"/>
        </w:rPr>
        <w:t>Hayek and Karl Popper</w:t>
      </w:r>
      <w:r w:rsidR="00B71D67" w:rsidRPr="00364618">
        <w:rPr>
          <w:rFonts w:ascii="Arial" w:hAnsi="Arial" w:cs="Arial"/>
          <w:sz w:val="24"/>
          <w:szCs w:val="24"/>
        </w:rPr>
        <w:t xml:space="preserve">, refugees </w:t>
      </w:r>
      <w:r w:rsidR="00B7207E" w:rsidRPr="00364618">
        <w:rPr>
          <w:rFonts w:ascii="Arial" w:hAnsi="Arial" w:cs="Arial"/>
          <w:sz w:val="24"/>
          <w:szCs w:val="24"/>
        </w:rPr>
        <w:t xml:space="preserve">from Vienna </w:t>
      </w:r>
      <w:r w:rsidR="00C76ED6" w:rsidRPr="00364618">
        <w:rPr>
          <w:rFonts w:ascii="Arial" w:hAnsi="Arial" w:cs="Arial"/>
          <w:sz w:val="24"/>
          <w:szCs w:val="24"/>
        </w:rPr>
        <w:t xml:space="preserve">and based </w:t>
      </w:r>
      <w:r w:rsidR="00B71D67" w:rsidRPr="00364618">
        <w:rPr>
          <w:rFonts w:ascii="Arial" w:hAnsi="Arial" w:cs="Arial"/>
          <w:sz w:val="24"/>
          <w:szCs w:val="24"/>
        </w:rPr>
        <w:t xml:space="preserve">in </w:t>
      </w:r>
      <w:r w:rsidR="00C066F3">
        <w:rPr>
          <w:rFonts w:ascii="Arial" w:hAnsi="Arial" w:cs="Arial"/>
          <w:sz w:val="24"/>
          <w:szCs w:val="24"/>
        </w:rPr>
        <w:t xml:space="preserve">at the </w:t>
      </w:r>
      <w:r w:rsidR="00B71D67" w:rsidRPr="00364618">
        <w:rPr>
          <w:rFonts w:ascii="Arial" w:hAnsi="Arial" w:cs="Arial"/>
          <w:sz w:val="24"/>
          <w:szCs w:val="24"/>
        </w:rPr>
        <w:t>London</w:t>
      </w:r>
      <w:r w:rsidR="00C066F3">
        <w:rPr>
          <w:rFonts w:ascii="Arial" w:hAnsi="Arial" w:cs="Arial"/>
          <w:sz w:val="24"/>
          <w:szCs w:val="24"/>
        </w:rPr>
        <w:t xml:space="preserve"> School of Economics</w:t>
      </w:r>
      <w:r w:rsidR="00E320E4" w:rsidRPr="00364618">
        <w:rPr>
          <w:rFonts w:ascii="Arial" w:hAnsi="Arial" w:cs="Arial"/>
          <w:sz w:val="24"/>
          <w:szCs w:val="24"/>
        </w:rPr>
        <w:t xml:space="preserve">. </w:t>
      </w:r>
      <w:r w:rsidR="008D0213" w:rsidRPr="00364618">
        <w:rPr>
          <w:rFonts w:ascii="Arial" w:hAnsi="Arial" w:cs="Arial"/>
          <w:sz w:val="24"/>
          <w:szCs w:val="24"/>
        </w:rPr>
        <w:t>The</w:t>
      </w:r>
      <w:r w:rsidR="002B2E46" w:rsidRPr="00364618">
        <w:rPr>
          <w:rFonts w:ascii="Arial" w:hAnsi="Arial" w:cs="Arial"/>
          <w:sz w:val="24"/>
          <w:szCs w:val="24"/>
        </w:rPr>
        <w:t xml:space="preserve">ir </w:t>
      </w:r>
      <w:r w:rsidR="009F483B" w:rsidRPr="00364618">
        <w:rPr>
          <w:rFonts w:ascii="Arial" w:hAnsi="Arial" w:cs="Arial"/>
          <w:sz w:val="24"/>
          <w:szCs w:val="24"/>
        </w:rPr>
        <w:t>Mont Pe</w:t>
      </w:r>
      <w:r w:rsidR="00E078A8" w:rsidRPr="00364618">
        <w:rPr>
          <w:rFonts w:ascii="Arial" w:hAnsi="Arial" w:cs="Arial"/>
          <w:sz w:val="24"/>
          <w:szCs w:val="24"/>
        </w:rPr>
        <w:t>ler</w:t>
      </w:r>
      <w:r w:rsidR="009F483B" w:rsidRPr="00364618">
        <w:rPr>
          <w:rFonts w:ascii="Arial" w:hAnsi="Arial" w:cs="Arial"/>
          <w:sz w:val="24"/>
          <w:szCs w:val="24"/>
        </w:rPr>
        <w:t>in Society</w:t>
      </w:r>
      <w:r w:rsidR="002B2E46" w:rsidRPr="00364618">
        <w:rPr>
          <w:rFonts w:ascii="Arial" w:hAnsi="Arial" w:cs="Arial"/>
          <w:sz w:val="24"/>
          <w:szCs w:val="24"/>
        </w:rPr>
        <w:t xml:space="preserve"> has </w:t>
      </w:r>
      <w:r w:rsidR="00B7207E" w:rsidRPr="00364618">
        <w:rPr>
          <w:rFonts w:ascii="Arial" w:hAnsi="Arial" w:cs="Arial"/>
          <w:sz w:val="24"/>
          <w:szCs w:val="24"/>
        </w:rPr>
        <w:t xml:space="preserve">propagated neoliberal policies throughout the world </w:t>
      </w:r>
      <w:r w:rsidR="002B2E46" w:rsidRPr="00364618">
        <w:rPr>
          <w:rFonts w:ascii="Arial" w:hAnsi="Arial" w:cs="Arial"/>
          <w:sz w:val="24"/>
          <w:szCs w:val="24"/>
        </w:rPr>
        <w:t xml:space="preserve">since </w:t>
      </w:r>
      <w:r w:rsidR="00B7207E" w:rsidRPr="00364618">
        <w:rPr>
          <w:rFonts w:ascii="Arial" w:hAnsi="Arial" w:cs="Arial"/>
          <w:sz w:val="24"/>
          <w:szCs w:val="24"/>
        </w:rPr>
        <w:t>the 1940s</w:t>
      </w:r>
      <w:r w:rsidR="009F483B" w:rsidRPr="00364618">
        <w:rPr>
          <w:rFonts w:ascii="Arial" w:hAnsi="Arial" w:cs="Arial"/>
          <w:sz w:val="24"/>
          <w:szCs w:val="24"/>
        </w:rPr>
        <w:t xml:space="preserve"> (Klein</w:t>
      </w:r>
      <w:r w:rsidR="00936EB0" w:rsidRPr="00364618">
        <w:rPr>
          <w:rFonts w:ascii="Arial" w:hAnsi="Arial" w:cs="Arial"/>
          <w:sz w:val="24"/>
          <w:szCs w:val="24"/>
        </w:rPr>
        <w:t>, 2007; Mirowski and Plehwe, 2009)</w:t>
      </w:r>
      <w:r w:rsidR="00B71D67" w:rsidRPr="00364618">
        <w:rPr>
          <w:rFonts w:ascii="Arial" w:hAnsi="Arial" w:cs="Arial"/>
          <w:sz w:val="24"/>
          <w:szCs w:val="24"/>
        </w:rPr>
        <w:t xml:space="preserve">. </w:t>
      </w:r>
    </w:p>
    <w:p w:rsidR="00154AC4" w:rsidRDefault="00200CA1" w:rsidP="00E60098">
      <w:pPr>
        <w:spacing w:after="0"/>
        <w:rPr>
          <w:rFonts w:ascii="Arial" w:hAnsi="Arial" w:cs="Arial"/>
          <w:sz w:val="24"/>
          <w:szCs w:val="24"/>
        </w:rPr>
      </w:pPr>
      <w:r>
        <w:rPr>
          <w:rFonts w:ascii="Arial" w:hAnsi="Arial" w:cs="Arial"/>
          <w:sz w:val="24"/>
          <w:szCs w:val="24"/>
        </w:rPr>
        <w:t xml:space="preserve">  </w:t>
      </w:r>
      <w:r w:rsidR="00AC3CF4" w:rsidRPr="00364618">
        <w:rPr>
          <w:rFonts w:ascii="Arial" w:hAnsi="Arial" w:cs="Arial"/>
          <w:sz w:val="24"/>
          <w:szCs w:val="24"/>
        </w:rPr>
        <w:t xml:space="preserve">Their revulsion </w:t>
      </w:r>
      <w:r w:rsidR="00154AC4">
        <w:rPr>
          <w:rFonts w:ascii="Arial" w:hAnsi="Arial" w:cs="Arial"/>
          <w:sz w:val="24"/>
          <w:szCs w:val="24"/>
        </w:rPr>
        <w:t>of</w:t>
      </w:r>
      <w:r w:rsidR="002323A0">
        <w:rPr>
          <w:rFonts w:ascii="Arial" w:hAnsi="Arial" w:cs="Arial"/>
          <w:sz w:val="24"/>
          <w:szCs w:val="24"/>
        </w:rPr>
        <w:t xml:space="preserve"> “</w:t>
      </w:r>
      <w:r w:rsidR="0011458D" w:rsidRPr="00364618">
        <w:rPr>
          <w:rFonts w:ascii="Arial" w:hAnsi="Arial" w:cs="Arial"/>
          <w:sz w:val="24"/>
          <w:szCs w:val="24"/>
        </w:rPr>
        <w:t>serfdom</w:t>
      </w:r>
      <w:r w:rsidR="00E22C5C">
        <w:rPr>
          <w:rFonts w:ascii="Arial" w:hAnsi="Arial" w:cs="Arial"/>
          <w:sz w:val="24"/>
          <w:szCs w:val="24"/>
        </w:rPr>
        <w:t>”</w:t>
      </w:r>
      <w:r w:rsidR="0011458D" w:rsidRPr="00364618">
        <w:rPr>
          <w:rFonts w:ascii="Arial" w:hAnsi="Arial" w:cs="Arial"/>
          <w:sz w:val="24"/>
          <w:szCs w:val="24"/>
        </w:rPr>
        <w:t xml:space="preserve"> under S</w:t>
      </w:r>
      <w:r w:rsidR="00E320E4" w:rsidRPr="00364618">
        <w:rPr>
          <w:rFonts w:ascii="Arial" w:hAnsi="Arial" w:cs="Arial"/>
          <w:sz w:val="24"/>
          <w:szCs w:val="24"/>
        </w:rPr>
        <w:t>talinis</w:t>
      </w:r>
      <w:r w:rsidR="00BA4441">
        <w:rPr>
          <w:rFonts w:ascii="Arial" w:hAnsi="Arial" w:cs="Arial"/>
          <w:sz w:val="24"/>
          <w:szCs w:val="24"/>
        </w:rPr>
        <w:t xml:space="preserve">t and </w:t>
      </w:r>
      <w:r w:rsidR="00AC3CF4" w:rsidRPr="00364618">
        <w:rPr>
          <w:rFonts w:ascii="Arial" w:hAnsi="Arial" w:cs="Arial"/>
          <w:sz w:val="24"/>
          <w:szCs w:val="24"/>
        </w:rPr>
        <w:t>Nazi</w:t>
      </w:r>
      <w:r w:rsidR="00BA4441">
        <w:rPr>
          <w:rFonts w:ascii="Arial" w:hAnsi="Arial" w:cs="Arial"/>
          <w:sz w:val="24"/>
          <w:szCs w:val="24"/>
        </w:rPr>
        <w:t xml:space="preserve"> atrocities </w:t>
      </w:r>
      <w:r w:rsidR="00AC3CF4" w:rsidRPr="00364618">
        <w:rPr>
          <w:rFonts w:ascii="Arial" w:hAnsi="Arial" w:cs="Arial"/>
          <w:sz w:val="24"/>
          <w:szCs w:val="24"/>
        </w:rPr>
        <w:t>fed their aspirations towards free, unregulated</w:t>
      </w:r>
      <w:r w:rsidR="00190E6F" w:rsidRPr="00364618">
        <w:rPr>
          <w:rFonts w:ascii="Arial" w:hAnsi="Arial" w:cs="Arial"/>
          <w:sz w:val="24"/>
          <w:szCs w:val="24"/>
        </w:rPr>
        <w:t>,</w:t>
      </w:r>
      <w:r w:rsidR="002323A0">
        <w:rPr>
          <w:rFonts w:ascii="Arial" w:hAnsi="Arial" w:cs="Arial"/>
          <w:sz w:val="24"/>
          <w:szCs w:val="24"/>
        </w:rPr>
        <w:t xml:space="preserve"> “</w:t>
      </w:r>
      <w:r w:rsidR="00190E6F" w:rsidRPr="00364618">
        <w:rPr>
          <w:rFonts w:ascii="Arial" w:hAnsi="Arial" w:cs="Arial"/>
          <w:sz w:val="24"/>
          <w:szCs w:val="24"/>
        </w:rPr>
        <w:t>open</w:t>
      </w:r>
      <w:r w:rsidR="00E22C5C">
        <w:rPr>
          <w:rFonts w:ascii="Arial" w:hAnsi="Arial" w:cs="Arial"/>
          <w:sz w:val="24"/>
          <w:szCs w:val="24"/>
        </w:rPr>
        <w:t>”</w:t>
      </w:r>
      <w:r w:rsidR="00190E6F" w:rsidRPr="00364618">
        <w:rPr>
          <w:rFonts w:ascii="Arial" w:hAnsi="Arial" w:cs="Arial"/>
          <w:sz w:val="24"/>
          <w:szCs w:val="24"/>
        </w:rPr>
        <w:t xml:space="preserve"> societies and markets. </w:t>
      </w:r>
      <w:r w:rsidR="00733C40" w:rsidRPr="00364618">
        <w:rPr>
          <w:rFonts w:ascii="Arial" w:hAnsi="Arial" w:cs="Arial"/>
          <w:sz w:val="24"/>
          <w:szCs w:val="24"/>
        </w:rPr>
        <w:t xml:space="preserve">Neoliberal policies have overseen the </w:t>
      </w:r>
      <w:r w:rsidR="00E320E4" w:rsidRPr="00364618">
        <w:rPr>
          <w:rFonts w:ascii="Arial" w:hAnsi="Arial" w:cs="Arial"/>
          <w:sz w:val="24"/>
          <w:szCs w:val="24"/>
        </w:rPr>
        <w:t xml:space="preserve">splitting away and </w:t>
      </w:r>
      <w:r w:rsidR="00733C40" w:rsidRPr="00364618">
        <w:rPr>
          <w:rFonts w:ascii="Arial" w:hAnsi="Arial" w:cs="Arial"/>
          <w:sz w:val="24"/>
          <w:szCs w:val="24"/>
        </w:rPr>
        <w:t xml:space="preserve">transfer of </w:t>
      </w:r>
      <w:r w:rsidR="00873F81" w:rsidRPr="00364618">
        <w:rPr>
          <w:rFonts w:ascii="Arial" w:hAnsi="Arial" w:cs="Arial"/>
          <w:sz w:val="24"/>
          <w:szCs w:val="24"/>
        </w:rPr>
        <w:t xml:space="preserve">government </w:t>
      </w:r>
      <w:r w:rsidR="00733C40" w:rsidRPr="00364618">
        <w:rPr>
          <w:rFonts w:ascii="Arial" w:hAnsi="Arial" w:cs="Arial"/>
          <w:sz w:val="24"/>
          <w:szCs w:val="24"/>
        </w:rPr>
        <w:t>f</w:t>
      </w:r>
      <w:r w:rsidR="00190E6F" w:rsidRPr="00364618">
        <w:rPr>
          <w:rFonts w:ascii="Arial" w:hAnsi="Arial" w:cs="Arial"/>
          <w:sz w:val="24"/>
          <w:szCs w:val="24"/>
        </w:rPr>
        <w:t>unding</w:t>
      </w:r>
      <w:r w:rsidR="00C76ED6" w:rsidRPr="00364618">
        <w:rPr>
          <w:rFonts w:ascii="Arial" w:hAnsi="Arial" w:cs="Arial"/>
          <w:sz w:val="24"/>
          <w:szCs w:val="24"/>
        </w:rPr>
        <w:t xml:space="preserve"> for soci</w:t>
      </w:r>
      <w:r w:rsidR="00C066F3">
        <w:rPr>
          <w:rFonts w:ascii="Arial" w:hAnsi="Arial" w:cs="Arial"/>
          <w:sz w:val="24"/>
          <w:szCs w:val="24"/>
        </w:rPr>
        <w:t xml:space="preserve">ological </w:t>
      </w:r>
      <w:r w:rsidR="00C76ED6" w:rsidRPr="00364618">
        <w:rPr>
          <w:rFonts w:ascii="Arial" w:hAnsi="Arial" w:cs="Arial"/>
          <w:sz w:val="24"/>
          <w:szCs w:val="24"/>
        </w:rPr>
        <w:t xml:space="preserve">research </w:t>
      </w:r>
      <w:r w:rsidR="00733C40" w:rsidRPr="00364618">
        <w:rPr>
          <w:rFonts w:ascii="Arial" w:hAnsi="Arial" w:cs="Arial"/>
          <w:sz w:val="24"/>
          <w:szCs w:val="24"/>
        </w:rPr>
        <w:t xml:space="preserve">into </w:t>
      </w:r>
      <w:r w:rsidR="00190E6F" w:rsidRPr="00364618">
        <w:rPr>
          <w:rFonts w:ascii="Arial" w:hAnsi="Arial" w:cs="Arial"/>
          <w:sz w:val="24"/>
          <w:szCs w:val="24"/>
        </w:rPr>
        <w:t>social policy</w:t>
      </w:r>
      <w:r w:rsidR="00025532">
        <w:rPr>
          <w:rFonts w:ascii="Arial" w:hAnsi="Arial" w:cs="Arial"/>
          <w:sz w:val="24"/>
          <w:szCs w:val="24"/>
        </w:rPr>
        <w:t xml:space="preserve">, economics, statistical </w:t>
      </w:r>
      <w:r w:rsidR="00190E6F" w:rsidRPr="00364618">
        <w:rPr>
          <w:rFonts w:ascii="Arial" w:hAnsi="Arial" w:cs="Arial"/>
          <w:sz w:val="24"/>
          <w:szCs w:val="24"/>
        </w:rPr>
        <w:t>and business departments</w:t>
      </w:r>
      <w:r>
        <w:rPr>
          <w:rFonts w:ascii="Arial" w:hAnsi="Arial" w:cs="Arial"/>
          <w:sz w:val="24"/>
          <w:szCs w:val="24"/>
        </w:rPr>
        <w:t>,</w:t>
      </w:r>
      <w:r w:rsidR="00C066F3">
        <w:rPr>
          <w:rFonts w:ascii="Arial" w:hAnsi="Arial" w:cs="Arial"/>
          <w:sz w:val="24"/>
          <w:szCs w:val="24"/>
        </w:rPr>
        <w:t xml:space="preserve"> and commercial agencies</w:t>
      </w:r>
      <w:r w:rsidR="00025532">
        <w:rPr>
          <w:rFonts w:ascii="Arial" w:hAnsi="Arial" w:cs="Arial"/>
          <w:sz w:val="24"/>
          <w:szCs w:val="24"/>
        </w:rPr>
        <w:t xml:space="preserve">. Concern with </w:t>
      </w:r>
      <w:r w:rsidR="00154AC4">
        <w:rPr>
          <w:rFonts w:ascii="Arial" w:hAnsi="Arial" w:cs="Arial"/>
          <w:sz w:val="24"/>
          <w:szCs w:val="24"/>
        </w:rPr>
        <w:t>social relations, the arena for human rights</w:t>
      </w:r>
      <w:r w:rsidR="00025532">
        <w:rPr>
          <w:rFonts w:ascii="Arial" w:hAnsi="Arial" w:cs="Arial"/>
          <w:sz w:val="24"/>
          <w:szCs w:val="24"/>
        </w:rPr>
        <w:t xml:space="preserve">, has been colonised </w:t>
      </w:r>
      <w:r w:rsidR="00AC5865">
        <w:rPr>
          <w:rFonts w:ascii="Arial" w:hAnsi="Arial" w:cs="Arial"/>
          <w:sz w:val="24"/>
          <w:szCs w:val="24"/>
        </w:rPr>
        <w:t xml:space="preserve">and overtaken </w:t>
      </w:r>
      <w:r w:rsidR="0071267D">
        <w:rPr>
          <w:rFonts w:ascii="Arial" w:hAnsi="Arial" w:cs="Arial"/>
          <w:sz w:val="24"/>
          <w:szCs w:val="24"/>
        </w:rPr>
        <w:t>by t</w:t>
      </w:r>
      <w:r w:rsidR="00BA4441">
        <w:rPr>
          <w:rFonts w:ascii="Arial" w:hAnsi="Arial" w:cs="Arial"/>
          <w:sz w:val="24"/>
          <w:szCs w:val="24"/>
        </w:rPr>
        <w:t xml:space="preserve">oday’s </w:t>
      </w:r>
      <w:r w:rsidR="0071267D">
        <w:rPr>
          <w:rFonts w:ascii="Arial" w:hAnsi="Arial" w:cs="Arial"/>
          <w:sz w:val="24"/>
          <w:szCs w:val="24"/>
        </w:rPr>
        <w:t xml:space="preserve">most </w:t>
      </w:r>
      <w:r w:rsidR="00733C40" w:rsidRPr="00364618">
        <w:rPr>
          <w:rFonts w:ascii="Arial" w:hAnsi="Arial" w:cs="Arial"/>
          <w:sz w:val="24"/>
          <w:szCs w:val="24"/>
        </w:rPr>
        <w:t xml:space="preserve">influential and well funded agendas, </w:t>
      </w:r>
      <w:r w:rsidR="00154AC4">
        <w:rPr>
          <w:rFonts w:ascii="Arial" w:hAnsi="Arial" w:cs="Arial"/>
          <w:sz w:val="24"/>
          <w:szCs w:val="24"/>
        </w:rPr>
        <w:t xml:space="preserve">such as </w:t>
      </w:r>
      <w:r w:rsidR="00BA4441">
        <w:rPr>
          <w:rFonts w:ascii="Arial" w:hAnsi="Arial" w:cs="Arial"/>
          <w:sz w:val="24"/>
          <w:szCs w:val="24"/>
        </w:rPr>
        <w:t xml:space="preserve">huge surveys </w:t>
      </w:r>
      <w:r w:rsidR="00A07887">
        <w:rPr>
          <w:rFonts w:ascii="Arial" w:hAnsi="Arial" w:cs="Arial"/>
          <w:sz w:val="24"/>
          <w:szCs w:val="24"/>
        </w:rPr>
        <w:t xml:space="preserve">and </w:t>
      </w:r>
      <w:proofErr w:type="spellStart"/>
      <w:r w:rsidR="00A07887">
        <w:rPr>
          <w:rFonts w:ascii="Arial" w:hAnsi="Arial" w:cs="Arial"/>
          <w:sz w:val="24"/>
          <w:szCs w:val="24"/>
        </w:rPr>
        <w:t>evauations</w:t>
      </w:r>
      <w:proofErr w:type="spellEnd"/>
      <w:r w:rsidR="00A07887">
        <w:rPr>
          <w:rFonts w:ascii="Arial" w:hAnsi="Arial" w:cs="Arial"/>
          <w:sz w:val="24"/>
          <w:szCs w:val="24"/>
        </w:rPr>
        <w:t xml:space="preserve"> </w:t>
      </w:r>
      <w:r w:rsidR="00BA4441">
        <w:rPr>
          <w:rFonts w:ascii="Arial" w:hAnsi="Arial" w:cs="Arial"/>
          <w:sz w:val="24"/>
          <w:szCs w:val="24"/>
        </w:rPr>
        <w:t xml:space="preserve">about </w:t>
      </w:r>
      <w:r w:rsidR="00733C40" w:rsidRPr="00364618">
        <w:rPr>
          <w:rFonts w:ascii="Arial" w:hAnsi="Arial" w:cs="Arial"/>
          <w:sz w:val="24"/>
          <w:szCs w:val="24"/>
        </w:rPr>
        <w:t>cost-effectiveness</w:t>
      </w:r>
      <w:r w:rsidR="00154AC4">
        <w:rPr>
          <w:rFonts w:ascii="Arial" w:hAnsi="Arial" w:cs="Arial"/>
          <w:sz w:val="24"/>
          <w:szCs w:val="24"/>
        </w:rPr>
        <w:t xml:space="preserve">, </w:t>
      </w:r>
      <w:r w:rsidR="00733C40" w:rsidRPr="00364618">
        <w:rPr>
          <w:rFonts w:ascii="Arial" w:hAnsi="Arial" w:cs="Arial"/>
          <w:sz w:val="24"/>
          <w:szCs w:val="24"/>
        </w:rPr>
        <w:t xml:space="preserve">evidence base, </w:t>
      </w:r>
      <w:r w:rsidR="00154AC4">
        <w:rPr>
          <w:rFonts w:ascii="Arial" w:hAnsi="Arial" w:cs="Arial"/>
          <w:sz w:val="24"/>
          <w:szCs w:val="24"/>
        </w:rPr>
        <w:t xml:space="preserve">and </w:t>
      </w:r>
      <w:r w:rsidR="00733C40" w:rsidRPr="00364618">
        <w:rPr>
          <w:rFonts w:ascii="Arial" w:hAnsi="Arial" w:cs="Arial"/>
          <w:sz w:val="24"/>
          <w:szCs w:val="24"/>
        </w:rPr>
        <w:t>happiness</w:t>
      </w:r>
      <w:r w:rsidR="00AC5865">
        <w:rPr>
          <w:rFonts w:ascii="Arial" w:hAnsi="Arial" w:cs="Arial"/>
          <w:sz w:val="24"/>
          <w:szCs w:val="24"/>
        </w:rPr>
        <w:t xml:space="preserve"> metrics</w:t>
      </w:r>
      <w:r w:rsidR="00873F81" w:rsidRPr="00364618">
        <w:rPr>
          <w:rFonts w:ascii="Arial" w:hAnsi="Arial" w:cs="Arial"/>
          <w:sz w:val="24"/>
          <w:szCs w:val="24"/>
        </w:rPr>
        <w:t xml:space="preserve"> </w:t>
      </w:r>
      <w:r w:rsidR="003E5ED8" w:rsidRPr="00364618">
        <w:rPr>
          <w:rFonts w:ascii="Arial" w:hAnsi="Arial" w:cs="Arial"/>
          <w:sz w:val="24"/>
          <w:szCs w:val="24"/>
        </w:rPr>
        <w:t>(Layard, 2006)</w:t>
      </w:r>
      <w:r w:rsidR="00733C40" w:rsidRPr="00364618">
        <w:rPr>
          <w:rFonts w:ascii="Arial" w:hAnsi="Arial" w:cs="Arial"/>
          <w:sz w:val="24"/>
          <w:szCs w:val="24"/>
        </w:rPr>
        <w:t xml:space="preserve">. </w:t>
      </w:r>
    </w:p>
    <w:p w:rsidR="00B86EC5" w:rsidRPr="00364618" w:rsidRDefault="00154AC4" w:rsidP="00E60098">
      <w:pPr>
        <w:spacing w:after="0"/>
        <w:rPr>
          <w:rFonts w:ascii="Arial" w:eastAsia="Times New Roman" w:hAnsi="Arial" w:cs="Arial"/>
          <w:sz w:val="24"/>
          <w:szCs w:val="24"/>
          <w:lang w:eastAsia="en-GB"/>
        </w:rPr>
      </w:pPr>
      <w:r>
        <w:rPr>
          <w:rFonts w:ascii="Arial" w:hAnsi="Arial" w:cs="Arial"/>
          <w:sz w:val="24"/>
          <w:szCs w:val="24"/>
        </w:rPr>
        <w:t xml:space="preserve">  Neoliberals’ </w:t>
      </w:r>
      <w:r w:rsidR="00190E6F" w:rsidRPr="00364618">
        <w:rPr>
          <w:rFonts w:ascii="Arial" w:hAnsi="Arial" w:cs="Arial"/>
          <w:sz w:val="24"/>
          <w:szCs w:val="24"/>
        </w:rPr>
        <w:t xml:space="preserve">passion for </w:t>
      </w:r>
      <w:r w:rsidR="00B16096" w:rsidRPr="00364618">
        <w:rPr>
          <w:rFonts w:ascii="Arial" w:hAnsi="Arial" w:cs="Arial"/>
          <w:sz w:val="24"/>
          <w:szCs w:val="24"/>
        </w:rPr>
        <w:t xml:space="preserve">a highly qualified form of </w:t>
      </w:r>
      <w:r w:rsidR="00190E6F" w:rsidRPr="00364618">
        <w:rPr>
          <w:rFonts w:ascii="Arial" w:hAnsi="Arial" w:cs="Arial"/>
          <w:sz w:val="24"/>
          <w:szCs w:val="24"/>
        </w:rPr>
        <w:t xml:space="preserve">freedom </w:t>
      </w:r>
      <w:r w:rsidR="00B16096" w:rsidRPr="00364618">
        <w:rPr>
          <w:rFonts w:ascii="Arial" w:hAnsi="Arial" w:cs="Arial"/>
          <w:sz w:val="24"/>
          <w:szCs w:val="24"/>
        </w:rPr>
        <w:t xml:space="preserve">(of markets rather than of people or rights) </w:t>
      </w:r>
      <w:r w:rsidR="00190E6F" w:rsidRPr="00364618">
        <w:rPr>
          <w:rFonts w:ascii="Arial" w:hAnsi="Arial" w:cs="Arial"/>
          <w:sz w:val="24"/>
          <w:szCs w:val="24"/>
        </w:rPr>
        <w:t xml:space="preserve">has shaped </w:t>
      </w:r>
      <w:r w:rsidR="00286947" w:rsidRPr="00364618">
        <w:rPr>
          <w:rFonts w:ascii="Arial" w:hAnsi="Arial" w:cs="Arial"/>
          <w:sz w:val="24"/>
          <w:szCs w:val="24"/>
        </w:rPr>
        <w:t xml:space="preserve">the </w:t>
      </w:r>
      <w:r w:rsidR="00190E6F" w:rsidRPr="00364618">
        <w:rPr>
          <w:rFonts w:ascii="Arial" w:hAnsi="Arial" w:cs="Arial"/>
          <w:sz w:val="24"/>
          <w:szCs w:val="24"/>
        </w:rPr>
        <w:t>methods</w:t>
      </w:r>
      <w:r w:rsidR="00C76ED6" w:rsidRPr="00364618">
        <w:rPr>
          <w:rFonts w:ascii="Arial" w:hAnsi="Arial" w:cs="Arial"/>
          <w:sz w:val="24"/>
          <w:szCs w:val="24"/>
        </w:rPr>
        <w:t xml:space="preserve"> as well as </w:t>
      </w:r>
      <w:r w:rsidR="00286947" w:rsidRPr="00364618">
        <w:rPr>
          <w:rFonts w:ascii="Arial" w:hAnsi="Arial" w:cs="Arial"/>
          <w:sz w:val="24"/>
          <w:szCs w:val="24"/>
        </w:rPr>
        <w:t xml:space="preserve">the </w:t>
      </w:r>
      <w:r w:rsidR="00C76ED6" w:rsidRPr="00364618">
        <w:rPr>
          <w:rFonts w:ascii="Arial" w:hAnsi="Arial" w:cs="Arial"/>
          <w:sz w:val="24"/>
          <w:szCs w:val="24"/>
        </w:rPr>
        <w:t>remit and topics</w:t>
      </w:r>
      <w:r w:rsidR="002F0231" w:rsidRPr="00364618">
        <w:rPr>
          <w:rFonts w:ascii="Arial" w:hAnsi="Arial" w:cs="Arial"/>
          <w:sz w:val="24"/>
          <w:szCs w:val="24"/>
        </w:rPr>
        <w:t xml:space="preserve"> in social research</w:t>
      </w:r>
      <w:r w:rsidR="00C76ED6" w:rsidRPr="00364618">
        <w:rPr>
          <w:rFonts w:ascii="Arial" w:hAnsi="Arial" w:cs="Arial"/>
          <w:sz w:val="24"/>
          <w:szCs w:val="24"/>
        </w:rPr>
        <w:t>.</w:t>
      </w:r>
      <w:r w:rsidR="00733C40" w:rsidRPr="00364618">
        <w:rPr>
          <w:rFonts w:ascii="Arial" w:hAnsi="Arial" w:cs="Arial"/>
          <w:sz w:val="24"/>
          <w:szCs w:val="24"/>
        </w:rPr>
        <w:t xml:space="preserve"> Popper (1945/</w:t>
      </w:r>
      <w:r w:rsidR="00E46A06" w:rsidRPr="00364618">
        <w:rPr>
          <w:rFonts w:ascii="Arial" w:hAnsi="Arial" w:cs="Arial"/>
          <w:sz w:val="24"/>
          <w:szCs w:val="24"/>
        </w:rPr>
        <w:t>1965</w:t>
      </w:r>
      <w:r w:rsidR="00733C40" w:rsidRPr="00364618">
        <w:rPr>
          <w:rFonts w:ascii="Arial" w:hAnsi="Arial" w:cs="Arial"/>
          <w:sz w:val="24"/>
          <w:szCs w:val="24"/>
        </w:rPr>
        <w:t>)</w:t>
      </w:r>
      <w:r w:rsidR="005D38C4" w:rsidRPr="00364618">
        <w:rPr>
          <w:rFonts w:ascii="Arial" w:hAnsi="Arial" w:cs="Arial"/>
          <w:sz w:val="24"/>
          <w:szCs w:val="24"/>
        </w:rPr>
        <w:t xml:space="preserve"> claimed that </w:t>
      </w:r>
      <w:r>
        <w:rPr>
          <w:rFonts w:ascii="Arial" w:hAnsi="Arial" w:cs="Arial"/>
          <w:sz w:val="24"/>
          <w:szCs w:val="24"/>
        </w:rPr>
        <w:t>modern science formed during the 17</w:t>
      </w:r>
      <w:r w:rsidRPr="00154AC4">
        <w:rPr>
          <w:rFonts w:ascii="Arial" w:hAnsi="Arial" w:cs="Arial"/>
          <w:sz w:val="24"/>
          <w:szCs w:val="24"/>
          <w:vertAlign w:val="superscript"/>
        </w:rPr>
        <w:t>th</w:t>
      </w:r>
      <w:r>
        <w:rPr>
          <w:rFonts w:ascii="Arial" w:hAnsi="Arial" w:cs="Arial"/>
          <w:sz w:val="24"/>
          <w:szCs w:val="24"/>
        </w:rPr>
        <w:t xml:space="preserve"> century </w:t>
      </w:r>
      <w:r w:rsidR="005D38C4" w:rsidRPr="00364618">
        <w:rPr>
          <w:rFonts w:ascii="Arial" w:hAnsi="Arial" w:cs="Arial"/>
          <w:sz w:val="24"/>
          <w:szCs w:val="24"/>
        </w:rPr>
        <w:t>Enlight</w:t>
      </w:r>
      <w:r w:rsidR="00837AC9" w:rsidRPr="00364618">
        <w:rPr>
          <w:rFonts w:ascii="Arial" w:hAnsi="Arial" w:cs="Arial"/>
          <w:sz w:val="24"/>
          <w:szCs w:val="24"/>
        </w:rPr>
        <w:t>en</w:t>
      </w:r>
      <w:r w:rsidR="005D38C4" w:rsidRPr="00364618">
        <w:rPr>
          <w:rFonts w:ascii="Arial" w:hAnsi="Arial" w:cs="Arial"/>
          <w:sz w:val="24"/>
          <w:szCs w:val="24"/>
        </w:rPr>
        <w:t>ment was</w:t>
      </w:r>
      <w:r w:rsidR="002323A0">
        <w:rPr>
          <w:rFonts w:ascii="Arial" w:hAnsi="Arial" w:cs="Arial"/>
          <w:sz w:val="24"/>
          <w:szCs w:val="24"/>
        </w:rPr>
        <w:t xml:space="preserve"> “</w:t>
      </w:r>
      <w:r w:rsidR="005D38C4" w:rsidRPr="00364618">
        <w:rPr>
          <w:rFonts w:ascii="Arial" w:eastAsia="Times New Roman" w:hAnsi="Arial" w:cs="Arial"/>
          <w:sz w:val="24"/>
          <w:szCs w:val="24"/>
          <w:lang w:eastAsia="en-GB"/>
        </w:rPr>
        <w:t>perhaps the greatest of all moral and spiritual revolutions of history</w:t>
      </w:r>
      <w:r w:rsidR="00E22C5C">
        <w:rPr>
          <w:rFonts w:ascii="Arial" w:eastAsia="Times New Roman" w:hAnsi="Arial" w:cs="Arial"/>
          <w:sz w:val="24"/>
          <w:szCs w:val="24"/>
          <w:lang w:eastAsia="en-GB"/>
        </w:rPr>
        <w:t>”</w:t>
      </w:r>
      <w:r w:rsidR="005D38C4" w:rsidRPr="00364618">
        <w:rPr>
          <w:rFonts w:ascii="Arial" w:eastAsia="Times New Roman" w:hAnsi="Arial" w:cs="Arial"/>
          <w:sz w:val="24"/>
          <w:szCs w:val="24"/>
          <w:lang w:eastAsia="en-GB"/>
        </w:rPr>
        <w:t xml:space="preserve"> although it</w:t>
      </w:r>
      <w:r w:rsidR="002323A0">
        <w:rPr>
          <w:rFonts w:ascii="Arial" w:eastAsia="Times New Roman" w:hAnsi="Arial" w:cs="Arial"/>
          <w:sz w:val="24"/>
          <w:szCs w:val="24"/>
          <w:lang w:eastAsia="en-GB"/>
        </w:rPr>
        <w:t xml:space="preserve"> “</w:t>
      </w:r>
      <w:r w:rsidR="005D38C4" w:rsidRPr="00364618">
        <w:rPr>
          <w:rFonts w:ascii="Arial" w:eastAsia="Times New Roman" w:hAnsi="Arial" w:cs="Arial"/>
          <w:sz w:val="24"/>
          <w:szCs w:val="24"/>
          <w:lang w:eastAsia="en-GB"/>
        </w:rPr>
        <w:t>has created powers of appalling destructiveness; but they may yet be conquered</w:t>
      </w:r>
      <w:r w:rsidR="00E22C5C">
        <w:rPr>
          <w:rFonts w:ascii="Arial" w:eastAsia="Times New Roman" w:hAnsi="Arial" w:cs="Arial"/>
          <w:sz w:val="24"/>
          <w:szCs w:val="24"/>
          <w:lang w:eastAsia="en-GB"/>
        </w:rPr>
        <w:t>”</w:t>
      </w:r>
      <w:r w:rsidR="005D38C4" w:rsidRPr="00364618">
        <w:rPr>
          <w:rFonts w:ascii="Arial" w:eastAsia="Times New Roman" w:hAnsi="Arial" w:cs="Arial"/>
          <w:sz w:val="24"/>
          <w:szCs w:val="24"/>
          <w:lang w:eastAsia="en-GB"/>
        </w:rPr>
        <w:t xml:space="preserve"> when people</w:t>
      </w:r>
      <w:r w:rsidR="002323A0">
        <w:rPr>
          <w:rFonts w:ascii="Arial" w:eastAsia="Times New Roman" w:hAnsi="Arial" w:cs="Arial"/>
          <w:sz w:val="24"/>
          <w:szCs w:val="24"/>
          <w:lang w:eastAsia="en-GB"/>
        </w:rPr>
        <w:t xml:space="preserve"> “</w:t>
      </w:r>
      <w:r w:rsidR="00B86EC5" w:rsidRPr="00364618">
        <w:rPr>
          <w:rFonts w:ascii="Arial" w:eastAsia="Times New Roman" w:hAnsi="Arial" w:cs="Arial"/>
          <w:sz w:val="24"/>
          <w:szCs w:val="24"/>
          <w:lang w:eastAsia="en-GB"/>
        </w:rPr>
        <w:t>free themselves and their minds from the tutelage of authority and prejudice</w:t>
      </w:r>
      <w:r w:rsidR="00E22C5C">
        <w:rPr>
          <w:rFonts w:ascii="Arial" w:eastAsia="Times New Roman" w:hAnsi="Arial" w:cs="Arial"/>
          <w:sz w:val="24"/>
          <w:szCs w:val="24"/>
          <w:lang w:eastAsia="en-GB"/>
        </w:rPr>
        <w:t>”</w:t>
      </w:r>
      <w:r w:rsidR="005D38C4" w:rsidRPr="00364618">
        <w:rPr>
          <w:rFonts w:ascii="Arial" w:eastAsia="Times New Roman" w:hAnsi="Arial" w:cs="Arial"/>
          <w:sz w:val="24"/>
          <w:szCs w:val="24"/>
          <w:lang w:eastAsia="en-GB"/>
        </w:rPr>
        <w:t xml:space="preserve"> and</w:t>
      </w:r>
      <w:r w:rsidR="002323A0">
        <w:rPr>
          <w:rFonts w:ascii="Arial" w:eastAsia="Times New Roman" w:hAnsi="Arial" w:cs="Arial"/>
          <w:sz w:val="24"/>
          <w:szCs w:val="24"/>
          <w:lang w:eastAsia="en-GB"/>
        </w:rPr>
        <w:t xml:space="preserve"> “</w:t>
      </w:r>
      <w:r w:rsidR="00B86EC5" w:rsidRPr="00364618">
        <w:rPr>
          <w:rFonts w:ascii="Arial" w:eastAsia="Times New Roman" w:hAnsi="Arial" w:cs="Arial"/>
          <w:sz w:val="24"/>
          <w:szCs w:val="24"/>
          <w:lang w:eastAsia="en-GB"/>
        </w:rPr>
        <w:t>build up an open society</w:t>
      </w:r>
      <w:r w:rsidR="00E22C5C">
        <w:rPr>
          <w:rFonts w:ascii="Arial" w:eastAsia="Times New Roman" w:hAnsi="Arial" w:cs="Arial"/>
          <w:sz w:val="24"/>
          <w:szCs w:val="24"/>
          <w:lang w:eastAsia="en-GB"/>
        </w:rPr>
        <w:t>”</w:t>
      </w:r>
      <w:r w:rsidR="005D38C4" w:rsidRPr="00364618">
        <w:rPr>
          <w:rFonts w:ascii="Arial" w:eastAsia="Times New Roman" w:hAnsi="Arial" w:cs="Arial"/>
          <w:sz w:val="24"/>
          <w:szCs w:val="24"/>
          <w:lang w:eastAsia="en-GB"/>
        </w:rPr>
        <w:t xml:space="preserve">. They do so </w:t>
      </w:r>
      <w:r w:rsidR="00C95250" w:rsidRPr="00364618">
        <w:rPr>
          <w:rFonts w:ascii="Arial" w:eastAsia="Times New Roman" w:hAnsi="Arial" w:cs="Arial"/>
          <w:sz w:val="24"/>
          <w:szCs w:val="24"/>
          <w:lang w:eastAsia="en-GB"/>
        </w:rPr>
        <w:t xml:space="preserve">through freely </w:t>
      </w:r>
      <w:r w:rsidR="005D38C4" w:rsidRPr="00364618">
        <w:rPr>
          <w:rFonts w:ascii="Arial" w:eastAsia="Times New Roman" w:hAnsi="Arial" w:cs="Arial"/>
          <w:sz w:val="24"/>
          <w:szCs w:val="24"/>
          <w:lang w:eastAsia="en-GB"/>
        </w:rPr>
        <w:t>subject</w:t>
      </w:r>
      <w:r w:rsidR="00C95250" w:rsidRPr="00364618">
        <w:rPr>
          <w:rFonts w:ascii="Arial" w:eastAsia="Times New Roman" w:hAnsi="Arial" w:cs="Arial"/>
          <w:sz w:val="24"/>
          <w:szCs w:val="24"/>
          <w:lang w:eastAsia="en-GB"/>
        </w:rPr>
        <w:t xml:space="preserve">ing </w:t>
      </w:r>
      <w:r w:rsidR="005D38C4" w:rsidRPr="00364618">
        <w:rPr>
          <w:rFonts w:ascii="Arial" w:eastAsia="Times New Roman" w:hAnsi="Arial" w:cs="Arial"/>
          <w:sz w:val="24"/>
          <w:szCs w:val="24"/>
          <w:lang w:eastAsia="en-GB"/>
        </w:rPr>
        <w:t>any idea or tradition to rigorous deductive research and</w:t>
      </w:r>
      <w:r w:rsidR="00837AC9" w:rsidRPr="00364618">
        <w:rPr>
          <w:rFonts w:ascii="Arial" w:eastAsia="Times New Roman" w:hAnsi="Arial" w:cs="Arial"/>
          <w:sz w:val="24"/>
          <w:szCs w:val="24"/>
          <w:lang w:eastAsia="en-GB"/>
        </w:rPr>
        <w:t xml:space="preserve"> </w:t>
      </w:r>
      <w:r w:rsidR="005D38C4" w:rsidRPr="00364618">
        <w:rPr>
          <w:rFonts w:ascii="Arial" w:eastAsia="Times New Roman" w:hAnsi="Arial" w:cs="Arial"/>
          <w:sz w:val="24"/>
          <w:szCs w:val="24"/>
          <w:lang w:eastAsia="en-GB"/>
        </w:rPr>
        <w:t>falsification</w:t>
      </w:r>
      <w:r w:rsidR="00837AC9" w:rsidRPr="00364618">
        <w:rPr>
          <w:rFonts w:ascii="Arial" w:eastAsia="Times New Roman" w:hAnsi="Arial" w:cs="Arial"/>
          <w:sz w:val="24"/>
          <w:szCs w:val="24"/>
          <w:lang w:eastAsia="en-GB"/>
        </w:rPr>
        <w:t>, to see whether it can</w:t>
      </w:r>
      <w:r w:rsidR="002323A0">
        <w:rPr>
          <w:rFonts w:ascii="Arial" w:eastAsia="Times New Roman" w:hAnsi="Arial" w:cs="Arial"/>
          <w:sz w:val="24"/>
          <w:szCs w:val="24"/>
          <w:lang w:eastAsia="en-GB"/>
        </w:rPr>
        <w:t xml:space="preserve"> “</w:t>
      </w:r>
      <w:r w:rsidR="00B86EC5" w:rsidRPr="00364618">
        <w:rPr>
          <w:rFonts w:ascii="Arial" w:eastAsia="Times New Roman" w:hAnsi="Arial" w:cs="Arial"/>
          <w:sz w:val="24"/>
          <w:szCs w:val="24"/>
          <w:lang w:eastAsia="en-GB"/>
        </w:rPr>
        <w:t>measure up to their standards of freedom, of humaneness, and of</w:t>
      </w:r>
      <w:r w:rsidR="00837AC9" w:rsidRPr="00364618">
        <w:rPr>
          <w:rFonts w:ascii="Arial" w:eastAsia="Times New Roman" w:hAnsi="Arial" w:cs="Arial"/>
          <w:sz w:val="24"/>
          <w:szCs w:val="24"/>
          <w:lang w:eastAsia="en-GB"/>
        </w:rPr>
        <w:t xml:space="preserve"> rational criticism</w:t>
      </w:r>
      <w:r w:rsidR="00BA4441">
        <w:rPr>
          <w:rFonts w:ascii="Arial" w:eastAsia="Times New Roman" w:hAnsi="Arial" w:cs="Arial"/>
          <w:sz w:val="24"/>
          <w:szCs w:val="24"/>
          <w:lang w:eastAsia="en-GB"/>
        </w:rPr>
        <w:t>”</w:t>
      </w:r>
      <w:r w:rsidR="00A26C57" w:rsidRPr="00364618">
        <w:rPr>
          <w:rFonts w:ascii="Arial" w:eastAsia="Times New Roman" w:hAnsi="Arial" w:cs="Arial"/>
          <w:sz w:val="24"/>
          <w:szCs w:val="24"/>
          <w:lang w:eastAsia="en-GB"/>
        </w:rPr>
        <w:t>.</w:t>
      </w:r>
      <w:r w:rsidR="00837AC9" w:rsidRPr="00364618">
        <w:rPr>
          <w:rFonts w:ascii="Arial" w:eastAsia="Times New Roman" w:hAnsi="Arial" w:cs="Arial"/>
          <w:sz w:val="24"/>
          <w:szCs w:val="24"/>
          <w:lang w:eastAsia="en-GB"/>
        </w:rPr>
        <w:t xml:space="preserve"> T</w:t>
      </w:r>
      <w:r w:rsidR="008879BC">
        <w:rPr>
          <w:rFonts w:ascii="Arial" w:eastAsia="Times New Roman" w:hAnsi="Arial" w:cs="Arial"/>
          <w:sz w:val="24"/>
          <w:szCs w:val="24"/>
          <w:lang w:eastAsia="en-GB"/>
        </w:rPr>
        <w:t>hen</w:t>
      </w:r>
      <w:r w:rsidR="00837AC9" w:rsidRPr="00364618">
        <w:rPr>
          <w:rFonts w:ascii="Arial" w:eastAsia="Times New Roman" w:hAnsi="Arial" w:cs="Arial"/>
          <w:sz w:val="24"/>
          <w:szCs w:val="24"/>
          <w:lang w:eastAsia="en-GB"/>
        </w:rPr>
        <w:t xml:space="preserve"> they can</w:t>
      </w:r>
      <w:r w:rsidR="002323A0">
        <w:rPr>
          <w:rFonts w:ascii="Arial" w:eastAsia="Times New Roman" w:hAnsi="Arial" w:cs="Arial"/>
          <w:sz w:val="24"/>
          <w:szCs w:val="24"/>
          <w:lang w:eastAsia="en-GB"/>
        </w:rPr>
        <w:t xml:space="preserve"> “</w:t>
      </w:r>
      <w:r w:rsidR="00B86EC5" w:rsidRPr="00364618">
        <w:rPr>
          <w:rFonts w:ascii="Arial" w:eastAsia="Times New Roman" w:hAnsi="Arial" w:cs="Arial"/>
          <w:sz w:val="24"/>
          <w:szCs w:val="24"/>
          <w:lang w:eastAsia="en-GB"/>
        </w:rPr>
        <w:t>share the burden of responsibility for avoidable suffering, and</w:t>
      </w:r>
      <w:r w:rsidR="00837AC9" w:rsidRPr="00364618">
        <w:rPr>
          <w:rFonts w:ascii="Arial" w:eastAsia="Times New Roman" w:hAnsi="Arial" w:cs="Arial"/>
          <w:sz w:val="24"/>
          <w:szCs w:val="24"/>
          <w:lang w:eastAsia="en-GB"/>
        </w:rPr>
        <w:t>...</w:t>
      </w:r>
      <w:proofErr w:type="gramStart"/>
      <w:r w:rsidR="00B86EC5" w:rsidRPr="00364618">
        <w:rPr>
          <w:rFonts w:ascii="Arial" w:eastAsia="Times New Roman" w:hAnsi="Arial" w:cs="Arial"/>
          <w:sz w:val="24"/>
          <w:szCs w:val="24"/>
          <w:lang w:eastAsia="en-GB"/>
        </w:rPr>
        <w:t>work</w:t>
      </w:r>
      <w:proofErr w:type="gramEnd"/>
      <w:r w:rsidR="00B86EC5" w:rsidRPr="00364618">
        <w:rPr>
          <w:rFonts w:ascii="Arial" w:eastAsia="Times New Roman" w:hAnsi="Arial" w:cs="Arial"/>
          <w:sz w:val="24"/>
          <w:szCs w:val="24"/>
          <w:lang w:eastAsia="en-GB"/>
        </w:rPr>
        <w:t xml:space="preserve"> for its avoidance</w:t>
      </w:r>
      <w:r w:rsidR="00E22C5C">
        <w:rPr>
          <w:rFonts w:ascii="Arial" w:eastAsia="Times New Roman" w:hAnsi="Arial" w:cs="Arial"/>
          <w:sz w:val="24"/>
          <w:szCs w:val="24"/>
          <w:lang w:eastAsia="en-GB"/>
        </w:rPr>
        <w:t>”</w:t>
      </w:r>
      <w:r w:rsidR="00B86EC5" w:rsidRPr="00364618">
        <w:rPr>
          <w:rFonts w:ascii="Arial" w:eastAsia="Times New Roman" w:hAnsi="Arial" w:cs="Arial"/>
          <w:sz w:val="24"/>
          <w:szCs w:val="24"/>
          <w:lang w:eastAsia="en-GB"/>
        </w:rPr>
        <w:t>.</w:t>
      </w:r>
      <w:r w:rsidR="00837AC9" w:rsidRPr="00364618">
        <w:rPr>
          <w:rFonts w:ascii="Arial" w:eastAsia="Times New Roman" w:hAnsi="Arial" w:cs="Arial"/>
          <w:sz w:val="24"/>
          <w:szCs w:val="24"/>
          <w:lang w:eastAsia="en-GB"/>
        </w:rPr>
        <w:t xml:space="preserve"> These high ideals have informed, for example, the international Cochrane Collaboration (Chalmers, 2005), which tests </w:t>
      </w:r>
      <w:r>
        <w:rPr>
          <w:rFonts w:ascii="Arial" w:eastAsia="Times New Roman" w:hAnsi="Arial" w:cs="Arial"/>
          <w:sz w:val="24"/>
          <w:szCs w:val="24"/>
          <w:lang w:eastAsia="en-GB"/>
        </w:rPr>
        <w:t xml:space="preserve">the cost-benefit evidence of </w:t>
      </w:r>
      <w:r w:rsidR="00837AC9" w:rsidRPr="00364618">
        <w:rPr>
          <w:rFonts w:ascii="Arial" w:eastAsia="Times New Roman" w:hAnsi="Arial" w:cs="Arial"/>
          <w:sz w:val="24"/>
          <w:szCs w:val="24"/>
          <w:lang w:eastAsia="en-GB"/>
        </w:rPr>
        <w:t xml:space="preserve">interventions in </w:t>
      </w:r>
      <w:r w:rsidR="00C95250" w:rsidRPr="00364618">
        <w:rPr>
          <w:rFonts w:ascii="Arial" w:eastAsia="Times New Roman" w:hAnsi="Arial" w:cs="Arial"/>
          <w:sz w:val="24"/>
          <w:szCs w:val="24"/>
          <w:lang w:eastAsia="en-GB"/>
        </w:rPr>
        <w:t xml:space="preserve">many </w:t>
      </w:r>
      <w:r>
        <w:rPr>
          <w:rFonts w:ascii="Arial" w:eastAsia="Times New Roman" w:hAnsi="Arial" w:cs="Arial"/>
          <w:sz w:val="24"/>
          <w:szCs w:val="24"/>
          <w:lang w:eastAsia="en-GB"/>
        </w:rPr>
        <w:t xml:space="preserve">health, social and education </w:t>
      </w:r>
      <w:r w:rsidR="00837AC9" w:rsidRPr="00364618">
        <w:rPr>
          <w:rFonts w:ascii="Arial" w:eastAsia="Times New Roman" w:hAnsi="Arial" w:cs="Arial"/>
          <w:sz w:val="24"/>
          <w:szCs w:val="24"/>
          <w:lang w:eastAsia="en-GB"/>
        </w:rPr>
        <w:t xml:space="preserve">services.  </w:t>
      </w:r>
      <w:r w:rsidR="00B86EC5" w:rsidRPr="00364618">
        <w:rPr>
          <w:rFonts w:ascii="Arial" w:eastAsia="Times New Roman" w:hAnsi="Arial" w:cs="Arial"/>
          <w:sz w:val="24"/>
          <w:szCs w:val="24"/>
          <w:lang w:eastAsia="en-GB"/>
        </w:rPr>
        <w:t xml:space="preserve"> </w:t>
      </w:r>
    </w:p>
    <w:p w:rsidR="00BA4441" w:rsidRDefault="00BA4441" w:rsidP="00E60098">
      <w:pPr>
        <w:spacing w:after="0"/>
        <w:rPr>
          <w:rFonts w:ascii="Arial" w:eastAsia="Times New Roman" w:hAnsi="Arial" w:cs="Arial"/>
          <w:sz w:val="24"/>
          <w:szCs w:val="24"/>
          <w:lang w:eastAsia="en-GB"/>
        </w:rPr>
      </w:pPr>
    </w:p>
    <w:p w:rsidR="00DD31EF" w:rsidRPr="00364618" w:rsidRDefault="00A07887" w:rsidP="00E60098">
      <w:pPr>
        <w:spacing w:after="0"/>
        <w:rPr>
          <w:rFonts w:ascii="Arial" w:hAnsi="Arial" w:cs="Arial"/>
          <w:sz w:val="24"/>
          <w:szCs w:val="24"/>
        </w:rPr>
      </w:pPr>
      <w:r>
        <w:rPr>
          <w:rFonts w:ascii="Arial" w:eastAsia="Times New Roman" w:hAnsi="Arial" w:cs="Arial"/>
          <w:sz w:val="24"/>
          <w:szCs w:val="24"/>
          <w:lang w:eastAsia="en-GB"/>
        </w:rPr>
        <w:t xml:space="preserve">Splits </w:t>
      </w:r>
      <w:r w:rsidR="00B812F5" w:rsidRPr="00364618">
        <w:rPr>
          <w:rFonts w:ascii="Arial" w:eastAsia="Times New Roman" w:hAnsi="Arial" w:cs="Arial"/>
          <w:sz w:val="24"/>
          <w:szCs w:val="24"/>
          <w:lang w:eastAsia="en-GB"/>
        </w:rPr>
        <w:t>between t</w:t>
      </w:r>
      <w:r w:rsidR="000F7529" w:rsidRPr="00364618">
        <w:rPr>
          <w:rFonts w:ascii="Arial" w:eastAsia="Times New Roman" w:hAnsi="Arial" w:cs="Arial"/>
          <w:sz w:val="24"/>
          <w:szCs w:val="24"/>
          <w:lang w:eastAsia="en-GB"/>
        </w:rPr>
        <w:t>he</w:t>
      </w:r>
      <w:r w:rsidR="00C95250" w:rsidRPr="00364618">
        <w:rPr>
          <w:rFonts w:ascii="Arial" w:eastAsia="Times New Roman" w:hAnsi="Arial" w:cs="Arial"/>
          <w:sz w:val="24"/>
          <w:szCs w:val="24"/>
          <w:lang w:eastAsia="en-GB"/>
        </w:rPr>
        <w:t>se</w:t>
      </w:r>
      <w:r w:rsidR="000F7529" w:rsidRPr="00364618">
        <w:rPr>
          <w:rFonts w:ascii="Arial" w:eastAsia="Times New Roman" w:hAnsi="Arial" w:cs="Arial"/>
          <w:sz w:val="24"/>
          <w:szCs w:val="24"/>
          <w:lang w:eastAsia="en-GB"/>
        </w:rPr>
        <w:t xml:space="preserve"> four </w:t>
      </w:r>
      <w:r w:rsidR="002A4C73">
        <w:rPr>
          <w:rFonts w:ascii="Arial" w:eastAsia="Times New Roman" w:hAnsi="Arial" w:cs="Arial"/>
          <w:sz w:val="24"/>
          <w:szCs w:val="24"/>
          <w:lang w:eastAsia="en-GB"/>
        </w:rPr>
        <w:t>strands</w:t>
      </w:r>
      <w:r w:rsidR="007512F1">
        <w:rPr>
          <w:rFonts w:ascii="Arial" w:eastAsia="Times New Roman" w:hAnsi="Arial" w:cs="Arial"/>
          <w:sz w:val="24"/>
          <w:szCs w:val="24"/>
          <w:lang w:eastAsia="en-GB"/>
        </w:rPr>
        <w:t xml:space="preserve"> </w:t>
      </w:r>
      <w:r w:rsidR="00B812F5" w:rsidRPr="00364618">
        <w:rPr>
          <w:rFonts w:ascii="Arial" w:eastAsia="Times New Roman" w:hAnsi="Arial" w:cs="Arial"/>
          <w:sz w:val="24"/>
          <w:szCs w:val="24"/>
          <w:lang w:eastAsia="en-GB"/>
        </w:rPr>
        <w:t xml:space="preserve">are </w:t>
      </w:r>
      <w:r w:rsidR="00DD31EF" w:rsidRPr="00364618">
        <w:rPr>
          <w:rFonts w:ascii="Arial" w:hAnsi="Arial" w:cs="Arial"/>
          <w:sz w:val="24"/>
          <w:szCs w:val="24"/>
        </w:rPr>
        <w:t>epitomised</w:t>
      </w:r>
      <w:r w:rsidR="007512F1">
        <w:rPr>
          <w:rFonts w:ascii="Arial" w:hAnsi="Arial" w:cs="Arial"/>
          <w:sz w:val="24"/>
          <w:szCs w:val="24"/>
        </w:rPr>
        <w:t xml:space="preserve"> in the </w:t>
      </w:r>
      <w:r w:rsidR="00B812F5" w:rsidRPr="00364618">
        <w:rPr>
          <w:rFonts w:ascii="Arial" w:hAnsi="Arial" w:cs="Arial"/>
          <w:sz w:val="24"/>
          <w:szCs w:val="24"/>
        </w:rPr>
        <w:t>example</w:t>
      </w:r>
      <w:r w:rsidR="007512F1">
        <w:rPr>
          <w:rFonts w:ascii="Arial" w:hAnsi="Arial" w:cs="Arial"/>
          <w:sz w:val="24"/>
          <w:szCs w:val="24"/>
        </w:rPr>
        <w:t xml:space="preserve"> of </w:t>
      </w:r>
      <w:hyperlink r:id="rId8" w:history="1">
        <w:r w:rsidR="00DD31EF" w:rsidRPr="00364618">
          <w:rPr>
            <w:rFonts w:ascii="Arial" w:hAnsi="Arial" w:cs="Arial"/>
            <w:color w:val="000000" w:themeColor="text1"/>
            <w:sz w:val="24"/>
            <w:szCs w:val="24"/>
          </w:rPr>
          <w:t>Alfred Schütz</w:t>
        </w:r>
      </w:hyperlink>
      <w:r w:rsidR="00B812F5" w:rsidRPr="00364618">
        <w:rPr>
          <w:rFonts w:ascii="Arial" w:hAnsi="Arial" w:cs="Arial"/>
          <w:sz w:val="24"/>
          <w:szCs w:val="24"/>
        </w:rPr>
        <w:t xml:space="preserve">. A </w:t>
      </w:r>
      <w:r w:rsidR="00154AC4">
        <w:rPr>
          <w:rFonts w:ascii="Arial" w:hAnsi="Arial" w:cs="Arial"/>
          <w:sz w:val="24"/>
          <w:szCs w:val="24"/>
        </w:rPr>
        <w:t xml:space="preserve">fellow economics </w:t>
      </w:r>
      <w:r w:rsidR="00DD31EF" w:rsidRPr="00364618">
        <w:rPr>
          <w:rFonts w:ascii="Arial" w:hAnsi="Arial" w:cs="Arial"/>
          <w:sz w:val="24"/>
          <w:szCs w:val="24"/>
        </w:rPr>
        <w:t xml:space="preserve">student with Hayek </w:t>
      </w:r>
      <w:r w:rsidR="00154AC4">
        <w:rPr>
          <w:rFonts w:ascii="Arial" w:hAnsi="Arial" w:cs="Arial"/>
          <w:sz w:val="24"/>
          <w:szCs w:val="24"/>
        </w:rPr>
        <w:t xml:space="preserve">in Vienna, </w:t>
      </w:r>
      <w:r w:rsidR="00B812F5" w:rsidRPr="00364618">
        <w:rPr>
          <w:rFonts w:ascii="Arial" w:hAnsi="Arial" w:cs="Arial"/>
          <w:sz w:val="24"/>
          <w:szCs w:val="24"/>
        </w:rPr>
        <w:t xml:space="preserve">he </w:t>
      </w:r>
      <w:r w:rsidR="00DD31EF" w:rsidRPr="00364618">
        <w:rPr>
          <w:rFonts w:ascii="Arial" w:hAnsi="Arial" w:cs="Arial"/>
          <w:sz w:val="24"/>
          <w:szCs w:val="24"/>
        </w:rPr>
        <w:t>escaped to New York</w:t>
      </w:r>
      <w:r w:rsidR="007512F1">
        <w:rPr>
          <w:rFonts w:ascii="Arial" w:hAnsi="Arial" w:cs="Arial"/>
          <w:sz w:val="24"/>
          <w:szCs w:val="24"/>
        </w:rPr>
        <w:t xml:space="preserve"> in the 1930s</w:t>
      </w:r>
      <w:r w:rsidR="00484BBC" w:rsidRPr="00364618">
        <w:rPr>
          <w:rFonts w:ascii="Arial" w:hAnsi="Arial" w:cs="Arial"/>
          <w:sz w:val="24"/>
          <w:szCs w:val="24"/>
        </w:rPr>
        <w:t xml:space="preserve">. He </w:t>
      </w:r>
      <w:r w:rsidR="00DD31EF" w:rsidRPr="00364618">
        <w:rPr>
          <w:rFonts w:ascii="Arial" w:hAnsi="Arial" w:cs="Arial"/>
          <w:sz w:val="24"/>
          <w:szCs w:val="24"/>
        </w:rPr>
        <w:t>re-established his career as a banker and attended Mont Pelerin meetings</w:t>
      </w:r>
      <w:r w:rsidR="00BA4441">
        <w:rPr>
          <w:rFonts w:ascii="Arial" w:hAnsi="Arial" w:cs="Arial"/>
          <w:sz w:val="24"/>
          <w:szCs w:val="24"/>
        </w:rPr>
        <w:t xml:space="preserve"> (strand 4)</w:t>
      </w:r>
      <w:r w:rsidR="00DD31EF" w:rsidRPr="00364618">
        <w:rPr>
          <w:rFonts w:ascii="Arial" w:hAnsi="Arial" w:cs="Arial"/>
          <w:sz w:val="24"/>
          <w:szCs w:val="24"/>
        </w:rPr>
        <w:t xml:space="preserve">, while he also developed </w:t>
      </w:r>
      <w:r w:rsidR="00584CCE" w:rsidRPr="00364618">
        <w:rPr>
          <w:rFonts w:ascii="Arial" w:hAnsi="Arial" w:cs="Arial"/>
          <w:sz w:val="24"/>
          <w:szCs w:val="24"/>
        </w:rPr>
        <w:t xml:space="preserve">sociological </w:t>
      </w:r>
      <w:r w:rsidR="00DD31EF" w:rsidRPr="00364618">
        <w:rPr>
          <w:rFonts w:ascii="Arial" w:hAnsi="Arial" w:cs="Arial"/>
          <w:sz w:val="24"/>
          <w:szCs w:val="24"/>
        </w:rPr>
        <w:t>phenomenology</w:t>
      </w:r>
      <w:r w:rsidR="00BA4441">
        <w:rPr>
          <w:rFonts w:ascii="Arial" w:hAnsi="Arial" w:cs="Arial"/>
          <w:sz w:val="24"/>
          <w:szCs w:val="24"/>
        </w:rPr>
        <w:t xml:space="preserve"> (strand 2)</w:t>
      </w:r>
      <w:r w:rsidR="00584CCE" w:rsidRPr="00364618">
        <w:rPr>
          <w:rFonts w:ascii="Arial" w:hAnsi="Arial" w:cs="Arial"/>
          <w:sz w:val="24"/>
          <w:szCs w:val="24"/>
        </w:rPr>
        <w:t xml:space="preserve">, largely </w:t>
      </w:r>
      <w:r w:rsidR="00484BBC" w:rsidRPr="00364618">
        <w:rPr>
          <w:rFonts w:ascii="Arial" w:hAnsi="Arial" w:cs="Arial"/>
          <w:sz w:val="24"/>
          <w:szCs w:val="24"/>
        </w:rPr>
        <w:t xml:space="preserve">divorced </w:t>
      </w:r>
      <w:r w:rsidR="00286947" w:rsidRPr="00364618">
        <w:rPr>
          <w:rFonts w:ascii="Arial" w:hAnsi="Arial" w:cs="Arial"/>
          <w:sz w:val="24"/>
          <w:szCs w:val="24"/>
        </w:rPr>
        <w:t>f</w:t>
      </w:r>
      <w:r w:rsidR="00484BBC" w:rsidRPr="00364618">
        <w:rPr>
          <w:rFonts w:ascii="Arial" w:hAnsi="Arial" w:cs="Arial"/>
          <w:sz w:val="24"/>
          <w:szCs w:val="24"/>
        </w:rPr>
        <w:t xml:space="preserve">rom economic, political, material and moral </w:t>
      </w:r>
      <w:r w:rsidR="00997778" w:rsidRPr="00364618">
        <w:rPr>
          <w:rFonts w:ascii="Arial" w:hAnsi="Arial" w:cs="Arial"/>
          <w:sz w:val="24"/>
          <w:szCs w:val="24"/>
        </w:rPr>
        <w:t>considerations</w:t>
      </w:r>
      <w:r w:rsidR="000A5F5F" w:rsidRPr="00364618">
        <w:rPr>
          <w:rFonts w:ascii="Arial" w:hAnsi="Arial" w:cs="Arial"/>
          <w:sz w:val="24"/>
          <w:szCs w:val="24"/>
        </w:rPr>
        <w:t>.</w:t>
      </w:r>
      <w:r w:rsidR="007512F1">
        <w:rPr>
          <w:rFonts w:ascii="Arial" w:hAnsi="Arial" w:cs="Arial"/>
          <w:sz w:val="24"/>
          <w:szCs w:val="24"/>
        </w:rPr>
        <w:t xml:space="preserve"> The four strands contradict one another’s theories, aims and methods: whether to measure and assume everyday reality, or to try to understand while doubting that anything is real or universal.  </w:t>
      </w:r>
      <w:r w:rsidR="000A5F5F" w:rsidRPr="00364618">
        <w:rPr>
          <w:rFonts w:ascii="Arial" w:hAnsi="Arial" w:cs="Arial"/>
          <w:sz w:val="24"/>
          <w:szCs w:val="24"/>
        </w:rPr>
        <w:t xml:space="preserve">  </w:t>
      </w:r>
    </w:p>
    <w:p w:rsidR="001C6A73" w:rsidRPr="00364618" w:rsidRDefault="001C6A73" w:rsidP="00E60098">
      <w:pPr>
        <w:spacing w:after="0"/>
        <w:rPr>
          <w:rFonts w:ascii="Arial" w:eastAsia="Times New Roman" w:hAnsi="Arial" w:cs="Arial"/>
          <w:sz w:val="24"/>
          <w:szCs w:val="24"/>
          <w:lang w:eastAsia="en-GB"/>
        </w:rPr>
      </w:pPr>
    </w:p>
    <w:p w:rsidR="002F6A9D" w:rsidRPr="00364618" w:rsidRDefault="002F6A9D" w:rsidP="00E60098">
      <w:pPr>
        <w:spacing w:after="0"/>
        <w:rPr>
          <w:rFonts w:ascii="Arial" w:eastAsia="Times New Roman" w:hAnsi="Arial" w:cs="Arial"/>
          <w:sz w:val="24"/>
          <w:szCs w:val="24"/>
          <w:lang w:eastAsia="en-GB"/>
        </w:rPr>
      </w:pPr>
    </w:p>
    <w:p w:rsidR="001C6A73" w:rsidRPr="00364618" w:rsidRDefault="007A11C1" w:rsidP="00E60098">
      <w:pPr>
        <w:spacing w:after="0"/>
        <w:rPr>
          <w:rFonts w:ascii="Arial" w:eastAsia="Times New Roman" w:hAnsi="Arial" w:cs="Arial"/>
          <w:b/>
          <w:sz w:val="24"/>
          <w:szCs w:val="24"/>
          <w:lang w:eastAsia="en-GB"/>
        </w:rPr>
      </w:pPr>
      <w:r w:rsidRPr="00364618">
        <w:rPr>
          <w:rFonts w:ascii="Arial" w:eastAsia="Times New Roman" w:hAnsi="Arial" w:cs="Arial"/>
          <w:b/>
          <w:sz w:val="24"/>
          <w:szCs w:val="24"/>
          <w:lang w:eastAsia="en-GB"/>
        </w:rPr>
        <w:t>Criti</w:t>
      </w:r>
      <w:r w:rsidR="006B22D8" w:rsidRPr="00364618">
        <w:rPr>
          <w:rFonts w:ascii="Arial" w:eastAsia="Times New Roman" w:hAnsi="Arial" w:cs="Arial"/>
          <w:b/>
          <w:sz w:val="24"/>
          <w:szCs w:val="24"/>
          <w:lang w:eastAsia="en-GB"/>
        </w:rPr>
        <w:t xml:space="preserve">ques </w:t>
      </w:r>
      <w:r w:rsidR="001C6A73" w:rsidRPr="00364618">
        <w:rPr>
          <w:rFonts w:ascii="Arial" w:eastAsia="Times New Roman" w:hAnsi="Arial" w:cs="Arial"/>
          <w:b/>
          <w:sz w:val="24"/>
          <w:szCs w:val="24"/>
          <w:lang w:eastAsia="en-GB"/>
        </w:rPr>
        <w:t xml:space="preserve">of the </w:t>
      </w:r>
      <w:r w:rsidR="00B56A44">
        <w:rPr>
          <w:rFonts w:ascii="Arial" w:eastAsia="Times New Roman" w:hAnsi="Arial" w:cs="Arial"/>
          <w:b/>
          <w:sz w:val="24"/>
          <w:szCs w:val="24"/>
          <w:lang w:eastAsia="en-GB"/>
        </w:rPr>
        <w:t>four strands</w:t>
      </w:r>
    </w:p>
    <w:p w:rsidR="002F6A9D" w:rsidRPr="00364618" w:rsidRDefault="002F6A9D" w:rsidP="00E60098">
      <w:pPr>
        <w:spacing w:after="0"/>
        <w:rPr>
          <w:rFonts w:ascii="Arial" w:eastAsia="Times New Roman" w:hAnsi="Arial" w:cs="Arial"/>
          <w:b/>
          <w:sz w:val="24"/>
          <w:szCs w:val="24"/>
          <w:lang w:eastAsia="en-GB"/>
        </w:rPr>
      </w:pPr>
    </w:p>
    <w:p w:rsidR="005548E1" w:rsidRPr="00364618" w:rsidRDefault="00B04379" w:rsidP="00E60098">
      <w:pPr>
        <w:spacing w:after="0"/>
        <w:outlineLvl w:val="2"/>
        <w:rPr>
          <w:rFonts w:ascii="Arial" w:hAnsi="Arial" w:cs="Arial"/>
          <w:sz w:val="24"/>
          <w:szCs w:val="24"/>
        </w:rPr>
      </w:pPr>
      <w:r w:rsidRPr="00364618">
        <w:rPr>
          <w:rFonts w:ascii="Arial" w:hAnsi="Arial" w:cs="Arial"/>
          <w:sz w:val="24"/>
          <w:szCs w:val="24"/>
        </w:rPr>
        <w:t>Criti</w:t>
      </w:r>
      <w:r w:rsidR="006B22D8" w:rsidRPr="00364618">
        <w:rPr>
          <w:rFonts w:ascii="Arial" w:hAnsi="Arial" w:cs="Arial"/>
          <w:sz w:val="24"/>
          <w:szCs w:val="24"/>
        </w:rPr>
        <w:t>c</w:t>
      </w:r>
      <w:r w:rsidR="00913463">
        <w:rPr>
          <w:rFonts w:ascii="Arial" w:hAnsi="Arial" w:cs="Arial"/>
          <w:sz w:val="24"/>
          <w:szCs w:val="24"/>
        </w:rPr>
        <w:t xml:space="preserve">isms of the strands’ continuing influences, </w:t>
      </w:r>
      <w:r w:rsidR="00242527" w:rsidRPr="00364618">
        <w:rPr>
          <w:rFonts w:ascii="Arial" w:hAnsi="Arial" w:cs="Arial"/>
          <w:sz w:val="24"/>
          <w:szCs w:val="24"/>
        </w:rPr>
        <w:t xml:space="preserve">particularly </w:t>
      </w:r>
      <w:r w:rsidR="00997778" w:rsidRPr="00364618">
        <w:rPr>
          <w:rFonts w:ascii="Arial" w:hAnsi="Arial" w:cs="Arial"/>
          <w:sz w:val="24"/>
          <w:szCs w:val="24"/>
        </w:rPr>
        <w:t xml:space="preserve">relating to </w:t>
      </w:r>
      <w:r w:rsidR="0023477C" w:rsidRPr="00364618">
        <w:rPr>
          <w:rFonts w:ascii="Arial" w:hAnsi="Arial" w:cs="Arial"/>
          <w:sz w:val="24"/>
          <w:szCs w:val="24"/>
        </w:rPr>
        <w:t xml:space="preserve">social research about </w:t>
      </w:r>
      <w:r w:rsidR="00695F9D" w:rsidRPr="00364618">
        <w:rPr>
          <w:rFonts w:ascii="Arial" w:hAnsi="Arial" w:cs="Arial"/>
          <w:sz w:val="24"/>
          <w:szCs w:val="24"/>
        </w:rPr>
        <w:t xml:space="preserve">human rights and </w:t>
      </w:r>
      <w:r w:rsidR="00BE157B" w:rsidRPr="00364618">
        <w:rPr>
          <w:rFonts w:ascii="Arial" w:hAnsi="Arial" w:cs="Arial"/>
          <w:sz w:val="24"/>
          <w:szCs w:val="24"/>
        </w:rPr>
        <w:t>children</w:t>
      </w:r>
      <w:r w:rsidRPr="00364618">
        <w:rPr>
          <w:rFonts w:ascii="Arial" w:hAnsi="Arial" w:cs="Arial"/>
          <w:sz w:val="24"/>
          <w:szCs w:val="24"/>
        </w:rPr>
        <w:t xml:space="preserve">, will now be reviewed. </w:t>
      </w:r>
      <w:r w:rsidR="00BE157B" w:rsidRPr="00364618">
        <w:rPr>
          <w:rFonts w:ascii="Arial" w:hAnsi="Arial" w:cs="Arial"/>
          <w:sz w:val="24"/>
          <w:szCs w:val="24"/>
        </w:rPr>
        <w:t>S</w:t>
      </w:r>
      <w:r w:rsidR="002A6007" w:rsidRPr="00364618">
        <w:rPr>
          <w:rFonts w:ascii="Arial" w:hAnsi="Arial" w:cs="Arial"/>
          <w:sz w:val="24"/>
          <w:szCs w:val="24"/>
        </w:rPr>
        <w:t xml:space="preserve">ome </w:t>
      </w:r>
      <w:r w:rsidR="00A26C57" w:rsidRPr="00364618">
        <w:rPr>
          <w:rFonts w:ascii="Arial" w:hAnsi="Arial" w:cs="Arial"/>
          <w:sz w:val="24"/>
          <w:szCs w:val="24"/>
        </w:rPr>
        <w:t xml:space="preserve">of the </w:t>
      </w:r>
      <w:r w:rsidR="001C6A73" w:rsidRPr="00364618">
        <w:rPr>
          <w:rFonts w:ascii="Arial" w:hAnsi="Arial" w:cs="Arial"/>
          <w:sz w:val="24"/>
          <w:szCs w:val="24"/>
        </w:rPr>
        <w:t xml:space="preserve">gaps between </w:t>
      </w:r>
      <w:r w:rsidR="00957CCF" w:rsidRPr="00364618">
        <w:rPr>
          <w:rFonts w:ascii="Arial" w:hAnsi="Arial" w:cs="Arial"/>
          <w:sz w:val="24"/>
          <w:szCs w:val="24"/>
        </w:rPr>
        <w:t xml:space="preserve">these four traditions have </w:t>
      </w:r>
      <w:r w:rsidR="002A6007" w:rsidRPr="00364618">
        <w:rPr>
          <w:rFonts w:ascii="Arial" w:hAnsi="Arial" w:cs="Arial"/>
          <w:sz w:val="24"/>
          <w:szCs w:val="24"/>
        </w:rPr>
        <w:t xml:space="preserve">narrowed, </w:t>
      </w:r>
      <w:r w:rsidR="0023477C" w:rsidRPr="00364618">
        <w:rPr>
          <w:rFonts w:ascii="Arial" w:hAnsi="Arial" w:cs="Arial"/>
          <w:sz w:val="24"/>
          <w:szCs w:val="24"/>
        </w:rPr>
        <w:t xml:space="preserve">such </w:t>
      </w:r>
      <w:r w:rsidR="002A6007" w:rsidRPr="00364618">
        <w:rPr>
          <w:rFonts w:ascii="Arial" w:hAnsi="Arial" w:cs="Arial"/>
          <w:sz w:val="24"/>
          <w:szCs w:val="24"/>
        </w:rPr>
        <w:t xml:space="preserve">as </w:t>
      </w:r>
      <w:r w:rsidR="00AE2E2C" w:rsidRPr="00364618">
        <w:rPr>
          <w:rFonts w:ascii="Arial" w:hAnsi="Arial" w:cs="Arial"/>
          <w:sz w:val="24"/>
          <w:szCs w:val="24"/>
        </w:rPr>
        <w:t>in the</w:t>
      </w:r>
      <w:r w:rsidR="008C3361" w:rsidRPr="00364618">
        <w:rPr>
          <w:rFonts w:ascii="Arial" w:hAnsi="Arial" w:cs="Arial"/>
          <w:sz w:val="24"/>
          <w:szCs w:val="24"/>
        </w:rPr>
        <w:t xml:space="preserve"> present</w:t>
      </w:r>
      <w:r w:rsidR="00AE2E2C" w:rsidRPr="00364618">
        <w:rPr>
          <w:rFonts w:ascii="Arial" w:hAnsi="Arial" w:cs="Arial"/>
          <w:sz w:val="24"/>
          <w:szCs w:val="24"/>
        </w:rPr>
        <w:t xml:space="preserve"> most </w:t>
      </w:r>
      <w:r w:rsidRPr="00364618">
        <w:rPr>
          <w:rFonts w:ascii="Arial" w:hAnsi="Arial" w:cs="Arial"/>
          <w:sz w:val="24"/>
          <w:szCs w:val="24"/>
        </w:rPr>
        <w:t xml:space="preserve">active </w:t>
      </w:r>
      <w:r w:rsidR="00AE2E2C" w:rsidRPr="00364618">
        <w:rPr>
          <w:rFonts w:ascii="Arial" w:hAnsi="Arial" w:cs="Arial"/>
          <w:sz w:val="24"/>
          <w:szCs w:val="24"/>
        </w:rPr>
        <w:t>area</w:t>
      </w:r>
      <w:r w:rsidR="008C3361" w:rsidRPr="00364618">
        <w:rPr>
          <w:rFonts w:ascii="Arial" w:hAnsi="Arial" w:cs="Arial"/>
          <w:sz w:val="24"/>
          <w:szCs w:val="24"/>
        </w:rPr>
        <w:t xml:space="preserve"> of research</w:t>
      </w:r>
      <w:r w:rsidR="00997778" w:rsidRPr="00364618">
        <w:rPr>
          <w:rFonts w:ascii="Arial" w:hAnsi="Arial" w:cs="Arial"/>
          <w:sz w:val="24"/>
          <w:szCs w:val="24"/>
        </w:rPr>
        <w:t xml:space="preserve"> </w:t>
      </w:r>
      <w:r w:rsidR="006B22D8" w:rsidRPr="00364618">
        <w:rPr>
          <w:rFonts w:ascii="Arial" w:hAnsi="Arial" w:cs="Arial"/>
          <w:sz w:val="24"/>
          <w:szCs w:val="24"/>
        </w:rPr>
        <w:t xml:space="preserve">about children </w:t>
      </w:r>
      <w:r w:rsidR="00A26C57" w:rsidRPr="00364618">
        <w:rPr>
          <w:rFonts w:ascii="Arial" w:hAnsi="Arial" w:cs="Arial"/>
          <w:sz w:val="24"/>
          <w:szCs w:val="24"/>
        </w:rPr>
        <w:t>(</w:t>
      </w:r>
      <w:r w:rsidR="00997778" w:rsidRPr="00364618">
        <w:rPr>
          <w:rFonts w:ascii="Arial" w:hAnsi="Arial" w:cs="Arial"/>
          <w:sz w:val="24"/>
          <w:szCs w:val="24"/>
        </w:rPr>
        <w:t>funded by Government departments and research councils, the I</w:t>
      </w:r>
      <w:r w:rsidR="00AE0064" w:rsidRPr="00364618">
        <w:rPr>
          <w:rFonts w:ascii="Arial" w:hAnsi="Arial" w:cs="Arial"/>
          <w:sz w:val="24"/>
          <w:szCs w:val="24"/>
        </w:rPr>
        <w:t xml:space="preserve">nternational Monetary </w:t>
      </w:r>
      <w:r w:rsidR="00A26C57" w:rsidRPr="00364618">
        <w:rPr>
          <w:rFonts w:ascii="Arial" w:hAnsi="Arial" w:cs="Arial"/>
          <w:sz w:val="24"/>
          <w:szCs w:val="24"/>
        </w:rPr>
        <w:t xml:space="preserve">Fund </w:t>
      </w:r>
      <w:r w:rsidR="00AE0064" w:rsidRPr="00364618">
        <w:rPr>
          <w:rFonts w:ascii="Arial" w:hAnsi="Arial" w:cs="Arial"/>
          <w:sz w:val="24"/>
          <w:szCs w:val="24"/>
        </w:rPr>
        <w:t>and similar agencies</w:t>
      </w:r>
      <w:r w:rsidR="00530377" w:rsidRPr="00364618">
        <w:rPr>
          <w:rFonts w:ascii="Arial" w:hAnsi="Arial" w:cs="Arial"/>
          <w:sz w:val="24"/>
          <w:szCs w:val="24"/>
        </w:rPr>
        <w:t>)</w:t>
      </w:r>
      <w:r w:rsidR="00997778" w:rsidRPr="00364618">
        <w:rPr>
          <w:rFonts w:ascii="Arial" w:hAnsi="Arial" w:cs="Arial"/>
          <w:sz w:val="24"/>
          <w:szCs w:val="24"/>
        </w:rPr>
        <w:t>.</w:t>
      </w:r>
      <w:r w:rsidR="002F3580" w:rsidRPr="00364618">
        <w:rPr>
          <w:rFonts w:ascii="Arial" w:hAnsi="Arial" w:cs="Arial"/>
          <w:sz w:val="24"/>
          <w:szCs w:val="24"/>
        </w:rPr>
        <w:t xml:space="preserve"> </w:t>
      </w:r>
      <w:r w:rsidR="00AE0064" w:rsidRPr="00364618">
        <w:rPr>
          <w:rFonts w:ascii="Arial" w:hAnsi="Arial" w:cs="Arial"/>
          <w:sz w:val="24"/>
          <w:szCs w:val="24"/>
        </w:rPr>
        <w:t>Commissioned r</w:t>
      </w:r>
      <w:r w:rsidR="006B22D8" w:rsidRPr="00364618">
        <w:rPr>
          <w:rFonts w:ascii="Arial" w:hAnsi="Arial" w:cs="Arial"/>
          <w:sz w:val="24"/>
          <w:szCs w:val="24"/>
        </w:rPr>
        <w:t xml:space="preserve">esearch </w:t>
      </w:r>
      <w:r w:rsidR="002A6007" w:rsidRPr="00364618">
        <w:rPr>
          <w:rFonts w:ascii="Arial" w:hAnsi="Arial" w:cs="Arial"/>
          <w:sz w:val="24"/>
          <w:szCs w:val="24"/>
        </w:rPr>
        <w:t>synthesis</w:t>
      </w:r>
      <w:r w:rsidR="00AE2E2C" w:rsidRPr="00364618">
        <w:rPr>
          <w:rFonts w:ascii="Arial" w:hAnsi="Arial" w:cs="Arial"/>
          <w:sz w:val="24"/>
          <w:szCs w:val="24"/>
        </w:rPr>
        <w:t xml:space="preserve">es </w:t>
      </w:r>
      <w:r w:rsidR="0023477C" w:rsidRPr="00364618">
        <w:rPr>
          <w:rFonts w:ascii="Arial" w:hAnsi="Arial" w:cs="Arial"/>
          <w:sz w:val="24"/>
          <w:szCs w:val="24"/>
        </w:rPr>
        <w:t>functionalis</w:t>
      </w:r>
      <w:r w:rsidR="00AE2E2C" w:rsidRPr="00364618">
        <w:rPr>
          <w:rFonts w:ascii="Arial" w:hAnsi="Arial" w:cs="Arial"/>
          <w:sz w:val="24"/>
          <w:szCs w:val="24"/>
        </w:rPr>
        <w:t xml:space="preserve">t </w:t>
      </w:r>
      <w:r w:rsidR="0023477C" w:rsidRPr="00364618">
        <w:rPr>
          <w:rFonts w:ascii="Arial" w:hAnsi="Arial" w:cs="Arial"/>
          <w:sz w:val="24"/>
          <w:szCs w:val="24"/>
        </w:rPr>
        <w:t xml:space="preserve">maintenance of social order </w:t>
      </w:r>
      <w:r w:rsidR="006461A9">
        <w:rPr>
          <w:rFonts w:ascii="Arial" w:hAnsi="Arial" w:cs="Arial"/>
          <w:sz w:val="24"/>
          <w:szCs w:val="24"/>
        </w:rPr>
        <w:t xml:space="preserve">(strand </w:t>
      </w:r>
      <w:r w:rsidR="0023477C" w:rsidRPr="00364618">
        <w:rPr>
          <w:rFonts w:ascii="Arial" w:hAnsi="Arial" w:cs="Arial"/>
          <w:sz w:val="24"/>
          <w:szCs w:val="24"/>
        </w:rPr>
        <w:t>1</w:t>
      </w:r>
      <w:r w:rsidR="006461A9">
        <w:rPr>
          <w:rFonts w:ascii="Arial" w:hAnsi="Arial" w:cs="Arial"/>
          <w:sz w:val="24"/>
          <w:szCs w:val="24"/>
        </w:rPr>
        <w:t>)</w:t>
      </w:r>
      <w:r w:rsidR="00913463">
        <w:rPr>
          <w:rFonts w:ascii="Arial" w:hAnsi="Arial" w:cs="Arial"/>
          <w:sz w:val="24"/>
          <w:szCs w:val="24"/>
        </w:rPr>
        <w:t xml:space="preserve"> </w:t>
      </w:r>
      <w:r w:rsidR="006461A9">
        <w:rPr>
          <w:rFonts w:ascii="Arial" w:hAnsi="Arial" w:cs="Arial"/>
          <w:sz w:val="24"/>
          <w:szCs w:val="24"/>
        </w:rPr>
        <w:t xml:space="preserve">with </w:t>
      </w:r>
      <w:r w:rsidR="00957CCF" w:rsidRPr="00364618">
        <w:rPr>
          <w:rFonts w:ascii="Arial" w:hAnsi="Arial" w:cs="Arial"/>
          <w:sz w:val="24"/>
          <w:szCs w:val="24"/>
        </w:rPr>
        <w:t>positivist</w:t>
      </w:r>
      <w:r w:rsidR="00EB0B21" w:rsidRPr="00364618">
        <w:rPr>
          <w:rFonts w:ascii="Arial" w:hAnsi="Arial" w:cs="Arial"/>
          <w:sz w:val="24"/>
          <w:szCs w:val="24"/>
        </w:rPr>
        <w:t xml:space="preserve"> </w:t>
      </w:r>
      <w:r w:rsidR="0023477C" w:rsidRPr="00364618">
        <w:rPr>
          <w:rFonts w:ascii="Arial" w:hAnsi="Arial" w:cs="Arial"/>
          <w:sz w:val="24"/>
          <w:szCs w:val="24"/>
        </w:rPr>
        <w:t>surveys</w:t>
      </w:r>
      <w:r w:rsidR="006461A9">
        <w:rPr>
          <w:rFonts w:ascii="Arial" w:hAnsi="Arial" w:cs="Arial"/>
          <w:sz w:val="24"/>
          <w:szCs w:val="24"/>
        </w:rPr>
        <w:t xml:space="preserve"> (strand </w:t>
      </w:r>
      <w:r w:rsidR="006461A9" w:rsidRPr="00364618">
        <w:rPr>
          <w:rFonts w:ascii="Arial" w:hAnsi="Arial" w:cs="Arial"/>
          <w:sz w:val="24"/>
          <w:szCs w:val="24"/>
        </w:rPr>
        <w:t>4</w:t>
      </w:r>
      <w:r w:rsidR="006461A9">
        <w:rPr>
          <w:rFonts w:ascii="Arial" w:hAnsi="Arial" w:cs="Arial"/>
          <w:sz w:val="24"/>
          <w:szCs w:val="24"/>
        </w:rPr>
        <w:t>)</w:t>
      </w:r>
      <w:r w:rsidR="006B22D8" w:rsidRPr="00364618">
        <w:rPr>
          <w:rFonts w:ascii="Arial" w:hAnsi="Arial" w:cs="Arial"/>
          <w:sz w:val="24"/>
          <w:szCs w:val="24"/>
        </w:rPr>
        <w:t>,</w:t>
      </w:r>
      <w:r w:rsidR="0023477C" w:rsidRPr="00364618">
        <w:rPr>
          <w:rFonts w:ascii="Arial" w:hAnsi="Arial" w:cs="Arial"/>
          <w:sz w:val="24"/>
          <w:szCs w:val="24"/>
        </w:rPr>
        <w:t xml:space="preserve"> stored in vast databanks</w:t>
      </w:r>
      <w:r w:rsidR="006B22D8" w:rsidRPr="00364618">
        <w:rPr>
          <w:rFonts w:ascii="Arial" w:hAnsi="Arial" w:cs="Arial"/>
          <w:sz w:val="24"/>
          <w:szCs w:val="24"/>
        </w:rPr>
        <w:t>,</w:t>
      </w:r>
      <w:r w:rsidR="0023477C" w:rsidRPr="00364618">
        <w:rPr>
          <w:rFonts w:ascii="Arial" w:hAnsi="Arial" w:cs="Arial"/>
          <w:sz w:val="24"/>
          <w:szCs w:val="24"/>
        </w:rPr>
        <w:t xml:space="preserve"> </w:t>
      </w:r>
      <w:r w:rsidR="00EB0B21" w:rsidRPr="00364618">
        <w:rPr>
          <w:rFonts w:ascii="Arial" w:hAnsi="Arial" w:cs="Arial"/>
          <w:sz w:val="24"/>
          <w:szCs w:val="24"/>
        </w:rPr>
        <w:t xml:space="preserve">of </w:t>
      </w:r>
      <w:r w:rsidR="0023477C" w:rsidRPr="00364618">
        <w:rPr>
          <w:rFonts w:ascii="Arial" w:hAnsi="Arial" w:cs="Arial"/>
          <w:sz w:val="24"/>
          <w:szCs w:val="24"/>
        </w:rPr>
        <w:t>children’s cost-related needs</w:t>
      </w:r>
      <w:r w:rsidR="00AE2E2C" w:rsidRPr="00364618">
        <w:rPr>
          <w:rFonts w:ascii="Arial" w:hAnsi="Arial" w:cs="Arial"/>
          <w:sz w:val="24"/>
          <w:szCs w:val="24"/>
        </w:rPr>
        <w:t xml:space="preserve"> and </w:t>
      </w:r>
      <w:r w:rsidR="0023477C" w:rsidRPr="00364618">
        <w:rPr>
          <w:rFonts w:ascii="Arial" w:hAnsi="Arial" w:cs="Arial"/>
          <w:sz w:val="24"/>
          <w:szCs w:val="24"/>
        </w:rPr>
        <w:t>performance</w:t>
      </w:r>
      <w:r w:rsidR="00AE2E2C" w:rsidRPr="00364618">
        <w:rPr>
          <w:rFonts w:ascii="Arial" w:hAnsi="Arial" w:cs="Arial"/>
          <w:sz w:val="24"/>
          <w:szCs w:val="24"/>
        </w:rPr>
        <w:t xml:space="preserve"> and </w:t>
      </w:r>
      <w:r w:rsidR="00AB32D2" w:rsidRPr="00364618">
        <w:rPr>
          <w:rFonts w:ascii="Arial" w:hAnsi="Arial" w:cs="Arial"/>
          <w:sz w:val="24"/>
          <w:szCs w:val="24"/>
        </w:rPr>
        <w:t xml:space="preserve">the </w:t>
      </w:r>
      <w:r w:rsidR="0023477C" w:rsidRPr="00364618">
        <w:rPr>
          <w:rFonts w:ascii="Arial" w:hAnsi="Arial" w:cs="Arial"/>
          <w:sz w:val="24"/>
          <w:szCs w:val="24"/>
        </w:rPr>
        <w:t>services</w:t>
      </w:r>
      <w:r w:rsidR="00957CCF" w:rsidRPr="00364618">
        <w:rPr>
          <w:rFonts w:ascii="Arial" w:hAnsi="Arial" w:cs="Arial"/>
          <w:sz w:val="24"/>
          <w:szCs w:val="24"/>
        </w:rPr>
        <w:t xml:space="preserve"> </w:t>
      </w:r>
      <w:r w:rsidR="00AE2E2C" w:rsidRPr="00364618">
        <w:rPr>
          <w:rFonts w:ascii="Arial" w:hAnsi="Arial" w:cs="Arial"/>
          <w:sz w:val="24"/>
          <w:szCs w:val="24"/>
        </w:rPr>
        <w:t>t</w:t>
      </w:r>
      <w:r w:rsidR="00AB32D2" w:rsidRPr="00364618">
        <w:rPr>
          <w:rFonts w:ascii="Arial" w:hAnsi="Arial" w:cs="Arial"/>
          <w:sz w:val="24"/>
          <w:szCs w:val="24"/>
        </w:rPr>
        <w:t xml:space="preserve">hat </w:t>
      </w:r>
      <w:r w:rsidR="00AE2E2C" w:rsidRPr="00364618">
        <w:rPr>
          <w:rFonts w:ascii="Arial" w:hAnsi="Arial" w:cs="Arial"/>
          <w:sz w:val="24"/>
          <w:szCs w:val="24"/>
        </w:rPr>
        <w:t xml:space="preserve">support </w:t>
      </w:r>
      <w:r w:rsidR="00957CCF" w:rsidRPr="00364618">
        <w:rPr>
          <w:rFonts w:ascii="Arial" w:hAnsi="Arial" w:cs="Arial"/>
          <w:sz w:val="24"/>
          <w:szCs w:val="24"/>
        </w:rPr>
        <w:t>and control</w:t>
      </w:r>
      <w:r w:rsidR="00AE2E2C" w:rsidRPr="00364618">
        <w:rPr>
          <w:rFonts w:ascii="Arial" w:hAnsi="Arial" w:cs="Arial"/>
          <w:sz w:val="24"/>
          <w:szCs w:val="24"/>
        </w:rPr>
        <w:t xml:space="preserve"> them</w:t>
      </w:r>
      <w:r w:rsidR="0023477C" w:rsidRPr="00364618">
        <w:rPr>
          <w:rFonts w:ascii="Arial" w:hAnsi="Arial" w:cs="Arial"/>
          <w:sz w:val="24"/>
          <w:szCs w:val="24"/>
        </w:rPr>
        <w:t xml:space="preserve">. </w:t>
      </w:r>
      <w:r w:rsidR="00314D53" w:rsidRPr="00364618">
        <w:rPr>
          <w:rFonts w:ascii="Arial" w:hAnsi="Arial" w:cs="Arial"/>
          <w:sz w:val="24"/>
          <w:szCs w:val="24"/>
        </w:rPr>
        <w:t>Children are implicitly burdens</w:t>
      </w:r>
      <w:r w:rsidR="008453AC" w:rsidRPr="00364618">
        <w:rPr>
          <w:rFonts w:ascii="Arial" w:hAnsi="Arial" w:cs="Arial"/>
          <w:sz w:val="24"/>
          <w:szCs w:val="24"/>
        </w:rPr>
        <w:t>,</w:t>
      </w:r>
      <w:r w:rsidR="00EB0B21" w:rsidRPr="00364618">
        <w:rPr>
          <w:rFonts w:ascii="Arial" w:hAnsi="Arial" w:cs="Arial"/>
          <w:sz w:val="24"/>
          <w:szCs w:val="24"/>
        </w:rPr>
        <w:t xml:space="preserve"> or </w:t>
      </w:r>
      <w:r w:rsidR="00314D53" w:rsidRPr="00364618">
        <w:rPr>
          <w:rFonts w:ascii="Arial" w:hAnsi="Arial" w:cs="Arial"/>
          <w:sz w:val="24"/>
          <w:szCs w:val="24"/>
        </w:rPr>
        <w:t>investments</w:t>
      </w:r>
      <w:r w:rsidR="008453AC" w:rsidRPr="00364618">
        <w:rPr>
          <w:rFonts w:ascii="Arial" w:hAnsi="Arial" w:cs="Arial"/>
          <w:sz w:val="24"/>
          <w:szCs w:val="24"/>
        </w:rPr>
        <w:t xml:space="preserve"> and future funders of </w:t>
      </w:r>
      <w:r w:rsidR="008453AC" w:rsidRPr="00364618">
        <w:rPr>
          <w:rFonts w:ascii="Arial" w:hAnsi="Arial" w:cs="Arial"/>
          <w:sz w:val="24"/>
          <w:szCs w:val="24"/>
          <w:lang w:eastAsia="en-GB"/>
        </w:rPr>
        <w:t xml:space="preserve">older generations’ pensions and debts, </w:t>
      </w:r>
      <w:r w:rsidR="00A26C57" w:rsidRPr="00364618">
        <w:rPr>
          <w:rFonts w:ascii="Arial" w:hAnsi="Arial" w:cs="Arial"/>
          <w:sz w:val="24"/>
          <w:szCs w:val="24"/>
        </w:rPr>
        <w:t xml:space="preserve">rather than </w:t>
      </w:r>
      <w:r w:rsidR="003E06BD" w:rsidRPr="00364618">
        <w:rPr>
          <w:rFonts w:ascii="Arial" w:hAnsi="Arial" w:cs="Arial"/>
          <w:sz w:val="24"/>
          <w:szCs w:val="24"/>
        </w:rPr>
        <w:t>unique</w:t>
      </w:r>
      <w:r w:rsidR="00EB0B21" w:rsidRPr="00364618">
        <w:rPr>
          <w:rFonts w:ascii="Arial" w:hAnsi="Arial" w:cs="Arial"/>
          <w:sz w:val="24"/>
          <w:szCs w:val="24"/>
        </w:rPr>
        <w:t xml:space="preserve"> persons </w:t>
      </w:r>
      <w:r w:rsidR="00AE0064" w:rsidRPr="00364618">
        <w:rPr>
          <w:rFonts w:ascii="Arial" w:hAnsi="Arial" w:cs="Arial"/>
          <w:sz w:val="24"/>
          <w:szCs w:val="24"/>
        </w:rPr>
        <w:t xml:space="preserve">and </w:t>
      </w:r>
      <w:r w:rsidR="00314D53" w:rsidRPr="00364618">
        <w:rPr>
          <w:rFonts w:ascii="Arial" w:hAnsi="Arial" w:cs="Arial"/>
          <w:sz w:val="24"/>
          <w:szCs w:val="24"/>
        </w:rPr>
        <w:t>rights holders</w:t>
      </w:r>
      <w:r w:rsidR="00530377" w:rsidRPr="00364618">
        <w:rPr>
          <w:rFonts w:ascii="Arial" w:hAnsi="Arial" w:cs="Arial"/>
          <w:sz w:val="24"/>
          <w:szCs w:val="24"/>
        </w:rPr>
        <w:t xml:space="preserve"> (for example, Dex and Joshi, 2005).</w:t>
      </w:r>
      <w:r w:rsidR="00913463">
        <w:rPr>
          <w:rFonts w:ascii="Arial" w:hAnsi="Arial" w:cs="Arial"/>
          <w:sz w:val="24"/>
          <w:szCs w:val="24"/>
        </w:rPr>
        <w:t xml:space="preserve"> The birth cohort to begin in 2012 at University College London has initial funding of £33 million. </w:t>
      </w:r>
    </w:p>
    <w:p w:rsidR="005548E1" w:rsidRPr="00364618" w:rsidRDefault="006B22D8" w:rsidP="00E60098">
      <w:pPr>
        <w:spacing w:after="0"/>
        <w:rPr>
          <w:rFonts w:ascii="Arial" w:hAnsi="Arial" w:cs="Arial"/>
          <w:sz w:val="24"/>
          <w:szCs w:val="24"/>
        </w:rPr>
      </w:pPr>
      <w:r w:rsidRPr="00364618">
        <w:rPr>
          <w:rFonts w:ascii="Arial" w:hAnsi="Arial" w:cs="Arial"/>
          <w:sz w:val="24"/>
          <w:szCs w:val="24"/>
        </w:rPr>
        <w:t xml:space="preserve">  </w:t>
      </w:r>
      <w:r w:rsidR="00530377" w:rsidRPr="00364618">
        <w:rPr>
          <w:rFonts w:ascii="Arial" w:hAnsi="Arial" w:cs="Arial"/>
          <w:sz w:val="24"/>
          <w:szCs w:val="24"/>
        </w:rPr>
        <w:t>Gouldner and Bauman mistrust</w:t>
      </w:r>
      <w:r w:rsidR="00913463">
        <w:rPr>
          <w:rFonts w:ascii="Arial" w:hAnsi="Arial" w:cs="Arial"/>
          <w:sz w:val="24"/>
          <w:szCs w:val="24"/>
        </w:rPr>
        <w:t>ed</w:t>
      </w:r>
      <w:r w:rsidR="00530377" w:rsidRPr="00364618">
        <w:rPr>
          <w:rFonts w:ascii="Arial" w:hAnsi="Arial" w:cs="Arial"/>
          <w:sz w:val="24"/>
          <w:szCs w:val="24"/>
        </w:rPr>
        <w:t xml:space="preserve"> the enforced consensus of functionalism, considering that intellectual and moral knowledge develop through difference and conflict, through informal being-with-the other and, like Socrates, stepping out of assigned roles.</w:t>
      </w:r>
      <w:r w:rsidR="00B812F5" w:rsidRPr="00364618">
        <w:rPr>
          <w:rFonts w:ascii="Arial" w:hAnsi="Arial" w:cs="Arial"/>
          <w:sz w:val="24"/>
          <w:szCs w:val="24"/>
        </w:rPr>
        <w:t xml:space="preserve"> Gouldner (1971) analysed how functionalism in the well-ordered social organism is inexorably utilitarian when it values each part according to its functioning or utility, </w:t>
      </w:r>
      <w:r w:rsidR="00B812F5" w:rsidRPr="00364618">
        <w:rPr>
          <w:rFonts w:ascii="Arial" w:hAnsi="Arial" w:cs="Arial"/>
          <w:sz w:val="24"/>
          <w:szCs w:val="24"/>
          <w:lang w:eastAsia="en-GB"/>
        </w:rPr>
        <w:t xml:space="preserve">including morality that is designed to promote order and efficiency but not justice. </w:t>
      </w:r>
      <w:r w:rsidR="00530377" w:rsidRPr="00364618">
        <w:rPr>
          <w:rFonts w:ascii="Arial" w:hAnsi="Arial" w:cs="Arial"/>
          <w:sz w:val="24"/>
          <w:szCs w:val="24"/>
        </w:rPr>
        <w:t>Bauman and others</w:t>
      </w:r>
      <w:r w:rsidRPr="00364618">
        <w:rPr>
          <w:rFonts w:ascii="Arial" w:hAnsi="Arial" w:cs="Arial"/>
          <w:sz w:val="24"/>
          <w:szCs w:val="24"/>
        </w:rPr>
        <w:t>, such as Hannah Arendt,</w:t>
      </w:r>
      <w:r w:rsidR="00530377" w:rsidRPr="00364618">
        <w:rPr>
          <w:rFonts w:ascii="Arial" w:hAnsi="Arial" w:cs="Arial"/>
          <w:sz w:val="24"/>
          <w:szCs w:val="24"/>
        </w:rPr>
        <w:t xml:space="preserve"> conclude that the Holocaust was not a failure of modern civilisation, but its product. </w:t>
      </w:r>
      <w:r w:rsidRPr="00364618">
        <w:rPr>
          <w:rFonts w:ascii="Arial" w:hAnsi="Arial" w:cs="Arial"/>
          <w:sz w:val="24"/>
          <w:szCs w:val="24"/>
        </w:rPr>
        <w:t xml:space="preserve">They </w:t>
      </w:r>
      <w:r w:rsidR="00530377" w:rsidRPr="00364618">
        <w:rPr>
          <w:rFonts w:ascii="Arial" w:hAnsi="Arial" w:cs="Arial"/>
          <w:sz w:val="24"/>
          <w:szCs w:val="24"/>
        </w:rPr>
        <w:t xml:space="preserve">invert Weber’s and Parson’s smooth bureaucratic rules, contending that ordinary, good people can commit evil when they obey experts’ orders, transfer responsibility up the hierarchy, and fail to regard victims as persons. </w:t>
      </w:r>
      <w:r w:rsidR="001E6EE7" w:rsidRPr="00364618">
        <w:rPr>
          <w:rFonts w:ascii="Arial" w:hAnsi="Arial" w:cs="Arial"/>
          <w:sz w:val="24"/>
          <w:szCs w:val="24"/>
        </w:rPr>
        <w:t>For Bauman (2003), t</w:t>
      </w:r>
      <w:r w:rsidR="00530377" w:rsidRPr="00364618">
        <w:rPr>
          <w:rFonts w:ascii="Arial" w:hAnsi="Arial" w:cs="Arial"/>
          <w:sz w:val="24"/>
          <w:szCs w:val="24"/>
        </w:rPr>
        <w:t>he</w:t>
      </w:r>
      <w:r w:rsidR="001E6EE7" w:rsidRPr="00364618">
        <w:rPr>
          <w:rFonts w:ascii="Arial" w:hAnsi="Arial" w:cs="Arial"/>
          <w:sz w:val="24"/>
          <w:szCs w:val="24"/>
        </w:rPr>
        <w:t xml:space="preserve"> p</w:t>
      </w:r>
      <w:r w:rsidR="00530377" w:rsidRPr="00364618">
        <w:rPr>
          <w:rFonts w:ascii="Arial" w:hAnsi="Arial" w:cs="Arial"/>
          <w:sz w:val="24"/>
          <w:szCs w:val="24"/>
        </w:rPr>
        <w:t xml:space="preserve">erpetrators, bystanders and </w:t>
      </w:r>
      <w:r w:rsidR="001E6EE7" w:rsidRPr="00364618">
        <w:rPr>
          <w:rFonts w:ascii="Arial" w:hAnsi="Arial" w:cs="Arial"/>
          <w:sz w:val="24"/>
          <w:szCs w:val="24"/>
        </w:rPr>
        <w:t xml:space="preserve">the </w:t>
      </w:r>
      <w:r w:rsidRPr="00364618">
        <w:rPr>
          <w:rFonts w:ascii="Arial" w:hAnsi="Arial" w:cs="Arial"/>
          <w:sz w:val="24"/>
          <w:szCs w:val="24"/>
        </w:rPr>
        <w:t xml:space="preserve">relatively </w:t>
      </w:r>
      <w:r w:rsidR="00530377" w:rsidRPr="00364618">
        <w:rPr>
          <w:rFonts w:ascii="Arial" w:hAnsi="Arial" w:cs="Arial"/>
          <w:sz w:val="24"/>
          <w:szCs w:val="24"/>
        </w:rPr>
        <w:t>rare protestors during the Holocaust offer the ultimate lesson about the extent of human good and evil</w:t>
      </w:r>
      <w:r w:rsidR="001E6EE7" w:rsidRPr="00364618">
        <w:rPr>
          <w:rFonts w:ascii="Arial" w:hAnsi="Arial" w:cs="Arial"/>
          <w:sz w:val="24"/>
          <w:szCs w:val="24"/>
        </w:rPr>
        <w:t xml:space="preserve">. He </w:t>
      </w:r>
      <w:r w:rsidR="00530377" w:rsidRPr="00364618">
        <w:rPr>
          <w:rFonts w:ascii="Arial" w:hAnsi="Arial" w:cs="Arial"/>
          <w:sz w:val="24"/>
          <w:szCs w:val="24"/>
        </w:rPr>
        <w:t xml:space="preserve">identifies morality not with obedience to Durkheim’s enforced norms, but with the </w:t>
      </w:r>
      <w:r w:rsidRPr="00364618">
        <w:rPr>
          <w:rFonts w:ascii="Arial" w:hAnsi="Arial" w:cs="Arial"/>
          <w:sz w:val="24"/>
          <w:szCs w:val="24"/>
        </w:rPr>
        <w:t xml:space="preserve">exceptional </w:t>
      </w:r>
      <w:r w:rsidR="00530377" w:rsidRPr="00364618">
        <w:rPr>
          <w:rFonts w:ascii="Arial" w:hAnsi="Arial" w:cs="Arial"/>
          <w:sz w:val="24"/>
          <w:szCs w:val="24"/>
        </w:rPr>
        <w:t>courage to protest, and to follow individual conscience, particularly in unjust and murderous societies.</w:t>
      </w:r>
      <w:r w:rsidR="00232AD2" w:rsidRPr="00364618">
        <w:rPr>
          <w:rFonts w:ascii="Arial" w:hAnsi="Arial" w:cs="Arial"/>
          <w:sz w:val="24"/>
          <w:szCs w:val="24"/>
        </w:rPr>
        <w:t xml:space="preserve"> This courage sets principles of solidarity and altruism above personal survival</w:t>
      </w:r>
      <w:r w:rsidR="005548E1" w:rsidRPr="00364618">
        <w:rPr>
          <w:rFonts w:ascii="Arial" w:hAnsi="Arial" w:cs="Arial"/>
          <w:sz w:val="24"/>
          <w:szCs w:val="24"/>
        </w:rPr>
        <w:t xml:space="preserve">, and is expressed by </w:t>
      </w:r>
      <w:r w:rsidR="001E6EE7" w:rsidRPr="00364618">
        <w:rPr>
          <w:rFonts w:ascii="Arial" w:hAnsi="Arial" w:cs="Arial"/>
          <w:sz w:val="24"/>
          <w:szCs w:val="24"/>
        </w:rPr>
        <w:t xml:space="preserve">the </w:t>
      </w:r>
      <w:r w:rsidR="005548E1" w:rsidRPr="00364618">
        <w:rPr>
          <w:rFonts w:ascii="Arial" w:hAnsi="Arial" w:cs="Arial"/>
          <w:sz w:val="24"/>
          <w:szCs w:val="24"/>
        </w:rPr>
        <w:t>Arab protestors in 2011 who sa</w:t>
      </w:r>
      <w:r w:rsidR="001E6EE7" w:rsidRPr="00364618">
        <w:rPr>
          <w:rFonts w:ascii="Arial" w:hAnsi="Arial" w:cs="Arial"/>
          <w:sz w:val="24"/>
          <w:szCs w:val="24"/>
        </w:rPr>
        <w:t>id</w:t>
      </w:r>
      <w:r w:rsidR="005548E1" w:rsidRPr="00364618">
        <w:rPr>
          <w:rFonts w:ascii="Arial" w:hAnsi="Arial" w:cs="Arial"/>
          <w:sz w:val="24"/>
          <w:szCs w:val="24"/>
        </w:rPr>
        <w:t>,</w:t>
      </w:r>
      <w:r w:rsidR="002323A0">
        <w:rPr>
          <w:rFonts w:ascii="Arial" w:hAnsi="Arial" w:cs="Arial"/>
          <w:sz w:val="24"/>
          <w:szCs w:val="24"/>
        </w:rPr>
        <w:t xml:space="preserve"> “</w:t>
      </w:r>
      <w:proofErr w:type="gramStart"/>
      <w:r w:rsidR="005548E1" w:rsidRPr="00364618">
        <w:rPr>
          <w:rFonts w:ascii="Arial" w:hAnsi="Arial" w:cs="Arial"/>
          <w:sz w:val="24"/>
          <w:szCs w:val="24"/>
        </w:rPr>
        <w:t>we</w:t>
      </w:r>
      <w:proofErr w:type="gramEnd"/>
      <w:r w:rsidR="005548E1" w:rsidRPr="00364618">
        <w:rPr>
          <w:rFonts w:ascii="Arial" w:hAnsi="Arial" w:cs="Arial"/>
          <w:sz w:val="24"/>
          <w:szCs w:val="24"/>
        </w:rPr>
        <w:t xml:space="preserve"> will die for</w:t>
      </w:r>
      <w:r w:rsidR="00913463">
        <w:rPr>
          <w:rFonts w:ascii="Arial" w:hAnsi="Arial" w:cs="Arial"/>
          <w:sz w:val="24"/>
          <w:szCs w:val="24"/>
        </w:rPr>
        <w:t xml:space="preserve"> our</w:t>
      </w:r>
      <w:r w:rsidR="005548E1" w:rsidRPr="00364618">
        <w:rPr>
          <w:rFonts w:ascii="Arial" w:hAnsi="Arial" w:cs="Arial"/>
          <w:sz w:val="24"/>
          <w:szCs w:val="24"/>
        </w:rPr>
        <w:t xml:space="preserve"> freedom</w:t>
      </w:r>
      <w:r w:rsidR="00E22C5C">
        <w:rPr>
          <w:rFonts w:ascii="Arial" w:hAnsi="Arial" w:cs="Arial"/>
          <w:sz w:val="24"/>
          <w:szCs w:val="24"/>
        </w:rPr>
        <w:t>”</w:t>
      </w:r>
      <w:r w:rsidR="005548E1" w:rsidRPr="00364618">
        <w:rPr>
          <w:rFonts w:ascii="Arial" w:hAnsi="Arial" w:cs="Arial"/>
          <w:sz w:val="24"/>
          <w:szCs w:val="24"/>
        </w:rPr>
        <w:t>, impl</w:t>
      </w:r>
      <w:r w:rsidR="00BE3F30">
        <w:rPr>
          <w:rFonts w:ascii="Arial" w:hAnsi="Arial" w:cs="Arial"/>
          <w:sz w:val="24"/>
          <w:szCs w:val="24"/>
        </w:rPr>
        <w:t xml:space="preserve">ying their willingness to die </w:t>
      </w:r>
      <w:r w:rsidRPr="00364618">
        <w:rPr>
          <w:rFonts w:ascii="Arial" w:hAnsi="Arial" w:cs="Arial"/>
          <w:sz w:val="24"/>
          <w:szCs w:val="24"/>
        </w:rPr>
        <w:t xml:space="preserve">for </w:t>
      </w:r>
      <w:r w:rsidR="005548E1" w:rsidRPr="00364618">
        <w:rPr>
          <w:rFonts w:ascii="Arial" w:hAnsi="Arial" w:cs="Arial"/>
          <w:sz w:val="24"/>
          <w:szCs w:val="24"/>
        </w:rPr>
        <w:t>other people’s freedom.</w:t>
      </w:r>
      <w:r w:rsidR="008144E5" w:rsidRPr="00364618">
        <w:rPr>
          <w:rFonts w:ascii="Arial" w:hAnsi="Arial" w:cs="Arial"/>
          <w:sz w:val="24"/>
          <w:szCs w:val="24"/>
        </w:rPr>
        <w:t xml:space="preserve"> They dispel </w:t>
      </w:r>
      <w:r w:rsidR="00A07887">
        <w:rPr>
          <w:rFonts w:ascii="Arial" w:hAnsi="Arial" w:cs="Arial"/>
          <w:sz w:val="24"/>
          <w:szCs w:val="24"/>
        </w:rPr>
        <w:t xml:space="preserve">myths </w:t>
      </w:r>
      <w:r w:rsidR="008144E5" w:rsidRPr="00364618">
        <w:rPr>
          <w:rFonts w:ascii="Arial" w:hAnsi="Arial" w:cs="Arial"/>
          <w:sz w:val="24"/>
          <w:szCs w:val="24"/>
        </w:rPr>
        <w:t xml:space="preserve">that only Westerners value universal freedom </w:t>
      </w:r>
      <w:r w:rsidR="00BE3F30">
        <w:rPr>
          <w:rFonts w:ascii="Arial" w:hAnsi="Arial" w:cs="Arial"/>
          <w:sz w:val="24"/>
          <w:szCs w:val="24"/>
        </w:rPr>
        <w:t xml:space="preserve">and solidarity </w:t>
      </w:r>
      <w:r w:rsidR="008144E5" w:rsidRPr="00364618">
        <w:rPr>
          <w:rFonts w:ascii="Arial" w:hAnsi="Arial" w:cs="Arial"/>
          <w:sz w:val="24"/>
          <w:szCs w:val="24"/>
        </w:rPr>
        <w:t>rights.</w:t>
      </w:r>
      <w:r w:rsidR="005548E1" w:rsidRPr="00364618">
        <w:rPr>
          <w:rFonts w:ascii="Arial" w:hAnsi="Arial" w:cs="Arial"/>
          <w:sz w:val="24"/>
          <w:szCs w:val="24"/>
        </w:rPr>
        <w:t xml:space="preserve"> </w:t>
      </w:r>
    </w:p>
    <w:p w:rsidR="00530377" w:rsidRPr="00364618" w:rsidRDefault="005548E1" w:rsidP="00E60098">
      <w:pPr>
        <w:spacing w:after="0"/>
        <w:rPr>
          <w:rFonts w:ascii="Arial" w:hAnsi="Arial" w:cs="Arial"/>
          <w:sz w:val="24"/>
          <w:szCs w:val="24"/>
        </w:rPr>
      </w:pPr>
      <w:r w:rsidRPr="00364618">
        <w:rPr>
          <w:rFonts w:ascii="Arial" w:hAnsi="Arial" w:cs="Arial"/>
          <w:sz w:val="24"/>
          <w:szCs w:val="24"/>
        </w:rPr>
        <w:t xml:space="preserve">  </w:t>
      </w:r>
      <w:r w:rsidR="00AE0064" w:rsidRPr="00364618">
        <w:rPr>
          <w:rFonts w:ascii="Arial" w:hAnsi="Arial" w:cs="Arial"/>
          <w:sz w:val="24"/>
          <w:szCs w:val="24"/>
        </w:rPr>
        <w:t xml:space="preserve">As mentioned </w:t>
      </w:r>
      <w:r w:rsidR="00C71F3E">
        <w:rPr>
          <w:rFonts w:ascii="Arial" w:hAnsi="Arial" w:cs="Arial"/>
          <w:sz w:val="24"/>
          <w:szCs w:val="24"/>
        </w:rPr>
        <w:t xml:space="preserve">earlier, </w:t>
      </w:r>
      <w:r w:rsidR="00530377" w:rsidRPr="00364618">
        <w:rPr>
          <w:rFonts w:ascii="Arial" w:hAnsi="Arial" w:cs="Arial"/>
          <w:sz w:val="24"/>
          <w:szCs w:val="24"/>
        </w:rPr>
        <w:t>Durkheim (1956)</w:t>
      </w:r>
      <w:r w:rsidR="00232AD2" w:rsidRPr="00364618">
        <w:rPr>
          <w:rFonts w:ascii="Arial" w:hAnsi="Arial" w:cs="Arial"/>
          <w:sz w:val="24"/>
          <w:szCs w:val="24"/>
        </w:rPr>
        <w:t xml:space="preserve"> </w:t>
      </w:r>
      <w:r w:rsidR="001E6EE7" w:rsidRPr="00364618">
        <w:rPr>
          <w:rFonts w:ascii="Arial" w:hAnsi="Arial" w:cs="Arial"/>
          <w:sz w:val="24"/>
          <w:szCs w:val="24"/>
        </w:rPr>
        <w:t>view</w:t>
      </w:r>
      <w:r w:rsidR="00AE0064" w:rsidRPr="00364618">
        <w:rPr>
          <w:rFonts w:ascii="Arial" w:hAnsi="Arial" w:cs="Arial"/>
          <w:sz w:val="24"/>
          <w:szCs w:val="24"/>
        </w:rPr>
        <w:t xml:space="preserve">ed </w:t>
      </w:r>
      <w:r w:rsidR="00530377" w:rsidRPr="00364618">
        <w:rPr>
          <w:rFonts w:ascii="Arial" w:hAnsi="Arial" w:cs="Arial"/>
          <w:sz w:val="24"/>
          <w:szCs w:val="24"/>
        </w:rPr>
        <w:t xml:space="preserve">each society </w:t>
      </w:r>
      <w:r w:rsidR="00AE0064" w:rsidRPr="00364618">
        <w:rPr>
          <w:rFonts w:ascii="Arial" w:hAnsi="Arial" w:cs="Arial"/>
          <w:sz w:val="24"/>
          <w:szCs w:val="24"/>
        </w:rPr>
        <w:t xml:space="preserve">as </w:t>
      </w:r>
      <w:r w:rsidR="00530377" w:rsidRPr="00364618">
        <w:rPr>
          <w:rFonts w:ascii="Arial" w:hAnsi="Arial" w:cs="Arial"/>
          <w:sz w:val="24"/>
          <w:szCs w:val="24"/>
        </w:rPr>
        <w:t>the source of all its own morality</w:t>
      </w:r>
      <w:r w:rsidR="00C71F3E">
        <w:rPr>
          <w:rFonts w:ascii="Arial" w:hAnsi="Arial" w:cs="Arial"/>
          <w:sz w:val="24"/>
          <w:szCs w:val="24"/>
        </w:rPr>
        <w:t xml:space="preserve">; he assessed morality for its efficient maintenance of public order, and </w:t>
      </w:r>
      <w:r w:rsidR="00530377" w:rsidRPr="00364618">
        <w:rPr>
          <w:rFonts w:ascii="Arial" w:hAnsi="Arial" w:cs="Arial"/>
          <w:sz w:val="24"/>
          <w:szCs w:val="24"/>
        </w:rPr>
        <w:t>educat</w:t>
      </w:r>
      <w:r w:rsidR="001E6EE7" w:rsidRPr="00364618">
        <w:rPr>
          <w:rFonts w:ascii="Arial" w:hAnsi="Arial" w:cs="Arial"/>
          <w:sz w:val="24"/>
          <w:szCs w:val="24"/>
        </w:rPr>
        <w:t xml:space="preserve">ion </w:t>
      </w:r>
      <w:r w:rsidR="005323DC">
        <w:rPr>
          <w:rFonts w:ascii="Arial" w:hAnsi="Arial" w:cs="Arial"/>
          <w:sz w:val="24"/>
          <w:szCs w:val="24"/>
        </w:rPr>
        <w:t xml:space="preserve">for its </w:t>
      </w:r>
      <w:r w:rsidR="00AE0064" w:rsidRPr="00364618">
        <w:rPr>
          <w:rFonts w:ascii="Arial" w:hAnsi="Arial" w:cs="Arial"/>
          <w:sz w:val="24"/>
          <w:szCs w:val="24"/>
        </w:rPr>
        <w:t xml:space="preserve">induction into </w:t>
      </w:r>
      <w:r w:rsidR="001E6EE7" w:rsidRPr="00364618">
        <w:rPr>
          <w:rFonts w:ascii="Arial" w:hAnsi="Arial" w:cs="Arial"/>
          <w:sz w:val="24"/>
          <w:szCs w:val="24"/>
        </w:rPr>
        <w:t>compliant citizens</w:t>
      </w:r>
      <w:r w:rsidR="00AE0064" w:rsidRPr="00364618">
        <w:rPr>
          <w:rFonts w:ascii="Arial" w:hAnsi="Arial" w:cs="Arial"/>
          <w:sz w:val="24"/>
          <w:szCs w:val="24"/>
        </w:rPr>
        <w:t>hip</w:t>
      </w:r>
      <w:r w:rsidR="00C71F3E">
        <w:rPr>
          <w:rFonts w:ascii="Arial" w:hAnsi="Arial" w:cs="Arial"/>
          <w:sz w:val="24"/>
          <w:szCs w:val="24"/>
        </w:rPr>
        <w:t xml:space="preserve">. </w:t>
      </w:r>
      <w:r w:rsidR="00530377" w:rsidRPr="00364618">
        <w:rPr>
          <w:rFonts w:ascii="Arial" w:hAnsi="Arial" w:cs="Arial"/>
          <w:sz w:val="24"/>
          <w:szCs w:val="24"/>
        </w:rPr>
        <w:t>However, these views</w:t>
      </w:r>
      <w:r w:rsidR="001A3AE4" w:rsidRPr="00364618">
        <w:rPr>
          <w:rFonts w:ascii="Arial" w:hAnsi="Arial" w:cs="Arial"/>
          <w:sz w:val="24"/>
          <w:szCs w:val="24"/>
        </w:rPr>
        <w:t xml:space="preserve"> </w:t>
      </w:r>
      <w:r w:rsidR="00530377" w:rsidRPr="00364618">
        <w:rPr>
          <w:rFonts w:ascii="Arial" w:hAnsi="Arial" w:cs="Arial"/>
          <w:sz w:val="24"/>
          <w:szCs w:val="24"/>
        </w:rPr>
        <w:t>prevent sociologists from independently evaluating or comparing different moralities</w:t>
      </w:r>
      <w:r w:rsidR="00547812">
        <w:rPr>
          <w:rFonts w:ascii="Arial" w:hAnsi="Arial" w:cs="Arial"/>
          <w:sz w:val="24"/>
          <w:szCs w:val="24"/>
        </w:rPr>
        <w:t xml:space="preserve">, if they are all assumed to be </w:t>
      </w:r>
      <w:r w:rsidR="00A07887">
        <w:rPr>
          <w:rFonts w:ascii="Arial" w:hAnsi="Arial" w:cs="Arial"/>
          <w:sz w:val="24"/>
          <w:szCs w:val="24"/>
        </w:rPr>
        <w:t xml:space="preserve">fairly </w:t>
      </w:r>
      <w:r w:rsidR="00547812">
        <w:rPr>
          <w:rFonts w:ascii="Arial" w:hAnsi="Arial" w:cs="Arial"/>
          <w:sz w:val="24"/>
          <w:szCs w:val="24"/>
        </w:rPr>
        <w:t>equal and only understood within their own terms</w:t>
      </w:r>
      <w:r w:rsidR="001A3AE4" w:rsidRPr="00364618">
        <w:rPr>
          <w:rFonts w:ascii="Arial" w:hAnsi="Arial" w:cs="Arial"/>
          <w:sz w:val="24"/>
          <w:szCs w:val="24"/>
        </w:rPr>
        <w:t>. The</w:t>
      </w:r>
      <w:r w:rsidR="00386540" w:rsidRPr="00364618">
        <w:rPr>
          <w:rFonts w:ascii="Arial" w:hAnsi="Arial" w:cs="Arial"/>
          <w:sz w:val="24"/>
          <w:szCs w:val="24"/>
        </w:rPr>
        <w:t xml:space="preserve"> views </w:t>
      </w:r>
      <w:r w:rsidR="00530377" w:rsidRPr="00364618">
        <w:rPr>
          <w:rFonts w:ascii="Arial" w:hAnsi="Arial" w:cs="Arial"/>
          <w:sz w:val="24"/>
          <w:szCs w:val="24"/>
        </w:rPr>
        <w:t>assume that pre-social individuals (children) and noncompliant people are dysfunctional, immoral or amoral</w:t>
      </w:r>
      <w:r w:rsidR="00C71F3E">
        <w:rPr>
          <w:rFonts w:ascii="Arial" w:hAnsi="Arial" w:cs="Arial"/>
          <w:sz w:val="24"/>
          <w:szCs w:val="24"/>
        </w:rPr>
        <w:t>. C</w:t>
      </w:r>
      <w:r w:rsidR="00530377" w:rsidRPr="00364618">
        <w:rPr>
          <w:rFonts w:ascii="Arial" w:hAnsi="Arial" w:cs="Arial"/>
          <w:sz w:val="24"/>
          <w:szCs w:val="24"/>
        </w:rPr>
        <w:t xml:space="preserve">ompliance </w:t>
      </w:r>
      <w:r w:rsidR="00C71F3E">
        <w:rPr>
          <w:rFonts w:ascii="Arial" w:hAnsi="Arial" w:cs="Arial"/>
          <w:sz w:val="24"/>
          <w:szCs w:val="24"/>
        </w:rPr>
        <w:t xml:space="preserve">is seen as </w:t>
      </w:r>
      <w:r w:rsidR="00530377" w:rsidRPr="00364618">
        <w:rPr>
          <w:rFonts w:ascii="Arial" w:hAnsi="Arial" w:cs="Arial"/>
          <w:sz w:val="24"/>
          <w:szCs w:val="24"/>
        </w:rPr>
        <w:t>the sole moral option when</w:t>
      </w:r>
      <w:r w:rsidR="002323A0">
        <w:rPr>
          <w:rFonts w:ascii="Arial" w:hAnsi="Arial" w:cs="Arial"/>
          <w:sz w:val="24"/>
          <w:szCs w:val="24"/>
        </w:rPr>
        <w:t xml:space="preserve"> “</w:t>
      </w:r>
      <w:r w:rsidR="00530377" w:rsidRPr="00364618">
        <w:rPr>
          <w:rFonts w:ascii="Arial" w:hAnsi="Arial" w:cs="Arial"/>
          <w:sz w:val="24"/>
          <w:szCs w:val="24"/>
        </w:rPr>
        <w:t>actions are evil because they are socially prohibited, rather than socially prohibited because they are evil</w:t>
      </w:r>
      <w:r w:rsidR="00E22C5C">
        <w:rPr>
          <w:rFonts w:ascii="Arial" w:hAnsi="Arial" w:cs="Arial"/>
          <w:sz w:val="24"/>
          <w:szCs w:val="24"/>
        </w:rPr>
        <w:t>”</w:t>
      </w:r>
      <w:r w:rsidR="00C71F3E">
        <w:rPr>
          <w:rFonts w:ascii="Arial" w:hAnsi="Arial" w:cs="Arial"/>
          <w:sz w:val="24"/>
          <w:szCs w:val="24"/>
        </w:rPr>
        <w:t xml:space="preserve"> </w:t>
      </w:r>
      <w:r w:rsidR="00530377" w:rsidRPr="00364618">
        <w:rPr>
          <w:rFonts w:ascii="Arial" w:hAnsi="Arial" w:cs="Arial"/>
          <w:sz w:val="24"/>
          <w:szCs w:val="24"/>
        </w:rPr>
        <w:t xml:space="preserve">(Bauman, 2003:173). </w:t>
      </w:r>
      <w:r w:rsidR="001A3AE4" w:rsidRPr="00364618">
        <w:rPr>
          <w:rFonts w:ascii="Arial" w:hAnsi="Arial" w:cs="Arial"/>
          <w:sz w:val="24"/>
          <w:szCs w:val="24"/>
        </w:rPr>
        <w:t xml:space="preserve">Complete faith in the rulers who determine the norms ignores how </w:t>
      </w:r>
      <w:r w:rsidR="00AE0064" w:rsidRPr="00364618">
        <w:rPr>
          <w:rFonts w:ascii="Arial" w:hAnsi="Arial" w:cs="Arial"/>
          <w:sz w:val="24"/>
          <w:szCs w:val="24"/>
        </w:rPr>
        <w:t xml:space="preserve">rulers </w:t>
      </w:r>
      <w:r w:rsidR="001A3AE4" w:rsidRPr="00364618">
        <w:rPr>
          <w:rFonts w:ascii="Arial" w:hAnsi="Arial" w:cs="Arial"/>
          <w:sz w:val="24"/>
          <w:szCs w:val="24"/>
        </w:rPr>
        <w:t xml:space="preserve">cannot guarantee virtue and may twist norms to serve corrupt interests. </w:t>
      </w:r>
      <w:r w:rsidR="00530377" w:rsidRPr="00364618">
        <w:rPr>
          <w:rFonts w:ascii="Arial" w:hAnsi="Arial" w:cs="Arial"/>
          <w:sz w:val="24"/>
          <w:szCs w:val="24"/>
        </w:rPr>
        <w:t>Contingent</w:t>
      </w:r>
      <w:r w:rsidR="002323A0">
        <w:rPr>
          <w:rFonts w:ascii="Arial" w:hAnsi="Arial" w:cs="Arial"/>
          <w:sz w:val="24"/>
          <w:szCs w:val="24"/>
        </w:rPr>
        <w:t xml:space="preserve"> “</w:t>
      </w:r>
      <w:r w:rsidR="00530377" w:rsidRPr="00364618">
        <w:rPr>
          <w:rFonts w:ascii="Arial" w:hAnsi="Arial" w:cs="Arial"/>
          <w:sz w:val="24"/>
          <w:szCs w:val="24"/>
        </w:rPr>
        <w:t>moralities</w:t>
      </w:r>
      <w:r w:rsidR="00E22C5C">
        <w:rPr>
          <w:rFonts w:ascii="Arial" w:hAnsi="Arial" w:cs="Arial"/>
          <w:sz w:val="24"/>
          <w:szCs w:val="24"/>
        </w:rPr>
        <w:t>”</w:t>
      </w:r>
      <w:r w:rsidR="00214AC4" w:rsidRPr="00364618">
        <w:rPr>
          <w:rFonts w:ascii="Arial" w:hAnsi="Arial" w:cs="Arial"/>
          <w:sz w:val="24"/>
          <w:szCs w:val="24"/>
        </w:rPr>
        <w:t xml:space="preserve">, which are </w:t>
      </w:r>
      <w:r w:rsidR="00530377" w:rsidRPr="00364618">
        <w:rPr>
          <w:rFonts w:ascii="Arial" w:hAnsi="Arial" w:cs="Arial"/>
          <w:sz w:val="24"/>
          <w:szCs w:val="24"/>
        </w:rPr>
        <w:t xml:space="preserve">produced and promoted within each society, deny </w:t>
      </w:r>
      <w:r w:rsidR="008E27B4" w:rsidRPr="00364618">
        <w:rPr>
          <w:rFonts w:ascii="Arial" w:hAnsi="Arial" w:cs="Arial"/>
          <w:sz w:val="24"/>
          <w:szCs w:val="24"/>
        </w:rPr>
        <w:t xml:space="preserve">the possibility of </w:t>
      </w:r>
      <w:r w:rsidR="00530377" w:rsidRPr="00364618">
        <w:rPr>
          <w:rFonts w:ascii="Arial" w:hAnsi="Arial" w:cs="Arial"/>
          <w:sz w:val="24"/>
          <w:szCs w:val="24"/>
        </w:rPr>
        <w:t>universal</w:t>
      </w:r>
      <w:r w:rsidR="00232AD2" w:rsidRPr="00364618">
        <w:rPr>
          <w:rFonts w:ascii="Arial" w:hAnsi="Arial" w:cs="Arial"/>
          <w:sz w:val="24"/>
          <w:szCs w:val="24"/>
        </w:rPr>
        <w:t xml:space="preserve"> principles and </w:t>
      </w:r>
      <w:r w:rsidR="001A3AE4" w:rsidRPr="00364618">
        <w:rPr>
          <w:rFonts w:ascii="Arial" w:hAnsi="Arial" w:cs="Arial"/>
          <w:sz w:val="24"/>
          <w:szCs w:val="24"/>
        </w:rPr>
        <w:t xml:space="preserve">therefore of universal </w:t>
      </w:r>
      <w:r w:rsidR="00530377" w:rsidRPr="00364618">
        <w:rPr>
          <w:rFonts w:ascii="Arial" w:hAnsi="Arial" w:cs="Arial"/>
          <w:sz w:val="24"/>
          <w:szCs w:val="24"/>
        </w:rPr>
        <w:t>human rights</w:t>
      </w:r>
      <w:r w:rsidR="001A3AE4" w:rsidRPr="00364618">
        <w:rPr>
          <w:rFonts w:ascii="Arial" w:hAnsi="Arial" w:cs="Arial"/>
          <w:sz w:val="24"/>
          <w:szCs w:val="24"/>
        </w:rPr>
        <w:t xml:space="preserve">. They also undermine </w:t>
      </w:r>
      <w:r w:rsidR="008E27B4" w:rsidRPr="00364618">
        <w:rPr>
          <w:rFonts w:ascii="Arial" w:hAnsi="Arial" w:cs="Arial"/>
          <w:sz w:val="24"/>
          <w:szCs w:val="24"/>
        </w:rPr>
        <w:t xml:space="preserve">the value </w:t>
      </w:r>
      <w:r w:rsidR="001A3AE4" w:rsidRPr="00364618">
        <w:rPr>
          <w:rFonts w:ascii="Arial" w:hAnsi="Arial" w:cs="Arial"/>
          <w:sz w:val="24"/>
          <w:szCs w:val="24"/>
        </w:rPr>
        <w:t xml:space="preserve">and importance </w:t>
      </w:r>
      <w:r w:rsidR="008E27B4" w:rsidRPr="00364618">
        <w:rPr>
          <w:rFonts w:ascii="Arial" w:hAnsi="Arial" w:cs="Arial"/>
          <w:sz w:val="24"/>
          <w:szCs w:val="24"/>
        </w:rPr>
        <w:t>of morality itself</w:t>
      </w:r>
      <w:r w:rsidR="001A3AE4" w:rsidRPr="00364618">
        <w:rPr>
          <w:rFonts w:ascii="Arial" w:hAnsi="Arial" w:cs="Arial"/>
          <w:sz w:val="24"/>
          <w:szCs w:val="24"/>
        </w:rPr>
        <w:t xml:space="preserve">, because if </w:t>
      </w:r>
      <w:r w:rsidR="008E27B4" w:rsidRPr="00364618">
        <w:rPr>
          <w:rFonts w:ascii="Arial" w:hAnsi="Arial" w:cs="Arial"/>
          <w:sz w:val="24"/>
          <w:szCs w:val="24"/>
        </w:rPr>
        <w:t xml:space="preserve">moralities are interchangeable, their purpose and nature become questionable if not expendable. </w:t>
      </w:r>
    </w:p>
    <w:p w:rsidR="00530377" w:rsidRPr="00364618" w:rsidRDefault="00530377" w:rsidP="00E60098">
      <w:pPr>
        <w:spacing w:after="0"/>
        <w:rPr>
          <w:rFonts w:ascii="Arial" w:hAnsi="Arial" w:cs="Arial"/>
          <w:sz w:val="24"/>
          <w:szCs w:val="24"/>
        </w:rPr>
      </w:pPr>
      <w:r w:rsidRPr="00364618">
        <w:rPr>
          <w:rFonts w:ascii="Arial" w:hAnsi="Arial" w:cs="Arial"/>
          <w:sz w:val="24"/>
          <w:szCs w:val="24"/>
        </w:rPr>
        <w:t xml:space="preserve">  </w:t>
      </w:r>
      <w:r w:rsidR="00214AC4" w:rsidRPr="00364618">
        <w:rPr>
          <w:rFonts w:ascii="Arial" w:hAnsi="Arial" w:cs="Arial"/>
          <w:sz w:val="24"/>
          <w:szCs w:val="24"/>
        </w:rPr>
        <w:t>T</w:t>
      </w:r>
      <w:r w:rsidRPr="00364618">
        <w:rPr>
          <w:rFonts w:ascii="Arial" w:hAnsi="Arial" w:cs="Arial"/>
          <w:sz w:val="24"/>
          <w:szCs w:val="24"/>
        </w:rPr>
        <w:t xml:space="preserve">he view that </w:t>
      </w:r>
      <w:r w:rsidR="00214AC4" w:rsidRPr="00364618">
        <w:rPr>
          <w:rFonts w:ascii="Arial" w:hAnsi="Arial" w:cs="Arial"/>
          <w:sz w:val="24"/>
          <w:szCs w:val="24"/>
        </w:rPr>
        <w:t xml:space="preserve">moral </w:t>
      </w:r>
      <w:r w:rsidRPr="00364618">
        <w:rPr>
          <w:rFonts w:ascii="Arial" w:hAnsi="Arial" w:cs="Arial"/>
          <w:sz w:val="24"/>
          <w:szCs w:val="24"/>
        </w:rPr>
        <w:t xml:space="preserve">norms </w:t>
      </w:r>
      <w:r w:rsidR="001A3AE4" w:rsidRPr="00364618">
        <w:rPr>
          <w:rFonts w:ascii="Arial" w:hAnsi="Arial" w:cs="Arial"/>
          <w:sz w:val="24"/>
          <w:szCs w:val="24"/>
        </w:rPr>
        <w:t xml:space="preserve">have to </w:t>
      </w:r>
      <w:r w:rsidRPr="00364618">
        <w:rPr>
          <w:rFonts w:ascii="Arial" w:hAnsi="Arial" w:cs="Arial"/>
          <w:sz w:val="24"/>
          <w:szCs w:val="24"/>
        </w:rPr>
        <w:t xml:space="preserve">be enforced </w:t>
      </w:r>
      <w:r w:rsidR="00214AC4" w:rsidRPr="00364618">
        <w:rPr>
          <w:rFonts w:ascii="Arial" w:hAnsi="Arial" w:cs="Arial"/>
          <w:sz w:val="24"/>
          <w:szCs w:val="24"/>
        </w:rPr>
        <w:t xml:space="preserve">on </w:t>
      </w:r>
      <w:r w:rsidR="00386540" w:rsidRPr="00364618">
        <w:rPr>
          <w:rFonts w:ascii="Arial" w:hAnsi="Arial" w:cs="Arial"/>
          <w:sz w:val="24"/>
          <w:szCs w:val="24"/>
        </w:rPr>
        <w:t xml:space="preserve">inevitably </w:t>
      </w:r>
      <w:r w:rsidR="00214AC4" w:rsidRPr="00364618">
        <w:rPr>
          <w:rFonts w:ascii="Arial" w:hAnsi="Arial" w:cs="Arial"/>
          <w:sz w:val="24"/>
          <w:szCs w:val="24"/>
        </w:rPr>
        <w:t xml:space="preserve">antisocial </w:t>
      </w:r>
      <w:r w:rsidR="00386540" w:rsidRPr="00364618">
        <w:rPr>
          <w:rFonts w:ascii="Arial" w:hAnsi="Arial" w:cs="Arial"/>
          <w:sz w:val="24"/>
          <w:szCs w:val="24"/>
        </w:rPr>
        <w:t xml:space="preserve">young </w:t>
      </w:r>
      <w:r w:rsidR="00214AC4" w:rsidRPr="00364618">
        <w:rPr>
          <w:rFonts w:ascii="Arial" w:hAnsi="Arial" w:cs="Arial"/>
          <w:sz w:val="24"/>
          <w:szCs w:val="24"/>
        </w:rPr>
        <w:t xml:space="preserve">children </w:t>
      </w:r>
      <w:r w:rsidRPr="00364618">
        <w:rPr>
          <w:rFonts w:ascii="Arial" w:hAnsi="Arial" w:cs="Arial"/>
          <w:sz w:val="24"/>
          <w:szCs w:val="24"/>
        </w:rPr>
        <w:t>implies that morality works against human nature. Bauman asks</w:t>
      </w:r>
      <w:r w:rsidR="00C94893" w:rsidRPr="00364618">
        <w:rPr>
          <w:rFonts w:ascii="Arial" w:hAnsi="Arial" w:cs="Arial"/>
          <w:sz w:val="24"/>
          <w:szCs w:val="24"/>
        </w:rPr>
        <w:t>, however</w:t>
      </w:r>
      <w:r w:rsidRPr="00364618">
        <w:rPr>
          <w:rFonts w:ascii="Arial" w:hAnsi="Arial" w:cs="Arial"/>
          <w:sz w:val="24"/>
          <w:szCs w:val="24"/>
        </w:rPr>
        <w:t>:</w:t>
      </w:r>
      <w:r w:rsidR="00C94893" w:rsidRPr="00364618">
        <w:rPr>
          <w:rFonts w:ascii="Arial" w:hAnsi="Arial" w:cs="Arial"/>
          <w:sz w:val="24"/>
          <w:szCs w:val="24"/>
        </w:rPr>
        <w:t xml:space="preserve"> I</w:t>
      </w:r>
      <w:r w:rsidRPr="00364618">
        <w:rPr>
          <w:rFonts w:ascii="Arial" w:hAnsi="Arial" w:cs="Arial"/>
          <w:sz w:val="24"/>
          <w:szCs w:val="24"/>
        </w:rPr>
        <w:t xml:space="preserve">f we are all born primitive savages where do societies’ notions of goodness come from? How can we imagine or invent them if they are so alien to our nature?  He contends that the universal morality is the courage to follow individual conscience, to defend and </w:t>
      </w:r>
      <w:r w:rsidR="001A3AE4" w:rsidRPr="00364618">
        <w:rPr>
          <w:rFonts w:ascii="Arial" w:hAnsi="Arial" w:cs="Arial"/>
          <w:sz w:val="24"/>
          <w:szCs w:val="24"/>
        </w:rPr>
        <w:t xml:space="preserve">be willing to </w:t>
      </w:r>
      <w:r w:rsidRPr="00364618">
        <w:rPr>
          <w:rFonts w:ascii="Arial" w:hAnsi="Arial" w:cs="Arial"/>
          <w:sz w:val="24"/>
          <w:szCs w:val="24"/>
        </w:rPr>
        <w:t>die for justice and solidarity.</w:t>
      </w:r>
      <w:r w:rsidR="002323A0">
        <w:rPr>
          <w:rFonts w:ascii="Arial" w:hAnsi="Arial" w:cs="Arial"/>
          <w:sz w:val="24"/>
          <w:szCs w:val="24"/>
        </w:rPr>
        <w:t xml:space="preserve"> “</w:t>
      </w:r>
      <w:r w:rsidRPr="00364618">
        <w:rPr>
          <w:rFonts w:ascii="Arial" w:hAnsi="Arial" w:cs="Arial"/>
          <w:sz w:val="24"/>
          <w:szCs w:val="24"/>
        </w:rPr>
        <w:t>For sociological theory, the very idea of pre-social grounds of moral behaviour augurs the necessity of a radical revision of traditional interpretation of the origins of the sources of moral norms and the obligatory power</w:t>
      </w:r>
      <w:r w:rsidR="00E22C5C">
        <w:rPr>
          <w:rFonts w:ascii="Arial" w:hAnsi="Arial" w:cs="Arial"/>
          <w:sz w:val="24"/>
          <w:szCs w:val="24"/>
        </w:rPr>
        <w:t>”</w:t>
      </w:r>
      <w:r w:rsidRPr="00364618">
        <w:rPr>
          <w:rFonts w:ascii="Arial" w:hAnsi="Arial" w:cs="Arial"/>
          <w:sz w:val="24"/>
          <w:szCs w:val="24"/>
        </w:rPr>
        <w:t xml:space="preserve"> (Bauman, 2003:177). Although he does not develop this point, Bauman raises possibilities to be considered later about in</w:t>
      </w:r>
      <w:r w:rsidR="00386540" w:rsidRPr="00364618">
        <w:rPr>
          <w:rFonts w:ascii="Arial" w:hAnsi="Arial" w:cs="Arial"/>
          <w:sz w:val="24"/>
          <w:szCs w:val="24"/>
        </w:rPr>
        <w:t xml:space="preserve">nate </w:t>
      </w:r>
      <w:r w:rsidRPr="00364618">
        <w:rPr>
          <w:rFonts w:ascii="Arial" w:hAnsi="Arial" w:cs="Arial"/>
          <w:sz w:val="24"/>
          <w:szCs w:val="24"/>
        </w:rPr>
        <w:t>morality in early</w:t>
      </w:r>
      <w:r w:rsidR="002323A0">
        <w:rPr>
          <w:rFonts w:ascii="Arial" w:hAnsi="Arial" w:cs="Arial"/>
          <w:sz w:val="24"/>
          <w:szCs w:val="24"/>
        </w:rPr>
        <w:t xml:space="preserve"> “</w:t>
      </w:r>
      <w:r w:rsidRPr="00364618">
        <w:rPr>
          <w:rFonts w:ascii="Arial" w:hAnsi="Arial" w:cs="Arial"/>
          <w:sz w:val="24"/>
          <w:szCs w:val="24"/>
        </w:rPr>
        <w:t>pre-social</w:t>
      </w:r>
      <w:r w:rsidR="00E22C5C">
        <w:rPr>
          <w:rFonts w:ascii="Arial" w:hAnsi="Arial" w:cs="Arial"/>
          <w:sz w:val="24"/>
          <w:szCs w:val="24"/>
        </w:rPr>
        <w:t>”</w:t>
      </w:r>
      <w:r w:rsidRPr="00364618">
        <w:rPr>
          <w:rFonts w:ascii="Arial" w:hAnsi="Arial" w:cs="Arial"/>
          <w:sz w:val="24"/>
          <w:szCs w:val="24"/>
        </w:rPr>
        <w:t xml:space="preserve"> childhood. </w:t>
      </w:r>
    </w:p>
    <w:p w:rsidR="005436DF" w:rsidRDefault="00F030BE" w:rsidP="00E60098">
      <w:pPr>
        <w:spacing w:after="0"/>
        <w:rPr>
          <w:rFonts w:ascii="Arial" w:hAnsi="Arial" w:cs="Arial"/>
          <w:sz w:val="24"/>
          <w:szCs w:val="24"/>
        </w:rPr>
      </w:pPr>
      <w:r w:rsidRPr="00364618">
        <w:rPr>
          <w:rFonts w:ascii="Arial" w:hAnsi="Arial" w:cs="Arial"/>
          <w:sz w:val="24"/>
          <w:szCs w:val="24"/>
        </w:rPr>
        <w:t xml:space="preserve">  </w:t>
      </w:r>
      <w:r w:rsidR="0023477C" w:rsidRPr="00364618">
        <w:rPr>
          <w:rFonts w:ascii="Arial" w:hAnsi="Arial" w:cs="Arial"/>
          <w:sz w:val="24"/>
          <w:szCs w:val="24"/>
        </w:rPr>
        <w:t>O</w:t>
      </w:r>
      <w:r w:rsidR="002A6007" w:rsidRPr="00364618">
        <w:rPr>
          <w:rFonts w:ascii="Arial" w:hAnsi="Arial" w:cs="Arial"/>
          <w:sz w:val="24"/>
          <w:szCs w:val="24"/>
        </w:rPr>
        <w:t xml:space="preserve">ther </w:t>
      </w:r>
      <w:r w:rsidR="00B04379" w:rsidRPr="00364618">
        <w:rPr>
          <w:rFonts w:ascii="Arial" w:hAnsi="Arial" w:cs="Arial"/>
          <w:sz w:val="24"/>
          <w:szCs w:val="24"/>
        </w:rPr>
        <w:t xml:space="preserve">dichotomies </w:t>
      </w:r>
      <w:r w:rsidR="001D6A06" w:rsidRPr="00364618">
        <w:rPr>
          <w:rFonts w:ascii="Arial" w:hAnsi="Arial" w:cs="Arial"/>
          <w:sz w:val="24"/>
          <w:szCs w:val="24"/>
        </w:rPr>
        <w:t xml:space="preserve">in sociology </w:t>
      </w:r>
      <w:r w:rsidR="00AE2E2C" w:rsidRPr="00364618">
        <w:rPr>
          <w:rFonts w:ascii="Arial" w:hAnsi="Arial" w:cs="Arial"/>
          <w:sz w:val="24"/>
          <w:szCs w:val="24"/>
        </w:rPr>
        <w:t>remain</w:t>
      </w:r>
      <w:r w:rsidR="001C6A73" w:rsidRPr="00364618">
        <w:rPr>
          <w:rFonts w:ascii="Arial" w:hAnsi="Arial" w:cs="Arial"/>
          <w:sz w:val="24"/>
          <w:szCs w:val="24"/>
        </w:rPr>
        <w:t xml:space="preserve">. </w:t>
      </w:r>
      <w:r w:rsidR="0023477C" w:rsidRPr="00364618">
        <w:rPr>
          <w:rFonts w:ascii="Arial" w:hAnsi="Arial" w:cs="Arial"/>
          <w:sz w:val="24"/>
          <w:szCs w:val="24"/>
        </w:rPr>
        <w:t xml:space="preserve">Ageist </w:t>
      </w:r>
      <w:r w:rsidR="001C6A73" w:rsidRPr="00364618">
        <w:rPr>
          <w:rFonts w:ascii="Arial" w:hAnsi="Arial" w:cs="Arial"/>
          <w:sz w:val="24"/>
          <w:szCs w:val="24"/>
        </w:rPr>
        <w:t xml:space="preserve">mainstream research </w:t>
      </w:r>
      <w:r w:rsidR="00AE2E2C" w:rsidRPr="00364618">
        <w:rPr>
          <w:rFonts w:ascii="Arial" w:hAnsi="Arial" w:cs="Arial"/>
          <w:sz w:val="24"/>
          <w:szCs w:val="24"/>
        </w:rPr>
        <w:t xml:space="preserve">continues to </w:t>
      </w:r>
      <w:r w:rsidR="001C6A73" w:rsidRPr="00364618">
        <w:rPr>
          <w:rFonts w:ascii="Arial" w:hAnsi="Arial" w:cs="Arial"/>
          <w:sz w:val="24"/>
          <w:szCs w:val="24"/>
        </w:rPr>
        <w:t xml:space="preserve">ignore children and </w:t>
      </w:r>
      <w:r w:rsidR="00F36F3C" w:rsidRPr="00364618">
        <w:rPr>
          <w:rFonts w:ascii="Arial" w:hAnsi="Arial" w:cs="Arial"/>
          <w:sz w:val="24"/>
          <w:szCs w:val="24"/>
        </w:rPr>
        <w:t xml:space="preserve">to </w:t>
      </w:r>
      <w:r w:rsidR="00903A25" w:rsidRPr="00364618">
        <w:rPr>
          <w:rFonts w:ascii="Arial" w:hAnsi="Arial" w:cs="Arial"/>
          <w:sz w:val="24"/>
          <w:szCs w:val="24"/>
        </w:rPr>
        <w:t xml:space="preserve">address </w:t>
      </w:r>
      <w:r w:rsidR="001C6A73" w:rsidRPr="00364618">
        <w:rPr>
          <w:rFonts w:ascii="Arial" w:hAnsi="Arial" w:cs="Arial"/>
          <w:sz w:val="24"/>
          <w:szCs w:val="24"/>
        </w:rPr>
        <w:t>the</w:t>
      </w:r>
      <w:r w:rsidR="002323A0">
        <w:rPr>
          <w:rFonts w:ascii="Arial" w:hAnsi="Arial" w:cs="Arial"/>
          <w:sz w:val="24"/>
          <w:szCs w:val="24"/>
        </w:rPr>
        <w:t xml:space="preserve"> “</w:t>
      </w:r>
      <w:r w:rsidR="008C3361" w:rsidRPr="00364618">
        <w:rPr>
          <w:rFonts w:ascii="Arial" w:hAnsi="Arial" w:cs="Arial"/>
          <w:sz w:val="24"/>
          <w:szCs w:val="24"/>
        </w:rPr>
        <w:t xml:space="preserve">adult </w:t>
      </w:r>
      <w:r w:rsidR="001C6A73" w:rsidRPr="00364618">
        <w:rPr>
          <w:rFonts w:ascii="Arial" w:hAnsi="Arial" w:cs="Arial"/>
          <w:sz w:val="24"/>
          <w:szCs w:val="24"/>
        </w:rPr>
        <w:t>world</w:t>
      </w:r>
      <w:r w:rsidR="00E22C5C">
        <w:rPr>
          <w:rFonts w:ascii="Arial" w:hAnsi="Arial" w:cs="Arial"/>
          <w:sz w:val="24"/>
          <w:szCs w:val="24"/>
        </w:rPr>
        <w:t>”</w:t>
      </w:r>
      <w:r w:rsidR="008C3361" w:rsidRPr="00364618">
        <w:rPr>
          <w:rFonts w:ascii="Arial" w:hAnsi="Arial" w:cs="Arial"/>
          <w:sz w:val="24"/>
          <w:szCs w:val="24"/>
        </w:rPr>
        <w:t xml:space="preserve"> (formerly the world of</w:t>
      </w:r>
      <w:r w:rsidR="002323A0">
        <w:rPr>
          <w:rFonts w:ascii="Arial" w:hAnsi="Arial" w:cs="Arial"/>
          <w:sz w:val="24"/>
          <w:szCs w:val="24"/>
        </w:rPr>
        <w:t xml:space="preserve"> “</w:t>
      </w:r>
      <w:r w:rsidR="008C3361" w:rsidRPr="00364618">
        <w:rPr>
          <w:rFonts w:ascii="Arial" w:hAnsi="Arial" w:cs="Arial"/>
          <w:sz w:val="24"/>
          <w:szCs w:val="24"/>
        </w:rPr>
        <w:t>Man</w:t>
      </w:r>
      <w:r w:rsidR="00E22C5C">
        <w:rPr>
          <w:rFonts w:ascii="Arial" w:hAnsi="Arial" w:cs="Arial"/>
          <w:sz w:val="24"/>
          <w:szCs w:val="24"/>
        </w:rPr>
        <w:t>”</w:t>
      </w:r>
      <w:r w:rsidR="008C3361" w:rsidRPr="00364618">
        <w:rPr>
          <w:rFonts w:ascii="Arial" w:hAnsi="Arial" w:cs="Arial"/>
          <w:sz w:val="24"/>
          <w:szCs w:val="24"/>
        </w:rPr>
        <w:t xml:space="preserve">), </w:t>
      </w:r>
      <w:r w:rsidR="001C6A73" w:rsidRPr="00364618">
        <w:rPr>
          <w:rFonts w:ascii="Arial" w:hAnsi="Arial" w:cs="Arial"/>
          <w:sz w:val="24"/>
          <w:szCs w:val="24"/>
        </w:rPr>
        <w:t xml:space="preserve">of which </w:t>
      </w:r>
      <w:r w:rsidR="008C3361" w:rsidRPr="00364618">
        <w:rPr>
          <w:rFonts w:ascii="Arial" w:hAnsi="Arial" w:cs="Arial"/>
          <w:sz w:val="24"/>
          <w:szCs w:val="24"/>
        </w:rPr>
        <w:t xml:space="preserve">nevertheless </w:t>
      </w:r>
      <w:r w:rsidR="0023477C" w:rsidRPr="00364618">
        <w:rPr>
          <w:rFonts w:ascii="Arial" w:hAnsi="Arial" w:cs="Arial"/>
          <w:sz w:val="24"/>
          <w:szCs w:val="24"/>
        </w:rPr>
        <w:t xml:space="preserve">children </w:t>
      </w:r>
      <w:r w:rsidR="001C6A73" w:rsidRPr="00364618">
        <w:rPr>
          <w:rFonts w:ascii="Arial" w:hAnsi="Arial" w:cs="Arial"/>
          <w:sz w:val="24"/>
          <w:szCs w:val="24"/>
        </w:rPr>
        <w:t xml:space="preserve">are an </w:t>
      </w:r>
      <w:r w:rsidR="008C3361" w:rsidRPr="00364618">
        <w:rPr>
          <w:rFonts w:ascii="Arial" w:hAnsi="Arial" w:cs="Arial"/>
          <w:sz w:val="24"/>
          <w:szCs w:val="24"/>
        </w:rPr>
        <w:t xml:space="preserve">essential </w:t>
      </w:r>
      <w:r w:rsidR="001C6A73" w:rsidRPr="00364618">
        <w:rPr>
          <w:rFonts w:ascii="Arial" w:hAnsi="Arial" w:cs="Arial"/>
          <w:sz w:val="24"/>
          <w:szCs w:val="24"/>
        </w:rPr>
        <w:t>integral part</w:t>
      </w:r>
      <w:r w:rsidR="008F04B7">
        <w:rPr>
          <w:rFonts w:ascii="Arial" w:hAnsi="Arial" w:cs="Arial"/>
          <w:sz w:val="24"/>
          <w:szCs w:val="24"/>
        </w:rPr>
        <w:t xml:space="preserve">. </w:t>
      </w:r>
      <w:r w:rsidR="001438E1" w:rsidRPr="00364618">
        <w:rPr>
          <w:rFonts w:ascii="Arial" w:hAnsi="Arial" w:cs="Arial"/>
          <w:sz w:val="24"/>
          <w:szCs w:val="24"/>
        </w:rPr>
        <w:t xml:space="preserve">In </w:t>
      </w:r>
      <w:r w:rsidR="00AB32D2" w:rsidRPr="00364618">
        <w:rPr>
          <w:rFonts w:ascii="Arial" w:hAnsi="Arial" w:cs="Arial"/>
          <w:sz w:val="24"/>
          <w:szCs w:val="24"/>
        </w:rPr>
        <w:t xml:space="preserve">tandem, </w:t>
      </w:r>
      <w:r w:rsidR="001438E1" w:rsidRPr="00364618">
        <w:rPr>
          <w:rFonts w:ascii="Arial" w:hAnsi="Arial" w:cs="Arial"/>
          <w:sz w:val="24"/>
          <w:szCs w:val="24"/>
        </w:rPr>
        <w:t>m</w:t>
      </w:r>
      <w:r w:rsidR="00AE2E2C" w:rsidRPr="00364618">
        <w:rPr>
          <w:rFonts w:ascii="Arial" w:hAnsi="Arial" w:cs="Arial"/>
          <w:sz w:val="24"/>
          <w:szCs w:val="24"/>
        </w:rPr>
        <w:t>ost of the</w:t>
      </w:r>
      <w:r w:rsidR="002323A0">
        <w:rPr>
          <w:rFonts w:ascii="Arial" w:hAnsi="Arial" w:cs="Arial"/>
          <w:sz w:val="24"/>
          <w:szCs w:val="24"/>
        </w:rPr>
        <w:t xml:space="preserve"> “</w:t>
      </w:r>
      <w:r w:rsidR="00AE2E2C" w:rsidRPr="00364618">
        <w:rPr>
          <w:rFonts w:ascii="Arial" w:hAnsi="Arial" w:cs="Arial"/>
          <w:sz w:val="24"/>
          <w:szCs w:val="24"/>
        </w:rPr>
        <w:t>new</w:t>
      </w:r>
      <w:r w:rsidR="00E22C5C">
        <w:rPr>
          <w:rFonts w:ascii="Arial" w:hAnsi="Arial" w:cs="Arial"/>
          <w:sz w:val="24"/>
          <w:szCs w:val="24"/>
        </w:rPr>
        <w:t>”</w:t>
      </w:r>
      <w:r w:rsidR="00AE2E2C" w:rsidRPr="00364618">
        <w:rPr>
          <w:rFonts w:ascii="Arial" w:hAnsi="Arial" w:cs="Arial"/>
          <w:sz w:val="24"/>
          <w:szCs w:val="24"/>
        </w:rPr>
        <w:t xml:space="preserve"> </w:t>
      </w:r>
      <w:r w:rsidR="0023477C" w:rsidRPr="00364618">
        <w:rPr>
          <w:rFonts w:ascii="Arial" w:hAnsi="Arial" w:cs="Arial"/>
          <w:sz w:val="24"/>
          <w:szCs w:val="24"/>
        </w:rPr>
        <w:t>childhood</w:t>
      </w:r>
      <w:r w:rsidR="00275264" w:rsidRPr="00364618">
        <w:rPr>
          <w:rFonts w:ascii="Arial" w:hAnsi="Arial" w:cs="Arial"/>
          <w:sz w:val="24"/>
          <w:szCs w:val="24"/>
        </w:rPr>
        <w:t xml:space="preserve"> studies </w:t>
      </w:r>
      <w:r w:rsidR="00997778" w:rsidRPr="00364618">
        <w:rPr>
          <w:rFonts w:ascii="Arial" w:hAnsi="Arial" w:cs="Arial"/>
          <w:sz w:val="24"/>
          <w:szCs w:val="24"/>
        </w:rPr>
        <w:t>separately</w:t>
      </w:r>
      <w:r w:rsidR="002323A0">
        <w:rPr>
          <w:rFonts w:ascii="Arial" w:hAnsi="Arial" w:cs="Arial"/>
          <w:sz w:val="24"/>
          <w:szCs w:val="24"/>
        </w:rPr>
        <w:t xml:space="preserve"> “</w:t>
      </w:r>
      <w:r w:rsidR="002F3580" w:rsidRPr="00364618">
        <w:rPr>
          <w:rFonts w:ascii="Arial" w:hAnsi="Arial" w:cs="Arial"/>
          <w:sz w:val="24"/>
          <w:szCs w:val="24"/>
        </w:rPr>
        <w:t>begins, and to some extent ends, with the study of children and childhood</w:t>
      </w:r>
      <w:r w:rsidR="00E22C5C">
        <w:rPr>
          <w:rFonts w:ascii="Arial" w:hAnsi="Arial" w:cs="Arial"/>
          <w:sz w:val="24"/>
          <w:szCs w:val="24"/>
        </w:rPr>
        <w:t>”</w:t>
      </w:r>
      <w:r w:rsidR="002F3580" w:rsidRPr="00364618">
        <w:rPr>
          <w:rFonts w:ascii="Arial" w:hAnsi="Arial" w:cs="Arial"/>
          <w:sz w:val="24"/>
          <w:szCs w:val="24"/>
        </w:rPr>
        <w:t xml:space="preserve"> (James, 2010:215-6). </w:t>
      </w:r>
      <w:r w:rsidR="00D8652C" w:rsidRPr="00364618">
        <w:rPr>
          <w:rFonts w:ascii="Arial" w:hAnsi="Arial" w:cs="Arial"/>
          <w:sz w:val="24"/>
          <w:szCs w:val="24"/>
        </w:rPr>
        <w:t xml:space="preserve">But </w:t>
      </w:r>
      <w:r w:rsidR="008F04B7">
        <w:rPr>
          <w:rFonts w:ascii="Arial" w:hAnsi="Arial" w:cs="Arial"/>
          <w:sz w:val="24"/>
          <w:szCs w:val="24"/>
        </w:rPr>
        <w:t xml:space="preserve">how </w:t>
      </w:r>
      <w:r w:rsidR="00D8652C" w:rsidRPr="00364618">
        <w:rPr>
          <w:rFonts w:ascii="Arial" w:hAnsi="Arial" w:cs="Arial"/>
          <w:sz w:val="24"/>
          <w:szCs w:val="24"/>
        </w:rPr>
        <w:t xml:space="preserve">does childhood end? </w:t>
      </w:r>
      <w:r w:rsidR="008F04B7">
        <w:rPr>
          <w:rFonts w:ascii="Arial" w:hAnsi="Arial" w:cs="Arial"/>
          <w:sz w:val="24"/>
          <w:szCs w:val="24"/>
        </w:rPr>
        <w:t xml:space="preserve">In time, </w:t>
      </w:r>
      <w:r w:rsidR="003A77F7">
        <w:rPr>
          <w:rFonts w:ascii="Arial" w:hAnsi="Arial" w:cs="Arial"/>
          <w:sz w:val="24"/>
          <w:szCs w:val="24"/>
        </w:rPr>
        <w:t xml:space="preserve">the </w:t>
      </w:r>
      <w:r w:rsidR="008F04B7">
        <w:rPr>
          <w:rFonts w:ascii="Arial" w:hAnsi="Arial" w:cs="Arial"/>
          <w:sz w:val="24"/>
          <w:szCs w:val="24"/>
        </w:rPr>
        <w:t>age</w:t>
      </w:r>
      <w:r w:rsidR="003A77F7">
        <w:rPr>
          <w:rFonts w:ascii="Arial" w:hAnsi="Arial" w:cs="Arial"/>
          <w:sz w:val="24"/>
          <w:szCs w:val="24"/>
        </w:rPr>
        <w:t xml:space="preserve"> that </w:t>
      </w:r>
      <w:r w:rsidR="008F04B7">
        <w:rPr>
          <w:rFonts w:ascii="Arial" w:hAnsi="Arial" w:cs="Arial"/>
          <w:sz w:val="24"/>
          <w:szCs w:val="24"/>
        </w:rPr>
        <w:t>end</w:t>
      </w:r>
      <w:r w:rsidR="003A77F7">
        <w:rPr>
          <w:rFonts w:ascii="Arial" w:hAnsi="Arial" w:cs="Arial"/>
          <w:sz w:val="24"/>
          <w:szCs w:val="24"/>
        </w:rPr>
        <w:t xml:space="preserve">s </w:t>
      </w:r>
      <w:r w:rsidR="008F04B7">
        <w:rPr>
          <w:rFonts w:ascii="Arial" w:hAnsi="Arial" w:cs="Arial"/>
          <w:sz w:val="24"/>
          <w:szCs w:val="24"/>
        </w:rPr>
        <w:t xml:space="preserve">childhood </w:t>
      </w:r>
      <w:r w:rsidR="003A77F7">
        <w:rPr>
          <w:rFonts w:ascii="Arial" w:hAnsi="Arial" w:cs="Arial"/>
          <w:sz w:val="24"/>
          <w:szCs w:val="24"/>
        </w:rPr>
        <w:t xml:space="preserve">is </w:t>
      </w:r>
      <w:r w:rsidR="008F04B7">
        <w:rPr>
          <w:rFonts w:ascii="Arial" w:hAnsi="Arial" w:cs="Arial"/>
          <w:sz w:val="24"/>
          <w:szCs w:val="24"/>
        </w:rPr>
        <w:t xml:space="preserve">varied and uncertain. In space, boundaries between childhood and adulthood are also </w:t>
      </w:r>
      <w:r w:rsidR="003A77F7">
        <w:rPr>
          <w:rFonts w:ascii="Arial" w:hAnsi="Arial" w:cs="Arial"/>
          <w:sz w:val="24"/>
          <w:szCs w:val="24"/>
        </w:rPr>
        <w:t xml:space="preserve">fluctuating </w:t>
      </w:r>
      <w:r w:rsidR="008F04B7">
        <w:rPr>
          <w:rFonts w:ascii="Arial" w:hAnsi="Arial" w:cs="Arial"/>
          <w:sz w:val="24"/>
          <w:szCs w:val="24"/>
        </w:rPr>
        <w:t>and porous</w:t>
      </w:r>
      <w:r w:rsidR="00547812">
        <w:rPr>
          <w:rFonts w:ascii="Arial" w:hAnsi="Arial" w:cs="Arial"/>
          <w:sz w:val="24"/>
          <w:szCs w:val="24"/>
        </w:rPr>
        <w:t xml:space="preserve">, and </w:t>
      </w:r>
      <w:r w:rsidR="00A07887">
        <w:rPr>
          <w:rFonts w:ascii="Arial" w:hAnsi="Arial" w:cs="Arial"/>
          <w:sz w:val="24"/>
          <w:szCs w:val="24"/>
        </w:rPr>
        <w:t xml:space="preserve">virtually </w:t>
      </w:r>
      <w:r w:rsidR="00547812">
        <w:rPr>
          <w:rFonts w:ascii="Arial" w:hAnsi="Arial" w:cs="Arial"/>
          <w:sz w:val="24"/>
          <w:szCs w:val="24"/>
        </w:rPr>
        <w:t xml:space="preserve">every </w:t>
      </w:r>
      <w:r w:rsidR="009645A6" w:rsidRPr="00364618">
        <w:rPr>
          <w:rFonts w:ascii="Arial" w:hAnsi="Arial" w:cs="Arial"/>
          <w:sz w:val="24"/>
          <w:szCs w:val="24"/>
        </w:rPr>
        <w:t xml:space="preserve">part of society </w:t>
      </w:r>
      <w:r w:rsidR="000E1118" w:rsidRPr="00364618">
        <w:rPr>
          <w:rFonts w:ascii="Arial" w:hAnsi="Arial" w:cs="Arial"/>
          <w:sz w:val="24"/>
          <w:szCs w:val="24"/>
        </w:rPr>
        <w:t>interact</w:t>
      </w:r>
      <w:r w:rsidR="00547812">
        <w:rPr>
          <w:rFonts w:ascii="Arial" w:hAnsi="Arial" w:cs="Arial"/>
          <w:sz w:val="24"/>
          <w:szCs w:val="24"/>
        </w:rPr>
        <w:t>s</w:t>
      </w:r>
      <w:r w:rsidR="000E1118" w:rsidRPr="00364618">
        <w:rPr>
          <w:rFonts w:ascii="Arial" w:hAnsi="Arial" w:cs="Arial"/>
          <w:sz w:val="24"/>
          <w:szCs w:val="24"/>
        </w:rPr>
        <w:t xml:space="preserve"> with </w:t>
      </w:r>
      <w:r w:rsidR="009645A6" w:rsidRPr="00364618">
        <w:rPr>
          <w:rFonts w:ascii="Arial" w:hAnsi="Arial" w:cs="Arial"/>
          <w:sz w:val="24"/>
          <w:szCs w:val="24"/>
        </w:rPr>
        <w:t>childhood</w:t>
      </w:r>
      <w:r w:rsidR="00547812">
        <w:rPr>
          <w:rFonts w:ascii="Arial" w:hAnsi="Arial" w:cs="Arial"/>
          <w:sz w:val="24"/>
          <w:szCs w:val="24"/>
        </w:rPr>
        <w:t>.</w:t>
      </w:r>
      <w:r w:rsidR="00D8652C" w:rsidRPr="00364618">
        <w:rPr>
          <w:rFonts w:ascii="Arial" w:hAnsi="Arial" w:cs="Arial"/>
          <w:sz w:val="24"/>
          <w:szCs w:val="24"/>
        </w:rPr>
        <w:t xml:space="preserve"> </w:t>
      </w:r>
    </w:p>
    <w:p w:rsidR="005436DF" w:rsidRDefault="005436DF" w:rsidP="00E60098">
      <w:pPr>
        <w:spacing w:after="0"/>
        <w:rPr>
          <w:rFonts w:ascii="Arial" w:hAnsi="Arial" w:cs="Arial"/>
          <w:sz w:val="24"/>
          <w:szCs w:val="24"/>
        </w:rPr>
      </w:pPr>
      <w:r>
        <w:rPr>
          <w:rFonts w:ascii="Arial" w:hAnsi="Arial" w:cs="Arial"/>
          <w:sz w:val="24"/>
          <w:szCs w:val="24"/>
        </w:rPr>
        <w:t xml:space="preserve">  </w:t>
      </w:r>
      <w:r w:rsidR="004A7048" w:rsidRPr="00364618">
        <w:rPr>
          <w:rFonts w:ascii="Arial" w:hAnsi="Arial" w:cs="Arial"/>
          <w:sz w:val="24"/>
          <w:szCs w:val="24"/>
        </w:rPr>
        <w:t>W</w:t>
      </w:r>
      <w:r w:rsidR="009645A6" w:rsidRPr="00364618">
        <w:rPr>
          <w:rFonts w:ascii="Arial" w:hAnsi="Arial" w:cs="Arial"/>
          <w:sz w:val="24"/>
          <w:szCs w:val="24"/>
        </w:rPr>
        <w:t xml:space="preserve">hen </w:t>
      </w:r>
      <w:r w:rsidR="00A12F52" w:rsidRPr="00364618">
        <w:rPr>
          <w:rFonts w:ascii="Arial" w:hAnsi="Arial" w:cs="Arial"/>
          <w:sz w:val="24"/>
          <w:szCs w:val="24"/>
        </w:rPr>
        <w:t xml:space="preserve">directly researching </w:t>
      </w:r>
      <w:r w:rsidR="00AB32D2" w:rsidRPr="00364618">
        <w:rPr>
          <w:rFonts w:ascii="Arial" w:hAnsi="Arial" w:cs="Arial"/>
          <w:sz w:val="24"/>
          <w:szCs w:val="24"/>
        </w:rPr>
        <w:t xml:space="preserve">children’s </w:t>
      </w:r>
      <w:r w:rsidR="00A12F52" w:rsidRPr="00364618">
        <w:rPr>
          <w:rFonts w:ascii="Arial" w:hAnsi="Arial" w:cs="Arial"/>
          <w:sz w:val="24"/>
          <w:szCs w:val="24"/>
        </w:rPr>
        <w:t xml:space="preserve">own </w:t>
      </w:r>
      <w:r w:rsidR="00AB32D2" w:rsidRPr="00364618">
        <w:rPr>
          <w:rFonts w:ascii="Arial" w:hAnsi="Arial" w:cs="Arial"/>
          <w:sz w:val="24"/>
          <w:szCs w:val="24"/>
        </w:rPr>
        <w:t>views</w:t>
      </w:r>
      <w:r w:rsidR="00A12F52" w:rsidRPr="00364618">
        <w:rPr>
          <w:rFonts w:ascii="Arial" w:hAnsi="Arial" w:cs="Arial"/>
          <w:sz w:val="24"/>
          <w:szCs w:val="24"/>
        </w:rPr>
        <w:t xml:space="preserve"> </w:t>
      </w:r>
      <w:r w:rsidR="00AB32D2" w:rsidRPr="00364618">
        <w:rPr>
          <w:rFonts w:ascii="Arial" w:hAnsi="Arial" w:cs="Arial"/>
          <w:sz w:val="24"/>
          <w:szCs w:val="24"/>
        </w:rPr>
        <w:t>as social actors</w:t>
      </w:r>
      <w:r w:rsidR="00807887" w:rsidRPr="00364618">
        <w:rPr>
          <w:rFonts w:ascii="Arial" w:hAnsi="Arial" w:cs="Arial"/>
          <w:sz w:val="24"/>
          <w:szCs w:val="24"/>
        </w:rPr>
        <w:t xml:space="preserve">, </w:t>
      </w:r>
      <w:r w:rsidR="002F3580" w:rsidRPr="00364618">
        <w:rPr>
          <w:rFonts w:ascii="Arial" w:hAnsi="Arial" w:cs="Arial"/>
          <w:sz w:val="24"/>
          <w:szCs w:val="24"/>
        </w:rPr>
        <w:t xml:space="preserve">researchers </w:t>
      </w:r>
      <w:r w:rsidR="0023477C" w:rsidRPr="00364618">
        <w:rPr>
          <w:rFonts w:ascii="Arial" w:hAnsi="Arial" w:cs="Arial"/>
          <w:sz w:val="24"/>
          <w:szCs w:val="24"/>
        </w:rPr>
        <w:t>rel</w:t>
      </w:r>
      <w:r w:rsidR="002F3580" w:rsidRPr="00364618">
        <w:rPr>
          <w:rFonts w:ascii="Arial" w:hAnsi="Arial" w:cs="Arial"/>
          <w:sz w:val="24"/>
          <w:szCs w:val="24"/>
        </w:rPr>
        <w:t xml:space="preserve">y on </w:t>
      </w:r>
      <w:r w:rsidR="00A12F52" w:rsidRPr="00364618">
        <w:rPr>
          <w:rFonts w:ascii="Arial" w:hAnsi="Arial" w:cs="Arial"/>
          <w:sz w:val="24"/>
          <w:szCs w:val="24"/>
        </w:rPr>
        <w:t xml:space="preserve">the </w:t>
      </w:r>
      <w:r w:rsidR="00C826FC" w:rsidRPr="00364618">
        <w:rPr>
          <w:rFonts w:ascii="Arial" w:hAnsi="Arial" w:cs="Arial"/>
          <w:sz w:val="24"/>
          <w:szCs w:val="24"/>
        </w:rPr>
        <w:t>micro</w:t>
      </w:r>
      <w:r w:rsidR="00BD439F" w:rsidRPr="00364618">
        <w:rPr>
          <w:rFonts w:ascii="Arial" w:hAnsi="Arial" w:cs="Arial"/>
          <w:sz w:val="24"/>
          <w:szCs w:val="24"/>
        </w:rPr>
        <w:t>,</w:t>
      </w:r>
      <w:r w:rsidR="00C826FC" w:rsidRPr="00364618">
        <w:rPr>
          <w:rFonts w:ascii="Arial" w:hAnsi="Arial" w:cs="Arial"/>
          <w:sz w:val="24"/>
          <w:szCs w:val="24"/>
        </w:rPr>
        <w:t xml:space="preserve"> </w:t>
      </w:r>
      <w:r w:rsidR="00957CCF" w:rsidRPr="00364618">
        <w:rPr>
          <w:rFonts w:ascii="Arial" w:hAnsi="Arial" w:cs="Arial"/>
          <w:sz w:val="24"/>
          <w:szCs w:val="24"/>
        </w:rPr>
        <w:t xml:space="preserve">interpretive </w:t>
      </w:r>
      <w:r w:rsidR="0023477C" w:rsidRPr="00364618">
        <w:rPr>
          <w:rFonts w:ascii="Arial" w:hAnsi="Arial" w:cs="Arial"/>
          <w:sz w:val="24"/>
          <w:szCs w:val="24"/>
        </w:rPr>
        <w:t>approaches</w:t>
      </w:r>
      <w:r w:rsidR="00AE2E2C" w:rsidRPr="00364618">
        <w:rPr>
          <w:rFonts w:ascii="Arial" w:hAnsi="Arial" w:cs="Arial"/>
          <w:sz w:val="24"/>
          <w:szCs w:val="24"/>
        </w:rPr>
        <w:t xml:space="preserve"> of </w:t>
      </w:r>
      <w:r w:rsidR="00547812">
        <w:rPr>
          <w:rFonts w:ascii="Arial" w:hAnsi="Arial" w:cs="Arial"/>
          <w:sz w:val="24"/>
          <w:szCs w:val="24"/>
        </w:rPr>
        <w:t>strand</w:t>
      </w:r>
      <w:r w:rsidR="00AE2E2C" w:rsidRPr="00364618">
        <w:rPr>
          <w:rFonts w:ascii="Arial" w:hAnsi="Arial" w:cs="Arial"/>
          <w:sz w:val="24"/>
          <w:szCs w:val="24"/>
        </w:rPr>
        <w:t xml:space="preserve"> </w:t>
      </w:r>
      <w:proofErr w:type="gramStart"/>
      <w:r w:rsidR="00AE2E2C" w:rsidRPr="00364618">
        <w:rPr>
          <w:rFonts w:ascii="Arial" w:hAnsi="Arial" w:cs="Arial"/>
          <w:sz w:val="24"/>
          <w:szCs w:val="24"/>
        </w:rPr>
        <w:t>2</w:t>
      </w:r>
      <w:r w:rsidR="002F3580" w:rsidRPr="00364618">
        <w:rPr>
          <w:rFonts w:ascii="Arial" w:hAnsi="Arial" w:cs="Arial"/>
          <w:sz w:val="24"/>
          <w:szCs w:val="24"/>
        </w:rPr>
        <w:t>,</w:t>
      </w:r>
      <w:proofErr w:type="gramEnd"/>
      <w:r w:rsidR="002F3580" w:rsidRPr="00364618">
        <w:rPr>
          <w:rFonts w:ascii="Arial" w:hAnsi="Arial" w:cs="Arial"/>
          <w:sz w:val="24"/>
          <w:szCs w:val="24"/>
        </w:rPr>
        <w:t xml:space="preserve"> </w:t>
      </w:r>
      <w:r w:rsidR="00807887" w:rsidRPr="00364618">
        <w:rPr>
          <w:rFonts w:ascii="Arial" w:hAnsi="Arial" w:cs="Arial"/>
          <w:sz w:val="24"/>
          <w:szCs w:val="24"/>
        </w:rPr>
        <w:t>mainly separated from t</w:t>
      </w:r>
      <w:r w:rsidR="00C826FC" w:rsidRPr="00364618">
        <w:rPr>
          <w:rFonts w:ascii="Arial" w:hAnsi="Arial" w:cs="Arial"/>
          <w:sz w:val="24"/>
          <w:szCs w:val="24"/>
        </w:rPr>
        <w:t xml:space="preserve">he larger </w:t>
      </w:r>
      <w:r w:rsidR="00F72AEC" w:rsidRPr="00364618">
        <w:rPr>
          <w:rFonts w:ascii="Arial" w:hAnsi="Arial" w:cs="Arial"/>
          <w:sz w:val="24"/>
          <w:szCs w:val="24"/>
        </w:rPr>
        <w:t xml:space="preserve">concerns of </w:t>
      </w:r>
      <w:r w:rsidR="00547812">
        <w:rPr>
          <w:rFonts w:ascii="Arial" w:hAnsi="Arial" w:cs="Arial"/>
          <w:sz w:val="24"/>
          <w:szCs w:val="24"/>
        </w:rPr>
        <w:t>strand</w:t>
      </w:r>
      <w:r w:rsidR="00F72AEC" w:rsidRPr="00364618">
        <w:rPr>
          <w:rFonts w:ascii="Arial" w:hAnsi="Arial" w:cs="Arial"/>
          <w:sz w:val="24"/>
          <w:szCs w:val="24"/>
        </w:rPr>
        <w:t>s</w:t>
      </w:r>
      <w:r w:rsidR="003A77F7">
        <w:rPr>
          <w:rFonts w:ascii="Arial" w:hAnsi="Arial" w:cs="Arial"/>
          <w:sz w:val="24"/>
          <w:szCs w:val="24"/>
        </w:rPr>
        <w:t xml:space="preserve"> 1, 3 and 4</w:t>
      </w:r>
      <w:r w:rsidR="004A7048" w:rsidRPr="00364618">
        <w:rPr>
          <w:rFonts w:ascii="Arial" w:hAnsi="Arial" w:cs="Arial"/>
          <w:sz w:val="24"/>
          <w:szCs w:val="24"/>
        </w:rPr>
        <w:t>. Over-emphasis on contingent beliefs and behaviours</w:t>
      </w:r>
      <w:r w:rsidR="000E1118" w:rsidRPr="00364618">
        <w:rPr>
          <w:rFonts w:ascii="Arial" w:hAnsi="Arial" w:cs="Arial"/>
          <w:sz w:val="24"/>
          <w:szCs w:val="24"/>
        </w:rPr>
        <w:t>,</w:t>
      </w:r>
      <w:r w:rsidR="000D5CC6" w:rsidRPr="00364618">
        <w:rPr>
          <w:rFonts w:ascii="Arial" w:hAnsi="Arial" w:cs="Arial"/>
          <w:sz w:val="24"/>
          <w:szCs w:val="24"/>
        </w:rPr>
        <w:t xml:space="preserve"> and on</w:t>
      </w:r>
      <w:r w:rsidR="002323A0">
        <w:rPr>
          <w:rFonts w:ascii="Arial" w:hAnsi="Arial" w:cs="Arial"/>
          <w:sz w:val="24"/>
          <w:szCs w:val="24"/>
        </w:rPr>
        <w:t xml:space="preserve"> “</w:t>
      </w:r>
      <w:r w:rsidR="000D5CC6" w:rsidRPr="00364618">
        <w:rPr>
          <w:rFonts w:ascii="Arial" w:hAnsi="Arial" w:cs="Arial"/>
          <w:sz w:val="24"/>
          <w:szCs w:val="24"/>
        </w:rPr>
        <w:t>childhood as a continually experienced and created social phenomenon</w:t>
      </w:r>
      <w:r w:rsidR="00E22C5C">
        <w:rPr>
          <w:rFonts w:ascii="Arial" w:hAnsi="Arial" w:cs="Arial"/>
          <w:sz w:val="24"/>
          <w:szCs w:val="24"/>
        </w:rPr>
        <w:t>”</w:t>
      </w:r>
      <w:r w:rsidR="000D5CC6" w:rsidRPr="00364618">
        <w:rPr>
          <w:rFonts w:ascii="Arial" w:hAnsi="Arial" w:cs="Arial"/>
          <w:sz w:val="24"/>
          <w:szCs w:val="24"/>
        </w:rPr>
        <w:t xml:space="preserve"> (James and Prout, 1997:245)</w:t>
      </w:r>
      <w:r w:rsidR="000E1118" w:rsidRPr="00364618">
        <w:rPr>
          <w:rFonts w:ascii="Arial" w:hAnsi="Arial" w:cs="Arial"/>
          <w:sz w:val="24"/>
          <w:szCs w:val="24"/>
        </w:rPr>
        <w:t>,</w:t>
      </w:r>
      <w:r w:rsidR="000D5CC6" w:rsidRPr="00364618">
        <w:rPr>
          <w:rFonts w:ascii="Arial" w:hAnsi="Arial" w:cs="Arial"/>
          <w:sz w:val="24"/>
          <w:szCs w:val="24"/>
        </w:rPr>
        <w:t xml:space="preserve"> </w:t>
      </w:r>
      <w:r w:rsidR="004A7048" w:rsidRPr="00364618">
        <w:rPr>
          <w:rFonts w:ascii="Arial" w:hAnsi="Arial" w:cs="Arial"/>
          <w:sz w:val="24"/>
          <w:szCs w:val="24"/>
        </w:rPr>
        <w:t>can veer into cultural relativism</w:t>
      </w:r>
      <w:r w:rsidR="000E1118" w:rsidRPr="00364618">
        <w:rPr>
          <w:rFonts w:ascii="Arial" w:hAnsi="Arial" w:cs="Arial"/>
          <w:sz w:val="24"/>
          <w:szCs w:val="24"/>
        </w:rPr>
        <w:t xml:space="preserve">, which </w:t>
      </w:r>
      <w:r w:rsidR="000D5CC6" w:rsidRPr="00364618">
        <w:rPr>
          <w:rFonts w:ascii="Arial" w:hAnsi="Arial" w:cs="Arial"/>
          <w:sz w:val="24"/>
          <w:szCs w:val="24"/>
        </w:rPr>
        <w:t>risk</w:t>
      </w:r>
      <w:r w:rsidR="000E1118" w:rsidRPr="00364618">
        <w:rPr>
          <w:rFonts w:ascii="Arial" w:hAnsi="Arial" w:cs="Arial"/>
          <w:sz w:val="24"/>
          <w:szCs w:val="24"/>
        </w:rPr>
        <w:t>s</w:t>
      </w:r>
      <w:r w:rsidR="000D5CC6" w:rsidRPr="00364618">
        <w:rPr>
          <w:rFonts w:ascii="Arial" w:hAnsi="Arial" w:cs="Arial"/>
          <w:sz w:val="24"/>
          <w:szCs w:val="24"/>
        </w:rPr>
        <w:t xml:space="preserve"> rejecting universal structures</w:t>
      </w:r>
      <w:r w:rsidR="00BD439F" w:rsidRPr="00364618">
        <w:rPr>
          <w:rFonts w:ascii="Arial" w:hAnsi="Arial" w:cs="Arial"/>
          <w:sz w:val="24"/>
          <w:szCs w:val="24"/>
        </w:rPr>
        <w:t xml:space="preserve">, </w:t>
      </w:r>
      <w:r w:rsidR="000D5CC6" w:rsidRPr="00364618">
        <w:rPr>
          <w:rFonts w:ascii="Arial" w:hAnsi="Arial" w:cs="Arial"/>
          <w:sz w:val="24"/>
          <w:szCs w:val="24"/>
        </w:rPr>
        <w:t>principles</w:t>
      </w:r>
      <w:r w:rsidR="000E1118" w:rsidRPr="00364618">
        <w:rPr>
          <w:rFonts w:ascii="Arial" w:hAnsi="Arial" w:cs="Arial"/>
          <w:sz w:val="24"/>
          <w:szCs w:val="24"/>
        </w:rPr>
        <w:t xml:space="preserve"> </w:t>
      </w:r>
      <w:r w:rsidR="000D5CC6" w:rsidRPr="00364618">
        <w:rPr>
          <w:rFonts w:ascii="Arial" w:hAnsi="Arial" w:cs="Arial"/>
          <w:sz w:val="24"/>
          <w:szCs w:val="24"/>
        </w:rPr>
        <w:t>and rights</w:t>
      </w:r>
      <w:r w:rsidR="000E1118" w:rsidRPr="00364618">
        <w:rPr>
          <w:rFonts w:ascii="Arial" w:hAnsi="Arial" w:cs="Arial"/>
          <w:sz w:val="24"/>
          <w:szCs w:val="24"/>
        </w:rPr>
        <w:t xml:space="preserve">. </w:t>
      </w:r>
      <w:r w:rsidR="003A77F7">
        <w:rPr>
          <w:rFonts w:ascii="Arial" w:hAnsi="Arial" w:cs="Arial"/>
          <w:sz w:val="24"/>
          <w:szCs w:val="24"/>
        </w:rPr>
        <w:t>Lukes (2008)</w:t>
      </w:r>
      <w:r w:rsidR="0025689C">
        <w:rPr>
          <w:rFonts w:ascii="Arial" w:hAnsi="Arial" w:cs="Arial"/>
          <w:sz w:val="24"/>
          <w:szCs w:val="24"/>
        </w:rPr>
        <w:t xml:space="preserve"> critiques relativism saying </w:t>
      </w:r>
      <w:r w:rsidR="003A77F7">
        <w:rPr>
          <w:rFonts w:ascii="Arial" w:hAnsi="Arial" w:cs="Arial"/>
          <w:sz w:val="24"/>
          <w:szCs w:val="24"/>
        </w:rPr>
        <w:t xml:space="preserve">that seemingly equal respect for every culture ends by respecting nothing but tolerance, as if that is higher than justice and other principles. </w:t>
      </w:r>
      <w:r w:rsidR="0025689C">
        <w:rPr>
          <w:rFonts w:ascii="Arial" w:hAnsi="Arial" w:cs="Arial"/>
          <w:sz w:val="24"/>
          <w:szCs w:val="24"/>
        </w:rPr>
        <w:t xml:space="preserve">And tolerance is an oddly negative concept; we </w:t>
      </w:r>
      <w:r w:rsidR="00A07887">
        <w:rPr>
          <w:rFonts w:ascii="Arial" w:hAnsi="Arial" w:cs="Arial"/>
          <w:sz w:val="24"/>
          <w:szCs w:val="24"/>
        </w:rPr>
        <w:t xml:space="preserve">do </w:t>
      </w:r>
      <w:r w:rsidR="0025689C">
        <w:rPr>
          <w:rFonts w:ascii="Arial" w:hAnsi="Arial" w:cs="Arial"/>
          <w:sz w:val="24"/>
          <w:szCs w:val="24"/>
        </w:rPr>
        <w:t xml:space="preserve">not “tolerate” things we love and admire. </w:t>
      </w:r>
      <w:proofErr w:type="spellStart"/>
      <w:r w:rsidR="00A07887">
        <w:rPr>
          <w:rFonts w:ascii="Arial" w:hAnsi="Arial" w:cs="Arial"/>
          <w:sz w:val="24"/>
          <w:szCs w:val="24"/>
        </w:rPr>
        <w:t>Lukes</w:t>
      </w:r>
      <w:proofErr w:type="spellEnd"/>
      <w:r w:rsidR="00A07887">
        <w:rPr>
          <w:rFonts w:ascii="Arial" w:hAnsi="Arial" w:cs="Arial"/>
          <w:sz w:val="24"/>
          <w:szCs w:val="24"/>
        </w:rPr>
        <w:t xml:space="preserve"> </w:t>
      </w:r>
      <w:r w:rsidR="003A77F7">
        <w:rPr>
          <w:rFonts w:ascii="Arial" w:hAnsi="Arial" w:cs="Arial"/>
          <w:sz w:val="24"/>
          <w:szCs w:val="24"/>
        </w:rPr>
        <w:t xml:space="preserve">argues that we can respect locally varied expressions of underlying universal principles. </w:t>
      </w:r>
    </w:p>
    <w:p w:rsidR="0033105A" w:rsidRPr="00364618" w:rsidRDefault="005436DF" w:rsidP="00E60098">
      <w:pPr>
        <w:spacing w:after="0"/>
        <w:rPr>
          <w:rFonts w:ascii="Arial" w:hAnsi="Arial" w:cs="Arial"/>
          <w:sz w:val="24"/>
          <w:szCs w:val="24"/>
        </w:rPr>
      </w:pPr>
      <w:r>
        <w:rPr>
          <w:rFonts w:ascii="Arial" w:hAnsi="Arial" w:cs="Arial"/>
          <w:sz w:val="24"/>
          <w:szCs w:val="24"/>
        </w:rPr>
        <w:t xml:space="preserve">  </w:t>
      </w:r>
      <w:r w:rsidR="0033105A" w:rsidRPr="00364618">
        <w:rPr>
          <w:rFonts w:ascii="Arial" w:hAnsi="Arial" w:cs="Arial"/>
          <w:sz w:val="24"/>
          <w:szCs w:val="24"/>
        </w:rPr>
        <w:t>A further problem is social constructionists’ double standards when they state, for example, that</w:t>
      </w:r>
      <w:r w:rsidR="002323A0">
        <w:rPr>
          <w:rFonts w:ascii="Arial" w:hAnsi="Arial" w:cs="Arial"/>
          <w:sz w:val="24"/>
          <w:szCs w:val="24"/>
        </w:rPr>
        <w:t xml:space="preserve"> “</w:t>
      </w:r>
      <w:r w:rsidR="0033105A" w:rsidRPr="00364618">
        <w:rPr>
          <w:rFonts w:ascii="Arial" w:hAnsi="Arial" w:cs="Arial"/>
          <w:sz w:val="24"/>
          <w:szCs w:val="24"/>
        </w:rPr>
        <w:t xml:space="preserve">the researcher is not the knower of truth but rather the recorder and interpreter of multiple </w:t>
      </w:r>
      <w:r w:rsidR="00E22C5C">
        <w:rPr>
          <w:rFonts w:ascii="Arial" w:hAnsi="Arial" w:cs="Arial"/>
          <w:sz w:val="24"/>
          <w:szCs w:val="24"/>
        </w:rPr>
        <w:t>‘</w:t>
      </w:r>
      <w:r w:rsidR="0033105A" w:rsidRPr="00364618">
        <w:rPr>
          <w:rFonts w:ascii="Arial" w:hAnsi="Arial" w:cs="Arial"/>
          <w:sz w:val="24"/>
          <w:szCs w:val="24"/>
        </w:rPr>
        <w:t>other</w:t>
      </w:r>
      <w:r w:rsidR="00E22C5C">
        <w:rPr>
          <w:rFonts w:ascii="Arial" w:hAnsi="Arial" w:cs="Arial"/>
          <w:sz w:val="24"/>
          <w:szCs w:val="24"/>
        </w:rPr>
        <w:t>’</w:t>
      </w:r>
      <w:r w:rsidR="0033105A" w:rsidRPr="00364618">
        <w:rPr>
          <w:rFonts w:ascii="Arial" w:hAnsi="Arial" w:cs="Arial"/>
          <w:sz w:val="24"/>
          <w:szCs w:val="24"/>
        </w:rPr>
        <w:t xml:space="preserve"> social subjectivities</w:t>
      </w:r>
      <w:r w:rsidR="00E22C5C">
        <w:rPr>
          <w:rFonts w:ascii="Arial" w:hAnsi="Arial" w:cs="Arial"/>
          <w:sz w:val="24"/>
          <w:szCs w:val="24"/>
        </w:rPr>
        <w:t>”</w:t>
      </w:r>
      <w:r w:rsidR="0033105A" w:rsidRPr="00364618">
        <w:rPr>
          <w:rFonts w:ascii="Arial" w:hAnsi="Arial" w:cs="Arial"/>
          <w:sz w:val="24"/>
          <w:szCs w:val="24"/>
        </w:rPr>
        <w:t xml:space="preserve"> (Beazley et al., 2009:369). Yet if there is no truth, how can that statement, as well as researchers’ own texts, be more than</w:t>
      </w:r>
      <w:r w:rsidR="002323A0">
        <w:rPr>
          <w:rFonts w:ascii="Arial" w:hAnsi="Arial" w:cs="Arial"/>
          <w:sz w:val="24"/>
          <w:szCs w:val="24"/>
        </w:rPr>
        <w:t xml:space="preserve"> “</w:t>
      </w:r>
      <w:r w:rsidR="0033105A" w:rsidRPr="00364618">
        <w:rPr>
          <w:rFonts w:ascii="Arial" w:hAnsi="Arial" w:cs="Arial"/>
          <w:sz w:val="24"/>
          <w:szCs w:val="24"/>
        </w:rPr>
        <w:t>social subjectivities</w:t>
      </w:r>
      <w:r w:rsidR="00D06E20">
        <w:rPr>
          <w:rFonts w:ascii="Arial" w:hAnsi="Arial" w:cs="Arial"/>
          <w:sz w:val="24"/>
          <w:szCs w:val="24"/>
        </w:rPr>
        <w:t>”</w:t>
      </w:r>
      <w:r w:rsidR="0033105A" w:rsidRPr="00364618">
        <w:rPr>
          <w:rFonts w:ascii="Arial" w:hAnsi="Arial" w:cs="Arial"/>
          <w:sz w:val="24"/>
          <w:szCs w:val="24"/>
        </w:rPr>
        <w:t xml:space="preserve"> without any essential, transferable meaning or relevance across place or time? Without some stable realities, </w:t>
      </w:r>
      <w:r w:rsidR="00D06E20">
        <w:rPr>
          <w:rFonts w:ascii="Arial" w:hAnsi="Arial" w:cs="Arial"/>
          <w:sz w:val="24"/>
          <w:szCs w:val="24"/>
        </w:rPr>
        <w:t xml:space="preserve">how </w:t>
      </w:r>
      <w:r w:rsidR="0033105A" w:rsidRPr="00364618">
        <w:rPr>
          <w:rFonts w:ascii="Arial" w:hAnsi="Arial" w:cs="Arial"/>
          <w:sz w:val="24"/>
          <w:szCs w:val="24"/>
        </w:rPr>
        <w:t>can we avoid infinite regress?</w:t>
      </w:r>
    </w:p>
    <w:p w:rsidR="006D65E3" w:rsidRPr="00364618" w:rsidRDefault="00EE69E0" w:rsidP="00E60098">
      <w:pPr>
        <w:spacing w:after="0"/>
        <w:rPr>
          <w:rFonts w:ascii="Arial" w:hAnsi="Arial" w:cs="Arial"/>
          <w:sz w:val="24"/>
          <w:szCs w:val="24"/>
        </w:rPr>
      </w:pPr>
      <w:r w:rsidRPr="00364618">
        <w:rPr>
          <w:rFonts w:ascii="Arial" w:hAnsi="Arial" w:cs="Arial"/>
          <w:sz w:val="24"/>
          <w:szCs w:val="24"/>
        </w:rPr>
        <w:t xml:space="preserve">  </w:t>
      </w:r>
      <w:r w:rsidR="009B216B" w:rsidRPr="00364618">
        <w:rPr>
          <w:rFonts w:ascii="Arial" w:hAnsi="Arial" w:cs="Arial"/>
          <w:sz w:val="24"/>
          <w:szCs w:val="24"/>
        </w:rPr>
        <w:t>T</w:t>
      </w:r>
      <w:r w:rsidR="007E5729" w:rsidRPr="00364618">
        <w:rPr>
          <w:rFonts w:ascii="Arial" w:hAnsi="Arial" w:cs="Arial"/>
          <w:sz w:val="24"/>
          <w:szCs w:val="24"/>
        </w:rPr>
        <w:t>urner</w:t>
      </w:r>
      <w:r w:rsidRPr="00364618">
        <w:rPr>
          <w:rFonts w:ascii="Arial" w:hAnsi="Arial" w:cs="Arial"/>
          <w:sz w:val="24"/>
          <w:szCs w:val="24"/>
        </w:rPr>
        <w:t xml:space="preserve">’s </w:t>
      </w:r>
      <w:r w:rsidR="000426E3" w:rsidRPr="00364618">
        <w:rPr>
          <w:rFonts w:ascii="Arial" w:hAnsi="Arial" w:cs="Arial"/>
          <w:sz w:val="24"/>
          <w:szCs w:val="24"/>
        </w:rPr>
        <w:t xml:space="preserve">important validation </w:t>
      </w:r>
      <w:r w:rsidRPr="00364618">
        <w:rPr>
          <w:rFonts w:ascii="Arial" w:hAnsi="Arial" w:cs="Arial"/>
          <w:sz w:val="24"/>
          <w:szCs w:val="24"/>
        </w:rPr>
        <w:t xml:space="preserve">of human rights </w:t>
      </w:r>
      <w:r w:rsidR="000426E3" w:rsidRPr="00364618">
        <w:rPr>
          <w:rFonts w:ascii="Arial" w:hAnsi="Arial" w:cs="Arial"/>
          <w:sz w:val="24"/>
          <w:szCs w:val="24"/>
        </w:rPr>
        <w:t xml:space="preserve">partly shares </w:t>
      </w:r>
      <w:r w:rsidR="00547812">
        <w:rPr>
          <w:rFonts w:ascii="Arial" w:hAnsi="Arial" w:cs="Arial"/>
          <w:sz w:val="24"/>
          <w:szCs w:val="24"/>
        </w:rPr>
        <w:t>strand</w:t>
      </w:r>
      <w:r w:rsidR="000426E3" w:rsidRPr="00364618">
        <w:rPr>
          <w:rFonts w:ascii="Arial" w:hAnsi="Arial" w:cs="Arial"/>
          <w:sz w:val="24"/>
          <w:szCs w:val="24"/>
        </w:rPr>
        <w:t xml:space="preserve"> 2’s underlying dichotomies: thinking versus being; warning</w:t>
      </w:r>
      <w:r w:rsidR="002323A0">
        <w:rPr>
          <w:rFonts w:ascii="Arial" w:hAnsi="Arial" w:cs="Arial"/>
          <w:sz w:val="24"/>
          <w:szCs w:val="24"/>
        </w:rPr>
        <w:t xml:space="preserve"> “</w:t>
      </w:r>
      <w:r w:rsidR="000426E3" w:rsidRPr="00364618">
        <w:rPr>
          <w:rFonts w:ascii="Arial" w:hAnsi="Arial" w:cs="Arial"/>
          <w:sz w:val="24"/>
          <w:szCs w:val="24"/>
        </w:rPr>
        <w:t xml:space="preserve">not to reify </w:t>
      </w:r>
      <w:r w:rsidR="00A44CAF">
        <w:rPr>
          <w:rFonts w:ascii="Arial" w:hAnsi="Arial" w:cs="Arial"/>
          <w:sz w:val="24"/>
          <w:szCs w:val="24"/>
        </w:rPr>
        <w:t>‘</w:t>
      </w:r>
      <w:r w:rsidR="000426E3" w:rsidRPr="00364618">
        <w:rPr>
          <w:rFonts w:ascii="Arial" w:hAnsi="Arial" w:cs="Arial"/>
          <w:sz w:val="24"/>
          <w:szCs w:val="24"/>
        </w:rPr>
        <w:t>the body</w:t>
      </w:r>
      <w:r w:rsidR="00A44CAF">
        <w:rPr>
          <w:rFonts w:ascii="Arial" w:hAnsi="Arial" w:cs="Arial"/>
          <w:sz w:val="24"/>
          <w:szCs w:val="24"/>
        </w:rPr>
        <w:t>’</w:t>
      </w:r>
      <w:r w:rsidR="000426E3" w:rsidRPr="00364618">
        <w:rPr>
          <w:rFonts w:ascii="Arial" w:hAnsi="Arial" w:cs="Arial"/>
          <w:sz w:val="24"/>
          <w:szCs w:val="24"/>
        </w:rPr>
        <w:t>” (2008:245)</w:t>
      </w:r>
      <w:r w:rsidR="000E1118" w:rsidRPr="00364618">
        <w:rPr>
          <w:rFonts w:ascii="Arial" w:hAnsi="Arial" w:cs="Arial"/>
          <w:sz w:val="24"/>
          <w:szCs w:val="24"/>
        </w:rPr>
        <w:t xml:space="preserve"> as if bodies are not real</w:t>
      </w:r>
      <w:r w:rsidR="000426E3" w:rsidRPr="00364618">
        <w:rPr>
          <w:rFonts w:ascii="Arial" w:hAnsi="Arial" w:cs="Arial"/>
          <w:sz w:val="24"/>
          <w:szCs w:val="24"/>
        </w:rPr>
        <w:t>; powerful but unreliable structures versus weak, anonymous agents; relative inattention to politics, economics and history</w:t>
      </w:r>
      <w:r w:rsidR="000E1118" w:rsidRPr="00364618">
        <w:rPr>
          <w:rFonts w:ascii="Arial" w:hAnsi="Arial" w:cs="Arial"/>
          <w:sz w:val="24"/>
          <w:szCs w:val="24"/>
        </w:rPr>
        <w:t xml:space="preserve">; </w:t>
      </w:r>
      <w:r w:rsidR="000426E3" w:rsidRPr="00364618">
        <w:rPr>
          <w:rFonts w:ascii="Arial" w:hAnsi="Arial" w:cs="Arial"/>
          <w:sz w:val="24"/>
          <w:szCs w:val="24"/>
        </w:rPr>
        <w:t xml:space="preserve">sociological theories </w:t>
      </w:r>
      <w:r w:rsidR="00C71F3E">
        <w:rPr>
          <w:rFonts w:ascii="Arial" w:hAnsi="Arial" w:cs="Arial"/>
          <w:sz w:val="24"/>
          <w:szCs w:val="24"/>
        </w:rPr>
        <w:t xml:space="preserve">with a </w:t>
      </w:r>
      <w:r w:rsidR="000426E3" w:rsidRPr="00364618">
        <w:rPr>
          <w:rFonts w:ascii="Arial" w:hAnsi="Arial" w:cs="Arial"/>
          <w:sz w:val="24"/>
          <w:szCs w:val="24"/>
        </w:rPr>
        <w:t>Nazi</w:t>
      </w:r>
      <w:r w:rsidR="000E1118" w:rsidRPr="00364618">
        <w:rPr>
          <w:rFonts w:ascii="Arial" w:hAnsi="Arial" w:cs="Arial"/>
          <w:sz w:val="24"/>
          <w:szCs w:val="24"/>
        </w:rPr>
        <w:t>-</w:t>
      </w:r>
      <w:r w:rsidR="00D87ADC" w:rsidRPr="00364618">
        <w:rPr>
          <w:rFonts w:ascii="Arial" w:hAnsi="Arial" w:cs="Arial"/>
          <w:sz w:val="24"/>
          <w:szCs w:val="24"/>
        </w:rPr>
        <w:t xml:space="preserve">influenced past, </w:t>
      </w:r>
      <w:r w:rsidR="000E1118" w:rsidRPr="00364618">
        <w:rPr>
          <w:rFonts w:ascii="Arial" w:hAnsi="Arial" w:cs="Arial"/>
          <w:sz w:val="24"/>
          <w:szCs w:val="24"/>
        </w:rPr>
        <w:t xml:space="preserve">but </w:t>
      </w:r>
      <w:r w:rsidR="000426E3" w:rsidRPr="00364618">
        <w:rPr>
          <w:rFonts w:ascii="Arial" w:hAnsi="Arial" w:cs="Arial"/>
          <w:sz w:val="24"/>
          <w:szCs w:val="24"/>
        </w:rPr>
        <w:t xml:space="preserve">a supposedly value-free present. The dichotomies can inhibit </w:t>
      </w:r>
      <w:r w:rsidR="00EB763C">
        <w:rPr>
          <w:rFonts w:ascii="Arial" w:hAnsi="Arial" w:cs="Arial"/>
          <w:sz w:val="24"/>
          <w:szCs w:val="24"/>
        </w:rPr>
        <w:t xml:space="preserve">attention to </w:t>
      </w:r>
      <w:r w:rsidR="00D06E20">
        <w:rPr>
          <w:rFonts w:ascii="Arial" w:hAnsi="Arial" w:cs="Arial"/>
          <w:sz w:val="24"/>
          <w:szCs w:val="24"/>
        </w:rPr>
        <w:t xml:space="preserve">two matters essential to the study of the </w:t>
      </w:r>
      <w:r w:rsidR="00D06E20" w:rsidRPr="00364618">
        <w:rPr>
          <w:rFonts w:ascii="Arial" w:hAnsi="Arial" w:cs="Arial"/>
          <w:sz w:val="24"/>
          <w:szCs w:val="24"/>
        </w:rPr>
        <w:t>origins of human rights</w:t>
      </w:r>
      <w:r w:rsidR="00D06E20">
        <w:rPr>
          <w:rFonts w:ascii="Arial" w:hAnsi="Arial" w:cs="Arial"/>
          <w:sz w:val="24"/>
          <w:szCs w:val="24"/>
        </w:rPr>
        <w:t xml:space="preserve">: </w:t>
      </w:r>
      <w:r w:rsidR="00EB763C">
        <w:rPr>
          <w:rFonts w:ascii="Arial" w:hAnsi="Arial" w:cs="Arial"/>
          <w:sz w:val="24"/>
          <w:szCs w:val="24"/>
        </w:rPr>
        <w:t>real bodies and human agents interacting with political structures</w:t>
      </w:r>
      <w:r w:rsidR="00D06E20">
        <w:rPr>
          <w:rFonts w:ascii="Arial" w:hAnsi="Arial" w:cs="Arial"/>
          <w:sz w:val="24"/>
          <w:szCs w:val="24"/>
        </w:rPr>
        <w:t xml:space="preserve">; and </w:t>
      </w:r>
      <w:r w:rsidR="000426E3" w:rsidRPr="00364618">
        <w:rPr>
          <w:rFonts w:ascii="Arial" w:hAnsi="Arial" w:cs="Arial"/>
          <w:sz w:val="24"/>
          <w:szCs w:val="24"/>
        </w:rPr>
        <w:t xml:space="preserve">how and why </w:t>
      </w:r>
      <w:r w:rsidR="000E1118" w:rsidRPr="00364618">
        <w:rPr>
          <w:rFonts w:ascii="Arial" w:hAnsi="Arial" w:cs="Arial"/>
          <w:sz w:val="24"/>
          <w:szCs w:val="24"/>
        </w:rPr>
        <w:t xml:space="preserve">rights </w:t>
      </w:r>
      <w:r w:rsidR="000426E3" w:rsidRPr="00364618">
        <w:rPr>
          <w:rFonts w:ascii="Arial" w:hAnsi="Arial" w:cs="Arial"/>
          <w:sz w:val="24"/>
          <w:szCs w:val="24"/>
        </w:rPr>
        <w:t xml:space="preserve">have been </w:t>
      </w:r>
      <w:r w:rsidR="00A06AC5" w:rsidRPr="00364618">
        <w:rPr>
          <w:rFonts w:ascii="Arial" w:hAnsi="Arial" w:cs="Arial"/>
          <w:sz w:val="24"/>
          <w:szCs w:val="24"/>
        </w:rPr>
        <w:t xml:space="preserve">so much </w:t>
      </w:r>
      <w:r w:rsidR="000426E3" w:rsidRPr="00364618">
        <w:rPr>
          <w:rFonts w:ascii="Arial" w:hAnsi="Arial" w:cs="Arial"/>
          <w:sz w:val="24"/>
          <w:szCs w:val="24"/>
        </w:rPr>
        <w:t xml:space="preserve">ignored in sociology. </w:t>
      </w:r>
      <w:r w:rsidR="00184E6F" w:rsidRPr="00364618">
        <w:rPr>
          <w:rFonts w:ascii="Arial" w:hAnsi="Arial" w:cs="Arial"/>
          <w:sz w:val="24"/>
          <w:szCs w:val="24"/>
        </w:rPr>
        <w:t xml:space="preserve">Turner attributes his </w:t>
      </w:r>
      <w:r w:rsidR="00807887" w:rsidRPr="00364618">
        <w:rPr>
          <w:rFonts w:ascii="Arial" w:hAnsi="Arial" w:cs="Arial"/>
          <w:sz w:val="24"/>
          <w:szCs w:val="24"/>
        </w:rPr>
        <w:t xml:space="preserve">model </w:t>
      </w:r>
      <w:r w:rsidR="00184E6F" w:rsidRPr="00364618">
        <w:rPr>
          <w:rFonts w:ascii="Arial" w:hAnsi="Arial" w:cs="Arial"/>
          <w:sz w:val="24"/>
          <w:szCs w:val="24"/>
        </w:rPr>
        <w:t>of human vulnerability back to Nietzsche, via Arnold Gehlen who is</w:t>
      </w:r>
      <w:r w:rsidR="002323A0">
        <w:rPr>
          <w:rFonts w:ascii="Arial" w:hAnsi="Arial" w:cs="Arial"/>
          <w:sz w:val="24"/>
          <w:szCs w:val="24"/>
        </w:rPr>
        <w:t xml:space="preserve"> “</w:t>
      </w:r>
      <w:r w:rsidR="00184E6F" w:rsidRPr="00364618">
        <w:rPr>
          <w:rFonts w:ascii="Arial" w:hAnsi="Arial" w:cs="Arial"/>
          <w:sz w:val="24"/>
          <w:szCs w:val="24"/>
        </w:rPr>
        <w:t>controversial</w:t>
      </w:r>
      <w:r w:rsidR="00E22C5C">
        <w:rPr>
          <w:rFonts w:ascii="Arial" w:hAnsi="Arial" w:cs="Arial"/>
          <w:sz w:val="24"/>
          <w:szCs w:val="24"/>
        </w:rPr>
        <w:t>”</w:t>
      </w:r>
      <w:r w:rsidR="00184E6F" w:rsidRPr="00364618">
        <w:rPr>
          <w:rFonts w:ascii="Arial" w:hAnsi="Arial" w:cs="Arial"/>
          <w:sz w:val="24"/>
          <w:szCs w:val="24"/>
        </w:rPr>
        <w:t>, Turner says</w:t>
      </w:r>
      <w:r w:rsidR="008B7320" w:rsidRPr="00364618">
        <w:rPr>
          <w:rFonts w:ascii="Arial" w:hAnsi="Arial" w:cs="Arial"/>
          <w:sz w:val="24"/>
          <w:szCs w:val="24"/>
        </w:rPr>
        <w:t xml:space="preserve"> </w:t>
      </w:r>
      <w:r w:rsidR="00E22C5C">
        <w:rPr>
          <w:rFonts w:ascii="Arial" w:hAnsi="Arial" w:cs="Arial"/>
          <w:sz w:val="24"/>
          <w:szCs w:val="24"/>
        </w:rPr>
        <w:t xml:space="preserve">because </w:t>
      </w:r>
      <w:r w:rsidR="0062148A" w:rsidRPr="00364618">
        <w:rPr>
          <w:rFonts w:ascii="Arial" w:hAnsi="Arial" w:cs="Arial"/>
          <w:sz w:val="24"/>
          <w:szCs w:val="24"/>
        </w:rPr>
        <w:t>h</w:t>
      </w:r>
      <w:r w:rsidR="00184E6F" w:rsidRPr="00364618">
        <w:rPr>
          <w:rFonts w:ascii="Arial" w:hAnsi="Arial" w:cs="Arial"/>
          <w:sz w:val="24"/>
          <w:szCs w:val="24"/>
        </w:rPr>
        <w:t>e was a senior Nazi official and later a neoconservative</w:t>
      </w:r>
      <w:r w:rsidR="008B7320" w:rsidRPr="00364618">
        <w:rPr>
          <w:rFonts w:ascii="Arial" w:hAnsi="Arial" w:cs="Arial"/>
          <w:sz w:val="24"/>
          <w:szCs w:val="24"/>
        </w:rPr>
        <w:t xml:space="preserve"> -</w:t>
      </w:r>
      <w:r w:rsidR="00184E6F" w:rsidRPr="00364618">
        <w:rPr>
          <w:rFonts w:ascii="Arial" w:hAnsi="Arial" w:cs="Arial"/>
          <w:sz w:val="24"/>
          <w:szCs w:val="24"/>
        </w:rPr>
        <w:t xml:space="preserve"> and </w:t>
      </w:r>
      <w:r w:rsidR="0062148A" w:rsidRPr="00364618">
        <w:rPr>
          <w:rFonts w:ascii="Arial" w:hAnsi="Arial" w:cs="Arial"/>
          <w:sz w:val="24"/>
          <w:szCs w:val="24"/>
        </w:rPr>
        <w:t xml:space="preserve">also </w:t>
      </w:r>
      <w:r w:rsidR="00184E6F" w:rsidRPr="00364618">
        <w:rPr>
          <w:rFonts w:ascii="Arial" w:hAnsi="Arial" w:cs="Arial"/>
          <w:sz w:val="24"/>
          <w:szCs w:val="24"/>
        </w:rPr>
        <w:t>to Peter Berger</w:t>
      </w:r>
      <w:r w:rsidR="00EF5483" w:rsidRPr="00364618">
        <w:rPr>
          <w:rFonts w:ascii="Arial" w:hAnsi="Arial" w:cs="Arial"/>
          <w:sz w:val="24"/>
          <w:szCs w:val="24"/>
        </w:rPr>
        <w:t xml:space="preserve"> who, despite </w:t>
      </w:r>
      <w:r w:rsidR="007A11C1" w:rsidRPr="00364618">
        <w:rPr>
          <w:rFonts w:ascii="Arial" w:hAnsi="Arial" w:cs="Arial"/>
          <w:sz w:val="24"/>
          <w:szCs w:val="24"/>
        </w:rPr>
        <w:t xml:space="preserve">spending his </w:t>
      </w:r>
      <w:r w:rsidR="00FF4138" w:rsidRPr="00364618">
        <w:rPr>
          <w:rFonts w:ascii="Arial" w:hAnsi="Arial" w:cs="Arial"/>
          <w:sz w:val="24"/>
          <w:szCs w:val="24"/>
        </w:rPr>
        <w:t xml:space="preserve">youth </w:t>
      </w:r>
      <w:r w:rsidR="00EF5483" w:rsidRPr="00364618">
        <w:rPr>
          <w:rFonts w:ascii="Arial" w:hAnsi="Arial" w:cs="Arial"/>
          <w:sz w:val="24"/>
          <w:szCs w:val="24"/>
        </w:rPr>
        <w:t xml:space="preserve">in </w:t>
      </w:r>
      <w:r w:rsidR="007A11C1" w:rsidRPr="00364618">
        <w:rPr>
          <w:rFonts w:ascii="Arial" w:hAnsi="Arial" w:cs="Arial"/>
          <w:sz w:val="24"/>
          <w:szCs w:val="24"/>
        </w:rPr>
        <w:t xml:space="preserve">Nazi </w:t>
      </w:r>
      <w:r w:rsidR="00184E6F" w:rsidRPr="00364618">
        <w:rPr>
          <w:rFonts w:ascii="Arial" w:hAnsi="Arial" w:cs="Arial"/>
          <w:sz w:val="24"/>
          <w:szCs w:val="24"/>
        </w:rPr>
        <w:t>Germany</w:t>
      </w:r>
      <w:r w:rsidR="007A11C1" w:rsidRPr="00364618">
        <w:rPr>
          <w:rFonts w:ascii="Arial" w:hAnsi="Arial" w:cs="Arial"/>
          <w:sz w:val="24"/>
          <w:szCs w:val="24"/>
        </w:rPr>
        <w:t xml:space="preserve">, </w:t>
      </w:r>
      <w:r w:rsidR="0062148A" w:rsidRPr="00364618">
        <w:rPr>
          <w:rFonts w:ascii="Arial" w:hAnsi="Arial" w:cs="Arial"/>
          <w:sz w:val="24"/>
          <w:szCs w:val="24"/>
        </w:rPr>
        <w:t xml:space="preserve">celebrated powerful structures in his 1967 book, </w:t>
      </w:r>
      <w:r w:rsidR="0062148A" w:rsidRPr="00364618">
        <w:rPr>
          <w:rFonts w:ascii="Arial" w:hAnsi="Arial" w:cs="Arial"/>
          <w:i/>
          <w:sz w:val="24"/>
          <w:szCs w:val="24"/>
        </w:rPr>
        <w:t>The Sacred Canopy.</w:t>
      </w:r>
      <w:r w:rsidRPr="00364618">
        <w:rPr>
          <w:rFonts w:ascii="Arial" w:hAnsi="Arial" w:cs="Arial"/>
          <w:i/>
          <w:sz w:val="24"/>
          <w:szCs w:val="24"/>
        </w:rPr>
        <w:t xml:space="preserve"> </w:t>
      </w:r>
      <w:r w:rsidR="0062148A" w:rsidRPr="00364618">
        <w:rPr>
          <w:rFonts w:ascii="Arial" w:hAnsi="Arial" w:cs="Arial"/>
          <w:sz w:val="24"/>
          <w:szCs w:val="24"/>
        </w:rPr>
        <w:t>G</w:t>
      </w:r>
      <w:r w:rsidR="00184E6F" w:rsidRPr="00364618">
        <w:rPr>
          <w:rFonts w:ascii="Arial" w:hAnsi="Arial" w:cs="Arial"/>
          <w:sz w:val="24"/>
          <w:szCs w:val="24"/>
        </w:rPr>
        <w:t>ehlen (1988, quoted in Turner</w:t>
      </w:r>
      <w:r w:rsidR="00A06AC5" w:rsidRPr="00364618">
        <w:rPr>
          <w:rFonts w:ascii="Arial" w:hAnsi="Arial" w:cs="Arial"/>
          <w:sz w:val="24"/>
          <w:szCs w:val="24"/>
        </w:rPr>
        <w:t>,</w:t>
      </w:r>
      <w:r w:rsidR="00184E6F" w:rsidRPr="00364618">
        <w:rPr>
          <w:rFonts w:ascii="Arial" w:hAnsi="Arial" w:cs="Arial"/>
          <w:sz w:val="24"/>
          <w:szCs w:val="24"/>
        </w:rPr>
        <w:t xml:space="preserve"> 2008:9-11) considered that</w:t>
      </w:r>
      <w:r w:rsidR="002323A0">
        <w:rPr>
          <w:rFonts w:ascii="Arial" w:hAnsi="Arial" w:cs="Arial"/>
          <w:sz w:val="24"/>
          <w:szCs w:val="24"/>
        </w:rPr>
        <w:t xml:space="preserve"> “</w:t>
      </w:r>
      <w:r w:rsidR="00184E6F" w:rsidRPr="00364618">
        <w:rPr>
          <w:rFonts w:ascii="Arial" w:hAnsi="Arial" w:cs="Arial"/>
          <w:sz w:val="24"/>
          <w:szCs w:val="24"/>
        </w:rPr>
        <w:t>Men</w:t>
      </w:r>
      <w:r w:rsidR="00E22C5C">
        <w:rPr>
          <w:rFonts w:ascii="Arial" w:hAnsi="Arial" w:cs="Arial"/>
          <w:sz w:val="24"/>
          <w:szCs w:val="24"/>
        </w:rPr>
        <w:t>”</w:t>
      </w:r>
      <w:r w:rsidR="00184E6F" w:rsidRPr="00364618">
        <w:rPr>
          <w:rFonts w:ascii="Arial" w:hAnsi="Arial" w:cs="Arial"/>
          <w:sz w:val="24"/>
          <w:szCs w:val="24"/>
        </w:rPr>
        <w:t xml:space="preserve"> are</w:t>
      </w:r>
      <w:r w:rsidR="002323A0">
        <w:rPr>
          <w:rFonts w:ascii="Arial" w:hAnsi="Arial" w:cs="Arial"/>
          <w:sz w:val="24"/>
          <w:szCs w:val="24"/>
        </w:rPr>
        <w:t xml:space="preserve"> “</w:t>
      </w:r>
      <w:r w:rsidR="00184E6F" w:rsidRPr="00364618">
        <w:rPr>
          <w:rFonts w:ascii="Arial" w:hAnsi="Arial" w:cs="Arial"/>
          <w:sz w:val="24"/>
          <w:szCs w:val="24"/>
        </w:rPr>
        <w:t>not yet finished animals</w:t>
      </w:r>
      <w:r w:rsidR="00E22C5C">
        <w:rPr>
          <w:rFonts w:ascii="Arial" w:hAnsi="Arial" w:cs="Arial"/>
          <w:sz w:val="24"/>
          <w:szCs w:val="24"/>
        </w:rPr>
        <w:t>”</w:t>
      </w:r>
      <w:r w:rsidR="00184E6F" w:rsidRPr="00364618">
        <w:rPr>
          <w:rFonts w:ascii="Arial" w:hAnsi="Arial" w:cs="Arial"/>
          <w:sz w:val="24"/>
          <w:szCs w:val="24"/>
        </w:rPr>
        <w:t xml:space="preserve"> and survival depends on a long education, self-discipline, training and correction, and creating strong, stable, cultural institutions and habits, to give life coherence and meaning and relief from instinctual drives. Gehlen opposed all change as corrosive</w:t>
      </w:r>
      <w:r w:rsidR="00A06AC5" w:rsidRPr="00364618">
        <w:rPr>
          <w:rFonts w:ascii="Arial" w:hAnsi="Arial" w:cs="Arial"/>
          <w:sz w:val="24"/>
          <w:szCs w:val="24"/>
        </w:rPr>
        <w:t>,</w:t>
      </w:r>
      <w:r w:rsidR="0062148A" w:rsidRPr="00364618">
        <w:rPr>
          <w:rFonts w:ascii="Arial" w:hAnsi="Arial" w:cs="Arial"/>
          <w:sz w:val="24"/>
          <w:szCs w:val="24"/>
        </w:rPr>
        <w:t xml:space="preserve"> and </w:t>
      </w:r>
      <w:r w:rsidR="00184E6F" w:rsidRPr="00364618">
        <w:rPr>
          <w:rFonts w:ascii="Arial" w:hAnsi="Arial" w:cs="Arial"/>
          <w:sz w:val="24"/>
          <w:szCs w:val="24"/>
        </w:rPr>
        <w:t>warn</w:t>
      </w:r>
      <w:r w:rsidR="0062148A" w:rsidRPr="00364618">
        <w:rPr>
          <w:rFonts w:ascii="Arial" w:hAnsi="Arial" w:cs="Arial"/>
          <w:sz w:val="24"/>
          <w:szCs w:val="24"/>
        </w:rPr>
        <w:t xml:space="preserve">ed </w:t>
      </w:r>
      <w:r w:rsidR="00184E6F" w:rsidRPr="00364618">
        <w:rPr>
          <w:rFonts w:ascii="Arial" w:hAnsi="Arial" w:cs="Arial"/>
          <w:sz w:val="24"/>
          <w:szCs w:val="24"/>
        </w:rPr>
        <w:t>against the dangers of criticising institutions.</w:t>
      </w:r>
      <w:r w:rsidR="00EB763C">
        <w:rPr>
          <w:rFonts w:ascii="Arial" w:hAnsi="Arial" w:cs="Arial"/>
          <w:sz w:val="24"/>
          <w:szCs w:val="24"/>
        </w:rPr>
        <w:t xml:space="preserve"> </w:t>
      </w:r>
      <w:r w:rsidR="00415773">
        <w:rPr>
          <w:rFonts w:ascii="Arial" w:hAnsi="Arial" w:cs="Arial"/>
          <w:sz w:val="24"/>
          <w:szCs w:val="24"/>
        </w:rPr>
        <w:t>If t</w:t>
      </w:r>
      <w:r w:rsidR="005B5B93">
        <w:rPr>
          <w:rFonts w:ascii="Arial" w:hAnsi="Arial" w:cs="Arial"/>
          <w:sz w:val="24"/>
          <w:szCs w:val="24"/>
        </w:rPr>
        <w:t xml:space="preserve">hese </w:t>
      </w:r>
      <w:r w:rsidR="00415773">
        <w:rPr>
          <w:rFonts w:ascii="Arial" w:hAnsi="Arial" w:cs="Arial"/>
          <w:sz w:val="24"/>
          <w:szCs w:val="24"/>
        </w:rPr>
        <w:t xml:space="preserve">points had been made </w:t>
      </w:r>
      <w:r w:rsidR="00EB763C">
        <w:rPr>
          <w:rFonts w:ascii="Arial" w:hAnsi="Arial" w:cs="Arial"/>
          <w:sz w:val="24"/>
          <w:szCs w:val="24"/>
        </w:rPr>
        <w:t>during the 2011</w:t>
      </w:r>
      <w:r w:rsidR="002323A0">
        <w:rPr>
          <w:rFonts w:ascii="Arial" w:hAnsi="Arial" w:cs="Arial"/>
          <w:sz w:val="24"/>
          <w:szCs w:val="24"/>
        </w:rPr>
        <w:t xml:space="preserve"> “</w:t>
      </w:r>
      <w:r w:rsidR="00EB763C">
        <w:rPr>
          <w:rFonts w:ascii="Arial" w:hAnsi="Arial" w:cs="Arial"/>
          <w:sz w:val="24"/>
          <w:szCs w:val="24"/>
        </w:rPr>
        <w:t>Arab spring</w:t>
      </w:r>
      <w:r w:rsidR="00E22C5C">
        <w:rPr>
          <w:rFonts w:ascii="Arial" w:hAnsi="Arial" w:cs="Arial"/>
          <w:sz w:val="24"/>
          <w:szCs w:val="24"/>
        </w:rPr>
        <w:t>”</w:t>
      </w:r>
      <w:r w:rsidR="005B5B93">
        <w:rPr>
          <w:rFonts w:ascii="Arial" w:hAnsi="Arial" w:cs="Arial"/>
          <w:sz w:val="24"/>
          <w:szCs w:val="24"/>
        </w:rPr>
        <w:t>,</w:t>
      </w:r>
      <w:r w:rsidR="00EB763C">
        <w:rPr>
          <w:rFonts w:ascii="Arial" w:hAnsi="Arial" w:cs="Arial"/>
          <w:sz w:val="24"/>
          <w:szCs w:val="24"/>
        </w:rPr>
        <w:t xml:space="preserve"> </w:t>
      </w:r>
      <w:r w:rsidR="00415773">
        <w:rPr>
          <w:rFonts w:ascii="Arial" w:hAnsi="Arial" w:cs="Arial"/>
          <w:sz w:val="24"/>
          <w:szCs w:val="24"/>
        </w:rPr>
        <w:t xml:space="preserve">they would be expressed </w:t>
      </w:r>
      <w:r w:rsidR="00EB763C">
        <w:rPr>
          <w:rFonts w:ascii="Arial" w:hAnsi="Arial" w:cs="Arial"/>
          <w:sz w:val="24"/>
          <w:szCs w:val="24"/>
        </w:rPr>
        <w:t xml:space="preserve">by </w:t>
      </w:r>
      <w:r w:rsidR="005B5B93">
        <w:rPr>
          <w:rFonts w:ascii="Arial" w:hAnsi="Arial" w:cs="Arial"/>
          <w:sz w:val="24"/>
          <w:szCs w:val="24"/>
        </w:rPr>
        <w:t xml:space="preserve">the </w:t>
      </w:r>
      <w:r w:rsidR="00EB763C">
        <w:rPr>
          <w:rFonts w:ascii="Arial" w:hAnsi="Arial" w:cs="Arial"/>
          <w:sz w:val="24"/>
          <w:szCs w:val="24"/>
        </w:rPr>
        <w:t xml:space="preserve">dictators rather than by protestors </w:t>
      </w:r>
      <w:r w:rsidR="00415773">
        <w:rPr>
          <w:rFonts w:ascii="Arial" w:hAnsi="Arial" w:cs="Arial"/>
          <w:sz w:val="24"/>
          <w:szCs w:val="24"/>
        </w:rPr>
        <w:t xml:space="preserve">who were </w:t>
      </w:r>
      <w:r w:rsidR="00EB763C">
        <w:rPr>
          <w:rFonts w:ascii="Arial" w:hAnsi="Arial" w:cs="Arial"/>
          <w:sz w:val="24"/>
          <w:szCs w:val="24"/>
        </w:rPr>
        <w:t xml:space="preserve">claiming their human rights. </w:t>
      </w:r>
      <w:r w:rsidR="00184E6F" w:rsidRPr="00364618">
        <w:rPr>
          <w:rFonts w:ascii="Arial" w:hAnsi="Arial" w:cs="Arial"/>
          <w:sz w:val="24"/>
          <w:szCs w:val="24"/>
        </w:rPr>
        <w:t xml:space="preserve">Turner (2008:10) notes that </w:t>
      </w:r>
      <w:r w:rsidR="00EF5483" w:rsidRPr="00364618">
        <w:rPr>
          <w:rFonts w:ascii="Arial" w:hAnsi="Arial" w:cs="Arial"/>
          <w:sz w:val="24"/>
          <w:szCs w:val="24"/>
        </w:rPr>
        <w:t>Gehlen’s</w:t>
      </w:r>
      <w:r w:rsidR="002323A0">
        <w:rPr>
          <w:rFonts w:ascii="Arial" w:hAnsi="Arial" w:cs="Arial"/>
          <w:sz w:val="24"/>
          <w:szCs w:val="24"/>
        </w:rPr>
        <w:t xml:space="preserve"> “</w:t>
      </w:r>
      <w:r w:rsidR="00184E6F" w:rsidRPr="00364618">
        <w:rPr>
          <w:rFonts w:ascii="Arial" w:hAnsi="Arial" w:cs="Arial"/>
          <w:sz w:val="24"/>
          <w:szCs w:val="24"/>
        </w:rPr>
        <w:t>work has been, somewhat paradoxically, important in the development of social constructionism</w:t>
      </w:r>
      <w:r w:rsidR="00E22C5C">
        <w:rPr>
          <w:rFonts w:ascii="Arial" w:hAnsi="Arial" w:cs="Arial"/>
          <w:sz w:val="24"/>
          <w:szCs w:val="24"/>
        </w:rPr>
        <w:t>”</w:t>
      </w:r>
      <w:r w:rsidR="00184E6F" w:rsidRPr="00364618">
        <w:rPr>
          <w:rFonts w:ascii="Arial" w:hAnsi="Arial" w:cs="Arial"/>
          <w:sz w:val="24"/>
          <w:szCs w:val="24"/>
        </w:rPr>
        <w:t xml:space="preserve">, </w:t>
      </w:r>
      <w:r w:rsidR="00EA794E" w:rsidRPr="00364618">
        <w:rPr>
          <w:rFonts w:ascii="Arial" w:hAnsi="Arial" w:cs="Arial"/>
          <w:sz w:val="24"/>
          <w:szCs w:val="24"/>
        </w:rPr>
        <w:t xml:space="preserve">which </w:t>
      </w:r>
      <w:r w:rsidR="005B5B93">
        <w:rPr>
          <w:rFonts w:ascii="Arial" w:hAnsi="Arial" w:cs="Arial"/>
          <w:sz w:val="24"/>
          <w:szCs w:val="24"/>
        </w:rPr>
        <w:t xml:space="preserve">assumes </w:t>
      </w:r>
      <w:r w:rsidR="00EA794E" w:rsidRPr="00364618">
        <w:rPr>
          <w:rFonts w:ascii="Arial" w:hAnsi="Arial" w:cs="Arial"/>
          <w:sz w:val="24"/>
          <w:szCs w:val="24"/>
        </w:rPr>
        <w:t xml:space="preserve">that </w:t>
      </w:r>
      <w:r w:rsidR="00A06AC5" w:rsidRPr="00364618">
        <w:rPr>
          <w:rFonts w:ascii="Arial" w:hAnsi="Arial" w:cs="Arial"/>
          <w:sz w:val="24"/>
          <w:szCs w:val="24"/>
        </w:rPr>
        <w:t xml:space="preserve">because we cannot </w:t>
      </w:r>
      <w:r w:rsidR="00184E6F" w:rsidRPr="00364618">
        <w:rPr>
          <w:rFonts w:ascii="Arial" w:hAnsi="Arial" w:cs="Arial"/>
          <w:sz w:val="24"/>
          <w:szCs w:val="24"/>
        </w:rPr>
        <w:t>constant</w:t>
      </w:r>
      <w:r w:rsidR="00A06AC5" w:rsidRPr="00364618">
        <w:rPr>
          <w:rFonts w:ascii="Arial" w:hAnsi="Arial" w:cs="Arial"/>
          <w:sz w:val="24"/>
          <w:szCs w:val="24"/>
        </w:rPr>
        <w:t>ly</w:t>
      </w:r>
      <w:r w:rsidR="00184E6F" w:rsidRPr="00364618">
        <w:rPr>
          <w:rFonts w:ascii="Arial" w:hAnsi="Arial" w:cs="Arial"/>
          <w:sz w:val="24"/>
          <w:szCs w:val="24"/>
        </w:rPr>
        <w:t xml:space="preserve"> refle</w:t>
      </w:r>
      <w:r w:rsidR="00A06AC5" w:rsidRPr="00364618">
        <w:rPr>
          <w:rFonts w:ascii="Arial" w:hAnsi="Arial" w:cs="Arial"/>
          <w:sz w:val="24"/>
          <w:szCs w:val="24"/>
        </w:rPr>
        <w:t xml:space="preserve">ct on countless everyday aspects of daily life, we subconsciously </w:t>
      </w:r>
      <w:r w:rsidR="00D87ADC" w:rsidRPr="00364618">
        <w:rPr>
          <w:rFonts w:ascii="Arial" w:hAnsi="Arial" w:cs="Arial"/>
          <w:sz w:val="24"/>
          <w:szCs w:val="24"/>
        </w:rPr>
        <w:t xml:space="preserve">project </w:t>
      </w:r>
      <w:r w:rsidR="00A06AC5" w:rsidRPr="00364618">
        <w:rPr>
          <w:rFonts w:ascii="Arial" w:hAnsi="Arial" w:cs="Arial"/>
          <w:sz w:val="24"/>
          <w:szCs w:val="24"/>
        </w:rPr>
        <w:t xml:space="preserve">a </w:t>
      </w:r>
      <w:r w:rsidR="00EF5483" w:rsidRPr="00364618">
        <w:rPr>
          <w:rFonts w:ascii="Arial" w:hAnsi="Arial" w:cs="Arial"/>
          <w:sz w:val="24"/>
          <w:szCs w:val="24"/>
        </w:rPr>
        <w:t>pragmatic</w:t>
      </w:r>
      <w:r w:rsidR="00A06AC5" w:rsidRPr="00364618">
        <w:rPr>
          <w:rFonts w:ascii="Arial" w:hAnsi="Arial" w:cs="Arial"/>
          <w:sz w:val="24"/>
          <w:szCs w:val="24"/>
        </w:rPr>
        <w:t>,</w:t>
      </w:r>
      <w:r w:rsidR="00EF5483" w:rsidRPr="00364618">
        <w:rPr>
          <w:rFonts w:ascii="Arial" w:hAnsi="Arial" w:cs="Arial"/>
          <w:sz w:val="24"/>
          <w:szCs w:val="24"/>
        </w:rPr>
        <w:t xml:space="preserve"> </w:t>
      </w:r>
      <w:r w:rsidR="00184E6F" w:rsidRPr="00364618">
        <w:rPr>
          <w:rFonts w:ascii="Arial" w:hAnsi="Arial" w:cs="Arial"/>
          <w:sz w:val="24"/>
          <w:szCs w:val="24"/>
        </w:rPr>
        <w:t>taken-for-granted</w:t>
      </w:r>
      <w:r w:rsidR="00A06AC5" w:rsidRPr="00364618">
        <w:rPr>
          <w:rFonts w:ascii="Arial" w:hAnsi="Arial" w:cs="Arial"/>
          <w:sz w:val="24"/>
          <w:szCs w:val="24"/>
        </w:rPr>
        <w:t>,</w:t>
      </w:r>
      <w:r w:rsidR="00184E6F" w:rsidRPr="00364618">
        <w:rPr>
          <w:rFonts w:ascii="Arial" w:hAnsi="Arial" w:cs="Arial"/>
          <w:sz w:val="24"/>
          <w:szCs w:val="24"/>
        </w:rPr>
        <w:t xml:space="preserve"> factual character </w:t>
      </w:r>
      <w:r w:rsidR="00A06AC5" w:rsidRPr="00364618">
        <w:rPr>
          <w:rFonts w:ascii="Arial" w:hAnsi="Arial" w:cs="Arial"/>
          <w:sz w:val="24"/>
          <w:szCs w:val="24"/>
        </w:rPr>
        <w:t xml:space="preserve">on to </w:t>
      </w:r>
      <w:r w:rsidR="00184E6F" w:rsidRPr="00364618">
        <w:rPr>
          <w:rFonts w:ascii="Arial" w:hAnsi="Arial" w:cs="Arial"/>
          <w:sz w:val="24"/>
          <w:szCs w:val="24"/>
        </w:rPr>
        <w:t xml:space="preserve">the social world. </w:t>
      </w:r>
      <w:r w:rsidR="004F57E6" w:rsidRPr="00364618">
        <w:rPr>
          <w:rFonts w:ascii="Arial" w:hAnsi="Arial" w:cs="Arial"/>
          <w:sz w:val="24"/>
          <w:szCs w:val="24"/>
        </w:rPr>
        <w:t xml:space="preserve">To expose this illusion, </w:t>
      </w:r>
      <w:r w:rsidR="00010AFD" w:rsidRPr="00364618">
        <w:rPr>
          <w:rFonts w:ascii="Arial" w:hAnsi="Arial" w:cs="Arial"/>
          <w:sz w:val="24"/>
          <w:szCs w:val="24"/>
        </w:rPr>
        <w:t>Garfinkel</w:t>
      </w:r>
      <w:r w:rsidR="00A06AC5" w:rsidRPr="00364618">
        <w:rPr>
          <w:rFonts w:ascii="Arial" w:hAnsi="Arial" w:cs="Arial"/>
          <w:sz w:val="24"/>
          <w:szCs w:val="24"/>
        </w:rPr>
        <w:t xml:space="preserve"> conducted ethnographic</w:t>
      </w:r>
      <w:r w:rsidR="002323A0">
        <w:rPr>
          <w:rFonts w:ascii="Arial" w:hAnsi="Arial" w:cs="Arial"/>
          <w:sz w:val="24"/>
          <w:szCs w:val="24"/>
        </w:rPr>
        <w:t xml:space="preserve"> “</w:t>
      </w:r>
      <w:r w:rsidR="006718AF" w:rsidRPr="00364618">
        <w:rPr>
          <w:rFonts w:ascii="Arial" w:hAnsi="Arial" w:cs="Arial"/>
          <w:sz w:val="24"/>
          <w:szCs w:val="24"/>
        </w:rPr>
        <w:t>degradation</w:t>
      </w:r>
      <w:r w:rsidR="00E22C5C">
        <w:rPr>
          <w:rFonts w:ascii="Arial" w:hAnsi="Arial" w:cs="Arial"/>
          <w:sz w:val="24"/>
          <w:szCs w:val="24"/>
        </w:rPr>
        <w:t>”</w:t>
      </w:r>
      <w:r w:rsidR="006718AF" w:rsidRPr="00364618">
        <w:rPr>
          <w:rFonts w:ascii="Arial" w:hAnsi="Arial" w:cs="Arial"/>
          <w:sz w:val="24"/>
          <w:szCs w:val="24"/>
        </w:rPr>
        <w:t xml:space="preserve"> </w:t>
      </w:r>
      <w:r w:rsidR="0062148A" w:rsidRPr="00364618">
        <w:rPr>
          <w:rFonts w:ascii="Arial" w:hAnsi="Arial" w:cs="Arial"/>
          <w:sz w:val="24"/>
          <w:szCs w:val="24"/>
        </w:rPr>
        <w:t>experiments</w:t>
      </w:r>
      <w:r w:rsidR="00A06AC5" w:rsidRPr="00364618">
        <w:rPr>
          <w:rFonts w:ascii="Arial" w:hAnsi="Arial" w:cs="Arial"/>
          <w:sz w:val="24"/>
          <w:szCs w:val="24"/>
        </w:rPr>
        <w:t>, which Gouldner (1971:390-5) criticised as cruel</w:t>
      </w:r>
      <w:r w:rsidR="00EB763C">
        <w:rPr>
          <w:rFonts w:ascii="Arial" w:hAnsi="Arial" w:cs="Arial"/>
          <w:sz w:val="24"/>
          <w:szCs w:val="24"/>
        </w:rPr>
        <w:t xml:space="preserve">. </w:t>
      </w:r>
    </w:p>
    <w:p w:rsidR="009D2EF8" w:rsidRPr="00364618" w:rsidRDefault="006D65E3" w:rsidP="00E60098">
      <w:pPr>
        <w:spacing w:after="0"/>
        <w:rPr>
          <w:rFonts w:ascii="Arial" w:hAnsi="Arial" w:cs="Arial"/>
          <w:sz w:val="24"/>
          <w:szCs w:val="24"/>
          <w:lang w:eastAsia="en-GB"/>
        </w:rPr>
      </w:pPr>
      <w:r w:rsidRPr="00364618">
        <w:rPr>
          <w:rFonts w:ascii="Arial" w:hAnsi="Arial" w:cs="Arial"/>
          <w:sz w:val="24"/>
          <w:szCs w:val="24"/>
        </w:rPr>
        <w:t xml:space="preserve">  </w:t>
      </w:r>
      <w:r w:rsidR="00AA01BA" w:rsidRPr="00364618">
        <w:rPr>
          <w:rFonts w:ascii="Arial" w:hAnsi="Arial" w:cs="Arial"/>
          <w:sz w:val="24"/>
          <w:szCs w:val="24"/>
        </w:rPr>
        <w:t>Garfinkel illustrates that one d</w:t>
      </w:r>
      <w:r w:rsidR="002453C1" w:rsidRPr="00364618">
        <w:rPr>
          <w:rFonts w:ascii="Arial" w:hAnsi="Arial" w:cs="Arial"/>
          <w:sz w:val="24"/>
          <w:szCs w:val="24"/>
        </w:rPr>
        <w:t>anger in</w:t>
      </w:r>
      <w:r w:rsidR="00D87ADC" w:rsidRPr="00364618">
        <w:rPr>
          <w:rFonts w:ascii="Arial" w:hAnsi="Arial" w:cs="Arial"/>
          <w:sz w:val="24"/>
          <w:szCs w:val="24"/>
        </w:rPr>
        <w:t xml:space="preserve"> applying</w:t>
      </w:r>
      <w:r w:rsidR="002323A0">
        <w:rPr>
          <w:rFonts w:ascii="Arial" w:hAnsi="Arial" w:cs="Arial"/>
          <w:sz w:val="24"/>
          <w:szCs w:val="24"/>
        </w:rPr>
        <w:t xml:space="preserve"> “</w:t>
      </w:r>
      <w:r w:rsidR="002453C1" w:rsidRPr="00364618">
        <w:rPr>
          <w:rFonts w:ascii="Arial" w:hAnsi="Arial" w:cs="Arial"/>
          <w:sz w:val="24"/>
          <w:szCs w:val="24"/>
        </w:rPr>
        <w:t>value-free</w:t>
      </w:r>
      <w:r w:rsidR="00E22C5C">
        <w:rPr>
          <w:rFonts w:ascii="Arial" w:hAnsi="Arial" w:cs="Arial"/>
          <w:sz w:val="24"/>
          <w:szCs w:val="24"/>
        </w:rPr>
        <w:t>”</w:t>
      </w:r>
      <w:r w:rsidR="002453C1" w:rsidRPr="00364618">
        <w:rPr>
          <w:rFonts w:ascii="Arial" w:hAnsi="Arial" w:cs="Arial"/>
          <w:sz w:val="24"/>
          <w:szCs w:val="24"/>
        </w:rPr>
        <w:t xml:space="preserve"> </w:t>
      </w:r>
      <w:r w:rsidR="00D87ADC" w:rsidRPr="00364618">
        <w:rPr>
          <w:rFonts w:ascii="Arial" w:hAnsi="Arial" w:cs="Arial"/>
          <w:sz w:val="24"/>
          <w:szCs w:val="24"/>
        </w:rPr>
        <w:t xml:space="preserve">standards </w:t>
      </w:r>
      <w:r w:rsidR="005B5B93">
        <w:rPr>
          <w:rFonts w:ascii="Arial" w:hAnsi="Arial" w:cs="Arial"/>
          <w:sz w:val="24"/>
          <w:szCs w:val="24"/>
        </w:rPr>
        <w:t xml:space="preserve">from </w:t>
      </w:r>
      <w:r w:rsidR="009D2EF8" w:rsidRPr="00364618">
        <w:rPr>
          <w:rFonts w:ascii="Arial" w:hAnsi="Arial" w:cs="Arial"/>
          <w:sz w:val="24"/>
          <w:szCs w:val="24"/>
        </w:rPr>
        <w:t xml:space="preserve">natural </w:t>
      </w:r>
      <w:r w:rsidR="00D87ADC" w:rsidRPr="00364618">
        <w:rPr>
          <w:rFonts w:ascii="Arial" w:hAnsi="Arial" w:cs="Arial"/>
          <w:sz w:val="24"/>
          <w:szCs w:val="24"/>
        </w:rPr>
        <w:t xml:space="preserve">science to social science </w:t>
      </w:r>
      <w:r w:rsidR="002453C1" w:rsidRPr="00364618">
        <w:rPr>
          <w:rFonts w:ascii="Arial" w:hAnsi="Arial" w:cs="Arial"/>
          <w:sz w:val="24"/>
          <w:szCs w:val="24"/>
        </w:rPr>
        <w:t xml:space="preserve">is </w:t>
      </w:r>
      <w:r w:rsidR="009D2EF8" w:rsidRPr="00364618">
        <w:rPr>
          <w:rFonts w:ascii="Arial" w:hAnsi="Arial" w:cs="Arial"/>
          <w:sz w:val="24"/>
          <w:szCs w:val="24"/>
        </w:rPr>
        <w:t>inattention to ethics, as if research with and about people can be morally equivalent in it</w:t>
      </w:r>
      <w:r w:rsidRPr="00364618">
        <w:rPr>
          <w:rFonts w:ascii="Arial" w:hAnsi="Arial" w:cs="Arial"/>
          <w:sz w:val="24"/>
          <w:szCs w:val="24"/>
        </w:rPr>
        <w:t>s</w:t>
      </w:r>
      <w:r w:rsidR="009D2EF8" w:rsidRPr="00364618">
        <w:rPr>
          <w:rFonts w:ascii="Arial" w:hAnsi="Arial" w:cs="Arial"/>
          <w:sz w:val="24"/>
          <w:szCs w:val="24"/>
        </w:rPr>
        <w:t xml:space="preserve"> means and ends to research on particles. Value-free positivism can endorse moral indifference; interpretive research can lead to moral relativism; social constructionism can imply that bodies and suffering do not really exist or matter</w:t>
      </w:r>
      <w:r w:rsidRPr="00364618">
        <w:rPr>
          <w:rFonts w:ascii="Arial" w:hAnsi="Arial" w:cs="Arial"/>
          <w:sz w:val="24"/>
          <w:szCs w:val="24"/>
        </w:rPr>
        <w:t>, and r</w:t>
      </w:r>
      <w:r w:rsidR="009D2EF8" w:rsidRPr="00364618">
        <w:rPr>
          <w:rFonts w:ascii="Arial" w:hAnsi="Arial" w:cs="Arial"/>
          <w:sz w:val="24"/>
          <w:szCs w:val="24"/>
        </w:rPr>
        <w:t>esearchers who attempt neutrality and ignore conflict and discrepancies of power and interests are liable to support the powerful status quo (</w:t>
      </w:r>
      <w:r w:rsidR="00270914" w:rsidRPr="00364618">
        <w:rPr>
          <w:rFonts w:ascii="Arial" w:hAnsi="Arial" w:cs="Arial"/>
          <w:sz w:val="24"/>
          <w:szCs w:val="24"/>
        </w:rPr>
        <w:t>Gouldner, 1971</w:t>
      </w:r>
      <w:r w:rsidR="009D2EF8" w:rsidRPr="00364618">
        <w:rPr>
          <w:rFonts w:ascii="Arial" w:hAnsi="Arial" w:cs="Arial"/>
          <w:sz w:val="24"/>
          <w:szCs w:val="24"/>
        </w:rPr>
        <w:t>; Bauman 2003; F</w:t>
      </w:r>
      <w:r w:rsidR="009D2EF8" w:rsidRPr="00364618">
        <w:rPr>
          <w:rFonts w:ascii="Arial" w:hAnsi="Arial" w:cs="Arial"/>
          <w:sz w:val="24"/>
          <w:szCs w:val="24"/>
          <w:lang w:eastAsia="en-GB"/>
        </w:rPr>
        <w:t>reeman</w:t>
      </w:r>
      <w:r w:rsidR="00710E26" w:rsidRPr="00364618">
        <w:rPr>
          <w:rFonts w:ascii="Arial" w:hAnsi="Arial" w:cs="Arial"/>
          <w:sz w:val="24"/>
          <w:szCs w:val="24"/>
          <w:lang w:eastAsia="en-GB"/>
        </w:rPr>
        <w:t xml:space="preserve">, </w:t>
      </w:r>
      <w:r w:rsidR="009D2EF8" w:rsidRPr="00364618">
        <w:rPr>
          <w:rFonts w:ascii="Arial" w:hAnsi="Arial" w:cs="Arial"/>
          <w:sz w:val="24"/>
          <w:szCs w:val="24"/>
          <w:lang w:eastAsia="en-GB"/>
        </w:rPr>
        <w:t>2011:117-8). The requirement that social science should be value free paradoxically makes a moral claim</w:t>
      </w:r>
      <w:r w:rsidR="002323A0">
        <w:rPr>
          <w:rFonts w:ascii="Arial" w:hAnsi="Arial" w:cs="Arial"/>
          <w:sz w:val="24"/>
          <w:szCs w:val="24"/>
          <w:lang w:eastAsia="en-GB"/>
        </w:rPr>
        <w:t xml:space="preserve"> “</w:t>
      </w:r>
      <w:r w:rsidR="009D2EF8" w:rsidRPr="00364618">
        <w:rPr>
          <w:rFonts w:ascii="Arial" w:hAnsi="Arial" w:cs="Arial"/>
          <w:sz w:val="24"/>
          <w:szCs w:val="24"/>
          <w:lang w:eastAsia="en-GB"/>
        </w:rPr>
        <w:t>should</w:t>
      </w:r>
      <w:r w:rsidR="00E22C5C">
        <w:rPr>
          <w:rFonts w:ascii="Arial" w:hAnsi="Arial" w:cs="Arial"/>
          <w:sz w:val="24"/>
          <w:szCs w:val="24"/>
          <w:lang w:eastAsia="en-GB"/>
        </w:rPr>
        <w:t>”</w:t>
      </w:r>
      <w:r w:rsidR="009D2EF8" w:rsidRPr="00364618">
        <w:rPr>
          <w:rFonts w:ascii="Arial" w:hAnsi="Arial" w:cs="Arial"/>
          <w:sz w:val="24"/>
          <w:szCs w:val="24"/>
          <w:lang w:eastAsia="en-GB"/>
        </w:rPr>
        <w:t>, not a factual claim that</w:t>
      </w:r>
      <w:r w:rsidR="002323A0">
        <w:rPr>
          <w:rFonts w:ascii="Arial" w:hAnsi="Arial" w:cs="Arial"/>
          <w:sz w:val="24"/>
          <w:szCs w:val="24"/>
          <w:lang w:eastAsia="en-GB"/>
        </w:rPr>
        <w:t xml:space="preserve"> “</w:t>
      </w:r>
      <w:r w:rsidR="009D2EF8" w:rsidRPr="00364618">
        <w:rPr>
          <w:rFonts w:ascii="Arial" w:hAnsi="Arial" w:cs="Arial"/>
          <w:sz w:val="24"/>
          <w:szCs w:val="24"/>
          <w:lang w:eastAsia="en-GB"/>
        </w:rPr>
        <w:t>social science is value free</w:t>
      </w:r>
      <w:r w:rsidR="00E22C5C">
        <w:rPr>
          <w:rFonts w:ascii="Arial" w:hAnsi="Arial" w:cs="Arial"/>
          <w:sz w:val="24"/>
          <w:szCs w:val="24"/>
          <w:lang w:eastAsia="en-GB"/>
        </w:rPr>
        <w:t>”</w:t>
      </w:r>
      <w:r w:rsidR="009D2EF8" w:rsidRPr="00364618">
        <w:rPr>
          <w:rFonts w:ascii="Arial" w:hAnsi="Arial" w:cs="Arial"/>
          <w:sz w:val="24"/>
          <w:szCs w:val="24"/>
          <w:lang w:eastAsia="en-GB"/>
        </w:rPr>
        <w:t xml:space="preserve">, since it frequently is not. So the edict breaks the rule that it is attempting to impose. </w:t>
      </w:r>
      <w:r w:rsidR="004F57E6" w:rsidRPr="00364618">
        <w:rPr>
          <w:rFonts w:ascii="Arial" w:hAnsi="Arial" w:cs="Arial"/>
          <w:sz w:val="24"/>
          <w:szCs w:val="24"/>
          <w:lang w:eastAsia="en-GB"/>
        </w:rPr>
        <w:t xml:space="preserve">Even </w:t>
      </w:r>
      <w:r w:rsidRPr="00364618">
        <w:rPr>
          <w:rFonts w:ascii="Arial" w:hAnsi="Arial" w:cs="Arial"/>
          <w:sz w:val="24"/>
          <w:szCs w:val="24"/>
          <w:lang w:eastAsia="en-GB"/>
        </w:rPr>
        <w:t>P</w:t>
      </w:r>
      <w:r w:rsidR="009D2EF8" w:rsidRPr="00364618">
        <w:rPr>
          <w:rFonts w:ascii="Arial" w:hAnsi="Arial" w:cs="Arial"/>
          <w:sz w:val="24"/>
          <w:szCs w:val="24"/>
          <w:lang w:eastAsia="en-GB"/>
        </w:rPr>
        <w:t>opper (</w:t>
      </w:r>
      <w:r w:rsidR="009C5B57" w:rsidRPr="00364618">
        <w:rPr>
          <w:rFonts w:ascii="Arial" w:hAnsi="Arial" w:cs="Arial"/>
          <w:sz w:val="24"/>
          <w:szCs w:val="24"/>
          <w:lang w:eastAsia="en-GB"/>
        </w:rPr>
        <w:t>1945/</w:t>
      </w:r>
      <w:r w:rsidR="009D2EF8" w:rsidRPr="00364618">
        <w:rPr>
          <w:rFonts w:ascii="Arial" w:hAnsi="Arial" w:cs="Arial"/>
          <w:sz w:val="24"/>
          <w:szCs w:val="24"/>
          <w:lang w:eastAsia="en-GB"/>
        </w:rPr>
        <w:t xml:space="preserve">1965) hedged his implacable claims to objectivity in research within broader moral </w:t>
      </w:r>
      <w:r w:rsidR="00415773">
        <w:rPr>
          <w:rFonts w:ascii="Arial" w:hAnsi="Arial" w:cs="Arial"/>
          <w:sz w:val="24"/>
          <w:szCs w:val="24"/>
          <w:lang w:eastAsia="en-GB"/>
        </w:rPr>
        <w:t xml:space="preserve">truth </w:t>
      </w:r>
      <w:r w:rsidR="009D2EF8" w:rsidRPr="00364618">
        <w:rPr>
          <w:rFonts w:ascii="Arial" w:hAnsi="Arial" w:cs="Arial"/>
          <w:sz w:val="24"/>
          <w:szCs w:val="24"/>
          <w:lang w:eastAsia="en-GB"/>
        </w:rPr>
        <w:t>claims about freedom and opposi</w:t>
      </w:r>
      <w:r w:rsidRPr="00364618">
        <w:rPr>
          <w:rFonts w:ascii="Arial" w:hAnsi="Arial" w:cs="Arial"/>
          <w:sz w:val="24"/>
          <w:szCs w:val="24"/>
          <w:lang w:eastAsia="en-GB"/>
        </w:rPr>
        <w:t xml:space="preserve">ng </w:t>
      </w:r>
      <w:r w:rsidR="009D2EF8" w:rsidRPr="00364618">
        <w:rPr>
          <w:rFonts w:ascii="Arial" w:hAnsi="Arial" w:cs="Arial"/>
          <w:sz w:val="24"/>
          <w:szCs w:val="24"/>
          <w:lang w:eastAsia="en-GB"/>
        </w:rPr>
        <w:t>error and fraud.</w:t>
      </w:r>
    </w:p>
    <w:p w:rsidR="00184E6F" w:rsidRPr="00364618" w:rsidRDefault="009D2EF8" w:rsidP="00E60098">
      <w:pPr>
        <w:spacing w:after="0"/>
        <w:rPr>
          <w:rFonts w:ascii="Arial" w:hAnsi="Arial" w:cs="Arial"/>
          <w:sz w:val="24"/>
          <w:szCs w:val="24"/>
        </w:rPr>
      </w:pPr>
      <w:r w:rsidRPr="00364618">
        <w:rPr>
          <w:rFonts w:ascii="Arial" w:hAnsi="Arial" w:cs="Arial"/>
          <w:sz w:val="24"/>
          <w:szCs w:val="24"/>
          <w:lang w:eastAsia="en-GB"/>
        </w:rPr>
        <w:t xml:space="preserve">  Morality is so intrinsic to the human condition and relationships, that efforts to research the social world objectively, to separate empirical fact from moral value, cannot delete morality. </w:t>
      </w:r>
      <w:r w:rsidR="003361AE" w:rsidRPr="00364618">
        <w:rPr>
          <w:rFonts w:ascii="Arial" w:hAnsi="Arial" w:cs="Arial"/>
          <w:sz w:val="24"/>
          <w:szCs w:val="24"/>
          <w:lang w:eastAsia="en-GB"/>
        </w:rPr>
        <w:t>Gouldner (1971) considers that t</w:t>
      </w:r>
      <w:r w:rsidRPr="00364618">
        <w:rPr>
          <w:rFonts w:ascii="Arial" w:hAnsi="Arial" w:cs="Arial"/>
          <w:sz w:val="24"/>
          <w:szCs w:val="24"/>
          <w:lang w:eastAsia="en-GB"/>
        </w:rPr>
        <w:t>he</w:t>
      </w:r>
      <w:r w:rsidR="00AA01BA" w:rsidRPr="00364618">
        <w:rPr>
          <w:rFonts w:ascii="Arial" w:hAnsi="Arial" w:cs="Arial"/>
          <w:sz w:val="24"/>
          <w:szCs w:val="24"/>
          <w:lang w:eastAsia="en-GB"/>
        </w:rPr>
        <w:t xml:space="preserve">se efforts </w:t>
      </w:r>
      <w:r w:rsidRPr="00364618">
        <w:rPr>
          <w:rFonts w:ascii="Arial" w:hAnsi="Arial" w:cs="Arial"/>
          <w:sz w:val="24"/>
          <w:szCs w:val="24"/>
          <w:lang w:eastAsia="en-GB"/>
        </w:rPr>
        <w:t xml:space="preserve">simply remap and reorder the world towards other moralities of prudence or profit, </w:t>
      </w:r>
      <w:r w:rsidR="003361AE" w:rsidRPr="00364618">
        <w:rPr>
          <w:rFonts w:ascii="Arial" w:hAnsi="Arial" w:cs="Arial"/>
          <w:sz w:val="24"/>
          <w:szCs w:val="24"/>
          <w:lang w:eastAsia="en-GB"/>
        </w:rPr>
        <w:t xml:space="preserve">utility </w:t>
      </w:r>
      <w:r w:rsidRPr="00364618">
        <w:rPr>
          <w:rFonts w:ascii="Arial" w:hAnsi="Arial" w:cs="Arial"/>
          <w:sz w:val="24"/>
          <w:szCs w:val="24"/>
          <w:lang w:eastAsia="en-GB"/>
        </w:rPr>
        <w:t>o</w:t>
      </w:r>
      <w:r w:rsidR="003361AE" w:rsidRPr="00364618">
        <w:rPr>
          <w:rFonts w:ascii="Arial" w:hAnsi="Arial" w:cs="Arial"/>
          <w:sz w:val="24"/>
          <w:szCs w:val="24"/>
          <w:lang w:eastAsia="en-GB"/>
        </w:rPr>
        <w:t>r</w:t>
      </w:r>
      <w:r w:rsidRPr="00364618">
        <w:rPr>
          <w:rFonts w:ascii="Arial" w:hAnsi="Arial" w:cs="Arial"/>
          <w:sz w:val="24"/>
          <w:szCs w:val="24"/>
          <w:lang w:eastAsia="en-GB"/>
        </w:rPr>
        <w:t xml:space="preserve"> rule-keeping or, i</w:t>
      </w:r>
      <w:r w:rsidR="003361AE" w:rsidRPr="00364618">
        <w:rPr>
          <w:rFonts w:ascii="Arial" w:hAnsi="Arial" w:cs="Arial"/>
          <w:sz w:val="24"/>
          <w:szCs w:val="24"/>
          <w:lang w:eastAsia="en-GB"/>
        </w:rPr>
        <w:t xml:space="preserve">n Goffman’s case, appearance. </w:t>
      </w:r>
      <w:r w:rsidR="00415773">
        <w:rPr>
          <w:rFonts w:ascii="Arial" w:hAnsi="Arial" w:cs="Arial"/>
          <w:sz w:val="24"/>
          <w:szCs w:val="24"/>
          <w:lang w:eastAsia="en-GB"/>
        </w:rPr>
        <w:t>T</w:t>
      </w:r>
      <w:r w:rsidRPr="00364618">
        <w:rPr>
          <w:rFonts w:ascii="Arial" w:hAnsi="Arial" w:cs="Arial"/>
          <w:sz w:val="24"/>
          <w:szCs w:val="24"/>
          <w:lang w:eastAsia="en-GB"/>
        </w:rPr>
        <w:t>he usual human assumption is to equate power with goodness, when</w:t>
      </w:r>
      <w:r w:rsidR="002323A0">
        <w:rPr>
          <w:rFonts w:ascii="Arial" w:hAnsi="Arial" w:cs="Arial"/>
          <w:sz w:val="24"/>
          <w:szCs w:val="24"/>
          <w:lang w:eastAsia="en-GB"/>
        </w:rPr>
        <w:t xml:space="preserve"> “</w:t>
      </w:r>
      <w:r w:rsidRPr="00364618">
        <w:rPr>
          <w:rFonts w:ascii="Arial" w:hAnsi="Arial" w:cs="Arial"/>
          <w:sz w:val="24"/>
          <w:szCs w:val="24"/>
          <w:lang w:eastAsia="en-GB"/>
        </w:rPr>
        <w:t>value-free</w:t>
      </w:r>
      <w:r w:rsidR="00E22C5C">
        <w:rPr>
          <w:rFonts w:ascii="Arial" w:hAnsi="Arial" w:cs="Arial"/>
          <w:sz w:val="24"/>
          <w:szCs w:val="24"/>
          <w:lang w:eastAsia="en-GB"/>
        </w:rPr>
        <w:t>”</w:t>
      </w:r>
      <w:r w:rsidRPr="00364618">
        <w:rPr>
          <w:rFonts w:ascii="Arial" w:hAnsi="Arial" w:cs="Arial"/>
          <w:sz w:val="24"/>
          <w:szCs w:val="24"/>
          <w:lang w:eastAsia="en-GB"/>
        </w:rPr>
        <w:t xml:space="preserve"> utilitarianism frequently pronounces that things of power (such as finance) lack morality, and things of value (such as </w:t>
      </w:r>
      <w:r w:rsidR="00AA01BA" w:rsidRPr="00364618">
        <w:rPr>
          <w:rFonts w:ascii="Arial" w:hAnsi="Arial" w:cs="Arial"/>
          <w:sz w:val="24"/>
          <w:szCs w:val="24"/>
          <w:lang w:eastAsia="en-GB"/>
        </w:rPr>
        <w:t xml:space="preserve">rights and </w:t>
      </w:r>
      <w:r w:rsidRPr="00364618">
        <w:rPr>
          <w:rFonts w:ascii="Arial" w:hAnsi="Arial" w:cs="Arial"/>
          <w:sz w:val="24"/>
          <w:szCs w:val="24"/>
          <w:lang w:eastAsia="en-GB"/>
        </w:rPr>
        <w:t>justice) lack power, this is generally felt to be incongruous</w:t>
      </w:r>
      <w:r w:rsidR="003361AE" w:rsidRPr="00364618">
        <w:rPr>
          <w:rFonts w:ascii="Arial" w:hAnsi="Arial" w:cs="Arial"/>
          <w:sz w:val="24"/>
          <w:szCs w:val="24"/>
          <w:lang w:eastAsia="en-GB"/>
        </w:rPr>
        <w:t xml:space="preserve"> (Gouldner, 1971:84f)</w:t>
      </w:r>
      <w:r w:rsidRPr="00364618">
        <w:rPr>
          <w:rFonts w:ascii="Arial" w:hAnsi="Arial" w:cs="Arial"/>
          <w:sz w:val="24"/>
          <w:szCs w:val="24"/>
          <w:lang w:eastAsia="en-GB"/>
        </w:rPr>
        <w:t>. Older moralities arising from human nature, attachment, and shared need, the virtues of</w:t>
      </w:r>
      <w:r w:rsidR="002323A0">
        <w:rPr>
          <w:rFonts w:ascii="Arial" w:hAnsi="Arial" w:cs="Arial"/>
          <w:sz w:val="24"/>
          <w:szCs w:val="24"/>
          <w:lang w:eastAsia="en-GB"/>
        </w:rPr>
        <w:t xml:space="preserve"> “</w:t>
      </w:r>
      <w:r w:rsidRPr="00364618">
        <w:rPr>
          <w:rFonts w:ascii="Arial" w:hAnsi="Arial" w:cs="Arial"/>
          <w:sz w:val="24"/>
          <w:szCs w:val="24"/>
          <w:lang w:eastAsia="en-GB"/>
        </w:rPr>
        <w:t>kindness, courage, civility, loyalty, love, generosity and gratitude</w:t>
      </w:r>
      <w:r w:rsidR="00E22C5C">
        <w:rPr>
          <w:rFonts w:ascii="Arial" w:hAnsi="Arial" w:cs="Arial"/>
          <w:sz w:val="24"/>
          <w:szCs w:val="24"/>
          <w:lang w:eastAsia="en-GB"/>
        </w:rPr>
        <w:t>”</w:t>
      </w:r>
      <w:r w:rsidRPr="00364618">
        <w:rPr>
          <w:rFonts w:ascii="Arial" w:hAnsi="Arial" w:cs="Arial"/>
          <w:sz w:val="24"/>
          <w:szCs w:val="24"/>
          <w:lang w:eastAsia="en-GB"/>
        </w:rPr>
        <w:t xml:space="preserve"> have been replaced by calculating rational self-interest, which dismisses virtue as sentiment,</w:t>
      </w:r>
      <w:r w:rsidR="002323A0">
        <w:rPr>
          <w:rFonts w:ascii="Arial" w:hAnsi="Arial" w:cs="Arial"/>
          <w:sz w:val="24"/>
          <w:szCs w:val="24"/>
          <w:lang w:eastAsia="en-GB"/>
        </w:rPr>
        <w:t xml:space="preserve"> “</w:t>
      </w:r>
      <w:r w:rsidRPr="00364618">
        <w:rPr>
          <w:rFonts w:ascii="Arial" w:hAnsi="Arial" w:cs="Arial"/>
          <w:sz w:val="24"/>
          <w:szCs w:val="24"/>
          <w:lang w:eastAsia="en-GB"/>
        </w:rPr>
        <w:t>thinly disguises avarice</w:t>
      </w:r>
      <w:r w:rsidR="00E22C5C">
        <w:rPr>
          <w:rFonts w:ascii="Arial" w:hAnsi="Arial" w:cs="Arial"/>
          <w:sz w:val="24"/>
          <w:szCs w:val="24"/>
          <w:lang w:eastAsia="en-GB"/>
        </w:rPr>
        <w:t>”</w:t>
      </w:r>
      <w:r w:rsidRPr="00364618">
        <w:rPr>
          <w:rFonts w:ascii="Arial" w:hAnsi="Arial" w:cs="Arial"/>
          <w:sz w:val="24"/>
          <w:szCs w:val="24"/>
          <w:lang w:eastAsia="en-GB"/>
        </w:rPr>
        <w:t>, and resolves personal worth into exchange value</w:t>
      </w:r>
      <w:r w:rsidR="003361AE" w:rsidRPr="00364618">
        <w:rPr>
          <w:rFonts w:ascii="Arial" w:hAnsi="Arial" w:cs="Arial"/>
          <w:sz w:val="24"/>
          <w:szCs w:val="24"/>
          <w:lang w:eastAsia="en-GB"/>
        </w:rPr>
        <w:t xml:space="preserve"> (1971:75)</w:t>
      </w:r>
      <w:r w:rsidRPr="00364618">
        <w:rPr>
          <w:rFonts w:ascii="Arial" w:hAnsi="Arial" w:cs="Arial"/>
          <w:sz w:val="24"/>
          <w:szCs w:val="24"/>
          <w:lang w:eastAsia="en-GB"/>
        </w:rPr>
        <w:t xml:space="preserve">. </w:t>
      </w:r>
      <w:r w:rsidR="003361AE" w:rsidRPr="00364618">
        <w:rPr>
          <w:rFonts w:ascii="Arial" w:hAnsi="Arial" w:cs="Arial"/>
          <w:sz w:val="24"/>
          <w:szCs w:val="24"/>
          <w:lang w:eastAsia="en-GB"/>
        </w:rPr>
        <w:t>Beyond treating children as commodities to be individually priced and labelled, t</w:t>
      </w:r>
      <w:r w:rsidRPr="00364618">
        <w:rPr>
          <w:rFonts w:ascii="Arial" w:hAnsi="Arial" w:cs="Arial"/>
          <w:sz w:val="24"/>
          <w:szCs w:val="24"/>
          <w:lang w:eastAsia="en-GB"/>
        </w:rPr>
        <w:t xml:space="preserve">he industrial scale of the </w:t>
      </w:r>
      <w:r w:rsidR="00AA01BA" w:rsidRPr="00364618">
        <w:rPr>
          <w:rFonts w:ascii="Arial" w:hAnsi="Arial" w:cs="Arial"/>
          <w:sz w:val="24"/>
          <w:szCs w:val="24"/>
          <w:lang w:eastAsia="en-GB"/>
        </w:rPr>
        <w:t xml:space="preserve">research </w:t>
      </w:r>
      <w:r w:rsidRPr="00364618">
        <w:rPr>
          <w:rFonts w:ascii="Arial" w:hAnsi="Arial" w:cs="Arial"/>
          <w:sz w:val="24"/>
          <w:szCs w:val="24"/>
          <w:lang w:eastAsia="en-GB"/>
        </w:rPr>
        <w:t>databanks treats</w:t>
      </w:r>
      <w:r w:rsidR="00157915" w:rsidRPr="00364618">
        <w:rPr>
          <w:rFonts w:ascii="Arial" w:hAnsi="Arial" w:cs="Arial"/>
          <w:sz w:val="24"/>
          <w:szCs w:val="24"/>
          <w:lang w:eastAsia="en-GB"/>
        </w:rPr>
        <w:t xml:space="preserve"> them </w:t>
      </w:r>
      <w:r w:rsidRPr="00364618">
        <w:rPr>
          <w:rFonts w:ascii="Arial" w:hAnsi="Arial" w:cs="Arial"/>
          <w:sz w:val="24"/>
          <w:szCs w:val="24"/>
          <w:lang w:eastAsia="en-GB"/>
        </w:rPr>
        <w:t>as nameless cohorts of risk probabilities</w:t>
      </w:r>
      <w:r w:rsidR="00AA01BA" w:rsidRPr="00364618">
        <w:rPr>
          <w:rFonts w:ascii="Arial" w:hAnsi="Arial" w:cs="Arial"/>
          <w:sz w:val="24"/>
          <w:szCs w:val="24"/>
          <w:lang w:eastAsia="en-GB"/>
        </w:rPr>
        <w:t xml:space="preserve"> (Dex and Joshi, 2005)</w:t>
      </w:r>
      <w:r w:rsidRPr="00364618">
        <w:rPr>
          <w:rFonts w:ascii="Arial" w:hAnsi="Arial" w:cs="Arial"/>
          <w:sz w:val="24"/>
          <w:szCs w:val="24"/>
          <w:lang w:eastAsia="en-GB"/>
        </w:rPr>
        <w:t>.</w:t>
      </w:r>
      <w:r w:rsidR="00C22B34" w:rsidRPr="00364618">
        <w:rPr>
          <w:rFonts w:ascii="Arial" w:hAnsi="Arial" w:cs="Arial"/>
          <w:sz w:val="24"/>
          <w:szCs w:val="24"/>
          <w:lang w:eastAsia="en-GB"/>
        </w:rPr>
        <w:t xml:space="preserve"> </w:t>
      </w:r>
      <w:r w:rsidR="007136C2" w:rsidRPr="00364618">
        <w:rPr>
          <w:rFonts w:ascii="Arial" w:hAnsi="Arial" w:cs="Arial"/>
          <w:sz w:val="24"/>
          <w:szCs w:val="24"/>
          <w:lang w:eastAsia="en-GB"/>
        </w:rPr>
        <w:t>To replace moral judgements with use judgements increases the hazards of anomie</w:t>
      </w:r>
      <w:r w:rsidR="00157915" w:rsidRPr="00364618">
        <w:rPr>
          <w:rFonts w:ascii="Arial" w:hAnsi="Arial" w:cs="Arial"/>
          <w:sz w:val="24"/>
          <w:szCs w:val="24"/>
          <w:lang w:eastAsia="en-GB"/>
        </w:rPr>
        <w:t xml:space="preserve"> (Gouldner, 1971)</w:t>
      </w:r>
      <w:r w:rsidR="000426E3" w:rsidRPr="00364618">
        <w:rPr>
          <w:rFonts w:ascii="Arial" w:hAnsi="Arial" w:cs="Arial"/>
          <w:sz w:val="24"/>
          <w:szCs w:val="24"/>
          <w:lang w:eastAsia="en-GB"/>
        </w:rPr>
        <w:t>, and c</w:t>
      </w:r>
      <w:r w:rsidR="00C22B34" w:rsidRPr="00364618">
        <w:rPr>
          <w:rFonts w:ascii="Arial" w:hAnsi="Arial" w:cs="Arial"/>
          <w:sz w:val="24"/>
          <w:szCs w:val="24"/>
          <w:lang w:eastAsia="en-GB"/>
        </w:rPr>
        <w:t>hildren are especially vulnerable</w:t>
      </w:r>
      <w:r w:rsidR="00AD353B" w:rsidRPr="00364618">
        <w:rPr>
          <w:rFonts w:ascii="Arial" w:hAnsi="Arial" w:cs="Arial"/>
          <w:sz w:val="24"/>
          <w:szCs w:val="24"/>
          <w:lang w:eastAsia="en-GB"/>
        </w:rPr>
        <w:t>,</w:t>
      </w:r>
      <w:r w:rsidR="00C22B34" w:rsidRPr="00364618">
        <w:rPr>
          <w:rFonts w:ascii="Arial" w:hAnsi="Arial" w:cs="Arial"/>
          <w:sz w:val="24"/>
          <w:szCs w:val="24"/>
          <w:lang w:eastAsia="en-GB"/>
        </w:rPr>
        <w:t xml:space="preserve"> when adults make </w:t>
      </w:r>
      <w:r w:rsidR="000426E3" w:rsidRPr="00364618">
        <w:rPr>
          <w:rFonts w:ascii="Arial" w:hAnsi="Arial" w:cs="Arial"/>
          <w:sz w:val="24"/>
          <w:szCs w:val="24"/>
          <w:lang w:eastAsia="en-GB"/>
        </w:rPr>
        <w:t xml:space="preserve">utilitarian </w:t>
      </w:r>
      <w:r w:rsidR="00C22B34" w:rsidRPr="00364618">
        <w:rPr>
          <w:rFonts w:ascii="Arial" w:hAnsi="Arial" w:cs="Arial"/>
          <w:sz w:val="24"/>
          <w:szCs w:val="24"/>
          <w:lang w:eastAsia="en-GB"/>
        </w:rPr>
        <w:t>decisions, if children’s own views, reasoning and present wellbeing are discounted, and they are treated as</w:t>
      </w:r>
      <w:r w:rsidR="002323A0">
        <w:rPr>
          <w:rFonts w:ascii="Arial" w:hAnsi="Arial" w:cs="Arial"/>
          <w:sz w:val="24"/>
          <w:szCs w:val="24"/>
          <w:lang w:eastAsia="en-GB"/>
        </w:rPr>
        <w:t xml:space="preserve"> “</w:t>
      </w:r>
      <w:r w:rsidR="00710E26" w:rsidRPr="00364618">
        <w:rPr>
          <w:rFonts w:ascii="Arial" w:hAnsi="Arial" w:cs="Arial"/>
          <w:sz w:val="24"/>
          <w:szCs w:val="24"/>
          <w:lang w:eastAsia="en-GB"/>
        </w:rPr>
        <w:t>other</w:t>
      </w:r>
      <w:r w:rsidR="00E22C5C">
        <w:rPr>
          <w:rFonts w:ascii="Arial" w:hAnsi="Arial" w:cs="Arial"/>
          <w:sz w:val="24"/>
          <w:szCs w:val="24"/>
          <w:lang w:eastAsia="en-GB"/>
        </w:rPr>
        <w:t>”</w:t>
      </w:r>
      <w:r w:rsidR="00710E26" w:rsidRPr="00364618">
        <w:rPr>
          <w:rFonts w:ascii="Arial" w:hAnsi="Arial" w:cs="Arial"/>
          <w:sz w:val="24"/>
          <w:szCs w:val="24"/>
          <w:lang w:eastAsia="en-GB"/>
        </w:rPr>
        <w:t xml:space="preserve"> (not yet human beings or rights holders), </w:t>
      </w:r>
      <w:r w:rsidR="003361AE" w:rsidRPr="00364618">
        <w:rPr>
          <w:rFonts w:ascii="Arial" w:hAnsi="Arial" w:cs="Arial"/>
          <w:sz w:val="24"/>
          <w:szCs w:val="24"/>
          <w:lang w:eastAsia="en-GB"/>
        </w:rPr>
        <w:t xml:space="preserve">as </w:t>
      </w:r>
      <w:r w:rsidR="00C22B34" w:rsidRPr="00364618">
        <w:rPr>
          <w:rFonts w:ascii="Arial" w:hAnsi="Arial" w:cs="Arial"/>
          <w:sz w:val="24"/>
          <w:szCs w:val="24"/>
          <w:lang w:eastAsia="en-GB"/>
        </w:rPr>
        <w:t>expendable means and future outcomes to serve adults’ ends.</w:t>
      </w:r>
      <w:r w:rsidRPr="00364618">
        <w:rPr>
          <w:rFonts w:ascii="Arial" w:hAnsi="Arial" w:cs="Arial"/>
          <w:sz w:val="24"/>
          <w:szCs w:val="24"/>
        </w:rPr>
        <w:t xml:space="preserve"> </w:t>
      </w:r>
      <w:r w:rsidR="007136C2" w:rsidRPr="00364618">
        <w:rPr>
          <w:rFonts w:ascii="Arial" w:hAnsi="Arial" w:cs="Arial"/>
          <w:sz w:val="24"/>
          <w:szCs w:val="24"/>
        </w:rPr>
        <w:t xml:space="preserve">If </w:t>
      </w:r>
      <w:r w:rsidR="00157915" w:rsidRPr="00364618">
        <w:rPr>
          <w:rFonts w:ascii="Arial" w:hAnsi="Arial" w:cs="Arial"/>
          <w:sz w:val="24"/>
          <w:szCs w:val="24"/>
        </w:rPr>
        <w:t xml:space="preserve">moral </w:t>
      </w:r>
      <w:r w:rsidR="007136C2" w:rsidRPr="00364618">
        <w:rPr>
          <w:rFonts w:ascii="Arial" w:hAnsi="Arial" w:cs="Arial"/>
          <w:sz w:val="24"/>
          <w:szCs w:val="24"/>
        </w:rPr>
        <w:t>incentives are assumed to be rewards a</w:t>
      </w:r>
      <w:r w:rsidR="00F6547D" w:rsidRPr="00364618">
        <w:rPr>
          <w:rFonts w:ascii="Arial" w:hAnsi="Arial" w:cs="Arial"/>
          <w:sz w:val="24"/>
          <w:szCs w:val="24"/>
        </w:rPr>
        <w:t xml:space="preserve">nd </w:t>
      </w:r>
      <w:r w:rsidR="007136C2" w:rsidRPr="00364618">
        <w:rPr>
          <w:rFonts w:ascii="Arial" w:hAnsi="Arial" w:cs="Arial"/>
          <w:sz w:val="24"/>
          <w:szCs w:val="24"/>
        </w:rPr>
        <w:t xml:space="preserve">punishments, </w:t>
      </w:r>
      <w:r w:rsidR="00AD353B" w:rsidRPr="00364618">
        <w:rPr>
          <w:rFonts w:ascii="Arial" w:hAnsi="Arial" w:cs="Arial"/>
          <w:sz w:val="24"/>
          <w:szCs w:val="24"/>
        </w:rPr>
        <w:t xml:space="preserve">but </w:t>
      </w:r>
      <w:r w:rsidR="007136C2" w:rsidRPr="00364618">
        <w:rPr>
          <w:rFonts w:ascii="Arial" w:hAnsi="Arial" w:cs="Arial"/>
          <w:sz w:val="24"/>
          <w:szCs w:val="24"/>
        </w:rPr>
        <w:t xml:space="preserve">not personal motivation or commitment, then </w:t>
      </w:r>
      <w:r w:rsidR="00157915" w:rsidRPr="00364618">
        <w:rPr>
          <w:rFonts w:ascii="Arial" w:hAnsi="Arial" w:cs="Arial"/>
          <w:sz w:val="24"/>
          <w:szCs w:val="24"/>
        </w:rPr>
        <w:t xml:space="preserve">altruistic </w:t>
      </w:r>
      <w:r w:rsidR="007136C2" w:rsidRPr="00364618">
        <w:rPr>
          <w:rFonts w:ascii="Arial" w:hAnsi="Arial" w:cs="Arial"/>
          <w:sz w:val="24"/>
          <w:szCs w:val="24"/>
        </w:rPr>
        <w:t>morality is tac</w:t>
      </w:r>
      <w:r w:rsidR="00F6547D" w:rsidRPr="00364618">
        <w:rPr>
          <w:rFonts w:ascii="Arial" w:hAnsi="Arial" w:cs="Arial"/>
          <w:sz w:val="24"/>
          <w:szCs w:val="24"/>
        </w:rPr>
        <w:t>it</w:t>
      </w:r>
      <w:r w:rsidR="007136C2" w:rsidRPr="00364618">
        <w:rPr>
          <w:rFonts w:ascii="Arial" w:hAnsi="Arial" w:cs="Arial"/>
          <w:sz w:val="24"/>
          <w:szCs w:val="24"/>
        </w:rPr>
        <w:t xml:space="preserve">ly seen as extrinsic </w:t>
      </w:r>
      <w:r w:rsidR="00AA01BA" w:rsidRPr="00364618">
        <w:rPr>
          <w:rFonts w:ascii="Arial" w:hAnsi="Arial" w:cs="Arial"/>
          <w:sz w:val="24"/>
          <w:szCs w:val="24"/>
        </w:rPr>
        <w:t>a</w:t>
      </w:r>
      <w:r w:rsidR="00AC51DE" w:rsidRPr="00364618">
        <w:rPr>
          <w:rFonts w:ascii="Arial" w:hAnsi="Arial" w:cs="Arial"/>
          <w:sz w:val="24"/>
          <w:szCs w:val="24"/>
        </w:rPr>
        <w:t>nd</w:t>
      </w:r>
      <w:r w:rsidR="00AA01BA" w:rsidRPr="00364618">
        <w:rPr>
          <w:rFonts w:ascii="Arial" w:hAnsi="Arial" w:cs="Arial"/>
          <w:sz w:val="24"/>
          <w:szCs w:val="24"/>
        </w:rPr>
        <w:t xml:space="preserve"> contradictory </w:t>
      </w:r>
      <w:r w:rsidR="007136C2" w:rsidRPr="00364618">
        <w:rPr>
          <w:rFonts w:ascii="Arial" w:hAnsi="Arial" w:cs="Arial"/>
          <w:sz w:val="24"/>
          <w:szCs w:val="24"/>
        </w:rPr>
        <w:t xml:space="preserve">to </w:t>
      </w:r>
      <w:r w:rsidR="00157915" w:rsidRPr="00364618">
        <w:rPr>
          <w:rFonts w:ascii="Arial" w:hAnsi="Arial" w:cs="Arial"/>
          <w:sz w:val="24"/>
          <w:szCs w:val="24"/>
        </w:rPr>
        <w:t xml:space="preserve">selfish </w:t>
      </w:r>
      <w:r w:rsidR="007136C2" w:rsidRPr="00364618">
        <w:rPr>
          <w:rFonts w:ascii="Arial" w:hAnsi="Arial" w:cs="Arial"/>
          <w:sz w:val="24"/>
          <w:szCs w:val="24"/>
        </w:rPr>
        <w:t xml:space="preserve">human nature. </w:t>
      </w:r>
      <w:r w:rsidR="00AC51DE" w:rsidRPr="00364618">
        <w:rPr>
          <w:rFonts w:ascii="Arial" w:hAnsi="Arial" w:cs="Arial"/>
          <w:sz w:val="24"/>
          <w:szCs w:val="24"/>
        </w:rPr>
        <w:t>Gouldner (1971) considers that s</w:t>
      </w:r>
      <w:r w:rsidR="007136C2" w:rsidRPr="00364618">
        <w:rPr>
          <w:rFonts w:ascii="Arial" w:hAnsi="Arial" w:cs="Arial"/>
          <w:sz w:val="24"/>
          <w:szCs w:val="24"/>
        </w:rPr>
        <w:t>ocial research</w:t>
      </w:r>
      <w:r w:rsidR="000426E3" w:rsidRPr="00364618">
        <w:rPr>
          <w:rFonts w:ascii="Arial" w:hAnsi="Arial" w:cs="Arial"/>
          <w:sz w:val="24"/>
          <w:szCs w:val="24"/>
        </w:rPr>
        <w:t xml:space="preserve"> </w:t>
      </w:r>
      <w:r w:rsidR="00AC51DE" w:rsidRPr="00364618">
        <w:rPr>
          <w:rFonts w:ascii="Arial" w:hAnsi="Arial" w:cs="Arial"/>
          <w:sz w:val="24"/>
          <w:szCs w:val="24"/>
        </w:rPr>
        <w:t>(</w:t>
      </w:r>
      <w:r w:rsidR="000426E3" w:rsidRPr="00364618">
        <w:rPr>
          <w:rFonts w:ascii="Arial" w:hAnsi="Arial" w:cs="Arial"/>
          <w:sz w:val="24"/>
          <w:szCs w:val="24"/>
        </w:rPr>
        <w:t xml:space="preserve">influenced by </w:t>
      </w:r>
      <w:r w:rsidR="00547812">
        <w:rPr>
          <w:rFonts w:ascii="Arial" w:hAnsi="Arial" w:cs="Arial"/>
          <w:sz w:val="24"/>
          <w:szCs w:val="24"/>
        </w:rPr>
        <w:t>strand</w:t>
      </w:r>
      <w:r w:rsidR="000426E3" w:rsidRPr="00364618">
        <w:rPr>
          <w:rFonts w:ascii="Arial" w:hAnsi="Arial" w:cs="Arial"/>
          <w:sz w:val="24"/>
          <w:szCs w:val="24"/>
        </w:rPr>
        <w:t>s 1 and 4</w:t>
      </w:r>
      <w:r w:rsidR="00AC51DE" w:rsidRPr="00364618">
        <w:rPr>
          <w:rFonts w:ascii="Arial" w:hAnsi="Arial" w:cs="Arial"/>
          <w:sz w:val="24"/>
          <w:szCs w:val="24"/>
        </w:rPr>
        <w:t>)</w:t>
      </w:r>
      <w:r w:rsidR="000426E3" w:rsidRPr="00364618">
        <w:rPr>
          <w:rFonts w:ascii="Arial" w:hAnsi="Arial" w:cs="Arial"/>
          <w:sz w:val="24"/>
          <w:szCs w:val="24"/>
        </w:rPr>
        <w:t xml:space="preserve"> </w:t>
      </w:r>
      <w:r w:rsidR="007136C2" w:rsidRPr="00364618">
        <w:rPr>
          <w:rFonts w:ascii="Arial" w:hAnsi="Arial" w:cs="Arial"/>
          <w:sz w:val="24"/>
          <w:szCs w:val="24"/>
        </w:rPr>
        <w:t xml:space="preserve">can serve to measure function, </w:t>
      </w:r>
      <w:r w:rsidR="00AA01BA" w:rsidRPr="00364618">
        <w:rPr>
          <w:rFonts w:ascii="Arial" w:hAnsi="Arial" w:cs="Arial"/>
          <w:sz w:val="24"/>
          <w:szCs w:val="24"/>
        </w:rPr>
        <w:t xml:space="preserve">to </w:t>
      </w:r>
      <w:r w:rsidR="007136C2" w:rsidRPr="00364618">
        <w:rPr>
          <w:rFonts w:ascii="Arial" w:hAnsi="Arial" w:cs="Arial"/>
          <w:sz w:val="24"/>
          <w:szCs w:val="24"/>
        </w:rPr>
        <w:t>justify allocating resou</w:t>
      </w:r>
      <w:r w:rsidR="00F6547D" w:rsidRPr="00364618">
        <w:rPr>
          <w:rFonts w:ascii="Arial" w:hAnsi="Arial" w:cs="Arial"/>
          <w:sz w:val="24"/>
          <w:szCs w:val="24"/>
        </w:rPr>
        <w:t>r</w:t>
      </w:r>
      <w:r w:rsidR="007136C2" w:rsidRPr="00364618">
        <w:rPr>
          <w:rFonts w:ascii="Arial" w:hAnsi="Arial" w:cs="Arial"/>
          <w:sz w:val="24"/>
          <w:szCs w:val="24"/>
        </w:rPr>
        <w:t>ces by merit rather than need, an</w:t>
      </w:r>
      <w:r w:rsidR="000426E3" w:rsidRPr="00364618">
        <w:rPr>
          <w:rFonts w:ascii="Arial" w:hAnsi="Arial" w:cs="Arial"/>
          <w:sz w:val="24"/>
          <w:szCs w:val="24"/>
        </w:rPr>
        <w:t>d</w:t>
      </w:r>
      <w:r w:rsidR="007136C2" w:rsidRPr="00364618">
        <w:rPr>
          <w:rFonts w:ascii="Arial" w:hAnsi="Arial" w:cs="Arial"/>
          <w:sz w:val="24"/>
          <w:szCs w:val="24"/>
        </w:rPr>
        <w:t xml:space="preserve"> </w:t>
      </w:r>
      <w:r w:rsidR="00AA01BA" w:rsidRPr="00364618">
        <w:rPr>
          <w:rFonts w:ascii="Arial" w:hAnsi="Arial" w:cs="Arial"/>
          <w:sz w:val="24"/>
          <w:szCs w:val="24"/>
        </w:rPr>
        <w:t xml:space="preserve">to </w:t>
      </w:r>
      <w:r w:rsidR="007136C2" w:rsidRPr="00364618">
        <w:rPr>
          <w:rFonts w:ascii="Arial" w:hAnsi="Arial" w:cs="Arial"/>
          <w:sz w:val="24"/>
          <w:szCs w:val="24"/>
        </w:rPr>
        <w:t>allay anxieties about exploitation and inequality</w:t>
      </w:r>
      <w:r w:rsidR="00AA01BA" w:rsidRPr="00364618">
        <w:rPr>
          <w:rFonts w:ascii="Arial" w:hAnsi="Arial" w:cs="Arial"/>
          <w:sz w:val="24"/>
          <w:szCs w:val="24"/>
        </w:rPr>
        <w:t>,</w:t>
      </w:r>
      <w:r w:rsidR="007136C2" w:rsidRPr="00364618">
        <w:rPr>
          <w:rFonts w:ascii="Arial" w:hAnsi="Arial" w:cs="Arial"/>
          <w:sz w:val="24"/>
          <w:szCs w:val="24"/>
        </w:rPr>
        <w:t xml:space="preserve"> by lending the sanction of science to public policy</w:t>
      </w:r>
      <w:r w:rsidR="00AC51DE" w:rsidRPr="00364618">
        <w:rPr>
          <w:rFonts w:ascii="Arial" w:hAnsi="Arial" w:cs="Arial"/>
          <w:sz w:val="24"/>
          <w:szCs w:val="24"/>
        </w:rPr>
        <w:t>.</w:t>
      </w:r>
      <w:r w:rsidR="00157915" w:rsidRPr="00364618">
        <w:rPr>
          <w:rFonts w:ascii="Arial" w:hAnsi="Arial" w:cs="Arial"/>
          <w:sz w:val="24"/>
          <w:szCs w:val="24"/>
        </w:rPr>
        <w:t xml:space="preserve"> </w:t>
      </w:r>
      <w:r w:rsidR="002C6B75" w:rsidRPr="00364618">
        <w:rPr>
          <w:rFonts w:ascii="Arial" w:hAnsi="Arial" w:cs="Arial"/>
          <w:sz w:val="24"/>
          <w:szCs w:val="24"/>
        </w:rPr>
        <w:t>Hynes et al. (2011:826-77) identify a range of positions, from partisan or critically engaged and committed, to sceptical and even cynical, which all have a moral as well a</w:t>
      </w:r>
      <w:r w:rsidR="005B5B93">
        <w:rPr>
          <w:rFonts w:ascii="Arial" w:hAnsi="Arial" w:cs="Arial"/>
          <w:sz w:val="24"/>
          <w:szCs w:val="24"/>
        </w:rPr>
        <w:t>s</w:t>
      </w:r>
      <w:r w:rsidR="002C6B75" w:rsidRPr="00364618">
        <w:rPr>
          <w:rFonts w:ascii="Arial" w:hAnsi="Arial" w:cs="Arial"/>
          <w:sz w:val="24"/>
          <w:szCs w:val="24"/>
        </w:rPr>
        <w:t xml:space="preserve"> an intellectual basis.</w:t>
      </w:r>
    </w:p>
    <w:p w:rsidR="00184E6F" w:rsidRPr="00364618" w:rsidRDefault="00184E6F" w:rsidP="00E60098">
      <w:pPr>
        <w:spacing w:after="0"/>
        <w:rPr>
          <w:rFonts w:ascii="Arial" w:hAnsi="Arial" w:cs="Arial"/>
          <w:sz w:val="24"/>
          <w:szCs w:val="24"/>
        </w:rPr>
      </w:pPr>
      <w:r w:rsidRPr="00364618">
        <w:rPr>
          <w:rFonts w:ascii="Arial" w:hAnsi="Arial" w:cs="Arial"/>
          <w:sz w:val="24"/>
          <w:szCs w:val="24"/>
        </w:rPr>
        <w:t xml:space="preserve">  </w:t>
      </w:r>
      <w:r w:rsidR="00E769D6" w:rsidRPr="00364618">
        <w:rPr>
          <w:rFonts w:ascii="Arial" w:hAnsi="Arial" w:cs="Arial"/>
          <w:sz w:val="24"/>
          <w:szCs w:val="24"/>
        </w:rPr>
        <w:t xml:space="preserve">In </w:t>
      </w:r>
      <w:r w:rsidR="00547812">
        <w:rPr>
          <w:rFonts w:ascii="Arial" w:hAnsi="Arial" w:cs="Arial"/>
          <w:sz w:val="24"/>
          <w:szCs w:val="24"/>
        </w:rPr>
        <w:t>strand</w:t>
      </w:r>
      <w:r w:rsidR="00E769D6" w:rsidRPr="00364618">
        <w:rPr>
          <w:rFonts w:ascii="Arial" w:hAnsi="Arial" w:cs="Arial"/>
          <w:sz w:val="24"/>
          <w:szCs w:val="24"/>
        </w:rPr>
        <w:t xml:space="preserve"> 4, </w:t>
      </w:r>
      <w:r w:rsidRPr="00364618">
        <w:rPr>
          <w:rFonts w:ascii="Arial" w:hAnsi="Arial" w:cs="Arial"/>
          <w:sz w:val="24"/>
          <w:szCs w:val="24"/>
        </w:rPr>
        <w:t>Popper’s and Hayek’s complex</w:t>
      </w:r>
      <w:r w:rsidR="00AC51DE" w:rsidRPr="00364618">
        <w:rPr>
          <w:rFonts w:ascii="Arial" w:hAnsi="Arial" w:cs="Arial"/>
          <w:sz w:val="24"/>
          <w:szCs w:val="24"/>
        </w:rPr>
        <w:t>,</w:t>
      </w:r>
      <w:r w:rsidRPr="00364618">
        <w:rPr>
          <w:rFonts w:ascii="Arial" w:hAnsi="Arial" w:cs="Arial"/>
          <w:sz w:val="24"/>
          <w:szCs w:val="24"/>
        </w:rPr>
        <w:t xml:space="preserve"> professed ideals of freedom and the prevention of avoidable harm sit uneasily with the effects of their neoliberal policies in today’s extremes of poverty, inequality, and punitive repression of the poor (Klein, 2007</w:t>
      </w:r>
      <w:r w:rsidR="0062313A" w:rsidRPr="00364618">
        <w:rPr>
          <w:rFonts w:ascii="Arial" w:hAnsi="Arial" w:cs="Arial"/>
          <w:sz w:val="24"/>
          <w:szCs w:val="24"/>
        </w:rPr>
        <w:t xml:space="preserve">). </w:t>
      </w:r>
      <w:r w:rsidRPr="00364618">
        <w:rPr>
          <w:rFonts w:ascii="Arial" w:hAnsi="Arial" w:cs="Arial"/>
          <w:sz w:val="24"/>
          <w:szCs w:val="24"/>
        </w:rPr>
        <w:t>The free movement</w:t>
      </w:r>
      <w:r w:rsidR="00EA794E" w:rsidRPr="00364618">
        <w:rPr>
          <w:rFonts w:ascii="Arial" w:hAnsi="Arial" w:cs="Arial"/>
          <w:sz w:val="24"/>
          <w:szCs w:val="24"/>
        </w:rPr>
        <w:t>s</w:t>
      </w:r>
      <w:r w:rsidRPr="00364618">
        <w:rPr>
          <w:rFonts w:ascii="Arial" w:hAnsi="Arial" w:cs="Arial"/>
          <w:sz w:val="24"/>
          <w:szCs w:val="24"/>
        </w:rPr>
        <w:t xml:space="preserve"> they advocated of </w:t>
      </w:r>
      <w:r w:rsidR="00EA794E" w:rsidRPr="00364618">
        <w:rPr>
          <w:rFonts w:ascii="Arial" w:hAnsi="Arial" w:cs="Arial"/>
          <w:sz w:val="24"/>
          <w:szCs w:val="24"/>
        </w:rPr>
        <w:t xml:space="preserve">capital, </w:t>
      </w:r>
      <w:r w:rsidRPr="00364618">
        <w:rPr>
          <w:rFonts w:ascii="Arial" w:hAnsi="Arial" w:cs="Arial"/>
          <w:sz w:val="24"/>
          <w:szCs w:val="24"/>
        </w:rPr>
        <w:t>trade and labour result in the mass migration of workers, reduction of wages and the fragmentation of families</w:t>
      </w:r>
      <w:r w:rsidR="0062313A" w:rsidRPr="00364618">
        <w:rPr>
          <w:rFonts w:ascii="Arial" w:hAnsi="Arial" w:cs="Arial"/>
          <w:sz w:val="24"/>
          <w:szCs w:val="24"/>
        </w:rPr>
        <w:t xml:space="preserve"> (Wacquant</w:t>
      </w:r>
      <w:r w:rsidR="00D92515" w:rsidRPr="00364618">
        <w:rPr>
          <w:rFonts w:ascii="Arial" w:hAnsi="Arial" w:cs="Arial"/>
          <w:sz w:val="24"/>
          <w:szCs w:val="24"/>
        </w:rPr>
        <w:t>,</w:t>
      </w:r>
      <w:r w:rsidR="0062313A" w:rsidRPr="00364618">
        <w:rPr>
          <w:rFonts w:ascii="Arial" w:hAnsi="Arial" w:cs="Arial"/>
          <w:sz w:val="24"/>
          <w:szCs w:val="24"/>
        </w:rPr>
        <w:t xml:space="preserve"> 2009)</w:t>
      </w:r>
      <w:r w:rsidRPr="00364618">
        <w:rPr>
          <w:rFonts w:ascii="Arial" w:hAnsi="Arial" w:cs="Arial"/>
          <w:sz w:val="24"/>
          <w:szCs w:val="24"/>
        </w:rPr>
        <w:t>, powerfully affect</w:t>
      </w:r>
      <w:r w:rsidR="00D92515" w:rsidRPr="00364618">
        <w:rPr>
          <w:rFonts w:ascii="Arial" w:hAnsi="Arial" w:cs="Arial"/>
          <w:sz w:val="24"/>
          <w:szCs w:val="24"/>
        </w:rPr>
        <w:t>ing</w:t>
      </w:r>
      <w:r w:rsidRPr="00364618">
        <w:rPr>
          <w:rFonts w:ascii="Arial" w:hAnsi="Arial" w:cs="Arial"/>
          <w:sz w:val="24"/>
          <w:szCs w:val="24"/>
        </w:rPr>
        <w:t xml:space="preserve"> children and</w:t>
      </w:r>
      <w:r w:rsidR="00F030BE" w:rsidRPr="00364618">
        <w:rPr>
          <w:rFonts w:ascii="Arial" w:hAnsi="Arial" w:cs="Arial"/>
          <w:sz w:val="24"/>
          <w:szCs w:val="24"/>
        </w:rPr>
        <w:t xml:space="preserve"> all</w:t>
      </w:r>
      <w:r w:rsidRPr="00364618">
        <w:rPr>
          <w:rFonts w:ascii="Arial" w:hAnsi="Arial" w:cs="Arial"/>
          <w:sz w:val="24"/>
          <w:szCs w:val="24"/>
        </w:rPr>
        <w:t xml:space="preserve"> their human rights</w:t>
      </w:r>
      <w:r w:rsidR="00F030BE" w:rsidRPr="00364618">
        <w:rPr>
          <w:rFonts w:ascii="Arial" w:hAnsi="Arial" w:cs="Arial"/>
          <w:sz w:val="24"/>
          <w:szCs w:val="24"/>
        </w:rPr>
        <w:t>.</w:t>
      </w:r>
      <w:r w:rsidR="0062313A" w:rsidRPr="00364618">
        <w:rPr>
          <w:rFonts w:ascii="Arial" w:hAnsi="Arial" w:cs="Arial"/>
          <w:sz w:val="24"/>
          <w:szCs w:val="24"/>
        </w:rPr>
        <w:t xml:space="preserve"> </w:t>
      </w:r>
      <w:r w:rsidR="00D92515" w:rsidRPr="00364618">
        <w:rPr>
          <w:rFonts w:ascii="Arial" w:hAnsi="Arial" w:cs="Arial"/>
          <w:sz w:val="24"/>
          <w:szCs w:val="24"/>
        </w:rPr>
        <w:t xml:space="preserve">It is ironic that human rights, concerned with solidarity and equity (United Nations 1948, 1989), are frequently misunderstood and dismissed as the atomised, selfish individualism that neoliberals advocate. </w:t>
      </w:r>
      <w:r w:rsidR="00AC51DE" w:rsidRPr="00364618">
        <w:rPr>
          <w:rFonts w:ascii="Arial" w:hAnsi="Arial" w:cs="Arial"/>
          <w:sz w:val="24"/>
          <w:szCs w:val="24"/>
        </w:rPr>
        <w:t xml:space="preserve">Neoliberals </w:t>
      </w:r>
      <w:r w:rsidR="0062313A" w:rsidRPr="00364618">
        <w:rPr>
          <w:rFonts w:ascii="Arial" w:hAnsi="Arial" w:cs="Arial"/>
          <w:sz w:val="24"/>
          <w:szCs w:val="24"/>
        </w:rPr>
        <w:t xml:space="preserve">assume that </w:t>
      </w:r>
      <w:r w:rsidRPr="00364618">
        <w:rPr>
          <w:rFonts w:ascii="Arial" w:hAnsi="Arial" w:cs="Arial"/>
          <w:sz w:val="24"/>
          <w:szCs w:val="24"/>
        </w:rPr>
        <w:t>managed structure</w:t>
      </w:r>
      <w:r w:rsidR="0062313A" w:rsidRPr="00364618">
        <w:rPr>
          <w:rFonts w:ascii="Arial" w:hAnsi="Arial" w:cs="Arial"/>
          <w:sz w:val="24"/>
          <w:szCs w:val="24"/>
        </w:rPr>
        <w:t xml:space="preserve">s </w:t>
      </w:r>
      <w:r w:rsidR="00D92515" w:rsidRPr="00364618">
        <w:rPr>
          <w:rFonts w:ascii="Arial" w:hAnsi="Arial" w:cs="Arial"/>
          <w:sz w:val="24"/>
          <w:szCs w:val="24"/>
        </w:rPr>
        <w:t xml:space="preserve">weaken individual </w:t>
      </w:r>
      <w:r w:rsidRPr="00364618">
        <w:rPr>
          <w:rFonts w:ascii="Arial" w:hAnsi="Arial" w:cs="Arial"/>
          <w:sz w:val="24"/>
          <w:szCs w:val="24"/>
        </w:rPr>
        <w:t>liberty</w:t>
      </w:r>
      <w:r w:rsidR="00D92515" w:rsidRPr="00364618">
        <w:rPr>
          <w:rFonts w:ascii="Arial" w:hAnsi="Arial" w:cs="Arial"/>
          <w:sz w:val="24"/>
          <w:szCs w:val="24"/>
        </w:rPr>
        <w:t xml:space="preserve"> whereas</w:t>
      </w:r>
      <w:r w:rsidR="00E769D6" w:rsidRPr="00364618">
        <w:rPr>
          <w:rFonts w:ascii="Arial" w:hAnsi="Arial" w:cs="Arial"/>
          <w:sz w:val="24"/>
          <w:szCs w:val="24"/>
        </w:rPr>
        <w:t>,</w:t>
      </w:r>
      <w:r w:rsidR="00353D37" w:rsidRPr="00364618">
        <w:rPr>
          <w:rFonts w:ascii="Arial" w:hAnsi="Arial" w:cs="Arial"/>
          <w:sz w:val="24"/>
          <w:szCs w:val="24"/>
        </w:rPr>
        <w:t xml:space="preserve"> paradoxically</w:t>
      </w:r>
      <w:r w:rsidR="00E769D6" w:rsidRPr="00364618">
        <w:rPr>
          <w:rFonts w:ascii="Arial" w:hAnsi="Arial" w:cs="Arial"/>
          <w:sz w:val="24"/>
          <w:szCs w:val="24"/>
        </w:rPr>
        <w:t>,</w:t>
      </w:r>
      <w:r w:rsidR="00353D37" w:rsidRPr="00364618">
        <w:rPr>
          <w:rFonts w:ascii="Arial" w:hAnsi="Arial" w:cs="Arial"/>
          <w:sz w:val="24"/>
          <w:szCs w:val="24"/>
        </w:rPr>
        <w:t xml:space="preserve"> </w:t>
      </w:r>
      <w:r w:rsidR="00D92515" w:rsidRPr="00364618">
        <w:rPr>
          <w:rFonts w:ascii="Arial" w:hAnsi="Arial" w:cs="Arial"/>
          <w:sz w:val="24"/>
          <w:szCs w:val="24"/>
        </w:rPr>
        <w:t xml:space="preserve">the Arab protests illustrate how </w:t>
      </w:r>
      <w:r w:rsidR="009A02E8" w:rsidRPr="00364618">
        <w:rPr>
          <w:rFonts w:ascii="Arial" w:hAnsi="Arial" w:cs="Arial"/>
          <w:sz w:val="24"/>
          <w:szCs w:val="24"/>
        </w:rPr>
        <w:t xml:space="preserve">stronger </w:t>
      </w:r>
      <w:r w:rsidR="00353D37" w:rsidRPr="00364618">
        <w:rPr>
          <w:rFonts w:ascii="Arial" w:hAnsi="Arial" w:cs="Arial"/>
          <w:sz w:val="24"/>
          <w:szCs w:val="24"/>
        </w:rPr>
        <w:t>democratic</w:t>
      </w:r>
      <w:r w:rsidR="009A02E8" w:rsidRPr="00364618">
        <w:rPr>
          <w:rFonts w:ascii="Arial" w:hAnsi="Arial" w:cs="Arial"/>
          <w:sz w:val="24"/>
          <w:szCs w:val="24"/>
        </w:rPr>
        <w:t xml:space="preserve"> and legal </w:t>
      </w:r>
      <w:r w:rsidR="00353D37" w:rsidRPr="00364618">
        <w:rPr>
          <w:rFonts w:ascii="Arial" w:hAnsi="Arial" w:cs="Arial"/>
          <w:sz w:val="24"/>
          <w:szCs w:val="24"/>
        </w:rPr>
        <w:t xml:space="preserve">structures can </w:t>
      </w:r>
      <w:r w:rsidR="009A02E8" w:rsidRPr="00364618">
        <w:rPr>
          <w:rFonts w:ascii="Arial" w:hAnsi="Arial" w:cs="Arial"/>
          <w:sz w:val="24"/>
          <w:szCs w:val="24"/>
        </w:rPr>
        <w:t xml:space="preserve">strengthen </w:t>
      </w:r>
      <w:r w:rsidR="00353D37" w:rsidRPr="00364618">
        <w:rPr>
          <w:rFonts w:ascii="Arial" w:hAnsi="Arial" w:cs="Arial"/>
          <w:sz w:val="24"/>
          <w:szCs w:val="24"/>
        </w:rPr>
        <w:t>human agency and freedom</w:t>
      </w:r>
      <w:r w:rsidR="00D92515" w:rsidRPr="00364618">
        <w:rPr>
          <w:rFonts w:ascii="Arial" w:hAnsi="Arial" w:cs="Arial"/>
          <w:sz w:val="24"/>
          <w:szCs w:val="24"/>
        </w:rPr>
        <w:t>. Th</w:t>
      </w:r>
      <w:r w:rsidR="00AC51DE" w:rsidRPr="00364618">
        <w:rPr>
          <w:rFonts w:ascii="Arial" w:hAnsi="Arial" w:cs="Arial"/>
          <w:sz w:val="24"/>
          <w:szCs w:val="24"/>
        </w:rPr>
        <w:t>is is understood in interactive</w:t>
      </w:r>
      <w:r w:rsidR="00967DFE" w:rsidRPr="00364618">
        <w:rPr>
          <w:rFonts w:ascii="Arial" w:hAnsi="Arial" w:cs="Arial"/>
          <w:sz w:val="24"/>
          <w:szCs w:val="24"/>
        </w:rPr>
        <w:t xml:space="preserve">, dialectical theories </w:t>
      </w:r>
      <w:r w:rsidR="00D92515" w:rsidRPr="00364618">
        <w:rPr>
          <w:rFonts w:ascii="Arial" w:hAnsi="Arial" w:cs="Arial"/>
          <w:sz w:val="24"/>
          <w:szCs w:val="24"/>
        </w:rPr>
        <w:t xml:space="preserve">of </w:t>
      </w:r>
      <w:r w:rsidR="00967DFE" w:rsidRPr="00364618">
        <w:rPr>
          <w:rFonts w:ascii="Arial" w:hAnsi="Arial" w:cs="Arial"/>
          <w:sz w:val="24"/>
          <w:szCs w:val="24"/>
        </w:rPr>
        <w:t xml:space="preserve">structure and agency, rather than </w:t>
      </w:r>
      <w:r w:rsidR="00415773">
        <w:rPr>
          <w:rFonts w:ascii="Arial" w:hAnsi="Arial" w:cs="Arial"/>
          <w:sz w:val="24"/>
          <w:szCs w:val="24"/>
        </w:rPr>
        <w:t xml:space="preserve">within </w:t>
      </w:r>
      <w:r w:rsidR="00967DFE" w:rsidRPr="00364618">
        <w:rPr>
          <w:rFonts w:ascii="Arial" w:hAnsi="Arial" w:cs="Arial"/>
          <w:sz w:val="24"/>
          <w:szCs w:val="24"/>
        </w:rPr>
        <w:t xml:space="preserve">dichotomous ones.  </w:t>
      </w:r>
      <w:r w:rsidR="00D92515" w:rsidRPr="00364618">
        <w:rPr>
          <w:rFonts w:ascii="Arial" w:hAnsi="Arial" w:cs="Arial"/>
          <w:sz w:val="24"/>
          <w:szCs w:val="24"/>
        </w:rPr>
        <w:t xml:space="preserve"> </w:t>
      </w:r>
      <w:r w:rsidR="00353D37" w:rsidRPr="00364618">
        <w:rPr>
          <w:rFonts w:ascii="Arial" w:hAnsi="Arial" w:cs="Arial"/>
          <w:sz w:val="24"/>
          <w:szCs w:val="24"/>
        </w:rPr>
        <w:t xml:space="preserve"> </w:t>
      </w:r>
      <w:r w:rsidRPr="00364618">
        <w:rPr>
          <w:rFonts w:ascii="Arial" w:hAnsi="Arial" w:cs="Arial"/>
          <w:sz w:val="24"/>
          <w:szCs w:val="24"/>
        </w:rPr>
        <w:t xml:space="preserve"> </w:t>
      </w:r>
    </w:p>
    <w:p w:rsidR="001B2ED3" w:rsidRPr="00364618" w:rsidRDefault="00184E6F" w:rsidP="00E60098">
      <w:pPr>
        <w:spacing w:after="0"/>
        <w:rPr>
          <w:rFonts w:ascii="Arial" w:hAnsi="Arial" w:cs="Arial"/>
          <w:sz w:val="24"/>
          <w:szCs w:val="24"/>
        </w:rPr>
      </w:pPr>
      <w:r w:rsidRPr="00364618">
        <w:rPr>
          <w:rFonts w:ascii="Arial" w:hAnsi="Arial" w:cs="Arial"/>
          <w:sz w:val="24"/>
          <w:szCs w:val="24"/>
        </w:rPr>
        <w:t xml:space="preserve">  </w:t>
      </w:r>
      <w:r w:rsidR="00D92515" w:rsidRPr="00364618">
        <w:rPr>
          <w:rFonts w:ascii="Arial" w:hAnsi="Arial" w:cs="Arial"/>
          <w:sz w:val="24"/>
          <w:szCs w:val="24"/>
        </w:rPr>
        <w:t>T</w:t>
      </w:r>
      <w:r w:rsidRPr="00364618">
        <w:rPr>
          <w:rFonts w:ascii="Arial" w:hAnsi="Arial" w:cs="Arial"/>
          <w:sz w:val="24"/>
          <w:szCs w:val="24"/>
        </w:rPr>
        <w:t>he lawyer Conor Gearty (2011</w:t>
      </w:r>
      <w:r w:rsidR="002D5B7B" w:rsidRPr="00364618">
        <w:rPr>
          <w:rFonts w:ascii="Arial" w:hAnsi="Arial" w:cs="Arial"/>
          <w:sz w:val="24"/>
          <w:szCs w:val="24"/>
        </w:rPr>
        <w:t>)</w:t>
      </w:r>
      <w:r w:rsidRPr="00364618">
        <w:rPr>
          <w:rFonts w:ascii="Arial" w:hAnsi="Arial" w:cs="Arial"/>
          <w:sz w:val="24"/>
          <w:szCs w:val="24"/>
        </w:rPr>
        <w:t xml:space="preserve"> sees human rights as</w:t>
      </w:r>
      <w:r w:rsidR="002323A0">
        <w:rPr>
          <w:rFonts w:ascii="Arial" w:hAnsi="Arial" w:cs="Arial"/>
          <w:sz w:val="24"/>
          <w:szCs w:val="24"/>
        </w:rPr>
        <w:t xml:space="preserve"> “</w:t>
      </w:r>
      <w:r w:rsidRPr="00364618">
        <w:rPr>
          <w:rFonts w:ascii="Arial" w:hAnsi="Arial" w:cs="Arial"/>
          <w:sz w:val="24"/>
          <w:szCs w:val="24"/>
        </w:rPr>
        <w:t xml:space="preserve">the ethical </w:t>
      </w:r>
      <w:proofErr w:type="gramStart"/>
      <w:r w:rsidRPr="00364618">
        <w:rPr>
          <w:rFonts w:ascii="Arial" w:hAnsi="Arial" w:cs="Arial"/>
          <w:sz w:val="24"/>
          <w:szCs w:val="24"/>
        </w:rPr>
        <w:t>architecture  necessary</w:t>
      </w:r>
      <w:proofErr w:type="gramEnd"/>
      <w:r w:rsidRPr="00364618">
        <w:rPr>
          <w:rFonts w:ascii="Arial" w:hAnsi="Arial" w:cs="Arial"/>
          <w:sz w:val="24"/>
          <w:szCs w:val="24"/>
        </w:rPr>
        <w:t xml:space="preserve"> to decent everyday life</w:t>
      </w:r>
      <w:r w:rsidR="00E22C5C">
        <w:rPr>
          <w:rFonts w:ascii="Arial" w:hAnsi="Arial" w:cs="Arial"/>
          <w:sz w:val="24"/>
          <w:szCs w:val="24"/>
        </w:rPr>
        <w:t>”</w:t>
      </w:r>
      <w:r w:rsidRPr="00364618">
        <w:rPr>
          <w:rFonts w:ascii="Arial" w:hAnsi="Arial" w:cs="Arial"/>
          <w:sz w:val="24"/>
          <w:szCs w:val="24"/>
        </w:rPr>
        <w:t xml:space="preserve"> and</w:t>
      </w:r>
      <w:r w:rsidR="002323A0">
        <w:rPr>
          <w:rFonts w:ascii="Arial" w:hAnsi="Arial" w:cs="Arial"/>
          <w:sz w:val="24"/>
          <w:szCs w:val="24"/>
        </w:rPr>
        <w:t xml:space="preserve"> “</w:t>
      </w:r>
      <w:r w:rsidRPr="00364618">
        <w:rPr>
          <w:rFonts w:ascii="Arial" w:hAnsi="Arial" w:cs="Arial"/>
          <w:sz w:val="24"/>
          <w:szCs w:val="24"/>
        </w:rPr>
        <w:t>the only contemporary idea with true universal and progressive appeal...too important to leave to the liberals, the market-slaves or the neo-conservatives</w:t>
      </w:r>
      <w:r w:rsidR="00E22C5C">
        <w:rPr>
          <w:rFonts w:ascii="Arial" w:hAnsi="Arial" w:cs="Arial"/>
          <w:sz w:val="24"/>
          <w:szCs w:val="24"/>
        </w:rPr>
        <w:t>”</w:t>
      </w:r>
      <w:r w:rsidRPr="00364618">
        <w:rPr>
          <w:rFonts w:ascii="Arial" w:hAnsi="Arial" w:cs="Arial"/>
          <w:sz w:val="24"/>
          <w:szCs w:val="24"/>
        </w:rPr>
        <w:t xml:space="preserve">. </w:t>
      </w:r>
      <w:r w:rsidR="00E769D6" w:rsidRPr="00364618">
        <w:rPr>
          <w:rFonts w:ascii="Arial" w:hAnsi="Arial" w:cs="Arial"/>
          <w:sz w:val="24"/>
          <w:szCs w:val="24"/>
        </w:rPr>
        <w:t xml:space="preserve">Rights </w:t>
      </w:r>
      <w:r w:rsidRPr="00364618">
        <w:rPr>
          <w:rFonts w:ascii="Arial" w:hAnsi="Arial" w:cs="Arial"/>
          <w:sz w:val="24"/>
          <w:szCs w:val="24"/>
        </w:rPr>
        <w:t xml:space="preserve">are one of the few present ethical resources we have, in </w:t>
      </w:r>
      <w:r w:rsidR="000150A5" w:rsidRPr="00364618">
        <w:rPr>
          <w:rFonts w:ascii="Arial" w:hAnsi="Arial" w:cs="Arial"/>
          <w:sz w:val="24"/>
          <w:szCs w:val="24"/>
        </w:rPr>
        <w:t xml:space="preserve">the </w:t>
      </w:r>
      <w:r w:rsidRPr="00364618">
        <w:rPr>
          <w:rFonts w:ascii="Arial" w:hAnsi="Arial" w:cs="Arial"/>
          <w:sz w:val="24"/>
          <w:szCs w:val="24"/>
        </w:rPr>
        <w:t>Western</w:t>
      </w:r>
      <w:r w:rsidR="002323A0">
        <w:rPr>
          <w:rFonts w:ascii="Arial" w:hAnsi="Arial" w:cs="Arial"/>
          <w:sz w:val="24"/>
          <w:szCs w:val="24"/>
        </w:rPr>
        <w:t xml:space="preserve"> “</w:t>
      </w:r>
      <w:r w:rsidRPr="00364618">
        <w:rPr>
          <w:rFonts w:ascii="Arial" w:hAnsi="Arial" w:cs="Arial"/>
          <w:sz w:val="24"/>
          <w:szCs w:val="24"/>
        </w:rPr>
        <w:t>post-socialist, post-religious haze of market supremacy</w:t>
      </w:r>
      <w:r w:rsidR="00E22C5C">
        <w:rPr>
          <w:rFonts w:ascii="Arial" w:hAnsi="Arial" w:cs="Arial"/>
          <w:sz w:val="24"/>
          <w:szCs w:val="24"/>
        </w:rPr>
        <w:t>”</w:t>
      </w:r>
      <w:r w:rsidRPr="00364618">
        <w:rPr>
          <w:rFonts w:ascii="Arial" w:hAnsi="Arial" w:cs="Arial"/>
          <w:sz w:val="24"/>
          <w:szCs w:val="24"/>
        </w:rPr>
        <w:t xml:space="preserve">, when </w:t>
      </w:r>
      <w:r w:rsidR="000150A5" w:rsidRPr="00364618">
        <w:rPr>
          <w:rFonts w:ascii="Arial" w:hAnsi="Arial" w:cs="Arial"/>
          <w:sz w:val="24"/>
          <w:szCs w:val="24"/>
        </w:rPr>
        <w:t xml:space="preserve">rights </w:t>
      </w:r>
      <w:r w:rsidRPr="00364618">
        <w:rPr>
          <w:rFonts w:ascii="Arial" w:hAnsi="Arial" w:cs="Arial"/>
          <w:sz w:val="24"/>
          <w:szCs w:val="24"/>
        </w:rPr>
        <w:t>respect everyone’s dignity</w:t>
      </w:r>
      <w:r w:rsidR="00E769D6" w:rsidRPr="00364618">
        <w:rPr>
          <w:rFonts w:ascii="Arial" w:hAnsi="Arial" w:cs="Arial"/>
          <w:sz w:val="24"/>
          <w:szCs w:val="24"/>
        </w:rPr>
        <w:t xml:space="preserve"> through structures of a</w:t>
      </w:r>
      <w:r w:rsidRPr="00364618">
        <w:rPr>
          <w:rFonts w:ascii="Arial" w:hAnsi="Arial" w:cs="Arial"/>
          <w:sz w:val="24"/>
          <w:szCs w:val="24"/>
        </w:rPr>
        <w:t>ccountability to an independent rule of law, community self-government and, especially, equ</w:t>
      </w:r>
      <w:r w:rsidR="00710E26" w:rsidRPr="00364618">
        <w:rPr>
          <w:rFonts w:ascii="Arial" w:hAnsi="Arial" w:cs="Arial"/>
          <w:sz w:val="24"/>
          <w:szCs w:val="24"/>
        </w:rPr>
        <w:t>ity</w:t>
      </w:r>
      <w:r w:rsidRPr="00364618">
        <w:rPr>
          <w:rFonts w:ascii="Arial" w:hAnsi="Arial" w:cs="Arial"/>
          <w:sz w:val="24"/>
          <w:szCs w:val="24"/>
        </w:rPr>
        <w:t xml:space="preserve">. </w:t>
      </w:r>
      <w:r w:rsidR="000150A5" w:rsidRPr="00364618">
        <w:rPr>
          <w:rFonts w:ascii="Arial" w:hAnsi="Arial" w:cs="Arial"/>
          <w:sz w:val="24"/>
          <w:szCs w:val="24"/>
        </w:rPr>
        <w:t xml:space="preserve">Gearty considers that rights </w:t>
      </w:r>
      <w:r w:rsidRPr="00364618">
        <w:rPr>
          <w:rFonts w:ascii="Arial" w:hAnsi="Arial" w:cs="Arial"/>
          <w:sz w:val="24"/>
          <w:szCs w:val="24"/>
        </w:rPr>
        <w:t xml:space="preserve">connect wealthier </w:t>
      </w:r>
      <w:r w:rsidR="00E769D6" w:rsidRPr="00364618">
        <w:rPr>
          <w:rFonts w:ascii="Arial" w:hAnsi="Arial" w:cs="Arial"/>
          <w:sz w:val="24"/>
          <w:szCs w:val="24"/>
        </w:rPr>
        <w:t xml:space="preserve">Minority world </w:t>
      </w:r>
      <w:r w:rsidRPr="00364618">
        <w:rPr>
          <w:rFonts w:ascii="Arial" w:hAnsi="Arial" w:cs="Arial"/>
          <w:sz w:val="24"/>
          <w:szCs w:val="24"/>
        </w:rPr>
        <w:t>countries to the energetic radicalism of the poorer Majority world</w:t>
      </w:r>
      <w:r w:rsidR="000150A5" w:rsidRPr="00364618">
        <w:rPr>
          <w:rFonts w:ascii="Arial" w:hAnsi="Arial" w:cs="Arial"/>
          <w:sz w:val="24"/>
          <w:szCs w:val="24"/>
        </w:rPr>
        <w:t xml:space="preserve"> and</w:t>
      </w:r>
      <w:r w:rsidRPr="00364618">
        <w:rPr>
          <w:rFonts w:ascii="Arial" w:hAnsi="Arial" w:cs="Arial"/>
          <w:sz w:val="24"/>
          <w:szCs w:val="24"/>
        </w:rPr>
        <w:t xml:space="preserve"> their claims to rights</w:t>
      </w:r>
      <w:r w:rsidR="00245CE0" w:rsidRPr="00364618">
        <w:rPr>
          <w:rFonts w:ascii="Arial" w:hAnsi="Arial" w:cs="Arial"/>
          <w:sz w:val="24"/>
          <w:szCs w:val="24"/>
        </w:rPr>
        <w:t xml:space="preserve">. Rights </w:t>
      </w:r>
      <w:r w:rsidR="000150A5" w:rsidRPr="00364618">
        <w:rPr>
          <w:rFonts w:ascii="Arial" w:hAnsi="Arial" w:cs="Arial"/>
          <w:sz w:val="24"/>
          <w:szCs w:val="24"/>
        </w:rPr>
        <w:t xml:space="preserve">also </w:t>
      </w:r>
      <w:r w:rsidR="00245CE0" w:rsidRPr="00364618">
        <w:rPr>
          <w:rFonts w:ascii="Arial" w:hAnsi="Arial" w:cs="Arial"/>
          <w:sz w:val="24"/>
          <w:szCs w:val="24"/>
        </w:rPr>
        <w:t xml:space="preserve">connect </w:t>
      </w:r>
      <w:r w:rsidR="000150A5" w:rsidRPr="00364618">
        <w:rPr>
          <w:rFonts w:ascii="Arial" w:hAnsi="Arial" w:cs="Arial"/>
          <w:sz w:val="24"/>
          <w:szCs w:val="24"/>
        </w:rPr>
        <w:t xml:space="preserve">to </w:t>
      </w:r>
      <w:r w:rsidRPr="00364618">
        <w:rPr>
          <w:rFonts w:ascii="Arial" w:hAnsi="Arial" w:cs="Arial"/>
          <w:sz w:val="24"/>
          <w:szCs w:val="24"/>
        </w:rPr>
        <w:t>the best of the world’s religions.</w:t>
      </w:r>
      <w:r w:rsidR="00F030BE" w:rsidRPr="00364618">
        <w:rPr>
          <w:rFonts w:ascii="Arial" w:hAnsi="Arial" w:cs="Arial"/>
          <w:sz w:val="24"/>
          <w:szCs w:val="24"/>
        </w:rPr>
        <w:t xml:space="preserve"> </w:t>
      </w:r>
      <w:r w:rsidR="001B2ED3" w:rsidRPr="00364618">
        <w:rPr>
          <w:rFonts w:ascii="Arial" w:hAnsi="Arial" w:cs="Arial"/>
          <w:sz w:val="24"/>
          <w:szCs w:val="24"/>
        </w:rPr>
        <w:t xml:space="preserve">The next section </w:t>
      </w:r>
      <w:r w:rsidR="00232AD2" w:rsidRPr="00364618">
        <w:rPr>
          <w:rFonts w:ascii="Arial" w:hAnsi="Arial" w:cs="Arial"/>
          <w:sz w:val="24"/>
          <w:szCs w:val="24"/>
        </w:rPr>
        <w:t>c</w:t>
      </w:r>
      <w:r w:rsidR="001B2ED3" w:rsidRPr="00364618">
        <w:rPr>
          <w:rFonts w:ascii="Arial" w:hAnsi="Arial" w:cs="Arial"/>
          <w:sz w:val="24"/>
          <w:szCs w:val="24"/>
        </w:rPr>
        <w:t>onsider</w:t>
      </w:r>
      <w:r w:rsidR="00232AD2" w:rsidRPr="00364618">
        <w:rPr>
          <w:rFonts w:ascii="Arial" w:hAnsi="Arial" w:cs="Arial"/>
          <w:sz w:val="24"/>
          <w:szCs w:val="24"/>
        </w:rPr>
        <w:t>s</w:t>
      </w:r>
      <w:r w:rsidR="001B2ED3" w:rsidRPr="00364618">
        <w:rPr>
          <w:rFonts w:ascii="Arial" w:hAnsi="Arial" w:cs="Arial"/>
          <w:sz w:val="24"/>
          <w:szCs w:val="24"/>
        </w:rPr>
        <w:t xml:space="preserve"> alternative approaches </w:t>
      </w:r>
      <w:r w:rsidR="0051176C" w:rsidRPr="00364618">
        <w:rPr>
          <w:rFonts w:ascii="Arial" w:hAnsi="Arial" w:cs="Arial"/>
          <w:sz w:val="24"/>
          <w:szCs w:val="24"/>
        </w:rPr>
        <w:t xml:space="preserve">towards </w:t>
      </w:r>
      <w:r w:rsidR="008A63D8" w:rsidRPr="00364618">
        <w:rPr>
          <w:rFonts w:ascii="Arial" w:hAnsi="Arial" w:cs="Arial"/>
          <w:sz w:val="24"/>
          <w:szCs w:val="24"/>
        </w:rPr>
        <w:t xml:space="preserve">a sociology of rights that </w:t>
      </w:r>
      <w:r w:rsidR="0051176C" w:rsidRPr="00364618">
        <w:rPr>
          <w:rFonts w:ascii="Arial" w:hAnsi="Arial" w:cs="Arial"/>
          <w:sz w:val="24"/>
          <w:szCs w:val="24"/>
        </w:rPr>
        <w:t>bridg</w:t>
      </w:r>
      <w:r w:rsidR="008A63D8" w:rsidRPr="00364618">
        <w:rPr>
          <w:rFonts w:ascii="Arial" w:hAnsi="Arial" w:cs="Arial"/>
          <w:sz w:val="24"/>
          <w:szCs w:val="24"/>
        </w:rPr>
        <w:t>es</w:t>
      </w:r>
      <w:r w:rsidR="0051176C" w:rsidRPr="00364618">
        <w:rPr>
          <w:rFonts w:ascii="Arial" w:hAnsi="Arial" w:cs="Arial"/>
          <w:sz w:val="24"/>
          <w:szCs w:val="24"/>
        </w:rPr>
        <w:t xml:space="preserve"> dichotomies.</w:t>
      </w:r>
    </w:p>
    <w:p w:rsidR="00B15E03" w:rsidRPr="00364618" w:rsidRDefault="00BC4D68"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p>
    <w:p w:rsidR="00242527" w:rsidRPr="00364618" w:rsidRDefault="009A6414" w:rsidP="00E60098">
      <w:pPr>
        <w:spacing w:after="0"/>
        <w:rPr>
          <w:rFonts w:ascii="Arial" w:hAnsi="Arial" w:cs="Arial"/>
          <w:sz w:val="24"/>
          <w:szCs w:val="24"/>
        </w:rPr>
      </w:pPr>
      <w:r w:rsidRPr="00364618">
        <w:rPr>
          <w:rFonts w:ascii="Arial" w:hAnsi="Arial" w:cs="Arial"/>
          <w:sz w:val="24"/>
          <w:szCs w:val="24"/>
        </w:rPr>
        <w:t xml:space="preserve">   </w:t>
      </w:r>
    </w:p>
    <w:p w:rsidR="00242527" w:rsidRPr="00364618" w:rsidRDefault="00D25C0F" w:rsidP="00E60098">
      <w:pPr>
        <w:spacing w:after="0"/>
        <w:rPr>
          <w:rFonts w:ascii="Arial" w:hAnsi="Arial" w:cs="Arial"/>
          <w:b/>
          <w:sz w:val="24"/>
          <w:szCs w:val="24"/>
        </w:rPr>
      </w:pPr>
      <w:r w:rsidRPr="00364618">
        <w:rPr>
          <w:rFonts w:ascii="Arial" w:hAnsi="Arial" w:cs="Arial"/>
          <w:b/>
          <w:sz w:val="24"/>
          <w:szCs w:val="24"/>
        </w:rPr>
        <w:t xml:space="preserve">Critical realism and </w:t>
      </w:r>
      <w:r w:rsidR="003B3431" w:rsidRPr="00364618">
        <w:rPr>
          <w:rFonts w:ascii="Arial" w:hAnsi="Arial" w:cs="Arial"/>
          <w:b/>
          <w:sz w:val="24"/>
          <w:szCs w:val="24"/>
        </w:rPr>
        <w:t xml:space="preserve">human rights </w:t>
      </w:r>
    </w:p>
    <w:p w:rsidR="002F6A9D" w:rsidRPr="00364618" w:rsidRDefault="002F6A9D" w:rsidP="00E60098">
      <w:pPr>
        <w:spacing w:after="0"/>
        <w:rPr>
          <w:rFonts w:ascii="Arial" w:hAnsi="Arial" w:cs="Arial"/>
          <w:b/>
          <w:sz w:val="24"/>
          <w:szCs w:val="24"/>
        </w:rPr>
      </w:pPr>
    </w:p>
    <w:p w:rsidR="00D53EFD" w:rsidRPr="00364618" w:rsidRDefault="00D53EFD" w:rsidP="00E60098">
      <w:pPr>
        <w:spacing w:after="0"/>
        <w:rPr>
          <w:rFonts w:ascii="Arial" w:hAnsi="Arial" w:cs="Arial"/>
          <w:sz w:val="24"/>
          <w:szCs w:val="24"/>
        </w:rPr>
      </w:pPr>
      <w:r w:rsidRPr="00364618">
        <w:rPr>
          <w:rFonts w:ascii="Arial" w:hAnsi="Arial" w:cs="Arial"/>
          <w:sz w:val="24"/>
          <w:szCs w:val="24"/>
        </w:rPr>
        <w:t xml:space="preserve">Bhaskar points to a deeper problem </w:t>
      </w:r>
      <w:r w:rsidR="0051176C" w:rsidRPr="00364618">
        <w:rPr>
          <w:rFonts w:ascii="Arial" w:hAnsi="Arial" w:cs="Arial"/>
          <w:sz w:val="24"/>
          <w:szCs w:val="24"/>
        </w:rPr>
        <w:t>that inhibits sociology</w:t>
      </w:r>
      <w:r w:rsidR="005B60ED" w:rsidRPr="00364618">
        <w:rPr>
          <w:rFonts w:ascii="Arial" w:hAnsi="Arial" w:cs="Arial"/>
          <w:sz w:val="24"/>
          <w:szCs w:val="24"/>
        </w:rPr>
        <w:t xml:space="preserve">. </w:t>
      </w:r>
      <w:r w:rsidRPr="00364618">
        <w:rPr>
          <w:rFonts w:ascii="Arial" w:hAnsi="Arial" w:cs="Arial"/>
          <w:sz w:val="24"/>
          <w:szCs w:val="24"/>
        </w:rPr>
        <w:t>If</w:t>
      </w:r>
      <w:r w:rsidR="00FE7D68" w:rsidRPr="00364618">
        <w:rPr>
          <w:rFonts w:ascii="Arial" w:hAnsi="Arial" w:cs="Arial"/>
          <w:sz w:val="24"/>
          <w:szCs w:val="24"/>
        </w:rPr>
        <w:t xml:space="preserve"> </w:t>
      </w:r>
      <w:r w:rsidRPr="00364618">
        <w:rPr>
          <w:rFonts w:ascii="Arial" w:hAnsi="Arial" w:cs="Arial"/>
          <w:sz w:val="24"/>
          <w:szCs w:val="24"/>
        </w:rPr>
        <w:t>morality</w:t>
      </w:r>
      <w:r w:rsidR="005B60ED" w:rsidRPr="00364618">
        <w:rPr>
          <w:rFonts w:ascii="Arial" w:hAnsi="Arial" w:cs="Arial"/>
          <w:sz w:val="24"/>
          <w:szCs w:val="24"/>
        </w:rPr>
        <w:t xml:space="preserve"> </w:t>
      </w:r>
      <w:r w:rsidR="00FA2A20" w:rsidRPr="00364618">
        <w:rPr>
          <w:rFonts w:ascii="Arial" w:hAnsi="Arial" w:cs="Arial"/>
          <w:sz w:val="24"/>
          <w:szCs w:val="24"/>
        </w:rPr>
        <w:t xml:space="preserve">and </w:t>
      </w:r>
      <w:r w:rsidRPr="00364618">
        <w:rPr>
          <w:rFonts w:ascii="Arial" w:hAnsi="Arial" w:cs="Arial"/>
          <w:sz w:val="24"/>
          <w:szCs w:val="24"/>
        </w:rPr>
        <w:t>right</w:t>
      </w:r>
      <w:r w:rsidR="00FA2A20" w:rsidRPr="00364618">
        <w:rPr>
          <w:rFonts w:ascii="Arial" w:hAnsi="Arial" w:cs="Arial"/>
          <w:sz w:val="24"/>
          <w:szCs w:val="24"/>
        </w:rPr>
        <w:t xml:space="preserve">s are </w:t>
      </w:r>
      <w:r w:rsidRPr="00364618">
        <w:rPr>
          <w:rFonts w:ascii="Arial" w:hAnsi="Arial" w:cs="Arial"/>
          <w:sz w:val="24"/>
          <w:szCs w:val="24"/>
        </w:rPr>
        <w:t xml:space="preserve">solely an epistemology, a social construction of malleable floating ideas, then </w:t>
      </w:r>
      <w:r w:rsidR="00FA2A20" w:rsidRPr="00364618">
        <w:rPr>
          <w:rFonts w:ascii="Arial" w:hAnsi="Arial" w:cs="Arial"/>
          <w:sz w:val="24"/>
          <w:szCs w:val="24"/>
        </w:rPr>
        <w:t xml:space="preserve">their </w:t>
      </w:r>
      <w:r w:rsidRPr="00364618">
        <w:rPr>
          <w:rFonts w:ascii="Arial" w:hAnsi="Arial" w:cs="Arial"/>
          <w:sz w:val="24"/>
          <w:szCs w:val="24"/>
        </w:rPr>
        <w:t xml:space="preserve">ontology, the real independent existence, say, of lethal </w:t>
      </w:r>
      <w:r w:rsidR="0051176C" w:rsidRPr="00364618">
        <w:rPr>
          <w:rFonts w:ascii="Arial" w:hAnsi="Arial" w:cs="Arial"/>
          <w:sz w:val="24"/>
          <w:szCs w:val="24"/>
        </w:rPr>
        <w:t xml:space="preserve">abuse and deprivation, </w:t>
      </w:r>
      <w:r w:rsidR="00B35AA1">
        <w:rPr>
          <w:rFonts w:ascii="Arial" w:hAnsi="Arial" w:cs="Arial"/>
          <w:sz w:val="24"/>
          <w:szCs w:val="24"/>
        </w:rPr>
        <w:t>the realities of dehydrat</w:t>
      </w:r>
      <w:r w:rsidR="00415773">
        <w:rPr>
          <w:rFonts w:ascii="Arial" w:hAnsi="Arial" w:cs="Arial"/>
          <w:sz w:val="24"/>
          <w:szCs w:val="24"/>
        </w:rPr>
        <w:t xml:space="preserve">ed children </w:t>
      </w:r>
      <w:r w:rsidR="00B35AA1">
        <w:rPr>
          <w:rFonts w:ascii="Arial" w:hAnsi="Arial" w:cs="Arial"/>
          <w:sz w:val="24"/>
          <w:szCs w:val="24"/>
        </w:rPr>
        <w:t xml:space="preserve">and safe water, are </w:t>
      </w:r>
      <w:r w:rsidRPr="00364618">
        <w:rPr>
          <w:rFonts w:ascii="Arial" w:hAnsi="Arial" w:cs="Arial"/>
          <w:sz w:val="24"/>
          <w:szCs w:val="24"/>
        </w:rPr>
        <w:t>denied. If</w:t>
      </w:r>
      <w:r w:rsidR="002323A0">
        <w:rPr>
          <w:rFonts w:ascii="Arial" w:hAnsi="Arial" w:cs="Arial"/>
          <w:sz w:val="24"/>
          <w:szCs w:val="24"/>
        </w:rPr>
        <w:t xml:space="preserve"> “</w:t>
      </w:r>
      <w:r w:rsidRPr="00364618">
        <w:rPr>
          <w:rFonts w:ascii="Arial" w:hAnsi="Arial" w:cs="Arial"/>
          <w:sz w:val="24"/>
          <w:szCs w:val="24"/>
        </w:rPr>
        <w:t>there are only beliefs, knowledge, language, descriptions, you cannot refer to anything outside beliefs</w:t>
      </w:r>
      <w:r w:rsidR="00E22C5C">
        <w:rPr>
          <w:rFonts w:ascii="Arial" w:hAnsi="Arial" w:cs="Arial"/>
          <w:sz w:val="24"/>
          <w:szCs w:val="24"/>
        </w:rPr>
        <w:t>”</w:t>
      </w:r>
      <w:r w:rsidRPr="00364618">
        <w:rPr>
          <w:rFonts w:ascii="Arial" w:hAnsi="Arial" w:cs="Arial"/>
          <w:sz w:val="24"/>
          <w:szCs w:val="24"/>
        </w:rPr>
        <w:t xml:space="preserve"> or critically examine what they describe or attempt to capture. Further, you cannot think about</w:t>
      </w:r>
      <w:r w:rsidR="002323A0">
        <w:rPr>
          <w:rFonts w:ascii="Arial" w:hAnsi="Arial" w:cs="Arial"/>
          <w:sz w:val="24"/>
          <w:szCs w:val="24"/>
        </w:rPr>
        <w:t xml:space="preserve"> “</w:t>
      </w:r>
      <w:r w:rsidRPr="00364618">
        <w:rPr>
          <w:rFonts w:ascii="Arial" w:hAnsi="Arial" w:cs="Arial"/>
          <w:sz w:val="24"/>
          <w:szCs w:val="24"/>
        </w:rPr>
        <w:t>a discourse which will allow you to critically evaluate our current claims to knowledge...its ideological function</w:t>
      </w:r>
      <w:r w:rsidR="00E22C5C">
        <w:rPr>
          <w:rFonts w:ascii="Arial" w:hAnsi="Arial" w:cs="Arial"/>
          <w:sz w:val="24"/>
          <w:szCs w:val="24"/>
        </w:rPr>
        <w:t>”</w:t>
      </w:r>
      <w:r w:rsidR="00B35AA1">
        <w:rPr>
          <w:rFonts w:ascii="Arial" w:hAnsi="Arial" w:cs="Arial"/>
          <w:sz w:val="24"/>
          <w:szCs w:val="24"/>
        </w:rPr>
        <w:t xml:space="preserve"> (</w:t>
      </w:r>
      <w:r w:rsidR="00B35AA1" w:rsidRPr="00364618">
        <w:rPr>
          <w:rFonts w:ascii="Arial" w:hAnsi="Arial" w:cs="Arial"/>
          <w:sz w:val="24"/>
          <w:szCs w:val="24"/>
        </w:rPr>
        <w:t>Bhaskar</w:t>
      </w:r>
      <w:r w:rsidR="00B35AA1">
        <w:rPr>
          <w:rFonts w:ascii="Arial" w:hAnsi="Arial" w:cs="Arial"/>
          <w:sz w:val="24"/>
          <w:szCs w:val="24"/>
        </w:rPr>
        <w:t xml:space="preserve">, </w:t>
      </w:r>
      <w:r w:rsidR="00B35AA1" w:rsidRPr="00364618">
        <w:rPr>
          <w:rFonts w:ascii="Arial" w:hAnsi="Arial" w:cs="Arial"/>
          <w:sz w:val="24"/>
          <w:szCs w:val="24"/>
        </w:rPr>
        <w:t>2011:81-2)</w:t>
      </w:r>
      <w:r w:rsidRPr="00364618">
        <w:rPr>
          <w:rFonts w:ascii="Arial" w:hAnsi="Arial" w:cs="Arial"/>
          <w:sz w:val="24"/>
          <w:szCs w:val="24"/>
        </w:rPr>
        <w:t xml:space="preserve">. Critical realism offers means to surmount these problems.    </w:t>
      </w:r>
    </w:p>
    <w:p w:rsidR="00D53EFD" w:rsidRPr="00364618" w:rsidRDefault="00D53EFD" w:rsidP="00E60098">
      <w:pPr>
        <w:spacing w:after="0"/>
        <w:rPr>
          <w:rFonts w:ascii="Arial" w:hAnsi="Arial" w:cs="Arial"/>
          <w:b/>
          <w:sz w:val="24"/>
          <w:szCs w:val="24"/>
        </w:rPr>
      </w:pPr>
    </w:p>
    <w:p w:rsidR="0016745C" w:rsidRPr="00364618" w:rsidRDefault="0016745C" w:rsidP="00E60098">
      <w:pPr>
        <w:spacing w:after="0"/>
        <w:rPr>
          <w:rFonts w:ascii="Arial" w:hAnsi="Arial" w:cs="Arial"/>
          <w:i/>
          <w:sz w:val="24"/>
          <w:szCs w:val="24"/>
        </w:rPr>
      </w:pPr>
      <w:r w:rsidRPr="00364618">
        <w:rPr>
          <w:rFonts w:ascii="Arial" w:hAnsi="Arial" w:cs="Arial"/>
          <w:i/>
          <w:sz w:val="24"/>
          <w:szCs w:val="24"/>
        </w:rPr>
        <w:t xml:space="preserve">Absence  </w:t>
      </w:r>
    </w:p>
    <w:p w:rsidR="000041E0" w:rsidRPr="00364618" w:rsidRDefault="00A320E0" w:rsidP="00E60098">
      <w:pPr>
        <w:spacing w:after="0"/>
        <w:rPr>
          <w:rFonts w:ascii="Arial" w:hAnsi="Arial" w:cs="Arial"/>
          <w:sz w:val="24"/>
          <w:szCs w:val="24"/>
        </w:rPr>
      </w:pPr>
      <w:r w:rsidRPr="00364618">
        <w:rPr>
          <w:rFonts w:ascii="Arial" w:hAnsi="Arial" w:cs="Arial"/>
          <w:sz w:val="24"/>
          <w:szCs w:val="24"/>
        </w:rPr>
        <w:t xml:space="preserve">From the </w:t>
      </w:r>
      <w:r w:rsidR="00593028" w:rsidRPr="00364618">
        <w:rPr>
          <w:rFonts w:ascii="Arial" w:hAnsi="Arial" w:cs="Arial"/>
          <w:sz w:val="24"/>
          <w:szCs w:val="24"/>
        </w:rPr>
        <w:t xml:space="preserve">above </w:t>
      </w:r>
      <w:r w:rsidRPr="00364618">
        <w:rPr>
          <w:rFonts w:ascii="Arial" w:hAnsi="Arial" w:cs="Arial"/>
          <w:sz w:val="24"/>
          <w:szCs w:val="24"/>
        </w:rPr>
        <w:t xml:space="preserve">model of </w:t>
      </w:r>
      <w:r w:rsidR="00B35AA1">
        <w:rPr>
          <w:rFonts w:ascii="Arial" w:hAnsi="Arial" w:cs="Arial"/>
          <w:sz w:val="24"/>
          <w:szCs w:val="24"/>
        </w:rPr>
        <w:t>disconnected</w:t>
      </w:r>
      <w:r w:rsidRPr="00364618">
        <w:rPr>
          <w:rFonts w:ascii="Arial" w:hAnsi="Arial" w:cs="Arial"/>
          <w:sz w:val="24"/>
          <w:szCs w:val="24"/>
        </w:rPr>
        <w:t xml:space="preserve">, opposing sociological </w:t>
      </w:r>
      <w:r w:rsidR="00415773">
        <w:rPr>
          <w:rFonts w:ascii="Arial" w:hAnsi="Arial" w:cs="Arial"/>
          <w:sz w:val="24"/>
          <w:szCs w:val="24"/>
        </w:rPr>
        <w:t xml:space="preserve">strands </w:t>
      </w:r>
      <w:r w:rsidRPr="00364618">
        <w:rPr>
          <w:rFonts w:ascii="Arial" w:hAnsi="Arial" w:cs="Arial"/>
          <w:sz w:val="24"/>
          <w:szCs w:val="24"/>
        </w:rPr>
        <w:t xml:space="preserve">around a central void, this section considers ways to </w:t>
      </w:r>
      <w:r w:rsidR="00B97E2C" w:rsidRPr="00364618">
        <w:rPr>
          <w:rFonts w:ascii="Arial" w:hAnsi="Arial" w:cs="Arial"/>
          <w:sz w:val="24"/>
          <w:szCs w:val="24"/>
        </w:rPr>
        <w:t xml:space="preserve">explore the void, and to </w:t>
      </w:r>
      <w:r w:rsidRPr="00364618">
        <w:rPr>
          <w:rFonts w:ascii="Arial" w:hAnsi="Arial" w:cs="Arial"/>
          <w:sz w:val="24"/>
          <w:szCs w:val="24"/>
        </w:rPr>
        <w:t>identify and unite the strengths from each position</w:t>
      </w:r>
      <w:r w:rsidR="003230A0" w:rsidRPr="00364618">
        <w:rPr>
          <w:rFonts w:ascii="Arial" w:hAnsi="Arial" w:cs="Arial"/>
          <w:sz w:val="24"/>
          <w:szCs w:val="24"/>
        </w:rPr>
        <w:t>.</w:t>
      </w:r>
      <w:r w:rsidR="000E5C67" w:rsidRPr="00364618">
        <w:rPr>
          <w:rFonts w:ascii="Arial" w:hAnsi="Arial" w:cs="Arial"/>
          <w:sz w:val="24"/>
          <w:szCs w:val="24"/>
        </w:rPr>
        <w:t xml:space="preserve"> </w:t>
      </w:r>
      <w:r w:rsidR="003230A0" w:rsidRPr="00364618">
        <w:rPr>
          <w:rFonts w:ascii="Arial" w:hAnsi="Arial" w:cs="Arial"/>
          <w:sz w:val="24"/>
          <w:szCs w:val="24"/>
        </w:rPr>
        <w:t xml:space="preserve">I will </w:t>
      </w:r>
      <w:r w:rsidR="00180B8E" w:rsidRPr="00364618">
        <w:rPr>
          <w:rFonts w:ascii="Arial" w:hAnsi="Arial" w:cs="Arial"/>
          <w:sz w:val="24"/>
          <w:szCs w:val="24"/>
        </w:rPr>
        <w:t>begin</w:t>
      </w:r>
      <w:r w:rsidR="003230A0" w:rsidRPr="00364618">
        <w:rPr>
          <w:rFonts w:ascii="Arial" w:hAnsi="Arial" w:cs="Arial"/>
          <w:sz w:val="24"/>
          <w:szCs w:val="24"/>
        </w:rPr>
        <w:t xml:space="preserve"> </w:t>
      </w:r>
      <w:r w:rsidR="00180B8E" w:rsidRPr="00364618">
        <w:rPr>
          <w:rFonts w:ascii="Arial" w:hAnsi="Arial" w:cs="Arial"/>
          <w:sz w:val="24"/>
          <w:szCs w:val="24"/>
        </w:rPr>
        <w:t xml:space="preserve">with </w:t>
      </w:r>
      <w:r w:rsidR="000E5C67" w:rsidRPr="00364618">
        <w:rPr>
          <w:rFonts w:ascii="Arial" w:hAnsi="Arial" w:cs="Arial"/>
          <w:sz w:val="24"/>
          <w:szCs w:val="24"/>
        </w:rPr>
        <w:t xml:space="preserve">a major concern of </w:t>
      </w:r>
      <w:r w:rsidR="00A17D02">
        <w:rPr>
          <w:rFonts w:ascii="Arial" w:hAnsi="Arial" w:cs="Arial"/>
          <w:sz w:val="24"/>
          <w:szCs w:val="24"/>
        </w:rPr>
        <w:t>CR</w:t>
      </w:r>
      <w:r w:rsidR="000E5C67" w:rsidRPr="00364618">
        <w:rPr>
          <w:rFonts w:ascii="Arial" w:hAnsi="Arial" w:cs="Arial"/>
          <w:sz w:val="24"/>
          <w:szCs w:val="24"/>
        </w:rPr>
        <w:t>: abse</w:t>
      </w:r>
      <w:r w:rsidR="00180B8E" w:rsidRPr="00364618">
        <w:rPr>
          <w:rFonts w:ascii="Arial" w:hAnsi="Arial" w:cs="Arial"/>
          <w:sz w:val="24"/>
          <w:szCs w:val="24"/>
        </w:rPr>
        <w:t xml:space="preserve">nce. </w:t>
      </w:r>
      <w:r w:rsidR="002F6A9D" w:rsidRPr="00364618">
        <w:rPr>
          <w:rFonts w:ascii="Arial" w:hAnsi="Arial" w:cs="Arial"/>
          <w:sz w:val="24"/>
          <w:szCs w:val="24"/>
        </w:rPr>
        <w:t>Recognition of a</w:t>
      </w:r>
      <w:r w:rsidR="00180B8E" w:rsidRPr="00364618">
        <w:rPr>
          <w:rFonts w:ascii="Arial" w:hAnsi="Arial" w:cs="Arial"/>
          <w:sz w:val="24"/>
          <w:szCs w:val="24"/>
        </w:rPr>
        <w:t>bsence</w:t>
      </w:r>
      <w:r w:rsidR="009314A7" w:rsidRPr="00364618">
        <w:rPr>
          <w:rFonts w:ascii="Arial" w:hAnsi="Arial" w:cs="Arial"/>
          <w:sz w:val="24"/>
          <w:szCs w:val="24"/>
        </w:rPr>
        <w:t xml:space="preserve"> helps </w:t>
      </w:r>
      <w:r w:rsidR="00180B8E" w:rsidRPr="00364618">
        <w:rPr>
          <w:rFonts w:ascii="Arial" w:hAnsi="Arial" w:cs="Arial"/>
          <w:sz w:val="24"/>
          <w:szCs w:val="24"/>
        </w:rPr>
        <w:t>us to address</w:t>
      </w:r>
      <w:r w:rsidR="00D501B7" w:rsidRPr="00364618">
        <w:rPr>
          <w:rFonts w:ascii="Arial" w:hAnsi="Arial" w:cs="Arial"/>
          <w:sz w:val="24"/>
          <w:szCs w:val="24"/>
        </w:rPr>
        <w:t xml:space="preserve"> voids</w:t>
      </w:r>
      <w:r w:rsidR="008D426F" w:rsidRPr="00364618">
        <w:rPr>
          <w:rFonts w:ascii="Arial" w:hAnsi="Arial" w:cs="Arial"/>
          <w:sz w:val="24"/>
          <w:szCs w:val="24"/>
        </w:rPr>
        <w:t xml:space="preserve"> </w:t>
      </w:r>
      <w:r w:rsidR="00180B8E" w:rsidRPr="00364618">
        <w:rPr>
          <w:rFonts w:ascii="Arial" w:hAnsi="Arial" w:cs="Arial"/>
          <w:sz w:val="24"/>
          <w:szCs w:val="24"/>
        </w:rPr>
        <w:t xml:space="preserve">and splits in several ways. </w:t>
      </w:r>
      <w:r w:rsidR="002F6A9D" w:rsidRPr="00364618">
        <w:rPr>
          <w:rFonts w:ascii="Arial" w:hAnsi="Arial" w:cs="Arial"/>
          <w:sz w:val="24"/>
          <w:szCs w:val="24"/>
        </w:rPr>
        <w:t xml:space="preserve">First, it </w:t>
      </w:r>
      <w:r w:rsidR="00180B8E" w:rsidRPr="00364618">
        <w:rPr>
          <w:rFonts w:ascii="Arial" w:hAnsi="Arial" w:cs="Arial"/>
          <w:sz w:val="24"/>
          <w:szCs w:val="24"/>
        </w:rPr>
        <w:t>moves beyond the single-value assumption that only the positive can be research</w:t>
      </w:r>
      <w:r w:rsidR="002F6A9D" w:rsidRPr="00364618">
        <w:rPr>
          <w:rFonts w:ascii="Arial" w:hAnsi="Arial" w:cs="Arial"/>
          <w:sz w:val="24"/>
          <w:szCs w:val="24"/>
        </w:rPr>
        <w:t>ed</w:t>
      </w:r>
      <w:r w:rsidR="00180B8E" w:rsidRPr="00364618">
        <w:rPr>
          <w:rFonts w:ascii="Arial" w:hAnsi="Arial" w:cs="Arial"/>
          <w:sz w:val="24"/>
          <w:szCs w:val="24"/>
        </w:rPr>
        <w:t xml:space="preserve"> and allows us </w:t>
      </w:r>
      <w:r w:rsidR="00D501B7" w:rsidRPr="00364618">
        <w:rPr>
          <w:rFonts w:ascii="Arial" w:hAnsi="Arial" w:cs="Arial"/>
          <w:sz w:val="24"/>
          <w:szCs w:val="24"/>
        </w:rPr>
        <w:t xml:space="preserve">also </w:t>
      </w:r>
      <w:r w:rsidR="00180B8E" w:rsidRPr="00364618">
        <w:rPr>
          <w:rFonts w:ascii="Arial" w:hAnsi="Arial" w:cs="Arial"/>
          <w:sz w:val="24"/>
          <w:szCs w:val="24"/>
        </w:rPr>
        <w:t>to examine invisibility, omission</w:t>
      </w:r>
      <w:r w:rsidR="003230A0" w:rsidRPr="00364618">
        <w:rPr>
          <w:rFonts w:ascii="Arial" w:hAnsi="Arial" w:cs="Arial"/>
          <w:sz w:val="24"/>
          <w:szCs w:val="24"/>
        </w:rPr>
        <w:t xml:space="preserve"> and</w:t>
      </w:r>
      <w:r w:rsidR="00180B8E" w:rsidRPr="00364618">
        <w:rPr>
          <w:rFonts w:ascii="Arial" w:hAnsi="Arial" w:cs="Arial"/>
          <w:sz w:val="24"/>
          <w:szCs w:val="24"/>
        </w:rPr>
        <w:t xml:space="preserve"> negativity </w:t>
      </w:r>
      <w:r w:rsidR="006718AF" w:rsidRPr="00364618">
        <w:rPr>
          <w:rFonts w:ascii="Arial" w:hAnsi="Arial" w:cs="Arial"/>
          <w:sz w:val="24"/>
          <w:szCs w:val="24"/>
        </w:rPr>
        <w:t>(Bhaskar, 199</w:t>
      </w:r>
      <w:r w:rsidR="00CB4C19" w:rsidRPr="00364618">
        <w:rPr>
          <w:rFonts w:ascii="Arial" w:hAnsi="Arial" w:cs="Arial"/>
          <w:sz w:val="24"/>
          <w:szCs w:val="24"/>
        </w:rPr>
        <w:t>8</w:t>
      </w:r>
      <w:r w:rsidR="006718AF" w:rsidRPr="00364618">
        <w:rPr>
          <w:rFonts w:ascii="Arial" w:hAnsi="Arial" w:cs="Arial"/>
          <w:sz w:val="24"/>
          <w:szCs w:val="24"/>
        </w:rPr>
        <w:t>)</w:t>
      </w:r>
      <w:r w:rsidR="00180B8E" w:rsidRPr="00364618">
        <w:rPr>
          <w:rFonts w:ascii="Arial" w:hAnsi="Arial" w:cs="Arial"/>
          <w:sz w:val="24"/>
          <w:szCs w:val="24"/>
        </w:rPr>
        <w:t>.</w:t>
      </w:r>
      <w:r w:rsidR="002F6A9D" w:rsidRPr="00364618">
        <w:rPr>
          <w:rFonts w:ascii="Arial" w:hAnsi="Arial" w:cs="Arial"/>
          <w:sz w:val="24"/>
          <w:szCs w:val="24"/>
        </w:rPr>
        <w:t xml:space="preserve"> The </w:t>
      </w:r>
      <w:r w:rsidR="00415773">
        <w:rPr>
          <w:rFonts w:ascii="Arial" w:hAnsi="Arial" w:cs="Arial"/>
          <w:sz w:val="24"/>
          <w:szCs w:val="24"/>
        </w:rPr>
        <w:t xml:space="preserve">relative </w:t>
      </w:r>
      <w:r w:rsidR="002F6A9D" w:rsidRPr="00364618">
        <w:rPr>
          <w:rFonts w:ascii="Arial" w:hAnsi="Arial" w:cs="Arial"/>
          <w:sz w:val="24"/>
          <w:szCs w:val="24"/>
        </w:rPr>
        <w:t xml:space="preserve">silence in sociology on </w:t>
      </w:r>
      <w:r w:rsidR="00B35AA1">
        <w:rPr>
          <w:rFonts w:ascii="Arial" w:hAnsi="Arial" w:cs="Arial"/>
          <w:sz w:val="24"/>
          <w:szCs w:val="24"/>
        </w:rPr>
        <w:t xml:space="preserve">children in the mainstream literature </w:t>
      </w:r>
      <w:r w:rsidR="002F6A9D" w:rsidRPr="00364618">
        <w:rPr>
          <w:rFonts w:ascii="Arial" w:hAnsi="Arial" w:cs="Arial"/>
          <w:sz w:val="24"/>
          <w:szCs w:val="24"/>
        </w:rPr>
        <w:t>and</w:t>
      </w:r>
      <w:r w:rsidR="00415773">
        <w:rPr>
          <w:rFonts w:ascii="Arial" w:hAnsi="Arial" w:cs="Arial"/>
          <w:sz w:val="24"/>
          <w:szCs w:val="24"/>
        </w:rPr>
        <w:t xml:space="preserve"> </w:t>
      </w:r>
      <w:r w:rsidR="002F6A9D" w:rsidRPr="00364618">
        <w:rPr>
          <w:rFonts w:ascii="Arial" w:hAnsi="Arial" w:cs="Arial"/>
          <w:sz w:val="24"/>
          <w:szCs w:val="24"/>
        </w:rPr>
        <w:t xml:space="preserve">on human rights can </w:t>
      </w:r>
      <w:r w:rsidR="009314A7" w:rsidRPr="00364618">
        <w:rPr>
          <w:rFonts w:ascii="Arial" w:hAnsi="Arial" w:cs="Arial"/>
          <w:sz w:val="24"/>
          <w:szCs w:val="24"/>
        </w:rPr>
        <w:t xml:space="preserve">then </w:t>
      </w:r>
      <w:r w:rsidR="002F6A9D" w:rsidRPr="00364618">
        <w:rPr>
          <w:rFonts w:ascii="Arial" w:hAnsi="Arial" w:cs="Arial"/>
          <w:sz w:val="24"/>
          <w:szCs w:val="24"/>
        </w:rPr>
        <w:t xml:space="preserve">become </w:t>
      </w:r>
      <w:r w:rsidR="00C81E84" w:rsidRPr="00364618">
        <w:rPr>
          <w:rFonts w:ascii="Arial" w:hAnsi="Arial" w:cs="Arial"/>
          <w:sz w:val="24"/>
          <w:szCs w:val="24"/>
        </w:rPr>
        <w:t>both a</w:t>
      </w:r>
      <w:r w:rsidR="00B97E2C" w:rsidRPr="00364618">
        <w:rPr>
          <w:rFonts w:ascii="Arial" w:hAnsi="Arial" w:cs="Arial"/>
          <w:sz w:val="24"/>
          <w:szCs w:val="24"/>
        </w:rPr>
        <w:t xml:space="preserve"> possible </w:t>
      </w:r>
      <w:r w:rsidR="00C81E84" w:rsidRPr="00364618">
        <w:rPr>
          <w:rFonts w:ascii="Arial" w:hAnsi="Arial" w:cs="Arial"/>
          <w:sz w:val="24"/>
          <w:szCs w:val="24"/>
        </w:rPr>
        <w:t xml:space="preserve">and </w:t>
      </w:r>
      <w:r w:rsidR="003230A0" w:rsidRPr="00364618">
        <w:rPr>
          <w:rFonts w:ascii="Arial" w:hAnsi="Arial" w:cs="Arial"/>
          <w:sz w:val="24"/>
          <w:szCs w:val="24"/>
        </w:rPr>
        <w:t xml:space="preserve">indeed </w:t>
      </w:r>
      <w:r w:rsidR="00C81E84" w:rsidRPr="00364618">
        <w:rPr>
          <w:rFonts w:ascii="Arial" w:hAnsi="Arial" w:cs="Arial"/>
          <w:sz w:val="24"/>
          <w:szCs w:val="24"/>
        </w:rPr>
        <w:t xml:space="preserve">a </w:t>
      </w:r>
      <w:r w:rsidR="00B97E2C" w:rsidRPr="00364618">
        <w:rPr>
          <w:rFonts w:ascii="Arial" w:hAnsi="Arial" w:cs="Arial"/>
          <w:sz w:val="24"/>
          <w:szCs w:val="24"/>
        </w:rPr>
        <w:t xml:space="preserve">crucial </w:t>
      </w:r>
      <w:r w:rsidR="00C81E84" w:rsidRPr="00364618">
        <w:rPr>
          <w:rFonts w:ascii="Arial" w:hAnsi="Arial" w:cs="Arial"/>
          <w:sz w:val="24"/>
          <w:szCs w:val="24"/>
        </w:rPr>
        <w:t xml:space="preserve">topic for </w:t>
      </w:r>
      <w:r w:rsidR="008D426F" w:rsidRPr="00364618">
        <w:rPr>
          <w:rFonts w:ascii="Arial" w:hAnsi="Arial" w:cs="Arial"/>
          <w:sz w:val="24"/>
          <w:szCs w:val="24"/>
        </w:rPr>
        <w:t>analysis</w:t>
      </w:r>
      <w:r w:rsidR="00F0611B">
        <w:rPr>
          <w:rFonts w:ascii="Arial" w:hAnsi="Arial" w:cs="Arial"/>
          <w:sz w:val="24"/>
          <w:szCs w:val="24"/>
        </w:rPr>
        <w:t xml:space="preserve"> of what is </w:t>
      </w:r>
      <w:r w:rsidR="008879BC">
        <w:rPr>
          <w:rFonts w:ascii="Arial" w:hAnsi="Arial" w:cs="Arial"/>
          <w:sz w:val="24"/>
          <w:szCs w:val="24"/>
        </w:rPr>
        <w:t>missing</w:t>
      </w:r>
      <w:r w:rsidR="00C81E84" w:rsidRPr="00364618">
        <w:rPr>
          <w:rFonts w:ascii="Arial" w:hAnsi="Arial" w:cs="Arial"/>
          <w:sz w:val="24"/>
          <w:szCs w:val="24"/>
        </w:rPr>
        <w:t>.</w:t>
      </w:r>
      <w:r w:rsidR="008D426F" w:rsidRPr="00364618">
        <w:rPr>
          <w:rFonts w:ascii="Arial" w:hAnsi="Arial" w:cs="Arial"/>
          <w:sz w:val="24"/>
          <w:szCs w:val="24"/>
        </w:rPr>
        <w:t xml:space="preserve"> What are the likely causes </w:t>
      </w:r>
      <w:r w:rsidR="00CB4C19" w:rsidRPr="00364618">
        <w:rPr>
          <w:rFonts w:ascii="Arial" w:hAnsi="Arial" w:cs="Arial"/>
          <w:sz w:val="24"/>
          <w:szCs w:val="24"/>
        </w:rPr>
        <w:t>(see prev</w:t>
      </w:r>
      <w:r w:rsidR="00B97E2C" w:rsidRPr="00364618">
        <w:rPr>
          <w:rFonts w:ascii="Arial" w:hAnsi="Arial" w:cs="Arial"/>
          <w:sz w:val="24"/>
          <w:szCs w:val="24"/>
        </w:rPr>
        <w:t>i</w:t>
      </w:r>
      <w:r w:rsidR="00CB4C19" w:rsidRPr="00364618">
        <w:rPr>
          <w:rFonts w:ascii="Arial" w:hAnsi="Arial" w:cs="Arial"/>
          <w:sz w:val="24"/>
          <w:szCs w:val="24"/>
        </w:rPr>
        <w:t xml:space="preserve">ous sections) </w:t>
      </w:r>
      <w:r w:rsidR="008D426F" w:rsidRPr="00364618">
        <w:rPr>
          <w:rFonts w:ascii="Arial" w:hAnsi="Arial" w:cs="Arial"/>
          <w:sz w:val="24"/>
          <w:szCs w:val="24"/>
        </w:rPr>
        <w:t xml:space="preserve">and remedies </w:t>
      </w:r>
      <w:r w:rsidR="00CB4C19" w:rsidRPr="00364618">
        <w:rPr>
          <w:rFonts w:ascii="Arial" w:hAnsi="Arial" w:cs="Arial"/>
          <w:sz w:val="24"/>
          <w:szCs w:val="24"/>
        </w:rPr>
        <w:t xml:space="preserve">(this section) </w:t>
      </w:r>
      <w:r w:rsidR="008D426F" w:rsidRPr="00364618">
        <w:rPr>
          <w:rFonts w:ascii="Arial" w:hAnsi="Arial" w:cs="Arial"/>
          <w:sz w:val="24"/>
          <w:szCs w:val="24"/>
        </w:rPr>
        <w:t xml:space="preserve">for the </w:t>
      </w:r>
      <w:r w:rsidR="000E5C67" w:rsidRPr="00364618">
        <w:rPr>
          <w:rFonts w:ascii="Arial" w:hAnsi="Arial" w:cs="Arial"/>
          <w:sz w:val="24"/>
          <w:szCs w:val="24"/>
        </w:rPr>
        <w:t xml:space="preserve">absences that explain and therefore underlie these </w:t>
      </w:r>
      <w:r w:rsidR="008D426F" w:rsidRPr="00364618">
        <w:rPr>
          <w:rFonts w:ascii="Arial" w:hAnsi="Arial" w:cs="Arial"/>
          <w:sz w:val="24"/>
          <w:szCs w:val="24"/>
        </w:rPr>
        <w:t>contradictory dichotomies</w:t>
      </w:r>
      <w:r w:rsidR="00376065" w:rsidRPr="00364618">
        <w:rPr>
          <w:rFonts w:ascii="Arial" w:hAnsi="Arial" w:cs="Arial"/>
          <w:sz w:val="24"/>
          <w:szCs w:val="24"/>
        </w:rPr>
        <w:t xml:space="preserve"> and </w:t>
      </w:r>
      <w:r w:rsidR="000E5C67" w:rsidRPr="00364618">
        <w:rPr>
          <w:rFonts w:ascii="Arial" w:hAnsi="Arial" w:cs="Arial"/>
          <w:sz w:val="24"/>
          <w:szCs w:val="24"/>
        </w:rPr>
        <w:t>dualisms</w:t>
      </w:r>
      <w:r w:rsidR="008D426F" w:rsidRPr="00364618">
        <w:rPr>
          <w:rFonts w:ascii="Arial" w:hAnsi="Arial" w:cs="Arial"/>
          <w:sz w:val="24"/>
          <w:szCs w:val="24"/>
        </w:rPr>
        <w:t xml:space="preserve">? </w:t>
      </w:r>
      <w:r w:rsidR="00C81E84" w:rsidRPr="00364618">
        <w:rPr>
          <w:rFonts w:ascii="Arial" w:hAnsi="Arial" w:cs="Arial"/>
          <w:sz w:val="24"/>
          <w:szCs w:val="24"/>
        </w:rPr>
        <w:t>Second, it is realistic t</w:t>
      </w:r>
      <w:r w:rsidR="00D501B7" w:rsidRPr="00364618">
        <w:rPr>
          <w:rFonts w:ascii="Arial" w:hAnsi="Arial" w:cs="Arial"/>
          <w:sz w:val="24"/>
          <w:szCs w:val="24"/>
        </w:rPr>
        <w:t>o r</w:t>
      </w:r>
      <w:r w:rsidR="00180B8E" w:rsidRPr="00364618">
        <w:rPr>
          <w:rFonts w:ascii="Arial" w:hAnsi="Arial" w:cs="Arial"/>
          <w:sz w:val="24"/>
          <w:szCs w:val="24"/>
        </w:rPr>
        <w:t>ecognis</w:t>
      </w:r>
      <w:r w:rsidR="00D501B7" w:rsidRPr="00364618">
        <w:rPr>
          <w:rFonts w:ascii="Arial" w:hAnsi="Arial" w:cs="Arial"/>
          <w:sz w:val="24"/>
          <w:szCs w:val="24"/>
        </w:rPr>
        <w:t>e</w:t>
      </w:r>
      <w:r w:rsidR="00C81E84" w:rsidRPr="00364618">
        <w:rPr>
          <w:rFonts w:ascii="Arial" w:hAnsi="Arial" w:cs="Arial"/>
          <w:sz w:val="24"/>
          <w:szCs w:val="24"/>
        </w:rPr>
        <w:t xml:space="preserve"> that</w:t>
      </w:r>
      <w:r w:rsidR="00180B8E" w:rsidRPr="00364618">
        <w:rPr>
          <w:rFonts w:ascii="Arial" w:hAnsi="Arial" w:cs="Arial"/>
          <w:sz w:val="24"/>
          <w:szCs w:val="24"/>
        </w:rPr>
        <w:t xml:space="preserve"> absence</w:t>
      </w:r>
      <w:r w:rsidR="00593028" w:rsidRPr="00364618">
        <w:rPr>
          <w:rFonts w:ascii="Arial" w:hAnsi="Arial" w:cs="Arial"/>
          <w:sz w:val="24"/>
          <w:szCs w:val="24"/>
        </w:rPr>
        <w:t xml:space="preserve">, </w:t>
      </w:r>
      <w:r w:rsidR="00D501B7" w:rsidRPr="00364618">
        <w:rPr>
          <w:rFonts w:ascii="Arial" w:hAnsi="Arial" w:cs="Arial"/>
          <w:sz w:val="24"/>
          <w:szCs w:val="24"/>
        </w:rPr>
        <w:t xml:space="preserve">all the past and future, </w:t>
      </w:r>
      <w:r w:rsidR="002F6A9D" w:rsidRPr="00364618">
        <w:rPr>
          <w:rFonts w:ascii="Arial" w:hAnsi="Arial" w:cs="Arial"/>
          <w:sz w:val="24"/>
          <w:szCs w:val="24"/>
        </w:rPr>
        <w:t xml:space="preserve">all </w:t>
      </w:r>
      <w:r w:rsidR="009115B4" w:rsidRPr="00364618">
        <w:rPr>
          <w:rFonts w:ascii="Arial" w:hAnsi="Arial" w:cs="Arial"/>
          <w:sz w:val="24"/>
          <w:szCs w:val="24"/>
        </w:rPr>
        <w:t xml:space="preserve">potential </w:t>
      </w:r>
      <w:r w:rsidR="00D501B7" w:rsidRPr="00364618">
        <w:rPr>
          <w:rFonts w:ascii="Arial" w:hAnsi="Arial" w:cs="Arial"/>
          <w:sz w:val="24"/>
          <w:szCs w:val="24"/>
        </w:rPr>
        <w:t>alternatives to the present</w:t>
      </w:r>
      <w:r w:rsidR="009115B4" w:rsidRPr="00364618">
        <w:rPr>
          <w:rFonts w:ascii="Arial" w:hAnsi="Arial" w:cs="Arial"/>
          <w:sz w:val="24"/>
          <w:szCs w:val="24"/>
        </w:rPr>
        <w:t xml:space="preserve"> here-and-now</w:t>
      </w:r>
      <w:r w:rsidR="00593028" w:rsidRPr="00364618">
        <w:rPr>
          <w:rFonts w:ascii="Arial" w:hAnsi="Arial" w:cs="Arial"/>
          <w:sz w:val="24"/>
          <w:szCs w:val="24"/>
        </w:rPr>
        <w:t xml:space="preserve">, </w:t>
      </w:r>
      <w:r w:rsidR="00C81E84" w:rsidRPr="00364618">
        <w:rPr>
          <w:rFonts w:ascii="Arial" w:hAnsi="Arial" w:cs="Arial"/>
          <w:sz w:val="24"/>
          <w:szCs w:val="24"/>
        </w:rPr>
        <w:t>i</w:t>
      </w:r>
      <w:r w:rsidR="00180B8E" w:rsidRPr="00364618">
        <w:rPr>
          <w:rFonts w:ascii="Arial" w:hAnsi="Arial" w:cs="Arial"/>
          <w:sz w:val="24"/>
          <w:szCs w:val="24"/>
        </w:rPr>
        <w:t>s infinitely large</w:t>
      </w:r>
      <w:r w:rsidR="002F6A9D" w:rsidRPr="00364618">
        <w:rPr>
          <w:rFonts w:ascii="Arial" w:hAnsi="Arial" w:cs="Arial"/>
          <w:sz w:val="24"/>
          <w:szCs w:val="24"/>
        </w:rPr>
        <w:t>r</w:t>
      </w:r>
      <w:r w:rsidR="00180B8E" w:rsidRPr="00364618">
        <w:rPr>
          <w:rFonts w:ascii="Arial" w:hAnsi="Arial" w:cs="Arial"/>
          <w:sz w:val="24"/>
          <w:szCs w:val="24"/>
        </w:rPr>
        <w:t xml:space="preserve"> and </w:t>
      </w:r>
      <w:r w:rsidR="002F6A9D" w:rsidRPr="00364618">
        <w:rPr>
          <w:rFonts w:ascii="Arial" w:hAnsi="Arial" w:cs="Arial"/>
          <w:sz w:val="24"/>
          <w:szCs w:val="24"/>
        </w:rPr>
        <w:t xml:space="preserve">more </w:t>
      </w:r>
      <w:r w:rsidR="00180B8E" w:rsidRPr="00364618">
        <w:rPr>
          <w:rFonts w:ascii="Arial" w:hAnsi="Arial" w:cs="Arial"/>
          <w:sz w:val="24"/>
          <w:szCs w:val="24"/>
        </w:rPr>
        <w:t>powerful than presence</w:t>
      </w:r>
      <w:r w:rsidR="00C81E84" w:rsidRPr="00364618">
        <w:rPr>
          <w:rFonts w:ascii="Arial" w:hAnsi="Arial" w:cs="Arial"/>
          <w:sz w:val="24"/>
          <w:szCs w:val="24"/>
        </w:rPr>
        <w:t xml:space="preserve">. </w:t>
      </w:r>
      <w:r w:rsidR="000041E0" w:rsidRPr="00364618">
        <w:rPr>
          <w:rFonts w:ascii="Arial" w:hAnsi="Arial" w:cs="Arial"/>
          <w:sz w:val="24"/>
          <w:szCs w:val="24"/>
        </w:rPr>
        <w:t>Bhaskar (</w:t>
      </w:r>
      <w:r w:rsidR="009C5B57" w:rsidRPr="00364618">
        <w:rPr>
          <w:rFonts w:ascii="Arial" w:hAnsi="Arial" w:cs="Arial"/>
          <w:sz w:val="24"/>
          <w:szCs w:val="24"/>
        </w:rPr>
        <w:t>2010</w:t>
      </w:r>
      <w:r w:rsidR="000041E0" w:rsidRPr="00364618">
        <w:rPr>
          <w:rFonts w:ascii="Arial" w:hAnsi="Arial" w:cs="Arial"/>
          <w:sz w:val="24"/>
          <w:szCs w:val="24"/>
        </w:rPr>
        <w:t xml:space="preserve">) cites </w:t>
      </w:r>
      <w:r w:rsidR="00C81E84" w:rsidRPr="00364618">
        <w:rPr>
          <w:rFonts w:ascii="Arial" w:hAnsi="Arial" w:cs="Arial"/>
          <w:sz w:val="24"/>
          <w:szCs w:val="24"/>
        </w:rPr>
        <w:t xml:space="preserve">the monsoon that never arrives so that the crops </w:t>
      </w:r>
      <w:r w:rsidR="007F5B1D" w:rsidRPr="00364618">
        <w:rPr>
          <w:rFonts w:ascii="Arial" w:hAnsi="Arial" w:cs="Arial"/>
          <w:sz w:val="24"/>
          <w:szCs w:val="24"/>
        </w:rPr>
        <w:t>perish</w:t>
      </w:r>
      <w:r w:rsidR="008144E5" w:rsidRPr="00364618">
        <w:rPr>
          <w:rFonts w:ascii="Arial" w:hAnsi="Arial" w:cs="Arial"/>
          <w:sz w:val="24"/>
          <w:szCs w:val="24"/>
        </w:rPr>
        <w:t xml:space="preserve">. And there are </w:t>
      </w:r>
      <w:r w:rsidR="000041E0" w:rsidRPr="00364618">
        <w:rPr>
          <w:rFonts w:ascii="Arial" w:hAnsi="Arial" w:cs="Arial"/>
          <w:sz w:val="24"/>
          <w:szCs w:val="24"/>
        </w:rPr>
        <w:t xml:space="preserve">the </w:t>
      </w:r>
      <w:r w:rsidR="009115B4" w:rsidRPr="00364618">
        <w:rPr>
          <w:rFonts w:ascii="Arial" w:hAnsi="Arial" w:cs="Arial"/>
          <w:sz w:val="24"/>
          <w:szCs w:val="24"/>
        </w:rPr>
        <w:t xml:space="preserve">2011 </w:t>
      </w:r>
      <w:r w:rsidR="00CB4C19" w:rsidRPr="00364618">
        <w:rPr>
          <w:rFonts w:ascii="Arial" w:hAnsi="Arial" w:cs="Arial"/>
          <w:sz w:val="24"/>
          <w:szCs w:val="24"/>
        </w:rPr>
        <w:t xml:space="preserve">Arab </w:t>
      </w:r>
      <w:r w:rsidR="009115B4" w:rsidRPr="00364618">
        <w:rPr>
          <w:rFonts w:ascii="Arial" w:hAnsi="Arial" w:cs="Arial"/>
          <w:sz w:val="24"/>
          <w:szCs w:val="24"/>
        </w:rPr>
        <w:t>protests about their violated rights</w:t>
      </w:r>
      <w:r w:rsidR="003230A0" w:rsidRPr="00364618">
        <w:rPr>
          <w:rFonts w:ascii="Arial" w:hAnsi="Arial" w:cs="Arial"/>
          <w:sz w:val="24"/>
          <w:szCs w:val="24"/>
        </w:rPr>
        <w:t xml:space="preserve"> a</w:t>
      </w:r>
      <w:r w:rsidR="006718AF" w:rsidRPr="00364618">
        <w:rPr>
          <w:rFonts w:ascii="Arial" w:hAnsi="Arial" w:cs="Arial"/>
          <w:sz w:val="24"/>
          <w:szCs w:val="24"/>
        </w:rPr>
        <w:t>nd</w:t>
      </w:r>
      <w:r w:rsidR="003230A0" w:rsidRPr="00364618">
        <w:rPr>
          <w:rFonts w:ascii="Arial" w:hAnsi="Arial" w:cs="Arial"/>
          <w:sz w:val="24"/>
          <w:szCs w:val="24"/>
        </w:rPr>
        <w:t xml:space="preserve"> absent freedoms</w:t>
      </w:r>
      <w:r w:rsidR="005D745A" w:rsidRPr="00364618">
        <w:rPr>
          <w:rFonts w:ascii="Arial" w:hAnsi="Arial" w:cs="Arial"/>
          <w:sz w:val="24"/>
          <w:szCs w:val="24"/>
        </w:rPr>
        <w:t xml:space="preserve">. </w:t>
      </w:r>
      <w:r w:rsidR="009115B4" w:rsidRPr="00364618">
        <w:rPr>
          <w:rFonts w:ascii="Arial" w:hAnsi="Arial" w:cs="Arial"/>
          <w:sz w:val="24"/>
          <w:szCs w:val="24"/>
        </w:rPr>
        <w:t xml:space="preserve">Rights are </w:t>
      </w:r>
      <w:r w:rsidR="009314A7" w:rsidRPr="00364618">
        <w:rPr>
          <w:rFonts w:ascii="Arial" w:hAnsi="Arial" w:cs="Arial"/>
          <w:sz w:val="24"/>
          <w:szCs w:val="24"/>
        </w:rPr>
        <w:t xml:space="preserve">at their highest value </w:t>
      </w:r>
      <w:r w:rsidR="009115B4" w:rsidRPr="00364618">
        <w:rPr>
          <w:rFonts w:ascii="Arial" w:hAnsi="Arial" w:cs="Arial"/>
          <w:sz w:val="24"/>
          <w:szCs w:val="24"/>
        </w:rPr>
        <w:t xml:space="preserve">when they are </w:t>
      </w:r>
      <w:r w:rsidR="008D426F" w:rsidRPr="00364618">
        <w:rPr>
          <w:rFonts w:ascii="Arial" w:hAnsi="Arial" w:cs="Arial"/>
          <w:sz w:val="24"/>
          <w:szCs w:val="24"/>
        </w:rPr>
        <w:t>dis</w:t>
      </w:r>
      <w:r w:rsidR="009115B4" w:rsidRPr="00364618">
        <w:rPr>
          <w:rFonts w:ascii="Arial" w:hAnsi="Arial" w:cs="Arial"/>
          <w:sz w:val="24"/>
          <w:szCs w:val="24"/>
        </w:rPr>
        <w:t>re</w:t>
      </w:r>
      <w:r w:rsidR="009314A7" w:rsidRPr="00364618">
        <w:rPr>
          <w:rFonts w:ascii="Arial" w:hAnsi="Arial" w:cs="Arial"/>
          <w:sz w:val="24"/>
          <w:szCs w:val="24"/>
        </w:rPr>
        <w:t>spected</w:t>
      </w:r>
      <w:r w:rsidR="006E5A85" w:rsidRPr="00364618">
        <w:rPr>
          <w:rFonts w:ascii="Arial" w:hAnsi="Arial" w:cs="Arial"/>
          <w:sz w:val="24"/>
          <w:szCs w:val="24"/>
        </w:rPr>
        <w:t xml:space="preserve"> </w:t>
      </w:r>
      <w:r w:rsidR="008949B3" w:rsidRPr="00364618">
        <w:rPr>
          <w:rFonts w:ascii="Arial" w:hAnsi="Arial" w:cs="Arial"/>
          <w:sz w:val="24"/>
          <w:szCs w:val="24"/>
        </w:rPr>
        <w:t>and</w:t>
      </w:r>
      <w:r w:rsidR="006E5A85" w:rsidRPr="00364618">
        <w:rPr>
          <w:rFonts w:ascii="Arial" w:hAnsi="Arial" w:cs="Arial"/>
          <w:sz w:val="24"/>
          <w:szCs w:val="24"/>
        </w:rPr>
        <w:t xml:space="preserve"> seem to be absent</w:t>
      </w:r>
      <w:r w:rsidR="009314A7" w:rsidRPr="00364618">
        <w:rPr>
          <w:rFonts w:ascii="Arial" w:hAnsi="Arial" w:cs="Arial"/>
          <w:sz w:val="24"/>
          <w:szCs w:val="24"/>
        </w:rPr>
        <w:t xml:space="preserve">, because they are </w:t>
      </w:r>
      <w:r w:rsidR="00B97E2C" w:rsidRPr="00364618">
        <w:rPr>
          <w:rFonts w:ascii="Arial" w:hAnsi="Arial" w:cs="Arial"/>
          <w:sz w:val="24"/>
          <w:szCs w:val="24"/>
        </w:rPr>
        <w:t xml:space="preserve">detailed, </w:t>
      </w:r>
      <w:r w:rsidR="009314A7" w:rsidRPr="00364618">
        <w:rPr>
          <w:rFonts w:ascii="Arial" w:hAnsi="Arial" w:cs="Arial"/>
          <w:sz w:val="24"/>
          <w:szCs w:val="24"/>
        </w:rPr>
        <w:t xml:space="preserve">specific claims and tools for </w:t>
      </w:r>
      <w:r w:rsidR="006718AF" w:rsidRPr="00364618">
        <w:rPr>
          <w:rFonts w:ascii="Arial" w:hAnsi="Arial" w:cs="Arial"/>
          <w:sz w:val="24"/>
          <w:szCs w:val="24"/>
        </w:rPr>
        <w:t xml:space="preserve">change, for </w:t>
      </w:r>
      <w:r w:rsidR="008D426F" w:rsidRPr="00364618">
        <w:rPr>
          <w:rFonts w:ascii="Arial" w:hAnsi="Arial" w:cs="Arial"/>
          <w:sz w:val="24"/>
          <w:szCs w:val="24"/>
        </w:rPr>
        <w:t xml:space="preserve">imagining and </w:t>
      </w:r>
      <w:r w:rsidR="009314A7" w:rsidRPr="00364618">
        <w:rPr>
          <w:rFonts w:ascii="Arial" w:hAnsi="Arial" w:cs="Arial"/>
          <w:sz w:val="24"/>
          <w:szCs w:val="24"/>
        </w:rPr>
        <w:t>achieving better future</w:t>
      </w:r>
      <w:r w:rsidR="008D426F" w:rsidRPr="00364618">
        <w:rPr>
          <w:rFonts w:ascii="Arial" w:hAnsi="Arial" w:cs="Arial"/>
          <w:sz w:val="24"/>
          <w:szCs w:val="24"/>
        </w:rPr>
        <w:t>s</w:t>
      </w:r>
      <w:r w:rsidR="009314A7" w:rsidRPr="00364618">
        <w:rPr>
          <w:rFonts w:ascii="Arial" w:hAnsi="Arial" w:cs="Arial"/>
          <w:sz w:val="24"/>
          <w:szCs w:val="24"/>
        </w:rPr>
        <w:t xml:space="preserve"> and for absenting present oppressions. </w:t>
      </w:r>
      <w:r w:rsidR="008D426F" w:rsidRPr="00364618">
        <w:rPr>
          <w:rFonts w:ascii="Arial" w:hAnsi="Arial" w:cs="Arial"/>
          <w:sz w:val="24"/>
          <w:szCs w:val="24"/>
        </w:rPr>
        <w:t xml:space="preserve">Third, </w:t>
      </w:r>
      <w:r w:rsidR="00D761F8" w:rsidRPr="00364618">
        <w:rPr>
          <w:rFonts w:ascii="Arial" w:hAnsi="Arial" w:cs="Arial"/>
          <w:sz w:val="24"/>
          <w:szCs w:val="24"/>
        </w:rPr>
        <w:t xml:space="preserve">recognising absence </w:t>
      </w:r>
      <w:r w:rsidR="00180B8E" w:rsidRPr="00364618">
        <w:rPr>
          <w:rFonts w:ascii="Arial" w:hAnsi="Arial" w:cs="Arial"/>
          <w:sz w:val="24"/>
          <w:szCs w:val="24"/>
        </w:rPr>
        <w:t xml:space="preserve">helps us to move beyond the fixed and static, </w:t>
      </w:r>
      <w:r w:rsidR="002F6A9D" w:rsidRPr="00364618">
        <w:rPr>
          <w:rFonts w:ascii="Arial" w:hAnsi="Arial" w:cs="Arial"/>
          <w:sz w:val="24"/>
          <w:szCs w:val="24"/>
        </w:rPr>
        <w:t xml:space="preserve">beyond </w:t>
      </w:r>
      <w:r w:rsidR="00180B8E" w:rsidRPr="00364618">
        <w:rPr>
          <w:rFonts w:ascii="Arial" w:hAnsi="Arial" w:cs="Arial"/>
          <w:sz w:val="24"/>
          <w:szCs w:val="24"/>
        </w:rPr>
        <w:t>Gehlen’s fear of corrosive change</w:t>
      </w:r>
      <w:r w:rsidR="006718AF" w:rsidRPr="00364618">
        <w:rPr>
          <w:rFonts w:ascii="Arial" w:hAnsi="Arial" w:cs="Arial"/>
          <w:sz w:val="24"/>
          <w:szCs w:val="24"/>
        </w:rPr>
        <w:t xml:space="preserve">. </w:t>
      </w:r>
      <w:r w:rsidR="002F6A9D" w:rsidRPr="00364618">
        <w:rPr>
          <w:rFonts w:ascii="Arial" w:hAnsi="Arial" w:cs="Arial"/>
          <w:sz w:val="24"/>
          <w:szCs w:val="24"/>
        </w:rPr>
        <w:t>This is because change involves absence, not just difference; every becoming involves a be-going and loss</w:t>
      </w:r>
      <w:r w:rsidR="00D761F8" w:rsidRPr="00364618">
        <w:rPr>
          <w:rFonts w:ascii="Arial" w:hAnsi="Arial" w:cs="Arial"/>
          <w:sz w:val="24"/>
          <w:szCs w:val="24"/>
        </w:rPr>
        <w:t xml:space="preserve"> of a former state. Parents who respect their children’s rights and growing competence </w:t>
      </w:r>
      <w:r w:rsidR="003230A0" w:rsidRPr="00364618">
        <w:rPr>
          <w:rFonts w:ascii="Arial" w:hAnsi="Arial" w:cs="Arial"/>
          <w:sz w:val="24"/>
          <w:szCs w:val="24"/>
        </w:rPr>
        <w:t xml:space="preserve">have to </w:t>
      </w:r>
      <w:r w:rsidR="00D761F8" w:rsidRPr="00364618">
        <w:rPr>
          <w:rFonts w:ascii="Arial" w:hAnsi="Arial" w:cs="Arial"/>
          <w:sz w:val="24"/>
          <w:szCs w:val="24"/>
        </w:rPr>
        <w:t xml:space="preserve">accept </w:t>
      </w:r>
      <w:r w:rsidR="006718AF" w:rsidRPr="00364618">
        <w:rPr>
          <w:rFonts w:ascii="Arial" w:hAnsi="Arial" w:cs="Arial"/>
          <w:sz w:val="24"/>
          <w:szCs w:val="24"/>
        </w:rPr>
        <w:t xml:space="preserve">the </w:t>
      </w:r>
      <w:r w:rsidR="00D761F8" w:rsidRPr="00364618">
        <w:rPr>
          <w:rFonts w:ascii="Arial" w:hAnsi="Arial" w:cs="Arial"/>
          <w:sz w:val="24"/>
          <w:szCs w:val="24"/>
        </w:rPr>
        <w:t>absen</w:t>
      </w:r>
      <w:r w:rsidR="006718AF" w:rsidRPr="00364618">
        <w:rPr>
          <w:rFonts w:ascii="Arial" w:hAnsi="Arial" w:cs="Arial"/>
          <w:sz w:val="24"/>
          <w:szCs w:val="24"/>
        </w:rPr>
        <w:t xml:space="preserve">ting and </w:t>
      </w:r>
      <w:r w:rsidR="00D761F8" w:rsidRPr="00364618">
        <w:rPr>
          <w:rFonts w:ascii="Arial" w:hAnsi="Arial" w:cs="Arial"/>
          <w:sz w:val="24"/>
          <w:szCs w:val="24"/>
        </w:rPr>
        <w:t xml:space="preserve">dwindling </w:t>
      </w:r>
      <w:r w:rsidR="006718AF" w:rsidRPr="00364618">
        <w:rPr>
          <w:rFonts w:ascii="Arial" w:hAnsi="Arial" w:cs="Arial"/>
          <w:sz w:val="24"/>
          <w:szCs w:val="24"/>
        </w:rPr>
        <w:t xml:space="preserve">of their own </w:t>
      </w:r>
      <w:r w:rsidR="00D761F8" w:rsidRPr="00364618">
        <w:rPr>
          <w:rFonts w:ascii="Arial" w:hAnsi="Arial" w:cs="Arial"/>
          <w:sz w:val="24"/>
          <w:szCs w:val="24"/>
        </w:rPr>
        <w:t>authority</w:t>
      </w:r>
      <w:r w:rsidR="003230A0" w:rsidRPr="00364618">
        <w:rPr>
          <w:rFonts w:ascii="Arial" w:hAnsi="Arial" w:cs="Arial"/>
          <w:sz w:val="24"/>
          <w:szCs w:val="24"/>
        </w:rPr>
        <w:t xml:space="preserve"> </w:t>
      </w:r>
      <w:r w:rsidR="000041E0" w:rsidRPr="00364618">
        <w:rPr>
          <w:rFonts w:ascii="Arial" w:hAnsi="Arial" w:cs="Arial"/>
          <w:sz w:val="24"/>
          <w:szCs w:val="24"/>
        </w:rPr>
        <w:t xml:space="preserve">and of their child’s former dependence. </w:t>
      </w:r>
      <w:r w:rsidR="00D761F8" w:rsidRPr="00364618">
        <w:rPr>
          <w:rFonts w:ascii="Arial" w:hAnsi="Arial" w:cs="Arial"/>
          <w:sz w:val="24"/>
          <w:szCs w:val="24"/>
        </w:rPr>
        <w:t xml:space="preserve">Fourth, </w:t>
      </w:r>
      <w:r w:rsidR="00DB70E8" w:rsidRPr="00364618">
        <w:rPr>
          <w:rFonts w:ascii="Arial" w:hAnsi="Arial" w:cs="Arial"/>
          <w:sz w:val="24"/>
          <w:szCs w:val="24"/>
        </w:rPr>
        <w:t>one way to begin to make sense of negative extremes, such as genocide, is to see them as absence of good</w:t>
      </w:r>
      <w:r w:rsidR="00A00F0F" w:rsidRPr="00364618">
        <w:rPr>
          <w:rFonts w:ascii="Arial" w:hAnsi="Arial" w:cs="Arial"/>
          <w:sz w:val="24"/>
          <w:szCs w:val="24"/>
        </w:rPr>
        <w:t xml:space="preserve">, which informs </w:t>
      </w:r>
      <w:r w:rsidR="00B97E2C" w:rsidRPr="00364618">
        <w:rPr>
          <w:rFonts w:ascii="Arial" w:hAnsi="Arial" w:cs="Arial"/>
          <w:sz w:val="24"/>
          <w:szCs w:val="24"/>
        </w:rPr>
        <w:t xml:space="preserve">the </w:t>
      </w:r>
      <w:r w:rsidR="00A00F0F" w:rsidRPr="00364618">
        <w:rPr>
          <w:rFonts w:ascii="Arial" w:hAnsi="Arial" w:cs="Arial"/>
          <w:sz w:val="24"/>
          <w:szCs w:val="24"/>
        </w:rPr>
        <w:t>desire and drive towards the freedom that absents ills a</w:t>
      </w:r>
      <w:r w:rsidR="00B97E2C" w:rsidRPr="00364618">
        <w:rPr>
          <w:rFonts w:ascii="Arial" w:hAnsi="Arial" w:cs="Arial"/>
          <w:sz w:val="24"/>
          <w:szCs w:val="24"/>
        </w:rPr>
        <w:t>nd</w:t>
      </w:r>
      <w:r w:rsidR="00A00F0F" w:rsidRPr="00364618">
        <w:rPr>
          <w:rFonts w:ascii="Arial" w:hAnsi="Arial" w:cs="Arial"/>
          <w:sz w:val="24"/>
          <w:szCs w:val="24"/>
        </w:rPr>
        <w:t xml:space="preserve"> constraints (</w:t>
      </w:r>
      <w:r w:rsidR="006718AF" w:rsidRPr="00364618">
        <w:rPr>
          <w:rFonts w:ascii="Arial" w:hAnsi="Arial" w:cs="Arial"/>
          <w:sz w:val="24"/>
          <w:szCs w:val="24"/>
        </w:rPr>
        <w:t>Bhaskar, 2008</w:t>
      </w:r>
      <w:r w:rsidR="00A00F0F" w:rsidRPr="00364618">
        <w:rPr>
          <w:rFonts w:ascii="Arial" w:hAnsi="Arial" w:cs="Arial"/>
          <w:sz w:val="24"/>
          <w:szCs w:val="24"/>
        </w:rPr>
        <w:t>:280</w:t>
      </w:r>
      <w:r w:rsidR="00DB70E8" w:rsidRPr="00364618">
        <w:rPr>
          <w:rFonts w:ascii="Arial" w:hAnsi="Arial" w:cs="Arial"/>
          <w:sz w:val="24"/>
          <w:szCs w:val="24"/>
        </w:rPr>
        <w:t>)</w:t>
      </w:r>
      <w:r w:rsidR="00B97E2C" w:rsidRPr="00364618">
        <w:rPr>
          <w:rFonts w:ascii="Arial" w:hAnsi="Arial" w:cs="Arial"/>
          <w:sz w:val="24"/>
          <w:szCs w:val="24"/>
        </w:rPr>
        <w:t xml:space="preserve">.  </w:t>
      </w:r>
      <w:r w:rsidR="00372EB4" w:rsidRPr="00364618">
        <w:rPr>
          <w:rFonts w:ascii="Arial" w:hAnsi="Arial" w:cs="Arial"/>
          <w:sz w:val="24"/>
          <w:szCs w:val="24"/>
        </w:rPr>
        <w:t xml:space="preserve"> </w:t>
      </w:r>
    </w:p>
    <w:p w:rsidR="0016745C" w:rsidRPr="00364618" w:rsidRDefault="0016745C" w:rsidP="00E60098">
      <w:pPr>
        <w:spacing w:after="0"/>
        <w:rPr>
          <w:rFonts w:ascii="Arial" w:hAnsi="Arial" w:cs="Arial"/>
          <w:sz w:val="24"/>
          <w:szCs w:val="24"/>
        </w:rPr>
      </w:pPr>
    </w:p>
    <w:p w:rsidR="0016745C" w:rsidRPr="00364618" w:rsidRDefault="0016745C" w:rsidP="00E60098">
      <w:pPr>
        <w:spacing w:after="0"/>
        <w:rPr>
          <w:rFonts w:ascii="Arial" w:hAnsi="Arial" w:cs="Arial"/>
          <w:i/>
          <w:sz w:val="24"/>
          <w:szCs w:val="24"/>
        </w:rPr>
      </w:pPr>
      <w:r w:rsidRPr="00364618">
        <w:rPr>
          <w:rFonts w:ascii="Arial" w:hAnsi="Arial" w:cs="Arial"/>
          <w:i/>
          <w:sz w:val="24"/>
          <w:szCs w:val="24"/>
        </w:rPr>
        <w:t>Ontology and epistemology</w:t>
      </w:r>
    </w:p>
    <w:p w:rsidR="000E070F" w:rsidRPr="00364618" w:rsidRDefault="0007091D" w:rsidP="00E60098">
      <w:pPr>
        <w:spacing w:after="0"/>
        <w:rPr>
          <w:rFonts w:ascii="Arial" w:hAnsi="Arial" w:cs="Arial"/>
          <w:sz w:val="24"/>
          <w:szCs w:val="24"/>
        </w:rPr>
      </w:pPr>
      <w:r w:rsidRPr="00364618">
        <w:rPr>
          <w:rFonts w:ascii="Arial" w:hAnsi="Arial" w:cs="Arial"/>
          <w:sz w:val="24"/>
          <w:szCs w:val="24"/>
        </w:rPr>
        <w:t>A further common absence in sociology is certainty about whether things really exist or are more accurately treated as perceptions, constructions or discourses.</w:t>
      </w:r>
      <w:r w:rsidR="00F0611B">
        <w:rPr>
          <w:rFonts w:ascii="Arial" w:hAnsi="Arial" w:cs="Arial"/>
          <w:sz w:val="24"/>
          <w:szCs w:val="24"/>
        </w:rPr>
        <w:t xml:space="preserve"> Everyday common sense tells us all that things, from oceans, to beating hearts, to laws inscribed on stone or parchment, </w:t>
      </w:r>
      <w:r w:rsidR="00097BB3">
        <w:rPr>
          <w:rFonts w:ascii="Arial" w:hAnsi="Arial" w:cs="Arial"/>
          <w:sz w:val="24"/>
          <w:szCs w:val="24"/>
        </w:rPr>
        <w:t xml:space="preserve">to kinship ties, </w:t>
      </w:r>
      <w:r w:rsidR="00F0611B">
        <w:rPr>
          <w:rFonts w:ascii="Arial" w:hAnsi="Arial" w:cs="Arial"/>
          <w:sz w:val="24"/>
          <w:szCs w:val="24"/>
        </w:rPr>
        <w:t xml:space="preserve">really exist and we have to behave as if they do. Yet many sociologists doubt </w:t>
      </w:r>
      <w:r w:rsidR="00097BB3">
        <w:rPr>
          <w:rFonts w:ascii="Arial" w:hAnsi="Arial" w:cs="Arial"/>
          <w:sz w:val="24"/>
          <w:szCs w:val="24"/>
        </w:rPr>
        <w:t xml:space="preserve">all </w:t>
      </w:r>
      <w:r w:rsidR="00F0611B">
        <w:rPr>
          <w:rFonts w:ascii="Arial" w:hAnsi="Arial" w:cs="Arial"/>
          <w:sz w:val="24"/>
          <w:szCs w:val="24"/>
        </w:rPr>
        <w:t xml:space="preserve">existence, and worry about how we can rely on our own and other people’s experiences, observations and accounts, or </w:t>
      </w:r>
      <w:proofErr w:type="gramStart"/>
      <w:r w:rsidR="00F0611B">
        <w:rPr>
          <w:rFonts w:ascii="Arial" w:hAnsi="Arial" w:cs="Arial"/>
          <w:sz w:val="24"/>
          <w:szCs w:val="24"/>
        </w:rPr>
        <w:t>be</w:t>
      </w:r>
      <w:proofErr w:type="gramEnd"/>
      <w:r w:rsidR="00F0611B">
        <w:rPr>
          <w:rFonts w:ascii="Arial" w:hAnsi="Arial" w:cs="Arial"/>
          <w:sz w:val="24"/>
          <w:szCs w:val="24"/>
        </w:rPr>
        <w:t xml:space="preserve"> certain that things continue to exist </w:t>
      </w:r>
      <w:r w:rsidR="00915AC2">
        <w:rPr>
          <w:rFonts w:ascii="Arial" w:hAnsi="Arial" w:cs="Arial"/>
          <w:sz w:val="24"/>
          <w:szCs w:val="24"/>
        </w:rPr>
        <w:t>when they are not observed</w:t>
      </w:r>
      <w:r w:rsidR="00097BB3">
        <w:rPr>
          <w:rFonts w:ascii="Arial" w:hAnsi="Arial" w:cs="Arial"/>
          <w:sz w:val="24"/>
          <w:szCs w:val="24"/>
        </w:rPr>
        <w:t xml:space="preserve">, or be sure that anything exists independently of how we perceive and construct it. These uncertainties influence childhood studies and the ‘social construction of childhood’. </w:t>
      </w:r>
      <w:r w:rsidR="00915AC2">
        <w:rPr>
          <w:rFonts w:ascii="Arial" w:hAnsi="Arial" w:cs="Arial"/>
          <w:sz w:val="24"/>
          <w:szCs w:val="24"/>
        </w:rPr>
        <w:t xml:space="preserve">At great length, CR analyses the long history and the flaws in these theories, and concludes </w:t>
      </w:r>
      <w:r w:rsidR="00915AC2" w:rsidRPr="00364618">
        <w:rPr>
          <w:rFonts w:ascii="Arial" w:hAnsi="Arial" w:cs="Arial"/>
          <w:sz w:val="24"/>
          <w:szCs w:val="24"/>
        </w:rPr>
        <w:t xml:space="preserve">that the world </w:t>
      </w:r>
      <w:r w:rsidR="00915AC2">
        <w:rPr>
          <w:rFonts w:ascii="Arial" w:hAnsi="Arial" w:cs="Arial"/>
          <w:sz w:val="24"/>
          <w:szCs w:val="24"/>
        </w:rPr>
        <w:t xml:space="preserve">must </w:t>
      </w:r>
      <w:r w:rsidR="00915AC2" w:rsidRPr="00364618">
        <w:rPr>
          <w:rFonts w:ascii="Arial" w:hAnsi="Arial" w:cs="Arial"/>
          <w:sz w:val="24"/>
          <w:szCs w:val="24"/>
        </w:rPr>
        <w:t>exist independently of our knowledge of it</w:t>
      </w:r>
      <w:r w:rsidR="00915AC2">
        <w:rPr>
          <w:rFonts w:ascii="Arial" w:hAnsi="Arial" w:cs="Arial"/>
          <w:sz w:val="24"/>
          <w:szCs w:val="24"/>
        </w:rPr>
        <w:t xml:space="preserve">. </w:t>
      </w:r>
      <w:r w:rsidR="00356686" w:rsidRPr="00364618">
        <w:rPr>
          <w:rFonts w:ascii="Arial" w:hAnsi="Arial" w:cs="Arial"/>
          <w:sz w:val="24"/>
          <w:szCs w:val="24"/>
        </w:rPr>
        <w:t xml:space="preserve">Bhaskar </w:t>
      </w:r>
      <w:r w:rsidR="006714DB" w:rsidRPr="00364618">
        <w:rPr>
          <w:rFonts w:ascii="Arial" w:hAnsi="Arial" w:cs="Arial"/>
          <w:sz w:val="24"/>
          <w:szCs w:val="24"/>
        </w:rPr>
        <w:t xml:space="preserve">(1998) </w:t>
      </w:r>
      <w:r w:rsidR="00356686" w:rsidRPr="00364618">
        <w:rPr>
          <w:rFonts w:ascii="Arial" w:hAnsi="Arial" w:cs="Arial"/>
          <w:sz w:val="24"/>
          <w:szCs w:val="24"/>
        </w:rPr>
        <w:t>contends that researchers’ defensive anxiet</w:t>
      </w:r>
      <w:r w:rsidRPr="00364618">
        <w:rPr>
          <w:rFonts w:ascii="Arial" w:hAnsi="Arial" w:cs="Arial"/>
          <w:sz w:val="24"/>
          <w:szCs w:val="24"/>
        </w:rPr>
        <w:t>ies</w:t>
      </w:r>
      <w:r w:rsidR="00356686" w:rsidRPr="00364618">
        <w:rPr>
          <w:rFonts w:ascii="Arial" w:hAnsi="Arial" w:cs="Arial"/>
          <w:sz w:val="24"/>
          <w:szCs w:val="24"/>
        </w:rPr>
        <w:t xml:space="preserve"> and inconclusive debates</w:t>
      </w:r>
      <w:r w:rsidR="00097BB3">
        <w:rPr>
          <w:rFonts w:ascii="Arial" w:hAnsi="Arial" w:cs="Arial"/>
          <w:sz w:val="24"/>
          <w:szCs w:val="24"/>
        </w:rPr>
        <w:t xml:space="preserve"> about reality</w:t>
      </w:r>
      <w:r w:rsidR="00356686" w:rsidRPr="00364618">
        <w:rPr>
          <w:rFonts w:ascii="Arial" w:hAnsi="Arial" w:cs="Arial"/>
          <w:sz w:val="24"/>
          <w:szCs w:val="24"/>
        </w:rPr>
        <w:t xml:space="preserve"> displace the</w:t>
      </w:r>
      <w:r w:rsidRPr="00364618">
        <w:rPr>
          <w:rFonts w:ascii="Arial" w:hAnsi="Arial" w:cs="Arial"/>
          <w:sz w:val="24"/>
          <w:szCs w:val="24"/>
        </w:rPr>
        <w:t>ir</w:t>
      </w:r>
      <w:r w:rsidR="00356686" w:rsidRPr="00364618">
        <w:rPr>
          <w:rFonts w:ascii="Arial" w:hAnsi="Arial" w:cs="Arial"/>
          <w:sz w:val="24"/>
          <w:szCs w:val="24"/>
        </w:rPr>
        <w:t xml:space="preserve"> search for validation on to their </w:t>
      </w:r>
      <w:r w:rsidR="00356686" w:rsidRPr="00364618">
        <w:rPr>
          <w:rFonts w:ascii="Arial" w:hAnsi="Arial" w:cs="Arial"/>
          <w:i/>
          <w:sz w:val="24"/>
          <w:szCs w:val="24"/>
        </w:rPr>
        <w:t>theories</w:t>
      </w:r>
      <w:r w:rsidR="00356686" w:rsidRPr="00364618">
        <w:rPr>
          <w:rFonts w:ascii="Arial" w:hAnsi="Arial" w:cs="Arial"/>
          <w:sz w:val="24"/>
          <w:szCs w:val="24"/>
        </w:rPr>
        <w:t xml:space="preserve"> (epistemology, relevance</w:t>
      </w:r>
      <w:r w:rsidR="00415773">
        <w:rPr>
          <w:rFonts w:ascii="Arial" w:hAnsi="Arial" w:cs="Arial"/>
          <w:sz w:val="24"/>
          <w:szCs w:val="24"/>
        </w:rPr>
        <w:t xml:space="preserve"> and </w:t>
      </w:r>
      <w:r w:rsidR="00356686" w:rsidRPr="00364618">
        <w:rPr>
          <w:rFonts w:ascii="Arial" w:hAnsi="Arial" w:cs="Arial"/>
          <w:sz w:val="24"/>
          <w:szCs w:val="24"/>
        </w:rPr>
        <w:t>coherence</w:t>
      </w:r>
      <w:r w:rsidR="006A7BAC" w:rsidRPr="00364618">
        <w:rPr>
          <w:rFonts w:ascii="Arial" w:hAnsi="Arial" w:cs="Arial"/>
          <w:sz w:val="24"/>
          <w:szCs w:val="24"/>
        </w:rPr>
        <w:t xml:space="preserve"> for interpretivists</w:t>
      </w:r>
      <w:r w:rsidR="00097BB3">
        <w:rPr>
          <w:rFonts w:ascii="Arial" w:hAnsi="Arial" w:cs="Arial"/>
          <w:sz w:val="24"/>
          <w:szCs w:val="24"/>
        </w:rPr>
        <w:t xml:space="preserve">, </w:t>
      </w:r>
      <w:r w:rsidR="00415773">
        <w:rPr>
          <w:rFonts w:ascii="Arial" w:hAnsi="Arial" w:cs="Arial"/>
          <w:sz w:val="24"/>
          <w:szCs w:val="24"/>
        </w:rPr>
        <w:t xml:space="preserve">see </w:t>
      </w:r>
      <w:r w:rsidR="00097BB3">
        <w:rPr>
          <w:rFonts w:ascii="Arial" w:hAnsi="Arial" w:cs="Arial"/>
          <w:sz w:val="24"/>
          <w:szCs w:val="24"/>
        </w:rPr>
        <w:t>strand 2 and some of 3</w:t>
      </w:r>
      <w:r w:rsidR="00356686" w:rsidRPr="00364618">
        <w:rPr>
          <w:rFonts w:ascii="Arial" w:hAnsi="Arial" w:cs="Arial"/>
          <w:sz w:val="24"/>
          <w:szCs w:val="24"/>
        </w:rPr>
        <w:t xml:space="preserve">) or their </w:t>
      </w:r>
      <w:r w:rsidR="00356686" w:rsidRPr="00364618">
        <w:rPr>
          <w:rFonts w:ascii="Arial" w:hAnsi="Arial" w:cs="Arial"/>
          <w:i/>
          <w:sz w:val="24"/>
          <w:szCs w:val="24"/>
        </w:rPr>
        <w:t>methods</w:t>
      </w:r>
      <w:r w:rsidR="00415773">
        <w:rPr>
          <w:rFonts w:ascii="Arial" w:hAnsi="Arial" w:cs="Arial"/>
          <w:sz w:val="24"/>
          <w:szCs w:val="24"/>
        </w:rPr>
        <w:t xml:space="preserve"> (rigour, design and </w:t>
      </w:r>
      <w:r w:rsidR="00356686" w:rsidRPr="00364618">
        <w:rPr>
          <w:rFonts w:ascii="Arial" w:hAnsi="Arial" w:cs="Arial"/>
          <w:sz w:val="24"/>
          <w:szCs w:val="24"/>
        </w:rPr>
        <w:t>non-bias</w:t>
      </w:r>
      <w:r w:rsidR="006A7BAC" w:rsidRPr="00364618">
        <w:rPr>
          <w:rFonts w:ascii="Arial" w:hAnsi="Arial" w:cs="Arial"/>
          <w:sz w:val="24"/>
          <w:szCs w:val="24"/>
        </w:rPr>
        <w:t xml:space="preserve"> for empiricists and positivists</w:t>
      </w:r>
      <w:r w:rsidR="00415773">
        <w:rPr>
          <w:rFonts w:ascii="Arial" w:hAnsi="Arial" w:cs="Arial"/>
          <w:sz w:val="24"/>
          <w:szCs w:val="24"/>
        </w:rPr>
        <w:t xml:space="preserve"> </w:t>
      </w:r>
      <w:r w:rsidR="00097BB3">
        <w:rPr>
          <w:rFonts w:ascii="Arial" w:hAnsi="Arial" w:cs="Arial"/>
          <w:sz w:val="24"/>
          <w:szCs w:val="24"/>
        </w:rPr>
        <w:t>strands 1 and 4</w:t>
      </w:r>
      <w:r w:rsidR="00356686" w:rsidRPr="00364618">
        <w:rPr>
          <w:rFonts w:ascii="Arial" w:hAnsi="Arial" w:cs="Arial"/>
          <w:sz w:val="24"/>
          <w:szCs w:val="24"/>
        </w:rPr>
        <w:t>)</w:t>
      </w:r>
      <w:r w:rsidR="00180B8E" w:rsidRPr="00364618">
        <w:rPr>
          <w:rFonts w:ascii="Arial" w:hAnsi="Arial" w:cs="Arial"/>
          <w:sz w:val="24"/>
          <w:szCs w:val="24"/>
        </w:rPr>
        <w:t xml:space="preserve">. However, </w:t>
      </w:r>
      <w:r w:rsidR="00097BB3">
        <w:rPr>
          <w:rFonts w:ascii="Arial" w:hAnsi="Arial" w:cs="Arial"/>
          <w:sz w:val="24"/>
          <w:szCs w:val="24"/>
        </w:rPr>
        <w:t xml:space="preserve">CR asserts, </w:t>
      </w:r>
      <w:r w:rsidR="00356686" w:rsidRPr="00364618">
        <w:rPr>
          <w:rFonts w:ascii="Arial" w:hAnsi="Arial" w:cs="Arial"/>
          <w:sz w:val="24"/>
          <w:szCs w:val="24"/>
        </w:rPr>
        <w:t xml:space="preserve">validity has </w:t>
      </w:r>
      <w:r w:rsidR="006714DB" w:rsidRPr="00364618">
        <w:rPr>
          <w:rFonts w:ascii="Arial" w:hAnsi="Arial" w:cs="Arial"/>
          <w:sz w:val="24"/>
          <w:szCs w:val="24"/>
        </w:rPr>
        <w:t xml:space="preserve">also </w:t>
      </w:r>
      <w:r w:rsidR="00356686" w:rsidRPr="00364618">
        <w:rPr>
          <w:rFonts w:ascii="Arial" w:hAnsi="Arial" w:cs="Arial"/>
          <w:sz w:val="24"/>
          <w:szCs w:val="24"/>
        </w:rPr>
        <w:t xml:space="preserve">to be based in the original </w:t>
      </w:r>
      <w:r w:rsidR="006718AF" w:rsidRPr="00364618">
        <w:rPr>
          <w:rFonts w:ascii="Arial" w:hAnsi="Arial" w:cs="Arial"/>
          <w:sz w:val="24"/>
          <w:szCs w:val="24"/>
        </w:rPr>
        <w:t>s</w:t>
      </w:r>
      <w:r w:rsidR="006718AF" w:rsidRPr="00364618">
        <w:rPr>
          <w:rFonts w:ascii="Arial" w:hAnsi="Arial" w:cs="Arial"/>
          <w:i/>
          <w:sz w:val="24"/>
          <w:szCs w:val="24"/>
        </w:rPr>
        <w:t>ubjects</w:t>
      </w:r>
      <w:r w:rsidR="0021160C" w:rsidRPr="00364618">
        <w:rPr>
          <w:rFonts w:ascii="Arial" w:hAnsi="Arial" w:cs="Arial"/>
          <w:i/>
          <w:sz w:val="24"/>
          <w:szCs w:val="24"/>
        </w:rPr>
        <w:t>/objects</w:t>
      </w:r>
      <w:r w:rsidR="006718AF" w:rsidRPr="00364618">
        <w:rPr>
          <w:rFonts w:ascii="Arial" w:hAnsi="Arial" w:cs="Arial"/>
          <w:i/>
          <w:sz w:val="24"/>
          <w:szCs w:val="24"/>
        </w:rPr>
        <w:t xml:space="preserve"> </w:t>
      </w:r>
      <w:r w:rsidR="00244F1F" w:rsidRPr="00364618">
        <w:rPr>
          <w:rFonts w:ascii="Arial" w:hAnsi="Arial" w:cs="Arial"/>
          <w:sz w:val="24"/>
          <w:szCs w:val="24"/>
        </w:rPr>
        <w:t xml:space="preserve">of </w:t>
      </w:r>
      <w:r w:rsidR="00180B8E" w:rsidRPr="00364618">
        <w:rPr>
          <w:rFonts w:ascii="Arial" w:hAnsi="Arial" w:cs="Arial"/>
          <w:sz w:val="24"/>
          <w:szCs w:val="24"/>
        </w:rPr>
        <w:t xml:space="preserve">research </w:t>
      </w:r>
      <w:r w:rsidR="00356686" w:rsidRPr="00364618">
        <w:rPr>
          <w:rFonts w:ascii="Arial" w:hAnsi="Arial" w:cs="Arial"/>
          <w:sz w:val="24"/>
          <w:szCs w:val="24"/>
        </w:rPr>
        <w:t>(</w:t>
      </w:r>
      <w:r w:rsidR="00180B8E" w:rsidRPr="00364618">
        <w:rPr>
          <w:rFonts w:ascii="Arial" w:hAnsi="Arial" w:cs="Arial"/>
          <w:sz w:val="24"/>
          <w:szCs w:val="24"/>
        </w:rPr>
        <w:t xml:space="preserve">humans and other species, </w:t>
      </w:r>
      <w:r w:rsidR="00244F1F" w:rsidRPr="00364618">
        <w:rPr>
          <w:rFonts w:ascii="Arial" w:hAnsi="Arial" w:cs="Arial"/>
          <w:sz w:val="24"/>
          <w:szCs w:val="24"/>
        </w:rPr>
        <w:t xml:space="preserve">things, </w:t>
      </w:r>
      <w:r w:rsidR="00356686" w:rsidRPr="00364618">
        <w:rPr>
          <w:rFonts w:ascii="Arial" w:hAnsi="Arial" w:cs="Arial"/>
          <w:sz w:val="24"/>
          <w:szCs w:val="24"/>
        </w:rPr>
        <w:t>events, structures, processes</w:t>
      </w:r>
      <w:r w:rsidR="006718AF" w:rsidRPr="00364618">
        <w:rPr>
          <w:rFonts w:ascii="Arial" w:hAnsi="Arial" w:cs="Arial"/>
          <w:sz w:val="24"/>
          <w:szCs w:val="24"/>
        </w:rPr>
        <w:t>, ideas</w:t>
      </w:r>
      <w:r w:rsidR="00356686" w:rsidRPr="00364618">
        <w:rPr>
          <w:rFonts w:ascii="Arial" w:hAnsi="Arial" w:cs="Arial"/>
          <w:sz w:val="24"/>
          <w:szCs w:val="24"/>
        </w:rPr>
        <w:t>)</w:t>
      </w:r>
      <w:r w:rsidR="00244F1F" w:rsidRPr="00364618">
        <w:rPr>
          <w:rFonts w:ascii="Arial" w:hAnsi="Arial" w:cs="Arial"/>
          <w:sz w:val="24"/>
          <w:szCs w:val="24"/>
        </w:rPr>
        <w:t xml:space="preserve"> and </w:t>
      </w:r>
      <w:r w:rsidR="00097BB3">
        <w:rPr>
          <w:rFonts w:ascii="Arial" w:hAnsi="Arial" w:cs="Arial"/>
          <w:sz w:val="24"/>
          <w:szCs w:val="24"/>
        </w:rPr>
        <w:t xml:space="preserve">in </w:t>
      </w:r>
      <w:r w:rsidR="00244F1F" w:rsidRPr="00364618">
        <w:rPr>
          <w:rFonts w:ascii="Arial" w:hAnsi="Arial" w:cs="Arial"/>
          <w:sz w:val="24"/>
          <w:szCs w:val="24"/>
        </w:rPr>
        <w:t xml:space="preserve">how accurately they are understood. </w:t>
      </w:r>
      <w:r w:rsidR="00166E57">
        <w:rPr>
          <w:rFonts w:ascii="Arial" w:hAnsi="Arial" w:cs="Arial"/>
          <w:sz w:val="24"/>
          <w:szCs w:val="24"/>
        </w:rPr>
        <w:t xml:space="preserve">Researchers’ over reliance on their own theories and methods is part of the epistemic fallacy. This </w:t>
      </w:r>
      <w:r w:rsidR="00166E57" w:rsidRPr="00364618">
        <w:rPr>
          <w:rFonts w:ascii="Arial" w:hAnsi="Arial" w:cs="Arial"/>
          <w:sz w:val="24"/>
          <w:szCs w:val="24"/>
        </w:rPr>
        <w:t xml:space="preserve">reduces ontology into epistemology, things into </w:t>
      </w:r>
      <w:r w:rsidR="00166E57">
        <w:rPr>
          <w:rFonts w:ascii="Arial" w:hAnsi="Arial" w:cs="Arial"/>
          <w:sz w:val="24"/>
          <w:szCs w:val="24"/>
        </w:rPr>
        <w:t xml:space="preserve">(researchers’) </w:t>
      </w:r>
      <w:r w:rsidR="00166E57" w:rsidRPr="00364618">
        <w:rPr>
          <w:rFonts w:ascii="Arial" w:hAnsi="Arial" w:cs="Arial"/>
          <w:sz w:val="24"/>
          <w:szCs w:val="24"/>
        </w:rPr>
        <w:t>thoughts</w:t>
      </w:r>
      <w:r w:rsidR="00166E57">
        <w:rPr>
          <w:rFonts w:ascii="Arial" w:hAnsi="Arial" w:cs="Arial"/>
          <w:sz w:val="24"/>
          <w:szCs w:val="24"/>
        </w:rPr>
        <w:t xml:space="preserve">. We need to </w:t>
      </w:r>
      <w:r w:rsidR="00851C24" w:rsidRPr="00364618">
        <w:rPr>
          <w:rFonts w:ascii="Arial" w:hAnsi="Arial" w:cs="Arial"/>
          <w:sz w:val="24"/>
          <w:szCs w:val="24"/>
        </w:rPr>
        <w:t xml:space="preserve">separate </w:t>
      </w:r>
      <w:r w:rsidRPr="00364618">
        <w:rPr>
          <w:rFonts w:ascii="Arial" w:hAnsi="Arial" w:cs="Arial"/>
          <w:sz w:val="24"/>
          <w:szCs w:val="24"/>
        </w:rPr>
        <w:t>the</w:t>
      </w:r>
      <w:r w:rsidR="00244F1F" w:rsidRPr="00364618">
        <w:rPr>
          <w:rFonts w:ascii="Arial" w:hAnsi="Arial" w:cs="Arial"/>
          <w:sz w:val="24"/>
          <w:szCs w:val="24"/>
        </w:rPr>
        <w:t xml:space="preserve"> </w:t>
      </w:r>
      <w:r w:rsidRPr="00364618">
        <w:rPr>
          <w:rFonts w:ascii="Arial" w:hAnsi="Arial" w:cs="Arial"/>
          <w:sz w:val="24"/>
          <w:szCs w:val="24"/>
        </w:rPr>
        <w:t xml:space="preserve">independent, </w:t>
      </w:r>
      <w:r w:rsidR="00B97E2C" w:rsidRPr="00364618">
        <w:rPr>
          <w:rFonts w:ascii="Arial" w:hAnsi="Arial" w:cs="Arial"/>
          <w:sz w:val="24"/>
          <w:szCs w:val="24"/>
        </w:rPr>
        <w:t xml:space="preserve">sheer, </w:t>
      </w:r>
      <w:r w:rsidR="000E070F" w:rsidRPr="00364618">
        <w:rPr>
          <w:rFonts w:ascii="Arial" w:hAnsi="Arial" w:cs="Arial"/>
          <w:sz w:val="24"/>
          <w:szCs w:val="24"/>
        </w:rPr>
        <w:t xml:space="preserve">irreducible, </w:t>
      </w:r>
      <w:r w:rsidRPr="00364618">
        <w:rPr>
          <w:rFonts w:ascii="Arial" w:hAnsi="Arial" w:cs="Arial"/>
          <w:sz w:val="24"/>
          <w:szCs w:val="24"/>
        </w:rPr>
        <w:t>intransitive being (ontology)</w:t>
      </w:r>
      <w:r w:rsidR="00851C24" w:rsidRPr="00364618">
        <w:rPr>
          <w:rFonts w:ascii="Arial" w:hAnsi="Arial" w:cs="Arial"/>
          <w:sz w:val="24"/>
          <w:szCs w:val="24"/>
        </w:rPr>
        <w:t xml:space="preserve"> </w:t>
      </w:r>
      <w:r w:rsidR="00166E57">
        <w:rPr>
          <w:rFonts w:ascii="Arial" w:hAnsi="Arial" w:cs="Arial"/>
          <w:sz w:val="24"/>
          <w:szCs w:val="24"/>
        </w:rPr>
        <w:t xml:space="preserve">of the things we research, </w:t>
      </w:r>
      <w:r w:rsidR="00851C24" w:rsidRPr="00364618">
        <w:rPr>
          <w:rFonts w:ascii="Arial" w:hAnsi="Arial" w:cs="Arial"/>
          <w:sz w:val="24"/>
          <w:szCs w:val="24"/>
        </w:rPr>
        <w:t>from researchers’ very different transitive knowing (epistemology)</w:t>
      </w:r>
      <w:r w:rsidR="00166E57">
        <w:rPr>
          <w:rFonts w:ascii="Arial" w:hAnsi="Arial" w:cs="Arial"/>
          <w:sz w:val="24"/>
          <w:szCs w:val="24"/>
        </w:rPr>
        <w:t xml:space="preserve">. </w:t>
      </w:r>
      <w:r w:rsidR="006A7BAC" w:rsidRPr="00364618">
        <w:rPr>
          <w:rFonts w:ascii="Arial" w:hAnsi="Arial" w:cs="Arial"/>
          <w:sz w:val="24"/>
          <w:szCs w:val="24"/>
        </w:rPr>
        <w:t xml:space="preserve">Sociologists who </w:t>
      </w:r>
      <w:r w:rsidR="00AB0EA2" w:rsidRPr="00364618">
        <w:rPr>
          <w:rFonts w:ascii="Arial" w:hAnsi="Arial" w:cs="Arial"/>
          <w:sz w:val="24"/>
          <w:szCs w:val="24"/>
        </w:rPr>
        <w:t>avoid th</w:t>
      </w:r>
      <w:r w:rsidR="00952D45" w:rsidRPr="00364618">
        <w:rPr>
          <w:rFonts w:ascii="Arial" w:hAnsi="Arial" w:cs="Arial"/>
          <w:sz w:val="24"/>
          <w:szCs w:val="24"/>
        </w:rPr>
        <w:t xml:space="preserve">e epistemic </w:t>
      </w:r>
      <w:r w:rsidR="00AB0EA2" w:rsidRPr="00364618">
        <w:rPr>
          <w:rFonts w:ascii="Arial" w:hAnsi="Arial" w:cs="Arial"/>
          <w:sz w:val="24"/>
          <w:szCs w:val="24"/>
        </w:rPr>
        <w:t xml:space="preserve">fallacy </w:t>
      </w:r>
      <w:r w:rsidR="006A7BAC" w:rsidRPr="00364618">
        <w:rPr>
          <w:rFonts w:ascii="Arial" w:hAnsi="Arial" w:cs="Arial"/>
          <w:sz w:val="24"/>
          <w:szCs w:val="24"/>
        </w:rPr>
        <w:t xml:space="preserve">can </w:t>
      </w:r>
      <w:r w:rsidR="0021160C" w:rsidRPr="00364618">
        <w:rPr>
          <w:rFonts w:ascii="Arial" w:hAnsi="Arial" w:cs="Arial"/>
          <w:sz w:val="24"/>
          <w:szCs w:val="24"/>
        </w:rPr>
        <w:t xml:space="preserve">combine </w:t>
      </w:r>
      <w:r w:rsidR="00851C24" w:rsidRPr="00364618">
        <w:rPr>
          <w:rFonts w:ascii="Arial" w:hAnsi="Arial" w:cs="Arial"/>
          <w:sz w:val="24"/>
          <w:szCs w:val="24"/>
        </w:rPr>
        <w:t xml:space="preserve">positivist </w:t>
      </w:r>
      <w:r w:rsidR="006A7BAC" w:rsidRPr="00364618">
        <w:rPr>
          <w:rFonts w:ascii="Arial" w:hAnsi="Arial" w:cs="Arial"/>
          <w:sz w:val="24"/>
          <w:szCs w:val="24"/>
        </w:rPr>
        <w:t xml:space="preserve">aspects of </w:t>
      </w:r>
      <w:r w:rsidR="00851C24" w:rsidRPr="00364618">
        <w:rPr>
          <w:rFonts w:ascii="Arial" w:hAnsi="Arial" w:cs="Arial"/>
          <w:sz w:val="24"/>
          <w:szCs w:val="24"/>
        </w:rPr>
        <w:t xml:space="preserve">certainty of the existence of the </w:t>
      </w:r>
      <w:r w:rsidR="0021160C" w:rsidRPr="00364618">
        <w:rPr>
          <w:rFonts w:ascii="Arial" w:hAnsi="Arial" w:cs="Arial"/>
          <w:sz w:val="24"/>
          <w:szCs w:val="24"/>
        </w:rPr>
        <w:t xml:space="preserve">intransitive </w:t>
      </w:r>
      <w:r w:rsidR="00851C24" w:rsidRPr="00364618">
        <w:rPr>
          <w:rFonts w:ascii="Arial" w:hAnsi="Arial" w:cs="Arial"/>
          <w:sz w:val="24"/>
          <w:szCs w:val="24"/>
        </w:rPr>
        <w:t xml:space="preserve">objects </w:t>
      </w:r>
      <w:r w:rsidR="00B97E2C" w:rsidRPr="00364618">
        <w:rPr>
          <w:rFonts w:ascii="Arial" w:hAnsi="Arial" w:cs="Arial"/>
          <w:sz w:val="24"/>
          <w:szCs w:val="24"/>
        </w:rPr>
        <w:t xml:space="preserve">and causal relationships </w:t>
      </w:r>
      <w:r w:rsidR="00851C24" w:rsidRPr="00364618">
        <w:rPr>
          <w:rFonts w:ascii="Arial" w:hAnsi="Arial" w:cs="Arial"/>
          <w:sz w:val="24"/>
          <w:szCs w:val="24"/>
        </w:rPr>
        <w:t>being researched</w:t>
      </w:r>
      <w:r w:rsidR="00166E57">
        <w:rPr>
          <w:rFonts w:ascii="Arial" w:hAnsi="Arial" w:cs="Arial"/>
          <w:sz w:val="24"/>
          <w:szCs w:val="24"/>
        </w:rPr>
        <w:t xml:space="preserve"> (strand 1 and 4)</w:t>
      </w:r>
      <w:r w:rsidR="00851C24" w:rsidRPr="00364618">
        <w:rPr>
          <w:rFonts w:ascii="Arial" w:hAnsi="Arial" w:cs="Arial"/>
          <w:sz w:val="24"/>
          <w:szCs w:val="24"/>
        </w:rPr>
        <w:t xml:space="preserve">, with </w:t>
      </w:r>
      <w:r w:rsidR="006A7BAC" w:rsidRPr="00364618">
        <w:rPr>
          <w:rFonts w:ascii="Arial" w:hAnsi="Arial" w:cs="Arial"/>
          <w:sz w:val="24"/>
          <w:szCs w:val="24"/>
        </w:rPr>
        <w:t xml:space="preserve">interpretivist </w:t>
      </w:r>
      <w:r w:rsidR="0021160C" w:rsidRPr="00364618">
        <w:rPr>
          <w:rFonts w:ascii="Arial" w:hAnsi="Arial" w:cs="Arial"/>
          <w:sz w:val="24"/>
          <w:szCs w:val="24"/>
        </w:rPr>
        <w:t xml:space="preserve">awareness of </w:t>
      </w:r>
      <w:r w:rsidR="000E070F" w:rsidRPr="00364618">
        <w:rPr>
          <w:rFonts w:ascii="Arial" w:hAnsi="Arial" w:cs="Arial"/>
          <w:sz w:val="24"/>
          <w:szCs w:val="24"/>
        </w:rPr>
        <w:t xml:space="preserve">observers’ </w:t>
      </w:r>
      <w:r w:rsidR="0021160C" w:rsidRPr="00364618">
        <w:rPr>
          <w:rFonts w:ascii="Arial" w:hAnsi="Arial" w:cs="Arial"/>
          <w:sz w:val="24"/>
          <w:szCs w:val="24"/>
        </w:rPr>
        <w:t>transitive</w:t>
      </w:r>
      <w:r w:rsidR="006A7BAC" w:rsidRPr="00364618">
        <w:rPr>
          <w:rFonts w:ascii="Arial" w:hAnsi="Arial" w:cs="Arial"/>
          <w:sz w:val="24"/>
          <w:szCs w:val="24"/>
        </w:rPr>
        <w:t xml:space="preserve"> </w:t>
      </w:r>
      <w:r w:rsidR="00244F1F" w:rsidRPr="00364618">
        <w:rPr>
          <w:rFonts w:ascii="Arial" w:hAnsi="Arial" w:cs="Arial"/>
          <w:sz w:val="24"/>
          <w:szCs w:val="24"/>
        </w:rPr>
        <w:t>subjectivities</w:t>
      </w:r>
      <w:r w:rsidR="00166E57">
        <w:rPr>
          <w:rFonts w:ascii="Arial" w:hAnsi="Arial" w:cs="Arial"/>
          <w:sz w:val="24"/>
          <w:szCs w:val="24"/>
        </w:rPr>
        <w:t xml:space="preserve"> (strand 2)</w:t>
      </w:r>
      <w:r w:rsidR="006A7BAC" w:rsidRPr="00364618">
        <w:rPr>
          <w:rFonts w:ascii="Arial" w:hAnsi="Arial" w:cs="Arial"/>
          <w:sz w:val="24"/>
          <w:szCs w:val="24"/>
        </w:rPr>
        <w:t xml:space="preserve">, a </w:t>
      </w:r>
      <w:r w:rsidR="0021160C" w:rsidRPr="00364618">
        <w:rPr>
          <w:rFonts w:ascii="Arial" w:hAnsi="Arial" w:cs="Arial"/>
          <w:sz w:val="24"/>
          <w:szCs w:val="24"/>
        </w:rPr>
        <w:t xml:space="preserve">combination </w:t>
      </w:r>
      <w:r w:rsidR="006A7BAC" w:rsidRPr="00364618">
        <w:rPr>
          <w:rFonts w:ascii="Arial" w:hAnsi="Arial" w:cs="Arial"/>
          <w:sz w:val="24"/>
          <w:szCs w:val="24"/>
        </w:rPr>
        <w:t xml:space="preserve">that </w:t>
      </w:r>
      <w:r w:rsidR="00244F1F" w:rsidRPr="00364618">
        <w:rPr>
          <w:rFonts w:ascii="Arial" w:hAnsi="Arial" w:cs="Arial"/>
          <w:sz w:val="24"/>
          <w:szCs w:val="24"/>
        </w:rPr>
        <w:t>respect</w:t>
      </w:r>
      <w:r w:rsidR="000E070F" w:rsidRPr="00364618">
        <w:rPr>
          <w:rFonts w:ascii="Arial" w:hAnsi="Arial" w:cs="Arial"/>
          <w:sz w:val="24"/>
          <w:szCs w:val="24"/>
        </w:rPr>
        <w:t>s</w:t>
      </w:r>
      <w:r w:rsidR="00244F1F" w:rsidRPr="00364618">
        <w:rPr>
          <w:rFonts w:ascii="Arial" w:hAnsi="Arial" w:cs="Arial"/>
          <w:sz w:val="24"/>
          <w:szCs w:val="24"/>
        </w:rPr>
        <w:t xml:space="preserve"> </w:t>
      </w:r>
      <w:r w:rsidR="00660160" w:rsidRPr="00364618">
        <w:rPr>
          <w:rFonts w:ascii="Arial" w:hAnsi="Arial" w:cs="Arial"/>
          <w:sz w:val="24"/>
          <w:szCs w:val="24"/>
        </w:rPr>
        <w:t xml:space="preserve">parts of </w:t>
      </w:r>
      <w:r w:rsidR="00244F1F" w:rsidRPr="00364618">
        <w:rPr>
          <w:rFonts w:ascii="Arial" w:hAnsi="Arial" w:cs="Arial"/>
          <w:sz w:val="24"/>
          <w:szCs w:val="24"/>
        </w:rPr>
        <w:t>both traditions.</w:t>
      </w:r>
      <w:r w:rsidR="0021160C" w:rsidRPr="00364618">
        <w:rPr>
          <w:rFonts w:ascii="Arial" w:hAnsi="Arial" w:cs="Arial"/>
          <w:sz w:val="24"/>
          <w:szCs w:val="24"/>
        </w:rPr>
        <w:t xml:space="preserve"> </w:t>
      </w:r>
      <w:r w:rsidR="009B5E55">
        <w:rPr>
          <w:rFonts w:ascii="Arial" w:hAnsi="Arial" w:cs="Arial"/>
          <w:sz w:val="24"/>
          <w:szCs w:val="24"/>
        </w:rPr>
        <w:t xml:space="preserve">So, for example, we can respect the reality of the written, ratified words in UNCRC, the world’s millions of children, the </w:t>
      </w:r>
      <w:r w:rsidR="00415773">
        <w:rPr>
          <w:rFonts w:ascii="Arial" w:hAnsi="Arial" w:cs="Arial"/>
          <w:sz w:val="24"/>
          <w:szCs w:val="24"/>
        </w:rPr>
        <w:t xml:space="preserve">privations </w:t>
      </w:r>
      <w:r w:rsidR="009B5E55">
        <w:rPr>
          <w:rFonts w:ascii="Arial" w:hAnsi="Arial" w:cs="Arial"/>
          <w:sz w:val="24"/>
          <w:szCs w:val="24"/>
        </w:rPr>
        <w:t xml:space="preserve">they endure, and the remedies they need. We can also respect everyone’s varying views on how the UNCRC might be defined, interpreted, researched and promoted.  </w:t>
      </w:r>
    </w:p>
    <w:p w:rsidR="00FD156A" w:rsidRPr="00364618" w:rsidRDefault="00FD156A" w:rsidP="00E60098">
      <w:pPr>
        <w:autoSpaceDE w:val="0"/>
        <w:autoSpaceDN w:val="0"/>
        <w:adjustRightInd w:val="0"/>
        <w:spacing w:after="0"/>
        <w:rPr>
          <w:rFonts w:ascii="Arial" w:hAnsi="Arial" w:cs="Arial"/>
          <w:sz w:val="24"/>
          <w:szCs w:val="24"/>
        </w:rPr>
      </w:pPr>
    </w:p>
    <w:p w:rsidR="00FD156A" w:rsidRPr="00364618" w:rsidRDefault="00FD156A" w:rsidP="00E60098">
      <w:pPr>
        <w:autoSpaceDE w:val="0"/>
        <w:autoSpaceDN w:val="0"/>
        <w:adjustRightInd w:val="0"/>
        <w:spacing w:after="0"/>
        <w:rPr>
          <w:rFonts w:ascii="Arial" w:hAnsi="Arial" w:cs="Arial"/>
          <w:i/>
          <w:sz w:val="24"/>
          <w:szCs w:val="24"/>
        </w:rPr>
      </w:pPr>
      <w:r w:rsidRPr="00364618">
        <w:rPr>
          <w:rFonts w:ascii="Arial" w:hAnsi="Arial" w:cs="Arial"/>
          <w:i/>
          <w:sz w:val="24"/>
          <w:szCs w:val="24"/>
        </w:rPr>
        <w:t>Depth realism</w:t>
      </w:r>
      <w:r w:rsidR="003A3E99">
        <w:rPr>
          <w:rFonts w:ascii="Arial" w:hAnsi="Arial" w:cs="Arial"/>
          <w:i/>
          <w:sz w:val="24"/>
          <w:szCs w:val="24"/>
        </w:rPr>
        <w:t>, open and closed system</w:t>
      </w:r>
      <w:r w:rsidR="00287CD8">
        <w:rPr>
          <w:rFonts w:ascii="Arial" w:hAnsi="Arial" w:cs="Arial"/>
          <w:i/>
          <w:sz w:val="24"/>
          <w:szCs w:val="24"/>
        </w:rPr>
        <w:t xml:space="preserve">s, </w:t>
      </w:r>
      <w:r w:rsidR="00287CD8" w:rsidRPr="00287CD8">
        <w:rPr>
          <w:rFonts w:ascii="Arial" w:hAnsi="Arial" w:cs="Arial"/>
          <w:i/>
          <w:sz w:val="24"/>
          <w:szCs w:val="24"/>
        </w:rPr>
        <w:t>structure and agency</w:t>
      </w:r>
      <w:r w:rsidR="00287CD8">
        <w:rPr>
          <w:rFonts w:ascii="Arial" w:hAnsi="Arial" w:cs="Arial"/>
          <w:sz w:val="24"/>
          <w:szCs w:val="24"/>
        </w:rPr>
        <w:t xml:space="preserve">   </w:t>
      </w:r>
    </w:p>
    <w:p w:rsidR="00D40BD4" w:rsidRPr="00364618" w:rsidRDefault="00D40BD4" w:rsidP="00E60098">
      <w:pPr>
        <w:autoSpaceDE w:val="0"/>
        <w:autoSpaceDN w:val="0"/>
        <w:adjustRightInd w:val="0"/>
        <w:spacing w:after="0"/>
        <w:rPr>
          <w:rFonts w:ascii="Arial" w:hAnsi="Arial" w:cs="Arial"/>
          <w:sz w:val="24"/>
          <w:szCs w:val="24"/>
        </w:rPr>
      </w:pPr>
      <w:r w:rsidRPr="00364618">
        <w:rPr>
          <w:rFonts w:ascii="Arial" w:hAnsi="Arial" w:cs="Arial"/>
          <w:sz w:val="24"/>
          <w:szCs w:val="24"/>
        </w:rPr>
        <w:t>Rights have real ontology in several ways.</w:t>
      </w:r>
      <w:r w:rsidR="003A3E99">
        <w:rPr>
          <w:rFonts w:ascii="Arial" w:hAnsi="Arial" w:cs="Arial"/>
          <w:sz w:val="24"/>
          <w:szCs w:val="24"/>
        </w:rPr>
        <w:t xml:space="preserve"> </w:t>
      </w:r>
      <w:r w:rsidR="00532347">
        <w:rPr>
          <w:rFonts w:ascii="Arial" w:hAnsi="Arial" w:cs="Arial"/>
          <w:sz w:val="24"/>
          <w:szCs w:val="24"/>
        </w:rPr>
        <w:t>D</w:t>
      </w:r>
      <w:r w:rsidR="00856818" w:rsidRPr="00364618">
        <w:rPr>
          <w:rFonts w:ascii="Arial" w:hAnsi="Arial" w:cs="Arial"/>
          <w:sz w:val="24"/>
          <w:szCs w:val="24"/>
        </w:rPr>
        <w:t xml:space="preserve">epth realism </w:t>
      </w:r>
      <w:r w:rsidR="00947AAB">
        <w:rPr>
          <w:rFonts w:ascii="Arial" w:hAnsi="Arial" w:cs="Arial"/>
          <w:sz w:val="24"/>
          <w:szCs w:val="24"/>
        </w:rPr>
        <w:t xml:space="preserve">has </w:t>
      </w:r>
      <w:r w:rsidR="00856818" w:rsidRPr="00364618">
        <w:rPr>
          <w:rFonts w:ascii="Arial" w:hAnsi="Arial" w:cs="Arial"/>
          <w:sz w:val="24"/>
          <w:szCs w:val="24"/>
        </w:rPr>
        <w:t>three levels</w:t>
      </w:r>
      <w:r w:rsidR="00DD6360" w:rsidRPr="00364618">
        <w:rPr>
          <w:rFonts w:ascii="Arial" w:hAnsi="Arial" w:cs="Arial"/>
          <w:sz w:val="24"/>
          <w:szCs w:val="24"/>
        </w:rPr>
        <w:t xml:space="preserve"> (Bhaskar, 2008)</w:t>
      </w:r>
      <w:r w:rsidR="00FD156A" w:rsidRPr="00364618">
        <w:rPr>
          <w:rFonts w:ascii="Arial" w:hAnsi="Arial" w:cs="Arial"/>
          <w:sz w:val="24"/>
          <w:szCs w:val="24"/>
        </w:rPr>
        <w:t xml:space="preserve">. </w:t>
      </w:r>
      <w:r w:rsidR="00856818" w:rsidRPr="00364618">
        <w:rPr>
          <w:rFonts w:ascii="Arial" w:hAnsi="Arial" w:cs="Arial"/>
          <w:sz w:val="24"/>
          <w:szCs w:val="24"/>
        </w:rPr>
        <w:t xml:space="preserve">First </w:t>
      </w:r>
      <w:r w:rsidR="000811F0" w:rsidRPr="00364618">
        <w:rPr>
          <w:rFonts w:ascii="Arial" w:hAnsi="Arial" w:cs="Arial"/>
          <w:sz w:val="24"/>
          <w:szCs w:val="24"/>
        </w:rPr>
        <w:t xml:space="preserve">there </w:t>
      </w:r>
      <w:r w:rsidR="00FD156A" w:rsidRPr="00364618">
        <w:rPr>
          <w:rFonts w:ascii="Arial" w:hAnsi="Arial" w:cs="Arial"/>
          <w:sz w:val="24"/>
          <w:szCs w:val="24"/>
        </w:rPr>
        <w:t xml:space="preserve">is </w:t>
      </w:r>
      <w:r w:rsidR="00856818" w:rsidRPr="00947AAB">
        <w:rPr>
          <w:rFonts w:ascii="Arial" w:hAnsi="Arial" w:cs="Arial"/>
          <w:i/>
          <w:sz w:val="24"/>
          <w:szCs w:val="24"/>
        </w:rPr>
        <w:t>empirical</w:t>
      </w:r>
      <w:r w:rsidR="00952D45" w:rsidRPr="00364618">
        <w:rPr>
          <w:rFonts w:ascii="Arial" w:hAnsi="Arial" w:cs="Arial"/>
          <w:sz w:val="24"/>
          <w:szCs w:val="24"/>
        </w:rPr>
        <w:t xml:space="preserve">, sensed </w:t>
      </w:r>
      <w:r w:rsidR="00856818" w:rsidRPr="00364618">
        <w:rPr>
          <w:rFonts w:ascii="Arial" w:hAnsi="Arial" w:cs="Arial"/>
          <w:sz w:val="24"/>
          <w:szCs w:val="24"/>
        </w:rPr>
        <w:t>experience</w:t>
      </w:r>
      <w:r w:rsidR="00952D45" w:rsidRPr="00364618">
        <w:rPr>
          <w:rFonts w:ascii="Arial" w:hAnsi="Arial" w:cs="Arial"/>
          <w:sz w:val="24"/>
          <w:szCs w:val="24"/>
        </w:rPr>
        <w:t xml:space="preserve"> of r</w:t>
      </w:r>
      <w:r w:rsidR="008B606F" w:rsidRPr="00364618">
        <w:rPr>
          <w:rFonts w:ascii="Arial" w:hAnsi="Arial" w:cs="Arial"/>
          <w:sz w:val="24"/>
          <w:szCs w:val="24"/>
        </w:rPr>
        <w:t>ights</w:t>
      </w:r>
      <w:r w:rsidR="00952D45" w:rsidRPr="00364618">
        <w:rPr>
          <w:rFonts w:ascii="Arial" w:hAnsi="Arial" w:cs="Arial"/>
          <w:sz w:val="24"/>
          <w:szCs w:val="24"/>
        </w:rPr>
        <w:t xml:space="preserve">, such as </w:t>
      </w:r>
      <w:r w:rsidR="00FD156A" w:rsidRPr="00364618">
        <w:rPr>
          <w:rFonts w:ascii="Arial" w:hAnsi="Arial" w:cs="Arial"/>
          <w:sz w:val="24"/>
          <w:szCs w:val="24"/>
        </w:rPr>
        <w:t xml:space="preserve">in the texts </w:t>
      </w:r>
      <w:proofErr w:type="gramStart"/>
      <w:r w:rsidR="00FD156A" w:rsidRPr="00364618">
        <w:rPr>
          <w:rFonts w:ascii="Arial" w:hAnsi="Arial" w:cs="Arial"/>
          <w:sz w:val="24"/>
          <w:szCs w:val="24"/>
        </w:rPr>
        <w:t xml:space="preserve">of </w:t>
      </w:r>
      <w:r w:rsidR="00415773">
        <w:rPr>
          <w:rFonts w:ascii="Arial" w:hAnsi="Arial" w:cs="Arial"/>
          <w:sz w:val="24"/>
          <w:szCs w:val="24"/>
        </w:rPr>
        <w:t xml:space="preserve"> </w:t>
      </w:r>
      <w:r w:rsidR="00952D45" w:rsidRPr="00364618">
        <w:rPr>
          <w:rFonts w:ascii="Arial" w:hAnsi="Arial" w:cs="Arial"/>
          <w:sz w:val="24"/>
          <w:szCs w:val="24"/>
        </w:rPr>
        <w:t>Conventions</w:t>
      </w:r>
      <w:proofErr w:type="gramEnd"/>
      <w:r w:rsidR="00952D45" w:rsidRPr="00364618">
        <w:rPr>
          <w:rFonts w:ascii="Arial" w:hAnsi="Arial" w:cs="Arial"/>
          <w:sz w:val="24"/>
          <w:szCs w:val="24"/>
        </w:rPr>
        <w:t xml:space="preserve"> and </w:t>
      </w:r>
      <w:r w:rsidR="00415773">
        <w:rPr>
          <w:rFonts w:ascii="Arial" w:hAnsi="Arial" w:cs="Arial"/>
          <w:sz w:val="24"/>
          <w:szCs w:val="24"/>
        </w:rPr>
        <w:t xml:space="preserve"> l</w:t>
      </w:r>
      <w:r w:rsidR="00952D45" w:rsidRPr="00364618">
        <w:rPr>
          <w:rFonts w:ascii="Arial" w:hAnsi="Arial" w:cs="Arial"/>
          <w:sz w:val="24"/>
          <w:szCs w:val="24"/>
        </w:rPr>
        <w:t>aws</w:t>
      </w:r>
      <w:r w:rsidR="00660160" w:rsidRPr="00364618">
        <w:rPr>
          <w:rFonts w:ascii="Arial" w:hAnsi="Arial" w:cs="Arial"/>
          <w:sz w:val="24"/>
          <w:szCs w:val="24"/>
        </w:rPr>
        <w:t xml:space="preserve"> on human rights</w:t>
      </w:r>
      <w:r w:rsidR="000811F0" w:rsidRPr="00364618">
        <w:rPr>
          <w:rFonts w:ascii="Arial" w:hAnsi="Arial" w:cs="Arial"/>
          <w:sz w:val="24"/>
          <w:szCs w:val="24"/>
        </w:rPr>
        <w:t>, and i</w:t>
      </w:r>
      <w:r w:rsidR="00FB51CE" w:rsidRPr="00364618">
        <w:rPr>
          <w:rFonts w:ascii="Arial" w:hAnsi="Arial" w:cs="Arial"/>
          <w:sz w:val="24"/>
          <w:szCs w:val="24"/>
        </w:rPr>
        <w:t xml:space="preserve">n </w:t>
      </w:r>
      <w:r w:rsidR="004B71B7" w:rsidRPr="00364618">
        <w:rPr>
          <w:rFonts w:ascii="Arial" w:hAnsi="Arial" w:cs="Arial"/>
          <w:sz w:val="24"/>
          <w:szCs w:val="24"/>
        </w:rPr>
        <w:t xml:space="preserve">the </w:t>
      </w:r>
      <w:r w:rsidR="00DD6360" w:rsidRPr="00364618">
        <w:rPr>
          <w:rFonts w:ascii="Arial" w:hAnsi="Arial" w:cs="Arial"/>
          <w:sz w:val="24"/>
          <w:szCs w:val="24"/>
        </w:rPr>
        <w:t>witnessing</w:t>
      </w:r>
      <w:r w:rsidR="000811F0" w:rsidRPr="00364618">
        <w:rPr>
          <w:rFonts w:ascii="Arial" w:hAnsi="Arial" w:cs="Arial"/>
          <w:sz w:val="24"/>
          <w:szCs w:val="24"/>
        </w:rPr>
        <w:t>, report</w:t>
      </w:r>
      <w:r w:rsidR="00660160" w:rsidRPr="00364618">
        <w:rPr>
          <w:rFonts w:ascii="Arial" w:hAnsi="Arial" w:cs="Arial"/>
          <w:sz w:val="24"/>
          <w:szCs w:val="24"/>
        </w:rPr>
        <w:t xml:space="preserve">s </w:t>
      </w:r>
      <w:r w:rsidR="000811F0" w:rsidRPr="00364618">
        <w:rPr>
          <w:rFonts w:ascii="Arial" w:hAnsi="Arial" w:cs="Arial"/>
          <w:sz w:val="24"/>
          <w:szCs w:val="24"/>
        </w:rPr>
        <w:t>and films</w:t>
      </w:r>
      <w:r w:rsidR="00DD6360" w:rsidRPr="00364618">
        <w:rPr>
          <w:rFonts w:ascii="Arial" w:hAnsi="Arial" w:cs="Arial"/>
          <w:sz w:val="24"/>
          <w:szCs w:val="24"/>
        </w:rPr>
        <w:t xml:space="preserve"> </w:t>
      </w:r>
      <w:r w:rsidR="004B71B7" w:rsidRPr="00364618">
        <w:rPr>
          <w:rFonts w:ascii="Arial" w:hAnsi="Arial" w:cs="Arial"/>
          <w:sz w:val="24"/>
          <w:szCs w:val="24"/>
        </w:rPr>
        <w:t>of</w:t>
      </w:r>
      <w:r w:rsidR="00DD6360" w:rsidRPr="00364618">
        <w:rPr>
          <w:rFonts w:ascii="Arial" w:hAnsi="Arial" w:cs="Arial"/>
          <w:sz w:val="24"/>
          <w:szCs w:val="24"/>
        </w:rPr>
        <w:t xml:space="preserve"> </w:t>
      </w:r>
      <w:r w:rsidR="00FD156A" w:rsidRPr="00364618">
        <w:rPr>
          <w:rFonts w:ascii="Arial" w:hAnsi="Arial" w:cs="Arial"/>
          <w:sz w:val="24"/>
          <w:szCs w:val="24"/>
        </w:rPr>
        <w:t>rights being violated or honoured</w:t>
      </w:r>
      <w:r w:rsidR="000811F0" w:rsidRPr="00364618">
        <w:rPr>
          <w:rFonts w:ascii="Arial" w:hAnsi="Arial" w:cs="Arial"/>
          <w:sz w:val="24"/>
          <w:szCs w:val="24"/>
        </w:rPr>
        <w:t>. U</w:t>
      </w:r>
      <w:r w:rsidR="00952D45" w:rsidRPr="00364618">
        <w:rPr>
          <w:rFonts w:ascii="Arial" w:hAnsi="Arial" w:cs="Arial"/>
          <w:sz w:val="24"/>
          <w:szCs w:val="24"/>
        </w:rPr>
        <w:t xml:space="preserve">niversal </w:t>
      </w:r>
      <w:r w:rsidRPr="00364618">
        <w:rPr>
          <w:rFonts w:ascii="Arial" w:hAnsi="Arial" w:cs="Arial"/>
          <w:sz w:val="24"/>
          <w:szCs w:val="24"/>
        </w:rPr>
        <w:t>rights have gradually been defined over centuries through repeated public protests against oppression and injustice</w:t>
      </w:r>
      <w:r w:rsidR="00952D45" w:rsidRPr="00364618">
        <w:rPr>
          <w:rFonts w:ascii="Arial" w:hAnsi="Arial" w:cs="Arial"/>
          <w:sz w:val="24"/>
          <w:szCs w:val="24"/>
        </w:rPr>
        <w:t>,</w:t>
      </w:r>
      <w:r w:rsidRPr="00364618">
        <w:rPr>
          <w:rFonts w:ascii="Arial" w:hAnsi="Arial" w:cs="Arial"/>
          <w:sz w:val="24"/>
          <w:szCs w:val="24"/>
        </w:rPr>
        <w:t xml:space="preserve"> and</w:t>
      </w:r>
      <w:r w:rsidR="00952D45" w:rsidRPr="00364618">
        <w:rPr>
          <w:rFonts w:ascii="Arial" w:hAnsi="Arial" w:cs="Arial"/>
          <w:sz w:val="24"/>
          <w:szCs w:val="24"/>
        </w:rPr>
        <w:t xml:space="preserve"> have been refined and clarified </w:t>
      </w:r>
      <w:r w:rsidRPr="00364618">
        <w:rPr>
          <w:rFonts w:ascii="Arial" w:hAnsi="Arial" w:cs="Arial"/>
          <w:sz w:val="24"/>
          <w:szCs w:val="24"/>
        </w:rPr>
        <w:t xml:space="preserve">through legal and philosophical debate. </w:t>
      </w:r>
      <w:r w:rsidR="00947AAB">
        <w:rPr>
          <w:rFonts w:ascii="Arial" w:hAnsi="Arial" w:cs="Arial"/>
          <w:sz w:val="24"/>
          <w:szCs w:val="24"/>
        </w:rPr>
        <w:t xml:space="preserve">The UNCRC is almost </w:t>
      </w:r>
      <w:r w:rsidRPr="00364618">
        <w:rPr>
          <w:rFonts w:ascii="Arial" w:hAnsi="Arial" w:cs="Arial"/>
          <w:sz w:val="24"/>
          <w:szCs w:val="24"/>
        </w:rPr>
        <w:t>universally agreed</w:t>
      </w:r>
      <w:r w:rsidR="00947AAB">
        <w:rPr>
          <w:rFonts w:ascii="Arial" w:hAnsi="Arial" w:cs="Arial"/>
          <w:sz w:val="24"/>
          <w:szCs w:val="24"/>
        </w:rPr>
        <w:t xml:space="preserve"> and </w:t>
      </w:r>
      <w:r w:rsidRPr="00364618">
        <w:rPr>
          <w:rFonts w:ascii="Arial" w:hAnsi="Arial" w:cs="Arial"/>
          <w:sz w:val="24"/>
          <w:szCs w:val="24"/>
        </w:rPr>
        <w:t>ratified</w:t>
      </w:r>
      <w:r w:rsidR="00947AAB">
        <w:rPr>
          <w:rFonts w:ascii="Arial" w:hAnsi="Arial" w:cs="Arial"/>
          <w:sz w:val="24"/>
          <w:szCs w:val="24"/>
        </w:rPr>
        <w:t xml:space="preserve">, </w:t>
      </w:r>
      <w:r w:rsidR="000811F0" w:rsidRPr="00364618">
        <w:rPr>
          <w:rFonts w:ascii="Arial" w:hAnsi="Arial" w:cs="Arial"/>
          <w:sz w:val="24"/>
          <w:szCs w:val="24"/>
        </w:rPr>
        <w:t xml:space="preserve">and </w:t>
      </w:r>
      <w:r w:rsidR="00947AAB">
        <w:rPr>
          <w:rFonts w:ascii="Arial" w:hAnsi="Arial" w:cs="Arial"/>
          <w:sz w:val="24"/>
          <w:szCs w:val="24"/>
        </w:rPr>
        <w:t xml:space="preserve">it can </w:t>
      </w:r>
      <w:r w:rsidR="008C6CF4" w:rsidRPr="00364618">
        <w:rPr>
          <w:rFonts w:ascii="Arial" w:hAnsi="Arial" w:cs="Arial"/>
          <w:sz w:val="24"/>
          <w:szCs w:val="24"/>
        </w:rPr>
        <w:t>have real political and practical effects</w:t>
      </w:r>
      <w:r w:rsidR="00947AAB">
        <w:rPr>
          <w:rFonts w:ascii="Arial" w:hAnsi="Arial" w:cs="Arial"/>
          <w:sz w:val="24"/>
          <w:szCs w:val="24"/>
        </w:rPr>
        <w:t xml:space="preserve"> when people work to implement it </w:t>
      </w:r>
      <w:r w:rsidR="008C6CF4" w:rsidRPr="00364618">
        <w:rPr>
          <w:rFonts w:ascii="Arial" w:hAnsi="Arial" w:cs="Arial"/>
          <w:sz w:val="24"/>
          <w:szCs w:val="24"/>
        </w:rPr>
        <w:t>in the courts and in public life and policy. Even if the 1998 Human Rights Act were to be repealed by its opponents, the precedence of many court cases since 2000, based on the Act, ensure its lasting existence and influence in English common law.</w:t>
      </w:r>
    </w:p>
    <w:p w:rsidR="00550C10" w:rsidRPr="00364618" w:rsidRDefault="00D40BD4"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FD156A" w:rsidRPr="00364618">
        <w:rPr>
          <w:rFonts w:ascii="Arial" w:hAnsi="Arial" w:cs="Arial"/>
          <w:sz w:val="24"/>
          <w:szCs w:val="24"/>
        </w:rPr>
        <w:t>T</w:t>
      </w:r>
      <w:r w:rsidR="00856818" w:rsidRPr="00364618">
        <w:rPr>
          <w:rFonts w:ascii="Arial" w:hAnsi="Arial" w:cs="Arial"/>
          <w:sz w:val="24"/>
          <w:szCs w:val="24"/>
        </w:rPr>
        <w:t xml:space="preserve">he second </w:t>
      </w:r>
      <w:r w:rsidR="001B77FB" w:rsidRPr="00364618">
        <w:rPr>
          <w:rFonts w:ascii="Arial" w:hAnsi="Arial" w:cs="Arial"/>
          <w:sz w:val="24"/>
          <w:szCs w:val="24"/>
        </w:rPr>
        <w:t xml:space="preserve">level </w:t>
      </w:r>
      <w:r w:rsidR="00952D45" w:rsidRPr="00364618">
        <w:rPr>
          <w:rFonts w:ascii="Arial" w:hAnsi="Arial" w:cs="Arial"/>
          <w:sz w:val="24"/>
          <w:szCs w:val="24"/>
        </w:rPr>
        <w:t xml:space="preserve">combines the empirical </w:t>
      </w:r>
      <w:r w:rsidR="00E975C1" w:rsidRPr="00364618">
        <w:rPr>
          <w:rFonts w:ascii="Arial" w:hAnsi="Arial" w:cs="Arial"/>
          <w:sz w:val="24"/>
          <w:szCs w:val="24"/>
        </w:rPr>
        <w:t xml:space="preserve">with </w:t>
      </w:r>
      <w:r w:rsidR="00856818" w:rsidRPr="00947AAB">
        <w:rPr>
          <w:rFonts w:ascii="Arial" w:hAnsi="Arial" w:cs="Arial"/>
          <w:i/>
          <w:sz w:val="24"/>
          <w:szCs w:val="24"/>
        </w:rPr>
        <w:t>actual</w:t>
      </w:r>
      <w:r w:rsidR="00E975C1" w:rsidRPr="00364618">
        <w:rPr>
          <w:rFonts w:ascii="Arial" w:hAnsi="Arial" w:cs="Arial"/>
          <w:sz w:val="24"/>
          <w:szCs w:val="24"/>
        </w:rPr>
        <w:t xml:space="preserve"> </w:t>
      </w:r>
      <w:r w:rsidR="00FD156A" w:rsidRPr="00364618">
        <w:rPr>
          <w:rFonts w:ascii="Arial" w:hAnsi="Arial" w:cs="Arial"/>
          <w:sz w:val="24"/>
          <w:szCs w:val="24"/>
        </w:rPr>
        <w:t>events</w:t>
      </w:r>
      <w:r w:rsidR="00E975C1" w:rsidRPr="00364618">
        <w:rPr>
          <w:rFonts w:ascii="Arial" w:hAnsi="Arial" w:cs="Arial"/>
          <w:sz w:val="24"/>
          <w:szCs w:val="24"/>
        </w:rPr>
        <w:t>,</w:t>
      </w:r>
      <w:r w:rsidR="00FD156A" w:rsidRPr="00364618">
        <w:rPr>
          <w:rFonts w:ascii="Arial" w:hAnsi="Arial" w:cs="Arial"/>
          <w:sz w:val="24"/>
          <w:szCs w:val="24"/>
        </w:rPr>
        <w:t xml:space="preserve"> in which rights are central. For example, the </w:t>
      </w:r>
      <w:r w:rsidR="00DD6360" w:rsidRPr="00364618">
        <w:rPr>
          <w:rFonts w:ascii="Arial" w:hAnsi="Arial" w:cs="Arial"/>
          <w:sz w:val="24"/>
          <w:szCs w:val="24"/>
        </w:rPr>
        <w:t xml:space="preserve">Arab </w:t>
      </w:r>
      <w:r w:rsidR="00FD156A" w:rsidRPr="00364618">
        <w:rPr>
          <w:rFonts w:ascii="Arial" w:hAnsi="Arial" w:cs="Arial"/>
          <w:sz w:val="24"/>
          <w:szCs w:val="24"/>
        </w:rPr>
        <w:t>protests</w:t>
      </w:r>
      <w:r w:rsidR="00FB51CE" w:rsidRPr="00364618">
        <w:rPr>
          <w:rFonts w:ascii="Arial" w:hAnsi="Arial" w:cs="Arial"/>
          <w:sz w:val="24"/>
          <w:szCs w:val="24"/>
        </w:rPr>
        <w:t xml:space="preserve"> </w:t>
      </w:r>
      <w:r w:rsidR="00FD156A" w:rsidRPr="00364618">
        <w:rPr>
          <w:rFonts w:ascii="Arial" w:hAnsi="Arial" w:cs="Arial"/>
          <w:sz w:val="24"/>
          <w:szCs w:val="24"/>
        </w:rPr>
        <w:t>occur</w:t>
      </w:r>
      <w:r w:rsidR="00415773">
        <w:rPr>
          <w:rFonts w:ascii="Arial" w:hAnsi="Arial" w:cs="Arial"/>
          <w:sz w:val="24"/>
          <w:szCs w:val="24"/>
        </w:rPr>
        <w:t xml:space="preserve">red </w:t>
      </w:r>
      <w:r w:rsidR="00FD156A" w:rsidRPr="00364618">
        <w:rPr>
          <w:rFonts w:ascii="Arial" w:hAnsi="Arial" w:cs="Arial"/>
          <w:sz w:val="24"/>
          <w:szCs w:val="24"/>
        </w:rPr>
        <w:t xml:space="preserve">in the </w:t>
      </w:r>
      <w:r w:rsidR="009D0606" w:rsidRPr="00364618">
        <w:rPr>
          <w:rFonts w:ascii="Arial" w:hAnsi="Arial" w:cs="Arial"/>
          <w:sz w:val="24"/>
          <w:szCs w:val="24"/>
        </w:rPr>
        <w:t>most water stressed countries</w:t>
      </w:r>
      <w:r w:rsidR="00DD6360" w:rsidRPr="00364618">
        <w:rPr>
          <w:rFonts w:ascii="Arial" w:hAnsi="Arial" w:cs="Arial"/>
          <w:sz w:val="24"/>
          <w:szCs w:val="24"/>
        </w:rPr>
        <w:t xml:space="preserve"> </w:t>
      </w:r>
      <w:r w:rsidR="004B71B7" w:rsidRPr="00364618">
        <w:rPr>
          <w:rFonts w:ascii="Arial" w:hAnsi="Arial" w:cs="Arial"/>
          <w:sz w:val="24"/>
          <w:szCs w:val="24"/>
        </w:rPr>
        <w:t>on earth</w:t>
      </w:r>
      <w:r w:rsidR="009D0606" w:rsidRPr="00364618">
        <w:rPr>
          <w:rFonts w:ascii="Arial" w:hAnsi="Arial" w:cs="Arial"/>
          <w:sz w:val="24"/>
          <w:szCs w:val="24"/>
        </w:rPr>
        <w:t xml:space="preserve"> (Carrington, 2011).</w:t>
      </w:r>
      <w:r w:rsidR="004B71B7" w:rsidRPr="00364618">
        <w:rPr>
          <w:rFonts w:ascii="Arial" w:hAnsi="Arial" w:cs="Arial"/>
          <w:sz w:val="24"/>
          <w:szCs w:val="24"/>
        </w:rPr>
        <w:t xml:space="preserve"> Long-term drought, </w:t>
      </w:r>
      <w:r w:rsidR="00FB51CE" w:rsidRPr="00364618">
        <w:rPr>
          <w:rFonts w:ascii="Arial" w:hAnsi="Arial" w:cs="Arial"/>
          <w:sz w:val="24"/>
          <w:szCs w:val="24"/>
        </w:rPr>
        <w:t xml:space="preserve">wells that are </w:t>
      </w:r>
      <w:r w:rsidR="004B71B7" w:rsidRPr="00364618">
        <w:rPr>
          <w:rFonts w:ascii="Arial" w:hAnsi="Arial" w:cs="Arial"/>
          <w:sz w:val="24"/>
          <w:szCs w:val="24"/>
        </w:rPr>
        <w:t xml:space="preserve">emptying </w:t>
      </w:r>
      <w:r w:rsidR="00660160" w:rsidRPr="00364618">
        <w:rPr>
          <w:rFonts w:ascii="Arial" w:hAnsi="Arial" w:cs="Arial"/>
          <w:sz w:val="24"/>
          <w:szCs w:val="24"/>
        </w:rPr>
        <w:t xml:space="preserve">the </w:t>
      </w:r>
      <w:r w:rsidR="00251A61" w:rsidRPr="00364618">
        <w:rPr>
          <w:rFonts w:ascii="Arial" w:hAnsi="Arial" w:cs="Arial"/>
          <w:sz w:val="24"/>
          <w:szCs w:val="24"/>
        </w:rPr>
        <w:t xml:space="preserve">centuries-old </w:t>
      </w:r>
      <w:r w:rsidR="004B71B7" w:rsidRPr="00364618">
        <w:rPr>
          <w:rFonts w:ascii="Arial" w:hAnsi="Arial" w:cs="Arial"/>
          <w:sz w:val="24"/>
          <w:szCs w:val="24"/>
        </w:rPr>
        <w:t>deep aquifers</w:t>
      </w:r>
      <w:r w:rsidR="00251A61" w:rsidRPr="00364618">
        <w:rPr>
          <w:rFonts w:ascii="Arial" w:hAnsi="Arial" w:cs="Arial"/>
          <w:sz w:val="24"/>
          <w:szCs w:val="24"/>
        </w:rPr>
        <w:t xml:space="preserve">, </w:t>
      </w:r>
      <w:r w:rsidR="00FB51CE" w:rsidRPr="00364618">
        <w:rPr>
          <w:rFonts w:ascii="Arial" w:hAnsi="Arial" w:cs="Arial"/>
          <w:sz w:val="24"/>
          <w:szCs w:val="24"/>
        </w:rPr>
        <w:t xml:space="preserve">water pollution, the </w:t>
      </w:r>
      <w:r w:rsidR="004B71B7" w:rsidRPr="00364618">
        <w:rPr>
          <w:rFonts w:ascii="Arial" w:hAnsi="Arial" w:cs="Arial"/>
          <w:sz w:val="24"/>
          <w:szCs w:val="24"/>
        </w:rPr>
        <w:t>rising cost of oil to fire desalination plants</w:t>
      </w:r>
      <w:r w:rsidR="00FB51CE" w:rsidRPr="00364618">
        <w:rPr>
          <w:rFonts w:ascii="Arial" w:hAnsi="Arial" w:cs="Arial"/>
          <w:sz w:val="24"/>
          <w:szCs w:val="24"/>
        </w:rPr>
        <w:t>,</w:t>
      </w:r>
      <w:r w:rsidR="004B71B7" w:rsidRPr="00364618">
        <w:rPr>
          <w:rFonts w:ascii="Arial" w:hAnsi="Arial" w:cs="Arial"/>
          <w:sz w:val="24"/>
          <w:szCs w:val="24"/>
        </w:rPr>
        <w:t xml:space="preserve"> </w:t>
      </w:r>
      <w:r w:rsidR="00660160" w:rsidRPr="00364618">
        <w:rPr>
          <w:rFonts w:ascii="Arial" w:hAnsi="Arial" w:cs="Arial"/>
          <w:sz w:val="24"/>
          <w:szCs w:val="24"/>
        </w:rPr>
        <w:t xml:space="preserve">and the privatisation and costly sale of water, </w:t>
      </w:r>
      <w:r w:rsidR="004B71B7" w:rsidRPr="00364618">
        <w:rPr>
          <w:rFonts w:ascii="Arial" w:hAnsi="Arial" w:cs="Arial"/>
          <w:sz w:val="24"/>
          <w:szCs w:val="24"/>
        </w:rPr>
        <w:t xml:space="preserve">all </w:t>
      </w:r>
      <w:r w:rsidR="00E975C1" w:rsidRPr="00364618">
        <w:rPr>
          <w:rFonts w:ascii="Arial" w:hAnsi="Arial" w:cs="Arial"/>
          <w:sz w:val="24"/>
          <w:szCs w:val="24"/>
        </w:rPr>
        <w:t xml:space="preserve">threaten </w:t>
      </w:r>
      <w:r w:rsidR="004B71B7" w:rsidRPr="00364618">
        <w:rPr>
          <w:rFonts w:ascii="Arial" w:hAnsi="Arial" w:cs="Arial"/>
          <w:sz w:val="24"/>
          <w:szCs w:val="24"/>
        </w:rPr>
        <w:t>t</w:t>
      </w:r>
      <w:r w:rsidR="00DD6360" w:rsidRPr="00364618">
        <w:rPr>
          <w:rFonts w:ascii="Arial" w:hAnsi="Arial" w:cs="Arial"/>
          <w:sz w:val="24"/>
          <w:szCs w:val="24"/>
        </w:rPr>
        <w:t xml:space="preserve">he </w:t>
      </w:r>
      <w:r w:rsidR="004B71B7" w:rsidRPr="00364618">
        <w:rPr>
          <w:rFonts w:ascii="Arial" w:hAnsi="Arial" w:cs="Arial"/>
          <w:sz w:val="24"/>
          <w:szCs w:val="24"/>
        </w:rPr>
        <w:t xml:space="preserve">human </w:t>
      </w:r>
      <w:r w:rsidR="00DD6360" w:rsidRPr="00364618">
        <w:rPr>
          <w:rFonts w:ascii="Arial" w:hAnsi="Arial" w:cs="Arial"/>
          <w:sz w:val="24"/>
          <w:szCs w:val="24"/>
        </w:rPr>
        <w:t xml:space="preserve">right to </w:t>
      </w:r>
      <w:r w:rsidR="00947AAB">
        <w:rPr>
          <w:rFonts w:ascii="Arial" w:hAnsi="Arial" w:cs="Arial"/>
          <w:sz w:val="24"/>
          <w:szCs w:val="24"/>
        </w:rPr>
        <w:t xml:space="preserve">safe </w:t>
      </w:r>
      <w:r w:rsidR="00DD6360" w:rsidRPr="00364618">
        <w:rPr>
          <w:rFonts w:ascii="Arial" w:hAnsi="Arial" w:cs="Arial"/>
          <w:sz w:val="24"/>
          <w:szCs w:val="24"/>
        </w:rPr>
        <w:t xml:space="preserve">drinking water </w:t>
      </w:r>
      <w:r w:rsidR="009F6900" w:rsidRPr="00364618">
        <w:rPr>
          <w:rFonts w:ascii="Arial" w:hAnsi="Arial" w:cs="Arial"/>
          <w:sz w:val="24"/>
          <w:szCs w:val="24"/>
        </w:rPr>
        <w:t>(</w:t>
      </w:r>
      <w:r w:rsidR="00F42AA3" w:rsidRPr="00364618">
        <w:rPr>
          <w:rFonts w:ascii="Arial" w:hAnsi="Arial" w:cs="Arial"/>
          <w:sz w:val="24"/>
          <w:szCs w:val="24"/>
        </w:rPr>
        <w:t>U</w:t>
      </w:r>
      <w:r w:rsidR="00947AAB">
        <w:rPr>
          <w:rFonts w:ascii="Arial" w:hAnsi="Arial" w:cs="Arial"/>
          <w:sz w:val="24"/>
          <w:szCs w:val="24"/>
        </w:rPr>
        <w:t xml:space="preserve">NCRC, </w:t>
      </w:r>
      <w:r w:rsidR="009F6900" w:rsidRPr="00364618">
        <w:rPr>
          <w:rFonts w:ascii="Arial" w:hAnsi="Arial" w:cs="Arial"/>
          <w:sz w:val="24"/>
          <w:szCs w:val="24"/>
        </w:rPr>
        <w:t>1989</w:t>
      </w:r>
      <w:r w:rsidR="00947AAB">
        <w:rPr>
          <w:rFonts w:ascii="Arial" w:hAnsi="Arial" w:cs="Arial"/>
          <w:sz w:val="24"/>
          <w:szCs w:val="24"/>
        </w:rPr>
        <w:t xml:space="preserve">, Article </w:t>
      </w:r>
      <w:r w:rsidR="009F6900" w:rsidRPr="00364618">
        <w:rPr>
          <w:rFonts w:ascii="Arial" w:hAnsi="Arial" w:cs="Arial"/>
          <w:sz w:val="24"/>
          <w:szCs w:val="24"/>
        </w:rPr>
        <w:t>24,2c)</w:t>
      </w:r>
      <w:r w:rsidR="00E975C1" w:rsidRPr="00364618">
        <w:rPr>
          <w:rFonts w:ascii="Arial" w:hAnsi="Arial" w:cs="Arial"/>
          <w:sz w:val="24"/>
          <w:szCs w:val="24"/>
        </w:rPr>
        <w:t xml:space="preserve">. </w:t>
      </w:r>
      <w:r w:rsidR="004B71B7" w:rsidRPr="00364618">
        <w:rPr>
          <w:rFonts w:ascii="Arial" w:hAnsi="Arial" w:cs="Arial"/>
          <w:sz w:val="24"/>
          <w:szCs w:val="24"/>
        </w:rPr>
        <w:t>Th</w:t>
      </w:r>
      <w:r w:rsidR="009F6900" w:rsidRPr="00364618">
        <w:rPr>
          <w:rFonts w:ascii="Arial" w:hAnsi="Arial" w:cs="Arial"/>
          <w:sz w:val="24"/>
          <w:szCs w:val="24"/>
        </w:rPr>
        <w:t xml:space="preserve">is </w:t>
      </w:r>
      <w:r w:rsidR="00CA3EC5" w:rsidRPr="00364618">
        <w:rPr>
          <w:rFonts w:ascii="Arial" w:hAnsi="Arial" w:cs="Arial"/>
          <w:sz w:val="24"/>
          <w:szCs w:val="24"/>
        </w:rPr>
        <w:t xml:space="preserve">right </w:t>
      </w:r>
      <w:r w:rsidR="00DD6360" w:rsidRPr="00364618">
        <w:rPr>
          <w:rFonts w:ascii="Arial" w:hAnsi="Arial" w:cs="Arial"/>
          <w:sz w:val="24"/>
          <w:szCs w:val="24"/>
        </w:rPr>
        <w:t xml:space="preserve">exemplifies how </w:t>
      </w:r>
      <w:r w:rsidR="009F6900" w:rsidRPr="00364618">
        <w:rPr>
          <w:rFonts w:ascii="Arial" w:hAnsi="Arial" w:cs="Arial"/>
          <w:sz w:val="24"/>
          <w:szCs w:val="24"/>
        </w:rPr>
        <w:t xml:space="preserve">all </w:t>
      </w:r>
      <w:r w:rsidR="00DD6360" w:rsidRPr="00364618">
        <w:rPr>
          <w:rFonts w:ascii="Arial" w:hAnsi="Arial" w:cs="Arial"/>
          <w:sz w:val="24"/>
          <w:szCs w:val="24"/>
        </w:rPr>
        <w:t xml:space="preserve">rights </w:t>
      </w:r>
      <w:r w:rsidR="009F6900" w:rsidRPr="00364618">
        <w:rPr>
          <w:rFonts w:ascii="Arial" w:hAnsi="Arial" w:cs="Arial"/>
          <w:sz w:val="24"/>
          <w:szCs w:val="24"/>
        </w:rPr>
        <w:t xml:space="preserve">are interrelated, and </w:t>
      </w:r>
      <w:r w:rsidR="00DD6360" w:rsidRPr="00364618">
        <w:rPr>
          <w:rFonts w:ascii="Arial" w:hAnsi="Arial" w:cs="Arial"/>
          <w:sz w:val="24"/>
          <w:szCs w:val="24"/>
        </w:rPr>
        <w:t>inhere in human bodies</w:t>
      </w:r>
      <w:r w:rsidR="000811F0" w:rsidRPr="00364618">
        <w:rPr>
          <w:rFonts w:ascii="Arial" w:hAnsi="Arial" w:cs="Arial"/>
          <w:sz w:val="24"/>
          <w:szCs w:val="24"/>
        </w:rPr>
        <w:t xml:space="preserve">. </w:t>
      </w:r>
      <w:r w:rsidR="009F6900" w:rsidRPr="00364618">
        <w:rPr>
          <w:rFonts w:ascii="Arial" w:hAnsi="Arial" w:cs="Arial"/>
          <w:sz w:val="24"/>
          <w:szCs w:val="24"/>
        </w:rPr>
        <w:t>The r</w:t>
      </w:r>
      <w:r w:rsidR="00DD6360" w:rsidRPr="00364618">
        <w:rPr>
          <w:rFonts w:ascii="Arial" w:hAnsi="Arial" w:cs="Arial"/>
          <w:sz w:val="24"/>
          <w:szCs w:val="24"/>
        </w:rPr>
        <w:t xml:space="preserve">ight to clean water </w:t>
      </w:r>
      <w:r w:rsidR="004B71B7" w:rsidRPr="00364618">
        <w:rPr>
          <w:rFonts w:ascii="Arial" w:hAnsi="Arial" w:cs="Arial"/>
          <w:sz w:val="24"/>
          <w:szCs w:val="24"/>
        </w:rPr>
        <w:t>relate</w:t>
      </w:r>
      <w:r w:rsidR="009F6900" w:rsidRPr="00364618">
        <w:rPr>
          <w:rFonts w:ascii="Arial" w:hAnsi="Arial" w:cs="Arial"/>
          <w:sz w:val="24"/>
          <w:szCs w:val="24"/>
        </w:rPr>
        <w:t>s</w:t>
      </w:r>
      <w:r w:rsidR="004B71B7" w:rsidRPr="00364618">
        <w:rPr>
          <w:rFonts w:ascii="Arial" w:hAnsi="Arial" w:cs="Arial"/>
          <w:sz w:val="24"/>
          <w:szCs w:val="24"/>
        </w:rPr>
        <w:t xml:space="preserve"> to rights to life, </w:t>
      </w:r>
      <w:r w:rsidR="00DD6360" w:rsidRPr="00364618">
        <w:rPr>
          <w:rFonts w:ascii="Arial" w:hAnsi="Arial" w:cs="Arial"/>
          <w:sz w:val="24"/>
          <w:szCs w:val="24"/>
        </w:rPr>
        <w:t xml:space="preserve">food, </w:t>
      </w:r>
      <w:r w:rsidR="00E975C1" w:rsidRPr="00364618">
        <w:rPr>
          <w:rFonts w:ascii="Arial" w:hAnsi="Arial" w:cs="Arial"/>
          <w:sz w:val="24"/>
          <w:szCs w:val="24"/>
        </w:rPr>
        <w:t xml:space="preserve">and </w:t>
      </w:r>
      <w:r w:rsidR="00DD6360" w:rsidRPr="00364618">
        <w:rPr>
          <w:rFonts w:ascii="Arial" w:hAnsi="Arial" w:cs="Arial"/>
          <w:sz w:val="24"/>
          <w:szCs w:val="24"/>
        </w:rPr>
        <w:t>an adequate standard of living</w:t>
      </w:r>
      <w:r w:rsidR="009F6900" w:rsidRPr="00364618">
        <w:rPr>
          <w:rFonts w:ascii="Arial" w:hAnsi="Arial" w:cs="Arial"/>
          <w:sz w:val="24"/>
          <w:szCs w:val="24"/>
        </w:rPr>
        <w:t xml:space="preserve">, </w:t>
      </w:r>
      <w:r w:rsidR="00E975C1" w:rsidRPr="00364618">
        <w:rPr>
          <w:rFonts w:ascii="Arial" w:hAnsi="Arial" w:cs="Arial"/>
          <w:sz w:val="24"/>
          <w:szCs w:val="24"/>
        </w:rPr>
        <w:t xml:space="preserve">as well as </w:t>
      </w:r>
      <w:r w:rsidR="00251A61" w:rsidRPr="00364618">
        <w:rPr>
          <w:rFonts w:ascii="Arial" w:hAnsi="Arial" w:cs="Arial"/>
          <w:sz w:val="24"/>
          <w:szCs w:val="24"/>
        </w:rPr>
        <w:t xml:space="preserve">to </w:t>
      </w:r>
      <w:r w:rsidR="00E975C1" w:rsidRPr="00364618">
        <w:rPr>
          <w:rFonts w:ascii="Arial" w:hAnsi="Arial" w:cs="Arial"/>
          <w:sz w:val="24"/>
          <w:szCs w:val="24"/>
        </w:rPr>
        <w:t xml:space="preserve">the </w:t>
      </w:r>
      <w:r w:rsidR="00DD6360" w:rsidRPr="00364618">
        <w:rPr>
          <w:rFonts w:ascii="Arial" w:hAnsi="Arial" w:cs="Arial"/>
          <w:sz w:val="24"/>
          <w:szCs w:val="24"/>
        </w:rPr>
        <w:t>services</w:t>
      </w:r>
      <w:r w:rsidR="00E975C1" w:rsidRPr="00364618">
        <w:rPr>
          <w:rFonts w:ascii="Arial" w:hAnsi="Arial" w:cs="Arial"/>
          <w:sz w:val="24"/>
          <w:szCs w:val="24"/>
        </w:rPr>
        <w:t xml:space="preserve">, </w:t>
      </w:r>
      <w:r w:rsidR="00346A86" w:rsidRPr="00364618">
        <w:rPr>
          <w:rFonts w:ascii="Arial" w:hAnsi="Arial" w:cs="Arial"/>
          <w:sz w:val="24"/>
          <w:szCs w:val="24"/>
        </w:rPr>
        <w:t>infrastructure</w:t>
      </w:r>
      <w:r w:rsidR="008C504F" w:rsidRPr="00364618">
        <w:rPr>
          <w:rFonts w:ascii="Arial" w:hAnsi="Arial" w:cs="Arial"/>
          <w:sz w:val="24"/>
          <w:szCs w:val="24"/>
        </w:rPr>
        <w:t>,</w:t>
      </w:r>
      <w:r w:rsidR="00E975C1" w:rsidRPr="00364618">
        <w:rPr>
          <w:rFonts w:ascii="Arial" w:hAnsi="Arial" w:cs="Arial"/>
          <w:sz w:val="24"/>
          <w:szCs w:val="24"/>
        </w:rPr>
        <w:t xml:space="preserve"> and </w:t>
      </w:r>
      <w:r w:rsidR="008C504F" w:rsidRPr="00364618">
        <w:rPr>
          <w:rFonts w:ascii="Arial" w:hAnsi="Arial" w:cs="Arial"/>
          <w:sz w:val="24"/>
          <w:szCs w:val="24"/>
        </w:rPr>
        <w:t xml:space="preserve">political </w:t>
      </w:r>
      <w:r w:rsidR="00E975C1" w:rsidRPr="00364618">
        <w:rPr>
          <w:rFonts w:ascii="Arial" w:hAnsi="Arial" w:cs="Arial"/>
          <w:sz w:val="24"/>
          <w:szCs w:val="24"/>
        </w:rPr>
        <w:t>economy</w:t>
      </w:r>
      <w:r w:rsidR="00346A86" w:rsidRPr="00364618">
        <w:rPr>
          <w:rFonts w:ascii="Arial" w:hAnsi="Arial" w:cs="Arial"/>
          <w:sz w:val="24"/>
          <w:szCs w:val="24"/>
        </w:rPr>
        <w:t xml:space="preserve"> </w:t>
      </w:r>
      <w:r w:rsidR="00E975C1" w:rsidRPr="00364618">
        <w:rPr>
          <w:rFonts w:ascii="Arial" w:hAnsi="Arial" w:cs="Arial"/>
          <w:sz w:val="24"/>
          <w:szCs w:val="24"/>
        </w:rPr>
        <w:t xml:space="preserve">necessary to </w:t>
      </w:r>
      <w:r w:rsidR="00346A86" w:rsidRPr="00364618">
        <w:rPr>
          <w:rFonts w:ascii="Arial" w:hAnsi="Arial" w:cs="Arial"/>
          <w:sz w:val="24"/>
          <w:szCs w:val="24"/>
        </w:rPr>
        <w:t>support</w:t>
      </w:r>
      <w:r w:rsidR="00E975C1" w:rsidRPr="00364618">
        <w:rPr>
          <w:rFonts w:ascii="Arial" w:hAnsi="Arial" w:cs="Arial"/>
          <w:sz w:val="24"/>
          <w:szCs w:val="24"/>
        </w:rPr>
        <w:t xml:space="preserve"> rights to </w:t>
      </w:r>
      <w:r w:rsidR="002528BE">
        <w:rPr>
          <w:rFonts w:ascii="Arial" w:hAnsi="Arial" w:cs="Arial"/>
          <w:sz w:val="24"/>
          <w:szCs w:val="24"/>
        </w:rPr>
        <w:t xml:space="preserve">utilities, </w:t>
      </w:r>
      <w:r w:rsidR="00E975C1" w:rsidRPr="00364618">
        <w:rPr>
          <w:rFonts w:ascii="Arial" w:hAnsi="Arial" w:cs="Arial"/>
          <w:sz w:val="24"/>
          <w:szCs w:val="24"/>
        </w:rPr>
        <w:t xml:space="preserve">healthcare, </w:t>
      </w:r>
      <w:r w:rsidR="00660160" w:rsidRPr="00364618">
        <w:rPr>
          <w:rFonts w:ascii="Arial" w:hAnsi="Arial" w:cs="Arial"/>
          <w:sz w:val="24"/>
          <w:szCs w:val="24"/>
        </w:rPr>
        <w:t xml:space="preserve">and </w:t>
      </w:r>
      <w:r w:rsidR="00E975C1" w:rsidRPr="00364618">
        <w:rPr>
          <w:rFonts w:ascii="Arial" w:hAnsi="Arial" w:cs="Arial"/>
          <w:sz w:val="24"/>
          <w:szCs w:val="24"/>
        </w:rPr>
        <w:t>education</w:t>
      </w:r>
      <w:r w:rsidR="00660160" w:rsidRPr="00364618">
        <w:rPr>
          <w:rFonts w:ascii="Arial" w:hAnsi="Arial" w:cs="Arial"/>
          <w:sz w:val="24"/>
          <w:szCs w:val="24"/>
        </w:rPr>
        <w:t xml:space="preserve">, which enable </w:t>
      </w:r>
      <w:r w:rsidR="00346A86" w:rsidRPr="00364618">
        <w:rPr>
          <w:rFonts w:ascii="Arial" w:hAnsi="Arial" w:cs="Arial"/>
          <w:sz w:val="24"/>
          <w:szCs w:val="24"/>
        </w:rPr>
        <w:t>freedom of information</w:t>
      </w:r>
      <w:r w:rsidR="00660160" w:rsidRPr="00364618">
        <w:rPr>
          <w:rFonts w:ascii="Arial" w:hAnsi="Arial" w:cs="Arial"/>
          <w:sz w:val="24"/>
          <w:szCs w:val="24"/>
        </w:rPr>
        <w:t xml:space="preserve"> and </w:t>
      </w:r>
      <w:r w:rsidR="00346A86" w:rsidRPr="00364618">
        <w:rPr>
          <w:rFonts w:ascii="Arial" w:hAnsi="Arial" w:cs="Arial"/>
          <w:sz w:val="24"/>
          <w:szCs w:val="24"/>
        </w:rPr>
        <w:t>expression</w:t>
      </w:r>
      <w:r w:rsidR="00660160" w:rsidRPr="00364618">
        <w:rPr>
          <w:rFonts w:ascii="Arial" w:hAnsi="Arial" w:cs="Arial"/>
          <w:sz w:val="24"/>
          <w:szCs w:val="24"/>
        </w:rPr>
        <w:t>,</w:t>
      </w:r>
      <w:r w:rsidR="009F6900" w:rsidRPr="00364618">
        <w:rPr>
          <w:rFonts w:ascii="Arial" w:hAnsi="Arial" w:cs="Arial"/>
          <w:sz w:val="24"/>
          <w:szCs w:val="24"/>
        </w:rPr>
        <w:t xml:space="preserve"> and a life of human dignity and fulfilment from birth (</w:t>
      </w:r>
      <w:r w:rsidR="00F42AA3" w:rsidRPr="00364618">
        <w:rPr>
          <w:rFonts w:ascii="Arial" w:hAnsi="Arial" w:cs="Arial"/>
          <w:sz w:val="24"/>
          <w:szCs w:val="24"/>
        </w:rPr>
        <w:t>United Nations,</w:t>
      </w:r>
      <w:r w:rsidR="009F6900" w:rsidRPr="00364618">
        <w:rPr>
          <w:rFonts w:ascii="Arial" w:hAnsi="Arial" w:cs="Arial"/>
          <w:sz w:val="24"/>
          <w:szCs w:val="24"/>
        </w:rPr>
        <w:t xml:space="preserve"> 1989)</w:t>
      </w:r>
      <w:r w:rsidR="00251A61" w:rsidRPr="00364618">
        <w:rPr>
          <w:rFonts w:ascii="Arial" w:hAnsi="Arial" w:cs="Arial"/>
          <w:sz w:val="24"/>
          <w:szCs w:val="24"/>
        </w:rPr>
        <w:t xml:space="preserve">. </w:t>
      </w:r>
      <w:r w:rsidR="004B71B7" w:rsidRPr="00364618">
        <w:rPr>
          <w:rFonts w:ascii="Arial" w:hAnsi="Arial" w:cs="Arial"/>
          <w:sz w:val="24"/>
          <w:szCs w:val="24"/>
        </w:rPr>
        <w:t xml:space="preserve">All these rights are expressed and exercised, honoured, ignored or violated through bodies, and </w:t>
      </w:r>
      <w:r w:rsidR="009F6900" w:rsidRPr="00364618">
        <w:rPr>
          <w:rFonts w:ascii="Arial" w:hAnsi="Arial" w:cs="Arial"/>
          <w:sz w:val="24"/>
          <w:szCs w:val="24"/>
        </w:rPr>
        <w:t xml:space="preserve">also </w:t>
      </w:r>
      <w:r w:rsidR="004B71B7" w:rsidRPr="00364618">
        <w:rPr>
          <w:rFonts w:ascii="Arial" w:hAnsi="Arial" w:cs="Arial"/>
          <w:sz w:val="24"/>
          <w:szCs w:val="24"/>
        </w:rPr>
        <w:t xml:space="preserve">through how </w:t>
      </w:r>
      <w:r w:rsidR="00CA3EC5" w:rsidRPr="00364618">
        <w:rPr>
          <w:rFonts w:ascii="Arial" w:hAnsi="Arial" w:cs="Arial"/>
          <w:sz w:val="24"/>
          <w:szCs w:val="24"/>
        </w:rPr>
        <w:t xml:space="preserve">bodies </w:t>
      </w:r>
      <w:r w:rsidR="004B71B7" w:rsidRPr="00364618">
        <w:rPr>
          <w:rFonts w:ascii="Arial" w:hAnsi="Arial" w:cs="Arial"/>
          <w:sz w:val="24"/>
          <w:szCs w:val="24"/>
        </w:rPr>
        <w:t xml:space="preserve">are respected and nurtured, </w:t>
      </w:r>
      <w:r w:rsidR="00F42AA3" w:rsidRPr="00364618">
        <w:rPr>
          <w:rFonts w:ascii="Arial" w:hAnsi="Arial" w:cs="Arial"/>
          <w:sz w:val="24"/>
          <w:szCs w:val="24"/>
        </w:rPr>
        <w:t xml:space="preserve">or </w:t>
      </w:r>
      <w:r w:rsidR="004B71B7" w:rsidRPr="00364618">
        <w:rPr>
          <w:rFonts w:ascii="Arial" w:hAnsi="Arial" w:cs="Arial"/>
          <w:sz w:val="24"/>
          <w:szCs w:val="24"/>
        </w:rPr>
        <w:t>deprived, confined, tortured</w:t>
      </w:r>
      <w:r w:rsidR="00F42AA3" w:rsidRPr="00364618">
        <w:rPr>
          <w:rFonts w:ascii="Arial" w:hAnsi="Arial" w:cs="Arial"/>
          <w:sz w:val="24"/>
          <w:szCs w:val="24"/>
        </w:rPr>
        <w:t xml:space="preserve"> or enslaved</w:t>
      </w:r>
      <w:r w:rsidR="004B71B7" w:rsidRPr="00364618">
        <w:rPr>
          <w:rFonts w:ascii="Arial" w:hAnsi="Arial" w:cs="Arial"/>
          <w:sz w:val="24"/>
          <w:szCs w:val="24"/>
        </w:rPr>
        <w:t xml:space="preserve">. </w:t>
      </w:r>
      <w:r w:rsidR="00CA3EC5" w:rsidRPr="00364618">
        <w:rPr>
          <w:rFonts w:ascii="Arial" w:hAnsi="Arial" w:cs="Arial"/>
          <w:sz w:val="24"/>
          <w:szCs w:val="24"/>
        </w:rPr>
        <w:t>R</w:t>
      </w:r>
      <w:r w:rsidR="001B77FB" w:rsidRPr="00364618">
        <w:rPr>
          <w:rFonts w:ascii="Arial" w:hAnsi="Arial" w:cs="Arial"/>
          <w:sz w:val="24"/>
          <w:szCs w:val="24"/>
        </w:rPr>
        <w:t>ight</w:t>
      </w:r>
      <w:r w:rsidR="00550C10" w:rsidRPr="00364618">
        <w:rPr>
          <w:rFonts w:ascii="Arial" w:hAnsi="Arial" w:cs="Arial"/>
          <w:sz w:val="24"/>
          <w:szCs w:val="24"/>
        </w:rPr>
        <w:t>s</w:t>
      </w:r>
      <w:r w:rsidR="001B77FB" w:rsidRPr="00364618">
        <w:rPr>
          <w:rFonts w:ascii="Arial" w:hAnsi="Arial" w:cs="Arial"/>
          <w:sz w:val="24"/>
          <w:szCs w:val="24"/>
        </w:rPr>
        <w:t xml:space="preserve"> to freedom of thought, conscience and religion (</w:t>
      </w:r>
      <w:r w:rsidR="00F42AA3" w:rsidRPr="00364618">
        <w:rPr>
          <w:rFonts w:ascii="Arial" w:hAnsi="Arial" w:cs="Arial"/>
          <w:sz w:val="24"/>
          <w:szCs w:val="24"/>
        </w:rPr>
        <w:t>United Nations,</w:t>
      </w:r>
      <w:r w:rsidR="001B77FB" w:rsidRPr="00364618">
        <w:rPr>
          <w:rFonts w:ascii="Arial" w:hAnsi="Arial" w:cs="Arial"/>
          <w:sz w:val="24"/>
          <w:szCs w:val="24"/>
        </w:rPr>
        <w:t xml:space="preserve"> 1989</w:t>
      </w:r>
      <w:r w:rsidR="005005CC" w:rsidRPr="00364618">
        <w:rPr>
          <w:rFonts w:ascii="Arial" w:hAnsi="Arial" w:cs="Arial"/>
          <w:sz w:val="24"/>
          <w:szCs w:val="24"/>
        </w:rPr>
        <w:t>:14) affect babies</w:t>
      </w:r>
      <w:r w:rsidR="00CA3EC5" w:rsidRPr="00364618">
        <w:rPr>
          <w:rFonts w:ascii="Arial" w:hAnsi="Arial" w:cs="Arial"/>
          <w:sz w:val="24"/>
          <w:szCs w:val="24"/>
        </w:rPr>
        <w:t>, for example,</w:t>
      </w:r>
      <w:r w:rsidR="005005CC" w:rsidRPr="00364618">
        <w:rPr>
          <w:rFonts w:ascii="Arial" w:hAnsi="Arial" w:cs="Arial"/>
          <w:sz w:val="24"/>
          <w:szCs w:val="24"/>
        </w:rPr>
        <w:t xml:space="preserve"> </w:t>
      </w:r>
      <w:r w:rsidR="00E975C1" w:rsidRPr="00364618">
        <w:rPr>
          <w:rFonts w:ascii="Arial" w:hAnsi="Arial" w:cs="Arial"/>
          <w:sz w:val="24"/>
          <w:szCs w:val="24"/>
        </w:rPr>
        <w:t xml:space="preserve">through </w:t>
      </w:r>
      <w:r w:rsidR="00550C10" w:rsidRPr="00364618">
        <w:rPr>
          <w:rFonts w:ascii="Arial" w:hAnsi="Arial" w:cs="Arial"/>
          <w:sz w:val="24"/>
          <w:szCs w:val="24"/>
        </w:rPr>
        <w:t xml:space="preserve">respect for </w:t>
      </w:r>
      <w:r w:rsidR="005005CC" w:rsidRPr="00364618">
        <w:rPr>
          <w:rFonts w:ascii="Arial" w:hAnsi="Arial" w:cs="Arial"/>
          <w:sz w:val="24"/>
          <w:szCs w:val="24"/>
        </w:rPr>
        <w:t>their family’s right to worship</w:t>
      </w:r>
      <w:r w:rsidR="00550C10" w:rsidRPr="00364618">
        <w:rPr>
          <w:rFonts w:ascii="Arial" w:hAnsi="Arial" w:cs="Arial"/>
          <w:sz w:val="24"/>
          <w:szCs w:val="24"/>
        </w:rPr>
        <w:t xml:space="preserve">, </w:t>
      </w:r>
      <w:r w:rsidR="00660160" w:rsidRPr="00364618">
        <w:rPr>
          <w:rFonts w:ascii="Arial" w:hAnsi="Arial" w:cs="Arial"/>
          <w:sz w:val="24"/>
          <w:szCs w:val="24"/>
        </w:rPr>
        <w:t xml:space="preserve">to free association, </w:t>
      </w:r>
      <w:r w:rsidR="00550C10" w:rsidRPr="00364618">
        <w:rPr>
          <w:rFonts w:ascii="Arial" w:hAnsi="Arial" w:cs="Arial"/>
          <w:sz w:val="24"/>
          <w:szCs w:val="24"/>
        </w:rPr>
        <w:t>and to attend the welcoming ceremonies that many religious communities hold for their newborn members,</w:t>
      </w:r>
      <w:r w:rsidR="005005CC" w:rsidRPr="00364618">
        <w:rPr>
          <w:rFonts w:ascii="Arial" w:hAnsi="Arial" w:cs="Arial"/>
          <w:sz w:val="24"/>
          <w:szCs w:val="24"/>
        </w:rPr>
        <w:t xml:space="preserve"> without fear of discrimination</w:t>
      </w:r>
      <w:r w:rsidR="00CA3EC5" w:rsidRPr="00364618">
        <w:rPr>
          <w:rFonts w:ascii="Arial" w:hAnsi="Arial" w:cs="Arial"/>
          <w:sz w:val="24"/>
          <w:szCs w:val="24"/>
        </w:rPr>
        <w:t xml:space="preserve"> or</w:t>
      </w:r>
      <w:r w:rsidR="005005CC" w:rsidRPr="00364618">
        <w:rPr>
          <w:rFonts w:ascii="Arial" w:hAnsi="Arial" w:cs="Arial"/>
          <w:sz w:val="24"/>
          <w:szCs w:val="24"/>
        </w:rPr>
        <w:t xml:space="preserve"> persecution</w:t>
      </w:r>
      <w:r w:rsidR="00105ECD">
        <w:rPr>
          <w:rFonts w:ascii="Arial" w:hAnsi="Arial" w:cs="Arial"/>
          <w:sz w:val="24"/>
          <w:szCs w:val="24"/>
        </w:rPr>
        <w:t xml:space="preserve"> (Alderson, 2008)</w:t>
      </w:r>
      <w:r w:rsidR="00CA3EC5" w:rsidRPr="00364618">
        <w:rPr>
          <w:rFonts w:ascii="Arial" w:hAnsi="Arial" w:cs="Arial"/>
          <w:sz w:val="24"/>
          <w:szCs w:val="24"/>
        </w:rPr>
        <w:t xml:space="preserve">.  </w:t>
      </w:r>
    </w:p>
    <w:p w:rsidR="006F7DA7" w:rsidRDefault="00CA3EC5" w:rsidP="006F7DA7">
      <w:pPr>
        <w:autoSpaceDE w:val="0"/>
        <w:autoSpaceDN w:val="0"/>
        <w:adjustRightInd w:val="0"/>
        <w:spacing w:after="0"/>
        <w:rPr>
          <w:rFonts w:ascii="Arial" w:hAnsi="Arial" w:cs="Arial"/>
          <w:sz w:val="24"/>
          <w:szCs w:val="24"/>
        </w:rPr>
      </w:pPr>
      <w:r w:rsidRPr="00364618">
        <w:rPr>
          <w:rFonts w:ascii="Arial" w:hAnsi="Arial" w:cs="Arial"/>
          <w:sz w:val="24"/>
          <w:szCs w:val="24"/>
        </w:rPr>
        <w:t xml:space="preserve">  Most social research </w:t>
      </w:r>
      <w:r w:rsidR="00251A61" w:rsidRPr="00364618">
        <w:rPr>
          <w:rFonts w:ascii="Arial" w:hAnsi="Arial" w:cs="Arial"/>
          <w:sz w:val="24"/>
          <w:szCs w:val="24"/>
        </w:rPr>
        <w:t xml:space="preserve">remains </w:t>
      </w:r>
      <w:r w:rsidRPr="00364618">
        <w:rPr>
          <w:rFonts w:ascii="Arial" w:hAnsi="Arial" w:cs="Arial"/>
          <w:sz w:val="24"/>
          <w:szCs w:val="24"/>
        </w:rPr>
        <w:t xml:space="preserve">at the </w:t>
      </w:r>
      <w:r w:rsidR="009F6900" w:rsidRPr="00364618">
        <w:rPr>
          <w:rFonts w:ascii="Arial" w:hAnsi="Arial" w:cs="Arial"/>
          <w:sz w:val="24"/>
          <w:szCs w:val="24"/>
        </w:rPr>
        <w:t xml:space="preserve">vital but limited </w:t>
      </w:r>
      <w:r w:rsidRPr="00364618">
        <w:rPr>
          <w:rFonts w:ascii="Arial" w:hAnsi="Arial" w:cs="Arial"/>
          <w:sz w:val="24"/>
          <w:szCs w:val="24"/>
        </w:rPr>
        <w:t>two levels</w:t>
      </w:r>
      <w:r w:rsidR="009F6900" w:rsidRPr="00364618">
        <w:rPr>
          <w:rFonts w:ascii="Arial" w:hAnsi="Arial" w:cs="Arial"/>
          <w:sz w:val="24"/>
          <w:szCs w:val="24"/>
        </w:rPr>
        <w:t xml:space="preserve"> of the empirical and actual</w:t>
      </w:r>
      <w:r w:rsidR="00C0201B">
        <w:rPr>
          <w:rFonts w:ascii="Arial" w:hAnsi="Arial" w:cs="Arial"/>
          <w:sz w:val="24"/>
          <w:szCs w:val="24"/>
        </w:rPr>
        <w:t xml:space="preserve"> </w:t>
      </w:r>
      <w:r w:rsidR="009F6900" w:rsidRPr="00364618">
        <w:rPr>
          <w:rFonts w:ascii="Arial" w:hAnsi="Arial" w:cs="Arial"/>
          <w:sz w:val="24"/>
          <w:szCs w:val="24"/>
        </w:rPr>
        <w:t>(Bhaskar, 1998)</w:t>
      </w:r>
      <w:r w:rsidR="00E975C1" w:rsidRPr="00364618">
        <w:rPr>
          <w:rFonts w:ascii="Arial" w:hAnsi="Arial" w:cs="Arial"/>
          <w:sz w:val="24"/>
          <w:szCs w:val="24"/>
        </w:rPr>
        <w:t xml:space="preserve">, which </w:t>
      </w:r>
      <w:r w:rsidRPr="00364618">
        <w:rPr>
          <w:rFonts w:ascii="Arial" w:hAnsi="Arial" w:cs="Arial"/>
          <w:sz w:val="24"/>
          <w:szCs w:val="24"/>
        </w:rPr>
        <w:t xml:space="preserve">trace associations between observed </w:t>
      </w:r>
      <w:r w:rsidR="006038E1" w:rsidRPr="00364618">
        <w:rPr>
          <w:rFonts w:ascii="Arial" w:hAnsi="Arial" w:cs="Arial"/>
          <w:sz w:val="24"/>
          <w:szCs w:val="24"/>
        </w:rPr>
        <w:t xml:space="preserve">things, events and </w:t>
      </w:r>
      <w:r w:rsidRPr="00364618">
        <w:rPr>
          <w:rFonts w:ascii="Arial" w:hAnsi="Arial" w:cs="Arial"/>
          <w:sz w:val="24"/>
          <w:szCs w:val="24"/>
        </w:rPr>
        <w:t>effects</w:t>
      </w:r>
      <w:r w:rsidR="009F6900" w:rsidRPr="00364618">
        <w:rPr>
          <w:rFonts w:ascii="Arial" w:hAnsi="Arial" w:cs="Arial"/>
          <w:sz w:val="24"/>
          <w:szCs w:val="24"/>
        </w:rPr>
        <w:t>. The equivalent in physics would be to record</w:t>
      </w:r>
      <w:r w:rsidR="00113F8C" w:rsidRPr="00364618">
        <w:rPr>
          <w:rFonts w:ascii="Arial" w:hAnsi="Arial" w:cs="Arial"/>
          <w:sz w:val="24"/>
          <w:szCs w:val="24"/>
        </w:rPr>
        <w:t xml:space="preserve"> </w:t>
      </w:r>
      <w:r w:rsidR="008712D6" w:rsidRPr="00364618">
        <w:rPr>
          <w:rFonts w:ascii="Arial" w:hAnsi="Arial" w:cs="Arial"/>
          <w:sz w:val="24"/>
          <w:szCs w:val="24"/>
        </w:rPr>
        <w:t xml:space="preserve">numerous </w:t>
      </w:r>
      <w:r w:rsidR="006038E1" w:rsidRPr="00364618">
        <w:rPr>
          <w:rFonts w:ascii="Arial" w:hAnsi="Arial" w:cs="Arial"/>
          <w:sz w:val="24"/>
          <w:szCs w:val="24"/>
        </w:rPr>
        <w:t>falling objects</w:t>
      </w:r>
      <w:r w:rsidR="00113F8C" w:rsidRPr="00364618">
        <w:rPr>
          <w:rFonts w:ascii="Arial" w:hAnsi="Arial" w:cs="Arial"/>
          <w:sz w:val="24"/>
          <w:szCs w:val="24"/>
        </w:rPr>
        <w:t xml:space="preserve">, and to </w:t>
      </w:r>
      <w:r w:rsidR="008712D6" w:rsidRPr="00364618">
        <w:rPr>
          <w:rFonts w:ascii="Arial" w:hAnsi="Arial" w:cs="Arial"/>
          <w:sz w:val="24"/>
          <w:szCs w:val="24"/>
        </w:rPr>
        <w:t xml:space="preserve">search </w:t>
      </w:r>
      <w:r w:rsidR="00C0201B">
        <w:rPr>
          <w:rFonts w:ascii="Arial" w:hAnsi="Arial" w:cs="Arial"/>
          <w:sz w:val="24"/>
          <w:szCs w:val="24"/>
        </w:rPr>
        <w:t xml:space="preserve">misleadingly </w:t>
      </w:r>
      <w:r w:rsidR="00113F8C" w:rsidRPr="00364618">
        <w:rPr>
          <w:rFonts w:ascii="Arial" w:hAnsi="Arial" w:cs="Arial"/>
          <w:sz w:val="24"/>
          <w:szCs w:val="24"/>
        </w:rPr>
        <w:t xml:space="preserve">within them and their constant conjunctions for the cause of the falling. </w:t>
      </w:r>
      <w:r w:rsidR="006038E1" w:rsidRPr="00364618">
        <w:rPr>
          <w:rFonts w:ascii="Arial" w:hAnsi="Arial" w:cs="Arial"/>
          <w:sz w:val="24"/>
          <w:szCs w:val="24"/>
        </w:rPr>
        <w:t>However, caus</w:t>
      </w:r>
      <w:r w:rsidR="00CA3117" w:rsidRPr="00364618">
        <w:rPr>
          <w:rFonts w:ascii="Arial" w:hAnsi="Arial" w:cs="Arial"/>
          <w:sz w:val="24"/>
          <w:szCs w:val="24"/>
        </w:rPr>
        <w:t xml:space="preserve">al powers </w:t>
      </w:r>
      <w:r w:rsidR="006038E1" w:rsidRPr="00364618">
        <w:rPr>
          <w:rFonts w:ascii="Arial" w:hAnsi="Arial" w:cs="Arial"/>
          <w:sz w:val="24"/>
          <w:szCs w:val="24"/>
        </w:rPr>
        <w:t>and explanation</w:t>
      </w:r>
      <w:r w:rsidR="00251A61" w:rsidRPr="00364618">
        <w:rPr>
          <w:rFonts w:ascii="Arial" w:hAnsi="Arial" w:cs="Arial"/>
          <w:sz w:val="24"/>
          <w:szCs w:val="24"/>
        </w:rPr>
        <w:t>s</w:t>
      </w:r>
      <w:r w:rsidR="00113F8C" w:rsidRPr="00364618">
        <w:rPr>
          <w:rFonts w:ascii="Arial" w:hAnsi="Arial" w:cs="Arial"/>
          <w:sz w:val="24"/>
          <w:szCs w:val="24"/>
        </w:rPr>
        <w:t xml:space="preserve"> lie at the deeper third level, which combines the empirical</w:t>
      </w:r>
      <w:r w:rsidR="00251A61" w:rsidRPr="00364618">
        <w:rPr>
          <w:rFonts w:ascii="Arial" w:hAnsi="Arial" w:cs="Arial"/>
          <w:sz w:val="24"/>
          <w:szCs w:val="24"/>
        </w:rPr>
        <w:t xml:space="preserve">, </w:t>
      </w:r>
      <w:r w:rsidR="00113F8C" w:rsidRPr="00364618">
        <w:rPr>
          <w:rFonts w:ascii="Arial" w:hAnsi="Arial" w:cs="Arial"/>
          <w:sz w:val="24"/>
          <w:szCs w:val="24"/>
        </w:rPr>
        <w:t xml:space="preserve">the actual </w:t>
      </w:r>
      <w:r w:rsidR="00251A61" w:rsidRPr="00364618">
        <w:rPr>
          <w:rFonts w:ascii="Arial" w:hAnsi="Arial" w:cs="Arial"/>
          <w:sz w:val="24"/>
          <w:szCs w:val="24"/>
        </w:rPr>
        <w:t xml:space="preserve">and </w:t>
      </w:r>
      <w:r w:rsidR="006038E1" w:rsidRPr="00364618">
        <w:rPr>
          <w:rFonts w:ascii="Arial" w:hAnsi="Arial" w:cs="Arial"/>
          <w:sz w:val="24"/>
          <w:szCs w:val="24"/>
        </w:rPr>
        <w:t xml:space="preserve">the </w:t>
      </w:r>
      <w:r w:rsidR="006038E1" w:rsidRPr="00C0201B">
        <w:rPr>
          <w:rFonts w:ascii="Arial" w:hAnsi="Arial" w:cs="Arial"/>
          <w:i/>
          <w:sz w:val="24"/>
          <w:szCs w:val="24"/>
        </w:rPr>
        <w:t>real</w:t>
      </w:r>
      <w:r w:rsidR="00CA3117" w:rsidRPr="00364618">
        <w:rPr>
          <w:rFonts w:ascii="Arial" w:hAnsi="Arial" w:cs="Arial"/>
          <w:sz w:val="24"/>
          <w:szCs w:val="24"/>
        </w:rPr>
        <w:t xml:space="preserve">. Natural and social objects and structures </w:t>
      </w:r>
      <w:r w:rsidR="008712D6" w:rsidRPr="00364618">
        <w:rPr>
          <w:rFonts w:ascii="Arial" w:hAnsi="Arial" w:cs="Arial"/>
          <w:sz w:val="24"/>
          <w:szCs w:val="24"/>
        </w:rPr>
        <w:t xml:space="preserve">are real in </w:t>
      </w:r>
      <w:r w:rsidR="00CA3117" w:rsidRPr="00364618">
        <w:rPr>
          <w:rFonts w:ascii="Arial" w:hAnsi="Arial" w:cs="Arial"/>
          <w:sz w:val="24"/>
          <w:szCs w:val="24"/>
        </w:rPr>
        <w:t>hav</w:t>
      </w:r>
      <w:r w:rsidR="008712D6" w:rsidRPr="00364618">
        <w:rPr>
          <w:rFonts w:ascii="Arial" w:hAnsi="Arial" w:cs="Arial"/>
          <w:sz w:val="24"/>
          <w:szCs w:val="24"/>
        </w:rPr>
        <w:t>ing</w:t>
      </w:r>
      <w:r w:rsidR="00CA3117" w:rsidRPr="00364618">
        <w:rPr>
          <w:rFonts w:ascii="Arial" w:hAnsi="Arial" w:cs="Arial"/>
          <w:sz w:val="24"/>
          <w:szCs w:val="24"/>
        </w:rPr>
        <w:t xml:space="preserve"> causal powers that can generate</w:t>
      </w:r>
      <w:r w:rsidR="008712D6" w:rsidRPr="00364618">
        <w:rPr>
          <w:rFonts w:ascii="Arial" w:hAnsi="Arial" w:cs="Arial"/>
          <w:sz w:val="24"/>
          <w:szCs w:val="24"/>
        </w:rPr>
        <w:t xml:space="preserve"> real</w:t>
      </w:r>
      <w:r w:rsidR="00CA3117" w:rsidRPr="00364618">
        <w:rPr>
          <w:rFonts w:ascii="Arial" w:hAnsi="Arial" w:cs="Arial"/>
          <w:sz w:val="24"/>
          <w:szCs w:val="24"/>
        </w:rPr>
        <w:t xml:space="preserve"> events. </w:t>
      </w:r>
      <w:r w:rsidR="00092DC6" w:rsidRPr="00364618">
        <w:rPr>
          <w:rFonts w:ascii="Arial" w:hAnsi="Arial" w:cs="Arial"/>
          <w:sz w:val="24"/>
          <w:szCs w:val="24"/>
        </w:rPr>
        <w:t xml:space="preserve"> </w:t>
      </w:r>
    </w:p>
    <w:p w:rsidR="00526715" w:rsidRDefault="006F7DA7" w:rsidP="006F7DA7">
      <w:pPr>
        <w:autoSpaceDE w:val="0"/>
        <w:autoSpaceDN w:val="0"/>
        <w:adjustRightInd w:val="0"/>
        <w:spacing w:after="0"/>
        <w:rPr>
          <w:rFonts w:ascii="Arial" w:hAnsi="Arial" w:cs="Arial"/>
          <w:sz w:val="24"/>
          <w:szCs w:val="24"/>
        </w:rPr>
      </w:pPr>
      <w:r>
        <w:rPr>
          <w:rFonts w:ascii="Arial" w:hAnsi="Arial" w:cs="Arial"/>
          <w:sz w:val="24"/>
          <w:szCs w:val="24"/>
        </w:rPr>
        <w:t xml:space="preserve">  </w:t>
      </w:r>
      <w:r w:rsidR="00204688" w:rsidRPr="00364618">
        <w:rPr>
          <w:rFonts w:ascii="Arial" w:hAnsi="Arial" w:cs="Arial"/>
          <w:sz w:val="24"/>
          <w:szCs w:val="24"/>
        </w:rPr>
        <w:t>Gravity and evolution are examples of caus</w:t>
      </w:r>
      <w:r w:rsidR="008C504F" w:rsidRPr="00364618">
        <w:rPr>
          <w:rFonts w:ascii="Arial" w:hAnsi="Arial" w:cs="Arial"/>
          <w:sz w:val="24"/>
          <w:szCs w:val="24"/>
        </w:rPr>
        <w:t>es</w:t>
      </w:r>
      <w:r w:rsidR="00204688" w:rsidRPr="00364618">
        <w:rPr>
          <w:rFonts w:ascii="Arial" w:hAnsi="Arial" w:cs="Arial"/>
          <w:sz w:val="24"/>
          <w:szCs w:val="24"/>
        </w:rPr>
        <w:t xml:space="preserve">, </w:t>
      </w:r>
      <w:r w:rsidR="00155E26" w:rsidRPr="00364618">
        <w:rPr>
          <w:rFonts w:ascii="Arial" w:hAnsi="Arial" w:cs="Arial"/>
          <w:sz w:val="24"/>
          <w:szCs w:val="24"/>
        </w:rPr>
        <w:t xml:space="preserve">which </w:t>
      </w:r>
      <w:r w:rsidR="00D5773B" w:rsidRPr="00364618">
        <w:rPr>
          <w:rFonts w:ascii="Arial" w:hAnsi="Arial" w:cs="Arial"/>
          <w:sz w:val="24"/>
          <w:szCs w:val="24"/>
        </w:rPr>
        <w:t xml:space="preserve">cannot be </w:t>
      </w:r>
      <w:r>
        <w:rPr>
          <w:rFonts w:ascii="Arial" w:hAnsi="Arial" w:cs="Arial"/>
          <w:sz w:val="24"/>
          <w:szCs w:val="24"/>
        </w:rPr>
        <w:t xml:space="preserve">seen </w:t>
      </w:r>
      <w:r w:rsidR="00532347">
        <w:rPr>
          <w:rFonts w:ascii="Arial" w:hAnsi="Arial" w:cs="Arial"/>
          <w:sz w:val="24"/>
          <w:szCs w:val="24"/>
        </w:rPr>
        <w:t xml:space="preserve">or proved </w:t>
      </w:r>
      <w:r>
        <w:rPr>
          <w:rFonts w:ascii="Arial" w:hAnsi="Arial" w:cs="Arial"/>
          <w:sz w:val="24"/>
          <w:szCs w:val="24"/>
        </w:rPr>
        <w:t>in themselves, only in their effects</w:t>
      </w:r>
      <w:r w:rsidR="00D14B3C">
        <w:rPr>
          <w:rFonts w:ascii="Arial" w:hAnsi="Arial" w:cs="Arial"/>
          <w:sz w:val="24"/>
          <w:szCs w:val="24"/>
        </w:rPr>
        <w:t xml:space="preserve">, as in </w:t>
      </w:r>
      <w:r>
        <w:rPr>
          <w:rFonts w:ascii="Arial" w:hAnsi="Arial" w:cs="Arial"/>
          <w:sz w:val="24"/>
          <w:szCs w:val="24"/>
        </w:rPr>
        <w:t>falling objects</w:t>
      </w:r>
      <w:r w:rsidR="00532347">
        <w:rPr>
          <w:rFonts w:ascii="Arial" w:hAnsi="Arial" w:cs="Arial"/>
          <w:sz w:val="24"/>
          <w:szCs w:val="24"/>
        </w:rPr>
        <w:t xml:space="preserve"> for gravity</w:t>
      </w:r>
      <w:r>
        <w:rPr>
          <w:rFonts w:ascii="Arial" w:hAnsi="Arial" w:cs="Arial"/>
          <w:sz w:val="24"/>
          <w:szCs w:val="24"/>
        </w:rPr>
        <w:t>, or finches’ beaks that change over generations</w:t>
      </w:r>
      <w:r w:rsidR="00532347">
        <w:rPr>
          <w:rFonts w:ascii="Arial" w:hAnsi="Arial" w:cs="Arial"/>
          <w:sz w:val="24"/>
          <w:szCs w:val="24"/>
        </w:rPr>
        <w:t xml:space="preserve"> for evolution</w:t>
      </w:r>
      <w:r>
        <w:rPr>
          <w:rFonts w:ascii="Arial" w:hAnsi="Arial" w:cs="Arial"/>
          <w:sz w:val="24"/>
          <w:szCs w:val="24"/>
        </w:rPr>
        <w:t>.</w:t>
      </w:r>
      <w:r w:rsidR="00532347">
        <w:rPr>
          <w:rFonts w:ascii="Arial" w:hAnsi="Arial" w:cs="Arial"/>
          <w:sz w:val="24"/>
          <w:szCs w:val="24"/>
        </w:rPr>
        <w:t xml:space="preserve"> We readily accept invisible not directly provable causes in the natural sciences. Bhaskar (1998) argues that invisible causes in the social sciences are equally valid: inequality, class, </w:t>
      </w:r>
      <w:r w:rsidR="00526715">
        <w:rPr>
          <w:rFonts w:ascii="Arial" w:hAnsi="Arial" w:cs="Arial"/>
          <w:sz w:val="24"/>
          <w:szCs w:val="24"/>
        </w:rPr>
        <w:t>‘</w:t>
      </w:r>
      <w:r w:rsidR="00532347">
        <w:rPr>
          <w:rFonts w:ascii="Arial" w:hAnsi="Arial" w:cs="Arial"/>
          <w:sz w:val="24"/>
          <w:szCs w:val="24"/>
        </w:rPr>
        <w:t>rac</w:t>
      </w:r>
      <w:r w:rsidR="00526715">
        <w:rPr>
          <w:rFonts w:ascii="Arial" w:hAnsi="Arial" w:cs="Arial"/>
          <w:sz w:val="24"/>
          <w:szCs w:val="24"/>
        </w:rPr>
        <w:t>e’, gender, a</w:t>
      </w:r>
      <w:r w:rsidR="00532347">
        <w:rPr>
          <w:rFonts w:ascii="Arial" w:hAnsi="Arial" w:cs="Arial"/>
          <w:sz w:val="24"/>
          <w:szCs w:val="24"/>
        </w:rPr>
        <w:t xml:space="preserve">nd adult-child relations. </w:t>
      </w:r>
      <w:r w:rsidR="00526715">
        <w:rPr>
          <w:rFonts w:ascii="Arial" w:hAnsi="Arial" w:cs="Arial"/>
          <w:sz w:val="24"/>
          <w:szCs w:val="24"/>
        </w:rPr>
        <w:t>In social research, t</w:t>
      </w:r>
      <w:r w:rsidR="00532347">
        <w:rPr>
          <w:rFonts w:ascii="Arial" w:hAnsi="Arial" w:cs="Arial"/>
          <w:sz w:val="24"/>
          <w:szCs w:val="24"/>
        </w:rPr>
        <w:t xml:space="preserve">o follow Newton or Darwin we would stop trying to trace </w:t>
      </w:r>
      <w:r w:rsidR="00526715">
        <w:rPr>
          <w:rFonts w:ascii="Arial" w:hAnsi="Arial" w:cs="Arial"/>
          <w:sz w:val="24"/>
          <w:szCs w:val="24"/>
        </w:rPr>
        <w:t xml:space="preserve">and measure </w:t>
      </w:r>
      <w:r w:rsidR="00532347">
        <w:rPr>
          <w:rFonts w:ascii="Arial" w:hAnsi="Arial" w:cs="Arial"/>
          <w:sz w:val="24"/>
          <w:szCs w:val="24"/>
        </w:rPr>
        <w:t xml:space="preserve">innumerable </w:t>
      </w:r>
      <w:r w:rsidR="00D14B3C">
        <w:rPr>
          <w:rFonts w:ascii="Arial" w:hAnsi="Arial" w:cs="Arial"/>
          <w:sz w:val="24"/>
          <w:szCs w:val="24"/>
        </w:rPr>
        <w:t xml:space="preserve">empirical (observable) </w:t>
      </w:r>
      <w:r w:rsidR="00532347">
        <w:rPr>
          <w:rFonts w:ascii="Arial" w:hAnsi="Arial" w:cs="Arial"/>
          <w:sz w:val="24"/>
          <w:szCs w:val="24"/>
        </w:rPr>
        <w:t xml:space="preserve">correlations between data in the birth cohorts, such as </w:t>
      </w:r>
      <w:r w:rsidR="00D14B3C">
        <w:rPr>
          <w:rFonts w:ascii="Arial" w:hAnsi="Arial" w:cs="Arial"/>
          <w:sz w:val="24"/>
          <w:szCs w:val="24"/>
        </w:rPr>
        <w:t xml:space="preserve">personal </w:t>
      </w:r>
      <w:r w:rsidR="00526715">
        <w:rPr>
          <w:rFonts w:ascii="Arial" w:hAnsi="Arial" w:cs="Arial"/>
          <w:sz w:val="24"/>
          <w:szCs w:val="24"/>
        </w:rPr>
        <w:t xml:space="preserve">connections between </w:t>
      </w:r>
      <w:r w:rsidR="00532347">
        <w:rPr>
          <w:rFonts w:ascii="Arial" w:hAnsi="Arial" w:cs="Arial"/>
          <w:sz w:val="24"/>
          <w:szCs w:val="24"/>
        </w:rPr>
        <w:t xml:space="preserve">children whose parents encourage early language, </w:t>
      </w:r>
      <w:r w:rsidR="00526715">
        <w:rPr>
          <w:rFonts w:ascii="Arial" w:hAnsi="Arial" w:cs="Arial"/>
          <w:sz w:val="24"/>
          <w:szCs w:val="24"/>
        </w:rPr>
        <w:t xml:space="preserve">and those who later do well at school (Feinstein, 2003). That is like trying to find causal patterns and associations between falling objects. Instead like natural scientists looking for the deeper cause and consistent explanation of gravity, social researchers would consider class and inequality as </w:t>
      </w:r>
      <w:r w:rsidR="00D14B3C">
        <w:rPr>
          <w:rFonts w:ascii="Arial" w:hAnsi="Arial" w:cs="Arial"/>
          <w:sz w:val="24"/>
          <w:szCs w:val="24"/>
        </w:rPr>
        <w:t xml:space="preserve">underlying </w:t>
      </w:r>
      <w:r w:rsidR="00D14B3C">
        <w:rPr>
          <w:rFonts w:ascii="Arial" w:hAnsi="Arial" w:cs="Arial"/>
          <w:i/>
          <w:sz w:val="24"/>
          <w:szCs w:val="24"/>
        </w:rPr>
        <w:t xml:space="preserve">real </w:t>
      </w:r>
      <w:r w:rsidR="00D14B3C">
        <w:rPr>
          <w:rFonts w:ascii="Arial" w:hAnsi="Arial" w:cs="Arial"/>
          <w:sz w:val="24"/>
          <w:szCs w:val="24"/>
        </w:rPr>
        <w:t xml:space="preserve">causal, political </w:t>
      </w:r>
      <w:r w:rsidR="00526715">
        <w:rPr>
          <w:rFonts w:ascii="Arial" w:hAnsi="Arial" w:cs="Arial"/>
          <w:sz w:val="24"/>
          <w:szCs w:val="24"/>
        </w:rPr>
        <w:t>explanations</w:t>
      </w:r>
      <w:r w:rsidR="00D14B3C">
        <w:rPr>
          <w:rFonts w:ascii="Arial" w:hAnsi="Arial" w:cs="Arial"/>
          <w:sz w:val="24"/>
          <w:szCs w:val="24"/>
        </w:rPr>
        <w:t>.</w:t>
      </w:r>
      <w:r w:rsidR="00526715">
        <w:rPr>
          <w:rFonts w:ascii="Arial" w:hAnsi="Arial" w:cs="Arial"/>
          <w:sz w:val="24"/>
          <w:szCs w:val="24"/>
        </w:rPr>
        <w:t xml:space="preserve">  </w:t>
      </w:r>
    </w:p>
    <w:p w:rsidR="00287CD8" w:rsidRDefault="00526715" w:rsidP="006F7DA7">
      <w:pPr>
        <w:autoSpaceDE w:val="0"/>
        <w:autoSpaceDN w:val="0"/>
        <w:adjustRightInd w:val="0"/>
        <w:spacing w:after="0"/>
        <w:rPr>
          <w:rFonts w:ascii="Arial" w:hAnsi="Arial" w:cs="Arial"/>
          <w:sz w:val="24"/>
          <w:szCs w:val="24"/>
        </w:rPr>
      </w:pPr>
      <w:r>
        <w:rPr>
          <w:rFonts w:ascii="Arial" w:hAnsi="Arial" w:cs="Arial"/>
          <w:sz w:val="24"/>
          <w:szCs w:val="24"/>
        </w:rPr>
        <w:t xml:space="preserve">  A common argument against </w:t>
      </w:r>
      <w:r w:rsidR="00D14B3C">
        <w:rPr>
          <w:rFonts w:ascii="Arial" w:hAnsi="Arial" w:cs="Arial"/>
          <w:sz w:val="24"/>
          <w:szCs w:val="24"/>
        </w:rPr>
        <w:t xml:space="preserve">identifying </w:t>
      </w:r>
      <w:r>
        <w:rPr>
          <w:rFonts w:ascii="Arial" w:hAnsi="Arial" w:cs="Arial"/>
          <w:sz w:val="24"/>
          <w:szCs w:val="24"/>
        </w:rPr>
        <w:t xml:space="preserve">poverty and class </w:t>
      </w:r>
      <w:r w:rsidR="00F25A17">
        <w:rPr>
          <w:rFonts w:ascii="Arial" w:hAnsi="Arial" w:cs="Arial"/>
          <w:sz w:val="24"/>
          <w:szCs w:val="24"/>
        </w:rPr>
        <w:t>as reliable causes is that some very disadvantaged children succeed well, and some privileged children fail badly. Therefore, conclude the critics, class is not a definite or strong influence, whereas personal motivation is. CR responds with the concepts of</w:t>
      </w:r>
      <w:r w:rsidR="00F25A17" w:rsidRPr="00633B23">
        <w:rPr>
          <w:rFonts w:ascii="Arial" w:hAnsi="Arial" w:cs="Arial"/>
          <w:i/>
          <w:sz w:val="24"/>
          <w:szCs w:val="24"/>
        </w:rPr>
        <w:t xml:space="preserve"> closed and open systems</w:t>
      </w:r>
      <w:r w:rsidR="00F25A17">
        <w:rPr>
          <w:rFonts w:ascii="Arial" w:hAnsi="Arial" w:cs="Arial"/>
          <w:sz w:val="24"/>
          <w:szCs w:val="24"/>
        </w:rPr>
        <w:t xml:space="preserve"> (Bhaskar, 1998). First</w:t>
      </w:r>
      <w:r w:rsidR="00633B23">
        <w:rPr>
          <w:rFonts w:ascii="Arial" w:hAnsi="Arial" w:cs="Arial"/>
          <w:sz w:val="24"/>
          <w:szCs w:val="24"/>
        </w:rPr>
        <w:t>,</w:t>
      </w:r>
      <w:r w:rsidR="00F25A17">
        <w:rPr>
          <w:rFonts w:ascii="Arial" w:hAnsi="Arial" w:cs="Arial"/>
          <w:sz w:val="24"/>
          <w:szCs w:val="24"/>
        </w:rPr>
        <w:t xml:space="preserve"> there are very few closed systems that have inevitable, 100 per cent effects. Water does not boil everywhere at </w:t>
      </w:r>
      <w:r w:rsidR="00F25A17" w:rsidRPr="00F25A17">
        <w:rPr>
          <w:rFonts w:ascii="Arial" w:hAnsi="Arial" w:cs="Arial"/>
          <w:sz w:val="24"/>
          <w:szCs w:val="24"/>
        </w:rPr>
        <w:t>100</w:t>
      </w:r>
      <w:r w:rsidR="00F25A17" w:rsidRPr="00F25A17">
        <w:rPr>
          <w:rFonts w:ascii="Arial" w:hAnsi="Arial" w:cs="Arial"/>
          <w:sz w:val="24"/>
          <w:szCs w:val="24"/>
          <w:vertAlign w:val="superscript"/>
        </w:rPr>
        <w:t>o</w:t>
      </w:r>
      <w:r w:rsidR="00F25A17">
        <w:rPr>
          <w:rFonts w:ascii="Arial" w:hAnsi="Arial" w:cs="Arial"/>
          <w:sz w:val="24"/>
          <w:szCs w:val="24"/>
        </w:rPr>
        <w:t xml:space="preserve">C; cancer drug </w:t>
      </w:r>
      <w:r w:rsidR="00633B23">
        <w:rPr>
          <w:rFonts w:ascii="Arial" w:hAnsi="Arial" w:cs="Arial"/>
          <w:sz w:val="24"/>
          <w:szCs w:val="24"/>
        </w:rPr>
        <w:t xml:space="preserve">controlled </w:t>
      </w:r>
      <w:r w:rsidR="00F25A17">
        <w:rPr>
          <w:rFonts w:ascii="Arial" w:hAnsi="Arial" w:cs="Arial"/>
          <w:sz w:val="24"/>
          <w:szCs w:val="24"/>
        </w:rPr>
        <w:t>trials</w:t>
      </w:r>
      <w:r w:rsidR="004F0CE5">
        <w:rPr>
          <w:rFonts w:ascii="Arial" w:hAnsi="Arial" w:cs="Arial"/>
          <w:sz w:val="24"/>
          <w:szCs w:val="24"/>
        </w:rPr>
        <w:t xml:space="preserve"> </w:t>
      </w:r>
      <w:r w:rsidR="00F25A17">
        <w:rPr>
          <w:rFonts w:ascii="Arial" w:hAnsi="Arial" w:cs="Arial"/>
          <w:sz w:val="24"/>
          <w:szCs w:val="24"/>
        </w:rPr>
        <w:t xml:space="preserve">produce a range of outcomes and survival rates. Second, a single isolated system is also </w:t>
      </w:r>
      <w:r w:rsidR="004F0CE5">
        <w:rPr>
          <w:rFonts w:ascii="Arial" w:hAnsi="Arial" w:cs="Arial"/>
          <w:sz w:val="24"/>
          <w:szCs w:val="24"/>
        </w:rPr>
        <w:t xml:space="preserve">very </w:t>
      </w:r>
      <w:r w:rsidR="00F25A17">
        <w:rPr>
          <w:rFonts w:ascii="Arial" w:hAnsi="Arial" w:cs="Arial"/>
          <w:sz w:val="24"/>
          <w:szCs w:val="24"/>
        </w:rPr>
        <w:t>rare</w:t>
      </w:r>
      <w:r w:rsidR="00D14B3C">
        <w:rPr>
          <w:rFonts w:ascii="Arial" w:hAnsi="Arial" w:cs="Arial"/>
          <w:sz w:val="24"/>
          <w:szCs w:val="24"/>
        </w:rPr>
        <w:t>:</w:t>
      </w:r>
      <w:r w:rsidR="00633B23">
        <w:rPr>
          <w:rFonts w:ascii="Arial" w:hAnsi="Arial" w:cs="Arial"/>
          <w:sz w:val="24"/>
          <w:szCs w:val="24"/>
        </w:rPr>
        <w:t xml:space="preserve"> air currents and aerodynamics can </w:t>
      </w:r>
      <w:r w:rsidR="00D14B3C">
        <w:rPr>
          <w:rFonts w:ascii="Arial" w:hAnsi="Arial" w:cs="Arial"/>
          <w:sz w:val="24"/>
          <w:szCs w:val="24"/>
        </w:rPr>
        <w:t xml:space="preserve">work against </w:t>
      </w:r>
      <w:r w:rsidR="004F0CE5">
        <w:rPr>
          <w:rFonts w:ascii="Arial" w:hAnsi="Arial" w:cs="Arial"/>
          <w:sz w:val="24"/>
          <w:szCs w:val="24"/>
        </w:rPr>
        <w:t>gravity;</w:t>
      </w:r>
      <w:r w:rsidR="00633B23">
        <w:rPr>
          <w:rFonts w:ascii="Arial" w:hAnsi="Arial" w:cs="Arial"/>
          <w:sz w:val="24"/>
          <w:szCs w:val="24"/>
        </w:rPr>
        <w:t xml:space="preserve"> in society, innumerable known and unknown influences interact and affect people. Third, social systems are open because they involve unpredictable, thinking, choosing, reacting people, not predictable molecules</w:t>
      </w:r>
      <w:r w:rsidR="00D14B3C">
        <w:rPr>
          <w:rFonts w:ascii="Arial" w:hAnsi="Arial" w:cs="Arial"/>
          <w:sz w:val="24"/>
          <w:szCs w:val="24"/>
        </w:rPr>
        <w:t xml:space="preserve"> in a test tube</w:t>
      </w:r>
      <w:r w:rsidR="00633B23">
        <w:rPr>
          <w:rFonts w:ascii="Arial" w:hAnsi="Arial" w:cs="Arial"/>
          <w:sz w:val="24"/>
          <w:szCs w:val="24"/>
        </w:rPr>
        <w:t>. However, CR still considers that deep causes</w:t>
      </w:r>
      <w:r w:rsidR="00287CD8">
        <w:rPr>
          <w:rFonts w:ascii="Arial" w:hAnsi="Arial" w:cs="Arial"/>
          <w:sz w:val="24"/>
          <w:szCs w:val="24"/>
        </w:rPr>
        <w:t xml:space="preserve"> such as class</w:t>
      </w:r>
      <w:r w:rsidR="00633B23">
        <w:rPr>
          <w:rFonts w:ascii="Arial" w:hAnsi="Arial" w:cs="Arial"/>
          <w:sz w:val="24"/>
          <w:szCs w:val="24"/>
        </w:rPr>
        <w:t xml:space="preserve">, despite their varying </w:t>
      </w:r>
      <w:r w:rsidR="00287CD8">
        <w:rPr>
          <w:rFonts w:ascii="Arial" w:hAnsi="Arial" w:cs="Arial"/>
          <w:sz w:val="24"/>
          <w:szCs w:val="24"/>
        </w:rPr>
        <w:t xml:space="preserve">albeit majority </w:t>
      </w:r>
      <w:r w:rsidR="00633B23">
        <w:rPr>
          <w:rFonts w:ascii="Arial" w:hAnsi="Arial" w:cs="Arial"/>
          <w:sz w:val="24"/>
          <w:szCs w:val="24"/>
        </w:rPr>
        <w:t xml:space="preserve">effects, are powerful and crucial. </w:t>
      </w:r>
      <w:r w:rsidR="004F0CE5">
        <w:rPr>
          <w:rFonts w:ascii="Arial" w:hAnsi="Arial" w:cs="Arial"/>
          <w:sz w:val="24"/>
          <w:szCs w:val="24"/>
        </w:rPr>
        <w:t>W</w:t>
      </w:r>
      <w:r w:rsidR="00633B23">
        <w:rPr>
          <w:rFonts w:ascii="Arial" w:hAnsi="Arial" w:cs="Arial"/>
          <w:sz w:val="24"/>
          <w:szCs w:val="24"/>
        </w:rPr>
        <w:t>e should avoid the double standard of accepting unseen powers such as gravity in physics, but rejecting unseen powers such as class in sociology</w:t>
      </w:r>
      <w:r w:rsidR="004F0CE5">
        <w:rPr>
          <w:rFonts w:ascii="Arial" w:hAnsi="Arial" w:cs="Arial"/>
          <w:sz w:val="24"/>
          <w:szCs w:val="24"/>
        </w:rPr>
        <w:t xml:space="preserve">. </w:t>
      </w:r>
      <w:r w:rsidR="00633B23">
        <w:rPr>
          <w:rFonts w:ascii="Arial" w:hAnsi="Arial" w:cs="Arial"/>
          <w:sz w:val="24"/>
          <w:szCs w:val="24"/>
        </w:rPr>
        <w:t xml:space="preserve"> </w:t>
      </w:r>
    </w:p>
    <w:p w:rsidR="0016745C" w:rsidRPr="00364618" w:rsidRDefault="00287CD8" w:rsidP="006F7DA7">
      <w:pPr>
        <w:autoSpaceDE w:val="0"/>
        <w:autoSpaceDN w:val="0"/>
        <w:adjustRightInd w:val="0"/>
        <w:spacing w:after="0"/>
        <w:rPr>
          <w:rFonts w:ascii="Arial" w:hAnsi="Arial" w:cs="Arial"/>
          <w:sz w:val="24"/>
          <w:szCs w:val="24"/>
        </w:rPr>
      </w:pPr>
      <w:r>
        <w:rPr>
          <w:rFonts w:ascii="Arial" w:hAnsi="Arial" w:cs="Arial"/>
          <w:sz w:val="24"/>
          <w:szCs w:val="24"/>
        </w:rPr>
        <w:t xml:space="preserve">  </w:t>
      </w:r>
      <w:r w:rsidR="004F0CE5">
        <w:rPr>
          <w:rFonts w:ascii="Arial" w:hAnsi="Arial" w:cs="Arial"/>
          <w:sz w:val="24"/>
          <w:szCs w:val="24"/>
        </w:rPr>
        <w:t xml:space="preserve">In </w:t>
      </w:r>
      <w:r w:rsidR="000A5DDC">
        <w:rPr>
          <w:rFonts w:ascii="Arial" w:hAnsi="Arial" w:cs="Arial"/>
          <w:sz w:val="24"/>
          <w:szCs w:val="24"/>
        </w:rPr>
        <w:t xml:space="preserve">sociological debates about </w:t>
      </w:r>
      <w:r w:rsidR="000A5DDC" w:rsidRPr="00287CD8">
        <w:rPr>
          <w:rFonts w:ascii="Arial" w:hAnsi="Arial" w:cs="Arial"/>
          <w:i/>
          <w:sz w:val="24"/>
          <w:szCs w:val="24"/>
        </w:rPr>
        <w:t>structure and agency</w:t>
      </w:r>
      <w:r w:rsidR="004F0CE5">
        <w:rPr>
          <w:rFonts w:ascii="Arial" w:hAnsi="Arial" w:cs="Arial"/>
          <w:i/>
          <w:sz w:val="24"/>
          <w:szCs w:val="24"/>
        </w:rPr>
        <w:t xml:space="preserve"> </w:t>
      </w:r>
      <w:r w:rsidR="00F13477">
        <w:rPr>
          <w:rFonts w:ascii="Arial" w:hAnsi="Arial" w:cs="Arial"/>
          <w:sz w:val="24"/>
          <w:szCs w:val="24"/>
        </w:rPr>
        <w:t>either strong structures dominate weak agents or (mainly in strand 2) strong agents sel</w:t>
      </w:r>
      <w:r w:rsidR="004F0CE5">
        <w:rPr>
          <w:rFonts w:ascii="Arial" w:hAnsi="Arial" w:cs="Arial"/>
          <w:sz w:val="24"/>
          <w:szCs w:val="24"/>
        </w:rPr>
        <w:t>ect and produce structures and “</w:t>
      </w:r>
      <w:r w:rsidR="00F13477">
        <w:rPr>
          <w:rFonts w:ascii="Arial" w:hAnsi="Arial" w:cs="Arial"/>
          <w:sz w:val="24"/>
          <w:szCs w:val="24"/>
        </w:rPr>
        <w:t>construct childhoods</w:t>
      </w:r>
      <w:r w:rsidR="004F0CE5">
        <w:rPr>
          <w:rFonts w:ascii="Arial" w:hAnsi="Arial" w:cs="Arial"/>
          <w:sz w:val="24"/>
          <w:szCs w:val="24"/>
        </w:rPr>
        <w:t>”</w:t>
      </w:r>
      <w:r w:rsidR="00F13477">
        <w:rPr>
          <w:rFonts w:ascii="Arial" w:hAnsi="Arial" w:cs="Arial"/>
          <w:sz w:val="24"/>
          <w:szCs w:val="24"/>
        </w:rPr>
        <w:t xml:space="preserve">. CR distinguishes between conscious, intentional agents and the non-living structures they inhabit; structures powerfully enable </w:t>
      </w:r>
      <w:r w:rsidR="004F0CE5">
        <w:rPr>
          <w:rFonts w:ascii="Arial" w:hAnsi="Arial" w:cs="Arial"/>
          <w:sz w:val="24"/>
          <w:szCs w:val="24"/>
        </w:rPr>
        <w:t xml:space="preserve">but </w:t>
      </w:r>
      <w:r w:rsidR="00F13477">
        <w:rPr>
          <w:rFonts w:ascii="Arial" w:hAnsi="Arial" w:cs="Arial"/>
          <w:sz w:val="24"/>
          <w:szCs w:val="24"/>
        </w:rPr>
        <w:t>also constrain a</w:t>
      </w:r>
      <w:r w:rsidR="004F0CE5">
        <w:rPr>
          <w:rFonts w:ascii="Arial" w:hAnsi="Arial" w:cs="Arial"/>
          <w:sz w:val="24"/>
          <w:szCs w:val="24"/>
        </w:rPr>
        <w:t>gents. As agents we cannot “</w:t>
      </w:r>
      <w:r w:rsidR="00F13477">
        <w:rPr>
          <w:rFonts w:ascii="Arial" w:hAnsi="Arial" w:cs="Arial"/>
          <w:sz w:val="24"/>
          <w:szCs w:val="24"/>
        </w:rPr>
        <w:t>construct</w:t>
      </w:r>
      <w:r w:rsidR="004F0CE5">
        <w:rPr>
          <w:rFonts w:ascii="Arial" w:hAnsi="Arial" w:cs="Arial"/>
          <w:sz w:val="24"/>
          <w:szCs w:val="24"/>
        </w:rPr>
        <w:t>”</w:t>
      </w:r>
      <w:r w:rsidR="00F13477">
        <w:rPr>
          <w:rFonts w:ascii="Arial" w:hAnsi="Arial" w:cs="Arial"/>
          <w:sz w:val="24"/>
          <w:szCs w:val="24"/>
        </w:rPr>
        <w:t xml:space="preserve"> children</w:t>
      </w:r>
      <w:r w:rsidR="0038324D">
        <w:rPr>
          <w:rFonts w:ascii="Arial" w:hAnsi="Arial" w:cs="Arial"/>
          <w:sz w:val="24"/>
          <w:szCs w:val="24"/>
        </w:rPr>
        <w:t xml:space="preserve">, or </w:t>
      </w:r>
      <w:r w:rsidR="00F13477">
        <w:rPr>
          <w:rFonts w:ascii="Arial" w:hAnsi="Arial" w:cs="Arial"/>
          <w:sz w:val="24"/>
          <w:szCs w:val="24"/>
        </w:rPr>
        <w:t>childhood</w:t>
      </w:r>
      <w:r w:rsidR="004F0CE5">
        <w:rPr>
          <w:rFonts w:ascii="Arial" w:hAnsi="Arial" w:cs="Arial"/>
          <w:sz w:val="24"/>
          <w:szCs w:val="24"/>
        </w:rPr>
        <w:t xml:space="preserve"> which is </w:t>
      </w:r>
      <w:r w:rsidR="00F13477">
        <w:rPr>
          <w:rFonts w:ascii="Arial" w:hAnsi="Arial" w:cs="Arial"/>
          <w:sz w:val="24"/>
          <w:szCs w:val="24"/>
        </w:rPr>
        <w:t>an ancient historical, biological and social kinship structure</w:t>
      </w:r>
      <w:r w:rsidR="004F0CE5">
        <w:rPr>
          <w:rFonts w:ascii="Arial" w:hAnsi="Arial" w:cs="Arial"/>
          <w:sz w:val="24"/>
          <w:szCs w:val="24"/>
        </w:rPr>
        <w:t xml:space="preserve"> we all </w:t>
      </w:r>
      <w:r w:rsidR="00F13477">
        <w:rPr>
          <w:rFonts w:ascii="Arial" w:hAnsi="Arial" w:cs="Arial"/>
          <w:sz w:val="24"/>
          <w:szCs w:val="24"/>
        </w:rPr>
        <w:t xml:space="preserve">unavoidably inherit. </w:t>
      </w:r>
      <w:r w:rsidR="004F0CE5">
        <w:rPr>
          <w:rFonts w:ascii="Arial" w:hAnsi="Arial" w:cs="Arial"/>
          <w:sz w:val="24"/>
          <w:szCs w:val="24"/>
        </w:rPr>
        <w:t xml:space="preserve">We </w:t>
      </w:r>
      <w:r w:rsidR="00F13477">
        <w:rPr>
          <w:rFonts w:ascii="Arial" w:hAnsi="Arial" w:cs="Arial"/>
          <w:sz w:val="24"/>
          <w:szCs w:val="24"/>
        </w:rPr>
        <w:t>can, however, keep reconstructing and transforming</w:t>
      </w:r>
      <w:r w:rsidR="004F0CE5">
        <w:rPr>
          <w:rFonts w:ascii="Arial" w:hAnsi="Arial" w:cs="Arial"/>
          <w:sz w:val="24"/>
          <w:szCs w:val="24"/>
        </w:rPr>
        <w:t xml:space="preserve"> our </w:t>
      </w:r>
      <w:r w:rsidR="00F13477">
        <w:rPr>
          <w:rFonts w:ascii="Arial" w:hAnsi="Arial" w:cs="Arial"/>
          <w:sz w:val="24"/>
          <w:szCs w:val="24"/>
        </w:rPr>
        <w:t>local beliefs and behaviours about childhood. Bhaskar and Marx also examine how agents’ efforts to alter structure</w:t>
      </w:r>
      <w:r w:rsidR="0038324D">
        <w:rPr>
          <w:rFonts w:ascii="Arial" w:hAnsi="Arial" w:cs="Arial"/>
          <w:sz w:val="24"/>
          <w:szCs w:val="24"/>
        </w:rPr>
        <w:t>s</w:t>
      </w:r>
      <w:r w:rsidR="00F13477">
        <w:rPr>
          <w:rFonts w:ascii="Arial" w:hAnsi="Arial" w:cs="Arial"/>
          <w:sz w:val="24"/>
          <w:szCs w:val="24"/>
        </w:rPr>
        <w:t xml:space="preserve"> are likely to be unintended, inadvertent and unsuccessful in the constant dialectic between structure and agency. Social structures cannot exist without human agency; agents can</w:t>
      </w:r>
      <w:r w:rsidR="0038324D">
        <w:rPr>
          <w:rFonts w:ascii="Arial" w:hAnsi="Arial" w:cs="Arial"/>
          <w:sz w:val="24"/>
          <w:szCs w:val="24"/>
        </w:rPr>
        <w:t>n</w:t>
      </w:r>
      <w:r w:rsidR="00F13477">
        <w:rPr>
          <w:rFonts w:ascii="Arial" w:hAnsi="Arial" w:cs="Arial"/>
          <w:sz w:val="24"/>
          <w:szCs w:val="24"/>
        </w:rPr>
        <w:t>ot exist without social structures of language, kinship</w:t>
      </w:r>
      <w:r w:rsidR="0038324D">
        <w:rPr>
          <w:rFonts w:ascii="Arial" w:hAnsi="Arial" w:cs="Arial"/>
          <w:sz w:val="24"/>
          <w:szCs w:val="24"/>
        </w:rPr>
        <w:t xml:space="preserve"> and </w:t>
      </w:r>
      <w:r w:rsidR="00F13477">
        <w:rPr>
          <w:rFonts w:ascii="Arial" w:hAnsi="Arial" w:cs="Arial"/>
          <w:sz w:val="24"/>
          <w:szCs w:val="24"/>
        </w:rPr>
        <w:t xml:space="preserve">learning. But neither </w:t>
      </w:r>
      <w:r w:rsidR="004F0CE5">
        <w:rPr>
          <w:rFonts w:ascii="Arial" w:hAnsi="Arial" w:cs="Arial"/>
          <w:sz w:val="24"/>
          <w:szCs w:val="24"/>
        </w:rPr>
        <w:t xml:space="preserve">of these </w:t>
      </w:r>
      <w:r w:rsidR="00F13477">
        <w:rPr>
          <w:rFonts w:ascii="Arial" w:hAnsi="Arial" w:cs="Arial"/>
          <w:sz w:val="24"/>
          <w:szCs w:val="24"/>
        </w:rPr>
        <w:t xml:space="preserve">can be reduced </w:t>
      </w:r>
      <w:r w:rsidR="0038324D">
        <w:rPr>
          <w:rFonts w:ascii="Arial" w:hAnsi="Arial" w:cs="Arial"/>
          <w:sz w:val="24"/>
          <w:szCs w:val="24"/>
        </w:rPr>
        <w:t>in</w:t>
      </w:r>
      <w:r w:rsidR="00F13477">
        <w:rPr>
          <w:rFonts w:ascii="Arial" w:hAnsi="Arial" w:cs="Arial"/>
          <w:sz w:val="24"/>
          <w:szCs w:val="24"/>
        </w:rPr>
        <w:t>to or confused with the other. They are interdep</w:t>
      </w:r>
      <w:r w:rsidR="0038324D">
        <w:rPr>
          <w:rFonts w:ascii="Arial" w:hAnsi="Arial" w:cs="Arial"/>
          <w:sz w:val="24"/>
          <w:szCs w:val="24"/>
        </w:rPr>
        <w:t>en</w:t>
      </w:r>
      <w:r w:rsidR="00F13477">
        <w:rPr>
          <w:rFonts w:ascii="Arial" w:hAnsi="Arial" w:cs="Arial"/>
          <w:sz w:val="24"/>
          <w:szCs w:val="24"/>
        </w:rPr>
        <w:t>dent but different.</w:t>
      </w:r>
      <w:r w:rsidR="0038324D">
        <w:rPr>
          <w:rFonts w:ascii="Arial" w:hAnsi="Arial" w:cs="Arial"/>
          <w:sz w:val="24"/>
          <w:szCs w:val="24"/>
        </w:rPr>
        <w:t xml:space="preserve"> </w:t>
      </w:r>
      <w:r w:rsidR="00D11B47" w:rsidRPr="00364618">
        <w:rPr>
          <w:rFonts w:ascii="Arial" w:hAnsi="Arial" w:cs="Arial"/>
          <w:sz w:val="24"/>
          <w:szCs w:val="24"/>
        </w:rPr>
        <w:t>Human rights</w:t>
      </w:r>
      <w:r w:rsidR="00D11B47">
        <w:rPr>
          <w:rFonts w:ascii="Arial" w:hAnsi="Arial" w:cs="Arial"/>
          <w:sz w:val="24"/>
          <w:szCs w:val="24"/>
        </w:rPr>
        <w:t xml:space="preserve"> </w:t>
      </w:r>
      <w:r w:rsidR="00D11B47" w:rsidRPr="00364618">
        <w:rPr>
          <w:rFonts w:ascii="Arial" w:hAnsi="Arial" w:cs="Arial"/>
          <w:sz w:val="24"/>
          <w:szCs w:val="24"/>
        </w:rPr>
        <w:t>involve real</w:t>
      </w:r>
      <w:r w:rsidR="00D11B47">
        <w:rPr>
          <w:rFonts w:ascii="Arial" w:hAnsi="Arial" w:cs="Arial"/>
          <w:sz w:val="24"/>
          <w:szCs w:val="24"/>
        </w:rPr>
        <w:t xml:space="preserve"> and </w:t>
      </w:r>
      <w:r w:rsidR="00D11B47" w:rsidRPr="00364618">
        <w:rPr>
          <w:rFonts w:ascii="Arial" w:hAnsi="Arial" w:cs="Arial"/>
          <w:sz w:val="24"/>
          <w:szCs w:val="24"/>
        </w:rPr>
        <w:t xml:space="preserve">aspirational structures of justice, freedom and equity, besides human agents, who claim, respect, negotiate or deny rights, refine and implement them. </w:t>
      </w:r>
      <w:r w:rsidR="0038324D">
        <w:rPr>
          <w:rFonts w:ascii="Arial" w:hAnsi="Arial" w:cs="Arial"/>
          <w:sz w:val="24"/>
          <w:szCs w:val="24"/>
        </w:rPr>
        <w:t xml:space="preserve">The next section considers the long history of </w:t>
      </w:r>
      <w:r w:rsidR="00D11B47">
        <w:rPr>
          <w:rFonts w:ascii="Arial" w:hAnsi="Arial" w:cs="Arial"/>
          <w:sz w:val="24"/>
          <w:szCs w:val="24"/>
        </w:rPr>
        <w:t xml:space="preserve">the </w:t>
      </w:r>
      <w:r w:rsidR="0038324D">
        <w:rPr>
          <w:rFonts w:ascii="Arial" w:hAnsi="Arial" w:cs="Arial"/>
          <w:sz w:val="24"/>
          <w:szCs w:val="24"/>
        </w:rPr>
        <w:t>emerging structure of h</w:t>
      </w:r>
      <w:r w:rsidR="008C7486" w:rsidRPr="00364618">
        <w:rPr>
          <w:rFonts w:ascii="Arial" w:hAnsi="Arial" w:cs="Arial"/>
          <w:sz w:val="24"/>
          <w:szCs w:val="24"/>
        </w:rPr>
        <w:t>uman rights</w:t>
      </w:r>
      <w:r w:rsidR="0038324D">
        <w:rPr>
          <w:rFonts w:ascii="Arial" w:hAnsi="Arial" w:cs="Arial"/>
          <w:sz w:val="24"/>
          <w:szCs w:val="24"/>
        </w:rPr>
        <w:t xml:space="preserve">.  </w:t>
      </w:r>
      <w:r w:rsidR="008C7486" w:rsidRPr="00364618">
        <w:rPr>
          <w:rFonts w:ascii="Arial" w:hAnsi="Arial" w:cs="Arial"/>
          <w:sz w:val="24"/>
          <w:szCs w:val="24"/>
        </w:rPr>
        <w:t xml:space="preserve">  </w:t>
      </w:r>
      <w:r w:rsidR="00AE784D" w:rsidRPr="00364618">
        <w:rPr>
          <w:rFonts w:ascii="Arial" w:hAnsi="Arial" w:cs="Arial"/>
          <w:sz w:val="24"/>
          <w:szCs w:val="24"/>
        </w:rPr>
        <w:t xml:space="preserve"> </w:t>
      </w:r>
    </w:p>
    <w:p w:rsidR="00C44F4F" w:rsidRPr="00364618" w:rsidRDefault="00C44F4F" w:rsidP="00E60098">
      <w:pPr>
        <w:autoSpaceDE w:val="0"/>
        <w:autoSpaceDN w:val="0"/>
        <w:adjustRightInd w:val="0"/>
        <w:spacing w:after="0"/>
        <w:rPr>
          <w:rFonts w:ascii="Arial" w:hAnsi="Arial" w:cs="Arial"/>
          <w:sz w:val="24"/>
          <w:szCs w:val="24"/>
        </w:rPr>
      </w:pPr>
    </w:p>
    <w:p w:rsidR="0016745C" w:rsidRPr="00364618" w:rsidRDefault="0016745C" w:rsidP="00E60098">
      <w:pPr>
        <w:autoSpaceDE w:val="0"/>
        <w:autoSpaceDN w:val="0"/>
        <w:adjustRightInd w:val="0"/>
        <w:spacing w:after="0"/>
        <w:rPr>
          <w:rFonts w:ascii="Arial" w:hAnsi="Arial" w:cs="Arial"/>
          <w:i/>
          <w:sz w:val="24"/>
          <w:szCs w:val="24"/>
        </w:rPr>
      </w:pPr>
      <w:r w:rsidRPr="00364618">
        <w:rPr>
          <w:rFonts w:ascii="Arial" w:hAnsi="Arial" w:cs="Arial"/>
          <w:i/>
          <w:sz w:val="24"/>
          <w:szCs w:val="24"/>
        </w:rPr>
        <w:t>Four planar social being</w:t>
      </w:r>
    </w:p>
    <w:p w:rsidR="00A111D4" w:rsidRPr="00364618" w:rsidRDefault="008C7486"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A </w:t>
      </w:r>
      <w:r w:rsidR="005974EF" w:rsidRPr="00364618">
        <w:rPr>
          <w:rFonts w:ascii="Arial" w:hAnsi="Arial" w:cs="Arial"/>
          <w:sz w:val="24"/>
          <w:szCs w:val="24"/>
        </w:rPr>
        <w:t xml:space="preserve">major </w:t>
      </w:r>
      <w:r w:rsidRPr="00364618">
        <w:rPr>
          <w:rFonts w:ascii="Arial" w:hAnsi="Arial" w:cs="Arial"/>
          <w:sz w:val="24"/>
          <w:szCs w:val="24"/>
        </w:rPr>
        <w:t>division in sociology</w:t>
      </w:r>
      <w:r w:rsidR="005A2AC6" w:rsidRPr="00364618">
        <w:rPr>
          <w:rFonts w:ascii="Arial" w:hAnsi="Arial" w:cs="Arial"/>
          <w:sz w:val="24"/>
          <w:szCs w:val="24"/>
        </w:rPr>
        <w:t xml:space="preserve">, </w:t>
      </w:r>
      <w:r w:rsidRPr="00364618">
        <w:rPr>
          <w:rFonts w:ascii="Arial" w:hAnsi="Arial" w:cs="Arial"/>
          <w:sz w:val="24"/>
          <w:szCs w:val="24"/>
        </w:rPr>
        <w:t>reviewed earlier</w:t>
      </w:r>
      <w:r w:rsidR="005A2AC6" w:rsidRPr="00364618">
        <w:rPr>
          <w:rFonts w:ascii="Arial" w:hAnsi="Arial" w:cs="Arial"/>
          <w:sz w:val="24"/>
          <w:szCs w:val="24"/>
        </w:rPr>
        <w:t xml:space="preserve">, </w:t>
      </w:r>
      <w:r w:rsidR="000F49D8" w:rsidRPr="00364618">
        <w:rPr>
          <w:rFonts w:ascii="Arial" w:hAnsi="Arial" w:cs="Arial"/>
          <w:sz w:val="24"/>
          <w:szCs w:val="24"/>
        </w:rPr>
        <w:t>i</w:t>
      </w:r>
      <w:r w:rsidR="005A2AC6" w:rsidRPr="00364618">
        <w:rPr>
          <w:rFonts w:ascii="Arial" w:hAnsi="Arial" w:cs="Arial"/>
          <w:sz w:val="24"/>
          <w:szCs w:val="24"/>
        </w:rPr>
        <w:t>s</w:t>
      </w:r>
      <w:r w:rsidRPr="00364618">
        <w:rPr>
          <w:rFonts w:ascii="Arial" w:hAnsi="Arial" w:cs="Arial"/>
          <w:sz w:val="24"/>
          <w:szCs w:val="24"/>
        </w:rPr>
        <w:t xml:space="preserve"> between large-scale, impersonal cohort and structural research</w:t>
      </w:r>
      <w:r w:rsidR="003106BB">
        <w:rPr>
          <w:rFonts w:ascii="Arial" w:hAnsi="Arial" w:cs="Arial"/>
          <w:sz w:val="24"/>
          <w:szCs w:val="24"/>
        </w:rPr>
        <w:t xml:space="preserve"> (strand</w:t>
      </w:r>
      <w:r w:rsidR="004F0CE5">
        <w:rPr>
          <w:rFonts w:ascii="Arial" w:hAnsi="Arial" w:cs="Arial"/>
          <w:sz w:val="24"/>
          <w:szCs w:val="24"/>
        </w:rPr>
        <w:t>s</w:t>
      </w:r>
      <w:r w:rsidR="003106BB">
        <w:rPr>
          <w:rFonts w:ascii="Arial" w:hAnsi="Arial" w:cs="Arial"/>
          <w:sz w:val="24"/>
          <w:szCs w:val="24"/>
        </w:rPr>
        <w:t xml:space="preserve"> 1 and 4)</w:t>
      </w:r>
      <w:r w:rsidRPr="00364618">
        <w:rPr>
          <w:rFonts w:ascii="Arial" w:hAnsi="Arial" w:cs="Arial"/>
          <w:sz w:val="24"/>
          <w:szCs w:val="24"/>
        </w:rPr>
        <w:t>, and small-scale, personal studies</w:t>
      </w:r>
      <w:r w:rsidR="003106BB">
        <w:rPr>
          <w:rFonts w:ascii="Arial" w:hAnsi="Arial" w:cs="Arial"/>
          <w:sz w:val="24"/>
          <w:szCs w:val="24"/>
        </w:rPr>
        <w:t xml:space="preserve"> (strand 2)</w:t>
      </w:r>
      <w:r w:rsidR="00155E26" w:rsidRPr="00364618">
        <w:rPr>
          <w:rFonts w:ascii="Arial" w:hAnsi="Arial" w:cs="Arial"/>
          <w:sz w:val="24"/>
          <w:szCs w:val="24"/>
        </w:rPr>
        <w:t xml:space="preserve">. </w:t>
      </w:r>
      <w:r w:rsidR="00A17D02">
        <w:rPr>
          <w:rFonts w:ascii="Arial" w:hAnsi="Arial" w:cs="Arial"/>
          <w:sz w:val="24"/>
          <w:szCs w:val="24"/>
        </w:rPr>
        <w:t>CR</w:t>
      </w:r>
      <w:r w:rsidRPr="00364618">
        <w:rPr>
          <w:rFonts w:ascii="Arial" w:hAnsi="Arial" w:cs="Arial"/>
          <w:sz w:val="24"/>
          <w:szCs w:val="24"/>
        </w:rPr>
        <w:t xml:space="preserve"> offers ways to combine </w:t>
      </w:r>
      <w:r w:rsidR="005A2AC6" w:rsidRPr="00364618">
        <w:rPr>
          <w:rFonts w:ascii="Arial" w:hAnsi="Arial" w:cs="Arial"/>
          <w:sz w:val="24"/>
          <w:szCs w:val="24"/>
        </w:rPr>
        <w:t xml:space="preserve">these </w:t>
      </w:r>
      <w:r w:rsidRPr="00364618">
        <w:rPr>
          <w:rFonts w:ascii="Arial" w:hAnsi="Arial" w:cs="Arial"/>
          <w:sz w:val="24"/>
          <w:szCs w:val="24"/>
        </w:rPr>
        <w:t>approaches into more holistic</w:t>
      </w:r>
      <w:r w:rsidR="00155E26" w:rsidRPr="00364618">
        <w:rPr>
          <w:rFonts w:ascii="Arial" w:hAnsi="Arial" w:cs="Arial"/>
          <w:sz w:val="24"/>
          <w:szCs w:val="24"/>
        </w:rPr>
        <w:t xml:space="preserve"> and </w:t>
      </w:r>
      <w:r w:rsidRPr="00364618">
        <w:rPr>
          <w:rFonts w:ascii="Arial" w:hAnsi="Arial" w:cs="Arial"/>
          <w:sz w:val="24"/>
          <w:szCs w:val="24"/>
        </w:rPr>
        <w:t>coherent</w:t>
      </w:r>
      <w:r w:rsidR="00155E26" w:rsidRPr="00364618">
        <w:rPr>
          <w:rFonts w:ascii="Arial" w:hAnsi="Arial" w:cs="Arial"/>
          <w:sz w:val="24"/>
          <w:szCs w:val="24"/>
        </w:rPr>
        <w:t xml:space="preserve"> analysis</w:t>
      </w:r>
      <w:r w:rsidR="00D11B47">
        <w:rPr>
          <w:rFonts w:ascii="Arial" w:hAnsi="Arial" w:cs="Arial"/>
          <w:sz w:val="24"/>
          <w:szCs w:val="24"/>
        </w:rPr>
        <w:t xml:space="preserve"> of rights</w:t>
      </w:r>
      <w:r w:rsidR="00A111D4" w:rsidRPr="00364618">
        <w:rPr>
          <w:rFonts w:ascii="Arial" w:hAnsi="Arial" w:cs="Arial"/>
          <w:sz w:val="24"/>
          <w:szCs w:val="24"/>
        </w:rPr>
        <w:t>, through</w:t>
      </w:r>
      <w:r w:rsidR="00223B20" w:rsidRPr="00364618">
        <w:rPr>
          <w:rFonts w:ascii="Arial" w:hAnsi="Arial" w:cs="Arial"/>
          <w:sz w:val="24"/>
          <w:szCs w:val="24"/>
        </w:rPr>
        <w:t xml:space="preserve"> </w:t>
      </w:r>
      <w:r w:rsidR="00A111D4" w:rsidRPr="00364618">
        <w:rPr>
          <w:rFonts w:ascii="Arial" w:hAnsi="Arial" w:cs="Arial"/>
          <w:sz w:val="24"/>
          <w:szCs w:val="24"/>
        </w:rPr>
        <w:t xml:space="preserve">the four </w:t>
      </w:r>
      <w:r w:rsidR="00155E26" w:rsidRPr="00364618">
        <w:rPr>
          <w:rFonts w:ascii="Arial" w:hAnsi="Arial" w:cs="Arial"/>
          <w:sz w:val="24"/>
          <w:szCs w:val="24"/>
        </w:rPr>
        <w:t xml:space="preserve">interacting </w:t>
      </w:r>
      <w:r w:rsidR="00A111D4" w:rsidRPr="00364618">
        <w:rPr>
          <w:rFonts w:ascii="Arial" w:hAnsi="Arial" w:cs="Arial"/>
          <w:sz w:val="24"/>
          <w:szCs w:val="24"/>
        </w:rPr>
        <w:t>plan</w:t>
      </w:r>
      <w:r w:rsidR="00D045AD" w:rsidRPr="00364618">
        <w:rPr>
          <w:rFonts w:ascii="Arial" w:hAnsi="Arial" w:cs="Arial"/>
          <w:sz w:val="24"/>
          <w:szCs w:val="24"/>
        </w:rPr>
        <w:t xml:space="preserve">es of </w:t>
      </w:r>
      <w:r w:rsidR="00A111D4" w:rsidRPr="00364618">
        <w:rPr>
          <w:rFonts w:ascii="Arial" w:hAnsi="Arial" w:cs="Arial"/>
          <w:sz w:val="24"/>
          <w:szCs w:val="24"/>
        </w:rPr>
        <w:t>social being</w:t>
      </w:r>
      <w:r w:rsidR="0033516B" w:rsidRPr="00364618">
        <w:rPr>
          <w:rFonts w:ascii="Arial" w:hAnsi="Arial" w:cs="Arial"/>
          <w:sz w:val="24"/>
          <w:szCs w:val="24"/>
        </w:rPr>
        <w:t xml:space="preserve"> </w:t>
      </w:r>
      <w:r w:rsidR="009134B5" w:rsidRPr="00364618">
        <w:rPr>
          <w:rFonts w:ascii="Arial" w:hAnsi="Arial" w:cs="Arial"/>
          <w:sz w:val="24"/>
          <w:szCs w:val="24"/>
        </w:rPr>
        <w:t>(</w:t>
      </w:r>
      <w:r w:rsidR="00EB6BA1" w:rsidRPr="00364618">
        <w:rPr>
          <w:rFonts w:ascii="Arial" w:hAnsi="Arial" w:cs="Arial"/>
          <w:sz w:val="24"/>
          <w:szCs w:val="24"/>
        </w:rPr>
        <w:t>Bhaskar, 2008:153</w:t>
      </w:r>
      <w:r w:rsidR="009134B5" w:rsidRPr="00364618">
        <w:rPr>
          <w:rFonts w:ascii="Arial" w:hAnsi="Arial" w:cs="Arial"/>
          <w:sz w:val="24"/>
          <w:szCs w:val="24"/>
        </w:rPr>
        <w:t>)</w:t>
      </w:r>
      <w:r w:rsidR="00155E26" w:rsidRPr="00364618">
        <w:rPr>
          <w:rFonts w:ascii="Arial" w:hAnsi="Arial" w:cs="Arial"/>
          <w:sz w:val="24"/>
          <w:szCs w:val="24"/>
        </w:rPr>
        <w:t xml:space="preserve">. </w:t>
      </w:r>
    </w:p>
    <w:p w:rsidR="00955400" w:rsidRPr="00364618" w:rsidRDefault="00A111D4"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Plane I</w:t>
      </w:r>
      <w:r w:rsidR="005974EF" w:rsidRPr="00364618">
        <w:rPr>
          <w:rFonts w:ascii="Arial" w:hAnsi="Arial" w:cs="Arial"/>
          <w:sz w:val="24"/>
          <w:szCs w:val="24"/>
        </w:rPr>
        <w:t xml:space="preserve"> concerns </w:t>
      </w:r>
      <w:r w:rsidRPr="00364618">
        <w:rPr>
          <w:rFonts w:ascii="Arial" w:hAnsi="Arial" w:cs="Arial"/>
          <w:sz w:val="24"/>
          <w:szCs w:val="24"/>
        </w:rPr>
        <w:t>physical bodies in the natural world</w:t>
      </w:r>
      <w:r w:rsidR="005974EF" w:rsidRPr="00364618">
        <w:rPr>
          <w:rFonts w:ascii="Arial" w:hAnsi="Arial" w:cs="Arial"/>
          <w:sz w:val="24"/>
          <w:szCs w:val="24"/>
        </w:rPr>
        <w:t>. I</w:t>
      </w:r>
      <w:r w:rsidR="003106BB">
        <w:rPr>
          <w:rFonts w:ascii="Arial" w:hAnsi="Arial" w:cs="Arial"/>
          <w:sz w:val="24"/>
          <w:szCs w:val="24"/>
        </w:rPr>
        <w:t xml:space="preserve">n </w:t>
      </w:r>
      <w:r w:rsidR="00AA1FE9" w:rsidRPr="00364618">
        <w:rPr>
          <w:rFonts w:ascii="Arial" w:hAnsi="Arial" w:cs="Arial"/>
          <w:sz w:val="24"/>
          <w:szCs w:val="24"/>
        </w:rPr>
        <w:t xml:space="preserve">the earlier </w:t>
      </w:r>
      <w:r w:rsidR="008A2E2C" w:rsidRPr="00364618">
        <w:rPr>
          <w:rFonts w:ascii="Arial" w:hAnsi="Arial" w:cs="Arial"/>
          <w:sz w:val="24"/>
          <w:szCs w:val="24"/>
        </w:rPr>
        <w:t xml:space="preserve">example of </w:t>
      </w:r>
      <w:r w:rsidRPr="00364618">
        <w:rPr>
          <w:rFonts w:ascii="Arial" w:hAnsi="Arial" w:cs="Arial"/>
          <w:sz w:val="24"/>
          <w:szCs w:val="24"/>
        </w:rPr>
        <w:t>water</w:t>
      </w:r>
      <w:r w:rsidR="008A2E2C" w:rsidRPr="00364618">
        <w:rPr>
          <w:rFonts w:ascii="Arial" w:hAnsi="Arial" w:cs="Arial"/>
          <w:sz w:val="24"/>
          <w:szCs w:val="24"/>
        </w:rPr>
        <w:t xml:space="preserve">, the ontology of all interrelated rights resonates with the ontology </w:t>
      </w:r>
      <w:r w:rsidR="00AA1FE9" w:rsidRPr="00364618">
        <w:rPr>
          <w:rFonts w:ascii="Arial" w:hAnsi="Arial" w:cs="Arial"/>
          <w:sz w:val="24"/>
          <w:szCs w:val="24"/>
        </w:rPr>
        <w:t xml:space="preserve">and flourishing of both </w:t>
      </w:r>
      <w:r w:rsidR="008A2E2C" w:rsidRPr="00364618">
        <w:rPr>
          <w:rFonts w:ascii="Arial" w:hAnsi="Arial" w:cs="Arial"/>
          <w:sz w:val="24"/>
          <w:szCs w:val="24"/>
        </w:rPr>
        <w:t>human nature</w:t>
      </w:r>
      <w:r w:rsidR="00AA1FE9" w:rsidRPr="00364618">
        <w:rPr>
          <w:rFonts w:ascii="Arial" w:hAnsi="Arial" w:cs="Arial"/>
          <w:sz w:val="24"/>
          <w:szCs w:val="24"/>
        </w:rPr>
        <w:t xml:space="preserve"> and the global ecology in which it survives</w:t>
      </w:r>
      <w:r w:rsidR="008A2E2C" w:rsidRPr="00364618">
        <w:rPr>
          <w:rFonts w:ascii="Arial" w:hAnsi="Arial" w:cs="Arial"/>
          <w:sz w:val="24"/>
          <w:szCs w:val="24"/>
        </w:rPr>
        <w:t xml:space="preserve">. </w:t>
      </w:r>
      <w:r w:rsidR="003106BB">
        <w:rPr>
          <w:rFonts w:ascii="Arial" w:hAnsi="Arial" w:cs="Arial"/>
          <w:sz w:val="24"/>
          <w:szCs w:val="24"/>
        </w:rPr>
        <w:t>I</w:t>
      </w:r>
      <w:r w:rsidR="00D045AD" w:rsidRPr="00364618">
        <w:rPr>
          <w:rFonts w:ascii="Arial" w:hAnsi="Arial" w:cs="Arial"/>
          <w:sz w:val="24"/>
          <w:szCs w:val="24"/>
        </w:rPr>
        <w:t xml:space="preserve">f rights are </w:t>
      </w:r>
      <w:r w:rsidR="00CE007E" w:rsidRPr="00364618">
        <w:rPr>
          <w:rFonts w:ascii="Arial" w:hAnsi="Arial" w:cs="Arial"/>
          <w:sz w:val="24"/>
          <w:szCs w:val="24"/>
        </w:rPr>
        <w:t>inalienable</w:t>
      </w:r>
      <w:r w:rsidR="008A6531" w:rsidRPr="00364618">
        <w:rPr>
          <w:rFonts w:ascii="Arial" w:hAnsi="Arial" w:cs="Arial"/>
          <w:sz w:val="24"/>
          <w:szCs w:val="24"/>
        </w:rPr>
        <w:t>,</w:t>
      </w:r>
      <w:r w:rsidR="00D045AD" w:rsidRPr="00364618">
        <w:rPr>
          <w:rFonts w:ascii="Arial" w:hAnsi="Arial" w:cs="Arial"/>
          <w:sz w:val="24"/>
          <w:szCs w:val="24"/>
        </w:rPr>
        <w:t xml:space="preserve"> and therefore </w:t>
      </w:r>
      <w:r w:rsidR="00CE007E" w:rsidRPr="00364618">
        <w:rPr>
          <w:rFonts w:ascii="Arial" w:hAnsi="Arial" w:cs="Arial"/>
          <w:sz w:val="24"/>
          <w:szCs w:val="24"/>
        </w:rPr>
        <w:t>universal</w:t>
      </w:r>
      <w:r w:rsidR="003106BB">
        <w:rPr>
          <w:rFonts w:ascii="Arial" w:hAnsi="Arial" w:cs="Arial"/>
          <w:sz w:val="24"/>
          <w:szCs w:val="24"/>
        </w:rPr>
        <w:t xml:space="preserve">, </w:t>
      </w:r>
      <w:r w:rsidR="00D045AD" w:rsidRPr="00364618">
        <w:rPr>
          <w:rFonts w:ascii="Arial" w:hAnsi="Arial" w:cs="Arial"/>
          <w:sz w:val="24"/>
          <w:szCs w:val="24"/>
        </w:rPr>
        <w:t>they r</w:t>
      </w:r>
      <w:r w:rsidR="003106BB">
        <w:rPr>
          <w:rFonts w:ascii="Arial" w:hAnsi="Arial" w:cs="Arial"/>
          <w:sz w:val="24"/>
          <w:szCs w:val="24"/>
        </w:rPr>
        <w:t xml:space="preserve">elate to the universal nature and needs of </w:t>
      </w:r>
      <w:r w:rsidR="000433EC" w:rsidRPr="00364618">
        <w:rPr>
          <w:rFonts w:ascii="Arial" w:hAnsi="Arial" w:cs="Arial"/>
          <w:sz w:val="24"/>
          <w:szCs w:val="24"/>
        </w:rPr>
        <w:t>human beings as rights holders</w:t>
      </w:r>
      <w:r w:rsidR="008A6531" w:rsidRPr="00364618">
        <w:rPr>
          <w:rFonts w:ascii="Arial" w:hAnsi="Arial" w:cs="Arial"/>
          <w:sz w:val="24"/>
          <w:szCs w:val="24"/>
        </w:rPr>
        <w:t xml:space="preserve">. </w:t>
      </w:r>
      <w:r w:rsidR="003106BB">
        <w:rPr>
          <w:rFonts w:ascii="Arial" w:hAnsi="Arial" w:cs="Arial"/>
          <w:sz w:val="24"/>
          <w:szCs w:val="24"/>
        </w:rPr>
        <w:t xml:space="preserve">The </w:t>
      </w:r>
      <w:r w:rsidR="00D12818" w:rsidRPr="00364618">
        <w:rPr>
          <w:rFonts w:ascii="Arial" w:hAnsi="Arial" w:cs="Arial"/>
          <w:sz w:val="24"/>
          <w:szCs w:val="24"/>
        </w:rPr>
        <w:t>Kant</w:t>
      </w:r>
      <w:r w:rsidR="003106BB">
        <w:rPr>
          <w:rFonts w:ascii="Arial" w:hAnsi="Arial" w:cs="Arial"/>
          <w:sz w:val="24"/>
          <w:szCs w:val="24"/>
        </w:rPr>
        <w:t>ian view</w:t>
      </w:r>
      <w:r w:rsidR="004F0CE5">
        <w:rPr>
          <w:rFonts w:ascii="Arial" w:hAnsi="Arial" w:cs="Arial"/>
          <w:sz w:val="24"/>
          <w:szCs w:val="24"/>
        </w:rPr>
        <w:t>,</w:t>
      </w:r>
      <w:r w:rsidR="003106BB">
        <w:rPr>
          <w:rFonts w:ascii="Arial" w:hAnsi="Arial" w:cs="Arial"/>
          <w:sz w:val="24"/>
          <w:szCs w:val="24"/>
        </w:rPr>
        <w:t xml:space="preserve"> that only rational “Man” has </w:t>
      </w:r>
      <w:r w:rsidR="00D12818" w:rsidRPr="00364618">
        <w:rPr>
          <w:rFonts w:ascii="Arial" w:hAnsi="Arial" w:cs="Arial"/>
          <w:sz w:val="24"/>
          <w:szCs w:val="24"/>
        </w:rPr>
        <w:t>rights</w:t>
      </w:r>
      <w:r w:rsidR="004F0CE5">
        <w:rPr>
          <w:rFonts w:ascii="Arial" w:hAnsi="Arial" w:cs="Arial"/>
          <w:sz w:val="24"/>
          <w:szCs w:val="24"/>
        </w:rPr>
        <w:t>,</w:t>
      </w:r>
      <w:r w:rsidR="00D12818" w:rsidRPr="00364618">
        <w:rPr>
          <w:rFonts w:ascii="Arial" w:hAnsi="Arial" w:cs="Arial"/>
          <w:sz w:val="24"/>
          <w:szCs w:val="24"/>
        </w:rPr>
        <w:t xml:space="preserve"> fall</w:t>
      </w:r>
      <w:r w:rsidR="004F0CE5">
        <w:rPr>
          <w:rFonts w:ascii="Arial" w:hAnsi="Arial" w:cs="Arial"/>
          <w:sz w:val="24"/>
          <w:szCs w:val="24"/>
        </w:rPr>
        <w:t>s</w:t>
      </w:r>
      <w:r w:rsidR="00D12818" w:rsidRPr="00364618">
        <w:rPr>
          <w:rFonts w:ascii="Arial" w:hAnsi="Arial" w:cs="Arial"/>
          <w:sz w:val="24"/>
          <w:szCs w:val="24"/>
        </w:rPr>
        <w:t xml:space="preserve"> into the epistemic fallacy</w:t>
      </w:r>
      <w:r w:rsidR="00190AB7" w:rsidRPr="00364618">
        <w:rPr>
          <w:rFonts w:ascii="Arial" w:hAnsi="Arial" w:cs="Arial"/>
          <w:sz w:val="24"/>
          <w:szCs w:val="24"/>
        </w:rPr>
        <w:t>, b</w:t>
      </w:r>
      <w:r w:rsidR="003106BB">
        <w:rPr>
          <w:rFonts w:ascii="Arial" w:hAnsi="Arial" w:cs="Arial"/>
          <w:sz w:val="24"/>
          <w:szCs w:val="24"/>
        </w:rPr>
        <w:t xml:space="preserve">ecause it </w:t>
      </w:r>
      <w:r w:rsidR="00190AB7" w:rsidRPr="00364618">
        <w:rPr>
          <w:rFonts w:ascii="Arial" w:hAnsi="Arial" w:cs="Arial"/>
          <w:sz w:val="24"/>
          <w:szCs w:val="24"/>
        </w:rPr>
        <w:t>largely defin</w:t>
      </w:r>
      <w:r w:rsidR="003106BB">
        <w:rPr>
          <w:rFonts w:ascii="Arial" w:hAnsi="Arial" w:cs="Arial"/>
          <w:sz w:val="24"/>
          <w:szCs w:val="24"/>
        </w:rPr>
        <w:t xml:space="preserve">es </w:t>
      </w:r>
      <w:r w:rsidR="00190AB7" w:rsidRPr="00364618">
        <w:rPr>
          <w:rFonts w:ascii="Arial" w:hAnsi="Arial" w:cs="Arial"/>
          <w:sz w:val="24"/>
          <w:szCs w:val="24"/>
        </w:rPr>
        <w:t>rights as matters understood and exercised through the intellect</w:t>
      </w:r>
      <w:r w:rsidR="003106BB">
        <w:rPr>
          <w:rFonts w:ascii="Arial" w:hAnsi="Arial" w:cs="Arial"/>
          <w:sz w:val="24"/>
          <w:szCs w:val="24"/>
        </w:rPr>
        <w:t xml:space="preserve">. It ignores how bodies are also involved, and </w:t>
      </w:r>
      <w:r w:rsidR="00D12818" w:rsidRPr="00364618">
        <w:rPr>
          <w:rFonts w:ascii="Arial" w:hAnsi="Arial" w:cs="Arial"/>
          <w:sz w:val="24"/>
          <w:szCs w:val="24"/>
        </w:rPr>
        <w:t>exclude</w:t>
      </w:r>
      <w:r w:rsidR="003106BB">
        <w:rPr>
          <w:rFonts w:ascii="Arial" w:hAnsi="Arial" w:cs="Arial"/>
          <w:sz w:val="24"/>
          <w:szCs w:val="24"/>
        </w:rPr>
        <w:t>s</w:t>
      </w:r>
      <w:r w:rsidR="00D12818" w:rsidRPr="00364618">
        <w:rPr>
          <w:rFonts w:ascii="Arial" w:hAnsi="Arial" w:cs="Arial"/>
          <w:sz w:val="24"/>
          <w:szCs w:val="24"/>
        </w:rPr>
        <w:t xml:space="preserve"> most human beings, especially the most vulnerable, for whom rights-claims are </w:t>
      </w:r>
      <w:r w:rsidR="00EA566E" w:rsidRPr="00364618">
        <w:rPr>
          <w:rFonts w:ascii="Arial" w:hAnsi="Arial" w:cs="Arial"/>
          <w:sz w:val="24"/>
          <w:szCs w:val="24"/>
        </w:rPr>
        <w:t xml:space="preserve">often </w:t>
      </w:r>
      <w:r w:rsidR="00D12818" w:rsidRPr="00364618">
        <w:rPr>
          <w:rFonts w:ascii="Arial" w:hAnsi="Arial" w:cs="Arial"/>
          <w:sz w:val="24"/>
          <w:szCs w:val="24"/>
        </w:rPr>
        <w:t xml:space="preserve">most necessary. </w:t>
      </w:r>
      <w:r w:rsidR="00322EA5" w:rsidRPr="00364618">
        <w:rPr>
          <w:rFonts w:ascii="Arial" w:hAnsi="Arial" w:cs="Arial"/>
          <w:sz w:val="24"/>
          <w:szCs w:val="24"/>
        </w:rPr>
        <w:t>T</w:t>
      </w:r>
      <w:r w:rsidR="005974EF" w:rsidRPr="00364618">
        <w:rPr>
          <w:rFonts w:ascii="Arial" w:hAnsi="Arial" w:cs="Arial"/>
          <w:sz w:val="24"/>
          <w:szCs w:val="24"/>
        </w:rPr>
        <w:t>he gr</w:t>
      </w:r>
      <w:r w:rsidR="00D12818" w:rsidRPr="00364618">
        <w:rPr>
          <w:rFonts w:ascii="Arial" w:hAnsi="Arial" w:cs="Arial"/>
          <w:sz w:val="24"/>
          <w:szCs w:val="24"/>
        </w:rPr>
        <w:t>adual inclusion</w:t>
      </w:r>
      <w:r w:rsidR="003106BB">
        <w:rPr>
          <w:rFonts w:ascii="Arial" w:hAnsi="Arial" w:cs="Arial"/>
          <w:sz w:val="24"/>
          <w:szCs w:val="24"/>
        </w:rPr>
        <w:t xml:space="preserve"> over history</w:t>
      </w:r>
      <w:r w:rsidR="000561EC" w:rsidRPr="00364618">
        <w:rPr>
          <w:rFonts w:ascii="Arial" w:hAnsi="Arial" w:cs="Arial"/>
          <w:sz w:val="24"/>
          <w:szCs w:val="24"/>
        </w:rPr>
        <w:t xml:space="preserve"> </w:t>
      </w:r>
      <w:r w:rsidR="00D12818" w:rsidRPr="00364618">
        <w:rPr>
          <w:rFonts w:ascii="Arial" w:hAnsi="Arial" w:cs="Arial"/>
          <w:sz w:val="24"/>
          <w:szCs w:val="24"/>
        </w:rPr>
        <w:t>of all adult groups as rights holders, however disabled they may be</w:t>
      </w:r>
      <w:r w:rsidR="005974EF" w:rsidRPr="00364618">
        <w:rPr>
          <w:rFonts w:ascii="Arial" w:hAnsi="Arial" w:cs="Arial"/>
          <w:sz w:val="24"/>
          <w:szCs w:val="24"/>
        </w:rPr>
        <w:t xml:space="preserve">, </w:t>
      </w:r>
      <w:r w:rsidR="00322EA5" w:rsidRPr="00364618">
        <w:rPr>
          <w:rFonts w:ascii="Arial" w:hAnsi="Arial" w:cs="Arial"/>
          <w:sz w:val="24"/>
          <w:szCs w:val="24"/>
        </w:rPr>
        <w:t>increases the case for i</w:t>
      </w:r>
      <w:r w:rsidR="00D12818" w:rsidRPr="00364618">
        <w:rPr>
          <w:rFonts w:ascii="Arial" w:hAnsi="Arial" w:cs="Arial"/>
          <w:sz w:val="24"/>
          <w:szCs w:val="24"/>
        </w:rPr>
        <w:t>nclu</w:t>
      </w:r>
      <w:r w:rsidR="00322EA5" w:rsidRPr="00364618">
        <w:rPr>
          <w:rFonts w:ascii="Arial" w:hAnsi="Arial" w:cs="Arial"/>
          <w:sz w:val="24"/>
          <w:szCs w:val="24"/>
        </w:rPr>
        <w:t>ding young,</w:t>
      </w:r>
      <w:r w:rsidR="002323A0">
        <w:rPr>
          <w:rFonts w:ascii="Arial" w:hAnsi="Arial" w:cs="Arial"/>
          <w:sz w:val="24"/>
          <w:szCs w:val="24"/>
        </w:rPr>
        <w:t xml:space="preserve"> </w:t>
      </w:r>
      <w:r w:rsidR="00E22C5C">
        <w:rPr>
          <w:rFonts w:ascii="Arial" w:hAnsi="Arial" w:cs="Arial"/>
          <w:sz w:val="24"/>
          <w:szCs w:val="24"/>
        </w:rPr>
        <w:t>“</w:t>
      </w:r>
      <w:r w:rsidR="00D12818" w:rsidRPr="00364618">
        <w:rPr>
          <w:rFonts w:ascii="Arial" w:hAnsi="Arial" w:cs="Arial"/>
          <w:sz w:val="24"/>
          <w:szCs w:val="24"/>
        </w:rPr>
        <w:t>pre-social</w:t>
      </w:r>
      <w:r w:rsidR="00E22C5C">
        <w:rPr>
          <w:rFonts w:ascii="Arial" w:hAnsi="Arial" w:cs="Arial"/>
          <w:sz w:val="24"/>
          <w:szCs w:val="24"/>
        </w:rPr>
        <w:t>”</w:t>
      </w:r>
      <w:r w:rsidR="00D12818" w:rsidRPr="00364618">
        <w:rPr>
          <w:rFonts w:ascii="Arial" w:hAnsi="Arial" w:cs="Arial"/>
          <w:sz w:val="24"/>
          <w:szCs w:val="24"/>
        </w:rPr>
        <w:t xml:space="preserve"> child</w:t>
      </w:r>
      <w:r w:rsidR="00322EA5" w:rsidRPr="00364618">
        <w:rPr>
          <w:rFonts w:ascii="Arial" w:hAnsi="Arial" w:cs="Arial"/>
          <w:sz w:val="24"/>
          <w:szCs w:val="24"/>
        </w:rPr>
        <w:t>ren</w:t>
      </w:r>
      <w:r w:rsidR="00D12818" w:rsidRPr="00364618">
        <w:rPr>
          <w:rFonts w:ascii="Arial" w:hAnsi="Arial" w:cs="Arial"/>
          <w:sz w:val="24"/>
          <w:szCs w:val="24"/>
        </w:rPr>
        <w:t xml:space="preserve">. </w:t>
      </w:r>
    </w:p>
    <w:p w:rsidR="00D55F52" w:rsidRPr="00364618" w:rsidRDefault="00955400"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322EA5" w:rsidRPr="00364618">
        <w:rPr>
          <w:rFonts w:ascii="Arial" w:hAnsi="Arial" w:cs="Arial"/>
          <w:sz w:val="24"/>
          <w:szCs w:val="24"/>
        </w:rPr>
        <w:t xml:space="preserve">Yet </w:t>
      </w:r>
      <w:r w:rsidR="008A6531" w:rsidRPr="00364618">
        <w:rPr>
          <w:rFonts w:ascii="Arial" w:hAnsi="Arial" w:cs="Arial"/>
          <w:sz w:val="24"/>
          <w:szCs w:val="24"/>
        </w:rPr>
        <w:t>p</w:t>
      </w:r>
      <w:r w:rsidR="007F227A" w:rsidRPr="00364618">
        <w:rPr>
          <w:rFonts w:ascii="Arial" w:hAnsi="Arial" w:cs="Arial"/>
          <w:sz w:val="24"/>
          <w:szCs w:val="24"/>
        </w:rPr>
        <w:t>hilosophers</w:t>
      </w:r>
      <w:r w:rsidR="000F49D8" w:rsidRPr="00364618">
        <w:rPr>
          <w:rFonts w:ascii="Arial" w:hAnsi="Arial" w:cs="Arial"/>
          <w:sz w:val="24"/>
          <w:szCs w:val="24"/>
        </w:rPr>
        <w:t>’</w:t>
      </w:r>
      <w:r w:rsidR="007F227A" w:rsidRPr="00364618">
        <w:rPr>
          <w:rFonts w:ascii="Arial" w:hAnsi="Arial" w:cs="Arial"/>
          <w:sz w:val="24"/>
          <w:szCs w:val="24"/>
        </w:rPr>
        <w:t xml:space="preserve"> visions of</w:t>
      </w:r>
      <w:r w:rsidR="002323A0">
        <w:rPr>
          <w:rFonts w:ascii="Arial" w:hAnsi="Arial" w:cs="Arial"/>
          <w:sz w:val="24"/>
          <w:szCs w:val="24"/>
        </w:rPr>
        <w:t xml:space="preserve"> “</w:t>
      </w:r>
      <w:r w:rsidR="00190AB7" w:rsidRPr="00364618">
        <w:rPr>
          <w:rFonts w:ascii="Arial" w:hAnsi="Arial" w:cs="Arial"/>
          <w:sz w:val="24"/>
          <w:szCs w:val="24"/>
        </w:rPr>
        <w:t>pre-social</w:t>
      </w:r>
      <w:r w:rsidR="00E22C5C">
        <w:rPr>
          <w:rFonts w:ascii="Arial" w:hAnsi="Arial" w:cs="Arial"/>
          <w:sz w:val="24"/>
          <w:szCs w:val="24"/>
        </w:rPr>
        <w:t>”</w:t>
      </w:r>
      <w:r w:rsidR="00190AB7" w:rsidRPr="00364618">
        <w:rPr>
          <w:rFonts w:ascii="Arial" w:hAnsi="Arial" w:cs="Arial"/>
          <w:sz w:val="24"/>
          <w:szCs w:val="24"/>
        </w:rPr>
        <w:t xml:space="preserve"> </w:t>
      </w:r>
      <w:r w:rsidR="007F227A" w:rsidRPr="00364618">
        <w:rPr>
          <w:rFonts w:ascii="Arial" w:hAnsi="Arial" w:cs="Arial"/>
          <w:sz w:val="24"/>
          <w:szCs w:val="24"/>
        </w:rPr>
        <w:t>children</w:t>
      </w:r>
      <w:r w:rsidR="00D55F52" w:rsidRPr="00364618">
        <w:rPr>
          <w:rFonts w:ascii="Arial" w:hAnsi="Arial" w:cs="Arial"/>
          <w:sz w:val="24"/>
          <w:szCs w:val="24"/>
        </w:rPr>
        <w:t xml:space="preserve">, with </w:t>
      </w:r>
      <w:r w:rsidR="007F227A" w:rsidRPr="00364618">
        <w:rPr>
          <w:rFonts w:ascii="Arial" w:hAnsi="Arial" w:cs="Arial"/>
          <w:sz w:val="24"/>
          <w:szCs w:val="24"/>
        </w:rPr>
        <w:t xml:space="preserve">blank </w:t>
      </w:r>
      <w:r w:rsidR="003106BB">
        <w:rPr>
          <w:rFonts w:ascii="Arial" w:hAnsi="Arial" w:cs="Arial"/>
          <w:sz w:val="24"/>
          <w:szCs w:val="24"/>
        </w:rPr>
        <w:t xml:space="preserve">pages </w:t>
      </w:r>
      <w:r w:rsidR="007F227A" w:rsidRPr="00364618">
        <w:rPr>
          <w:rFonts w:ascii="Arial" w:hAnsi="Arial" w:cs="Arial"/>
          <w:sz w:val="24"/>
          <w:szCs w:val="24"/>
        </w:rPr>
        <w:t xml:space="preserve">or buzzing confusion </w:t>
      </w:r>
      <w:r w:rsidR="00D55F52" w:rsidRPr="00364618">
        <w:rPr>
          <w:rFonts w:ascii="Arial" w:hAnsi="Arial" w:cs="Arial"/>
          <w:sz w:val="24"/>
          <w:szCs w:val="24"/>
        </w:rPr>
        <w:t xml:space="preserve">for minds, </w:t>
      </w:r>
      <w:r w:rsidR="007F227A" w:rsidRPr="00364618">
        <w:rPr>
          <w:rFonts w:ascii="Arial" w:hAnsi="Arial" w:cs="Arial"/>
          <w:sz w:val="24"/>
          <w:szCs w:val="24"/>
        </w:rPr>
        <w:t xml:space="preserve">have been refuted by </w:t>
      </w:r>
      <w:r w:rsidR="00322EA5" w:rsidRPr="00364618">
        <w:rPr>
          <w:rFonts w:ascii="Arial" w:hAnsi="Arial" w:cs="Arial"/>
          <w:sz w:val="24"/>
          <w:szCs w:val="24"/>
        </w:rPr>
        <w:t xml:space="preserve">psychological </w:t>
      </w:r>
      <w:r w:rsidR="007F227A" w:rsidRPr="00364618">
        <w:rPr>
          <w:rFonts w:ascii="Arial" w:hAnsi="Arial" w:cs="Arial"/>
          <w:sz w:val="24"/>
          <w:szCs w:val="24"/>
        </w:rPr>
        <w:t xml:space="preserve">research on baby’s </w:t>
      </w:r>
      <w:r w:rsidR="000433EC" w:rsidRPr="00364618">
        <w:rPr>
          <w:rFonts w:ascii="Arial" w:hAnsi="Arial" w:cs="Arial"/>
          <w:sz w:val="24"/>
          <w:szCs w:val="24"/>
        </w:rPr>
        <w:t xml:space="preserve">highly social </w:t>
      </w:r>
      <w:r w:rsidR="007F227A" w:rsidRPr="00364618">
        <w:rPr>
          <w:rFonts w:ascii="Arial" w:hAnsi="Arial" w:cs="Arial"/>
          <w:sz w:val="24"/>
          <w:szCs w:val="24"/>
        </w:rPr>
        <w:t>responses</w:t>
      </w:r>
      <w:r w:rsidR="000433EC" w:rsidRPr="00364618">
        <w:rPr>
          <w:rFonts w:ascii="Arial" w:hAnsi="Arial" w:cs="Arial"/>
          <w:sz w:val="24"/>
          <w:szCs w:val="24"/>
        </w:rPr>
        <w:t>:</w:t>
      </w:r>
      <w:r w:rsidR="008A6531" w:rsidRPr="00364618">
        <w:rPr>
          <w:rFonts w:ascii="Arial" w:hAnsi="Arial" w:cs="Arial"/>
          <w:sz w:val="24"/>
          <w:szCs w:val="24"/>
        </w:rPr>
        <w:t xml:space="preserve"> </w:t>
      </w:r>
      <w:r w:rsidR="000433EC" w:rsidRPr="00364618">
        <w:rPr>
          <w:rFonts w:ascii="Arial" w:hAnsi="Arial" w:cs="Arial"/>
          <w:sz w:val="24"/>
          <w:szCs w:val="24"/>
        </w:rPr>
        <w:t xml:space="preserve">their </w:t>
      </w:r>
      <w:r w:rsidR="00190AB7" w:rsidRPr="00364618">
        <w:rPr>
          <w:rFonts w:ascii="Arial" w:hAnsi="Arial" w:cs="Arial"/>
          <w:sz w:val="24"/>
          <w:szCs w:val="24"/>
        </w:rPr>
        <w:t xml:space="preserve">sensitive </w:t>
      </w:r>
      <w:r w:rsidR="007F227A" w:rsidRPr="00364618">
        <w:rPr>
          <w:rFonts w:ascii="Arial" w:hAnsi="Arial" w:cs="Arial"/>
          <w:sz w:val="24"/>
          <w:szCs w:val="24"/>
        </w:rPr>
        <w:t>awareness</w:t>
      </w:r>
      <w:r w:rsidR="00190AB7" w:rsidRPr="00364618">
        <w:rPr>
          <w:rFonts w:ascii="Arial" w:hAnsi="Arial" w:cs="Arial"/>
          <w:sz w:val="24"/>
          <w:szCs w:val="24"/>
        </w:rPr>
        <w:t xml:space="preserve"> and communication</w:t>
      </w:r>
      <w:r w:rsidR="00BE3A06" w:rsidRPr="00364618">
        <w:rPr>
          <w:rFonts w:ascii="Arial" w:hAnsi="Arial" w:cs="Arial"/>
          <w:sz w:val="24"/>
          <w:szCs w:val="24"/>
        </w:rPr>
        <w:t xml:space="preserve">; </w:t>
      </w:r>
      <w:r w:rsidR="000433EC" w:rsidRPr="00364618">
        <w:rPr>
          <w:rFonts w:ascii="Arial" w:hAnsi="Arial" w:cs="Arial"/>
          <w:sz w:val="24"/>
          <w:szCs w:val="24"/>
        </w:rPr>
        <w:t xml:space="preserve">their </w:t>
      </w:r>
      <w:r w:rsidR="00322EA5" w:rsidRPr="00364618">
        <w:rPr>
          <w:rFonts w:ascii="Arial" w:hAnsi="Arial" w:cs="Arial"/>
          <w:sz w:val="24"/>
          <w:szCs w:val="24"/>
        </w:rPr>
        <w:t xml:space="preserve">intense curiosity and </w:t>
      </w:r>
      <w:r w:rsidR="007F227A" w:rsidRPr="00364618">
        <w:rPr>
          <w:rFonts w:ascii="Arial" w:hAnsi="Arial" w:cs="Arial"/>
          <w:sz w:val="24"/>
          <w:szCs w:val="24"/>
        </w:rPr>
        <w:t xml:space="preserve">predisposition from the start to </w:t>
      </w:r>
      <w:r w:rsidR="000433EC" w:rsidRPr="00364618">
        <w:rPr>
          <w:rFonts w:ascii="Arial" w:hAnsi="Arial" w:cs="Arial"/>
          <w:sz w:val="24"/>
          <w:szCs w:val="24"/>
        </w:rPr>
        <w:t xml:space="preserve">find </w:t>
      </w:r>
      <w:r w:rsidR="007F227A" w:rsidRPr="00364618">
        <w:rPr>
          <w:rFonts w:ascii="Arial" w:hAnsi="Arial" w:cs="Arial"/>
          <w:sz w:val="24"/>
          <w:szCs w:val="24"/>
        </w:rPr>
        <w:t xml:space="preserve">meaning and patterns in </w:t>
      </w:r>
      <w:r w:rsidR="00BE3A06" w:rsidRPr="00364618">
        <w:rPr>
          <w:rFonts w:ascii="Arial" w:hAnsi="Arial" w:cs="Arial"/>
          <w:sz w:val="24"/>
          <w:szCs w:val="24"/>
        </w:rPr>
        <w:t>what they see</w:t>
      </w:r>
      <w:r w:rsidR="000F49D8" w:rsidRPr="00364618">
        <w:rPr>
          <w:rFonts w:ascii="Arial" w:hAnsi="Arial" w:cs="Arial"/>
          <w:sz w:val="24"/>
          <w:szCs w:val="24"/>
        </w:rPr>
        <w:t xml:space="preserve">, </w:t>
      </w:r>
      <w:r w:rsidR="00BE3A06" w:rsidRPr="00364618">
        <w:rPr>
          <w:rFonts w:ascii="Arial" w:hAnsi="Arial" w:cs="Arial"/>
          <w:sz w:val="24"/>
          <w:szCs w:val="24"/>
        </w:rPr>
        <w:t>hear</w:t>
      </w:r>
      <w:r w:rsidR="000F49D8" w:rsidRPr="00364618">
        <w:rPr>
          <w:rFonts w:ascii="Arial" w:hAnsi="Arial" w:cs="Arial"/>
          <w:sz w:val="24"/>
          <w:szCs w:val="24"/>
        </w:rPr>
        <w:t xml:space="preserve"> and feel</w:t>
      </w:r>
      <w:r w:rsidR="00BE3A06" w:rsidRPr="00364618">
        <w:rPr>
          <w:rFonts w:ascii="Arial" w:hAnsi="Arial" w:cs="Arial"/>
          <w:sz w:val="24"/>
          <w:szCs w:val="24"/>
        </w:rPr>
        <w:t>; their</w:t>
      </w:r>
      <w:r w:rsidR="002323A0">
        <w:rPr>
          <w:rFonts w:ascii="Arial" w:hAnsi="Arial" w:cs="Arial"/>
          <w:sz w:val="24"/>
          <w:szCs w:val="24"/>
        </w:rPr>
        <w:t xml:space="preserve"> “</w:t>
      </w:r>
      <w:r w:rsidR="00BE3A06" w:rsidRPr="00364618">
        <w:rPr>
          <w:rFonts w:ascii="Arial" w:hAnsi="Arial" w:cs="Arial"/>
          <w:sz w:val="24"/>
          <w:szCs w:val="24"/>
        </w:rPr>
        <w:t>autonomy</w:t>
      </w:r>
      <w:r w:rsidR="003106BB">
        <w:rPr>
          <w:rFonts w:ascii="Arial" w:hAnsi="Arial" w:cs="Arial"/>
          <w:sz w:val="24"/>
          <w:szCs w:val="24"/>
        </w:rPr>
        <w:t>”</w:t>
      </w:r>
      <w:r w:rsidR="00BE3A06" w:rsidRPr="00364618">
        <w:rPr>
          <w:rFonts w:ascii="Arial" w:hAnsi="Arial" w:cs="Arial"/>
          <w:sz w:val="24"/>
          <w:szCs w:val="24"/>
        </w:rPr>
        <w:t xml:space="preserve"> in firmly expressed views, protests </w:t>
      </w:r>
      <w:r w:rsidR="00322EA5" w:rsidRPr="00364618">
        <w:rPr>
          <w:rFonts w:ascii="Arial" w:hAnsi="Arial" w:cs="Arial"/>
          <w:sz w:val="24"/>
          <w:szCs w:val="24"/>
        </w:rPr>
        <w:t xml:space="preserve">and </w:t>
      </w:r>
      <w:r w:rsidR="00BE3A06" w:rsidRPr="00364618">
        <w:rPr>
          <w:rFonts w:ascii="Arial" w:hAnsi="Arial" w:cs="Arial"/>
          <w:sz w:val="24"/>
          <w:szCs w:val="24"/>
        </w:rPr>
        <w:t>smiles</w:t>
      </w:r>
      <w:r w:rsidR="00FA09DD" w:rsidRPr="00364618">
        <w:rPr>
          <w:rFonts w:ascii="Arial" w:hAnsi="Arial" w:cs="Arial"/>
          <w:sz w:val="24"/>
          <w:szCs w:val="24"/>
        </w:rPr>
        <w:t xml:space="preserve"> (Murray and Andrews, 2000). Even premature babies have a</w:t>
      </w:r>
      <w:r w:rsidR="002323A0">
        <w:rPr>
          <w:rFonts w:ascii="Arial" w:hAnsi="Arial" w:cs="Arial"/>
          <w:sz w:val="24"/>
          <w:szCs w:val="24"/>
        </w:rPr>
        <w:t xml:space="preserve"> “</w:t>
      </w:r>
      <w:r w:rsidR="00FA09DD" w:rsidRPr="00364618">
        <w:rPr>
          <w:rFonts w:ascii="Arial" w:hAnsi="Arial" w:cs="Arial"/>
          <w:sz w:val="24"/>
          <w:szCs w:val="24"/>
        </w:rPr>
        <w:t>language</w:t>
      </w:r>
      <w:r w:rsidR="00E22C5C">
        <w:rPr>
          <w:rFonts w:ascii="Arial" w:hAnsi="Arial" w:cs="Arial"/>
          <w:sz w:val="24"/>
          <w:szCs w:val="24"/>
        </w:rPr>
        <w:t>”</w:t>
      </w:r>
      <w:r w:rsidR="00FA09DD" w:rsidRPr="00364618">
        <w:rPr>
          <w:rFonts w:ascii="Arial" w:hAnsi="Arial" w:cs="Arial"/>
          <w:sz w:val="24"/>
          <w:szCs w:val="24"/>
        </w:rPr>
        <w:t>, that adults can</w:t>
      </w:r>
      <w:r w:rsidR="002323A0">
        <w:rPr>
          <w:rFonts w:ascii="Arial" w:hAnsi="Arial" w:cs="Arial"/>
          <w:sz w:val="24"/>
          <w:szCs w:val="24"/>
        </w:rPr>
        <w:t xml:space="preserve"> “</w:t>
      </w:r>
      <w:r w:rsidR="00FA09DD" w:rsidRPr="00364618">
        <w:rPr>
          <w:rFonts w:ascii="Arial" w:hAnsi="Arial" w:cs="Arial"/>
          <w:sz w:val="24"/>
          <w:szCs w:val="24"/>
        </w:rPr>
        <w:t>read</w:t>
      </w:r>
      <w:r w:rsidR="00E22C5C">
        <w:rPr>
          <w:rFonts w:ascii="Arial" w:hAnsi="Arial" w:cs="Arial"/>
          <w:sz w:val="24"/>
          <w:szCs w:val="24"/>
        </w:rPr>
        <w:t>”</w:t>
      </w:r>
      <w:r w:rsidR="00FA09DD" w:rsidRPr="00364618">
        <w:rPr>
          <w:rFonts w:ascii="Arial" w:hAnsi="Arial" w:cs="Arial"/>
          <w:sz w:val="24"/>
          <w:szCs w:val="24"/>
        </w:rPr>
        <w:t>. They remember, from before birth, their parents’ voices, which they prefer to other voices (Als, 1999; Alderson et al., 2005).</w:t>
      </w:r>
      <w:r w:rsidR="00322EA5" w:rsidRPr="00364618">
        <w:rPr>
          <w:rFonts w:ascii="Arial" w:hAnsi="Arial" w:cs="Arial"/>
          <w:sz w:val="24"/>
          <w:szCs w:val="24"/>
        </w:rPr>
        <w:t>T</w:t>
      </w:r>
      <w:r w:rsidR="00BE3A06" w:rsidRPr="00364618">
        <w:rPr>
          <w:rFonts w:ascii="Arial" w:hAnsi="Arial" w:cs="Arial"/>
          <w:sz w:val="24"/>
          <w:szCs w:val="24"/>
        </w:rPr>
        <w:t xml:space="preserve">here is </w:t>
      </w:r>
      <w:r w:rsidR="00322EA5" w:rsidRPr="00364618">
        <w:rPr>
          <w:rFonts w:ascii="Arial" w:hAnsi="Arial" w:cs="Arial"/>
          <w:sz w:val="24"/>
          <w:szCs w:val="24"/>
        </w:rPr>
        <w:t xml:space="preserve">also </w:t>
      </w:r>
      <w:r w:rsidR="00D55F52" w:rsidRPr="00364618">
        <w:rPr>
          <w:rFonts w:ascii="Arial" w:hAnsi="Arial" w:cs="Arial"/>
          <w:sz w:val="24"/>
          <w:szCs w:val="24"/>
        </w:rPr>
        <w:t>babies’</w:t>
      </w:r>
      <w:r w:rsidR="000433EC" w:rsidRPr="00364618">
        <w:rPr>
          <w:rFonts w:ascii="Arial" w:hAnsi="Arial" w:cs="Arial"/>
          <w:sz w:val="24"/>
          <w:szCs w:val="24"/>
        </w:rPr>
        <w:t xml:space="preserve"> concern for others </w:t>
      </w:r>
      <w:r w:rsidR="007F227A" w:rsidRPr="00364618">
        <w:rPr>
          <w:rFonts w:ascii="Arial" w:hAnsi="Arial" w:cs="Arial"/>
          <w:sz w:val="24"/>
          <w:szCs w:val="24"/>
        </w:rPr>
        <w:t>(</w:t>
      </w:r>
      <w:r w:rsidR="008A6531" w:rsidRPr="00364618">
        <w:rPr>
          <w:rFonts w:ascii="Arial" w:hAnsi="Arial" w:cs="Arial"/>
          <w:sz w:val="24"/>
          <w:szCs w:val="24"/>
        </w:rPr>
        <w:t>Stern, 1977)</w:t>
      </w:r>
      <w:r w:rsidR="000433EC" w:rsidRPr="00364618">
        <w:rPr>
          <w:rFonts w:ascii="Arial" w:hAnsi="Arial" w:cs="Arial"/>
          <w:sz w:val="24"/>
          <w:szCs w:val="24"/>
        </w:rPr>
        <w:t>, which soon find</w:t>
      </w:r>
      <w:r w:rsidR="00BE3A06" w:rsidRPr="00364618">
        <w:rPr>
          <w:rFonts w:ascii="Arial" w:hAnsi="Arial" w:cs="Arial"/>
          <w:sz w:val="24"/>
          <w:szCs w:val="24"/>
        </w:rPr>
        <w:t>s</w:t>
      </w:r>
      <w:r w:rsidR="000433EC" w:rsidRPr="00364618">
        <w:rPr>
          <w:rFonts w:ascii="Arial" w:hAnsi="Arial" w:cs="Arial"/>
          <w:sz w:val="24"/>
          <w:szCs w:val="24"/>
        </w:rPr>
        <w:t xml:space="preserve"> expression in </w:t>
      </w:r>
      <w:r w:rsidR="00C41B93" w:rsidRPr="00364618">
        <w:rPr>
          <w:rFonts w:ascii="Arial" w:hAnsi="Arial" w:cs="Arial"/>
          <w:sz w:val="24"/>
          <w:szCs w:val="24"/>
        </w:rPr>
        <w:t xml:space="preserve">a rudimentary sense of </w:t>
      </w:r>
      <w:r w:rsidR="000433EC" w:rsidRPr="00364618">
        <w:rPr>
          <w:rFonts w:ascii="Arial" w:hAnsi="Arial" w:cs="Arial"/>
          <w:sz w:val="24"/>
          <w:szCs w:val="24"/>
        </w:rPr>
        <w:t>sympathy-solidarity</w:t>
      </w:r>
      <w:r w:rsidR="00D55F52" w:rsidRPr="00364618">
        <w:rPr>
          <w:rFonts w:ascii="Arial" w:hAnsi="Arial" w:cs="Arial"/>
          <w:sz w:val="24"/>
          <w:szCs w:val="24"/>
        </w:rPr>
        <w:t xml:space="preserve"> </w:t>
      </w:r>
      <w:r w:rsidR="000433EC" w:rsidRPr="00364618">
        <w:rPr>
          <w:rFonts w:ascii="Arial" w:hAnsi="Arial" w:cs="Arial"/>
          <w:sz w:val="24"/>
          <w:szCs w:val="24"/>
        </w:rPr>
        <w:t xml:space="preserve">and </w:t>
      </w:r>
      <w:r w:rsidR="00322EA5" w:rsidRPr="00364618">
        <w:rPr>
          <w:rFonts w:ascii="Arial" w:hAnsi="Arial" w:cs="Arial"/>
          <w:sz w:val="24"/>
          <w:szCs w:val="24"/>
        </w:rPr>
        <w:t>fairness-</w:t>
      </w:r>
      <w:r w:rsidR="000433EC" w:rsidRPr="00364618">
        <w:rPr>
          <w:rFonts w:ascii="Arial" w:hAnsi="Arial" w:cs="Arial"/>
          <w:sz w:val="24"/>
          <w:szCs w:val="24"/>
        </w:rPr>
        <w:t>justice</w:t>
      </w:r>
      <w:r w:rsidR="00C41B93" w:rsidRPr="00364618">
        <w:rPr>
          <w:rFonts w:ascii="Arial" w:hAnsi="Arial" w:cs="Arial"/>
          <w:sz w:val="24"/>
          <w:szCs w:val="24"/>
        </w:rPr>
        <w:t xml:space="preserve">, </w:t>
      </w:r>
      <w:r w:rsidR="00D10001" w:rsidRPr="00364618">
        <w:rPr>
          <w:rFonts w:ascii="Arial" w:hAnsi="Arial" w:cs="Arial"/>
          <w:sz w:val="24"/>
          <w:szCs w:val="24"/>
        </w:rPr>
        <w:t xml:space="preserve">in </w:t>
      </w:r>
      <w:r w:rsidR="004F0CE5">
        <w:rPr>
          <w:rFonts w:ascii="Arial" w:hAnsi="Arial" w:cs="Arial"/>
          <w:sz w:val="24"/>
          <w:szCs w:val="24"/>
        </w:rPr>
        <w:t xml:space="preserve">their </w:t>
      </w:r>
      <w:r w:rsidR="00D10001" w:rsidRPr="00364618">
        <w:rPr>
          <w:rFonts w:ascii="Arial" w:hAnsi="Arial" w:cs="Arial"/>
          <w:sz w:val="24"/>
          <w:szCs w:val="24"/>
        </w:rPr>
        <w:t>conflict</w:t>
      </w:r>
      <w:r w:rsidR="004F0CE5">
        <w:rPr>
          <w:rFonts w:ascii="Arial" w:hAnsi="Arial" w:cs="Arial"/>
          <w:sz w:val="24"/>
          <w:szCs w:val="24"/>
        </w:rPr>
        <w:t xml:space="preserve"> and </w:t>
      </w:r>
      <w:r w:rsidR="003106BB">
        <w:rPr>
          <w:rFonts w:ascii="Arial" w:hAnsi="Arial" w:cs="Arial"/>
          <w:sz w:val="24"/>
          <w:szCs w:val="24"/>
        </w:rPr>
        <w:t>resistance</w:t>
      </w:r>
      <w:r w:rsidR="004F0CE5">
        <w:rPr>
          <w:rFonts w:ascii="Arial" w:hAnsi="Arial" w:cs="Arial"/>
          <w:sz w:val="24"/>
          <w:szCs w:val="24"/>
        </w:rPr>
        <w:t xml:space="preserve">, </w:t>
      </w:r>
      <w:r w:rsidR="00322EA5" w:rsidRPr="00364618">
        <w:rPr>
          <w:rFonts w:ascii="Arial" w:hAnsi="Arial" w:cs="Arial"/>
          <w:sz w:val="24"/>
          <w:szCs w:val="24"/>
        </w:rPr>
        <w:t>being</w:t>
      </w:r>
      <w:r w:rsidR="002323A0">
        <w:rPr>
          <w:rFonts w:ascii="Arial" w:hAnsi="Arial" w:cs="Arial"/>
          <w:sz w:val="24"/>
          <w:szCs w:val="24"/>
        </w:rPr>
        <w:t xml:space="preserve"> “</w:t>
      </w:r>
      <w:r w:rsidR="00322EA5" w:rsidRPr="00364618">
        <w:rPr>
          <w:rFonts w:ascii="Arial" w:hAnsi="Arial" w:cs="Arial"/>
          <w:sz w:val="24"/>
          <w:szCs w:val="24"/>
        </w:rPr>
        <w:t>good</w:t>
      </w:r>
      <w:r w:rsidR="00F80F26">
        <w:rPr>
          <w:rFonts w:ascii="Arial" w:hAnsi="Arial" w:cs="Arial"/>
          <w:sz w:val="24"/>
          <w:szCs w:val="24"/>
        </w:rPr>
        <w:t>”</w:t>
      </w:r>
      <w:r w:rsidR="00322EA5" w:rsidRPr="00364618">
        <w:rPr>
          <w:rFonts w:ascii="Arial" w:hAnsi="Arial" w:cs="Arial"/>
          <w:sz w:val="24"/>
          <w:szCs w:val="24"/>
        </w:rPr>
        <w:t xml:space="preserve"> and</w:t>
      </w:r>
      <w:r w:rsidR="002323A0">
        <w:rPr>
          <w:rFonts w:ascii="Arial" w:hAnsi="Arial" w:cs="Arial"/>
          <w:sz w:val="24"/>
          <w:szCs w:val="24"/>
        </w:rPr>
        <w:t xml:space="preserve"> “</w:t>
      </w:r>
      <w:r w:rsidR="00322EA5" w:rsidRPr="00364618">
        <w:rPr>
          <w:rFonts w:ascii="Arial" w:hAnsi="Arial" w:cs="Arial"/>
          <w:sz w:val="24"/>
          <w:szCs w:val="24"/>
        </w:rPr>
        <w:t>naughty</w:t>
      </w:r>
      <w:r w:rsidR="00F80F26">
        <w:rPr>
          <w:rFonts w:ascii="Arial" w:hAnsi="Arial" w:cs="Arial"/>
          <w:sz w:val="24"/>
          <w:szCs w:val="24"/>
        </w:rPr>
        <w:t>”</w:t>
      </w:r>
      <w:r w:rsidR="000433EC" w:rsidRPr="00364618">
        <w:rPr>
          <w:rFonts w:ascii="Arial" w:hAnsi="Arial" w:cs="Arial"/>
          <w:sz w:val="24"/>
          <w:szCs w:val="24"/>
        </w:rPr>
        <w:t xml:space="preserve"> (Dunn</w:t>
      </w:r>
      <w:r w:rsidR="009C5B57" w:rsidRPr="00364618">
        <w:rPr>
          <w:rFonts w:ascii="Arial" w:hAnsi="Arial" w:cs="Arial"/>
          <w:sz w:val="24"/>
          <w:szCs w:val="24"/>
        </w:rPr>
        <w:t>, 2004</w:t>
      </w:r>
      <w:r w:rsidR="00537A8A" w:rsidRPr="00364618">
        <w:rPr>
          <w:rFonts w:ascii="Arial" w:hAnsi="Arial" w:cs="Arial"/>
          <w:sz w:val="24"/>
          <w:szCs w:val="24"/>
        </w:rPr>
        <w:t>)</w:t>
      </w:r>
      <w:r w:rsidR="00113FA8" w:rsidRPr="00364618">
        <w:rPr>
          <w:rFonts w:ascii="Arial" w:hAnsi="Arial" w:cs="Arial"/>
          <w:sz w:val="24"/>
          <w:szCs w:val="24"/>
        </w:rPr>
        <w:t xml:space="preserve">, </w:t>
      </w:r>
      <w:r w:rsidR="00AA1FE9" w:rsidRPr="00364618">
        <w:rPr>
          <w:rFonts w:ascii="Arial" w:hAnsi="Arial" w:cs="Arial"/>
          <w:sz w:val="24"/>
          <w:szCs w:val="24"/>
        </w:rPr>
        <w:t xml:space="preserve">all </w:t>
      </w:r>
      <w:r w:rsidR="001357CC" w:rsidRPr="00364618">
        <w:rPr>
          <w:rFonts w:ascii="Arial" w:hAnsi="Arial" w:cs="Arial"/>
          <w:sz w:val="24"/>
          <w:szCs w:val="24"/>
        </w:rPr>
        <w:t xml:space="preserve">responses </w:t>
      </w:r>
      <w:r w:rsidR="00322EA5" w:rsidRPr="00364618">
        <w:rPr>
          <w:rFonts w:ascii="Arial" w:hAnsi="Arial" w:cs="Arial"/>
          <w:sz w:val="24"/>
          <w:szCs w:val="24"/>
        </w:rPr>
        <w:t xml:space="preserve">connected </w:t>
      </w:r>
      <w:r w:rsidR="00AA1FE9" w:rsidRPr="00364618">
        <w:rPr>
          <w:rFonts w:ascii="Arial" w:hAnsi="Arial" w:cs="Arial"/>
          <w:sz w:val="24"/>
          <w:szCs w:val="24"/>
        </w:rPr>
        <w:t xml:space="preserve">with </w:t>
      </w:r>
      <w:r w:rsidR="00113FA8" w:rsidRPr="00364618">
        <w:rPr>
          <w:rFonts w:ascii="Arial" w:hAnsi="Arial" w:cs="Arial"/>
          <w:sz w:val="24"/>
          <w:szCs w:val="24"/>
        </w:rPr>
        <w:t>rights</w:t>
      </w:r>
      <w:r w:rsidR="00537A8A" w:rsidRPr="00364618">
        <w:rPr>
          <w:rFonts w:ascii="Arial" w:hAnsi="Arial" w:cs="Arial"/>
          <w:sz w:val="24"/>
          <w:szCs w:val="24"/>
        </w:rPr>
        <w:t>. Babies</w:t>
      </w:r>
      <w:r w:rsidRPr="00364618">
        <w:rPr>
          <w:rFonts w:ascii="Arial" w:hAnsi="Arial" w:cs="Arial"/>
          <w:sz w:val="24"/>
          <w:szCs w:val="24"/>
        </w:rPr>
        <w:t>’ essentially social and not</w:t>
      </w:r>
      <w:r w:rsidR="00D10001" w:rsidRPr="00364618">
        <w:rPr>
          <w:rFonts w:ascii="Arial" w:hAnsi="Arial" w:cs="Arial"/>
          <w:sz w:val="24"/>
          <w:szCs w:val="24"/>
        </w:rPr>
        <w:t xml:space="preserve"> simply </w:t>
      </w:r>
      <w:r w:rsidRPr="00364618">
        <w:rPr>
          <w:rFonts w:ascii="Arial" w:hAnsi="Arial" w:cs="Arial"/>
          <w:sz w:val="24"/>
          <w:szCs w:val="24"/>
        </w:rPr>
        <w:t xml:space="preserve">egotistical nature is shown in how they </w:t>
      </w:r>
      <w:r w:rsidR="00322EA5" w:rsidRPr="00364618">
        <w:rPr>
          <w:rFonts w:ascii="Arial" w:hAnsi="Arial" w:cs="Arial"/>
          <w:sz w:val="24"/>
          <w:szCs w:val="24"/>
        </w:rPr>
        <w:t xml:space="preserve">use </w:t>
      </w:r>
      <w:r w:rsidR="00537A8A" w:rsidRPr="00364618">
        <w:rPr>
          <w:rFonts w:ascii="Arial" w:hAnsi="Arial" w:cs="Arial"/>
          <w:sz w:val="24"/>
          <w:szCs w:val="24"/>
        </w:rPr>
        <w:t>other people</w:t>
      </w:r>
      <w:r w:rsidR="00322EA5" w:rsidRPr="00364618">
        <w:rPr>
          <w:rFonts w:ascii="Arial" w:hAnsi="Arial" w:cs="Arial"/>
          <w:sz w:val="24"/>
          <w:szCs w:val="24"/>
        </w:rPr>
        <w:t xml:space="preserve">’s names </w:t>
      </w:r>
      <w:r w:rsidR="00D55F52" w:rsidRPr="00364618">
        <w:rPr>
          <w:rFonts w:ascii="Arial" w:hAnsi="Arial" w:cs="Arial"/>
          <w:sz w:val="24"/>
          <w:szCs w:val="24"/>
        </w:rPr>
        <w:t xml:space="preserve">for months </w:t>
      </w:r>
      <w:r w:rsidR="00537A8A" w:rsidRPr="00364618">
        <w:rPr>
          <w:rFonts w:ascii="Arial" w:hAnsi="Arial" w:cs="Arial"/>
          <w:sz w:val="24"/>
          <w:szCs w:val="24"/>
        </w:rPr>
        <w:t>before say</w:t>
      </w:r>
      <w:r w:rsidR="00322EA5" w:rsidRPr="00364618">
        <w:rPr>
          <w:rFonts w:ascii="Arial" w:hAnsi="Arial" w:cs="Arial"/>
          <w:sz w:val="24"/>
          <w:szCs w:val="24"/>
        </w:rPr>
        <w:t>ing</w:t>
      </w:r>
      <w:r w:rsidR="00537A8A" w:rsidRPr="00364618">
        <w:rPr>
          <w:rFonts w:ascii="Arial" w:hAnsi="Arial" w:cs="Arial"/>
          <w:sz w:val="24"/>
          <w:szCs w:val="24"/>
        </w:rPr>
        <w:t xml:space="preserve"> their own name. </w:t>
      </w:r>
    </w:p>
    <w:p w:rsidR="005476D8" w:rsidRPr="00364618" w:rsidRDefault="005A2AC6"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D55F52" w:rsidRPr="00364618">
        <w:rPr>
          <w:rFonts w:ascii="Arial" w:hAnsi="Arial" w:cs="Arial"/>
          <w:sz w:val="24"/>
          <w:szCs w:val="24"/>
        </w:rPr>
        <w:t>One related question</w:t>
      </w:r>
      <w:r w:rsidR="004F0CE5">
        <w:rPr>
          <w:rFonts w:ascii="Arial" w:hAnsi="Arial" w:cs="Arial"/>
          <w:sz w:val="24"/>
          <w:szCs w:val="24"/>
        </w:rPr>
        <w:t xml:space="preserve"> </w:t>
      </w:r>
      <w:r w:rsidR="00D55F52" w:rsidRPr="00364618">
        <w:rPr>
          <w:rFonts w:ascii="Arial" w:hAnsi="Arial" w:cs="Arial"/>
          <w:sz w:val="24"/>
          <w:szCs w:val="24"/>
        </w:rPr>
        <w:t>is</w:t>
      </w:r>
      <w:r w:rsidR="00322EA5" w:rsidRPr="00364618">
        <w:rPr>
          <w:rFonts w:ascii="Arial" w:hAnsi="Arial" w:cs="Arial"/>
          <w:sz w:val="24"/>
          <w:szCs w:val="24"/>
        </w:rPr>
        <w:t xml:space="preserve"> </w:t>
      </w:r>
      <w:r w:rsidR="00D55F52" w:rsidRPr="00364618">
        <w:rPr>
          <w:rFonts w:ascii="Arial" w:hAnsi="Arial" w:cs="Arial"/>
          <w:sz w:val="24"/>
          <w:szCs w:val="24"/>
        </w:rPr>
        <w:t xml:space="preserve">when </w:t>
      </w:r>
      <w:r w:rsidR="000F49D8" w:rsidRPr="00364618">
        <w:rPr>
          <w:rFonts w:ascii="Arial" w:hAnsi="Arial" w:cs="Arial"/>
          <w:sz w:val="24"/>
          <w:szCs w:val="24"/>
        </w:rPr>
        <w:t xml:space="preserve">does </w:t>
      </w:r>
      <w:r w:rsidR="000561EC" w:rsidRPr="00364618">
        <w:rPr>
          <w:rFonts w:ascii="Arial" w:hAnsi="Arial" w:cs="Arial"/>
          <w:sz w:val="24"/>
          <w:szCs w:val="24"/>
        </w:rPr>
        <w:t xml:space="preserve">each </w:t>
      </w:r>
      <w:r w:rsidR="00D55F52" w:rsidRPr="00364618">
        <w:rPr>
          <w:rFonts w:ascii="Arial" w:hAnsi="Arial" w:cs="Arial"/>
          <w:sz w:val="24"/>
          <w:szCs w:val="24"/>
        </w:rPr>
        <w:t xml:space="preserve">human </w:t>
      </w:r>
      <w:proofErr w:type="gramStart"/>
      <w:r w:rsidR="00D55F52" w:rsidRPr="00364618">
        <w:rPr>
          <w:rFonts w:ascii="Arial" w:hAnsi="Arial" w:cs="Arial"/>
          <w:sz w:val="24"/>
          <w:szCs w:val="24"/>
        </w:rPr>
        <w:t>spirit,</w:t>
      </w:r>
      <w:proofErr w:type="gramEnd"/>
      <w:r w:rsidR="00D55F52" w:rsidRPr="00364618">
        <w:rPr>
          <w:rFonts w:ascii="Arial" w:hAnsi="Arial" w:cs="Arial"/>
          <w:sz w:val="24"/>
          <w:szCs w:val="24"/>
        </w:rPr>
        <w:t xml:space="preserve"> or unique identity first emerge</w:t>
      </w:r>
      <w:r w:rsidR="000F49D8" w:rsidRPr="00364618">
        <w:rPr>
          <w:rFonts w:ascii="Arial" w:hAnsi="Arial" w:cs="Arial"/>
          <w:sz w:val="24"/>
          <w:szCs w:val="24"/>
        </w:rPr>
        <w:t>?</w:t>
      </w:r>
      <w:r w:rsidR="00322EA5" w:rsidRPr="00364618">
        <w:rPr>
          <w:rFonts w:ascii="Arial" w:hAnsi="Arial" w:cs="Arial"/>
          <w:sz w:val="24"/>
          <w:szCs w:val="24"/>
        </w:rPr>
        <w:t xml:space="preserve"> </w:t>
      </w:r>
      <w:r w:rsidR="00FF540A" w:rsidRPr="00364618">
        <w:rPr>
          <w:rFonts w:ascii="Arial" w:hAnsi="Arial" w:cs="Arial"/>
          <w:sz w:val="24"/>
          <w:szCs w:val="24"/>
        </w:rPr>
        <w:t xml:space="preserve">Martin and Barresi (2006) review </w:t>
      </w:r>
      <w:r w:rsidR="001357CC" w:rsidRPr="00364618">
        <w:rPr>
          <w:rFonts w:ascii="Arial" w:hAnsi="Arial" w:cs="Arial"/>
          <w:sz w:val="24"/>
          <w:szCs w:val="24"/>
        </w:rPr>
        <w:t xml:space="preserve">how, </w:t>
      </w:r>
      <w:r w:rsidR="00FF540A" w:rsidRPr="00364618">
        <w:rPr>
          <w:rFonts w:ascii="Arial" w:hAnsi="Arial" w:cs="Arial"/>
          <w:sz w:val="24"/>
          <w:szCs w:val="24"/>
        </w:rPr>
        <w:t>over millennia</w:t>
      </w:r>
      <w:r w:rsidR="001357CC" w:rsidRPr="00364618">
        <w:rPr>
          <w:rFonts w:ascii="Arial" w:hAnsi="Arial" w:cs="Arial"/>
          <w:sz w:val="24"/>
          <w:szCs w:val="24"/>
        </w:rPr>
        <w:t xml:space="preserve">, </w:t>
      </w:r>
      <w:r w:rsidR="00FF540A" w:rsidRPr="00364618">
        <w:rPr>
          <w:rFonts w:ascii="Arial" w:hAnsi="Arial" w:cs="Arial"/>
          <w:sz w:val="24"/>
          <w:szCs w:val="24"/>
        </w:rPr>
        <w:t xml:space="preserve">concepts of an </w:t>
      </w:r>
      <w:r w:rsidR="00CB19B8" w:rsidRPr="00364618">
        <w:rPr>
          <w:rFonts w:ascii="Arial" w:hAnsi="Arial" w:cs="Arial"/>
          <w:sz w:val="24"/>
          <w:szCs w:val="24"/>
        </w:rPr>
        <w:t xml:space="preserve">immortal </w:t>
      </w:r>
      <w:r w:rsidR="00FF540A" w:rsidRPr="00364618">
        <w:rPr>
          <w:rFonts w:ascii="Arial" w:hAnsi="Arial" w:cs="Arial"/>
          <w:sz w:val="24"/>
          <w:szCs w:val="24"/>
        </w:rPr>
        <w:t xml:space="preserve">and possibly sacred </w:t>
      </w:r>
      <w:r w:rsidR="000561EC" w:rsidRPr="00364618">
        <w:rPr>
          <w:rFonts w:ascii="Arial" w:hAnsi="Arial" w:cs="Arial"/>
          <w:sz w:val="24"/>
          <w:szCs w:val="24"/>
        </w:rPr>
        <w:t>soul</w:t>
      </w:r>
      <w:r w:rsidR="001357CC" w:rsidRPr="00364618">
        <w:rPr>
          <w:rFonts w:ascii="Arial" w:hAnsi="Arial" w:cs="Arial"/>
          <w:sz w:val="24"/>
          <w:szCs w:val="24"/>
        </w:rPr>
        <w:t xml:space="preserve"> have</w:t>
      </w:r>
      <w:r w:rsidR="00FF540A" w:rsidRPr="00364618">
        <w:rPr>
          <w:rFonts w:ascii="Arial" w:hAnsi="Arial" w:cs="Arial"/>
          <w:sz w:val="24"/>
          <w:szCs w:val="24"/>
        </w:rPr>
        <w:t xml:space="preserve"> </w:t>
      </w:r>
      <w:r w:rsidR="001357CC" w:rsidRPr="00364618">
        <w:rPr>
          <w:rFonts w:ascii="Arial" w:hAnsi="Arial" w:cs="Arial"/>
          <w:sz w:val="24"/>
          <w:szCs w:val="24"/>
        </w:rPr>
        <w:t>gradual</w:t>
      </w:r>
      <w:r w:rsidR="00AA1FE9" w:rsidRPr="00364618">
        <w:rPr>
          <w:rFonts w:ascii="Arial" w:hAnsi="Arial" w:cs="Arial"/>
          <w:sz w:val="24"/>
          <w:szCs w:val="24"/>
        </w:rPr>
        <w:t xml:space="preserve">ly fragmented </w:t>
      </w:r>
      <w:r w:rsidR="00CB19B8" w:rsidRPr="00364618">
        <w:rPr>
          <w:rFonts w:ascii="Arial" w:hAnsi="Arial" w:cs="Arial"/>
          <w:sz w:val="24"/>
          <w:szCs w:val="24"/>
        </w:rPr>
        <w:t xml:space="preserve">into </w:t>
      </w:r>
      <w:r w:rsidR="00FF540A" w:rsidRPr="00364618">
        <w:rPr>
          <w:rFonts w:ascii="Arial" w:hAnsi="Arial" w:cs="Arial"/>
          <w:sz w:val="24"/>
          <w:szCs w:val="24"/>
        </w:rPr>
        <w:t xml:space="preserve">the contemporary </w:t>
      </w:r>
      <w:r w:rsidR="00CB19B8" w:rsidRPr="00364618">
        <w:rPr>
          <w:rFonts w:ascii="Arial" w:hAnsi="Arial" w:cs="Arial"/>
          <w:sz w:val="24"/>
          <w:szCs w:val="24"/>
        </w:rPr>
        <w:t xml:space="preserve">Goffmanesque performing persona. </w:t>
      </w:r>
      <w:r w:rsidRPr="00364618">
        <w:rPr>
          <w:rFonts w:ascii="Arial" w:hAnsi="Arial" w:cs="Arial"/>
          <w:sz w:val="24"/>
          <w:szCs w:val="24"/>
        </w:rPr>
        <w:t xml:space="preserve">They </w:t>
      </w:r>
      <w:r w:rsidR="00FF540A" w:rsidRPr="00364618">
        <w:rPr>
          <w:rFonts w:ascii="Arial" w:hAnsi="Arial" w:cs="Arial"/>
          <w:sz w:val="24"/>
          <w:szCs w:val="24"/>
        </w:rPr>
        <w:t xml:space="preserve">cite </w:t>
      </w:r>
      <w:r w:rsidRPr="00364618">
        <w:rPr>
          <w:rFonts w:ascii="Arial" w:hAnsi="Arial" w:cs="Arial"/>
          <w:sz w:val="24"/>
          <w:szCs w:val="24"/>
        </w:rPr>
        <w:t xml:space="preserve">how Plato and others could only account for the human intellect by believing </w:t>
      </w:r>
      <w:r w:rsidR="00FF540A" w:rsidRPr="00364618">
        <w:rPr>
          <w:rFonts w:ascii="Arial" w:hAnsi="Arial" w:cs="Arial"/>
          <w:sz w:val="24"/>
          <w:szCs w:val="24"/>
        </w:rPr>
        <w:t xml:space="preserve">in its prenatal existence </w:t>
      </w:r>
      <w:r w:rsidRPr="00364618">
        <w:rPr>
          <w:rFonts w:ascii="Arial" w:hAnsi="Arial" w:cs="Arial"/>
          <w:sz w:val="24"/>
          <w:szCs w:val="24"/>
        </w:rPr>
        <w:t xml:space="preserve">because </w:t>
      </w:r>
      <w:r w:rsidR="00FF540A" w:rsidRPr="00364618">
        <w:rPr>
          <w:rFonts w:ascii="Arial" w:hAnsi="Arial" w:cs="Arial"/>
          <w:sz w:val="24"/>
          <w:szCs w:val="24"/>
        </w:rPr>
        <w:t xml:space="preserve">children’s </w:t>
      </w:r>
      <w:r w:rsidRPr="00364618">
        <w:rPr>
          <w:rFonts w:ascii="Arial" w:hAnsi="Arial" w:cs="Arial"/>
          <w:sz w:val="24"/>
          <w:szCs w:val="24"/>
        </w:rPr>
        <w:t xml:space="preserve">mathematical and philosophical powers seem to precede and exceed </w:t>
      </w:r>
      <w:r w:rsidR="00FF540A" w:rsidRPr="00364618">
        <w:rPr>
          <w:rFonts w:ascii="Arial" w:hAnsi="Arial" w:cs="Arial"/>
          <w:sz w:val="24"/>
          <w:szCs w:val="24"/>
        </w:rPr>
        <w:t>their education. T</w:t>
      </w:r>
      <w:r w:rsidR="0099522D" w:rsidRPr="00364618">
        <w:rPr>
          <w:rFonts w:ascii="Arial" w:hAnsi="Arial" w:cs="Arial"/>
          <w:sz w:val="24"/>
          <w:szCs w:val="24"/>
        </w:rPr>
        <w:t xml:space="preserve">he mysterious, unique person </w:t>
      </w:r>
      <w:r w:rsidR="00FF540A" w:rsidRPr="00364618">
        <w:rPr>
          <w:rFonts w:ascii="Arial" w:hAnsi="Arial" w:cs="Arial"/>
          <w:sz w:val="24"/>
          <w:szCs w:val="24"/>
        </w:rPr>
        <w:t xml:space="preserve">that many parents sense </w:t>
      </w:r>
      <w:r w:rsidR="0099522D" w:rsidRPr="00364618">
        <w:rPr>
          <w:rFonts w:ascii="Arial" w:hAnsi="Arial" w:cs="Arial"/>
          <w:sz w:val="24"/>
          <w:szCs w:val="24"/>
        </w:rPr>
        <w:t>within each new baby</w:t>
      </w:r>
      <w:r w:rsidR="00FF540A" w:rsidRPr="00364618">
        <w:rPr>
          <w:rFonts w:ascii="Arial" w:hAnsi="Arial" w:cs="Arial"/>
          <w:sz w:val="24"/>
          <w:szCs w:val="24"/>
        </w:rPr>
        <w:t xml:space="preserve"> cannot wholly be explained by genetics (</w:t>
      </w:r>
      <w:proofErr w:type="spellStart"/>
      <w:r w:rsidR="00FF540A" w:rsidRPr="00364618">
        <w:rPr>
          <w:rFonts w:ascii="Arial" w:hAnsi="Arial" w:cs="Arial"/>
          <w:sz w:val="24"/>
          <w:szCs w:val="24"/>
        </w:rPr>
        <w:t>Midgley</w:t>
      </w:r>
      <w:proofErr w:type="spellEnd"/>
      <w:r w:rsidR="00FF540A" w:rsidRPr="00364618">
        <w:rPr>
          <w:rFonts w:ascii="Arial" w:hAnsi="Arial" w:cs="Arial"/>
          <w:sz w:val="24"/>
          <w:szCs w:val="24"/>
        </w:rPr>
        <w:t>, 2010)</w:t>
      </w:r>
      <w:r w:rsidR="001357CC" w:rsidRPr="00364618">
        <w:rPr>
          <w:rFonts w:ascii="Arial" w:hAnsi="Arial" w:cs="Arial"/>
          <w:sz w:val="24"/>
          <w:szCs w:val="24"/>
        </w:rPr>
        <w:t>.</w:t>
      </w:r>
      <w:r w:rsidR="00E54253" w:rsidRPr="00364618">
        <w:rPr>
          <w:rFonts w:ascii="Arial" w:hAnsi="Arial" w:cs="Arial"/>
          <w:sz w:val="24"/>
          <w:szCs w:val="24"/>
        </w:rPr>
        <w:t xml:space="preserve"> </w:t>
      </w:r>
      <w:r w:rsidRPr="00364618">
        <w:rPr>
          <w:rFonts w:ascii="Arial" w:hAnsi="Arial" w:cs="Arial"/>
          <w:sz w:val="24"/>
          <w:szCs w:val="24"/>
        </w:rPr>
        <w:t xml:space="preserve">   </w:t>
      </w:r>
      <w:r w:rsidR="000561EC" w:rsidRPr="00364618">
        <w:rPr>
          <w:rFonts w:ascii="Arial" w:hAnsi="Arial" w:cs="Arial"/>
          <w:sz w:val="24"/>
          <w:szCs w:val="24"/>
        </w:rPr>
        <w:t xml:space="preserve">  </w:t>
      </w:r>
      <w:r w:rsidR="00D55F52" w:rsidRPr="00364618">
        <w:rPr>
          <w:rFonts w:ascii="Arial" w:hAnsi="Arial" w:cs="Arial"/>
          <w:sz w:val="24"/>
          <w:szCs w:val="24"/>
        </w:rPr>
        <w:t xml:space="preserve"> </w:t>
      </w:r>
      <w:r w:rsidR="005476D8" w:rsidRPr="00364618">
        <w:rPr>
          <w:rFonts w:ascii="Arial" w:hAnsi="Arial" w:cs="Arial"/>
          <w:sz w:val="24"/>
          <w:szCs w:val="24"/>
        </w:rPr>
        <w:t xml:space="preserve"> </w:t>
      </w:r>
    </w:p>
    <w:p w:rsidR="00E32B3A" w:rsidRPr="00364618" w:rsidRDefault="005476D8"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Plane 2</w:t>
      </w:r>
      <w:r w:rsidR="00B617C0" w:rsidRPr="00364618">
        <w:rPr>
          <w:rFonts w:ascii="Arial" w:hAnsi="Arial" w:cs="Arial"/>
          <w:sz w:val="24"/>
          <w:szCs w:val="24"/>
        </w:rPr>
        <w:t xml:space="preserve"> of social being</w:t>
      </w:r>
      <w:r w:rsidRPr="00364618">
        <w:rPr>
          <w:rFonts w:ascii="Arial" w:hAnsi="Arial" w:cs="Arial"/>
          <w:sz w:val="24"/>
          <w:szCs w:val="24"/>
        </w:rPr>
        <w:t xml:space="preserve">, interpersonal subjective relationships between individuals and groups, </w:t>
      </w:r>
      <w:r w:rsidR="003106BB">
        <w:rPr>
          <w:rFonts w:ascii="Arial" w:hAnsi="Arial" w:cs="Arial"/>
          <w:sz w:val="24"/>
          <w:szCs w:val="24"/>
        </w:rPr>
        <w:t xml:space="preserve">expands on the social aspects of </w:t>
      </w:r>
      <w:r w:rsidR="00AA1FE9" w:rsidRPr="00364618">
        <w:rPr>
          <w:rFonts w:ascii="Arial" w:hAnsi="Arial" w:cs="Arial"/>
          <w:sz w:val="24"/>
          <w:szCs w:val="24"/>
        </w:rPr>
        <w:t>human nature</w:t>
      </w:r>
      <w:r w:rsidR="003106BB">
        <w:rPr>
          <w:rFonts w:ascii="Arial" w:hAnsi="Arial" w:cs="Arial"/>
          <w:sz w:val="24"/>
          <w:szCs w:val="24"/>
        </w:rPr>
        <w:t xml:space="preserve">. </w:t>
      </w:r>
      <w:r w:rsidR="00D11B47">
        <w:rPr>
          <w:rFonts w:ascii="Arial" w:hAnsi="Arial" w:cs="Arial"/>
          <w:sz w:val="24"/>
          <w:szCs w:val="24"/>
        </w:rPr>
        <w:t xml:space="preserve">Modern rights might encode </w:t>
      </w:r>
      <w:r w:rsidR="00A67E54" w:rsidRPr="00364618">
        <w:rPr>
          <w:rFonts w:ascii="Arial" w:hAnsi="Arial" w:cs="Arial"/>
          <w:sz w:val="24"/>
          <w:szCs w:val="24"/>
        </w:rPr>
        <w:t xml:space="preserve">very recent </w:t>
      </w:r>
      <w:r w:rsidR="006F18A5" w:rsidRPr="00364618">
        <w:rPr>
          <w:rFonts w:ascii="Arial" w:hAnsi="Arial" w:cs="Arial"/>
          <w:sz w:val="24"/>
          <w:szCs w:val="24"/>
        </w:rPr>
        <w:t xml:space="preserve">versions and </w:t>
      </w:r>
      <w:r w:rsidR="001357CC" w:rsidRPr="00364618">
        <w:rPr>
          <w:rFonts w:ascii="Arial" w:hAnsi="Arial" w:cs="Arial"/>
          <w:sz w:val="24"/>
          <w:szCs w:val="24"/>
        </w:rPr>
        <w:t xml:space="preserve">norms </w:t>
      </w:r>
      <w:r w:rsidR="006F18A5" w:rsidRPr="00364618">
        <w:rPr>
          <w:rFonts w:ascii="Arial" w:hAnsi="Arial" w:cs="Arial"/>
          <w:sz w:val="24"/>
          <w:szCs w:val="24"/>
        </w:rPr>
        <w:t xml:space="preserve">of </w:t>
      </w:r>
      <w:r w:rsidRPr="00364618">
        <w:rPr>
          <w:rFonts w:ascii="Arial" w:hAnsi="Arial" w:cs="Arial"/>
          <w:sz w:val="24"/>
          <w:szCs w:val="24"/>
        </w:rPr>
        <w:t>human relationships</w:t>
      </w:r>
      <w:r w:rsidR="00A67E54" w:rsidRPr="00364618">
        <w:rPr>
          <w:rFonts w:ascii="Arial" w:hAnsi="Arial" w:cs="Arial"/>
          <w:sz w:val="24"/>
          <w:szCs w:val="24"/>
        </w:rPr>
        <w:t xml:space="preserve"> that have </w:t>
      </w:r>
      <w:r w:rsidR="006F18A5" w:rsidRPr="00364618">
        <w:rPr>
          <w:rFonts w:ascii="Arial" w:hAnsi="Arial" w:cs="Arial"/>
          <w:sz w:val="24"/>
          <w:szCs w:val="24"/>
        </w:rPr>
        <w:t xml:space="preserve">origins </w:t>
      </w:r>
      <w:r w:rsidR="00A67E54" w:rsidRPr="00364618">
        <w:rPr>
          <w:rFonts w:ascii="Arial" w:hAnsi="Arial" w:cs="Arial"/>
          <w:sz w:val="24"/>
          <w:szCs w:val="24"/>
        </w:rPr>
        <w:t xml:space="preserve">in </w:t>
      </w:r>
      <w:r w:rsidR="006F18A5" w:rsidRPr="00364618">
        <w:rPr>
          <w:rFonts w:ascii="Arial" w:hAnsi="Arial" w:cs="Arial"/>
          <w:sz w:val="24"/>
          <w:szCs w:val="24"/>
        </w:rPr>
        <w:t>prehistor</w:t>
      </w:r>
      <w:r w:rsidR="00245937" w:rsidRPr="00364618">
        <w:rPr>
          <w:rFonts w:ascii="Arial" w:hAnsi="Arial" w:cs="Arial"/>
          <w:sz w:val="24"/>
          <w:szCs w:val="24"/>
        </w:rPr>
        <w:t xml:space="preserve">ic </w:t>
      </w:r>
      <w:r w:rsidR="00A67E54" w:rsidRPr="00364618">
        <w:rPr>
          <w:rFonts w:ascii="Arial" w:hAnsi="Arial" w:cs="Arial"/>
          <w:sz w:val="24"/>
          <w:szCs w:val="24"/>
        </w:rPr>
        <w:t xml:space="preserve">human </w:t>
      </w:r>
      <w:r w:rsidR="00245937" w:rsidRPr="00364618">
        <w:rPr>
          <w:rFonts w:ascii="Arial" w:hAnsi="Arial" w:cs="Arial"/>
          <w:sz w:val="24"/>
          <w:szCs w:val="24"/>
        </w:rPr>
        <w:t xml:space="preserve">communities, </w:t>
      </w:r>
      <w:r w:rsidR="006F18A5" w:rsidRPr="00364618">
        <w:rPr>
          <w:rFonts w:ascii="Arial" w:hAnsi="Arial" w:cs="Arial"/>
          <w:sz w:val="24"/>
          <w:szCs w:val="24"/>
        </w:rPr>
        <w:t xml:space="preserve">as well as </w:t>
      </w:r>
      <w:r w:rsidR="00A67E54" w:rsidRPr="00364618">
        <w:rPr>
          <w:rFonts w:ascii="Arial" w:hAnsi="Arial" w:cs="Arial"/>
          <w:sz w:val="24"/>
          <w:szCs w:val="24"/>
        </w:rPr>
        <w:t xml:space="preserve">in </w:t>
      </w:r>
      <w:r w:rsidR="00245937" w:rsidRPr="00364618">
        <w:rPr>
          <w:rFonts w:ascii="Arial" w:hAnsi="Arial" w:cs="Arial"/>
          <w:sz w:val="24"/>
          <w:szCs w:val="24"/>
        </w:rPr>
        <w:t xml:space="preserve">seemingly innate </w:t>
      </w:r>
      <w:r w:rsidR="00A67E54" w:rsidRPr="00364618">
        <w:rPr>
          <w:rFonts w:ascii="Arial" w:hAnsi="Arial" w:cs="Arial"/>
          <w:sz w:val="24"/>
          <w:szCs w:val="24"/>
        </w:rPr>
        <w:t xml:space="preserve">human </w:t>
      </w:r>
      <w:r w:rsidR="00245937" w:rsidRPr="00364618">
        <w:rPr>
          <w:rFonts w:ascii="Arial" w:hAnsi="Arial" w:cs="Arial"/>
          <w:sz w:val="24"/>
          <w:szCs w:val="24"/>
        </w:rPr>
        <w:t>dispositions</w:t>
      </w:r>
      <w:r w:rsidR="00A67E54" w:rsidRPr="00364618">
        <w:rPr>
          <w:rFonts w:ascii="Arial" w:hAnsi="Arial" w:cs="Arial"/>
          <w:sz w:val="24"/>
          <w:szCs w:val="24"/>
        </w:rPr>
        <w:t xml:space="preserve">. Both </w:t>
      </w:r>
      <w:r w:rsidR="00D302F6" w:rsidRPr="00364618">
        <w:rPr>
          <w:rFonts w:ascii="Arial" w:hAnsi="Arial" w:cs="Arial"/>
          <w:sz w:val="24"/>
          <w:szCs w:val="24"/>
        </w:rPr>
        <w:t xml:space="preserve">these historical and psychological </w:t>
      </w:r>
      <w:r w:rsidR="00A67E54" w:rsidRPr="00364618">
        <w:rPr>
          <w:rFonts w:ascii="Arial" w:hAnsi="Arial" w:cs="Arial"/>
          <w:sz w:val="24"/>
          <w:szCs w:val="24"/>
        </w:rPr>
        <w:t xml:space="preserve">beginnings would suggest that </w:t>
      </w:r>
      <w:r w:rsidR="006F18A5" w:rsidRPr="00364618">
        <w:rPr>
          <w:rFonts w:ascii="Arial" w:hAnsi="Arial" w:cs="Arial"/>
          <w:sz w:val="24"/>
          <w:szCs w:val="24"/>
        </w:rPr>
        <w:t xml:space="preserve">rights </w:t>
      </w:r>
      <w:r w:rsidR="00A67E54" w:rsidRPr="00364618">
        <w:rPr>
          <w:rFonts w:ascii="Arial" w:hAnsi="Arial" w:cs="Arial"/>
          <w:sz w:val="24"/>
          <w:szCs w:val="24"/>
        </w:rPr>
        <w:t xml:space="preserve">are integral to </w:t>
      </w:r>
      <w:r w:rsidRPr="00364618">
        <w:rPr>
          <w:rFonts w:ascii="Arial" w:hAnsi="Arial" w:cs="Arial"/>
          <w:sz w:val="24"/>
          <w:szCs w:val="24"/>
        </w:rPr>
        <w:t>human nature</w:t>
      </w:r>
      <w:r w:rsidR="00A67E54" w:rsidRPr="00364618">
        <w:rPr>
          <w:rFonts w:ascii="Arial" w:hAnsi="Arial" w:cs="Arial"/>
          <w:sz w:val="24"/>
          <w:szCs w:val="24"/>
        </w:rPr>
        <w:t xml:space="preserve"> and relationships</w:t>
      </w:r>
      <w:r w:rsidRPr="00364618">
        <w:rPr>
          <w:rFonts w:ascii="Arial" w:hAnsi="Arial" w:cs="Arial"/>
          <w:sz w:val="24"/>
          <w:szCs w:val="24"/>
        </w:rPr>
        <w:t>, rather than being superficial, expendable ideas.</w:t>
      </w:r>
      <w:r w:rsidR="00A67E54" w:rsidRPr="00364618">
        <w:rPr>
          <w:rFonts w:ascii="Arial" w:hAnsi="Arial" w:cs="Arial"/>
          <w:sz w:val="24"/>
          <w:szCs w:val="24"/>
        </w:rPr>
        <w:t xml:space="preserve"> This is not to say that</w:t>
      </w:r>
      <w:r w:rsidR="004F0CE5">
        <w:rPr>
          <w:rFonts w:ascii="Arial" w:hAnsi="Arial" w:cs="Arial"/>
          <w:sz w:val="24"/>
          <w:szCs w:val="24"/>
        </w:rPr>
        <w:t xml:space="preserve">, </w:t>
      </w:r>
      <w:r w:rsidR="004F0CE5" w:rsidRPr="00364618">
        <w:rPr>
          <w:rFonts w:ascii="Arial" w:hAnsi="Arial" w:cs="Arial"/>
          <w:sz w:val="24"/>
          <w:szCs w:val="24"/>
        </w:rPr>
        <w:t>much before the twentieth century</w:t>
      </w:r>
      <w:r w:rsidR="004F0CE5">
        <w:rPr>
          <w:rFonts w:ascii="Arial" w:hAnsi="Arial" w:cs="Arial"/>
          <w:sz w:val="24"/>
          <w:szCs w:val="24"/>
        </w:rPr>
        <w:t xml:space="preserve">, </w:t>
      </w:r>
      <w:r w:rsidR="00A67E54" w:rsidRPr="00364618">
        <w:rPr>
          <w:rFonts w:ascii="Arial" w:hAnsi="Arial" w:cs="Arial"/>
          <w:sz w:val="24"/>
          <w:szCs w:val="24"/>
        </w:rPr>
        <w:t>people held conscious concepts of modern, equal, international rights, any more than of Freudian analysis</w:t>
      </w:r>
      <w:r w:rsidR="004F0CE5">
        <w:rPr>
          <w:rFonts w:ascii="Arial" w:hAnsi="Arial" w:cs="Arial"/>
          <w:sz w:val="24"/>
          <w:szCs w:val="24"/>
        </w:rPr>
        <w:t xml:space="preserve">. </w:t>
      </w:r>
      <w:r w:rsidR="00A67E54" w:rsidRPr="00364618">
        <w:rPr>
          <w:rFonts w:ascii="Arial" w:hAnsi="Arial" w:cs="Arial"/>
          <w:sz w:val="24"/>
          <w:szCs w:val="24"/>
        </w:rPr>
        <w:t xml:space="preserve">However, </w:t>
      </w:r>
      <w:r w:rsidR="00D302F6" w:rsidRPr="00364618">
        <w:rPr>
          <w:rFonts w:ascii="Arial" w:hAnsi="Arial" w:cs="Arial"/>
          <w:sz w:val="24"/>
          <w:szCs w:val="24"/>
        </w:rPr>
        <w:t xml:space="preserve">ideas relating to rights (and to psychoanalysis) were debated in classical Greek </w:t>
      </w:r>
      <w:r w:rsidR="00FA09DD" w:rsidRPr="00364618">
        <w:rPr>
          <w:rFonts w:ascii="Arial" w:hAnsi="Arial" w:cs="Arial"/>
          <w:sz w:val="24"/>
          <w:szCs w:val="24"/>
        </w:rPr>
        <w:t xml:space="preserve">and Hindu </w:t>
      </w:r>
      <w:r w:rsidR="00D302F6" w:rsidRPr="00364618">
        <w:rPr>
          <w:rFonts w:ascii="Arial" w:hAnsi="Arial" w:cs="Arial"/>
          <w:sz w:val="24"/>
          <w:szCs w:val="24"/>
        </w:rPr>
        <w:t>drama and poetry, and respect and freedoms seem always to have been accorded at least to certain groups such as kings and priests</w:t>
      </w:r>
      <w:r w:rsidR="00AD38BB" w:rsidRPr="00364618">
        <w:rPr>
          <w:rFonts w:ascii="Arial" w:hAnsi="Arial" w:cs="Arial"/>
          <w:sz w:val="24"/>
          <w:szCs w:val="24"/>
        </w:rPr>
        <w:t>, in master-slave relationships (Bhaskar, 2008).</w:t>
      </w:r>
      <w:r w:rsidR="00D302F6" w:rsidRPr="00364618">
        <w:rPr>
          <w:rFonts w:ascii="Arial" w:hAnsi="Arial" w:cs="Arial"/>
          <w:sz w:val="24"/>
          <w:szCs w:val="24"/>
        </w:rPr>
        <w:t xml:space="preserve"> Intuitive recognition</w:t>
      </w:r>
      <w:r w:rsidR="00E32B3A" w:rsidRPr="00364618">
        <w:rPr>
          <w:rFonts w:ascii="Arial" w:hAnsi="Arial" w:cs="Arial"/>
          <w:sz w:val="24"/>
          <w:szCs w:val="24"/>
        </w:rPr>
        <w:t xml:space="preserve">, </w:t>
      </w:r>
      <w:r w:rsidR="00843F42" w:rsidRPr="00364618">
        <w:rPr>
          <w:rFonts w:ascii="Arial" w:hAnsi="Arial" w:cs="Arial"/>
          <w:sz w:val="24"/>
          <w:szCs w:val="24"/>
        </w:rPr>
        <w:t xml:space="preserve">with </w:t>
      </w:r>
      <w:r w:rsidR="00D302F6" w:rsidRPr="00364618">
        <w:rPr>
          <w:rFonts w:ascii="Arial" w:hAnsi="Arial" w:cs="Arial"/>
          <w:sz w:val="24"/>
          <w:szCs w:val="24"/>
        </w:rPr>
        <w:t>acceptance or negotiation of</w:t>
      </w:r>
      <w:r w:rsidR="00475F3E" w:rsidRPr="00364618">
        <w:rPr>
          <w:rFonts w:ascii="Arial" w:hAnsi="Arial" w:cs="Arial"/>
          <w:sz w:val="24"/>
          <w:szCs w:val="24"/>
        </w:rPr>
        <w:t xml:space="preserve"> hierarchies, dominance and subservience, </w:t>
      </w:r>
      <w:r w:rsidR="00D11B47">
        <w:rPr>
          <w:rFonts w:ascii="Arial" w:hAnsi="Arial" w:cs="Arial"/>
          <w:sz w:val="24"/>
          <w:szCs w:val="24"/>
        </w:rPr>
        <w:t>honour or contempt</w:t>
      </w:r>
      <w:r w:rsidR="00843F42" w:rsidRPr="00364618">
        <w:rPr>
          <w:rFonts w:ascii="Arial" w:hAnsi="Arial" w:cs="Arial"/>
          <w:sz w:val="24"/>
          <w:szCs w:val="24"/>
        </w:rPr>
        <w:t>,</w:t>
      </w:r>
      <w:r w:rsidR="00475F3E" w:rsidRPr="00364618">
        <w:rPr>
          <w:rFonts w:ascii="Arial" w:hAnsi="Arial" w:cs="Arial"/>
          <w:sz w:val="24"/>
          <w:szCs w:val="24"/>
        </w:rPr>
        <w:t xml:space="preserve"> </w:t>
      </w:r>
      <w:r w:rsidR="00E32B3A" w:rsidRPr="00364618">
        <w:rPr>
          <w:rFonts w:ascii="Arial" w:hAnsi="Arial" w:cs="Arial"/>
          <w:sz w:val="24"/>
          <w:szCs w:val="24"/>
        </w:rPr>
        <w:t xml:space="preserve">may be inextricable </w:t>
      </w:r>
      <w:r w:rsidR="00843F42" w:rsidRPr="00364618">
        <w:rPr>
          <w:rFonts w:ascii="Arial" w:hAnsi="Arial" w:cs="Arial"/>
          <w:sz w:val="24"/>
          <w:szCs w:val="24"/>
        </w:rPr>
        <w:t xml:space="preserve">elements of </w:t>
      </w:r>
      <w:r w:rsidR="00E32B3A" w:rsidRPr="00364618">
        <w:rPr>
          <w:rFonts w:ascii="Arial" w:hAnsi="Arial" w:cs="Arial"/>
          <w:sz w:val="24"/>
          <w:szCs w:val="24"/>
        </w:rPr>
        <w:t>human interactions</w:t>
      </w:r>
      <w:r w:rsidR="00AD38BB" w:rsidRPr="00364618">
        <w:rPr>
          <w:rFonts w:ascii="Arial" w:hAnsi="Arial" w:cs="Arial"/>
          <w:sz w:val="24"/>
          <w:szCs w:val="24"/>
        </w:rPr>
        <w:t>. R</w:t>
      </w:r>
      <w:r w:rsidR="00E32B3A" w:rsidRPr="00364618">
        <w:rPr>
          <w:rFonts w:ascii="Arial" w:hAnsi="Arial" w:cs="Arial"/>
          <w:sz w:val="24"/>
          <w:szCs w:val="24"/>
        </w:rPr>
        <w:t xml:space="preserve">ights </w:t>
      </w:r>
      <w:r w:rsidR="00AD38BB" w:rsidRPr="00364618">
        <w:rPr>
          <w:rFonts w:ascii="Arial" w:hAnsi="Arial" w:cs="Arial"/>
          <w:sz w:val="24"/>
          <w:szCs w:val="24"/>
        </w:rPr>
        <w:t xml:space="preserve">are then a </w:t>
      </w:r>
      <w:r w:rsidR="00E32B3A" w:rsidRPr="00364618">
        <w:rPr>
          <w:rFonts w:ascii="Arial" w:hAnsi="Arial" w:cs="Arial"/>
          <w:sz w:val="24"/>
          <w:szCs w:val="24"/>
        </w:rPr>
        <w:t xml:space="preserve">device to </w:t>
      </w:r>
      <w:r w:rsidR="00843F42" w:rsidRPr="00364618">
        <w:rPr>
          <w:rFonts w:ascii="Arial" w:hAnsi="Arial" w:cs="Arial"/>
          <w:sz w:val="24"/>
          <w:szCs w:val="24"/>
        </w:rPr>
        <w:t xml:space="preserve">increase </w:t>
      </w:r>
      <w:r w:rsidR="00E32B3A" w:rsidRPr="00364618">
        <w:rPr>
          <w:rFonts w:ascii="Arial" w:hAnsi="Arial" w:cs="Arial"/>
          <w:sz w:val="24"/>
          <w:szCs w:val="24"/>
        </w:rPr>
        <w:t>the groups deemed to deserve respect</w:t>
      </w:r>
      <w:r w:rsidR="002323A0">
        <w:rPr>
          <w:rFonts w:ascii="Arial" w:hAnsi="Arial" w:cs="Arial"/>
          <w:sz w:val="24"/>
          <w:szCs w:val="24"/>
        </w:rPr>
        <w:t xml:space="preserve"> “</w:t>
      </w:r>
      <w:r w:rsidR="00E32B3A" w:rsidRPr="00364618">
        <w:rPr>
          <w:rFonts w:ascii="Arial" w:hAnsi="Arial" w:cs="Arial"/>
          <w:sz w:val="24"/>
          <w:szCs w:val="24"/>
        </w:rPr>
        <w:t>for their worth and dignity</w:t>
      </w:r>
      <w:r w:rsidR="00F80F26">
        <w:rPr>
          <w:rFonts w:ascii="Arial" w:hAnsi="Arial" w:cs="Arial"/>
          <w:sz w:val="24"/>
          <w:szCs w:val="24"/>
        </w:rPr>
        <w:t>”</w:t>
      </w:r>
      <w:r w:rsidR="00AD38BB" w:rsidRPr="00364618">
        <w:rPr>
          <w:rFonts w:ascii="Arial" w:hAnsi="Arial" w:cs="Arial"/>
          <w:sz w:val="24"/>
          <w:szCs w:val="24"/>
        </w:rPr>
        <w:t>,</w:t>
      </w:r>
      <w:r w:rsidR="00E32B3A" w:rsidRPr="00364618">
        <w:rPr>
          <w:rFonts w:ascii="Arial" w:hAnsi="Arial" w:cs="Arial"/>
          <w:sz w:val="24"/>
          <w:szCs w:val="24"/>
        </w:rPr>
        <w:t xml:space="preserve"> from aristocrats in the past to everyone today. </w:t>
      </w:r>
    </w:p>
    <w:p w:rsidR="00FA09DD" w:rsidRPr="00364618" w:rsidRDefault="00E32B3A"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5359F7" w:rsidRPr="00364618">
        <w:rPr>
          <w:rFonts w:ascii="Arial" w:hAnsi="Arial" w:cs="Arial"/>
          <w:sz w:val="24"/>
          <w:szCs w:val="24"/>
        </w:rPr>
        <w:t>T</w:t>
      </w:r>
      <w:r w:rsidR="003745FB" w:rsidRPr="00364618">
        <w:rPr>
          <w:rFonts w:ascii="Arial" w:hAnsi="Arial" w:cs="Arial"/>
          <w:sz w:val="24"/>
          <w:szCs w:val="24"/>
        </w:rPr>
        <w:t>he philosopher Mary Midgley</w:t>
      </w:r>
      <w:r w:rsidR="004B17A2" w:rsidRPr="00364618">
        <w:rPr>
          <w:rFonts w:ascii="Arial" w:hAnsi="Arial" w:cs="Arial"/>
          <w:sz w:val="24"/>
          <w:szCs w:val="24"/>
        </w:rPr>
        <w:t xml:space="preserve"> (2010)</w:t>
      </w:r>
      <w:r w:rsidR="007630BE" w:rsidRPr="00364618">
        <w:rPr>
          <w:rFonts w:ascii="Arial" w:hAnsi="Arial" w:cs="Arial"/>
          <w:sz w:val="24"/>
          <w:szCs w:val="24"/>
        </w:rPr>
        <w:t xml:space="preserve"> </w:t>
      </w:r>
      <w:r w:rsidRPr="00364618">
        <w:rPr>
          <w:rFonts w:ascii="Arial" w:hAnsi="Arial" w:cs="Arial"/>
          <w:sz w:val="24"/>
          <w:szCs w:val="24"/>
        </w:rPr>
        <w:t xml:space="preserve">draws on </w:t>
      </w:r>
      <w:r w:rsidR="003745FB" w:rsidRPr="00364618">
        <w:rPr>
          <w:rFonts w:ascii="Arial" w:hAnsi="Arial" w:cs="Arial"/>
          <w:sz w:val="24"/>
          <w:szCs w:val="24"/>
        </w:rPr>
        <w:t>Darwin</w:t>
      </w:r>
      <w:r w:rsidR="006F18A5" w:rsidRPr="00364618">
        <w:rPr>
          <w:rFonts w:ascii="Arial" w:hAnsi="Arial" w:cs="Arial"/>
          <w:sz w:val="24"/>
          <w:szCs w:val="24"/>
        </w:rPr>
        <w:t xml:space="preserve">’s theories of </w:t>
      </w:r>
      <w:r w:rsidR="003745FB" w:rsidRPr="00364618">
        <w:rPr>
          <w:rFonts w:ascii="Arial" w:hAnsi="Arial" w:cs="Arial"/>
          <w:sz w:val="24"/>
          <w:szCs w:val="24"/>
        </w:rPr>
        <w:t>early human relationships, not in terms of unchanging</w:t>
      </w:r>
      <w:r w:rsidR="00DB62AB" w:rsidRPr="00364618">
        <w:rPr>
          <w:rFonts w:ascii="Arial" w:hAnsi="Arial" w:cs="Arial"/>
          <w:sz w:val="24"/>
          <w:szCs w:val="24"/>
        </w:rPr>
        <w:t>,</w:t>
      </w:r>
      <w:r w:rsidR="003745FB" w:rsidRPr="00364618">
        <w:rPr>
          <w:rFonts w:ascii="Arial" w:hAnsi="Arial" w:cs="Arial"/>
          <w:sz w:val="24"/>
          <w:szCs w:val="24"/>
        </w:rPr>
        <w:t xml:space="preserve"> stone-age</w:t>
      </w:r>
      <w:r w:rsidR="00DB62AB" w:rsidRPr="00364618">
        <w:rPr>
          <w:rFonts w:ascii="Arial" w:hAnsi="Arial" w:cs="Arial"/>
          <w:sz w:val="24"/>
          <w:szCs w:val="24"/>
        </w:rPr>
        <w:t>,</w:t>
      </w:r>
      <w:r w:rsidR="003745FB" w:rsidRPr="00364618">
        <w:rPr>
          <w:rFonts w:ascii="Arial" w:hAnsi="Arial" w:cs="Arial"/>
          <w:sz w:val="24"/>
          <w:szCs w:val="24"/>
        </w:rPr>
        <w:t xml:space="preserve"> human biology, but </w:t>
      </w:r>
      <w:r w:rsidRPr="00364618">
        <w:rPr>
          <w:rFonts w:ascii="Arial" w:hAnsi="Arial" w:cs="Arial"/>
          <w:sz w:val="24"/>
          <w:szCs w:val="24"/>
        </w:rPr>
        <w:t xml:space="preserve">in </w:t>
      </w:r>
      <w:r w:rsidR="00DB62AB" w:rsidRPr="00364618">
        <w:rPr>
          <w:rFonts w:ascii="Arial" w:hAnsi="Arial" w:cs="Arial"/>
          <w:sz w:val="24"/>
          <w:szCs w:val="24"/>
        </w:rPr>
        <w:t>see</w:t>
      </w:r>
      <w:r w:rsidR="00245937" w:rsidRPr="00364618">
        <w:rPr>
          <w:rFonts w:ascii="Arial" w:hAnsi="Arial" w:cs="Arial"/>
          <w:sz w:val="24"/>
          <w:szCs w:val="24"/>
        </w:rPr>
        <w:t>ing</w:t>
      </w:r>
      <w:r w:rsidR="00DB62AB" w:rsidRPr="00364618">
        <w:rPr>
          <w:rFonts w:ascii="Arial" w:hAnsi="Arial" w:cs="Arial"/>
          <w:sz w:val="24"/>
          <w:szCs w:val="24"/>
        </w:rPr>
        <w:t xml:space="preserve"> </w:t>
      </w:r>
      <w:r w:rsidR="003745FB" w:rsidRPr="00364618">
        <w:rPr>
          <w:rFonts w:ascii="Arial" w:hAnsi="Arial" w:cs="Arial"/>
          <w:sz w:val="24"/>
          <w:szCs w:val="24"/>
        </w:rPr>
        <w:t>human</w:t>
      </w:r>
      <w:r w:rsidR="005359F7" w:rsidRPr="00364618">
        <w:rPr>
          <w:rFonts w:ascii="Arial" w:hAnsi="Arial" w:cs="Arial"/>
          <w:sz w:val="24"/>
          <w:szCs w:val="24"/>
        </w:rPr>
        <w:t>s</w:t>
      </w:r>
      <w:r w:rsidR="003745FB" w:rsidRPr="00364618">
        <w:rPr>
          <w:rFonts w:ascii="Arial" w:hAnsi="Arial" w:cs="Arial"/>
          <w:sz w:val="24"/>
          <w:szCs w:val="24"/>
        </w:rPr>
        <w:t xml:space="preserve"> as social animals with much in common with </w:t>
      </w:r>
      <w:r w:rsidR="00A415A5" w:rsidRPr="00364618">
        <w:rPr>
          <w:rFonts w:ascii="Arial" w:hAnsi="Arial" w:cs="Arial"/>
          <w:sz w:val="24"/>
          <w:szCs w:val="24"/>
        </w:rPr>
        <w:t xml:space="preserve">complex </w:t>
      </w:r>
      <w:r w:rsidR="003745FB" w:rsidRPr="00364618">
        <w:rPr>
          <w:rFonts w:ascii="Arial" w:hAnsi="Arial" w:cs="Arial"/>
          <w:sz w:val="24"/>
          <w:szCs w:val="24"/>
        </w:rPr>
        <w:t>pack, herd and flock species</w:t>
      </w:r>
      <w:r w:rsidR="00475F3E" w:rsidRPr="00364618">
        <w:rPr>
          <w:rFonts w:ascii="Arial" w:hAnsi="Arial" w:cs="Arial"/>
          <w:sz w:val="24"/>
          <w:szCs w:val="24"/>
        </w:rPr>
        <w:t>, with their</w:t>
      </w:r>
      <w:r w:rsidR="002323A0">
        <w:rPr>
          <w:rFonts w:ascii="Arial" w:hAnsi="Arial" w:cs="Arial"/>
          <w:sz w:val="24"/>
          <w:szCs w:val="24"/>
        </w:rPr>
        <w:t xml:space="preserve"> “</w:t>
      </w:r>
      <w:r w:rsidR="00475F3E" w:rsidRPr="00364618">
        <w:rPr>
          <w:rFonts w:ascii="Arial" w:hAnsi="Arial" w:cs="Arial"/>
          <w:sz w:val="24"/>
          <w:szCs w:val="24"/>
        </w:rPr>
        <w:t>pecking order</w:t>
      </w:r>
      <w:r w:rsidR="00F80F26">
        <w:rPr>
          <w:rFonts w:ascii="Arial" w:hAnsi="Arial" w:cs="Arial"/>
          <w:sz w:val="24"/>
          <w:szCs w:val="24"/>
        </w:rPr>
        <w:t>”</w:t>
      </w:r>
      <w:r w:rsidR="005359F7" w:rsidRPr="00364618">
        <w:rPr>
          <w:rFonts w:ascii="Arial" w:hAnsi="Arial" w:cs="Arial"/>
          <w:sz w:val="24"/>
          <w:szCs w:val="24"/>
        </w:rPr>
        <w:t xml:space="preserve">. </w:t>
      </w:r>
      <w:r w:rsidR="003745FB" w:rsidRPr="00364618">
        <w:rPr>
          <w:rFonts w:ascii="Arial" w:hAnsi="Arial" w:cs="Arial"/>
          <w:sz w:val="24"/>
          <w:szCs w:val="24"/>
        </w:rPr>
        <w:t>This approach argues that we do not have language and reason because we are clever,</w:t>
      </w:r>
      <w:r w:rsidR="005359F7" w:rsidRPr="00364618">
        <w:rPr>
          <w:rFonts w:ascii="Arial" w:hAnsi="Arial" w:cs="Arial"/>
          <w:sz w:val="24"/>
          <w:szCs w:val="24"/>
        </w:rPr>
        <w:t xml:space="preserve"> but because we are </w:t>
      </w:r>
      <w:r w:rsidRPr="00364618">
        <w:rPr>
          <w:rFonts w:ascii="Arial" w:hAnsi="Arial" w:cs="Arial"/>
          <w:sz w:val="24"/>
          <w:szCs w:val="24"/>
        </w:rPr>
        <w:t xml:space="preserve">intensely </w:t>
      </w:r>
      <w:r w:rsidR="005359F7" w:rsidRPr="00364618">
        <w:rPr>
          <w:rFonts w:ascii="Arial" w:hAnsi="Arial" w:cs="Arial"/>
          <w:sz w:val="24"/>
          <w:szCs w:val="24"/>
        </w:rPr>
        <w:t>sociable</w:t>
      </w:r>
      <w:r w:rsidR="00261540" w:rsidRPr="00364618">
        <w:rPr>
          <w:rFonts w:ascii="Arial" w:hAnsi="Arial" w:cs="Arial"/>
          <w:sz w:val="24"/>
          <w:szCs w:val="24"/>
        </w:rPr>
        <w:t xml:space="preserve">. We are </w:t>
      </w:r>
      <w:r w:rsidR="00AD38BB" w:rsidRPr="00364618">
        <w:rPr>
          <w:rFonts w:ascii="Arial" w:hAnsi="Arial" w:cs="Arial"/>
          <w:sz w:val="24"/>
          <w:szCs w:val="24"/>
        </w:rPr>
        <w:t xml:space="preserve">innately </w:t>
      </w:r>
      <w:r w:rsidR="005359F7" w:rsidRPr="00364618">
        <w:rPr>
          <w:rFonts w:ascii="Arial" w:hAnsi="Arial" w:cs="Arial"/>
          <w:sz w:val="24"/>
          <w:szCs w:val="24"/>
        </w:rPr>
        <w:t>predisposed to relate, share</w:t>
      </w:r>
      <w:r w:rsidR="00261540" w:rsidRPr="00364618">
        <w:rPr>
          <w:rFonts w:ascii="Arial" w:hAnsi="Arial" w:cs="Arial"/>
          <w:sz w:val="24"/>
          <w:szCs w:val="24"/>
        </w:rPr>
        <w:t xml:space="preserve"> and </w:t>
      </w:r>
      <w:r w:rsidR="005359F7" w:rsidRPr="00364618">
        <w:rPr>
          <w:rFonts w:ascii="Arial" w:hAnsi="Arial" w:cs="Arial"/>
          <w:sz w:val="24"/>
          <w:szCs w:val="24"/>
        </w:rPr>
        <w:t>communicate</w:t>
      </w:r>
      <w:r w:rsidR="00261540" w:rsidRPr="00364618">
        <w:rPr>
          <w:rFonts w:ascii="Arial" w:hAnsi="Arial" w:cs="Arial"/>
          <w:sz w:val="24"/>
          <w:szCs w:val="24"/>
        </w:rPr>
        <w:t xml:space="preserve"> like other animals, and additional</w:t>
      </w:r>
      <w:r w:rsidR="0084228D" w:rsidRPr="00364618">
        <w:rPr>
          <w:rFonts w:ascii="Arial" w:hAnsi="Arial" w:cs="Arial"/>
          <w:sz w:val="24"/>
          <w:szCs w:val="24"/>
        </w:rPr>
        <w:t>ly</w:t>
      </w:r>
      <w:r w:rsidR="00261540" w:rsidRPr="00364618">
        <w:rPr>
          <w:rFonts w:ascii="Arial" w:hAnsi="Arial" w:cs="Arial"/>
          <w:sz w:val="24"/>
          <w:szCs w:val="24"/>
        </w:rPr>
        <w:t xml:space="preserve"> </w:t>
      </w:r>
      <w:r w:rsidR="004F0CE5">
        <w:rPr>
          <w:rFonts w:ascii="Arial" w:hAnsi="Arial" w:cs="Arial"/>
          <w:sz w:val="24"/>
          <w:szCs w:val="24"/>
        </w:rPr>
        <w:t xml:space="preserve">we </w:t>
      </w:r>
      <w:r w:rsidR="00261540" w:rsidRPr="00364618">
        <w:rPr>
          <w:rFonts w:ascii="Arial" w:hAnsi="Arial" w:cs="Arial"/>
          <w:sz w:val="24"/>
          <w:szCs w:val="24"/>
        </w:rPr>
        <w:t>reflect self-consciously</w:t>
      </w:r>
      <w:r w:rsidR="00843F42" w:rsidRPr="00364618">
        <w:rPr>
          <w:rFonts w:ascii="Arial" w:hAnsi="Arial" w:cs="Arial"/>
          <w:sz w:val="24"/>
          <w:szCs w:val="24"/>
        </w:rPr>
        <w:t xml:space="preserve"> and imaginatively</w:t>
      </w:r>
      <w:r w:rsidR="00261540" w:rsidRPr="00364618">
        <w:rPr>
          <w:rFonts w:ascii="Arial" w:hAnsi="Arial" w:cs="Arial"/>
          <w:sz w:val="24"/>
          <w:szCs w:val="24"/>
        </w:rPr>
        <w:t xml:space="preserve">, </w:t>
      </w:r>
      <w:r w:rsidR="0084228D" w:rsidRPr="00364618">
        <w:rPr>
          <w:rFonts w:ascii="Arial" w:hAnsi="Arial" w:cs="Arial"/>
          <w:sz w:val="24"/>
          <w:szCs w:val="24"/>
        </w:rPr>
        <w:t xml:space="preserve">and </w:t>
      </w:r>
      <w:r w:rsidR="00261540" w:rsidRPr="00364618">
        <w:rPr>
          <w:rFonts w:ascii="Arial" w:hAnsi="Arial" w:cs="Arial"/>
          <w:sz w:val="24"/>
          <w:szCs w:val="24"/>
        </w:rPr>
        <w:t>feel guilt</w:t>
      </w:r>
      <w:r w:rsidR="0084228D" w:rsidRPr="00364618">
        <w:rPr>
          <w:rFonts w:ascii="Arial" w:hAnsi="Arial" w:cs="Arial"/>
          <w:sz w:val="24"/>
          <w:szCs w:val="24"/>
        </w:rPr>
        <w:t xml:space="preserve"> and </w:t>
      </w:r>
      <w:r w:rsidR="00AD38BB" w:rsidRPr="00364618">
        <w:rPr>
          <w:rFonts w:ascii="Arial" w:hAnsi="Arial" w:cs="Arial"/>
          <w:sz w:val="24"/>
          <w:szCs w:val="24"/>
        </w:rPr>
        <w:t xml:space="preserve">regret, </w:t>
      </w:r>
      <w:r w:rsidR="0084228D" w:rsidRPr="00364618">
        <w:rPr>
          <w:rFonts w:ascii="Arial" w:hAnsi="Arial" w:cs="Arial"/>
          <w:sz w:val="24"/>
          <w:szCs w:val="24"/>
        </w:rPr>
        <w:t>shame</w:t>
      </w:r>
      <w:r w:rsidR="00AD38BB" w:rsidRPr="00364618">
        <w:rPr>
          <w:rFonts w:ascii="Arial" w:hAnsi="Arial" w:cs="Arial"/>
          <w:sz w:val="24"/>
          <w:szCs w:val="24"/>
        </w:rPr>
        <w:t xml:space="preserve"> and </w:t>
      </w:r>
      <w:r w:rsidR="0084228D" w:rsidRPr="00364618">
        <w:rPr>
          <w:rFonts w:ascii="Arial" w:hAnsi="Arial" w:cs="Arial"/>
          <w:sz w:val="24"/>
          <w:szCs w:val="24"/>
        </w:rPr>
        <w:t>pride</w:t>
      </w:r>
      <w:r w:rsidR="00AD38BB" w:rsidRPr="00364618">
        <w:rPr>
          <w:rFonts w:ascii="Arial" w:hAnsi="Arial" w:cs="Arial"/>
          <w:sz w:val="24"/>
          <w:szCs w:val="24"/>
        </w:rPr>
        <w:t>. T</w:t>
      </w:r>
      <w:r w:rsidR="00937449" w:rsidRPr="00364618">
        <w:rPr>
          <w:rFonts w:ascii="Arial" w:hAnsi="Arial" w:cs="Arial"/>
          <w:sz w:val="24"/>
          <w:szCs w:val="24"/>
        </w:rPr>
        <w:t xml:space="preserve">hese </w:t>
      </w:r>
      <w:r w:rsidRPr="00364618">
        <w:rPr>
          <w:rFonts w:ascii="Arial" w:hAnsi="Arial" w:cs="Arial"/>
          <w:sz w:val="24"/>
          <w:szCs w:val="24"/>
        </w:rPr>
        <w:t xml:space="preserve">activities </w:t>
      </w:r>
      <w:r w:rsidR="0084228D" w:rsidRPr="00364618">
        <w:rPr>
          <w:rFonts w:ascii="Arial" w:hAnsi="Arial" w:cs="Arial"/>
          <w:sz w:val="24"/>
          <w:szCs w:val="24"/>
        </w:rPr>
        <w:t xml:space="preserve">and emotions </w:t>
      </w:r>
      <w:r w:rsidR="00A415A5" w:rsidRPr="00364618">
        <w:rPr>
          <w:rFonts w:ascii="Arial" w:hAnsi="Arial" w:cs="Arial"/>
          <w:sz w:val="24"/>
          <w:szCs w:val="24"/>
        </w:rPr>
        <w:t xml:space="preserve">relate </w:t>
      </w:r>
      <w:r w:rsidRPr="00364618">
        <w:rPr>
          <w:rFonts w:ascii="Arial" w:hAnsi="Arial" w:cs="Arial"/>
          <w:sz w:val="24"/>
          <w:szCs w:val="24"/>
        </w:rPr>
        <w:t>tacitly or overtly</w:t>
      </w:r>
      <w:r w:rsidR="00C15E9F" w:rsidRPr="00364618">
        <w:rPr>
          <w:rFonts w:ascii="Arial" w:hAnsi="Arial" w:cs="Arial"/>
          <w:sz w:val="24"/>
          <w:szCs w:val="24"/>
        </w:rPr>
        <w:t xml:space="preserve"> to </w:t>
      </w:r>
      <w:r w:rsidR="004F0CE5">
        <w:rPr>
          <w:rFonts w:ascii="Arial" w:hAnsi="Arial" w:cs="Arial"/>
          <w:sz w:val="24"/>
          <w:szCs w:val="24"/>
        </w:rPr>
        <w:t>shared respect for everyone’s rights</w:t>
      </w:r>
      <w:r w:rsidRPr="00364618">
        <w:rPr>
          <w:rFonts w:ascii="Arial" w:hAnsi="Arial" w:cs="Arial"/>
          <w:sz w:val="24"/>
          <w:szCs w:val="24"/>
        </w:rPr>
        <w:t>.</w:t>
      </w:r>
    </w:p>
    <w:p w:rsidR="00DB62AB" w:rsidRPr="00364618" w:rsidRDefault="00FA09DD"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E639AA" w:rsidRPr="00364618">
        <w:rPr>
          <w:rFonts w:ascii="Arial" w:hAnsi="Arial" w:cs="Arial"/>
          <w:sz w:val="24"/>
          <w:szCs w:val="24"/>
        </w:rPr>
        <w:t>Within personal</w:t>
      </w:r>
      <w:r w:rsidR="00A415A5" w:rsidRPr="00364618">
        <w:rPr>
          <w:rFonts w:ascii="Arial" w:hAnsi="Arial" w:cs="Arial"/>
          <w:sz w:val="24"/>
          <w:szCs w:val="24"/>
        </w:rPr>
        <w:t xml:space="preserve"> </w:t>
      </w:r>
      <w:r w:rsidR="00475F3E" w:rsidRPr="00364618">
        <w:rPr>
          <w:rFonts w:ascii="Arial" w:hAnsi="Arial" w:cs="Arial"/>
          <w:sz w:val="24"/>
          <w:szCs w:val="24"/>
        </w:rPr>
        <w:t>relationships</w:t>
      </w:r>
      <w:r w:rsidR="00E639AA" w:rsidRPr="00364618">
        <w:rPr>
          <w:rFonts w:ascii="Arial" w:hAnsi="Arial" w:cs="Arial"/>
          <w:sz w:val="24"/>
          <w:szCs w:val="24"/>
        </w:rPr>
        <w:t>, babies’ rights</w:t>
      </w:r>
      <w:r w:rsidR="00475F3E" w:rsidRPr="00364618">
        <w:rPr>
          <w:rFonts w:ascii="Arial" w:hAnsi="Arial" w:cs="Arial"/>
          <w:sz w:val="24"/>
          <w:szCs w:val="24"/>
        </w:rPr>
        <w:t xml:space="preserve"> </w:t>
      </w:r>
      <w:r w:rsidR="00A415A5" w:rsidRPr="00364618">
        <w:rPr>
          <w:rFonts w:ascii="Arial" w:hAnsi="Arial" w:cs="Arial"/>
          <w:sz w:val="24"/>
          <w:szCs w:val="24"/>
        </w:rPr>
        <w:t xml:space="preserve">to </w:t>
      </w:r>
      <w:r w:rsidR="001D14D4" w:rsidRPr="00364618">
        <w:rPr>
          <w:rFonts w:ascii="Arial" w:hAnsi="Arial" w:cs="Arial"/>
          <w:sz w:val="24"/>
          <w:szCs w:val="24"/>
        </w:rPr>
        <w:t>basic provision</w:t>
      </w:r>
      <w:r w:rsidR="00A415A5" w:rsidRPr="00364618">
        <w:rPr>
          <w:rFonts w:ascii="Arial" w:hAnsi="Arial" w:cs="Arial"/>
          <w:sz w:val="24"/>
          <w:szCs w:val="24"/>
        </w:rPr>
        <w:t>s</w:t>
      </w:r>
      <w:r w:rsidR="001D14D4" w:rsidRPr="00364618">
        <w:rPr>
          <w:rFonts w:ascii="Arial" w:hAnsi="Arial" w:cs="Arial"/>
          <w:sz w:val="24"/>
          <w:szCs w:val="24"/>
        </w:rPr>
        <w:t xml:space="preserve"> and protection</w:t>
      </w:r>
      <w:r w:rsidR="00A415A5" w:rsidRPr="00364618">
        <w:rPr>
          <w:rFonts w:ascii="Arial" w:hAnsi="Arial" w:cs="Arial"/>
          <w:sz w:val="24"/>
          <w:szCs w:val="24"/>
        </w:rPr>
        <w:t>s t</w:t>
      </w:r>
      <w:r w:rsidR="00843F42" w:rsidRPr="00364618">
        <w:rPr>
          <w:rFonts w:ascii="Arial" w:hAnsi="Arial" w:cs="Arial"/>
          <w:sz w:val="24"/>
          <w:szCs w:val="24"/>
        </w:rPr>
        <w:t xml:space="preserve">o </w:t>
      </w:r>
      <w:r w:rsidR="00A415A5" w:rsidRPr="00364618">
        <w:rPr>
          <w:rFonts w:ascii="Arial" w:hAnsi="Arial" w:cs="Arial"/>
          <w:sz w:val="24"/>
          <w:szCs w:val="24"/>
        </w:rPr>
        <w:t xml:space="preserve">enable them </w:t>
      </w:r>
      <w:r w:rsidR="001D14D4" w:rsidRPr="00364618">
        <w:rPr>
          <w:rFonts w:ascii="Arial" w:hAnsi="Arial" w:cs="Arial"/>
          <w:sz w:val="24"/>
          <w:szCs w:val="24"/>
        </w:rPr>
        <w:t>to</w:t>
      </w:r>
      <w:r w:rsidR="00A415A5" w:rsidRPr="00364618">
        <w:rPr>
          <w:rFonts w:ascii="Arial" w:hAnsi="Arial" w:cs="Arial"/>
          <w:sz w:val="24"/>
          <w:szCs w:val="24"/>
        </w:rPr>
        <w:t xml:space="preserve"> survive</w:t>
      </w:r>
      <w:r w:rsidRPr="00364618">
        <w:rPr>
          <w:rFonts w:ascii="Arial" w:hAnsi="Arial" w:cs="Arial"/>
          <w:sz w:val="24"/>
          <w:szCs w:val="24"/>
        </w:rPr>
        <w:t xml:space="preserve"> are generally supported</w:t>
      </w:r>
      <w:r w:rsidR="00E639AA" w:rsidRPr="00364618">
        <w:rPr>
          <w:rFonts w:ascii="Arial" w:hAnsi="Arial" w:cs="Arial"/>
          <w:sz w:val="24"/>
          <w:szCs w:val="24"/>
        </w:rPr>
        <w:t>. T</w:t>
      </w:r>
      <w:r w:rsidR="00A415A5" w:rsidRPr="00364618">
        <w:rPr>
          <w:rFonts w:ascii="Arial" w:hAnsi="Arial" w:cs="Arial"/>
          <w:sz w:val="24"/>
          <w:szCs w:val="24"/>
        </w:rPr>
        <w:t>he conte</w:t>
      </w:r>
      <w:r w:rsidR="004F0CE5">
        <w:rPr>
          <w:rFonts w:ascii="Arial" w:hAnsi="Arial" w:cs="Arial"/>
          <w:sz w:val="24"/>
          <w:szCs w:val="24"/>
        </w:rPr>
        <w:t xml:space="preserve">sted </w:t>
      </w:r>
      <w:r w:rsidR="00113FA8" w:rsidRPr="00364618">
        <w:rPr>
          <w:rFonts w:ascii="Arial" w:hAnsi="Arial" w:cs="Arial"/>
          <w:sz w:val="24"/>
          <w:szCs w:val="24"/>
        </w:rPr>
        <w:t xml:space="preserve">children’s </w:t>
      </w:r>
      <w:r w:rsidR="00A415A5" w:rsidRPr="00364618">
        <w:rPr>
          <w:rFonts w:ascii="Arial" w:hAnsi="Arial" w:cs="Arial"/>
          <w:sz w:val="24"/>
          <w:szCs w:val="24"/>
        </w:rPr>
        <w:t xml:space="preserve">rights </w:t>
      </w:r>
      <w:r w:rsidR="0084228D" w:rsidRPr="00364618">
        <w:rPr>
          <w:rFonts w:ascii="Arial" w:hAnsi="Arial" w:cs="Arial"/>
          <w:sz w:val="24"/>
          <w:szCs w:val="24"/>
        </w:rPr>
        <w:t xml:space="preserve">tend to be the </w:t>
      </w:r>
      <w:r w:rsidR="00A415A5" w:rsidRPr="00364618">
        <w:rPr>
          <w:rFonts w:ascii="Arial" w:hAnsi="Arial" w:cs="Arial"/>
          <w:sz w:val="24"/>
          <w:szCs w:val="24"/>
        </w:rPr>
        <w:t xml:space="preserve">freedom and autonomy rights, with concern that </w:t>
      </w:r>
      <w:r w:rsidR="00113FA8" w:rsidRPr="00364618">
        <w:rPr>
          <w:rFonts w:ascii="Arial" w:hAnsi="Arial" w:cs="Arial"/>
          <w:sz w:val="24"/>
          <w:szCs w:val="24"/>
        </w:rPr>
        <w:t>the</w:t>
      </w:r>
      <w:r w:rsidR="004F0CE5">
        <w:rPr>
          <w:rFonts w:ascii="Arial" w:hAnsi="Arial" w:cs="Arial"/>
          <w:sz w:val="24"/>
          <w:szCs w:val="24"/>
        </w:rPr>
        <w:t xml:space="preserve">se </w:t>
      </w:r>
      <w:r w:rsidR="00113FA8" w:rsidRPr="00364618">
        <w:rPr>
          <w:rFonts w:ascii="Arial" w:hAnsi="Arial" w:cs="Arial"/>
          <w:sz w:val="24"/>
          <w:szCs w:val="24"/>
        </w:rPr>
        <w:t xml:space="preserve">might </w:t>
      </w:r>
      <w:r w:rsidR="00937449" w:rsidRPr="00364618">
        <w:rPr>
          <w:rFonts w:ascii="Arial" w:hAnsi="Arial" w:cs="Arial"/>
          <w:sz w:val="24"/>
          <w:szCs w:val="24"/>
        </w:rPr>
        <w:t xml:space="preserve">allow </w:t>
      </w:r>
      <w:r w:rsidR="00113FA8" w:rsidRPr="00364618">
        <w:rPr>
          <w:rFonts w:ascii="Arial" w:hAnsi="Arial" w:cs="Arial"/>
          <w:sz w:val="24"/>
          <w:szCs w:val="24"/>
        </w:rPr>
        <w:t xml:space="preserve">children to </w:t>
      </w:r>
      <w:r w:rsidR="00A415A5" w:rsidRPr="00364618">
        <w:rPr>
          <w:rFonts w:ascii="Arial" w:hAnsi="Arial" w:cs="Arial"/>
          <w:sz w:val="24"/>
          <w:szCs w:val="24"/>
        </w:rPr>
        <w:t xml:space="preserve">harm themselves </w:t>
      </w:r>
      <w:r w:rsidR="00113FA8" w:rsidRPr="00364618">
        <w:rPr>
          <w:rFonts w:ascii="Arial" w:hAnsi="Arial" w:cs="Arial"/>
          <w:sz w:val="24"/>
          <w:szCs w:val="24"/>
        </w:rPr>
        <w:t xml:space="preserve">and </w:t>
      </w:r>
      <w:r w:rsidR="00A415A5" w:rsidRPr="00364618">
        <w:rPr>
          <w:rFonts w:ascii="Arial" w:hAnsi="Arial" w:cs="Arial"/>
          <w:sz w:val="24"/>
          <w:szCs w:val="24"/>
        </w:rPr>
        <w:t>others. However, this opposition stems from centuries of prejudice that children</w:t>
      </w:r>
      <w:r w:rsidR="00113FA8" w:rsidRPr="00364618">
        <w:rPr>
          <w:rFonts w:ascii="Arial" w:hAnsi="Arial" w:cs="Arial"/>
          <w:sz w:val="24"/>
          <w:szCs w:val="24"/>
        </w:rPr>
        <w:t xml:space="preserve"> and young people -</w:t>
      </w:r>
      <w:r w:rsidR="00A415A5" w:rsidRPr="00364618">
        <w:rPr>
          <w:rFonts w:ascii="Arial" w:hAnsi="Arial" w:cs="Arial"/>
          <w:sz w:val="24"/>
          <w:szCs w:val="24"/>
        </w:rPr>
        <w:t xml:space="preserve"> and women</w:t>
      </w:r>
      <w:r w:rsidR="00113FA8" w:rsidRPr="00364618">
        <w:rPr>
          <w:rFonts w:ascii="Arial" w:hAnsi="Arial" w:cs="Arial"/>
          <w:sz w:val="24"/>
          <w:szCs w:val="24"/>
        </w:rPr>
        <w:t xml:space="preserve"> -</w:t>
      </w:r>
      <w:r w:rsidR="00A415A5" w:rsidRPr="00364618">
        <w:rPr>
          <w:rFonts w:ascii="Arial" w:hAnsi="Arial" w:cs="Arial"/>
          <w:sz w:val="24"/>
          <w:szCs w:val="24"/>
        </w:rPr>
        <w:t xml:space="preserve"> are ignorant, emotional, irrational and unreliable</w:t>
      </w:r>
      <w:r w:rsidR="00113FA8" w:rsidRPr="00364618">
        <w:rPr>
          <w:rFonts w:ascii="Arial" w:hAnsi="Arial" w:cs="Arial"/>
          <w:sz w:val="24"/>
          <w:szCs w:val="24"/>
        </w:rPr>
        <w:t xml:space="preserve">. These stereotypes have been dispelled for women, and are </w:t>
      </w:r>
      <w:r w:rsidR="00AD38BB" w:rsidRPr="00364618">
        <w:rPr>
          <w:rFonts w:ascii="Arial" w:hAnsi="Arial" w:cs="Arial"/>
          <w:sz w:val="24"/>
          <w:szCs w:val="24"/>
        </w:rPr>
        <w:t xml:space="preserve">being </w:t>
      </w:r>
      <w:r w:rsidR="00113FA8" w:rsidRPr="00364618">
        <w:rPr>
          <w:rFonts w:ascii="Arial" w:hAnsi="Arial" w:cs="Arial"/>
          <w:sz w:val="24"/>
          <w:szCs w:val="24"/>
        </w:rPr>
        <w:t xml:space="preserve">increasingly challenged </w:t>
      </w:r>
      <w:r w:rsidR="00AD38BB" w:rsidRPr="00364618">
        <w:rPr>
          <w:rFonts w:ascii="Arial" w:hAnsi="Arial" w:cs="Arial"/>
          <w:sz w:val="24"/>
          <w:szCs w:val="24"/>
        </w:rPr>
        <w:t xml:space="preserve">by researchers and other adults </w:t>
      </w:r>
      <w:r w:rsidR="00475F3E" w:rsidRPr="00364618">
        <w:rPr>
          <w:rFonts w:ascii="Arial" w:hAnsi="Arial" w:cs="Arial"/>
          <w:sz w:val="24"/>
          <w:szCs w:val="24"/>
        </w:rPr>
        <w:t xml:space="preserve">who </w:t>
      </w:r>
      <w:r w:rsidR="00AD38BB" w:rsidRPr="00364618">
        <w:rPr>
          <w:rFonts w:ascii="Arial" w:hAnsi="Arial" w:cs="Arial"/>
          <w:sz w:val="24"/>
          <w:szCs w:val="24"/>
        </w:rPr>
        <w:t xml:space="preserve">work </w:t>
      </w:r>
      <w:r w:rsidR="00475F3E" w:rsidRPr="00364618">
        <w:rPr>
          <w:rFonts w:ascii="Arial" w:hAnsi="Arial" w:cs="Arial"/>
          <w:sz w:val="24"/>
          <w:szCs w:val="24"/>
        </w:rPr>
        <w:t xml:space="preserve">and care for </w:t>
      </w:r>
      <w:r w:rsidR="00AD38BB" w:rsidRPr="00364618">
        <w:rPr>
          <w:rFonts w:ascii="Arial" w:hAnsi="Arial" w:cs="Arial"/>
          <w:sz w:val="24"/>
          <w:szCs w:val="24"/>
        </w:rPr>
        <w:t xml:space="preserve">young children (reviewed in </w:t>
      </w:r>
      <w:r w:rsidR="004F0CE5">
        <w:rPr>
          <w:rFonts w:ascii="Arial" w:hAnsi="Arial" w:cs="Arial"/>
          <w:sz w:val="24"/>
          <w:szCs w:val="24"/>
        </w:rPr>
        <w:t xml:space="preserve">Mayall, 2002; </w:t>
      </w:r>
      <w:r w:rsidR="00AD38BB" w:rsidRPr="00364618">
        <w:rPr>
          <w:rFonts w:ascii="Arial" w:hAnsi="Arial" w:cs="Arial"/>
          <w:sz w:val="24"/>
          <w:szCs w:val="24"/>
        </w:rPr>
        <w:t>Alderson, 2008).</w:t>
      </w:r>
      <w:r w:rsidR="00843F42" w:rsidRPr="00364618">
        <w:rPr>
          <w:rFonts w:ascii="Arial" w:hAnsi="Arial" w:cs="Arial"/>
          <w:sz w:val="24"/>
          <w:szCs w:val="24"/>
        </w:rPr>
        <w:t xml:space="preserve"> Human nature at all ages combines strong and weak qualities, and human rights are not denied to foolish adults. </w:t>
      </w:r>
      <w:r w:rsidR="00AD38BB" w:rsidRPr="00364618">
        <w:rPr>
          <w:rFonts w:ascii="Arial" w:hAnsi="Arial" w:cs="Arial"/>
          <w:sz w:val="24"/>
          <w:szCs w:val="24"/>
        </w:rPr>
        <w:t xml:space="preserve"> </w:t>
      </w:r>
      <w:r w:rsidR="00113FA8" w:rsidRPr="00364618">
        <w:rPr>
          <w:rFonts w:ascii="Arial" w:hAnsi="Arial" w:cs="Arial"/>
          <w:sz w:val="24"/>
          <w:szCs w:val="24"/>
        </w:rPr>
        <w:t xml:space="preserve"> </w:t>
      </w:r>
    </w:p>
    <w:p w:rsidR="00676AE9" w:rsidRPr="00364618" w:rsidRDefault="00475F3E" w:rsidP="00E60098">
      <w:pPr>
        <w:autoSpaceDE w:val="0"/>
        <w:autoSpaceDN w:val="0"/>
        <w:adjustRightInd w:val="0"/>
        <w:spacing w:after="0"/>
        <w:rPr>
          <w:rFonts w:ascii="Arial" w:hAnsi="Arial" w:cs="Arial"/>
          <w:sz w:val="24"/>
          <w:szCs w:val="24"/>
          <w:lang w:val="en-US"/>
        </w:rPr>
      </w:pPr>
      <w:r w:rsidRPr="00364618">
        <w:rPr>
          <w:rFonts w:ascii="Arial" w:hAnsi="Arial" w:cs="Arial"/>
          <w:sz w:val="24"/>
          <w:szCs w:val="24"/>
        </w:rPr>
        <w:t xml:space="preserve">  Plane 3 of social being involves broader social relations and inherited structures</w:t>
      </w:r>
      <w:r w:rsidR="004F0CE5">
        <w:rPr>
          <w:rFonts w:ascii="Arial" w:hAnsi="Arial" w:cs="Arial"/>
          <w:sz w:val="24"/>
          <w:szCs w:val="24"/>
        </w:rPr>
        <w:t xml:space="preserve">, which </w:t>
      </w:r>
      <w:r w:rsidRPr="00364618">
        <w:rPr>
          <w:rFonts w:ascii="Arial" w:hAnsi="Arial" w:cs="Arial"/>
          <w:sz w:val="24"/>
          <w:szCs w:val="24"/>
        </w:rPr>
        <w:t xml:space="preserve">suggest that, </w:t>
      </w:r>
      <w:r w:rsidR="00280CA2" w:rsidRPr="00364618">
        <w:rPr>
          <w:rFonts w:ascii="Arial" w:hAnsi="Arial" w:cs="Arial"/>
          <w:sz w:val="24"/>
          <w:szCs w:val="24"/>
        </w:rPr>
        <w:t xml:space="preserve">explicitly </w:t>
      </w:r>
      <w:r w:rsidRPr="00364618">
        <w:rPr>
          <w:rFonts w:ascii="Arial" w:hAnsi="Arial" w:cs="Arial"/>
          <w:sz w:val="24"/>
          <w:szCs w:val="24"/>
        </w:rPr>
        <w:t>recognised or not, experiences relating to rights are woven into human history.</w:t>
      </w:r>
      <w:r w:rsidR="00280CA2" w:rsidRPr="00364618">
        <w:rPr>
          <w:rFonts w:ascii="Arial" w:hAnsi="Arial" w:cs="Arial"/>
          <w:sz w:val="24"/>
          <w:szCs w:val="24"/>
        </w:rPr>
        <w:t xml:space="preserve"> </w:t>
      </w:r>
      <w:proofErr w:type="spellStart"/>
      <w:r w:rsidR="00280CA2" w:rsidRPr="00364618">
        <w:rPr>
          <w:rFonts w:ascii="Arial" w:eastAsia="Calibri" w:hAnsi="Arial" w:cs="Arial"/>
          <w:sz w:val="24"/>
          <w:szCs w:val="24"/>
          <w:lang w:val="en-US"/>
        </w:rPr>
        <w:t>Wood</w:t>
      </w:r>
      <w:r w:rsidR="00261A4E">
        <w:rPr>
          <w:rFonts w:ascii="Arial" w:eastAsia="Calibri" w:hAnsi="Arial" w:cs="Arial"/>
          <w:sz w:val="24"/>
          <w:szCs w:val="24"/>
          <w:lang w:val="en-US"/>
        </w:rPr>
        <w:t>iwiss</w:t>
      </w:r>
      <w:proofErr w:type="spellEnd"/>
      <w:r w:rsidR="00280CA2" w:rsidRPr="00364618">
        <w:rPr>
          <w:rFonts w:ascii="Arial" w:eastAsia="Calibri" w:hAnsi="Arial" w:cs="Arial"/>
          <w:sz w:val="24"/>
          <w:szCs w:val="24"/>
          <w:lang w:val="en-US"/>
        </w:rPr>
        <w:t xml:space="preserve"> (2005) trace</w:t>
      </w:r>
      <w:r w:rsidR="00843F42" w:rsidRPr="00364618">
        <w:rPr>
          <w:rFonts w:ascii="Arial" w:eastAsia="Calibri" w:hAnsi="Arial" w:cs="Arial"/>
          <w:sz w:val="24"/>
          <w:szCs w:val="24"/>
          <w:lang w:val="en-US"/>
        </w:rPr>
        <w:t>d</w:t>
      </w:r>
      <w:r w:rsidR="00280CA2" w:rsidRPr="00364618">
        <w:rPr>
          <w:rFonts w:ascii="Arial" w:eastAsia="Calibri" w:hAnsi="Arial" w:cs="Arial"/>
          <w:sz w:val="24"/>
          <w:szCs w:val="24"/>
          <w:lang w:val="en-US"/>
        </w:rPr>
        <w:t xml:space="preserve"> modern inalienable rights and respect f</w:t>
      </w:r>
      <w:r w:rsidR="001D14D4" w:rsidRPr="00364618">
        <w:rPr>
          <w:rFonts w:ascii="Arial" w:hAnsi="Arial" w:cs="Arial"/>
          <w:sz w:val="24"/>
          <w:szCs w:val="24"/>
        </w:rPr>
        <w:t xml:space="preserve">or </w:t>
      </w:r>
      <w:r w:rsidR="00280CA2" w:rsidRPr="00364618">
        <w:rPr>
          <w:rFonts w:ascii="Arial" w:hAnsi="Arial" w:cs="Arial"/>
          <w:sz w:val="24"/>
          <w:szCs w:val="24"/>
        </w:rPr>
        <w:t xml:space="preserve">human </w:t>
      </w:r>
      <w:r w:rsidR="001D14D4" w:rsidRPr="00364618">
        <w:rPr>
          <w:rFonts w:ascii="Arial" w:hAnsi="Arial" w:cs="Arial"/>
          <w:sz w:val="24"/>
          <w:szCs w:val="24"/>
        </w:rPr>
        <w:t xml:space="preserve">dignity </w:t>
      </w:r>
      <w:r w:rsidR="00280CA2" w:rsidRPr="00364618">
        <w:rPr>
          <w:rFonts w:ascii="Arial" w:hAnsi="Arial" w:cs="Arial"/>
          <w:sz w:val="24"/>
          <w:szCs w:val="24"/>
        </w:rPr>
        <w:t>back to a</w:t>
      </w:r>
      <w:r w:rsidR="001D14D4" w:rsidRPr="00364618">
        <w:rPr>
          <w:rFonts w:ascii="Arial" w:hAnsi="Arial" w:cs="Arial"/>
          <w:sz w:val="24"/>
          <w:szCs w:val="24"/>
        </w:rPr>
        <w:t>ncient</w:t>
      </w:r>
      <w:r w:rsidR="00280CA2" w:rsidRPr="00364618">
        <w:rPr>
          <w:rFonts w:ascii="Arial" w:hAnsi="Arial" w:cs="Arial"/>
          <w:sz w:val="24"/>
          <w:szCs w:val="24"/>
        </w:rPr>
        <w:t xml:space="preserve">, formal religious rites and beliefs in the soul, and in </w:t>
      </w:r>
      <w:r w:rsidR="00E541AD" w:rsidRPr="00364618">
        <w:rPr>
          <w:rFonts w:ascii="Arial" w:eastAsia="Calibri" w:hAnsi="Arial" w:cs="Arial"/>
          <w:sz w:val="24"/>
          <w:szCs w:val="24"/>
          <w:lang w:val="en-US"/>
        </w:rPr>
        <w:t>God-given respect for the sacred in human nature</w:t>
      </w:r>
      <w:r w:rsidR="00366554" w:rsidRPr="00364618">
        <w:rPr>
          <w:rFonts w:ascii="Arial" w:eastAsia="Calibri" w:hAnsi="Arial" w:cs="Arial"/>
          <w:sz w:val="24"/>
          <w:szCs w:val="24"/>
          <w:lang w:val="en-US"/>
        </w:rPr>
        <w:t>.</w:t>
      </w:r>
      <w:r w:rsidR="00E541AD" w:rsidRPr="00364618">
        <w:rPr>
          <w:rFonts w:ascii="Arial" w:eastAsia="Calibri" w:hAnsi="Arial" w:cs="Arial"/>
          <w:sz w:val="24"/>
          <w:szCs w:val="24"/>
          <w:lang w:val="en-US"/>
        </w:rPr>
        <w:t xml:space="preserve"> </w:t>
      </w:r>
    </w:p>
    <w:p w:rsidR="00D12818" w:rsidRPr="00364618" w:rsidRDefault="00E541AD" w:rsidP="00D11B47">
      <w:pPr>
        <w:spacing w:after="0"/>
        <w:rPr>
          <w:rFonts w:ascii="Arial" w:hAnsi="Arial" w:cs="Arial"/>
          <w:sz w:val="24"/>
          <w:szCs w:val="24"/>
        </w:rPr>
      </w:pPr>
      <w:r w:rsidRPr="00364618">
        <w:rPr>
          <w:rFonts w:ascii="Arial" w:eastAsia="Calibri" w:hAnsi="Arial" w:cs="Arial"/>
          <w:sz w:val="24"/>
          <w:szCs w:val="24"/>
          <w:lang w:val="en-US"/>
        </w:rPr>
        <w:t>Nisbet</w:t>
      </w:r>
      <w:r w:rsidR="00221892" w:rsidRPr="00364618">
        <w:rPr>
          <w:rFonts w:ascii="Arial" w:eastAsia="Calibri" w:hAnsi="Arial" w:cs="Arial"/>
          <w:sz w:val="24"/>
          <w:szCs w:val="24"/>
          <w:lang w:val="en-US"/>
        </w:rPr>
        <w:t xml:space="preserve"> (1967:221-263) </w:t>
      </w:r>
      <w:r w:rsidRPr="00364618">
        <w:rPr>
          <w:rFonts w:ascii="Arial" w:eastAsia="Calibri" w:hAnsi="Arial" w:cs="Arial"/>
          <w:sz w:val="24"/>
          <w:szCs w:val="24"/>
          <w:lang w:val="en-US"/>
        </w:rPr>
        <w:t>considered  that sociology is the only social science to examine how religio-sacred myth, ritual, and sacrament inform secular life</w:t>
      </w:r>
      <w:r w:rsidR="00221892" w:rsidRPr="00364618">
        <w:rPr>
          <w:rFonts w:ascii="Arial" w:eastAsia="Calibri" w:hAnsi="Arial" w:cs="Arial"/>
          <w:sz w:val="24"/>
          <w:szCs w:val="24"/>
          <w:lang w:val="en-US"/>
        </w:rPr>
        <w:t xml:space="preserve">, and to </w:t>
      </w:r>
      <w:r w:rsidRPr="00364618">
        <w:rPr>
          <w:rFonts w:ascii="Arial" w:eastAsia="Calibri" w:hAnsi="Arial" w:cs="Arial"/>
          <w:sz w:val="24"/>
          <w:szCs w:val="24"/>
          <w:lang w:val="en-US"/>
        </w:rPr>
        <w:t xml:space="preserve">perceive human nature and society as intrinsically moral, instead of assuming that </w:t>
      </w:r>
      <w:r w:rsidR="00221892" w:rsidRPr="00364618">
        <w:rPr>
          <w:rFonts w:ascii="Arial" w:eastAsia="Calibri" w:hAnsi="Arial" w:cs="Arial"/>
          <w:sz w:val="24"/>
          <w:szCs w:val="24"/>
          <w:lang w:val="en-US"/>
        </w:rPr>
        <w:t>se</w:t>
      </w:r>
      <w:r w:rsidRPr="00364618">
        <w:rPr>
          <w:rFonts w:ascii="Arial" w:eastAsia="Calibri" w:hAnsi="Arial" w:cs="Arial"/>
          <w:sz w:val="24"/>
          <w:szCs w:val="24"/>
          <w:lang w:val="en-US"/>
        </w:rPr>
        <w:t>cular, economic, utilitarian, self-interested, and competitive doctrines are</w:t>
      </w:r>
      <w:r w:rsidR="002323A0">
        <w:rPr>
          <w:rFonts w:ascii="Arial" w:eastAsia="Calibri" w:hAnsi="Arial" w:cs="Arial"/>
          <w:sz w:val="24"/>
          <w:szCs w:val="24"/>
          <w:lang w:val="en-US"/>
        </w:rPr>
        <w:t xml:space="preserve"> “</w:t>
      </w:r>
      <w:r w:rsidRPr="00364618">
        <w:rPr>
          <w:rFonts w:ascii="Arial" w:eastAsia="Calibri" w:hAnsi="Arial" w:cs="Arial"/>
          <w:sz w:val="24"/>
          <w:szCs w:val="24"/>
          <w:lang w:val="en-US"/>
        </w:rPr>
        <w:t>the essential and sufficing pillars of social analysis</w:t>
      </w:r>
      <w:r w:rsidR="00F80F26">
        <w:rPr>
          <w:rFonts w:ascii="Arial" w:eastAsia="Calibri" w:hAnsi="Arial" w:cs="Arial"/>
          <w:sz w:val="24"/>
          <w:szCs w:val="24"/>
          <w:lang w:val="en-US"/>
        </w:rPr>
        <w:t>”</w:t>
      </w:r>
      <w:r w:rsidRPr="00364618">
        <w:rPr>
          <w:rFonts w:ascii="Arial" w:eastAsia="Calibri" w:hAnsi="Arial" w:cs="Arial"/>
          <w:sz w:val="24"/>
          <w:szCs w:val="24"/>
          <w:lang w:val="en-US"/>
        </w:rPr>
        <w:t xml:space="preserve"> (1967:221). </w:t>
      </w:r>
      <w:r w:rsidR="00866558" w:rsidRPr="00364618">
        <w:rPr>
          <w:rFonts w:ascii="Arial" w:eastAsia="Calibri" w:hAnsi="Arial" w:cs="Arial"/>
          <w:sz w:val="24"/>
          <w:szCs w:val="24"/>
          <w:lang w:val="en-US"/>
        </w:rPr>
        <w:t>Nisbet reviewed c</w:t>
      </w:r>
      <w:r w:rsidR="00366554" w:rsidRPr="00364618">
        <w:rPr>
          <w:rFonts w:ascii="Arial" w:eastAsia="Calibri" w:hAnsi="Arial" w:cs="Arial"/>
          <w:sz w:val="24"/>
          <w:szCs w:val="24"/>
          <w:lang w:val="en-US"/>
        </w:rPr>
        <w:t>lassical sociologists</w:t>
      </w:r>
      <w:r w:rsidR="00866558" w:rsidRPr="00364618">
        <w:rPr>
          <w:rFonts w:ascii="Arial" w:eastAsia="Calibri" w:hAnsi="Arial" w:cs="Arial"/>
          <w:sz w:val="24"/>
          <w:szCs w:val="24"/>
          <w:lang w:val="en-US"/>
        </w:rPr>
        <w:t>’</w:t>
      </w:r>
      <w:r w:rsidR="00007491" w:rsidRPr="00364618">
        <w:rPr>
          <w:rFonts w:ascii="Arial" w:eastAsia="Calibri" w:hAnsi="Arial" w:cs="Arial"/>
          <w:sz w:val="24"/>
          <w:szCs w:val="24"/>
          <w:lang w:val="en-US"/>
        </w:rPr>
        <w:t xml:space="preserve"> conten</w:t>
      </w:r>
      <w:r w:rsidR="00866558" w:rsidRPr="00364618">
        <w:rPr>
          <w:rFonts w:ascii="Arial" w:eastAsia="Calibri" w:hAnsi="Arial" w:cs="Arial"/>
          <w:sz w:val="24"/>
          <w:szCs w:val="24"/>
          <w:lang w:val="en-US"/>
        </w:rPr>
        <w:t xml:space="preserve">tions </w:t>
      </w:r>
      <w:r w:rsidR="00007491" w:rsidRPr="00364618">
        <w:rPr>
          <w:rFonts w:ascii="Arial" w:eastAsia="Calibri" w:hAnsi="Arial" w:cs="Arial"/>
          <w:sz w:val="24"/>
          <w:szCs w:val="24"/>
          <w:lang w:val="en-US"/>
        </w:rPr>
        <w:t xml:space="preserve">that </w:t>
      </w:r>
      <w:r w:rsidR="00366554" w:rsidRPr="00364618">
        <w:rPr>
          <w:rFonts w:ascii="Arial" w:eastAsia="Calibri" w:hAnsi="Arial" w:cs="Arial"/>
          <w:sz w:val="24"/>
          <w:szCs w:val="24"/>
          <w:lang w:val="en-US"/>
        </w:rPr>
        <w:t>r</w:t>
      </w:r>
      <w:r w:rsidR="00221892" w:rsidRPr="00364618">
        <w:rPr>
          <w:rFonts w:ascii="Arial" w:eastAsia="Calibri" w:hAnsi="Arial" w:cs="Arial"/>
          <w:sz w:val="24"/>
          <w:szCs w:val="24"/>
          <w:lang w:val="en-US"/>
        </w:rPr>
        <w:t xml:space="preserve">eligions </w:t>
      </w:r>
      <w:r w:rsidRPr="00364618">
        <w:rPr>
          <w:rFonts w:ascii="Arial" w:eastAsia="Calibri" w:hAnsi="Arial" w:cs="Arial"/>
          <w:sz w:val="24"/>
          <w:szCs w:val="24"/>
          <w:lang w:val="en-US"/>
        </w:rPr>
        <w:t>implant</w:t>
      </w:r>
      <w:r w:rsidR="00221892" w:rsidRPr="00364618">
        <w:rPr>
          <w:rFonts w:ascii="Arial" w:eastAsia="Calibri" w:hAnsi="Arial" w:cs="Arial"/>
          <w:sz w:val="24"/>
          <w:szCs w:val="24"/>
          <w:lang w:val="en-US"/>
        </w:rPr>
        <w:t xml:space="preserve"> </w:t>
      </w:r>
      <w:r w:rsidRPr="00364618">
        <w:rPr>
          <w:rFonts w:ascii="Arial" w:eastAsia="Calibri" w:hAnsi="Arial" w:cs="Arial"/>
          <w:sz w:val="24"/>
          <w:szCs w:val="24"/>
          <w:lang w:val="en-US"/>
        </w:rPr>
        <w:t>a deep sense of unity</w:t>
      </w:r>
      <w:r w:rsidR="00221892" w:rsidRPr="00364618">
        <w:rPr>
          <w:rFonts w:ascii="Arial" w:eastAsia="Calibri" w:hAnsi="Arial" w:cs="Arial"/>
          <w:sz w:val="24"/>
          <w:szCs w:val="24"/>
          <w:lang w:val="en-US"/>
        </w:rPr>
        <w:t xml:space="preserve"> and meaning</w:t>
      </w:r>
      <w:r w:rsidRPr="00364618">
        <w:rPr>
          <w:rFonts w:ascii="Arial" w:eastAsia="Calibri" w:hAnsi="Arial" w:cs="Arial"/>
          <w:sz w:val="24"/>
          <w:szCs w:val="24"/>
          <w:lang w:val="en-US"/>
        </w:rPr>
        <w:t xml:space="preserve">, social order </w:t>
      </w:r>
      <w:r w:rsidR="00221892" w:rsidRPr="00364618">
        <w:rPr>
          <w:rFonts w:ascii="Arial" w:eastAsia="Calibri" w:hAnsi="Arial" w:cs="Arial"/>
          <w:sz w:val="24"/>
          <w:szCs w:val="24"/>
          <w:lang w:val="en-US"/>
        </w:rPr>
        <w:t>and duty</w:t>
      </w:r>
      <w:r w:rsidR="00366554" w:rsidRPr="00364618">
        <w:rPr>
          <w:rFonts w:ascii="Arial" w:eastAsia="Calibri" w:hAnsi="Arial" w:cs="Arial"/>
          <w:sz w:val="24"/>
          <w:szCs w:val="24"/>
          <w:lang w:val="en-US"/>
        </w:rPr>
        <w:t>,</w:t>
      </w:r>
      <w:r w:rsidR="00221892" w:rsidRPr="00364618">
        <w:rPr>
          <w:rFonts w:ascii="Arial" w:eastAsia="Calibri" w:hAnsi="Arial" w:cs="Arial"/>
          <w:sz w:val="24"/>
          <w:szCs w:val="24"/>
          <w:lang w:val="en-US"/>
        </w:rPr>
        <w:t xml:space="preserve"> </w:t>
      </w:r>
      <w:r w:rsidR="00366554" w:rsidRPr="00364618">
        <w:rPr>
          <w:rFonts w:ascii="Arial" w:eastAsia="Calibri" w:hAnsi="Arial" w:cs="Arial"/>
          <w:sz w:val="24"/>
          <w:szCs w:val="24"/>
          <w:lang w:val="en-US"/>
        </w:rPr>
        <w:t xml:space="preserve">the sacred bonds of the social contract, </w:t>
      </w:r>
      <w:r w:rsidR="00221892" w:rsidRPr="00364618">
        <w:rPr>
          <w:rFonts w:ascii="Arial" w:eastAsia="Calibri" w:hAnsi="Arial" w:cs="Arial"/>
          <w:sz w:val="24"/>
          <w:szCs w:val="24"/>
          <w:lang w:val="en-US"/>
        </w:rPr>
        <w:t xml:space="preserve">together with </w:t>
      </w:r>
      <w:r w:rsidR="00366554" w:rsidRPr="00364618">
        <w:rPr>
          <w:rFonts w:ascii="Arial" w:eastAsia="Calibri" w:hAnsi="Arial" w:cs="Arial"/>
          <w:sz w:val="24"/>
          <w:szCs w:val="24"/>
          <w:lang w:val="en-US"/>
        </w:rPr>
        <w:t xml:space="preserve">respect for </w:t>
      </w:r>
      <w:r w:rsidRPr="00364618">
        <w:rPr>
          <w:rFonts w:ascii="Arial" w:eastAsia="Calibri" w:hAnsi="Arial" w:cs="Arial"/>
          <w:sz w:val="24"/>
          <w:szCs w:val="24"/>
          <w:lang w:val="en-US"/>
        </w:rPr>
        <w:t>individual</w:t>
      </w:r>
      <w:r w:rsidR="00221892" w:rsidRPr="00364618">
        <w:rPr>
          <w:rFonts w:ascii="Arial" w:eastAsia="Calibri" w:hAnsi="Arial" w:cs="Arial"/>
          <w:sz w:val="24"/>
          <w:szCs w:val="24"/>
          <w:lang w:val="en-US"/>
        </w:rPr>
        <w:t xml:space="preserve">ity </w:t>
      </w:r>
      <w:r w:rsidRPr="00364618">
        <w:rPr>
          <w:rFonts w:ascii="Arial" w:eastAsia="Calibri" w:hAnsi="Arial" w:cs="Arial"/>
          <w:sz w:val="24"/>
          <w:szCs w:val="24"/>
          <w:lang w:val="en-US"/>
        </w:rPr>
        <w:t>and true human nature, wisdom and virtue</w:t>
      </w:r>
      <w:r w:rsidR="00866558" w:rsidRPr="00364618">
        <w:rPr>
          <w:rFonts w:ascii="Arial" w:eastAsia="Calibri" w:hAnsi="Arial" w:cs="Arial"/>
          <w:sz w:val="24"/>
          <w:szCs w:val="24"/>
          <w:lang w:val="en-US"/>
        </w:rPr>
        <w:t xml:space="preserve">, which </w:t>
      </w:r>
      <w:r w:rsidR="00007491" w:rsidRPr="00364618">
        <w:rPr>
          <w:rFonts w:ascii="Arial" w:eastAsia="Calibri" w:hAnsi="Arial" w:cs="Arial"/>
          <w:sz w:val="24"/>
          <w:szCs w:val="24"/>
          <w:lang w:val="en-US"/>
        </w:rPr>
        <w:t xml:space="preserve">are </w:t>
      </w:r>
      <w:r w:rsidRPr="00364618">
        <w:rPr>
          <w:rFonts w:ascii="Arial" w:eastAsia="Calibri" w:hAnsi="Arial" w:cs="Arial"/>
          <w:sz w:val="24"/>
          <w:szCs w:val="24"/>
          <w:lang w:val="en-US"/>
        </w:rPr>
        <w:t xml:space="preserve">safeguards from </w:t>
      </w:r>
      <w:r w:rsidRPr="00364618">
        <w:rPr>
          <w:rFonts w:ascii="Arial" w:eastAsia="Calibri" w:hAnsi="Arial" w:cs="Arial"/>
          <w:sz w:val="24"/>
          <w:szCs w:val="24"/>
        </w:rPr>
        <w:t>paraly</w:t>
      </w:r>
      <w:r w:rsidR="00366554" w:rsidRPr="00364618">
        <w:rPr>
          <w:rFonts w:ascii="Arial" w:eastAsia="Calibri" w:hAnsi="Arial" w:cs="Arial"/>
          <w:sz w:val="24"/>
          <w:szCs w:val="24"/>
        </w:rPr>
        <w:t>s</w:t>
      </w:r>
      <w:r w:rsidRPr="00364618">
        <w:rPr>
          <w:rFonts w:ascii="Arial" w:eastAsia="Calibri" w:hAnsi="Arial" w:cs="Arial"/>
          <w:sz w:val="24"/>
          <w:szCs w:val="24"/>
        </w:rPr>
        <w:t>ing</w:t>
      </w:r>
      <w:r w:rsidRPr="00364618">
        <w:rPr>
          <w:rFonts w:ascii="Arial" w:eastAsia="Calibri" w:hAnsi="Arial" w:cs="Arial"/>
          <w:sz w:val="24"/>
          <w:szCs w:val="24"/>
          <w:lang w:val="en-US"/>
        </w:rPr>
        <w:t xml:space="preserve"> fear, disorder, and tyranny</w:t>
      </w:r>
      <w:r w:rsidR="00866558" w:rsidRPr="00364618">
        <w:rPr>
          <w:rFonts w:ascii="Arial" w:eastAsia="Calibri" w:hAnsi="Arial" w:cs="Arial"/>
          <w:sz w:val="24"/>
          <w:szCs w:val="24"/>
          <w:lang w:val="en-US"/>
        </w:rPr>
        <w:t xml:space="preserve">. They anticipate </w:t>
      </w:r>
      <w:r w:rsidR="00221892" w:rsidRPr="00364618">
        <w:rPr>
          <w:rFonts w:ascii="Arial" w:eastAsia="Calibri" w:hAnsi="Arial" w:cs="Arial"/>
          <w:sz w:val="24"/>
          <w:szCs w:val="24"/>
          <w:lang w:val="en-US"/>
        </w:rPr>
        <w:t>Gearty’s view of modern rights</w:t>
      </w:r>
      <w:r w:rsidR="004F0CE5">
        <w:rPr>
          <w:rFonts w:ascii="Arial" w:eastAsia="Calibri" w:hAnsi="Arial" w:cs="Arial"/>
          <w:sz w:val="24"/>
          <w:szCs w:val="24"/>
          <w:lang w:val="en-US"/>
        </w:rPr>
        <w:t xml:space="preserve"> cited earlier.</w:t>
      </w:r>
      <w:r w:rsidR="00366554" w:rsidRPr="00364618">
        <w:rPr>
          <w:rFonts w:ascii="Arial" w:eastAsia="Calibri" w:hAnsi="Arial" w:cs="Arial"/>
          <w:sz w:val="24"/>
          <w:szCs w:val="24"/>
          <w:lang w:val="en-US"/>
        </w:rPr>
        <w:t xml:space="preserve"> </w:t>
      </w:r>
      <w:r w:rsidR="00D11B47">
        <w:rPr>
          <w:rFonts w:ascii="Arial" w:hAnsi="Arial" w:cs="Arial"/>
          <w:sz w:val="24"/>
          <w:szCs w:val="24"/>
        </w:rPr>
        <w:t xml:space="preserve"> </w:t>
      </w:r>
      <w:r w:rsidR="00ED78CC" w:rsidRPr="00364618">
        <w:rPr>
          <w:rFonts w:ascii="Arial" w:hAnsi="Arial" w:cs="Arial"/>
          <w:sz w:val="24"/>
          <w:szCs w:val="24"/>
        </w:rPr>
        <w:t xml:space="preserve"> </w:t>
      </w:r>
    </w:p>
    <w:p w:rsidR="00BE639E" w:rsidRPr="00364618" w:rsidRDefault="008E78D7"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D12818" w:rsidRPr="00364618">
        <w:rPr>
          <w:rFonts w:ascii="Arial" w:hAnsi="Arial" w:cs="Arial"/>
          <w:sz w:val="24"/>
          <w:szCs w:val="24"/>
        </w:rPr>
        <w:t xml:space="preserve">Whether they take a Hobbsian view of the war of all against all that can only be controlled by the state, or Rousseau’s romantic ideal of </w:t>
      </w:r>
      <w:r w:rsidR="006B369E">
        <w:rPr>
          <w:rFonts w:ascii="Arial" w:hAnsi="Arial" w:cs="Arial"/>
          <w:sz w:val="24"/>
          <w:szCs w:val="24"/>
        </w:rPr>
        <w:t xml:space="preserve">the </w:t>
      </w:r>
      <w:r w:rsidR="00D11B47">
        <w:rPr>
          <w:rFonts w:ascii="Arial" w:hAnsi="Arial" w:cs="Arial"/>
          <w:sz w:val="24"/>
          <w:szCs w:val="24"/>
        </w:rPr>
        <w:t>u</w:t>
      </w:r>
      <w:r w:rsidR="00D12818" w:rsidRPr="00364618">
        <w:rPr>
          <w:rFonts w:ascii="Arial" w:hAnsi="Arial" w:cs="Arial"/>
          <w:sz w:val="24"/>
          <w:szCs w:val="24"/>
        </w:rPr>
        <w:t xml:space="preserve">nspoiled child of nature, the idea of </w:t>
      </w:r>
      <w:r w:rsidR="00D11B47" w:rsidRPr="00364618">
        <w:rPr>
          <w:rFonts w:ascii="Arial" w:hAnsi="Arial" w:cs="Arial"/>
          <w:sz w:val="24"/>
          <w:szCs w:val="24"/>
        </w:rPr>
        <w:t xml:space="preserve">primitive barbarity </w:t>
      </w:r>
      <w:r w:rsidR="00D11B47">
        <w:rPr>
          <w:rFonts w:ascii="Arial" w:hAnsi="Arial" w:cs="Arial"/>
          <w:sz w:val="24"/>
          <w:szCs w:val="24"/>
        </w:rPr>
        <w:t xml:space="preserve">or </w:t>
      </w:r>
      <w:r w:rsidR="00D12818" w:rsidRPr="00364618">
        <w:rPr>
          <w:rFonts w:ascii="Arial" w:hAnsi="Arial" w:cs="Arial"/>
          <w:sz w:val="24"/>
          <w:szCs w:val="24"/>
        </w:rPr>
        <w:t>a former idyllic golden age</w:t>
      </w:r>
      <w:r w:rsidR="00D11B47">
        <w:rPr>
          <w:rFonts w:ascii="Arial" w:hAnsi="Arial" w:cs="Arial"/>
          <w:sz w:val="24"/>
          <w:szCs w:val="24"/>
        </w:rPr>
        <w:t xml:space="preserve">, </w:t>
      </w:r>
      <w:r w:rsidR="00D12818" w:rsidRPr="00364618">
        <w:rPr>
          <w:rFonts w:ascii="Arial" w:hAnsi="Arial" w:cs="Arial"/>
          <w:sz w:val="24"/>
          <w:szCs w:val="24"/>
        </w:rPr>
        <w:t xml:space="preserve">these </w:t>
      </w:r>
      <w:r w:rsidR="00866558" w:rsidRPr="00364618">
        <w:rPr>
          <w:rFonts w:ascii="Arial" w:hAnsi="Arial" w:cs="Arial"/>
          <w:sz w:val="24"/>
          <w:szCs w:val="24"/>
        </w:rPr>
        <w:t>versions of pre</w:t>
      </w:r>
      <w:r w:rsidR="00D12818" w:rsidRPr="00364618">
        <w:rPr>
          <w:rFonts w:ascii="Arial" w:hAnsi="Arial" w:cs="Arial"/>
          <w:sz w:val="24"/>
          <w:szCs w:val="24"/>
        </w:rPr>
        <w:t>histor</w:t>
      </w:r>
      <w:r w:rsidR="00866558" w:rsidRPr="00364618">
        <w:rPr>
          <w:rFonts w:ascii="Arial" w:hAnsi="Arial" w:cs="Arial"/>
          <w:sz w:val="24"/>
          <w:szCs w:val="24"/>
        </w:rPr>
        <w:t>y</w:t>
      </w:r>
      <w:r w:rsidR="00BE639E" w:rsidRPr="00364618">
        <w:rPr>
          <w:rFonts w:ascii="Arial" w:hAnsi="Arial" w:cs="Arial"/>
          <w:sz w:val="24"/>
          <w:szCs w:val="24"/>
        </w:rPr>
        <w:t xml:space="preserve"> </w:t>
      </w:r>
      <w:r w:rsidR="00390D28">
        <w:rPr>
          <w:rFonts w:ascii="Arial" w:hAnsi="Arial" w:cs="Arial"/>
          <w:sz w:val="24"/>
          <w:szCs w:val="24"/>
        </w:rPr>
        <w:t xml:space="preserve">share </w:t>
      </w:r>
      <w:r w:rsidR="00390D28" w:rsidRPr="00364618">
        <w:rPr>
          <w:rFonts w:ascii="Arial" w:hAnsi="Arial" w:cs="Arial"/>
          <w:sz w:val="24"/>
          <w:szCs w:val="24"/>
        </w:rPr>
        <w:t xml:space="preserve">three themes </w:t>
      </w:r>
      <w:r w:rsidR="00390D28">
        <w:rPr>
          <w:rFonts w:ascii="Arial" w:hAnsi="Arial" w:cs="Arial"/>
          <w:sz w:val="24"/>
          <w:szCs w:val="24"/>
        </w:rPr>
        <w:t xml:space="preserve">that </w:t>
      </w:r>
      <w:r w:rsidR="00D12818" w:rsidRPr="00364618">
        <w:rPr>
          <w:rFonts w:ascii="Arial" w:hAnsi="Arial" w:cs="Arial"/>
          <w:sz w:val="24"/>
          <w:szCs w:val="24"/>
        </w:rPr>
        <w:t>relate to human nature and rights</w:t>
      </w:r>
      <w:r w:rsidR="006B369E">
        <w:rPr>
          <w:rFonts w:ascii="Arial" w:hAnsi="Arial" w:cs="Arial"/>
          <w:sz w:val="24"/>
          <w:szCs w:val="24"/>
        </w:rPr>
        <w:t xml:space="preserve">: </w:t>
      </w:r>
      <w:r w:rsidR="00D12818" w:rsidRPr="00364618">
        <w:rPr>
          <w:rFonts w:ascii="Arial" w:hAnsi="Arial" w:cs="Arial"/>
          <w:sz w:val="24"/>
          <w:szCs w:val="24"/>
        </w:rPr>
        <w:t>human identity</w:t>
      </w:r>
      <w:r w:rsidR="00BE639E" w:rsidRPr="00364618">
        <w:rPr>
          <w:rFonts w:ascii="Arial" w:hAnsi="Arial" w:cs="Arial"/>
          <w:sz w:val="24"/>
          <w:szCs w:val="24"/>
        </w:rPr>
        <w:t xml:space="preserve"> (plane 1)</w:t>
      </w:r>
      <w:r w:rsidR="00D12818" w:rsidRPr="00364618">
        <w:rPr>
          <w:rFonts w:ascii="Arial" w:hAnsi="Arial" w:cs="Arial"/>
          <w:sz w:val="24"/>
          <w:szCs w:val="24"/>
        </w:rPr>
        <w:t xml:space="preserve">, social relationships </w:t>
      </w:r>
      <w:r w:rsidR="00BE639E" w:rsidRPr="00364618">
        <w:rPr>
          <w:rFonts w:ascii="Arial" w:hAnsi="Arial" w:cs="Arial"/>
          <w:sz w:val="24"/>
          <w:szCs w:val="24"/>
        </w:rPr>
        <w:t xml:space="preserve">(plane 2) </w:t>
      </w:r>
      <w:r w:rsidR="00D12818" w:rsidRPr="00364618">
        <w:rPr>
          <w:rFonts w:ascii="Arial" w:hAnsi="Arial" w:cs="Arial"/>
          <w:sz w:val="24"/>
          <w:szCs w:val="24"/>
        </w:rPr>
        <w:t>and organised society</w:t>
      </w:r>
      <w:r w:rsidR="00BE639E" w:rsidRPr="00364618">
        <w:rPr>
          <w:rFonts w:ascii="Arial" w:hAnsi="Arial" w:cs="Arial"/>
          <w:sz w:val="24"/>
          <w:szCs w:val="24"/>
        </w:rPr>
        <w:t xml:space="preserve"> (plane 3)</w:t>
      </w:r>
      <w:r w:rsidR="00D12818" w:rsidRPr="00364618">
        <w:rPr>
          <w:rFonts w:ascii="Arial" w:hAnsi="Arial" w:cs="Arial"/>
          <w:sz w:val="24"/>
          <w:szCs w:val="24"/>
        </w:rPr>
        <w:t>.</w:t>
      </w:r>
      <w:r w:rsidR="00BE639E" w:rsidRPr="00364618">
        <w:rPr>
          <w:rFonts w:ascii="Arial" w:hAnsi="Arial" w:cs="Arial"/>
          <w:sz w:val="24"/>
          <w:szCs w:val="24"/>
        </w:rPr>
        <w:t xml:space="preserve"> Rights are especially important in the third theme, as they primarily concern states’ duties to protect and provide for the citizens </w:t>
      </w:r>
      <w:r w:rsidR="00982DE4" w:rsidRPr="00364618">
        <w:rPr>
          <w:rFonts w:ascii="Arial" w:hAnsi="Arial" w:cs="Arial"/>
          <w:sz w:val="24"/>
          <w:szCs w:val="24"/>
        </w:rPr>
        <w:t xml:space="preserve">and also </w:t>
      </w:r>
      <w:r w:rsidR="00BE639E" w:rsidRPr="00364618">
        <w:rPr>
          <w:rFonts w:ascii="Arial" w:hAnsi="Arial" w:cs="Arial"/>
          <w:sz w:val="24"/>
          <w:szCs w:val="24"/>
        </w:rPr>
        <w:t xml:space="preserve">to respect their freedoms. This involves managing diverse </w:t>
      </w:r>
      <w:r w:rsidR="00676AE9" w:rsidRPr="00364618">
        <w:rPr>
          <w:rFonts w:ascii="Arial" w:hAnsi="Arial" w:cs="Arial"/>
          <w:sz w:val="24"/>
          <w:szCs w:val="24"/>
        </w:rPr>
        <w:t>groups</w:t>
      </w:r>
      <w:r w:rsidR="00BE639E" w:rsidRPr="00364618">
        <w:rPr>
          <w:rFonts w:ascii="Arial" w:hAnsi="Arial" w:cs="Arial"/>
          <w:sz w:val="24"/>
          <w:szCs w:val="24"/>
        </w:rPr>
        <w:t xml:space="preserve"> and conflict</w:t>
      </w:r>
      <w:r w:rsidR="00676AE9" w:rsidRPr="00364618">
        <w:rPr>
          <w:rFonts w:ascii="Arial" w:hAnsi="Arial" w:cs="Arial"/>
          <w:sz w:val="24"/>
          <w:szCs w:val="24"/>
        </w:rPr>
        <w:t xml:space="preserve">, </w:t>
      </w:r>
      <w:r w:rsidR="00BE639E" w:rsidRPr="00364618">
        <w:rPr>
          <w:rFonts w:ascii="Arial" w:hAnsi="Arial" w:cs="Arial"/>
          <w:sz w:val="24"/>
          <w:szCs w:val="24"/>
        </w:rPr>
        <w:t xml:space="preserve">besides </w:t>
      </w:r>
      <w:r w:rsidR="006B369E">
        <w:rPr>
          <w:rFonts w:ascii="Arial" w:hAnsi="Arial" w:cs="Arial"/>
          <w:sz w:val="24"/>
          <w:szCs w:val="24"/>
        </w:rPr>
        <w:t xml:space="preserve">promoting </w:t>
      </w:r>
      <w:r w:rsidR="00BE639E" w:rsidRPr="00364618">
        <w:rPr>
          <w:rFonts w:ascii="Arial" w:hAnsi="Arial" w:cs="Arial"/>
          <w:sz w:val="24"/>
          <w:szCs w:val="24"/>
        </w:rPr>
        <w:t xml:space="preserve">the human </w:t>
      </w:r>
      <w:r w:rsidR="00676AE9" w:rsidRPr="00364618">
        <w:rPr>
          <w:rFonts w:ascii="Arial" w:hAnsi="Arial" w:cs="Arial"/>
          <w:sz w:val="24"/>
          <w:szCs w:val="24"/>
        </w:rPr>
        <w:t>energy, curiosity and in</w:t>
      </w:r>
      <w:r w:rsidR="00BE639E" w:rsidRPr="00364618">
        <w:rPr>
          <w:rFonts w:ascii="Arial" w:hAnsi="Arial" w:cs="Arial"/>
          <w:sz w:val="24"/>
          <w:szCs w:val="24"/>
        </w:rPr>
        <w:t>i</w:t>
      </w:r>
      <w:r w:rsidR="00676AE9" w:rsidRPr="00364618">
        <w:rPr>
          <w:rFonts w:ascii="Arial" w:hAnsi="Arial" w:cs="Arial"/>
          <w:sz w:val="24"/>
          <w:szCs w:val="24"/>
        </w:rPr>
        <w:t>tia</w:t>
      </w:r>
      <w:r w:rsidR="00BE639E" w:rsidRPr="00364618">
        <w:rPr>
          <w:rFonts w:ascii="Arial" w:hAnsi="Arial" w:cs="Arial"/>
          <w:sz w:val="24"/>
          <w:szCs w:val="24"/>
        </w:rPr>
        <w:t>t</w:t>
      </w:r>
      <w:r w:rsidR="00676AE9" w:rsidRPr="00364618">
        <w:rPr>
          <w:rFonts w:ascii="Arial" w:hAnsi="Arial" w:cs="Arial"/>
          <w:sz w:val="24"/>
          <w:szCs w:val="24"/>
        </w:rPr>
        <w:t xml:space="preserve">ive that benefit the </w:t>
      </w:r>
      <w:r w:rsidR="00BE639E" w:rsidRPr="00364618">
        <w:rPr>
          <w:rFonts w:ascii="Arial" w:hAnsi="Arial" w:cs="Arial"/>
          <w:sz w:val="24"/>
          <w:szCs w:val="24"/>
        </w:rPr>
        <w:t xml:space="preserve">whole society.  </w:t>
      </w:r>
    </w:p>
    <w:p w:rsidR="006E3A88" w:rsidRPr="00364618" w:rsidRDefault="00BE639E"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6E3A88" w:rsidRPr="00364618">
        <w:rPr>
          <w:rFonts w:ascii="Arial" w:hAnsi="Arial" w:cs="Arial"/>
          <w:sz w:val="24"/>
          <w:szCs w:val="24"/>
        </w:rPr>
        <w:t>However, t</w:t>
      </w:r>
      <w:r w:rsidR="00676AE9" w:rsidRPr="00364618">
        <w:rPr>
          <w:rFonts w:ascii="Arial" w:hAnsi="Arial" w:cs="Arial"/>
          <w:sz w:val="24"/>
          <w:szCs w:val="24"/>
        </w:rPr>
        <w:t xml:space="preserve">he historian, Christopher Goodey (2011), has traced </w:t>
      </w:r>
      <w:r w:rsidRPr="00364618">
        <w:rPr>
          <w:rFonts w:ascii="Arial" w:hAnsi="Arial" w:cs="Arial"/>
          <w:sz w:val="24"/>
          <w:szCs w:val="24"/>
        </w:rPr>
        <w:t xml:space="preserve">a common theme across societies, which challenges equal rights, when </w:t>
      </w:r>
      <w:r w:rsidR="00483EC3" w:rsidRPr="00364618">
        <w:rPr>
          <w:rFonts w:ascii="Arial" w:hAnsi="Arial" w:cs="Arial"/>
          <w:sz w:val="24"/>
          <w:szCs w:val="24"/>
        </w:rPr>
        <w:t xml:space="preserve">an </w:t>
      </w:r>
      <w:r w:rsidR="00676AE9" w:rsidRPr="00364618">
        <w:rPr>
          <w:rFonts w:ascii="Arial" w:hAnsi="Arial" w:cs="Arial"/>
          <w:sz w:val="24"/>
          <w:szCs w:val="24"/>
        </w:rPr>
        <w:t>upper strat</w:t>
      </w:r>
      <w:r w:rsidR="00791266" w:rsidRPr="00364618">
        <w:rPr>
          <w:rFonts w:ascii="Arial" w:hAnsi="Arial" w:cs="Arial"/>
          <w:sz w:val="24"/>
          <w:szCs w:val="24"/>
        </w:rPr>
        <w:t>um</w:t>
      </w:r>
      <w:r w:rsidR="00676AE9" w:rsidRPr="00364618">
        <w:rPr>
          <w:rFonts w:ascii="Arial" w:hAnsi="Arial" w:cs="Arial"/>
          <w:sz w:val="24"/>
          <w:szCs w:val="24"/>
        </w:rPr>
        <w:t xml:space="preserve"> has </w:t>
      </w:r>
      <w:r w:rsidR="00483EC3" w:rsidRPr="00364618">
        <w:rPr>
          <w:rFonts w:ascii="Arial" w:hAnsi="Arial" w:cs="Arial"/>
          <w:sz w:val="24"/>
          <w:szCs w:val="24"/>
        </w:rPr>
        <w:t xml:space="preserve">long </w:t>
      </w:r>
      <w:r w:rsidR="00676AE9" w:rsidRPr="00364618">
        <w:rPr>
          <w:rFonts w:ascii="Arial" w:hAnsi="Arial" w:cs="Arial"/>
          <w:sz w:val="24"/>
          <w:szCs w:val="24"/>
        </w:rPr>
        <w:t>been distinguished</w:t>
      </w:r>
      <w:r w:rsidR="00483EC3" w:rsidRPr="00364618">
        <w:rPr>
          <w:rFonts w:ascii="Arial" w:hAnsi="Arial" w:cs="Arial"/>
          <w:sz w:val="24"/>
          <w:szCs w:val="24"/>
        </w:rPr>
        <w:t>:</w:t>
      </w:r>
      <w:r w:rsidR="00676AE9" w:rsidRPr="00364618">
        <w:rPr>
          <w:rFonts w:ascii="Arial" w:hAnsi="Arial" w:cs="Arial"/>
          <w:sz w:val="24"/>
          <w:szCs w:val="24"/>
        </w:rPr>
        <w:t xml:space="preserve"> in terms of honour in classical times, merging </w:t>
      </w:r>
      <w:r w:rsidR="00483EC3" w:rsidRPr="00364618">
        <w:rPr>
          <w:rFonts w:ascii="Arial" w:hAnsi="Arial" w:cs="Arial"/>
          <w:sz w:val="24"/>
          <w:szCs w:val="24"/>
        </w:rPr>
        <w:t xml:space="preserve">much later </w:t>
      </w:r>
      <w:r w:rsidR="00982DE4" w:rsidRPr="00364618">
        <w:rPr>
          <w:rFonts w:ascii="Arial" w:hAnsi="Arial" w:cs="Arial"/>
          <w:sz w:val="24"/>
          <w:szCs w:val="24"/>
        </w:rPr>
        <w:t xml:space="preserve">into </w:t>
      </w:r>
      <w:r w:rsidR="00676AE9" w:rsidRPr="00364618">
        <w:rPr>
          <w:rFonts w:ascii="Arial" w:hAnsi="Arial" w:cs="Arial"/>
          <w:sz w:val="24"/>
          <w:szCs w:val="24"/>
        </w:rPr>
        <w:t>notions of the Christian elect versus the reprobate</w:t>
      </w:r>
      <w:r w:rsidR="00483EC3" w:rsidRPr="00364618">
        <w:rPr>
          <w:rFonts w:ascii="Arial" w:hAnsi="Arial" w:cs="Arial"/>
          <w:sz w:val="24"/>
          <w:szCs w:val="24"/>
        </w:rPr>
        <w:t xml:space="preserve">, </w:t>
      </w:r>
      <w:r w:rsidR="00676AE9" w:rsidRPr="00364618">
        <w:rPr>
          <w:rFonts w:ascii="Arial" w:hAnsi="Arial" w:cs="Arial"/>
          <w:sz w:val="24"/>
          <w:szCs w:val="24"/>
        </w:rPr>
        <w:t xml:space="preserve">and </w:t>
      </w:r>
      <w:r w:rsidRPr="00364618">
        <w:rPr>
          <w:rFonts w:ascii="Arial" w:hAnsi="Arial" w:cs="Arial"/>
          <w:sz w:val="24"/>
          <w:szCs w:val="24"/>
        </w:rPr>
        <w:t xml:space="preserve">transforming </w:t>
      </w:r>
      <w:r w:rsidR="00676AE9" w:rsidRPr="00364618">
        <w:rPr>
          <w:rFonts w:ascii="Arial" w:hAnsi="Arial" w:cs="Arial"/>
          <w:sz w:val="24"/>
          <w:szCs w:val="24"/>
        </w:rPr>
        <w:t xml:space="preserve">into modern </w:t>
      </w:r>
      <w:r w:rsidRPr="00364618">
        <w:rPr>
          <w:rFonts w:ascii="Arial" w:hAnsi="Arial" w:cs="Arial"/>
          <w:sz w:val="24"/>
          <w:szCs w:val="24"/>
        </w:rPr>
        <w:t xml:space="preserve">meritocratic </w:t>
      </w:r>
      <w:r w:rsidR="00676AE9" w:rsidRPr="00364618">
        <w:rPr>
          <w:rFonts w:ascii="Arial" w:hAnsi="Arial" w:cs="Arial"/>
          <w:sz w:val="24"/>
          <w:szCs w:val="24"/>
        </w:rPr>
        <w:t xml:space="preserve">concepts of the intelligent </w:t>
      </w:r>
      <w:r w:rsidR="00483EC3" w:rsidRPr="00364618">
        <w:rPr>
          <w:rFonts w:ascii="Arial" w:hAnsi="Arial" w:cs="Arial"/>
          <w:sz w:val="24"/>
          <w:szCs w:val="24"/>
        </w:rPr>
        <w:t xml:space="preserve">versus the </w:t>
      </w:r>
      <w:r w:rsidR="00676AE9" w:rsidRPr="00364618">
        <w:rPr>
          <w:rFonts w:ascii="Arial" w:hAnsi="Arial" w:cs="Arial"/>
          <w:sz w:val="24"/>
          <w:szCs w:val="24"/>
        </w:rPr>
        <w:t>intellectually disabled.</w:t>
      </w:r>
      <w:r w:rsidR="006E3A88" w:rsidRPr="00364618">
        <w:rPr>
          <w:rFonts w:ascii="Arial" w:hAnsi="Arial" w:cs="Arial"/>
          <w:sz w:val="24"/>
          <w:szCs w:val="24"/>
        </w:rPr>
        <w:t xml:space="preserve"> This partly explains the continuing paternalism that restricts recognition of children’s rights</w:t>
      </w:r>
      <w:r w:rsidR="00982DE4" w:rsidRPr="00364618">
        <w:rPr>
          <w:rFonts w:ascii="Arial" w:hAnsi="Arial" w:cs="Arial"/>
          <w:sz w:val="24"/>
          <w:szCs w:val="24"/>
        </w:rPr>
        <w:t xml:space="preserve"> (Goodey, 2011:327-9)</w:t>
      </w:r>
      <w:r w:rsidR="006E3A88" w:rsidRPr="00364618">
        <w:rPr>
          <w:rFonts w:ascii="Arial" w:hAnsi="Arial" w:cs="Arial"/>
          <w:sz w:val="24"/>
          <w:szCs w:val="24"/>
        </w:rPr>
        <w:t>.</w:t>
      </w:r>
    </w:p>
    <w:p w:rsidR="0033516B" w:rsidRPr="00364618" w:rsidRDefault="006E3A88"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Plane 4 </w:t>
      </w:r>
      <w:r w:rsidR="006B369E">
        <w:rPr>
          <w:rFonts w:ascii="Arial" w:hAnsi="Arial" w:cs="Arial"/>
          <w:sz w:val="24"/>
          <w:szCs w:val="24"/>
        </w:rPr>
        <w:t xml:space="preserve">in the </w:t>
      </w:r>
      <w:r w:rsidR="000A77B3" w:rsidRPr="00364618">
        <w:rPr>
          <w:rFonts w:ascii="Arial" w:hAnsi="Arial" w:cs="Arial"/>
          <w:sz w:val="24"/>
          <w:szCs w:val="24"/>
        </w:rPr>
        <w:t>stratifi</w:t>
      </w:r>
      <w:r w:rsidR="006B369E">
        <w:rPr>
          <w:rFonts w:ascii="Arial" w:hAnsi="Arial" w:cs="Arial"/>
          <w:sz w:val="24"/>
          <w:szCs w:val="24"/>
        </w:rPr>
        <w:t xml:space="preserve">ed, </w:t>
      </w:r>
      <w:r w:rsidR="000A77B3" w:rsidRPr="00364618">
        <w:rPr>
          <w:rFonts w:ascii="Arial" w:hAnsi="Arial" w:cs="Arial"/>
          <w:sz w:val="24"/>
          <w:szCs w:val="24"/>
        </w:rPr>
        <w:t xml:space="preserve">embodied </w:t>
      </w:r>
      <w:r w:rsidR="006B369E">
        <w:rPr>
          <w:rFonts w:ascii="Arial" w:hAnsi="Arial" w:cs="Arial"/>
          <w:sz w:val="24"/>
          <w:szCs w:val="24"/>
        </w:rPr>
        <w:t xml:space="preserve">human </w:t>
      </w:r>
      <w:r w:rsidR="000A77B3" w:rsidRPr="00364618">
        <w:rPr>
          <w:rFonts w:ascii="Arial" w:hAnsi="Arial" w:cs="Arial"/>
          <w:sz w:val="24"/>
          <w:szCs w:val="24"/>
        </w:rPr>
        <w:t>personality</w:t>
      </w:r>
      <w:r w:rsidR="006B369E">
        <w:rPr>
          <w:rFonts w:ascii="Arial" w:hAnsi="Arial" w:cs="Arial"/>
          <w:sz w:val="24"/>
          <w:szCs w:val="24"/>
        </w:rPr>
        <w:t xml:space="preserve"> concerns </w:t>
      </w:r>
      <w:r w:rsidR="0033516B" w:rsidRPr="00364618">
        <w:rPr>
          <w:rFonts w:ascii="Arial" w:hAnsi="Arial" w:cs="Arial"/>
          <w:sz w:val="24"/>
          <w:szCs w:val="24"/>
        </w:rPr>
        <w:t xml:space="preserve">personal freedom of conscience and agency, working towards the flourishing </w:t>
      </w:r>
      <w:r w:rsidR="00CA2A8F" w:rsidRPr="00364618">
        <w:rPr>
          <w:rFonts w:ascii="Arial" w:hAnsi="Arial" w:cs="Arial"/>
          <w:sz w:val="24"/>
          <w:szCs w:val="24"/>
        </w:rPr>
        <w:t>good life</w:t>
      </w:r>
      <w:r w:rsidR="0033516B" w:rsidRPr="00364618">
        <w:rPr>
          <w:rFonts w:ascii="Arial" w:hAnsi="Arial" w:cs="Arial"/>
          <w:sz w:val="24"/>
          <w:szCs w:val="24"/>
        </w:rPr>
        <w:t xml:space="preserve"> for all in </w:t>
      </w:r>
      <w:r w:rsidR="00CA2A8F" w:rsidRPr="00364618">
        <w:rPr>
          <w:rFonts w:ascii="Arial" w:hAnsi="Arial" w:cs="Arial"/>
          <w:sz w:val="24"/>
          <w:szCs w:val="24"/>
        </w:rPr>
        <w:t>the good society</w:t>
      </w:r>
      <w:r w:rsidR="006B369E">
        <w:rPr>
          <w:rFonts w:ascii="Arial" w:hAnsi="Arial" w:cs="Arial"/>
          <w:sz w:val="24"/>
          <w:szCs w:val="24"/>
        </w:rPr>
        <w:t xml:space="preserve">. Often dismissed as vaguely Utopian, the good society has detailed, agreed maps of the society and the routes towards it </w:t>
      </w:r>
      <w:r w:rsidR="00A83C1F">
        <w:rPr>
          <w:rFonts w:ascii="Arial" w:hAnsi="Arial" w:cs="Arial"/>
          <w:sz w:val="24"/>
          <w:szCs w:val="24"/>
        </w:rPr>
        <w:t xml:space="preserve">enshrined in </w:t>
      </w:r>
      <w:r w:rsidR="006B369E">
        <w:rPr>
          <w:rFonts w:ascii="Arial" w:hAnsi="Arial" w:cs="Arial"/>
          <w:sz w:val="24"/>
          <w:szCs w:val="24"/>
        </w:rPr>
        <w:t xml:space="preserve">human rights. </w:t>
      </w:r>
      <w:r w:rsidR="0033516B" w:rsidRPr="00364618">
        <w:rPr>
          <w:rFonts w:ascii="Arial" w:hAnsi="Arial" w:cs="Arial"/>
          <w:sz w:val="24"/>
          <w:szCs w:val="24"/>
        </w:rPr>
        <w:t>There is not space here to discuss this complex plane</w:t>
      </w:r>
      <w:r w:rsidR="002C04B4" w:rsidRPr="00364618">
        <w:rPr>
          <w:rFonts w:ascii="Arial" w:hAnsi="Arial" w:cs="Arial"/>
          <w:sz w:val="24"/>
          <w:szCs w:val="24"/>
        </w:rPr>
        <w:t xml:space="preserve"> and further </w:t>
      </w:r>
      <w:r w:rsidR="0033516B" w:rsidRPr="00364618">
        <w:rPr>
          <w:rFonts w:ascii="Arial" w:hAnsi="Arial" w:cs="Arial"/>
          <w:sz w:val="24"/>
          <w:szCs w:val="24"/>
        </w:rPr>
        <w:t xml:space="preserve">ideas from </w:t>
      </w:r>
      <w:r w:rsidR="00A17D02">
        <w:rPr>
          <w:rFonts w:ascii="Arial" w:hAnsi="Arial" w:cs="Arial"/>
          <w:sz w:val="24"/>
          <w:szCs w:val="24"/>
        </w:rPr>
        <w:t>CR</w:t>
      </w:r>
      <w:r w:rsidR="0033516B" w:rsidRPr="00364618">
        <w:rPr>
          <w:rFonts w:ascii="Arial" w:hAnsi="Arial" w:cs="Arial"/>
          <w:sz w:val="24"/>
          <w:szCs w:val="24"/>
        </w:rPr>
        <w:t xml:space="preserve"> about the momentum and direction of </w:t>
      </w:r>
      <w:r w:rsidR="006B369E">
        <w:rPr>
          <w:rFonts w:ascii="Arial" w:hAnsi="Arial" w:cs="Arial"/>
          <w:sz w:val="24"/>
          <w:szCs w:val="24"/>
        </w:rPr>
        <w:t xml:space="preserve">social agency and </w:t>
      </w:r>
      <w:r w:rsidR="0033516B" w:rsidRPr="00364618">
        <w:rPr>
          <w:rFonts w:ascii="Arial" w:hAnsi="Arial" w:cs="Arial"/>
          <w:sz w:val="24"/>
          <w:szCs w:val="24"/>
        </w:rPr>
        <w:t>change</w:t>
      </w:r>
      <w:r w:rsidR="006B369E">
        <w:rPr>
          <w:rFonts w:ascii="Arial" w:hAnsi="Arial" w:cs="Arial"/>
          <w:sz w:val="24"/>
          <w:szCs w:val="24"/>
        </w:rPr>
        <w:t xml:space="preserve"> </w:t>
      </w:r>
      <w:r w:rsidR="00982DE4" w:rsidRPr="00364618">
        <w:rPr>
          <w:rFonts w:ascii="Arial" w:hAnsi="Arial" w:cs="Arial"/>
          <w:sz w:val="24"/>
          <w:szCs w:val="24"/>
        </w:rPr>
        <w:t>(Alderson, in press)</w:t>
      </w:r>
      <w:r w:rsidR="002C04B4" w:rsidRPr="00364618">
        <w:rPr>
          <w:rFonts w:ascii="Arial" w:hAnsi="Arial" w:cs="Arial"/>
          <w:sz w:val="24"/>
          <w:szCs w:val="24"/>
        </w:rPr>
        <w:t xml:space="preserve">. </w:t>
      </w:r>
      <w:r w:rsidR="00982DE4" w:rsidRPr="00364618">
        <w:rPr>
          <w:rFonts w:ascii="Arial" w:hAnsi="Arial" w:cs="Arial"/>
          <w:sz w:val="24"/>
          <w:szCs w:val="24"/>
        </w:rPr>
        <w:t xml:space="preserve"> </w:t>
      </w:r>
      <w:r w:rsidR="002C04B4" w:rsidRPr="00364618">
        <w:rPr>
          <w:rFonts w:ascii="Arial" w:hAnsi="Arial" w:cs="Arial"/>
          <w:sz w:val="24"/>
          <w:szCs w:val="24"/>
        </w:rPr>
        <w:t xml:space="preserve">  </w:t>
      </w:r>
    </w:p>
    <w:p w:rsidR="0033516B" w:rsidRPr="00364618" w:rsidRDefault="0033516B" w:rsidP="00E60098">
      <w:pPr>
        <w:autoSpaceDE w:val="0"/>
        <w:autoSpaceDN w:val="0"/>
        <w:adjustRightInd w:val="0"/>
        <w:spacing w:after="0"/>
        <w:rPr>
          <w:rFonts w:ascii="Arial" w:hAnsi="Arial" w:cs="Arial"/>
          <w:sz w:val="24"/>
          <w:szCs w:val="24"/>
        </w:rPr>
      </w:pPr>
    </w:p>
    <w:p w:rsidR="009134B5" w:rsidRPr="00364618" w:rsidRDefault="009134B5" w:rsidP="00E60098">
      <w:pPr>
        <w:autoSpaceDE w:val="0"/>
        <w:autoSpaceDN w:val="0"/>
        <w:adjustRightInd w:val="0"/>
        <w:spacing w:after="0"/>
        <w:rPr>
          <w:rFonts w:ascii="Arial" w:hAnsi="Arial" w:cs="Arial"/>
          <w:sz w:val="24"/>
          <w:szCs w:val="24"/>
        </w:rPr>
      </w:pPr>
    </w:p>
    <w:p w:rsidR="0033516B" w:rsidRPr="00364618" w:rsidRDefault="0033516B" w:rsidP="00E60098">
      <w:pPr>
        <w:autoSpaceDE w:val="0"/>
        <w:autoSpaceDN w:val="0"/>
        <w:adjustRightInd w:val="0"/>
        <w:spacing w:after="0"/>
        <w:rPr>
          <w:rFonts w:ascii="Arial" w:hAnsi="Arial" w:cs="Arial"/>
          <w:b/>
          <w:sz w:val="24"/>
          <w:szCs w:val="24"/>
        </w:rPr>
      </w:pPr>
      <w:r w:rsidRPr="00364618">
        <w:rPr>
          <w:rFonts w:ascii="Arial" w:hAnsi="Arial" w:cs="Arial"/>
          <w:b/>
          <w:sz w:val="24"/>
          <w:szCs w:val="24"/>
        </w:rPr>
        <w:t xml:space="preserve">Conclusion </w:t>
      </w:r>
    </w:p>
    <w:p w:rsidR="009134B5" w:rsidRPr="00364618" w:rsidRDefault="009134B5" w:rsidP="00E60098">
      <w:pPr>
        <w:autoSpaceDE w:val="0"/>
        <w:autoSpaceDN w:val="0"/>
        <w:adjustRightInd w:val="0"/>
        <w:spacing w:after="0"/>
        <w:rPr>
          <w:rFonts w:ascii="Arial" w:hAnsi="Arial" w:cs="Arial"/>
          <w:sz w:val="24"/>
          <w:szCs w:val="24"/>
        </w:rPr>
      </w:pPr>
    </w:p>
    <w:p w:rsidR="00FF1EF7" w:rsidRPr="00364618" w:rsidRDefault="00D86AC5"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This paper has considered possible reasons for sociology’s </w:t>
      </w:r>
      <w:r w:rsidR="006B369E">
        <w:rPr>
          <w:rFonts w:ascii="Arial" w:hAnsi="Arial" w:cs="Arial"/>
          <w:sz w:val="24"/>
          <w:szCs w:val="24"/>
        </w:rPr>
        <w:t xml:space="preserve">relative </w:t>
      </w:r>
      <w:r w:rsidR="00A83C1F">
        <w:rPr>
          <w:rFonts w:ascii="Arial" w:hAnsi="Arial" w:cs="Arial"/>
          <w:sz w:val="24"/>
          <w:szCs w:val="24"/>
        </w:rPr>
        <w:t xml:space="preserve">silence on </w:t>
      </w:r>
      <w:r w:rsidRPr="00364618">
        <w:rPr>
          <w:rFonts w:ascii="Arial" w:hAnsi="Arial" w:cs="Arial"/>
          <w:sz w:val="24"/>
          <w:szCs w:val="24"/>
        </w:rPr>
        <w:t>rights and the Holocaust</w:t>
      </w:r>
      <w:r w:rsidR="00B747A1" w:rsidRPr="00364618">
        <w:rPr>
          <w:rFonts w:ascii="Arial" w:hAnsi="Arial" w:cs="Arial"/>
          <w:sz w:val="24"/>
          <w:szCs w:val="24"/>
        </w:rPr>
        <w:t xml:space="preserve"> </w:t>
      </w:r>
      <w:r w:rsidRPr="00364618">
        <w:rPr>
          <w:rFonts w:ascii="Arial" w:hAnsi="Arial" w:cs="Arial"/>
          <w:sz w:val="24"/>
          <w:szCs w:val="24"/>
        </w:rPr>
        <w:t xml:space="preserve">as a catalyst, explanation and validation of international human rights. The paper has also considered the literal meaning of inalienable human rights </w:t>
      </w:r>
      <w:r w:rsidR="00A231F5" w:rsidRPr="00364618">
        <w:rPr>
          <w:rFonts w:ascii="Arial" w:hAnsi="Arial" w:cs="Arial"/>
          <w:sz w:val="24"/>
          <w:szCs w:val="24"/>
        </w:rPr>
        <w:t xml:space="preserve">for </w:t>
      </w:r>
      <w:r w:rsidRPr="00364618">
        <w:rPr>
          <w:rFonts w:ascii="Arial" w:hAnsi="Arial" w:cs="Arial"/>
          <w:sz w:val="24"/>
          <w:szCs w:val="24"/>
        </w:rPr>
        <w:t>everyone</w:t>
      </w:r>
      <w:r w:rsidR="00A231F5" w:rsidRPr="00364618">
        <w:rPr>
          <w:rFonts w:ascii="Arial" w:hAnsi="Arial" w:cs="Arial"/>
          <w:sz w:val="24"/>
          <w:szCs w:val="24"/>
        </w:rPr>
        <w:t xml:space="preserve"> </w:t>
      </w:r>
      <w:r w:rsidRPr="00364618">
        <w:rPr>
          <w:rFonts w:ascii="Arial" w:hAnsi="Arial" w:cs="Arial"/>
          <w:sz w:val="24"/>
          <w:szCs w:val="24"/>
        </w:rPr>
        <w:t>from birth</w:t>
      </w:r>
      <w:r w:rsidR="00A45144" w:rsidRPr="00364618">
        <w:rPr>
          <w:rFonts w:ascii="Arial" w:hAnsi="Arial" w:cs="Arial"/>
          <w:sz w:val="24"/>
          <w:szCs w:val="24"/>
        </w:rPr>
        <w:t xml:space="preserve">, and possible obstacles to developing </w:t>
      </w:r>
      <w:proofErr w:type="gramStart"/>
      <w:r w:rsidR="00A45144" w:rsidRPr="00364618">
        <w:rPr>
          <w:rFonts w:ascii="Arial" w:hAnsi="Arial" w:cs="Arial"/>
          <w:sz w:val="24"/>
          <w:szCs w:val="24"/>
        </w:rPr>
        <w:t>a sociology</w:t>
      </w:r>
      <w:proofErr w:type="gramEnd"/>
      <w:r w:rsidR="00A45144" w:rsidRPr="00364618">
        <w:rPr>
          <w:rFonts w:ascii="Arial" w:hAnsi="Arial" w:cs="Arial"/>
          <w:sz w:val="24"/>
          <w:szCs w:val="24"/>
        </w:rPr>
        <w:t xml:space="preserve"> of rights. These include </w:t>
      </w:r>
      <w:r w:rsidR="00FF1EF7" w:rsidRPr="00364618">
        <w:rPr>
          <w:rFonts w:ascii="Arial" w:hAnsi="Arial" w:cs="Arial"/>
          <w:sz w:val="24"/>
          <w:szCs w:val="24"/>
        </w:rPr>
        <w:t xml:space="preserve">dichotomies </w:t>
      </w:r>
      <w:r w:rsidR="008C6CF4" w:rsidRPr="00364618">
        <w:rPr>
          <w:rFonts w:ascii="Arial" w:hAnsi="Arial" w:cs="Arial"/>
          <w:sz w:val="24"/>
          <w:szCs w:val="24"/>
        </w:rPr>
        <w:t>-</w:t>
      </w:r>
      <w:r w:rsidR="00FF1EF7" w:rsidRPr="00364618">
        <w:rPr>
          <w:rFonts w:ascii="Arial" w:hAnsi="Arial" w:cs="Arial"/>
          <w:sz w:val="24"/>
          <w:szCs w:val="24"/>
        </w:rPr>
        <w:t xml:space="preserve"> adult/child,</w:t>
      </w:r>
      <w:r w:rsidR="005A1E62" w:rsidRPr="00364618">
        <w:rPr>
          <w:rFonts w:ascii="Arial" w:hAnsi="Arial" w:cs="Arial"/>
          <w:sz w:val="24"/>
          <w:szCs w:val="24"/>
        </w:rPr>
        <w:t xml:space="preserve"> social/pre</w:t>
      </w:r>
      <w:r w:rsidR="00A57F4F" w:rsidRPr="00364618">
        <w:rPr>
          <w:rFonts w:ascii="Arial" w:hAnsi="Arial" w:cs="Arial"/>
          <w:sz w:val="24"/>
          <w:szCs w:val="24"/>
        </w:rPr>
        <w:t>-</w:t>
      </w:r>
      <w:r w:rsidR="005A1E62" w:rsidRPr="00364618">
        <w:rPr>
          <w:rFonts w:ascii="Arial" w:hAnsi="Arial" w:cs="Arial"/>
          <w:sz w:val="24"/>
          <w:szCs w:val="24"/>
        </w:rPr>
        <w:t>social,</w:t>
      </w:r>
      <w:r w:rsidR="00FF1EF7" w:rsidRPr="00364618">
        <w:rPr>
          <w:rFonts w:ascii="Arial" w:hAnsi="Arial" w:cs="Arial"/>
          <w:sz w:val="24"/>
          <w:szCs w:val="24"/>
        </w:rPr>
        <w:t xml:space="preserve"> culture/nature, </w:t>
      </w:r>
      <w:r w:rsidR="005A1E62" w:rsidRPr="00364618">
        <w:rPr>
          <w:rFonts w:ascii="Arial" w:hAnsi="Arial" w:cs="Arial"/>
          <w:sz w:val="24"/>
          <w:szCs w:val="24"/>
        </w:rPr>
        <w:t xml:space="preserve">mind/body, </w:t>
      </w:r>
      <w:r w:rsidR="00A57F4F" w:rsidRPr="00364618">
        <w:rPr>
          <w:rFonts w:ascii="Arial" w:hAnsi="Arial" w:cs="Arial"/>
          <w:sz w:val="24"/>
          <w:szCs w:val="24"/>
        </w:rPr>
        <w:t xml:space="preserve">personal/political, value-free/bias, structure/agency, </w:t>
      </w:r>
      <w:r w:rsidR="00FF1EF7" w:rsidRPr="00364618">
        <w:rPr>
          <w:rFonts w:ascii="Arial" w:hAnsi="Arial" w:cs="Arial"/>
          <w:sz w:val="24"/>
          <w:szCs w:val="24"/>
        </w:rPr>
        <w:t>universal/contingent, empirical/interpretive, micro/macro</w:t>
      </w:r>
      <w:r w:rsidR="008C6CF4" w:rsidRPr="00364618">
        <w:rPr>
          <w:rFonts w:ascii="Arial" w:hAnsi="Arial" w:cs="Arial"/>
          <w:sz w:val="24"/>
          <w:szCs w:val="24"/>
        </w:rPr>
        <w:t xml:space="preserve"> </w:t>
      </w:r>
      <w:r w:rsidR="00A45144" w:rsidRPr="00364618">
        <w:rPr>
          <w:rFonts w:ascii="Arial" w:hAnsi="Arial" w:cs="Arial"/>
          <w:sz w:val="24"/>
          <w:szCs w:val="24"/>
        </w:rPr>
        <w:t>–</w:t>
      </w:r>
      <w:r w:rsidR="00A57F4F" w:rsidRPr="00364618">
        <w:rPr>
          <w:rFonts w:ascii="Arial" w:hAnsi="Arial" w:cs="Arial"/>
          <w:sz w:val="24"/>
          <w:szCs w:val="24"/>
        </w:rPr>
        <w:t xml:space="preserve"> </w:t>
      </w:r>
      <w:r w:rsidR="00A45144" w:rsidRPr="00364618">
        <w:rPr>
          <w:rFonts w:ascii="Arial" w:hAnsi="Arial" w:cs="Arial"/>
          <w:sz w:val="24"/>
          <w:szCs w:val="24"/>
        </w:rPr>
        <w:t xml:space="preserve">which </w:t>
      </w:r>
      <w:r w:rsidR="00FA662E" w:rsidRPr="00364618">
        <w:rPr>
          <w:rFonts w:ascii="Arial" w:hAnsi="Arial" w:cs="Arial"/>
          <w:sz w:val="24"/>
          <w:szCs w:val="24"/>
        </w:rPr>
        <w:t xml:space="preserve">can </w:t>
      </w:r>
      <w:r w:rsidR="00A57F4F" w:rsidRPr="00364618">
        <w:rPr>
          <w:rFonts w:ascii="Arial" w:hAnsi="Arial" w:cs="Arial"/>
          <w:sz w:val="24"/>
          <w:szCs w:val="24"/>
        </w:rPr>
        <w:t>divert sociologists into presenting one-sided, half-way</w:t>
      </w:r>
      <w:r w:rsidR="008C6CF4" w:rsidRPr="00364618">
        <w:rPr>
          <w:rFonts w:ascii="Arial" w:hAnsi="Arial" w:cs="Arial"/>
          <w:sz w:val="24"/>
          <w:szCs w:val="24"/>
        </w:rPr>
        <w:t xml:space="preserve"> and</w:t>
      </w:r>
      <w:r w:rsidR="004B5815" w:rsidRPr="00364618">
        <w:rPr>
          <w:rFonts w:ascii="Arial" w:hAnsi="Arial" w:cs="Arial"/>
          <w:sz w:val="24"/>
          <w:szCs w:val="24"/>
        </w:rPr>
        <w:t xml:space="preserve"> misleading </w:t>
      </w:r>
      <w:r w:rsidR="00A57F4F" w:rsidRPr="00364618">
        <w:rPr>
          <w:rFonts w:ascii="Arial" w:hAnsi="Arial" w:cs="Arial"/>
          <w:sz w:val="24"/>
          <w:szCs w:val="24"/>
        </w:rPr>
        <w:t>accounts</w:t>
      </w:r>
      <w:r w:rsidR="00DD0DAA" w:rsidRPr="00364618">
        <w:rPr>
          <w:rFonts w:ascii="Arial" w:hAnsi="Arial" w:cs="Arial"/>
          <w:sz w:val="24"/>
          <w:szCs w:val="24"/>
        </w:rPr>
        <w:t xml:space="preserve">, and can </w:t>
      </w:r>
      <w:r w:rsidR="00B07C96" w:rsidRPr="00364618">
        <w:rPr>
          <w:rFonts w:ascii="Arial" w:hAnsi="Arial" w:cs="Arial"/>
          <w:sz w:val="24"/>
          <w:szCs w:val="24"/>
        </w:rPr>
        <w:t xml:space="preserve">also </w:t>
      </w:r>
      <w:r w:rsidR="00A57F4F" w:rsidRPr="00364618">
        <w:rPr>
          <w:rFonts w:ascii="Arial" w:hAnsi="Arial" w:cs="Arial"/>
          <w:sz w:val="24"/>
          <w:szCs w:val="24"/>
        </w:rPr>
        <w:t>deter analysis of complex entities such as human rights and childhood</w:t>
      </w:r>
      <w:r w:rsidR="00B07C96" w:rsidRPr="00364618">
        <w:rPr>
          <w:rFonts w:ascii="Arial" w:hAnsi="Arial" w:cs="Arial"/>
          <w:sz w:val="24"/>
          <w:szCs w:val="24"/>
        </w:rPr>
        <w:t xml:space="preserve">, which </w:t>
      </w:r>
      <w:r w:rsidR="00A57F4F" w:rsidRPr="00364618">
        <w:rPr>
          <w:rFonts w:ascii="Arial" w:hAnsi="Arial" w:cs="Arial"/>
          <w:sz w:val="24"/>
          <w:szCs w:val="24"/>
        </w:rPr>
        <w:t>transcend the</w:t>
      </w:r>
      <w:r w:rsidR="00DD0DAA" w:rsidRPr="00364618">
        <w:rPr>
          <w:rFonts w:ascii="Arial" w:hAnsi="Arial" w:cs="Arial"/>
          <w:sz w:val="24"/>
          <w:szCs w:val="24"/>
        </w:rPr>
        <w:t xml:space="preserve"> dichotomies. </w:t>
      </w:r>
      <w:r w:rsidR="00B07C96" w:rsidRPr="00364618">
        <w:rPr>
          <w:rFonts w:ascii="Arial" w:hAnsi="Arial" w:cs="Arial"/>
          <w:sz w:val="24"/>
          <w:szCs w:val="24"/>
        </w:rPr>
        <w:t>Babies</w:t>
      </w:r>
      <w:r w:rsidR="00086581" w:rsidRPr="00364618">
        <w:rPr>
          <w:rFonts w:ascii="Arial" w:hAnsi="Arial" w:cs="Arial"/>
          <w:sz w:val="24"/>
          <w:szCs w:val="24"/>
        </w:rPr>
        <w:t xml:space="preserve"> as </w:t>
      </w:r>
      <w:r w:rsidR="00B07C96" w:rsidRPr="00364618">
        <w:rPr>
          <w:rFonts w:ascii="Arial" w:hAnsi="Arial" w:cs="Arial"/>
          <w:sz w:val="24"/>
          <w:szCs w:val="24"/>
        </w:rPr>
        <w:t>rights</w:t>
      </w:r>
      <w:r w:rsidR="00086581" w:rsidRPr="00364618">
        <w:rPr>
          <w:rFonts w:ascii="Arial" w:hAnsi="Arial" w:cs="Arial"/>
          <w:sz w:val="24"/>
          <w:szCs w:val="24"/>
        </w:rPr>
        <w:t xml:space="preserve">-holders </w:t>
      </w:r>
      <w:r w:rsidR="00B07C96" w:rsidRPr="00364618">
        <w:rPr>
          <w:rFonts w:ascii="Arial" w:hAnsi="Arial" w:cs="Arial"/>
          <w:sz w:val="24"/>
          <w:szCs w:val="24"/>
        </w:rPr>
        <w:t>raise questions about nature and culture, innate and learned capacities, and the meaning of human worth and dignity</w:t>
      </w:r>
      <w:r w:rsidR="00ED13F1" w:rsidRPr="00364618">
        <w:rPr>
          <w:rFonts w:ascii="Arial" w:hAnsi="Arial" w:cs="Arial"/>
          <w:sz w:val="24"/>
          <w:szCs w:val="24"/>
        </w:rPr>
        <w:t>, which involve thinking beyond the bounds of sociology</w:t>
      </w:r>
      <w:r w:rsidR="008C6CF4" w:rsidRPr="00364618">
        <w:rPr>
          <w:rFonts w:ascii="Arial" w:hAnsi="Arial" w:cs="Arial"/>
          <w:sz w:val="24"/>
          <w:szCs w:val="24"/>
        </w:rPr>
        <w:t>,</w:t>
      </w:r>
      <w:r w:rsidR="00ED13F1" w:rsidRPr="00364618">
        <w:rPr>
          <w:rFonts w:ascii="Arial" w:hAnsi="Arial" w:cs="Arial"/>
          <w:sz w:val="24"/>
          <w:szCs w:val="24"/>
        </w:rPr>
        <w:t xml:space="preserve"> </w:t>
      </w:r>
      <w:r w:rsidR="00DD0DAA" w:rsidRPr="00364618">
        <w:rPr>
          <w:rFonts w:ascii="Arial" w:hAnsi="Arial" w:cs="Arial"/>
          <w:sz w:val="24"/>
          <w:szCs w:val="24"/>
        </w:rPr>
        <w:t>a</w:t>
      </w:r>
      <w:r w:rsidR="00ED13F1" w:rsidRPr="00364618">
        <w:rPr>
          <w:rFonts w:ascii="Arial" w:hAnsi="Arial" w:cs="Arial"/>
          <w:sz w:val="24"/>
          <w:szCs w:val="24"/>
        </w:rPr>
        <w:t xml:space="preserve">cross the humanities and the social and natural sciences.  </w:t>
      </w:r>
      <w:r w:rsidR="00A57F4F" w:rsidRPr="00364618">
        <w:rPr>
          <w:rFonts w:ascii="Arial" w:hAnsi="Arial" w:cs="Arial"/>
          <w:sz w:val="24"/>
          <w:szCs w:val="24"/>
        </w:rPr>
        <w:t xml:space="preserve">  </w:t>
      </w:r>
    </w:p>
    <w:p w:rsidR="008A63D8" w:rsidRPr="00364618" w:rsidRDefault="00ED13F1" w:rsidP="00E60098">
      <w:pPr>
        <w:autoSpaceDE w:val="0"/>
        <w:autoSpaceDN w:val="0"/>
        <w:adjustRightInd w:val="0"/>
        <w:spacing w:after="0"/>
        <w:rPr>
          <w:rFonts w:ascii="Arial" w:hAnsi="Arial" w:cs="Arial"/>
          <w:sz w:val="24"/>
          <w:szCs w:val="24"/>
        </w:rPr>
      </w:pPr>
      <w:r w:rsidRPr="00364618">
        <w:rPr>
          <w:rFonts w:ascii="Arial" w:hAnsi="Arial" w:cs="Arial"/>
          <w:sz w:val="24"/>
          <w:szCs w:val="24"/>
        </w:rPr>
        <w:t xml:space="preserve">   </w:t>
      </w:r>
      <w:r w:rsidR="0090063F">
        <w:rPr>
          <w:rFonts w:ascii="Arial" w:hAnsi="Arial" w:cs="Arial"/>
          <w:sz w:val="24"/>
          <w:szCs w:val="24"/>
        </w:rPr>
        <w:t xml:space="preserve">Present </w:t>
      </w:r>
      <w:r w:rsidR="00A45144" w:rsidRPr="00364618">
        <w:rPr>
          <w:rFonts w:ascii="Arial" w:hAnsi="Arial" w:cs="Arial"/>
          <w:sz w:val="24"/>
          <w:szCs w:val="24"/>
        </w:rPr>
        <w:t>d</w:t>
      </w:r>
      <w:r w:rsidRPr="00364618">
        <w:rPr>
          <w:rFonts w:ascii="Arial" w:hAnsi="Arial" w:cs="Arial"/>
          <w:sz w:val="24"/>
          <w:szCs w:val="24"/>
        </w:rPr>
        <w:t xml:space="preserve">ichotomies and boundaries </w:t>
      </w:r>
      <w:r w:rsidR="008C6CF4" w:rsidRPr="00364618">
        <w:rPr>
          <w:rFonts w:ascii="Arial" w:hAnsi="Arial" w:cs="Arial"/>
          <w:sz w:val="24"/>
          <w:szCs w:val="24"/>
        </w:rPr>
        <w:t>m</w:t>
      </w:r>
      <w:r w:rsidR="008A63D8" w:rsidRPr="00364618">
        <w:rPr>
          <w:rFonts w:ascii="Arial" w:hAnsi="Arial" w:cs="Arial"/>
          <w:sz w:val="24"/>
          <w:szCs w:val="24"/>
        </w:rPr>
        <w:t xml:space="preserve">ay partly be attributed to sociologists’ efforts to control chaotic everyday life, and divide it into manageable portions for social analysis. </w:t>
      </w:r>
      <w:r w:rsidR="00A231F5" w:rsidRPr="00364618">
        <w:rPr>
          <w:rFonts w:ascii="Arial" w:hAnsi="Arial" w:cs="Arial"/>
          <w:sz w:val="24"/>
          <w:szCs w:val="24"/>
        </w:rPr>
        <w:t xml:space="preserve">There may also </w:t>
      </w:r>
      <w:r w:rsidR="008A63D8" w:rsidRPr="00364618">
        <w:rPr>
          <w:rFonts w:ascii="Arial" w:hAnsi="Arial" w:cs="Arial"/>
          <w:sz w:val="24"/>
          <w:szCs w:val="24"/>
        </w:rPr>
        <w:t xml:space="preserve">be aversion to confronting real mayhem and suffering, such as wars and genocides, which </w:t>
      </w:r>
      <w:r w:rsidRPr="00364618">
        <w:rPr>
          <w:rFonts w:ascii="Arial" w:hAnsi="Arial" w:cs="Arial"/>
          <w:sz w:val="24"/>
          <w:szCs w:val="24"/>
        </w:rPr>
        <w:t xml:space="preserve">painfully </w:t>
      </w:r>
      <w:r w:rsidR="008A63D8" w:rsidRPr="00364618">
        <w:rPr>
          <w:rFonts w:ascii="Arial" w:hAnsi="Arial" w:cs="Arial"/>
          <w:sz w:val="24"/>
          <w:szCs w:val="24"/>
        </w:rPr>
        <w:t>challenge sociologists’ confidence to make sense of dangerous and unjust societies. It is as if many sociologists have withdrawn from a largely unacknowledged chaos or absence at the heart of society and of sociology, into opposing directions: towards functionalist denial of injustice, or retreat from the political into the personal, towards rejection of reality</w:t>
      </w:r>
      <w:r w:rsidRPr="00364618">
        <w:rPr>
          <w:rFonts w:ascii="Arial" w:hAnsi="Arial" w:cs="Arial"/>
          <w:sz w:val="24"/>
          <w:szCs w:val="24"/>
        </w:rPr>
        <w:t xml:space="preserve"> and therefore of real physical suffering</w:t>
      </w:r>
      <w:r w:rsidR="008A63D8" w:rsidRPr="00364618">
        <w:rPr>
          <w:rFonts w:ascii="Arial" w:hAnsi="Arial" w:cs="Arial"/>
          <w:sz w:val="24"/>
          <w:szCs w:val="24"/>
        </w:rPr>
        <w:t xml:space="preserve">, </w:t>
      </w:r>
      <w:r w:rsidR="0090063F">
        <w:rPr>
          <w:rFonts w:ascii="Arial" w:hAnsi="Arial" w:cs="Arial"/>
          <w:sz w:val="24"/>
          <w:szCs w:val="24"/>
        </w:rPr>
        <w:t xml:space="preserve">or </w:t>
      </w:r>
      <w:r w:rsidR="00E33FA5" w:rsidRPr="00364618">
        <w:rPr>
          <w:rFonts w:ascii="Arial" w:hAnsi="Arial" w:cs="Arial"/>
          <w:sz w:val="24"/>
          <w:szCs w:val="24"/>
        </w:rPr>
        <w:t xml:space="preserve">into </w:t>
      </w:r>
      <w:r w:rsidR="008A63D8" w:rsidRPr="00364618">
        <w:rPr>
          <w:rFonts w:ascii="Arial" w:hAnsi="Arial" w:cs="Arial"/>
          <w:sz w:val="24"/>
          <w:szCs w:val="24"/>
        </w:rPr>
        <w:t>defence against fascism through neo</w:t>
      </w:r>
      <w:r w:rsidR="00F444AD" w:rsidRPr="00364618">
        <w:rPr>
          <w:rFonts w:ascii="Arial" w:hAnsi="Arial" w:cs="Arial"/>
          <w:sz w:val="24"/>
          <w:szCs w:val="24"/>
        </w:rPr>
        <w:t>-</w:t>
      </w:r>
      <w:r w:rsidR="008A63D8" w:rsidRPr="00364618">
        <w:rPr>
          <w:rFonts w:ascii="Arial" w:hAnsi="Arial" w:cs="Arial"/>
          <w:sz w:val="24"/>
          <w:szCs w:val="24"/>
        </w:rPr>
        <w:t xml:space="preserve">liberalism. These responses all sideline human rights. They also challenge sociology’s </w:t>
      </w:r>
      <w:r w:rsidR="00BD2F5B" w:rsidRPr="00364618">
        <w:rPr>
          <w:rFonts w:ascii="Arial" w:hAnsi="Arial" w:cs="Arial"/>
          <w:sz w:val="24"/>
          <w:szCs w:val="24"/>
        </w:rPr>
        <w:t xml:space="preserve">coherence and internal and public </w:t>
      </w:r>
      <w:r w:rsidR="008A63D8" w:rsidRPr="00364618">
        <w:rPr>
          <w:rFonts w:ascii="Arial" w:hAnsi="Arial" w:cs="Arial"/>
          <w:sz w:val="24"/>
          <w:szCs w:val="24"/>
        </w:rPr>
        <w:t>credibility by locking sociologists into contradictory positions between the extremes of positivist faith in a pristine, stable, transferable, factual reality versus interpretive attention to personal perceptions and constructions of contingent, transient interactions (Bhaskar, 1989, 2008; Scott, 2010).</w:t>
      </w:r>
    </w:p>
    <w:p w:rsidR="00E33FA5" w:rsidRPr="00364618" w:rsidRDefault="008C6CF4" w:rsidP="00E60098">
      <w:pPr>
        <w:spacing w:after="0"/>
        <w:outlineLvl w:val="2"/>
        <w:rPr>
          <w:rFonts w:ascii="Arial" w:hAnsi="Arial" w:cs="Arial"/>
          <w:sz w:val="24"/>
          <w:szCs w:val="24"/>
        </w:rPr>
      </w:pPr>
      <w:r w:rsidRPr="00364618">
        <w:rPr>
          <w:rFonts w:ascii="Arial" w:hAnsi="Arial" w:cs="Arial"/>
          <w:sz w:val="24"/>
          <w:szCs w:val="24"/>
        </w:rPr>
        <w:t xml:space="preserve">  </w:t>
      </w:r>
      <w:r w:rsidR="00A17D02">
        <w:rPr>
          <w:rFonts w:ascii="Arial" w:hAnsi="Arial" w:cs="Arial"/>
          <w:sz w:val="24"/>
          <w:szCs w:val="24"/>
        </w:rPr>
        <w:t>CR</w:t>
      </w:r>
      <w:r w:rsidR="00A45144" w:rsidRPr="00364618">
        <w:rPr>
          <w:rFonts w:ascii="Arial" w:hAnsi="Arial" w:cs="Arial"/>
          <w:sz w:val="24"/>
          <w:szCs w:val="24"/>
        </w:rPr>
        <w:t xml:space="preserve"> offers approaches </w:t>
      </w:r>
      <w:r w:rsidR="009134B5" w:rsidRPr="00364618">
        <w:rPr>
          <w:rFonts w:ascii="Arial" w:hAnsi="Arial" w:cs="Arial"/>
          <w:sz w:val="24"/>
          <w:szCs w:val="24"/>
        </w:rPr>
        <w:t>t</w:t>
      </w:r>
      <w:r w:rsidR="00A45144" w:rsidRPr="00364618">
        <w:rPr>
          <w:rFonts w:ascii="Arial" w:hAnsi="Arial" w:cs="Arial"/>
          <w:sz w:val="24"/>
          <w:szCs w:val="24"/>
        </w:rPr>
        <w:t xml:space="preserve">hat </w:t>
      </w:r>
      <w:r w:rsidR="009134B5" w:rsidRPr="00364618">
        <w:rPr>
          <w:rFonts w:ascii="Arial" w:hAnsi="Arial" w:cs="Arial"/>
          <w:sz w:val="24"/>
          <w:szCs w:val="24"/>
        </w:rPr>
        <w:t xml:space="preserve">address </w:t>
      </w:r>
      <w:r w:rsidR="00086581" w:rsidRPr="00364618">
        <w:rPr>
          <w:rFonts w:ascii="Arial" w:hAnsi="Arial" w:cs="Arial"/>
          <w:sz w:val="24"/>
          <w:szCs w:val="24"/>
        </w:rPr>
        <w:t xml:space="preserve">the </w:t>
      </w:r>
      <w:r w:rsidR="009134B5" w:rsidRPr="00364618">
        <w:rPr>
          <w:rFonts w:ascii="Arial" w:hAnsi="Arial" w:cs="Arial"/>
          <w:sz w:val="24"/>
          <w:szCs w:val="24"/>
        </w:rPr>
        <w:t>gaps, bridge dichotomies</w:t>
      </w:r>
      <w:r w:rsidR="00086581" w:rsidRPr="00364618">
        <w:rPr>
          <w:rFonts w:ascii="Arial" w:hAnsi="Arial" w:cs="Arial"/>
          <w:sz w:val="24"/>
          <w:szCs w:val="24"/>
        </w:rPr>
        <w:t>,</w:t>
      </w:r>
      <w:r w:rsidR="009134B5" w:rsidRPr="00364618">
        <w:rPr>
          <w:rFonts w:ascii="Arial" w:hAnsi="Arial" w:cs="Arial"/>
          <w:sz w:val="24"/>
          <w:szCs w:val="24"/>
        </w:rPr>
        <w:t xml:space="preserve"> and close contradictions</w:t>
      </w:r>
      <w:r w:rsidR="00E44CDE" w:rsidRPr="00364618">
        <w:rPr>
          <w:rFonts w:ascii="Arial" w:hAnsi="Arial" w:cs="Arial"/>
          <w:sz w:val="24"/>
          <w:szCs w:val="24"/>
        </w:rPr>
        <w:t xml:space="preserve">, </w:t>
      </w:r>
      <w:r w:rsidR="00E33FA5" w:rsidRPr="00364618">
        <w:rPr>
          <w:rFonts w:ascii="Arial" w:hAnsi="Arial" w:cs="Arial"/>
          <w:sz w:val="24"/>
          <w:szCs w:val="24"/>
        </w:rPr>
        <w:t xml:space="preserve">towards </w:t>
      </w:r>
      <w:r w:rsidR="000C690B" w:rsidRPr="00364618">
        <w:rPr>
          <w:rFonts w:ascii="Arial" w:hAnsi="Arial" w:cs="Arial"/>
          <w:sz w:val="24"/>
          <w:szCs w:val="24"/>
        </w:rPr>
        <w:t>strengthen</w:t>
      </w:r>
      <w:r w:rsidR="00E33FA5" w:rsidRPr="00364618">
        <w:rPr>
          <w:rFonts w:ascii="Arial" w:hAnsi="Arial" w:cs="Arial"/>
          <w:sz w:val="24"/>
          <w:szCs w:val="24"/>
        </w:rPr>
        <w:t>ing</w:t>
      </w:r>
      <w:r w:rsidR="000C690B" w:rsidRPr="00364618">
        <w:rPr>
          <w:rFonts w:ascii="Arial" w:hAnsi="Arial" w:cs="Arial"/>
          <w:sz w:val="24"/>
          <w:szCs w:val="24"/>
        </w:rPr>
        <w:t xml:space="preserve"> </w:t>
      </w:r>
      <w:r w:rsidR="009134B5" w:rsidRPr="00364618">
        <w:rPr>
          <w:rFonts w:ascii="Arial" w:hAnsi="Arial" w:cs="Arial"/>
          <w:sz w:val="24"/>
          <w:szCs w:val="24"/>
        </w:rPr>
        <w:t>theor</w:t>
      </w:r>
      <w:r w:rsidR="00AA4E7F" w:rsidRPr="00364618">
        <w:rPr>
          <w:rFonts w:ascii="Arial" w:hAnsi="Arial" w:cs="Arial"/>
          <w:sz w:val="24"/>
          <w:szCs w:val="24"/>
        </w:rPr>
        <w:t xml:space="preserve">y and </w:t>
      </w:r>
      <w:r w:rsidR="00E44CDE" w:rsidRPr="00364618">
        <w:rPr>
          <w:rFonts w:ascii="Arial" w:hAnsi="Arial" w:cs="Arial"/>
          <w:sz w:val="24"/>
          <w:szCs w:val="24"/>
        </w:rPr>
        <w:t>research</w:t>
      </w:r>
      <w:r w:rsidR="00AA4E7F" w:rsidRPr="00364618">
        <w:rPr>
          <w:rFonts w:ascii="Arial" w:hAnsi="Arial" w:cs="Arial"/>
          <w:sz w:val="24"/>
          <w:szCs w:val="24"/>
        </w:rPr>
        <w:t xml:space="preserve"> on </w:t>
      </w:r>
      <w:r w:rsidR="00E44CDE" w:rsidRPr="00364618">
        <w:rPr>
          <w:rFonts w:ascii="Arial" w:hAnsi="Arial" w:cs="Arial"/>
          <w:sz w:val="24"/>
          <w:szCs w:val="24"/>
        </w:rPr>
        <w:t>human rights</w:t>
      </w:r>
      <w:r w:rsidR="00BF00AD" w:rsidRPr="00364618">
        <w:rPr>
          <w:rFonts w:ascii="Arial" w:hAnsi="Arial" w:cs="Arial"/>
          <w:sz w:val="24"/>
          <w:szCs w:val="24"/>
        </w:rPr>
        <w:t xml:space="preserve">. </w:t>
      </w:r>
      <w:r w:rsidR="00E44CDE" w:rsidRPr="00364618">
        <w:rPr>
          <w:rFonts w:ascii="Arial" w:hAnsi="Arial" w:cs="Arial"/>
          <w:sz w:val="24"/>
          <w:szCs w:val="24"/>
        </w:rPr>
        <w:t xml:space="preserve">The approaches include </w:t>
      </w:r>
      <w:r w:rsidR="00A45144" w:rsidRPr="00364618">
        <w:rPr>
          <w:rFonts w:ascii="Arial" w:hAnsi="Arial" w:cs="Arial"/>
          <w:sz w:val="24"/>
          <w:szCs w:val="24"/>
        </w:rPr>
        <w:t xml:space="preserve">exploring </w:t>
      </w:r>
      <w:r w:rsidR="00E44CDE" w:rsidRPr="00364618">
        <w:rPr>
          <w:rFonts w:ascii="Arial" w:hAnsi="Arial" w:cs="Arial"/>
          <w:sz w:val="24"/>
          <w:szCs w:val="24"/>
        </w:rPr>
        <w:t>absence</w:t>
      </w:r>
      <w:r w:rsidRPr="00364618">
        <w:rPr>
          <w:rFonts w:ascii="Arial" w:hAnsi="Arial" w:cs="Arial"/>
          <w:sz w:val="24"/>
          <w:szCs w:val="24"/>
        </w:rPr>
        <w:t xml:space="preserve">, </w:t>
      </w:r>
      <w:r w:rsidR="00437795" w:rsidRPr="00364618">
        <w:rPr>
          <w:rFonts w:ascii="Arial" w:hAnsi="Arial" w:cs="Arial"/>
          <w:sz w:val="24"/>
          <w:szCs w:val="24"/>
        </w:rPr>
        <w:t xml:space="preserve">four planar social being that unites human nature and relationships, </w:t>
      </w:r>
      <w:r w:rsidR="0090063F">
        <w:rPr>
          <w:rFonts w:ascii="Arial" w:hAnsi="Arial" w:cs="Arial"/>
          <w:sz w:val="24"/>
          <w:szCs w:val="24"/>
        </w:rPr>
        <w:t xml:space="preserve">agency, </w:t>
      </w:r>
      <w:r w:rsidR="00437795" w:rsidRPr="00364618">
        <w:rPr>
          <w:rFonts w:ascii="Arial" w:hAnsi="Arial" w:cs="Arial"/>
          <w:sz w:val="24"/>
          <w:szCs w:val="24"/>
        </w:rPr>
        <w:t xml:space="preserve">structures and flourishing, besides </w:t>
      </w:r>
      <w:r w:rsidR="00E33FA5" w:rsidRPr="00364618">
        <w:rPr>
          <w:rFonts w:ascii="Arial" w:hAnsi="Arial" w:cs="Arial"/>
          <w:sz w:val="24"/>
          <w:szCs w:val="24"/>
        </w:rPr>
        <w:t xml:space="preserve">distinguishing </w:t>
      </w:r>
      <w:r w:rsidR="00086581" w:rsidRPr="00364618">
        <w:rPr>
          <w:rFonts w:ascii="Arial" w:hAnsi="Arial" w:cs="Arial"/>
          <w:sz w:val="24"/>
          <w:szCs w:val="24"/>
        </w:rPr>
        <w:t xml:space="preserve">transitive epistemology </w:t>
      </w:r>
      <w:r w:rsidR="00E33FA5" w:rsidRPr="00364618">
        <w:rPr>
          <w:rFonts w:ascii="Arial" w:hAnsi="Arial" w:cs="Arial"/>
          <w:sz w:val="24"/>
          <w:szCs w:val="24"/>
        </w:rPr>
        <w:t xml:space="preserve">from </w:t>
      </w:r>
      <w:r w:rsidR="00086581" w:rsidRPr="00364618">
        <w:rPr>
          <w:rFonts w:ascii="Arial" w:hAnsi="Arial" w:cs="Arial"/>
          <w:sz w:val="24"/>
          <w:szCs w:val="24"/>
        </w:rPr>
        <w:t xml:space="preserve">intransitive </w:t>
      </w:r>
      <w:r w:rsidR="00E44CDE" w:rsidRPr="00364618">
        <w:rPr>
          <w:rFonts w:ascii="Arial" w:hAnsi="Arial" w:cs="Arial"/>
          <w:sz w:val="24"/>
          <w:szCs w:val="24"/>
        </w:rPr>
        <w:t>ontology</w:t>
      </w:r>
      <w:r w:rsidR="00A231F5" w:rsidRPr="00364618">
        <w:rPr>
          <w:rFonts w:ascii="Arial" w:hAnsi="Arial" w:cs="Arial"/>
          <w:sz w:val="24"/>
          <w:szCs w:val="24"/>
        </w:rPr>
        <w:t xml:space="preserve">, and recognising </w:t>
      </w:r>
      <w:r w:rsidR="00E33FA5" w:rsidRPr="00364618">
        <w:rPr>
          <w:rFonts w:ascii="Arial" w:hAnsi="Arial" w:cs="Arial"/>
          <w:sz w:val="24"/>
          <w:szCs w:val="24"/>
        </w:rPr>
        <w:t xml:space="preserve">the </w:t>
      </w:r>
      <w:r w:rsidR="00086581" w:rsidRPr="00364618">
        <w:rPr>
          <w:rFonts w:ascii="Arial" w:hAnsi="Arial" w:cs="Arial"/>
          <w:sz w:val="24"/>
          <w:szCs w:val="24"/>
        </w:rPr>
        <w:t>reality</w:t>
      </w:r>
      <w:r w:rsidR="00E33FA5" w:rsidRPr="00364618">
        <w:rPr>
          <w:rFonts w:ascii="Arial" w:hAnsi="Arial" w:cs="Arial"/>
          <w:sz w:val="24"/>
          <w:szCs w:val="24"/>
        </w:rPr>
        <w:t xml:space="preserve"> of </w:t>
      </w:r>
      <w:r w:rsidR="008C7486" w:rsidRPr="00364618">
        <w:rPr>
          <w:rFonts w:ascii="Arial" w:hAnsi="Arial" w:cs="Arial"/>
          <w:sz w:val="24"/>
          <w:szCs w:val="24"/>
        </w:rPr>
        <w:t>textual, legal, political</w:t>
      </w:r>
      <w:r w:rsidR="00086581" w:rsidRPr="00364618">
        <w:rPr>
          <w:rFonts w:ascii="Arial" w:hAnsi="Arial" w:cs="Arial"/>
          <w:sz w:val="24"/>
          <w:szCs w:val="24"/>
        </w:rPr>
        <w:t xml:space="preserve">, </w:t>
      </w:r>
      <w:r w:rsidR="001403A7" w:rsidRPr="00364618">
        <w:rPr>
          <w:rFonts w:ascii="Arial" w:hAnsi="Arial" w:cs="Arial"/>
          <w:sz w:val="24"/>
          <w:szCs w:val="24"/>
        </w:rPr>
        <w:t xml:space="preserve">interactional, </w:t>
      </w:r>
      <w:r w:rsidR="00086581" w:rsidRPr="00364618">
        <w:rPr>
          <w:rFonts w:ascii="Arial" w:hAnsi="Arial" w:cs="Arial"/>
          <w:sz w:val="24"/>
          <w:szCs w:val="24"/>
        </w:rPr>
        <w:t xml:space="preserve">embodied </w:t>
      </w:r>
      <w:r w:rsidR="001403A7" w:rsidRPr="00364618">
        <w:rPr>
          <w:rFonts w:ascii="Arial" w:hAnsi="Arial" w:cs="Arial"/>
          <w:sz w:val="24"/>
          <w:szCs w:val="24"/>
        </w:rPr>
        <w:t xml:space="preserve">and causal </w:t>
      </w:r>
      <w:r w:rsidR="00086581" w:rsidRPr="00364618">
        <w:rPr>
          <w:rFonts w:ascii="Arial" w:hAnsi="Arial" w:cs="Arial"/>
          <w:sz w:val="24"/>
          <w:szCs w:val="24"/>
        </w:rPr>
        <w:t>human rights. B</w:t>
      </w:r>
      <w:r w:rsidR="008C7486" w:rsidRPr="00364618">
        <w:rPr>
          <w:rFonts w:ascii="Arial" w:hAnsi="Arial" w:cs="Arial"/>
          <w:sz w:val="24"/>
          <w:szCs w:val="24"/>
        </w:rPr>
        <w:t>road, universa</w:t>
      </w:r>
      <w:r w:rsidR="00086581" w:rsidRPr="00364618">
        <w:rPr>
          <w:rFonts w:ascii="Arial" w:hAnsi="Arial" w:cs="Arial"/>
          <w:sz w:val="24"/>
          <w:szCs w:val="24"/>
        </w:rPr>
        <w:t>l</w:t>
      </w:r>
      <w:r w:rsidR="008C7486" w:rsidRPr="00364618">
        <w:rPr>
          <w:rFonts w:ascii="Arial" w:hAnsi="Arial" w:cs="Arial"/>
          <w:sz w:val="24"/>
          <w:szCs w:val="24"/>
        </w:rPr>
        <w:t>, intransitive principles</w:t>
      </w:r>
      <w:r w:rsidR="00086581" w:rsidRPr="00364618">
        <w:rPr>
          <w:rFonts w:ascii="Arial" w:hAnsi="Arial" w:cs="Arial"/>
          <w:sz w:val="24"/>
          <w:szCs w:val="24"/>
        </w:rPr>
        <w:t xml:space="preserve"> in UN rights treaties </w:t>
      </w:r>
      <w:r w:rsidR="008C7486" w:rsidRPr="00364618">
        <w:rPr>
          <w:rFonts w:ascii="Arial" w:hAnsi="Arial" w:cs="Arial"/>
          <w:sz w:val="24"/>
          <w:szCs w:val="24"/>
        </w:rPr>
        <w:t xml:space="preserve">are open to </w:t>
      </w:r>
      <w:r w:rsidR="000C690B" w:rsidRPr="00364618">
        <w:rPr>
          <w:rFonts w:ascii="Arial" w:hAnsi="Arial" w:cs="Arial"/>
          <w:sz w:val="24"/>
          <w:szCs w:val="24"/>
        </w:rPr>
        <w:t xml:space="preserve">transitive </w:t>
      </w:r>
      <w:r w:rsidR="008C7486" w:rsidRPr="00364618">
        <w:rPr>
          <w:rFonts w:ascii="Arial" w:hAnsi="Arial" w:cs="Arial"/>
          <w:sz w:val="24"/>
          <w:szCs w:val="24"/>
        </w:rPr>
        <w:t>local negotiation and application</w:t>
      </w:r>
      <w:r w:rsidR="00A231F5" w:rsidRPr="00364618">
        <w:rPr>
          <w:rFonts w:ascii="Arial" w:hAnsi="Arial" w:cs="Arial"/>
          <w:sz w:val="24"/>
          <w:szCs w:val="24"/>
        </w:rPr>
        <w:t>, to which s</w:t>
      </w:r>
      <w:r w:rsidR="00086581" w:rsidRPr="00364618">
        <w:rPr>
          <w:rFonts w:ascii="Arial" w:hAnsi="Arial" w:cs="Arial"/>
          <w:sz w:val="24"/>
          <w:szCs w:val="24"/>
        </w:rPr>
        <w:t>ociologists could vitally contribute</w:t>
      </w:r>
      <w:r w:rsidR="00A231F5" w:rsidRPr="00364618">
        <w:rPr>
          <w:rFonts w:ascii="Arial" w:hAnsi="Arial" w:cs="Arial"/>
          <w:sz w:val="24"/>
          <w:szCs w:val="24"/>
        </w:rPr>
        <w:t xml:space="preserve"> </w:t>
      </w:r>
      <w:r w:rsidR="00F444AD" w:rsidRPr="00364618">
        <w:rPr>
          <w:rFonts w:ascii="Arial" w:hAnsi="Arial" w:cs="Arial"/>
          <w:sz w:val="24"/>
          <w:szCs w:val="24"/>
        </w:rPr>
        <w:t>(Freeman, 2011</w:t>
      </w:r>
      <w:r w:rsidR="00E33FA5" w:rsidRPr="00364618">
        <w:rPr>
          <w:rFonts w:ascii="Arial" w:hAnsi="Arial" w:cs="Arial"/>
          <w:sz w:val="24"/>
          <w:szCs w:val="24"/>
        </w:rPr>
        <w:t>)</w:t>
      </w:r>
      <w:r w:rsidR="007555AA" w:rsidRPr="00364618">
        <w:rPr>
          <w:rFonts w:ascii="Arial" w:hAnsi="Arial" w:cs="Arial"/>
          <w:sz w:val="24"/>
          <w:szCs w:val="24"/>
        </w:rPr>
        <w:t xml:space="preserve"> to </w:t>
      </w:r>
      <w:r w:rsidR="001403A7" w:rsidRPr="00364618">
        <w:rPr>
          <w:rFonts w:ascii="Arial" w:hAnsi="Arial" w:cs="Arial"/>
          <w:sz w:val="24"/>
          <w:szCs w:val="24"/>
        </w:rPr>
        <w:t xml:space="preserve">help to </w:t>
      </w:r>
      <w:r w:rsidR="007555AA" w:rsidRPr="00364618">
        <w:rPr>
          <w:rFonts w:ascii="Arial" w:hAnsi="Arial" w:cs="Arial"/>
          <w:sz w:val="24"/>
          <w:szCs w:val="24"/>
        </w:rPr>
        <w:t xml:space="preserve">reverse the </w:t>
      </w:r>
      <w:r w:rsidR="001403A7" w:rsidRPr="00364618">
        <w:rPr>
          <w:rFonts w:ascii="Arial" w:hAnsi="Arial" w:cs="Arial"/>
          <w:sz w:val="24"/>
          <w:szCs w:val="24"/>
        </w:rPr>
        <w:t xml:space="preserve">present </w:t>
      </w:r>
      <w:r w:rsidR="007555AA" w:rsidRPr="00364618">
        <w:rPr>
          <w:rFonts w:ascii="Arial" w:hAnsi="Arial" w:cs="Arial"/>
          <w:sz w:val="24"/>
          <w:szCs w:val="24"/>
        </w:rPr>
        <w:t xml:space="preserve">great shifts of resources and power </w:t>
      </w:r>
      <w:r w:rsidR="001403A7" w:rsidRPr="00364618">
        <w:rPr>
          <w:rFonts w:ascii="Arial" w:hAnsi="Arial" w:cs="Arial"/>
          <w:sz w:val="24"/>
          <w:szCs w:val="24"/>
        </w:rPr>
        <w:t xml:space="preserve">away </w:t>
      </w:r>
      <w:r w:rsidR="007555AA" w:rsidRPr="00364618">
        <w:rPr>
          <w:rFonts w:ascii="Arial" w:hAnsi="Arial" w:cs="Arial"/>
          <w:sz w:val="24"/>
          <w:szCs w:val="24"/>
        </w:rPr>
        <w:t xml:space="preserve">from younger </w:t>
      </w:r>
      <w:r w:rsidR="001403A7" w:rsidRPr="00364618">
        <w:rPr>
          <w:rFonts w:ascii="Arial" w:hAnsi="Arial" w:cs="Arial"/>
          <w:sz w:val="24"/>
          <w:szCs w:val="24"/>
        </w:rPr>
        <w:t xml:space="preserve">and towards </w:t>
      </w:r>
      <w:r w:rsidR="007555AA" w:rsidRPr="00364618">
        <w:rPr>
          <w:rFonts w:ascii="Arial" w:hAnsi="Arial" w:cs="Arial"/>
          <w:sz w:val="24"/>
          <w:szCs w:val="24"/>
        </w:rPr>
        <w:t>to older generations.</w:t>
      </w:r>
      <w:r w:rsidR="0090063F">
        <w:rPr>
          <w:rFonts w:ascii="Arial" w:hAnsi="Arial" w:cs="Arial"/>
          <w:sz w:val="24"/>
          <w:szCs w:val="24"/>
        </w:rPr>
        <w:t xml:space="preserve"> </w:t>
      </w:r>
      <w:r w:rsidR="007555AA" w:rsidRPr="00364618">
        <w:rPr>
          <w:rFonts w:ascii="Arial" w:hAnsi="Arial" w:cs="Arial"/>
          <w:sz w:val="24"/>
          <w:szCs w:val="24"/>
          <w:lang w:eastAsia="en-GB"/>
        </w:rPr>
        <w:t>R</w:t>
      </w:r>
      <w:r w:rsidR="000F49D8" w:rsidRPr="00364618">
        <w:rPr>
          <w:rFonts w:ascii="Arial" w:hAnsi="Arial" w:cs="Arial"/>
          <w:sz w:val="24"/>
          <w:szCs w:val="24"/>
        </w:rPr>
        <w:t xml:space="preserve">ather than belittling human rights, future research </w:t>
      </w:r>
      <w:r w:rsidR="007555AA" w:rsidRPr="00364618">
        <w:rPr>
          <w:rFonts w:ascii="Arial" w:hAnsi="Arial" w:cs="Arial"/>
          <w:sz w:val="24"/>
          <w:szCs w:val="24"/>
        </w:rPr>
        <w:t>about younger generations</w:t>
      </w:r>
      <w:r w:rsidR="005D21E3" w:rsidRPr="00364618">
        <w:rPr>
          <w:rFonts w:ascii="Arial" w:hAnsi="Arial" w:cs="Arial"/>
          <w:sz w:val="24"/>
          <w:szCs w:val="24"/>
        </w:rPr>
        <w:t xml:space="preserve"> </w:t>
      </w:r>
      <w:r w:rsidR="000F49D8" w:rsidRPr="00364618">
        <w:rPr>
          <w:rFonts w:ascii="Arial" w:hAnsi="Arial" w:cs="Arial"/>
          <w:sz w:val="24"/>
          <w:szCs w:val="24"/>
        </w:rPr>
        <w:t xml:space="preserve">may increase interdisciplinary understanding of the </w:t>
      </w:r>
      <w:r w:rsidR="007555AA" w:rsidRPr="00364618">
        <w:rPr>
          <w:rFonts w:ascii="Arial" w:hAnsi="Arial" w:cs="Arial"/>
          <w:sz w:val="24"/>
          <w:szCs w:val="24"/>
        </w:rPr>
        <w:t xml:space="preserve">political and </w:t>
      </w:r>
      <w:r w:rsidR="000F49D8" w:rsidRPr="00364618">
        <w:rPr>
          <w:rFonts w:ascii="Arial" w:hAnsi="Arial" w:cs="Arial"/>
          <w:sz w:val="24"/>
          <w:szCs w:val="24"/>
        </w:rPr>
        <w:t>embodied nature and purpose</w:t>
      </w:r>
      <w:r w:rsidR="007555AA" w:rsidRPr="00364618">
        <w:rPr>
          <w:rFonts w:ascii="Arial" w:hAnsi="Arial" w:cs="Arial"/>
          <w:sz w:val="24"/>
          <w:szCs w:val="24"/>
        </w:rPr>
        <w:t xml:space="preserve"> of inalienable human rights.  </w:t>
      </w:r>
    </w:p>
    <w:p w:rsidR="00A231F5" w:rsidRPr="00364618" w:rsidRDefault="00A231F5" w:rsidP="00E60098">
      <w:pPr>
        <w:autoSpaceDE w:val="0"/>
        <w:autoSpaceDN w:val="0"/>
        <w:adjustRightInd w:val="0"/>
        <w:spacing w:after="0"/>
        <w:rPr>
          <w:rFonts w:ascii="Arial" w:hAnsi="Arial" w:cs="Arial"/>
          <w:sz w:val="24"/>
          <w:szCs w:val="24"/>
        </w:rPr>
      </w:pPr>
    </w:p>
    <w:p w:rsidR="00A231F5" w:rsidRPr="00364618" w:rsidRDefault="00A231F5" w:rsidP="00E60098">
      <w:pPr>
        <w:autoSpaceDE w:val="0"/>
        <w:autoSpaceDN w:val="0"/>
        <w:adjustRightInd w:val="0"/>
        <w:spacing w:after="0"/>
        <w:rPr>
          <w:rFonts w:ascii="Arial" w:hAnsi="Arial" w:cs="Arial"/>
          <w:sz w:val="24"/>
          <w:szCs w:val="24"/>
        </w:rPr>
      </w:pPr>
    </w:p>
    <w:p w:rsidR="0090063F" w:rsidRDefault="0090063F" w:rsidP="00E60098">
      <w:pPr>
        <w:spacing w:after="0"/>
        <w:outlineLvl w:val="2"/>
        <w:rPr>
          <w:rFonts w:ascii="Arial" w:eastAsia="Times New Roman" w:hAnsi="Arial" w:cs="Arial"/>
          <w:b/>
          <w:sz w:val="24"/>
          <w:szCs w:val="24"/>
          <w:lang w:eastAsia="en-GB"/>
        </w:rPr>
      </w:pPr>
    </w:p>
    <w:p w:rsidR="00173C5E" w:rsidRPr="00364618" w:rsidRDefault="00173C5E" w:rsidP="00E60098">
      <w:pPr>
        <w:spacing w:after="0"/>
        <w:outlineLvl w:val="2"/>
        <w:rPr>
          <w:rFonts w:ascii="Arial" w:eastAsia="Times New Roman" w:hAnsi="Arial" w:cs="Arial"/>
          <w:b/>
          <w:sz w:val="24"/>
          <w:szCs w:val="24"/>
          <w:lang w:eastAsia="en-GB"/>
        </w:rPr>
      </w:pPr>
      <w:r w:rsidRPr="00364618">
        <w:rPr>
          <w:rFonts w:ascii="Arial" w:eastAsia="Times New Roman" w:hAnsi="Arial" w:cs="Arial"/>
          <w:b/>
          <w:sz w:val="24"/>
          <w:szCs w:val="24"/>
          <w:lang w:eastAsia="en-GB"/>
        </w:rPr>
        <w:t>References</w:t>
      </w:r>
    </w:p>
    <w:p w:rsidR="006B5F7B" w:rsidRPr="00364618" w:rsidRDefault="006B5F7B" w:rsidP="00E60098">
      <w:pPr>
        <w:pStyle w:val="NormalWeb"/>
        <w:spacing w:before="0" w:beforeAutospacing="0" w:after="0" w:afterAutospacing="0" w:line="276" w:lineRule="auto"/>
        <w:rPr>
          <w:rFonts w:ascii="Arial" w:hAnsi="Arial" w:cs="Arial"/>
        </w:rPr>
      </w:pPr>
    </w:p>
    <w:p w:rsidR="006B5F7B" w:rsidRPr="00364618" w:rsidRDefault="006B5F7B" w:rsidP="00E60098">
      <w:pPr>
        <w:spacing w:after="0"/>
        <w:rPr>
          <w:rFonts w:ascii="Arial" w:hAnsi="Arial" w:cs="Arial"/>
          <w:color w:val="000000"/>
          <w:sz w:val="24"/>
          <w:szCs w:val="24"/>
        </w:rPr>
      </w:pPr>
      <w:r w:rsidRPr="00364618">
        <w:rPr>
          <w:rFonts w:ascii="Arial" w:hAnsi="Arial" w:cs="Arial"/>
          <w:sz w:val="24"/>
          <w:szCs w:val="24"/>
        </w:rPr>
        <w:t>Alderson, P.</w:t>
      </w:r>
      <w:r w:rsidR="00817B3E">
        <w:rPr>
          <w:rFonts w:ascii="Arial" w:hAnsi="Arial" w:cs="Arial"/>
          <w:sz w:val="24"/>
          <w:szCs w:val="24"/>
        </w:rPr>
        <w:t xml:space="preserve">, </w:t>
      </w:r>
      <w:r w:rsidRPr="00364618">
        <w:rPr>
          <w:rFonts w:ascii="Arial" w:hAnsi="Arial" w:cs="Arial"/>
          <w:i/>
          <w:color w:val="000000"/>
          <w:sz w:val="24"/>
          <w:szCs w:val="24"/>
        </w:rPr>
        <w:t xml:space="preserve">Young Children’s Rights </w:t>
      </w:r>
      <w:r w:rsidR="00817B3E">
        <w:rPr>
          <w:rFonts w:ascii="Arial" w:hAnsi="Arial" w:cs="Arial"/>
          <w:color w:val="000000"/>
          <w:sz w:val="24"/>
          <w:szCs w:val="24"/>
        </w:rPr>
        <w:t>(</w:t>
      </w:r>
      <w:r w:rsidRPr="00364618">
        <w:rPr>
          <w:rFonts w:ascii="Arial" w:hAnsi="Arial" w:cs="Arial"/>
          <w:color w:val="000000"/>
          <w:sz w:val="24"/>
          <w:szCs w:val="24"/>
        </w:rPr>
        <w:t>London: Jessica Kingsley</w:t>
      </w:r>
      <w:r w:rsidR="00817B3E">
        <w:rPr>
          <w:rFonts w:ascii="Arial" w:hAnsi="Arial" w:cs="Arial"/>
          <w:color w:val="000000"/>
          <w:sz w:val="24"/>
          <w:szCs w:val="24"/>
        </w:rPr>
        <w:t>, 2008)</w:t>
      </w:r>
      <w:r w:rsidRPr="00364618">
        <w:rPr>
          <w:rFonts w:ascii="Arial" w:hAnsi="Arial" w:cs="Arial"/>
          <w:color w:val="000000"/>
          <w:sz w:val="24"/>
          <w:szCs w:val="24"/>
        </w:rPr>
        <w:t xml:space="preserve">. </w:t>
      </w:r>
    </w:p>
    <w:p w:rsidR="00982DE4" w:rsidRPr="00364618" w:rsidRDefault="00982DE4" w:rsidP="00E60098">
      <w:pPr>
        <w:spacing w:after="0"/>
        <w:rPr>
          <w:rFonts w:ascii="Arial" w:hAnsi="Arial" w:cs="Arial"/>
          <w:i/>
          <w:color w:val="000000"/>
          <w:sz w:val="24"/>
          <w:szCs w:val="24"/>
        </w:rPr>
      </w:pPr>
      <w:r w:rsidRPr="00364618">
        <w:rPr>
          <w:rFonts w:ascii="Arial" w:hAnsi="Arial" w:cs="Arial"/>
          <w:color w:val="000000"/>
          <w:sz w:val="24"/>
          <w:szCs w:val="24"/>
        </w:rPr>
        <w:t>Alderson, P.</w:t>
      </w:r>
      <w:r w:rsidR="00817B3E">
        <w:rPr>
          <w:rFonts w:ascii="Arial" w:hAnsi="Arial" w:cs="Arial"/>
          <w:color w:val="000000"/>
          <w:sz w:val="24"/>
          <w:szCs w:val="24"/>
        </w:rPr>
        <w:t xml:space="preserve">, </w:t>
      </w:r>
      <w:r w:rsidRPr="00364618">
        <w:rPr>
          <w:rFonts w:ascii="Arial" w:hAnsi="Arial" w:cs="Arial"/>
          <w:i/>
          <w:color w:val="000000"/>
          <w:sz w:val="24"/>
          <w:szCs w:val="24"/>
        </w:rPr>
        <w:t xml:space="preserve">Childhoods Real and Imagined: </w:t>
      </w:r>
      <w:proofErr w:type="gramStart"/>
      <w:r w:rsidRPr="00364618">
        <w:rPr>
          <w:rFonts w:ascii="Arial" w:hAnsi="Arial" w:cs="Arial"/>
          <w:i/>
          <w:color w:val="000000"/>
          <w:sz w:val="24"/>
          <w:szCs w:val="24"/>
        </w:rPr>
        <w:t>An</w:t>
      </w:r>
      <w:proofErr w:type="gramEnd"/>
      <w:r w:rsidRPr="00364618">
        <w:rPr>
          <w:rFonts w:ascii="Arial" w:hAnsi="Arial" w:cs="Arial"/>
          <w:i/>
          <w:color w:val="000000"/>
          <w:sz w:val="24"/>
          <w:szCs w:val="24"/>
        </w:rPr>
        <w:t xml:space="preserve"> Introduction to Dialectical Critical Realism and Childhood Studies </w:t>
      </w:r>
      <w:r w:rsidR="00817B3E">
        <w:rPr>
          <w:rFonts w:ascii="Arial" w:hAnsi="Arial" w:cs="Arial"/>
          <w:color w:val="000000"/>
          <w:sz w:val="24"/>
          <w:szCs w:val="24"/>
        </w:rPr>
        <w:t>(</w:t>
      </w:r>
      <w:r w:rsidRPr="00364618">
        <w:rPr>
          <w:rFonts w:ascii="Arial" w:hAnsi="Arial" w:cs="Arial"/>
          <w:color w:val="000000"/>
          <w:sz w:val="24"/>
          <w:szCs w:val="24"/>
        </w:rPr>
        <w:t>London: Routledge</w:t>
      </w:r>
      <w:r w:rsidR="00817B3E">
        <w:rPr>
          <w:rFonts w:ascii="Arial" w:hAnsi="Arial" w:cs="Arial"/>
          <w:color w:val="000000"/>
          <w:sz w:val="24"/>
          <w:szCs w:val="24"/>
        </w:rPr>
        <w:t>, in press)</w:t>
      </w:r>
      <w:r w:rsidRPr="00364618">
        <w:rPr>
          <w:rFonts w:ascii="Arial" w:hAnsi="Arial" w:cs="Arial"/>
          <w:color w:val="000000"/>
          <w:sz w:val="24"/>
          <w:szCs w:val="24"/>
        </w:rPr>
        <w:t>.</w:t>
      </w:r>
    </w:p>
    <w:p w:rsidR="006B5F7B" w:rsidRPr="00364618" w:rsidRDefault="006B5F7B" w:rsidP="00E60098">
      <w:pPr>
        <w:spacing w:after="0"/>
        <w:rPr>
          <w:rFonts w:ascii="Arial" w:hAnsi="Arial" w:cs="Arial"/>
          <w:iCs/>
          <w:sz w:val="24"/>
          <w:szCs w:val="24"/>
        </w:rPr>
      </w:pPr>
      <w:proofErr w:type="gramStart"/>
      <w:r w:rsidRPr="00364618">
        <w:rPr>
          <w:rFonts w:ascii="Arial" w:hAnsi="Arial" w:cs="Arial"/>
          <w:color w:val="000000"/>
          <w:sz w:val="24"/>
          <w:szCs w:val="24"/>
        </w:rPr>
        <w:t>Alderson, P., Hawthorne, J.</w:t>
      </w:r>
      <w:r w:rsidR="0078456D">
        <w:rPr>
          <w:rFonts w:ascii="Arial" w:hAnsi="Arial" w:cs="Arial"/>
          <w:color w:val="000000"/>
          <w:sz w:val="24"/>
          <w:szCs w:val="24"/>
        </w:rPr>
        <w:t>, K</w:t>
      </w:r>
      <w:r w:rsidRPr="00364618">
        <w:rPr>
          <w:rFonts w:ascii="Arial" w:hAnsi="Arial" w:cs="Arial"/>
          <w:color w:val="000000"/>
          <w:sz w:val="24"/>
          <w:szCs w:val="24"/>
        </w:rPr>
        <w:t>illen, M.</w:t>
      </w:r>
      <w:r w:rsidR="00817B3E">
        <w:rPr>
          <w:rFonts w:ascii="Arial" w:hAnsi="Arial" w:cs="Arial"/>
          <w:color w:val="000000"/>
          <w:sz w:val="24"/>
          <w:szCs w:val="24"/>
        </w:rPr>
        <w:t>,</w:t>
      </w:r>
      <w:r w:rsidRPr="00364618">
        <w:rPr>
          <w:rFonts w:ascii="Arial" w:hAnsi="Arial" w:cs="Arial"/>
          <w:color w:val="000000"/>
          <w:sz w:val="24"/>
          <w:szCs w:val="24"/>
        </w:rPr>
        <w:t xml:space="preserve"> </w:t>
      </w:r>
      <w:r w:rsidR="00817B3E">
        <w:rPr>
          <w:rFonts w:ascii="Arial" w:hAnsi="Arial" w:cs="Arial"/>
          <w:color w:val="000000"/>
          <w:sz w:val="24"/>
          <w:szCs w:val="24"/>
        </w:rPr>
        <w:t>“</w:t>
      </w:r>
      <w:r w:rsidRPr="00364618">
        <w:rPr>
          <w:rFonts w:ascii="Arial" w:hAnsi="Arial" w:cs="Arial"/>
          <w:color w:val="000000"/>
          <w:sz w:val="24"/>
          <w:szCs w:val="24"/>
        </w:rPr>
        <w:t>The Participation Rights of Premature Babies</w:t>
      </w:r>
      <w:r w:rsidR="00817B3E">
        <w:rPr>
          <w:rFonts w:ascii="Arial" w:hAnsi="Arial" w:cs="Arial"/>
          <w:color w:val="000000"/>
          <w:sz w:val="24"/>
          <w:szCs w:val="24"/>
        </w:rPr>
        <w:t>”</w:t>
      </w:r>
      <w:r w:rsidRPr="00364618">
        <w:rPr>
          <w:rFonts w:ascii="Arial" w:hAnsi="Arial" w:cs="Arial"/>
          <w:color w:val="000000"/>
          <w:sz w:val="24"/>
          <w:szCs w:val="24"/>
        </w:rPr>
        <w:t xml:space="preserve">, </w:t>
      </w:r>
      <w:r w:rsidRPr="00364618">
        <w:rPr>
          <w:rFonts w:ascii="Arial" w:hAnsi="Arial" w:cs="Arial"/>
          <w:i/>
          <w:iCs/>
          <w:sz w:val="24"/>
          <w:szCs w:val="24"/>
        </w:rPr>
        <w:t>International Journal of Children’s Rights</w:t>
      </w:r>
      <w:r w:rsidR="00817B3E">
        <w:rPr>
          <w:rFonts w:ascii="Arial" w:hAnsi="Arial" w:cs="Arial"/>
          <w:i/>
          <w:iCs/>
          <w:sz w:val="24"/>
          <w:szCs w:val="24"/>
        </w:rPr>
        <w:t xml:space="preserve"> </w:t>
      </w:r>
      <w:r w:rsidR="00817B3E">
        <w:rPr>
          <w:rFonts w:ascii="Arial" w:hAnsi="Arial" w:cs="Arial"/>
          <w:iCs/>
          <w:sz w:val="24"/>
          <w:szCs w:val="24"/>
        </w:rPr>
        <w:t>2005 (</w:t>
      </w:r>
      <w:r w:rsidRPr="00364618">
        <w:rPr>
          <w:rFonts w:ascii="Arial" w:hAnsi="Arial" w:cs="Arial"/>
          <w:iCs/>
          <w:sz w:val="24"/>
          <w:szCs w:val="24"/>
        </w:rPr>
        <w:t>3</w:t>
      </w:r>
      <w:r w:rsidR="00817B3E">
        <w:rPr>
          <w:rFonts w:ascii="Arial" w:hAnsi="Arial" w:cs="Arial"/>
          <w:iCs/>
          <w:sz w:val="24"/>
          <w:szCs w:val="24"/>
        </w:rPr>
        <w:t>)</w:t>
      </w:r>
      <w:r w:rsidRPr="00364618">
        <w:rPr>
          <w:rFonts w:ascii="Arial" w:hAnsi="Arial" w:cs="Arial"/>
          <w:iCs/>
          <w:sz w:val="24"/>
          <w:szCs w:val="24"/>
        </w:rPr>
        <w:t>31-50.</w:t>
      </w:r>
      <w:proofErr w:type="gramEnd"/>
    </w:p>
    <w:p w:rsidR="00C009EA" w:rsidRDefault="00C009EA" w:rsidP="00E60098">
      <w:pPr>
        <w:spacing w:after="0"/>
        <w:rPr>
          <w:rFonts w:ascii="Arial" w:hAnsi="Arial" w:cs="Arial"/>
          <w:sz w:val="24"/>
          <w:szCs w:val="24"/>
        </w:rPr>
      </w:pPr>
      <w:r>
        <w:rPr>
          <w:rFonts w:ascii="Arial" w:hAnsi="Arial" w:cs="Arial"/>
          <w:sz w:val="24"/>
          <w:szCs w:val="24"/>
        </w:rPr>
        <w:t xml:space="preserve">Alderson, P. and Morrow, V. </w:t>
      </w:r>
      <w:proofErr w:type="gramStart"/>
      <w:r>
        <w:rPr>
          <w:rFonts w:ascii="Arial" w:hAnsi="Arial" w:cs="Arial"/>
          <w:i/>
          <w:sz w:val="24"/>
          <w:szCs w:val="24"/>
        </w:rPr>
        <w:t>The Ethics of Research with Children and Young People.</w:t>
      </w:r>
      <w:proofErr w:type="gramEnd"/>
      <w:r>
        <w:rPr>
          <w:rFonts w:ascii="Arial" w:hAnsi="Arial" w:cs="Arial"/>
          <w:i/>
          <w:sz w:val="24"/>
          <w:szCs w:val="24"/>
        </w:rPr>
        <w:t xml:space="preserve"> </w:t>
      </w:r>
      <w:r w:rsidR="00817B3E">
        <w:rPr>
          <w:rFonts w:ascii="Arial" w:hAnsi="Arial" w:cs="Arial"/>
          <w:sz w:val="24"/>
          <w:szCs w:val="24"/>
        </w:rPr>
        <w:t>(</w:t>
      </w:r>
      <w:r>
        <w:rPr>
          <w:rFonts w:ascii="Arial" w:hAnsi="Arial" w:cs="Arial"/>
          <w:sz w:val="24"/>
          <w:szCs w:val="24"/>
        </w:rPr>
        <w:t>London: Sage</w:t>
      </w:r>
      <w:r w:rsidR="00817B3E">
        <w:rPr>
          <w:rFonts w:ascii="Arial" w:hAnsi="Arial" w:cs="Arial"/>
          <w:sz w:val="24"/>
          <w:szCs w:val="24"/>
        </w:rPr>
        <w:t>, 2011)</w:t>
      </w:r>
      <w:r>
        <w:rPr>
          <w:rFonts w:ascii="Arial" w:hAnsi="Arial" w:cs="Arial"/>
          <w:sz w:val="24"/>
          <w:szCs w:val="24"/>
        </w:rPr>
        <w:t xml:space="preserve">. </w:t>
      </w:r>
    </w:p>
    <w:p w:rsidR="006B5F7B" w:rsidRPr="00364618" w:rsidRDefault="006B5F7B" w:rsidP="00E60098">
      <w:pPr>
        <w:spacing w:after="0"/>
        <w:rPr>
          <w:rFonts w:ascii="Arial" w:hAnsi="Arial" w:cs="Arial"/>
          <w:color w:val="000000"/>
          <w:sz w:val="24"/>
          <w:szCs w:val="24"/>
        </w:rPr>
      </w:pPr>
      <w:proofErr w:type="gramStart"/>
      <w:r w:rsidRPr="00364618">
        <w:rPr>
          <w:rFonts w:ascii="Arial" w:hAnsi="Arial" w:cs="Arial"/>
          <w:sz w:val="24"/>
          <w:szCs w:val="24"/>
        </w:rPr>
        <w:t>A</w:t>
      </w:r>
      <w:r w:rsidRPr="00364618">
        <w:rPr>
          <w:rFonts w:ascii="Arial" w:hAnsi="Arial" w:cs="Arial"/>
          <w:iCs/>
          <w:sz w:val="24"/>
          <w:szCs w:val="24"/>
        </w:rPr>
        <w:t>ls</w:t>
      </w:r>
      <w:proofErr w:type="gramEnd"/>
      <w:r w:rsidRPr="00364618">
        <w:rPr>
          <w:rFonts w:ascii="Arial" w:hAnsi="Arial" w:cs="Arial"/>
          <w:iCs/>
          <w:sz w:val="24"/>
          <w:szCs w:val="24"/>
        </w:rPr>
        <w:t>, H.</w:t>
      </w:r>
      <w:r w:rsidR="00817B3E">
        <w:rPr>
          <w:rFonts w:ascii="Arial" w:hAnsi="Arial" w:cs="Arial"/>
          <w:iCs/>
          <w:sz w:val="24"/>
          <w:szCs w:val="24"/>
        </w:rPr>
        <w:t>, “</w:t>
      </w:r>
      <w:r w:rsidRPr="00364618">
        <w:rPr>
          <w:rFonts w:ascii="Arial" w:hAnsi="Arial" w:cs="Arial"/>
          <w:color w:val="000000"/>
          <w:sz w:val="24"/>
          <w:szCs w:val="24"/>
        </w:rPr>
        <w:t>Reading the Premature Infant</w:t>
      </w:r>
      <w:r w:rsidR="00817B3E">
        <w:rPr>
          <w:rFonts w:ascii="Arial" w:hAnsi="Arial" w:cs="Arial"/>
          <w:color w:val="000000"/>
          <w:sz w:val="24"/>
          <w:szCs w:val="24"/>
        </w:rPr>
        <w:t xml:space="preserve">”, in </w:t>
      </w:r>
      <w:r w:rsidRPr="00364618">
        <w:rPr>
          <w:rFonts w:ascii="Arial" w:hAnsi="Arial" w:cs="Arial"/>
          <w:color w:val="000000"/>
          <w:sz w:val="24"/>
          <w:szCs w:val="24"/>
        </w:rPr>
        <w:t>E</w:t>
      </w:r>
      <w:r w:rsidR="008949B3" w:rsidRPr="00364618">
        <w:rPr>
          <w:rFonts w:ascii="Arial" w:hAnsi="Arial" w:cs="Arial"/>
          <w:color w:val="000000"/>
          <w:sz w:val="24"/>
          <w:szCs w:val="24"/>
        </w:rPr>
        <w:t xml:space="preserve">. </w:t>
      </w:r>
      <w:proofErr w:type="spellStart"/>
      <w:r w:rsidRPr="00364618">
        <w:rPr>
          <w:rFonts w:ascii="Arial" w:hAnsi="Arial" w:cs="Arial"/>
          <w:color w:val="000000"/>
          <w:sz w:val="24"/>
          <w:szCs w:val="24"/>
        </w:rPr>
        <w:t>Goldson</w:t>
      </w:r>
      <w:proofErr w:type="spellEnd"/>
      <w:r w:rsidRPr="00364618">
        <w:rPr>
          <w:rFonts w:ascii="Arial" w:hAnsi="Arial" w:cs="Arial"/>
          <w:color w:val="000000"/>
          <w:sz w:val="24"/>
          <w:szCs w:val="24"/>
        </w:rPr>
        <w:t xml:space="preserve"> (ed</w:t>
      </w:r>
      <w:r w:rsidR="00555666" w:rsidRPr="00364618">
        <w:rPr>
          <w:rFonts w:ascii="Arial" w:hAnsi="Arial" w:cs="Arial"/>
          <w:color w:val="000000"/>
          <w:sz w:val="24"/>
          <w:szCs w:val="24"/>
        </w:rPr>
        <w:t>.</w:t>
      </w:r>
      <w:r w:rsidRPr="00364618">
        <w:rPr>
          <w:rFonts w:ascii="Arial" w:hAnsi="Arial" w:cs="Arial"/>
          <w:color w:val="000000"/>
          <w:sz w:val="24"/>
          <w:szCs w:val="24"/>
        </w:rPr>
        <w:t>)</w:t>
      </w:r>
      <w:r w:rsidR="00817B3E">
        <w:rPr>
          <w:rFonts w:ascii="Arial" w:hAnsi="Arial" w:cs="Arial"/>
          <w:color w:val="000000"/>
          <w:sz w:val="24"/>
          <w:szCs w:val="24"/>
        </w:rPr>
        <w:t>,</w:t>
      </w:r>
      <w:r w:rsidRPr="00364618">
        <w:rPr>
          <w:rFonts w:ascii="Arial" w:hAnsi="Arial" w:cs="Arial"/>
          <w:color w:val="000000"/>
          <w:sz w:val="24"/>
          <w:szCs w:val="24"/>
        </w:rPr>
        <w:t xml:space="preserve"> </w:t>
      </w:r>
      <w:r w:rsidRPr="00364618">
        <w:rPr>
          <w:rFonts w:ascii="Arial" w:hAnsi="Arial" w:cs="Arial"/>
          <w:i/>
          <w:iCs/>
          <w:color w:val="000000"/>
          <w:sz w:val="24"/>
          <w:szCs w:val="24"/>
        </w:rPr>
        <w:t>Developmental Interventions in the Neonatal Intensive Care Nursery</w:t>
      </w:r>
      <w:r w:rsidR="00817B3E">
        <w:rPr>
          <w:rFonts w:ascii="Arial" w:hAnsi="Arial" w:cs="Arial"/>
          <w:i/>
          <w:iCs/>
          <w:color w:val="000000"/>
          <w:sz w:val="24"/>
          <w:szCs w:val="24"/>
        </w:rPr>
        <w:t xml:space="preserve"> </w:t>
      </w:r>
      <w:r w:rsidR="00817B3E">
        <w:rPr>
          <w:rFonts w:ascii="Arial" w:hAnsi="Arial" w:cs="Arial"/>
          <w:iCs/>
          <w:color w:val="000000"/>
          <w:sz w:val="24"/>
          <w:szCs w:val="24"/>
        </w:rPr>
        <w:t>(</w:t>
      </w:r>
      <w:r w:rsidRPr="00364618">
        <w:rPr>
          <w:rFonts w:ascii="Arial" w:hAnsi="Arial" w:cs="Arial"/>
          <w:color w:val="000000"/>
          <w:sz w:val="24"/>
          <w:szCs w:val="24"/>
        </w:rPr>
        <w:t>New York: Oxford University Press</w:t>
      </w:r>
      <w:r w:rsidR="00817B3E">
        <w:rPr>
          <w:rFonts w:ascii="Arial" w:hAnsi="Arial" w:cs="Arial"/>
          <w:color w:val="000000"/>
          <w:sz w:val="24"/>
          <w:szCs w:val="24"/>
        </w:rPr>
        <w:t>, 1999)</w:t>
      </w:r>
      <w:r w:rsidRPr="00364618">
        <w:rPr>
          <w:rFonts w:ascii="Arial" w:hAnsi="Arial" w:cs="Arial"/>
          <w:color w:val="000000"/>
          <w:sz w:val="24"/>
          <w:szCs w:val="24"/>
        </w:rPr>
        <w:t>.</w:t>
      </w:r>
    </w:p>
    <w:p w:rsidR="006B5F7B" w:rsidRPr="00364618" w:rsidRDefault="006B5F7B" w:rsidP="00E60098">
      <w:pPr>
        <w:autoSpaceDE w:val="0"/>
        <w:autoSpaceDN w:val="0"/>
        <w:adjustRightInd w:val="0"/>
        <w:spacing w:after="0"/>
        <w:rPr>
          <w:rFonts w:ascii="Arial" w:hAnsi="Arial" w:cs="Arial"/>
          <w:sz w:val="24"/>
          <w:szCs w:val="24"/>
        </w:rPr>
      </w:pPr>
      <w:r w:rsidRPr="00364618">
        <w:rPr>
          <w:rFonts w:ascii="Arial" w:hAnsi="Arial" w:cs="Arial"/>
          <w:sz w:val="24"/>
          <w:szCs w:val="24"/>
        </w:rPr>
        <w:t>Bauman, Z.</w:t>
      </w:r>
      <w:r w:rsidR="00382CA5">
        <w:rPr>
          <w:rFonts w:ascii="Arial" w:hAnsi="Arial" w:cs="Arial"/>
          <w:sz w:val="24"/>
          <w:szCs w:val="24"/>
        </w:rPr>
        <w:t xml:space="preserve">, </w:t>
      </w:r>
      <w:r w:rsidRPr="00364618">
        <w:rPr>
          <w:rFonts w:ascii="Arial" w:hAnsi="Arial" w:cs="Arial"/>
          <w:i/>
          <w:sz w:val="24"/>
          <w:szCs w:val="24"/>
        </w:rPr>
        <w:t>Modernity and the Holocaust</w:t>
      </w:r>
      <w:r w:rsidR="0078456D">
        <w:rPr>
          <w:rFonts w:ascii="Arial" w:hAnsi="Arial" w:cs="Arial"/>
          <w:i/>
          <w:sz w:val="24"/>
          <w:szCs w:val="24"/>
        </w:rPr>
        <w:t xml:space="preserve"> </w:t>
      </w:r>
      <w:r w:rsidR="0078456D">
        <w:rPr>
          <w:rFonts w:ascii="Arial" w:hAnsi="Arial" w:cs="Arial"/>
          <w:sz w:val="24"/>
          <w:szCs w:val="24"/>
        </w:rPr>
        <w:t>(</w:t>
      </w:r>
      <w:r w:rsidRPr="00364618">
        <w:rPr>
          <w:rFonts w:ascii="Arial" w:hAnsi="Arial" w:cs="Arial"/>
          <w:sz w:val="24"/>
          <w:szCs w:val="24"/>
        </w:rPr>
        <w:t>Cambridge: Polity</w:t>
      </w:r>
      <w:r w:rsidR="00382CA5">
        <w:rPr>
          <w:rFonts w:ascii="Arial" w:hAnsi="Arial" w:cs="Arial"/>
          <w:sz w:val="24"/>
          <w:szCs w:val="24"/>
        </w:rPr>
        <w:t>, 2005)</w:t>
      </w:r>
      <w:r w:rsidRPr="00364618">
        <w:rPr>
          <w:rFonts w:ascii="Arial" w:hAnsi="Arial" w:cs="Arial"/>
          <w:sz w:val="24"/>
          <w:szCs w:val="24"/>
        </w:rPr>
        <w:t xml:space="preserve">. </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 xml:space="preserve">Beazley, H., </w:t>
      </w:r>
      <w:proofErr w:type="spellStart"/>
      <w:r w:rsidRPr="00364618">
        <w:rPr>
          <w:rFonts w:ascii="Arial" w:hAnsi="Arial" w:cs="Arial"/>
          <w:sz w:val="24"/>
          <w:szCs w:val="24"/>
        </w:rPr>
        <w:t>Bessell</w:t>
      </w:r>
      <w:proofErr w:type="spellEnd"/>
      <w:r w:rsidRPr="00364618">
        <w:rPr>
          <w:rFonts w:ascii="Arial" w:hAnsi="Arial" w:cs="Arial"/>
          <w:sz w:val="24"/>
          <w:szCs w:val="24"/>
        </w:rPr>
        <w:t xml:space="preserve">, S., </w:t>
      </w:r>
      <w:proofErr w:type="spellStart"/>
      <w:r w:rsidRPr="00364618">
        <w:rPr>
          <w:rFonts w:ascii="Arial" w:hAnsi="Arial" w:cs="Arial"/>
          <w:sz w:val="24"/>
          <w:szCs w:val="24"/>
        </w:rPr>
        <w:t>Ennew</w:t>
      </w:r>
      <w:proofErr w:type="spellEnd"/>
      <w:r w:rsidRPr="00364618">
        <w:rPr>
          <w:rFonts w:ascii="Arial" w:hAnsi="Arial" w:cs="Arial"/>
          <w:sz w:val="24"/>
          <w:szCs w:val="24"/>
        </w:rPr>
        <w:t>, E.</w:t>
      </w:r>
      <w:r w:rsidR="00382CA5">
        <w:rPr>
          <w:rFonts w:ascii="Arial" w:hAnsi="Arial" w:cs="Arial"/>
          <w:sz w:val="24"/>
          <w:szCs w:val="24"/>
        </w:rPr>
        <w:t xml:space="preserve">, </w:t>
      </w:r>
      <w:proofErr w:type="spellStart"/>
      <w:r w:rsidRPr="00364618">
        <w:rPr>
          <w:rFonts w:ascii="Arial" w:hAnsi="Arial" w:cs="Arial"/>
          <w:sz w:val="24"/>
          <w:szCs w:val="24"/>
        </w:rPr>
        <w:t>Waterson</w:t>
      </w:r>
      <w:proofErr w:type="spellEnd"/>
      <w:r w:rsidRPr="00364618">
        <w:rPr>
          <w:rFonts w:ascii="Arial" w:hAnsi="Arial" w:cs="Arial"/>
          <w:sz w:val="24"/>
          <w:szCs w:val="24"/>
        </w:rPr>
        <w:t>, R.</w:t>
      </w:r>
      <w:r w:rsidR="00382CA5">
        <w:rPr>
          <w:rFonts w:ascii="Arial" w:hAnsi="Arial" w:cs="Arial"/>
          <w:sz w:val="24"/>
          <w:szCs w:val="24"/>
        </w:rPr>
        <w:t>,</w:t>
      </w:r>
      <w:r w:rsidRPr="00364618">
        <w:rPr>
          <w:rFonts w:ascii="Arial" w:hAnsi="Arial" w:cs="Arial"/>
          <w:sz w:val="24"/>
          <w:szCs w:val="24"/>
        </w:rPr>
        <w:t xml:space="preserve"> </w:t>
      </w:r>
      <w:r w:rsidR="00E40955">
        <w:rPr>
          <w:rFonts w:ascii="Arial" w:hAnsi="Arial" w:cs="Arial"/>
          <w:sz w:val="24"/>
          <w:szCs w:val="24"/>
        </w:rPr>
        <w:t>“</w:t>
      </w:r>
      <w:r w:rsidRPr="00364618">
        <w:rPr>
          <w:rFonts w:ascii="Arial" w:hAnsi="Arial" w:cs="Arial"/>
          <w:sz w:val="24"/>
          <w:szCs w:val="24"/>
        </w:rPr>
        <w:t xml:space="preserve">The </w:t>
      </w:r>
      <w:r w:rsidR="00555666" w:rsidRPr="00364618">
        <w:rPr>
          <w:rFonts w:ascii="Arial" w:hAnsi="Arial" w:cs="Arial"/>
          <w:sz w:val="24"/>
          <w:szCs w:val="24"/>
        </w:rPr>
        <w:t>R</w:t>
      </w:r>
      <w:r w:rsidRPr="00364618">
        <w:rPr>
          <w:rFonts w:ascii="Arial" w:hAnsi="Arial" w:cs="Arial"/>
          <w:sz w:val="24"/>
          <w:szCs w:val="24"/>
        </w:rPr>
        <w:t xml:space="preserve">ight to be </w:t>
      </w:r>
      <w:r w:rsidR="00555666" w:rsidRPr="00364618">
        <w:rPr>
          <w:rFonts w:ascii="Arial" w:hAnsi="Arial" w:cs="Arial"/>
          <w:sz w:val="24"/>
          <w:szCs w:val="24"/>
        </w:rPr>
        <w:t>P</w:t>
      </w:r>
      <w:r w:rsidRPr="00364618">
        <w:rPr>
          <w:rFonts w:ascii="Arial" w:hAnsi="Arial" w:cs="Arial"/>
          <w:sz w:val="24"/>
          <w:szCs w:val="24"/>
        </w:rPr>
        <w:t xml:space="preserve">roperly </w:t>
      </w:r>
      <w:r w:rsidR="00555666" w:rsidRPr="00364618">
        <w:rPr>
          <w:rFonts w:ascii="Arial" w:hAnsi="Arial" w:cs="Arial"/>
          <w:sz w:val="24"/>
          <w:szCs w:val="24"/>
        </w:rPr>
        <w:t>R</w:t>
      </w:r>
      <w:r w:rsidRPr="00364618">
        <w:rPr>
          <w:rFonts w:ascii="Arial" w:hAnsi="Arial" w:cs="Arial"/>
          <w:sz w:val="24"/>
          <w:szCs w:val="24"/>
        </w:rPr>
        <w:t xml:space="preserve">esearched: </w:t>
      </w:r>
      <w:r w:rsidR="00555666" w:rsidRPr="00364618">
        <w:rPr>
          <w:rFonts w:ascii="Arial" w:hAnsi="Arial" w:cs="Arial"/>
          <w:sz w:val="24"/>
          <w:szCs w:val="24"/>
        </w:rPr>
        <w:t>R</w:t>
      </w:r>
      <w:r w:rsidRPr="00364618">
        <w:rPr>
          <w:rFonts w:ascii="Arial" w:hAnsi="Arial" w:cs="Arial"/>
          <w:sz w:val="24"/>
          <w:szCs w:val="24"/>
        </w:rPr>
        <w:t xml:space="preserve">esearch with </w:t>
      </w:r>
      <w:r w:rsidR="00555666" w:rsidRPr="00364618">
        <w:rPr>
          <w:rFonts w:ascii="Arial" w:hAnsi="Arial" w:cs="Arial"/>
          <w:sz w:val="24"/>
          <w:szCs w:val="24"/>
        </w:rPr>
        <w:t>C</w:t>
      </w:r>
      <w:r w:rsidRPr="00364618">
        <w:rPr>
          <w:rFonts w:ascii="Arial" w:hAnsi="Arial" w:cs="Arial"/>
          <w:sz w:val="24"/>
          <w:szCs w:val="24"/>
        </w:rPr>
        <w:t xml:space="preserve">hildren in a </w:t>
      </w:r>
      <w:r w:rsidR="00555666" w:rsidRPr="00364618">
        <w:rPr>
          <w:rFonts w:ascii="Arial" w:hAnsi="Arial" w:cs="Arial"/>
          <w:sz w:val="24"/>
          <w:szCs w:val="24"/>
        </w:rPr>
        <w:t>R</w:t>
      </w:r>
      <w:r w:rsidRPr="00364618">
        <w:rPr>
          <w:rFonts w:ascii="Arial" w:hAnsi="Arial" w:cs="Arial"/>
          <w:sz w:val="24"/>
          <w:szCs w:val="24"/>
        </w:rPr>
        <w:t xml:space="preserve">eal </w:t>
      </w:r>
      <w:r w:rsidR="00555666" w:rsidRPr="00364618">
        <w:rPr>
          <w:rFonts w:ascii="Arial" w:hAnsi="Arial" w:cs="Arial"/>
          <w:sz w:val="24"/>
          <w:szCs w:val="24"/>
        </w:rPr>
        <w:t>M</w:t>
      </w:r>
      <w:r w:rsidRPr="00364618">
        <w:rPr>
          <w:rFonts w:ascii="Arial" w:hAnsi="Arial" w:cs="Arial"/>
          <w:sz w:val="24"/>
          <w:szCs w:val="24"/>
        </w:rPr>
        <w:t xml:space="preserve">essy </w:t>
      </w:r>
      <w:r w:rsidR="00555666" w:rsidRPr="00364618">
        <w:rPr>
          <w:rFonts w:ascii="Arial" w:hAnsi="Arial" w:cs="Arial"/>
          <w:sz w:val="24"/>
          <w:szCs w:val="24"/>
        </w:rPr>
        <w:t>W</w:t>
      </w:r>
      <w:r w:rsidRPr="00364618">
        <w:rPr>
          <w:rFonts w:ascii="Arial" w:hAnsi="Arial" w:cs="Arial"/>
          <w:sz w:val="24"/>
          <w:szCs w:val="24"/>
        </w:rPr>
        <w:t>orld</w:t>
      </w:r>
      <w:r w:rsidR="00E40955">
        <w:rPr>
          <w:rFonts w:ascii="Arial" w:hAnsi="Arial" w:cs="Arial"/>
          <w:sz w:val="24"/>
          <w:szCs w:val="24"/>
        </w:rPr>
        <w:t>”</w:t>
      </w:r>
      <w:r w:rsidR="00555666" w:rsidRPr="00364618">
        <w:rPr>
          <w:rFonts w:ascii="Arial" w:hAnsi="Arial" w:cs="Arial"/>
          <w:sz w:val="24"/>
          <w:szCs w:val="24"/>
        </w:rPr>
        <w:t xml:space="preserve">, </w:t>
      </w:r>
      <w:r w:rsidRPr="00364618">
        <w:rPr>
          <w:rFonts w:ascii="Arial" w:hAnsi="Arial" w:cs="Arial"/>
          <w:i/>
          <w:sz w:val="24"/>
          <w:szCs w:val="24"/>
        </w:rPr>
        <w:t>Children’s Geographies</w:t>
      </w:r>
      <w:r w:rsidR="00382CA5">
        <w:rPr>
          <w:rFonts w:ascii="Arial" w:hAnsi="Arial" w:cs="Arial"/>
          <w:i/>
          <w:sz w:val="24"/>
          <w:szCs w:val="24"/>
        </w:rPr>
        <w:t xml:space="preserve"> </w:t>
      </w:r>
      <w:r w:rsidR="00E40955">
        <w:rPr>
          <w:rFonts w:ascii="Arial" w:hAnsi="Arial" w:cs="Arial"/>
          <w:sz w:val="24"/>
          <w:szCs w:val="24"/>
        </w:rPr>
        <w:t>2009 (</w:t>
      </w:r>
      <w:r w:rsidRPr="00364618">
        <w:rPr>
          <w:rFonts w:ascii="Arial" w:hAnsi="Arial" w:cs="Arial"/>
          <w:sz w:val="24"/>
          <w:szCs w:val="24"/>
        </w:rPr>
        <w:t>7(4)</w:t>
      </w:r>
      <w:r w:rsidR="00E40955">
        <w:rPr>
          <w:rFonts w:ascii="Arial" w:hAnsi="Arial" w:cs="Arial"/>
          <w:sz w:val="24"/>
          <w:szCs w:val="24"/>
        </w:rPr>
        <w:t xml:space="preserve">), </w:t>
      </w:r>
      <w:r w:rsidRPr="00364618">
        <w:rPr>
          <w:rFonts w:ascii="Arial" w:hAnsi="Arial" w:cs="Arial"/>
          <w:sz w:val="24"/>
          <w:szCs w:val="24"/>
        </w:rPr>
        <w:t>365-78</w:t>
      </w:r>
      <w:r w:rsidR="00E40955">
        <w:rPr>
          <w:rFonts w:ascii="Arial" w:hAnsi="Arial" w:cs="Arial"/>
          <w:sz w:val="24"/>
          <w:szCs w:val="24"/>
        </w:rPr>
        <w:t>)</w:t>
      </w:r>
      <w:r w:rsidRPr="00364618">
        <w:rPr>
          <w:rFonts w:ascii="Arial" w:hAnsi="Arial" w:cs="Arial"/>
          <w:sz w:val="24"/>
          <w:szCs w:val="24"/>
        </w:rPr>
        <w:t>.</w:t>
      </w:r>
    </w:p>
    <w:p w:rsidR="006B5F7B" w:rsidRPr="00364618" w:rsidRDefault="006B5F7B" w:rsidP="00E60098">
      <w:pPr>
        <w:pStyle w:val="NormalWeb"/>
        <w:spacing w:before="0" w:beforeAutospacing="0" w:after="0" w:afterAutospacing="0" w:line="276" w:lineRule="auto"/>
        <w:rPr>
          <w:rFonts w:ascii="Arial" w:hAnsi="Arial" w:cs="Arial"/>
          <w:i/>
        </w:rPr>
      </w:pPr>
      <w:r w:rsidRPr="00364618">
        <w:rPr>
          <w:rFonts w:ascii="Arial" w:hAnsi="Arial" w:cs="Arial"/>
        </w:rPr>
        <w:t xml:space="preserve">Berger, P. and </w:t>
      </w:r>
      <w:proofErr w:type="spellStart"/>
      <w:r w:rsidRPr="00364618">
        <w:rPr>
          <w:rFonts w:ascii="Arial" w:hAnsi="Arial" w:cs="Arial"/>
        </w:rPr>
        <w:t>Kellner</w:t>
      </w:r>
      <w:proofErr w:type="spellEnd"/>
      <w:r w:rsidRPr="00364618">
        <w:rPr>
          <w:rFonts w:ascii="Arial" w:hAnsi="Arial" w:cs="Arial"/>
        </w:rPr>
        <w:t>, H.</w:t>
      </w:r>
      <w:r w:rsidR="00E40955">
        <w:rPr>
          <w:rFonts w:ascii="Arial" w:hAnsi="Arial" w:cs="Arial"/>
        </w:rPr>
        <w:t xml:space="preserve">, </w:t>
      </w:r>
      <w:r w:rsidRPr="00364618">
        <w:rPr>
          <w:rFonts w:ascii="Arial" w:hAnsi="Arial" w:cs="Arial"/>
          <w:i/>
        </w:rPr>
        <w:t>Sociology Reinterpreted: An Essay on Method and Vocation</w:t>
      </w:r>
      <w:r w:rsidRPr="00364618">
        <w:rPr>
          <w:rFonts w:ascii="Arial" w:hAnsi="Arial" w:cs="Arial"/>
        </w:rPr>
        <w:t xml:space="preserve"> </w:t>
      </w:r>
      <w:r w:rsidR="00E40955">
        <w:rPr>
          <w:rFonts w:ascii="Arial" w:hAnsi="Arial" w:cs="Arial"/>
        </w:rPr>
        <w:t>(</w:t>
      </w:r>
      <w:proofErr w:type="spellStart"/>
      <w:r w:rsidRPr="00364618">
        <w:rPr>
          <w:rFonts w:ascii="Arial" w:hAnsi="Arial" w:cs="Arial"/>
        </w:rPr>
        <w:t>Harmondsworth</w:t>
      </w:r>
      <w:proofErr w:type="spellEnd"/>
      <w:r w:rsidRPr="00364618">
        <w:rPr>
          <w:rFonts w:ascii="Arial" w:hAnsi="Arial" w:cs="Arial"/>
        </w:rPr>
        <w:t>: Penguin</w:t>
      </w:r>
      <w:r w:rsidR="00E40955">
        <w:rPr>
          <w:rFonts w:ascii="Arial" w:hAnsi="Arial" w:cs="Arial"/>
        </w:rPr>
        <w:t>, 1981)</w:t>
      </w:r>
      <w:r w:rsidRPr="00364618">
        <w:rPr>
          <w:rFonts w:ascii="Arial" w:hAnsi="Arial" w:cs="Arial"/>
        </w:rPr>
        <w:t>.</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Bhaskar, R.</w:t>
      </w:r>
      <w:r w:rsidR="00E40955">
        <w:rPr>
          <w:rFonts w:ascii="Arial" w:hAnsi="Arial" w:cs="Arial"/>
          <w:sz w:val="24"/>
          <w:szCs w:val="24"/>
        </w:rPr>
        <w:t>,</w:t>
      </w:r>
      <w:r w:rsidRPr="00364618">
        <w:rPr>
          <w:rFonts w:ascii="Arial" w:hAnsi="Arial" w:cs="Arial"/>
          <w:sz w:val="24"/>
          <w:szCs w:val="24"/>
        </w:rPr>
        <w:t xml:space="preserve">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Possibility of Naturalism</w:t>
      </w:r>
      <w:r w:rsidR="00E40955">
        <w:rPr>
          <w:rFonts w:ascii="Arial" w:hAnsi="Arial" w:cs="Arial"/>
          <w:i/>
          <w:sz w:val="24"/>
          <w:szCs w:val="24"/>
        </w:rPr>
        <w:t xml:space="preserve"> </w:t>
      </w:r>
      <w:r w:rsidR="00E40955">
        <w:rPr>
          <w:rFonts w:ascii="Arial" w:hAnsi="Arial" w:cs="Arial"/>
          <w:sz w:val="24"/>
          <w:szCs w:val="24"/>
        </w:rPr>
        <w:t>(</w:t>
      </w:r>
      <w:r w:rsidRPr="00364618">
        <w:rPr>
          <w:rFonts w:ascii="Arial" w:hAnsi="Arial" w:cs="Arial"/>
          <w:sz w:val="24"/>
          <w:szCs w:val="24"/>
        </w:rPr>
        <w:t>London: Routledge</w:t>
      </w:r>
      <w:r w:rsidR="00E40955">
        <w:rPr>
          <w:rFonts w:ascii="Arial" w:hAnsi="Arial" w:cs="Arial"/>
          <w:sz w:val="24"/>
          <w:szCs w:val="24"/>
        </w:rPr>
        <w:t>, 1998)</w:t>
      </w:r>
      <w:r w:rsidRPr="00364618">
        <w:rPr>
          <w:rFonts w:ascii="Arial" w:hAnsi="Arial" w:cs="Arial"/>
          <w:sz w:val="24"/>
          <w:szCs w:val="24"/>
        </w:rPr>
        <w:t>.</w:t>
      </w:r>
    </w:p>
    <w:p w:rsidR="006B5F7B" w:rsidRPr="00364618" w:rsidRDefault="006B5F7B" w:rsidP="00E60098">
      <w:pPr>
        <w:spacing w:after="0"/>
        <w:rPr>
          <w:rFonts w:ascii="Arial" w:hAnsi="Arial" w:cs="Arial"/>
          <w:color w:val="222222"/>
          <w:sz w:val="24"/>
          <w:szCs w:val="24"/>
        </w:rPr>
      </w:pPr>
      <w:r w:rsidRPr="00364618">
        <w:rPr>
          <w:rFonts w:ascii="Arial" w:hAnsi="Arial" w:cs="Arial"/>
          <w:color w:val="222222"/>
          <w:sz w:val="24"/>
          <w:szCs w:val="24"/>
        </w:rPr>
        <w:t>Bhaskar, R.</w:t>
      </w:r>
      <w:r w:rsidR="00E40955">
        <w:rPr>
          <w:rFonts w:ascii="Arial" w:hAnsi="Arial" w:cs="Arial"/>
          <w:color w:val="222222"/>
          <w:sz w:val="24"/>
          <w:szCs w:val="24"/>
        </w:rPr>
        <w:t xml:space="preserve">, </w:t>
      </w:r>
      <w:r w:rsidRPr="00364618">
        <w:rPr>
          <w:rFonts w:ascii="Arial" w:hAnsi="Arial" w:cs="Arial"/>
          <w:i/>
          <w:color w:val="222222"/>
          <w:sz w:val="24"/>
          <w:szCs w:val="24"/>
        </w:rPr>
        <w:t xml:space="preserve">Dialectic: The Pulse of Freedom </w:t>
      </w:r>
      <w:r w:rsidR="00E40955">
        <w:rPr>
          <w:rFonts w:ascii="Arial" w:hAnsi="Arial" w:cs="Arial"/>
          <w:color w:val="222222"/>
          <w:sz w:val="24"/>
          <w:szCs w:val="24"/>
        </w:rPr>
        <w:t>(</w:t>
      </w:r>
      <w:r w:rsidRPr="00364618">
        <w:rPr>
          <w:rFonts w:ascii="Arial" w:hAnsi="Arial" w:cs="Arial"/>
          <w:color w:val="222222"/>
          <w:sz w:val="24"/>
          <w:szCs w:val="24"/>
        </w:rPr>
        <w:t>Abingdon: Routledge</w:t>
      </w:r>
      <w:r w:rsidR="00E40955">
        <w:rPr>
          <w:rFonts w:ascii="Arial" w:hAnsi="Arial" w:cs="Arial"/>
          <w:color w:val="222222"/>
          <w:sz w:val="24"/>
          <w:szCs w:val="24"/>
        </w:rPr>
        <w:t>, 2008)</w:t>
      </w:r>
      <w:r w:rsidRPr="00364618">
        <w:rPr>
          <w:rFonts w:ascii="Arial" w:hAnsi="Arial" w:cs="Arial"/>
          <w:color w:val="222222"/>
          <w:sz w:val="24"/>
          <w:szCs w:val="24"/>
        </w:rPr>
        <w:t>.</w:t>
      </w:r>
    </w:p>
    <w:p w:rsidR="006B5F7B" w:rsidRPr="00364618" w:rsidRDefault="006B5F7B" w:rsidP="00E60098">
      <w:pPr>
        <w:spacing w:after="0"/>
        <w:rPr>
          <w:rFonts w:ascii="Arial" w:hAnsi="Arial" w:cs="Arial"/>
          <w:i/>
          <w:sz w:val="24"/>
          <w:szCs w:val="24"/>
        </w:rPr>
      </w:pPr>
      <w:r w:rsidRPr="00364618">
        <w:rPr>
          <w:rFonts w:ascii="Arial" w:hAnsi="Arial" w:cs="Arial"/>
          <w:sz w:val="24"/>
          <w:szCs w:val="24"/>
        </w:rPr>
        <w:t>Bhaskar, R.</w:t>
      </w:r>
      <w:r w:rsidR="00E40955">
        <w:rPr>
          <w:rFonts w:ascii="Arial" w:hAnsi="Arial" w:cs="Arial"/>
          <w:sz w:val="24"/>
          <w:szCs w:val="24"/>
        </w:rPr>
        <w:t xml:space="preserve">, </w:t>
      </w:r>
      <w:r w:rsidRPr="00364618">
        <w:rPr>
          <w:rFonts w:ascii="Arial" w:hAnsi="Arial" w:cs="Arial"/>
          <w:i/>
          <w:sz w:val="24"/>
          <w:szCs w:val="24"/>
        </w:rPr>
        <w:t>Philosophy and the Idea of Freedom</w:t>
      </w:r>
      <w:r w:rsidR="00E40955">
        <w:rPr>
          <w:rFonts w:ascii="Arial" w:hAnsi="Arial" w:cs="Arial"/>
          <w:i/>
          <w:sz w:val="24"/>
          <w:szCs w:val="24"/>
        </w:rPr>
        <w:t xml:space="preserve"> </w:t>
      </w:r>
      <w:r w:rsidR="00E40955">
        <w:rPr>
          <w:rFonts w:ascii="Arial" w:hAnsi="Arial" w:cs="Arial"/>
          <w:sz w:val="24"/>
          <w:szCs w:val="24"/>
        </w:rPr>
        <w:t>(</w:t>
      </w:r>
      <w:r w:rsidRPr="00364618">
        <w:rPr>
          <w:rFonts w:ascii="Arial" w:hAnsi="Arial" w:cs="Arial"/>
          <w:sz w:val="24"/>
          <w:szCs w:val="24"/>
        </w:rPr>
        <w:t>Abingdon</w:t>
      </w:r>
      <w:r w:rsidR="00E40955">
        <w:rPr>
          <w:rFonts w:ascii="Arial" w:hAnsi="Arial" w:cs="Arial"/>
          <w:sz w:val="24"/>
          <w:szCs w:val="24"/>
        </w:rPr>
        <w:t>:</w:t>
      </w:r>
      <w:r w:rsidRPr="00364618">
        <w:rPr>
          <w:rFonts w:ascii="Arial" w:hAnsi="Arial" w:cs="Arial"/>
          <w:sz w:val="24"/>
          <w:szCs w:val="24"/>
        </w:rPr>
        <w:t xml:space="preserve"> Routledge</w:t>
      </w:r>
      <w:r w:rsidR="00E40955">
        <w:rPr>
          <w:rFonts w:ascii="Arial" w:hAnsi="Arial" w:cs="Arial"/>
          <w:sz w:val="24"/>
          <w:szCs w:val="24"/>
        </w:rPr>
        <w:t>, 2010)</w:t>
      </w:r>
      <w:r w:rsidRPr="00364618">
        <w:rPr>
          <w:rFonts w:ascii="Arial" w:hAnsi="Arial" w:cs="Arial"/>
          <w:sz w:val="24"/>
          <w:szCs w:val="24"/>
        </w:rPr>
        <w:t>.</w:t>
      </w:r>
    </w:p>
    <w:p w:rsidR="00A44CAF" w:rsidRDefault="006B5F7B" w:rsidP="00E60098">
      <w:pPr>
        <w:spacing w:after="0"/>
        <w:rPr>
          <w:rFonts w:ascii="Arial" w:hAnsi="Arial" w:cs="Arial"/>
          <w:sz w:val="24"/>
          <w:szCs w:val="24"/>
        </w:rPr>
      </w:pPr>
      <w:r w:rsidRPr="00364618">
        <w:rPr>
          <w:rFonts w:ascii="Arial" w:hAnsi="Arial" w:cs="Arial"/>
          <w:sz w:val="24"/>
          <w:szCs w:val="24"/>
        </w:rPr>
        <w:t xml:space="preserve">Bottomore, T. (2002)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Frankfurt School and its Critics. </w:t>
      </w:r>
      <w:r w:rsidRPr="00364618">
        <w:rPr>
          <w:rFonts w:ascii="Arial" w:hAnsi="Arial" w:cs="Arial"/>
          <w:sz w:val="24"/>
          <w:szCs w:val="24"/>
        </w:rPr>
        <w:t>London: Routledge.</w:t>
      </w:r>
    </w:p>
    <w:p w:rsidR="00E40955" w:rsidRPr="00364618" w:rsidRDefault="00E40955" w:rsidP="00E60098">
      <w:pPr>
        <w:spacing w:after="0"/>
        <w:rPr>
          <w:rFonts w:ascii="Arial" w:hAnsi="Arial" w:cs="Arial"/>
          <w:color w:val="222222"/>
          <w:sz w:val="24"/>
          <w:szCs w:val="24"/>
        </w:rPr>
      </w:pPr>
      <w:r w:rsidRPr="00364618">
        <w:rPr>
          <w:rFonts w:ascii="Arial" w:hAnsi="Arial" w:cs="Arial"/>
          <w:sz w:val="24"/>
          <w:szCs w:val="24"/>
        </w:rPr>
        <w:t>Bhaskar, R.</w:t>
      </w:r>
      <w:r>
        <w:rPr>
          <w:rFonts w:ascii="Arial" w:hAnsi="Arial" w:cs="Arial"/>
          <w:sz w:val="24"/>
          <w:szCs w:val="24"/>
        </w:rPr>
        <w:t>,</w:t>
      </w:r>
      <w:r w:rsidRPr="00364618">
        <w:rPr>
          <w:rFonts w:ascii="Arial" w:hAnsi="Arial" w:cs="Arial"/>
          <w:sz w:val="24"/>
          <w:szCs w:val="24"/>
        </w:rPr>
        <w:t xml:space="preserve"> </w:t>
      </w:r>
      <w:r w:rsidRPr="00364618">
        <w:rPr>
          <w:rFonts w:ascii="Arial" w:hAnsi="Arial" w:cs="Arial"/>
          <w:i/>
          <w:sz w:val="24"/>
          <w:szCs w:val="24"/>
        </w:rPr>
        <w:t>From Science to Emancipation: Alienation and Enlightenment</w:t>
      </w:r>
      <w:r>
        <w:rPr>
          <w:rFonts w:ascii="Arial" w:hAnsi="Arial" w:cs="Arial"/>
          <w:i/>
          <w:sz w:val="24"/>
          <w:szCs w:val="24"/>
        </w:rPr>
        <w:t xml:space="preserve"> </w:t>
      </w:r>
      <w:r>
        <w:rPr>
          <w:rFonts w:ascii="Arial" w:hAnsi="Arial" w:cs="Arial"/>
          <w:sz w:val="24"/>
          <w:szCs w:val="24"/>
        </w:rPr>
        <w:t>(</w:t>
      </w:r>
      <w:r w:rsidRPr="00364618">
        <w:rPr>
          <w:rFonts w:ascii="Arial" w:hAnsi="Arial" w:cs="Arial"/>
          <w:sz w:val="24"/>
          <w:szCs w:val="24"/>
        </w:rPr>
        <w:t>Abingdon</w:t>
      </w:r>
      <w:r>
        <w:rPr>
          <w:rFonts w:ascii="Arial" w:hAnsi="Arial" w:cs="Arial"/>
          <w:sz w:val="24"/>
          <w:szCs w:val="24"/>
        </w:rPr>
        <w:t>:</w:t>
      </w:r>
      <w:r w:rsidRPr="00364618">
        <w:rPr>
          <w:rFonts w:ascii="Arial" w:hAnsi="Arial" w:cs="Arial"/>
          <w:sz w:val="24"/>
          <w:szCs w:val="24"/>
        </w:rPr>
        <w:t xml:space="preserve"> Routledge</w:t>
      </w:r>
      <w:r>
        <w:rPr>
          <w:rFonts w:ascii="Arial" w:hAnsi="Arial" w:cs="Arial"/>
          <w:sz w:val="24"/>
          <w:szCs w:val="24"/>
        </w:rPr>
        <w:t>, 2011)</w:t>
      </w:r>
      <w:r w:rsidRPr="00364618">
        <w:rPr>
          <w:rFonts w:ascii="Arial" w:hAnsi="Arial" w:cs="Arial"/>
          <w:sz w:val="24"/>
          <w:szCs w:val="24"/>
        </w:rPr>
        <w:t xml:space="preserve">. </w:t>
      </w:r>
      <w:r w:rsidRPr="00364618">
        <w:rPr>
          <w:rFonts w:ascii="Arial" w:hAnsi="Arial" w:cs="Arial"/>
          <w:color w:val="222222"/>
          <w:sz w:val="24"/>
          <w:szCs w:val="24"/>
        </w:rPr>
        <w:t xml:space="preserve">   </w:t>
      </w:r>
    </w:p>
    <w:p w:rsidR="006B5F7B" w:rsidRPr="00364618" w:rsidRDefault="006B5F7B" w:rsidP="00E60098">
      <w:pPr>
        <w:pStyle w:val="NormalWeb"/>
        <w:spacing w:before="0" w:beforeAutospacing="0" w:after="0" w:afterAutospacing="0" w:line="276" w:lineRule="auto"/>
        <w:rPr>
          <w:rFonts w:ascii="Arial" w:hAnsi="Arial" w:cs="Arial"/>
        </w:rPr>
      </w:pPr>
      <w:r w:rsidRPr="00364618">
        <w:rPr>
          <w:rFonts w:ascii="Arial" w:hAnsi="Arial" w:cs="Arial"/>
        </w:rPr>
        <w:t>Carrington, D.</w:t>
      </w:r>
      <w:r w:rsidR="00E40955">
        <w:rPr>
          <w:rFonts w:ascii="Arial" w:hAnsi="Arial" w:cs="Arial"/>
        </w:rPr>
        <w:t>, “</w:t>
      </w:r>
      <w:r w:rsidRPr="00364618">
        <w:rPr>
          <w:rFonts w:ascii="Arial" w:hAnsi="Arial" w:cs="Arial"/>
        </w:rPr>
        <w:t xml:space="preserve">Vanishing </w:t>
      </w:r>
      <w:r w:rsidR="00555666" w:rsidRPr="00364618">
        <w:rPr>
          <w:rFonts w:ascii="Arial" w:hAnsi="Arial" w:cs="Arial"/>
        </w:rPr>
        <w:t>L</w:t>
      </w:r>
      <w:r w:rsidRPr="00364618">
        <w:rPr>
          <w:rFonts w:ascii="Arial" w:hAnsi="Arial" w:cs="Arial"/>
        </w:rPr>
        <w:t>ifeline</w:t>
      </w:r>
      <w:r w:rsidR="00E40955">
        <w:rPr>
          <w:rFonts w:ascii="Arial" w:hAnsi="Arial" w:cs="Arial"/>
        </w:rPr>
        <w:t>”</w:t>
      </w:r>
      <w:r w:rsidRPr="00364618">
        <w:rPr>
          <w:rFonts w:ascii="Arial" w:hAnsi="Arial" w:cs="Arial"/>
        </w:rPr>
        <w:t xml:space="preserve">, </w:t>
      </w:r>
      <w:r w:rsidRPr="00364618">
        <w:rPr>
          <w:rFonts w:ascii="Arial" w:hAnsi="Arial" w:cs="Arial"/>
          <w:i/>
        </w:rPr>
        <w:t>We</w:t>
      </w:r>
      <w:r w:rsidR="00E40955">
        <w:rPr>
          <w:rFonts w:ascii="Arial" w:hAnsi="Arial" w:cs="Arial"/>
          <w:i/>
        </w:rPr>
        <w:t xml:space="preserve">ekly Guardian </w:t>
      </w:r>
      <w:r w:rsidR="00E40955">
        <w:rPr>
          <w:rFonts w:ascii="Arial" w:hAnsi="Arial" w:cs="Arial"/>
        </w:rPr>
        <w:t>2011 (</w:t>
      </w:r>
      <w:r w:rsidRPr="00364618">
        <w:rPr>
          <w:rFonts w:ascii="Arial" w:hAnsi="Arial" w:cs="Arial"/>
        </w:rPr>
        <w:t>185</w:t>
      </w:r>
      <w:r w:rsidR="00E40955">
        <w:rPr>
          <w:rFonts w:ascii="Arial" w:hAnsi="Arial" w:cs="Arial"/>
        </w:rPr>
        <w:t>(</w:t>
      </w:r>
      <w:r w:rsidRPr="00364618">
        <w:rPr>
          <w:rFonts w:ascii="Arial" w:hAnsi="Arial" w:cs="Arial"/>
        </w:rPr>
        <w:t>4</w:t>
      </w:r>
      <w:r w:rsidR="00E40955">
        <w:rPr>
          <w:rFonts w:ascii="Arial" w:hAnsi="Arial" w:cs="Arial"/>
        </w:rPr>
        <w:t>))</w:t>
      </w:r>
      <w:proofErr w:type="gramStart"/>
      <w:r w:rsidR="00E40955">
        <w:rPr>
          <w:rFonts w:ascii="Arial" w:hAnsi="Arial" w:cs="Arial"/>
        </w:rPr>
        <w:t>,</w:t>
      </w:r>
      <w:r w:rsidRPr="00364618">
        <w:rPr>
          <w:rFonts w:ascii="Arial" w:hAnsi="Arial" w:cs="Arial"/>
        </w:rPr>
        <w:t>:</w:t>
      </w:r>
      <w:proofErr w:type="gramEnd"/>
      <w:r w:rsidRPr="00364618">
        <w:rPr>
          <w:rFonts w:ascii="Arial" w:hAnsi="Arial" w:cs="Arial"/>
        </w:rPr>
        <w:t>25-7.</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Chalmers, I.</w:t>
      </w:r>
      <w:r w:rsidR="00E40955">
        <w:rPr>
          <w:rFonts w:ascii="Arial" w:hAnsi="Arial" w:cs="Arial"/>
          <w:sz w:val="24"/>
          <w:szCs w:val="24"/>
        </w:rPr>
        <w:t>, “</w:t>
      </w:r>
      <w:r w:rsidRPr="00364618">
        <w:rPr>
          <w:rFonts w:ascii="Arial" w:hAnsi="Arial" w:cs="Arial"/>
          <w:sz w:val="24"/>
          <w:szCs w:val="24"/>
        </w:rPr>
        <w:t>Bill Silverman: A Personal Appreciation</w:t>
      </w:r>
      <w:r w:rsidR="00E40955">
        <w:rPr>
          <w:rFonts w:ascii="Arial" w:hAnsi="Arial" w:cs="Arial"/>
          <w:sz w:val="24"/>
          <w:szCs w:val="24"/>
        </w:rPr>
        <w:t>”</w:t>
      </w:r>
      <w:r w:rsidR="00555666" w:rsidRPr="00364618">
        <w:rPr>
          <w:rFonts w:ascii="Arial" w:hAnsi="Arial" w:cs="Arial"/>
          <w:sz w:val="24"/>
          <w:szCs w:val="24"/>
        </w:rPr>
        <w:t>,</w:t>
      </w:r>
      <w:r w:rsidRPr="00364618">
        <w:rPr>
          <w:rFonts w:ascii="Arial" w:hAnsi="Arial" w:cs="Arial"/>
          <w:sz w:val="24"/>
          <w:szCs w:val="24"/>
        </w:rPr>
        <w:t xml:space="preserve"> </w:t>
      </w:r>
      <w:r w:rsidRPr="00364618">
        <w:rPr>
          <w:rFonts w:ascii="Arial" w:hAnsi="Arial" w:cs="Arial"/>
          <w:i/>
          <w:sz w:val="24"/>
          <w:szCs w:val="24"/>
        </w:rPr>
        <w:t xml:space="preserve">Paediatric and </w:t>
      </w:r>
      <w:proofErr w:type="spellStart"/>
      <w:r w:rsidRPr="00364618">
        <w:rPr>
          <w:rFonts w:ascii="Arial" w:hAnsi="Arial" w:cs="Arial"/>
          <w:i/>
          <w:sz w:val="24"/>
          <w:szCs w:val="24"/>
        </w:rPr>
        <w:t>Perinatal</w:t>
      </w:r>
      <w:proofErr w:type="spellEnd"/>
      <w:r w:rsidRPr="00364618">
        <w:rPr>
          <w:rFonts w:ascii="Arial" w:hAnsi="Arial" w:cs="Arial"/>
          <w:i/>
          <w:sz w:val="24"/>
          <w:szCs w:val="24"/>
        </w:rPr>
        <w:t xml:space="preserve"> Epidemiology</w:t>
      </w:r>
      <w:r w:rsidR="00E40955">
        <w:rPr>
          <w:rFonts w:ascii="Arial" w:hAnsi="Arial" w:cs="Arial"/>
          <w:i/>
          <w:sz w:val="24"/>
          <w:szCs w:val="24"/>
        </w:rPr>
        <w:t xml:space="preserve"> </w:t>
      </w:r>
      <w:r w:rsidR="00E40955">
        <w:rPr>
          <w:rFonts w:ascii="Arial" w:hAnsi="Arial" w:cs="Arial"/>
          <w:sz w:val="24"/>
          <w:szCs w:val="24"/>
        </w:rPr>
        <w:t>2005 (</w:t>
      </w:r>
      <w:r w:rsidRPr="00364618">
        <w:rPr>
          <w:rFonts w:ascii="Arial" w:hAnsi="Arial" w:cs="Arial"/>
          <w:sz w:val="24"/>
          <w:szCs w:val="24"/>
        </w:rPr>
        <w:t>19</w:t>
      </w:r>
      <w:r w:rsidR="00E40955">
        <w:rPr>
          <w:rFonts w:ascii="Arial" w:hAnsi="Arial" w:cs="Arial"/>
          <w:sz w:val="24"/>
          <w:szCs w:val="24"/>
        </w:rPr>
        <w:t>(</w:t>
      </w:r>
      <w:r w:rsidRPr="00364618">
        <w:rPr>
          <w:rFonts w:ascii="Arial" w:hAnsi="Arial" w:cs="Arial"/>
          <w:sz w:val="24"/>
          <w:szCs w:val="24"/>
        </w:rPr>
        <w:t>2</w:t>
      </w:r>
      <w:r w:rsidR="00E40955">
        <w:rPr>
          <w:rFonts w:ascii="Arial" w:hAnsi="Arial" w:cs="Arial"/>
          <w:sz w:val="24"/>
          <w:szCs w:val="24"/>
        </w:rPr>
        <w:t>)</w:t>
      </w:r>
      <w:proofErr w:type="gramStart"/>
      <w:r w:rsidR="00E40955">
        <w:rPr>
          <w:rFonts w:ascii="Arial" w:hAnsi="Arial" w:cs="Arial"/>
          <w:sz w:val="24"/>
          <w:szCs w:val="24"/>
        </w:rPr>
        <w:t>)</w:t>
      </w:r>
      <w:r w:rsidRPr="00364618">
        <w:rPr>
          <w:rFonts w:ascii="Arial" w:hAnsi="Arial" w:cs="Arial"/>
          <w:sz w:val="24"/>
          <w:szCs w:val="24"/>
        </w:rPr>
        <w:t>82</w:t>
      </w:r>
      <w:proofErr w:type="gramEnd"/>
      <w:r w:rsidRPr="00364618">
        <w:rPr>
          <w:rFonts w:ascii="Arial" w:hAnsi="Arial" w:cs="Arial"/>
          <w:sz w:val="24"/>
          <w:szCs w:val="24"/>
        </w:rPr>
        <w:t>-5.</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Dex, S. and Joshi, H.</w:t>
      </w:r>
      <w:r w:rsidR="00E40955">
        <w:rPr>
          <w:rFonts w:ascii="Arial" w:hAnsi="Arial" w:cs="Arial"/>
          <w:sz w:val="24"/>
          <w:szCs w:val="24"/>
        </w:rPr>
        <w:t xml:space="preserve">, </w:t>
      </w:r>
      <w:r w:rsidRPr="00364618">
        <w:rPr>
          <w:rFonts w:ascii="Arial" w:hAnsi="Arial" w:cs="Arial"/>
          <w:i/>
          <w:sz w:val="24"/>
          <w:szCs w:val="24"/>
        </w:rPr>
        <w:t>Children of the 21</w:t>
      </w:r>
      <w:r w:rsidRPr="00364618">
        <w:rPr>
          <w:rFonts w:ascii="Arial" w:hAnsi="Arial" w:cs="Arial"/>
          <w:i/>
          <w:sz w:val="24"/>
          <w:szCs w:val="24"/>
          <w:vertAlign w:val="superscript"/>
        </w:rPr>
        <w:t>st</w:t>
      </w:r>
      <w:r w:rsidRPr="00364618">
        <w:rPr>
          <w:rFonts w:ascii="Arial" w:hAnsi="Arial" w:cs="Arial"/>
          <w:i/>
          <w:sz w:val="24"/>
          <w:szCs w:val="24"/>
        </w:rPr>
        <w:t xml:space="preserve"> Century: From birth to nine months. </w:t>
      </w:r>
      <w:r w:rsidR="00E40955">
        <w:rPr>
          <w:rFonts w:ascii="Arial" w:hAnsi="Arial" w:cs="Arial"/>
          <w:i/>
          <w:sz w:val="24"/>
          <w:szCs w:val="24"/>
        </w:rPr>
        <w:t>(</w:t>
      </w:r>
      <w:r w:rsidRPr="00364618">
        <w:rPr>
          <w:rFonts w:ascii="Arial" w:hAnsi="Arial" w:cs="Arial"/>
          <w:sz w:val="24"/>
          <w:szCs w:val="24"/>
        </w:rPr>
        <w:t>Bristol: Policy</w:t>
      </w:r>
      <w:r w:rsidR="00E40955">
        <w:rPr>
          <w:rFonts w:ascii="Arial" w:hAnsi="Arial" w:cs="Arial"/>
          <w:sz w:val="24"/>
          <w:szCs w:val="24"/>
        </w:rPr>
        <w:t>, 2005)</w:t>
      </w:r>
      <w:r w:rsidRPr="00364618">
        <w:rPr>
          <w:rFonts w:ascii="Arial" w:hAnsi="Arial" w:cs="Arial"/>
          <w:sz w:val="24"/>
          <w:szCs w:val="24"/>
        </w:rPr>
        <w:t xml:space="preserve">. </w:t>
      </w:r>
    </w:p>
    <w:p w:rsidR="006B5F7B" w:rsidRPr="00364618" w:rsidRDefault="006B5F7B" w:rsidP="00E60098">
      <w:pPr>
        <w:pStyle w:val="firstpara"/>
        <w:spacing w:line="276" w:lineRule="auto"/>
        <w:jc w:val="left"/>
        <w:rPr>
          <w:rFonts w:ascii="Arial" w:hAnsi="Arial" w:cs="Arial"/>
          <w:noProof w:val="0"/>
          <w:sz w:val="24"/>
          <w:szCs w:val="24"/>
          <w:lang w:val="en-GB"/>
        </w:rPr>
      </w:pPr>
      <w:r w:rsidRPr="00364618">
        <w:rPr>
          <w:rFonts w:ascii="Arial" w:hAnsi="Arial" w:cs="Arial"/>
          <w:noProof w:val="0"/>
          <w:sz w:val="24"/>
          <w:szCs w:val="24"/>
          <w:lang w:val="en-GB"/>
        </w:rPr>
        <w:t>Dunn, J.</w:t>
      </w:r>
      <w:r w:rsidR="00E40955">
        <w:rPr>
          <w:rFonts w:ascii="Arial" w:hAnsi="Arial" w:cs="Arial"/>
          <w:noProof w:val="0"/>
          <w:sz w:val="24"/>
          <w:szCs w:val="24"/>
          <w:lang w:val="en-GB"/>
        </w:rPr>
        <w:t xml:space="preserve">, </w:t>
      </w:r>
      <w:r w:rsidRPr="00364618">
        <w:rPr>
          <w:rFonts w:ascii="Arial" w:hAnsi="Arial" w:cs="Arial"/>
          <w:i/>
          <w:iCs/>
          <w:noProof w:val="0"/>
          <w:sz w:val="24"/>
          <w:szCs w:val="24"/>
          <w:lang w:val="en-GB"/>
        </w:rPr>
        <w:t xml:space="preserve">Children’s Friendships: </w:t>
      </w:r>
      <w:proofErr w:type="gramStart"/>
      <w:r w:rsidRPr="00364618">
        <w:rPr>
          <w:rFonts w:ascii="Arial" w:hAnsi="Arial" w:cs="Arial"/>
          <w:i/>
          <w:iCs/>
          <w:noProof w:val="0"/>
          <w:sz w:val="24"/>
          <w:szCs w:val="24"/>
          <w:lang w:val="en-GB"/>
        </w:rPr>
        <w:t>The</w:t>
      </w:r>
      <w:proofErr w:type="gramEnd"/>
      <w:r w:rsidRPr="00364618">
        <w:rPr>
          <w:rFonts w:ascii="Arial" w:hAnsi="Arial" w:cs="Arial"/>
          <w:i/>
          <w:iCs/>
          <w:noProof w:val="0"/>
          <w:sz w:val="24"/>
          <w:szCs w:val="24"/>
          <w:lang w:val="en-GB"/>
        </w:rPr>
        <w:t xml:space="preserve"> Beginnings of Intimacy</w:t>
      </w:r>
      <w:r w:rsidR="00E40955">
        <w:rPr>
          <w:rFonts w:ascii="Arial" w:hAnsi="Arial" w:cs="Arial"/>
          <w:i/>
          <w:iCs/>
          <w:noProof w:val="0"/>
          <w:sz w:val="24"/>
          <w:szCs w:val="24"/>
          <w:lang w:val="en-GB"/>
        </w:rPr>
        <w:t xml:space="preserve"> </w:t>
      </w:r>
      <w:r w:rsidR="00E40955">
        <w:rPr>
          <w:rFonts w:ascii="Arial" w:hAnsi="Arial" w:cs="Arial"/>
          <w:iCs/>
          <w:noProof w:val="0"/>
          <w:sz w:val="24"/>
          <w:szCs w:val="24"/>
          <w:lang w:val="en-GB"/>
        </w:rPr>
        <w:t>(</w:t>
      </w:r>
      <w:r w:rsidRPr="00364618">
        <w:rPr>
          <w:rFonts w:ascii="Arial" w:hAnsi="Arial" w:cs="Arial"/>
          <w:noProof w:val="0"/>
          <w:sz w:val="24"/>
          <w:szCs w:val="24"/>
          <w:lang w:val="en-GB"/>
        </w:rPr>
        <w:t>Oxford: Blackwell</w:t>
      </w:r>
      <w:r w:rsidR="00E40955">
        <w:rPr>
          <w:rFonts w:ascii="Arial" w:hAnsi="Arial" w:cs="Arial"/>
          <w:noProof w:val="0"/>
          <w:sz w:val="24"/>
          <w:szCs w:val="24"/>
          <w:lang w:val="en-GB"/>
        </w:rPr>
        <w:t>, 2004)</w:t>
      </w:r>
      <w:r w:rsidRPr="00364618">
        <w:rPr>
          <w:rFonts w:ascii="Arial" w:hAnsi="Arial" w:cs="Arial"/>
          <w:noProof w:val="0"/>
          <w:sz w:val="24"/>
          <w:szCs w:val="24"/>
          <w:lang w:val="en-GB"/>
        </w:rPr>
        <w:t xml:space="preserve">. </w:t>
      </w:r>
    </w:p>
    <w:p w:rsidR="006B5F7B" w:rsidRPr="00364618" w:rsidRDefault="006B5F7B" w:rsidP="00E60098">
      <w:pPr>
        <w:spacing w:after="0"/>
        <w:rPr>
          <w:rFonts w:ascii="Arial" w:hAnsi="Arial" w:cs="Arial"/>
          <w:sz w:val="24"/>
          <w:szCs w:val="24"/>
          <w:lang w:eastAsia="en-GB"/>
        </w:rPr>
      </w:pPr>
      <w:proofErr w:type="gramStart"/>
      <w:r w:rsidRPr="00364618">
        <w:rPr>
          <w:rFonts w:ascii="Arial" w:hAnsi="Arial" w:cs="Arial"/>
          <w:sz w:val="24"/>
          <w:szCs w:val="24"/>
          <w:lang w:eastAsia="en-GB"/>
        </w:rPr>
        <w:t>Durkheim, E.</w:t>
      </w:r>
      <w:r w:rsidR="00E40955">
        <w:rPr>
          <w:rFonts w:ascii="Arial" w:hAnsi="Arial" w:cs="Arial"/>
          <w:sz w:val="24"/>
          <w:szCs w:val="24"/>
          <w:lang w:eastAsia="en-GB"/>
        </w:rPr>
        <w:t xml:space="preserve">, </w:t>
      </w:r>
      <w:r w:rsidR="00E40955">
        <w:rPr>
          <w:rFonts w:ascii="Arial" w:hAnsi="Arial" w:cs="Arial"/>
          <w:i/>
          <w:sz w:val="24"/>
          <w:szCs w:val="24"/>
          <w:lang w:eastAsia="en-GB"/>
        </w:rPr>
        <w:t>Education and Sociology</w:t>
      </w:r>
      <w:r w:rsidRPr="00364618">
        <w:rPr>
          <w:rFonts w:ascii="Arial" w:hAnsi="Arial" w:cs="Arial"/>
          <w:i/>
          <w:sz w:val="24"/>
          <w:szCs w:val="24"/>
          <w:lang w:eastAsia="en-GB"/>
        </w:rPr>
        <w:t xml:space="preserve"> </w:t>
      </w:r>
      <w:r w:rsidR="00E40955">
        <w:rPr>
          <w:rFonts w:ascii="Arial" w:hAnsi="Arial" w:cs="Arial"/>
          <w:sz w:val="24"/>
          <w:szCs w:val="24"/>
          <w:lang w:eastAsia="en-GB"/>
        </w:rPr>
        <w:t>(</w:t>
      </w:r>
      <w:r w:rsidRPr="00364618">
        <w:rPr>
          <w:rFonts w:ascii="Arial" w:hAnsi="Arial" w:cs="Arial"/>
          <w:i/>
          <w:sz w:val="24"/>
          <w:szCs w:val="24"/>
          <w:lang w:eastAsia="en-GB"/>
        </w:rPr>
        <w:t>G</w:t>
      </w:r>
      <w:r w:rsidRPr="00364618">
        <w:rPr>
          <w:rFonts w:ascii="Arial" w:hAnsi="Arial" w:cs="Arial"/>
          <w:sz w:val="24"/>
          <w:szCs w:val="24"/>
          <w:lang w:eastAsia="en-GB"/>
        </w:rPr>
        <w:t>lencoe: Free Press</w:t>
      </w:r>
      <w:r w:rsidR="00E40955">
        <w:rPr>
          <w:rFonts w:ascii="Arial" w:hAnsi="Arial" w:cs="Arial"/>
          <w:sz w:val="24"/>
          <w:szCs w:val="24"/>
          <w:lang w:eastAsia="en-GB"/>
        </w:rPr>
        <w:t>, 1956)</w:t>
      </w:r>
      <w:r w:rsidRPr="00364618">
        <w:rPr>
          <w:rFonts w:ascii="Arial" w:hAnsi="Arial" w:cs="Arial"/>
          <w:sz w:val="24"/>
          <w:szCs w:val="24"/>
          <w:lang w:eastAsia="en-GB"/>
        </w:rPr>
        <w:t>.</w:t>
      </w:r>
      <w:proofErr w:type="gramEnd"/>
      <w:r w:rsidRPr="00364618">
        <w:rPr>
          <w:rFonts w:ascii="Arial" w:hAnsi="Arial" w:cs="Arial"/>
          <w:sz w:val="24"/>
          <w:szCs w:val="24"/>
          <w:lang w:eastAsia="en-GB"/>
        </w:rPr>
        <w:t xml:space="preserve"> </w:t>
      </w:r>
    </w:p>
    <w:p w:rsidR="00C76B6D" w:rsidRDefault="006B5F7B" w:rsidP="00E60098">
      <w:pPr>
        <w:pStyle w:val="NormalWeb"/>
        <w:spacing w:before="0" w:beforeAutospacing="0" w:after="0" w:afterAutospacing="0" w:line="276" w:lineRule="auto"/>
        <w:rPr>
          <w:rFonts w:ascii="Arial" w:hAnsi="Arial" w:cs="Arial"/>
        </w:rPr>
      </w:pPr>
      <w:proofErr w:type="gramStart"/>
      <w:r w:rsidRPr="00364618">
        <w:rPr>
          <w:rFonts w:ascii="Arial" w:hAnsi="Arial" w:cs="Arial"/>
        </w:rPr>
        <w:t>ESRC</w:t>
      </w:r>
      <w:r w:rsidR="00E40955">
        <w:rPr>
          <w:rFonts w:ascii="Arial" w:hAnsi="Arial" w:cs="Arial"/>
        </w:rPr>
        <w:t xml:space="preserve"> -</w:t>
      </w:r>
      <w:r w:rsidRPr="00364618">
        <w:rPr>
          <w:rFonts w:ascii="Arial" w:hAnsi="Arial" w:cs="Arial"/>
        </w:rPr>
        <w:t xml:space="preserve"> Economic and Social Research Council</w:t>
      </w:r>
      <w:r w:rsidR="008F6F54">
        <w:rPr>
          <w:rFonts w:ascii="Arial" w:hAnsi="Arial" w:cs="Arial"/>
        </w:rPr>
        <w:t xml:space="preserve">, </w:t>
      </w:r>
      <w:r w:rsidRPr="00364618">
        <w:rPr>
          <w:rFonts w:ascii="Arial" w:hAnsi="Arial" w:cs="Arial"/>
          <w:i/>
        </w:rPr>
        <w:t xml:space="preserve">Research Ethics Framework </w:t>
      </w:r>
      <w:r w:rsidR="008F6F54">
        <w:rPr>
          <w:rFonts w:ascii="Arial" w:hAnsi="Arial" w:cs="Arial"/>
        </w:rPr>
        <w:t>(</w:t>
      </w:r>
      <w:r w:rsidRPr="00364618">
        <w:rPr>
          <w:rFonts w:ascii="Arial" w:hAnsi="Arial" w:cs="Arial"/>
        </w:rPr>
        <w:t>Swindon; ESRC</w:t>
      </w:r>
      <w:r w:rsidR="00E40955">
        <w:rPr>
          <w:rFonts w:ascii="Arial" w:hAnsi="Arial" w:cs="Arial"/>
        </w:rPr>
        <w:t>, 2005)</w:t>
      </w:r>
      <w:r w:rsidRPr="00364618">
        <w:rPr>
          <w:rFonts w:ascii="Arial" w:hAnsi="Arial" w:cs="Arial"/>
        </w:rPr>
        <w:t>.</w:t>
      </w:r>
      <w:proofErr w:type="gramEnd"/>
    </w:p>
    <w:p w:rsidR="006B5F7B" w:rsidRPr="00364618" w:rsidRDefault="00C76B6D" w:rsidP="00E60098">
      <w:pPr>
        <w:pStyle w:val="NormalWeb"/>
        <w:spacing w:before="0" w:beforeAutospacing="0" w:after="0" w:afterAutospacing="0" w:line="276" w:lineRule="auto"/>
        <w:rPr>
          <w:rFonts w:ascii="Arial" w:hAnsi="Arial" w:cs="Arial"/>
        </w:rPr>
      </w:pPr>
      <w:proofErr w:type="gramStart"/>
      <w:r>
        <w:rPr>
          <w:rFonts w:ascii="Arial" w:hAnsi="Arial" w:cs="Arial"/>
        </w:rPr>
        <w:t>European Council.</w:t>
      </w:r>
      <w:proofErr w:type="gramEnd"/>
      <w:r>
        <w:rPr>
          <w:rFonts w:ascii="Arial" w:hAnsi="Arial" w:cs="Arial"/>
        </w:rPr>
        <w:t xml:space="preserve"> </w:t>
      </w:r>
      <w:proofErr w:type="gramStart"/>
      <w:r>
        <w:rPr>
          <w:rFonts w:ascii="Arial" w:hAnsi="Arial" w:cs="Arial"/>
          <w:i/>
        </w:rPr>
        <w:t xml:space="preserve">European Convention of Human Rights </w:t>
      </w:r>
      <w:r>
        <w:rPr>
          <w:rFonts w:ascii="Arial" w:hAnsi="Arial" w:cs="Arial"/>
        </w:rPr>
        <w:t>(EC, 1950)</w:t>
      </w:r>
      <w:r w:rsidR="009916A9">
        <w:rPr>
          <w:rFonts w:ascii="Arial" w:hAnsi="Arial" w:cs="Arial"/>
        </w:rPr>
        <w:t>.</w:t>
      </w:r>
      <w:proofErr w:type="gramEnd"/>
      <w:r>
        <w:rPr>
          <w:rFonts w:ascii="Arial" w:hAnsi="Arial" w:cs="Arial"/>
          <w:i/>
        </w:rPr>
        <w:t xml:space="preserve"> </w:t>
      </w:r>
      <w:r w:rsidR="006B5F7B" w:rsidRPr="00364618">
        <w:rPr>
          <w:rFonts w:ascii="Arial" w:hAnsi="Arial" w:cs="Arial"/>
        </w:rPr>
        <w:t xml:space="preserve"> </w:t>
      </w:r>
    </w:p>
    <w:p w:rsidR="00390A6E" w:rsidRDefault="00390A6E" w:rsidP="003A3E99">
      <w:pPr>
        <w:autoSpaceDE w:val="0"/>
        <w:autoSpaceDN w:val="0"/>
        <w:adjustRightInd w:val="0"/>
        <w:spacing w:after="0"/>
        <w:rPr>
          <w:rFonts w:ascii="Arial" w:hAnsi="Arial" w:cs="Arial"/>
          <w:sz w:val="24"/>
          <w:szCs w:val="24"/>
          <w:lang w:eastAsia="en-GB"/>
        </w:rPr>
      </w:pPr>
      <w:r w:rsidRPr="003F2C6F">
        <w:rPr>
          <w:rFonts w:ascii="Arial" w:hAnsi="Arial" w:cs="Arial"/>
          <w:sz w:val="24"/>
          <w:szCs w:val="24"/>
          <w:lang w:eastAsia="en-GB"/>
        </w:rPr>
        <w:t xml:space="preserve">Feinstein, L. </w:t>
      </w:r>
      <w:r>
        <w:rPr>
          <w:rFonts w:ascii="Arial" w:hAnsi="Arial" w:cs="Arial"/>
          <w:sz w:val="24"/>
          <w:szCs w:val="24"/>
          <w:lang w:eastAsia="en-GB"/>
        </w:rPr>
        <w:t>“</w:t>
      </w:r>
      <w:r w:rsidRPr="003F2C6F">
        <w:rPr>
          <w:rFonts w:ascii="Arial" w:hAnsi="Arial" w:cs="Arial"/>
          <w:sz w:val="24"/>
          <w:szCs w:val="24"/>
          <w:lang w:eastAsia="en-GB"/>
        </w:rPr>
        <w:t xml:space="preserve">How can we </w:t>
      </w:r>
      <w:r>
        <w:rPr>
          <w:rFonts w:ascii="Arial" w:hAnsi="Arial" w:cs="Arial"/>
          <w:sz w:val="24"/>
          <w:szCs w:val="24"/>
          <w:lang w:eastAsia="en-GB"/>
        </w:rPr>
        <w:t xml:space="preserve">predict future education achievement?” </w:t>
      </w:r>
      <w:r w:rsidRPr="006671EA">
        <w:rPr>
          <w:rFonts w:ascii="Arial" w:hAnsi="Arial" w:cs="Arial"/>
          <w:i/>
          <w:sz w:val="24"/>
          <w:szCs w:val="24"/>
          <w:lang w:eastAsia="en-GB"/>
        </w:rPr>
        <w:t>LSE</w:t>
      </w:r>
      <w:r>
        <w:rPr>
          <w:rFonts w:ascii="Arial" w:hAnsi="Arial" w:cs="Arial"/>
          <w:sz w:val="24"/>
          <w:szCs w:val="24"/>
          <w:lang w:eastAsia="en-GB"/>
        </w:rPr>
        <w:t xml:space="preserve"> </w:t>
      </w:r>
      <w:proofErr w:type="spellStart"/>
      <w:r w:rsidRPr="005227E1">
        <w:rPr>
          <w:rFonts w:ascii="Arial" w:hAnsi="Arial" w:cs="Arial"/>
          <w:i/>
          <w:sz w:val="24"/>
          <w:szCs w:val="24"/>
          <w:lang w:eastAsia="en-GB"/>
        </w:rPr>
        <w:t>CentrePiece</w:t>
      </w:r>
      <w:proofErr w:type="spellEnd"/>
      <w:r w:rsidRPr="00334CE9">
        <w:rPr>
          <w:rFonts w:ascii="Arial" w:hAnsi="Arial" w:cs="Arial"/>
          <w:sz w:val="24"/>
          <w:szCs w:val="24"/>
          <w:lang w:eastAsia="en-GB"/>
        </w:rPr>
        <w:t xml:space="preserve">, </w:t>
      </w:r>
      <w:proofErr w:type="gramStart"/>
      <w:r>
        <w:rPr>
          <w:rFonts w:ascii="Arial" w:hAnsi="Arial" w:cs="Arial"/>
          <w:sz w:val="24"/>
          <w:szCs w:val="24"/>
          <w:lang w:eastAsia="en-GB"/>
        </w:rPr>
        <w:t>Summer</w:t>
      </w:r>
      <w:proofErr w:type="gramEnd"/>
      <w:r>
        <w:rPr>
          <w:rFonts w:ascii="Arial" w:hAnsi="Arial" w:cs="Arial"/>
          <w:sz w:val="24"/>
          <w:szCs w:val="24"/>
          <w:lang w:eastAsia="en-GB"/>
        </w:rPr>
        <w:t xml:space="preserve"> 2003:24-30. </w:t>
      </w:r>
    </w:p>
    <w:p w:rsidR="006B5F7B" w:rsidRPr="00364618" w:rsidRDefault="006B5F7B" w:rsidP="003A3E99">
      <w:pPr>
        <w:pStyle w:val="NormalWeb"/>
        <w:spacing w:before="0" w:beforeAutospacing="0" w:after="0" w:afterAutospacing="0" w:line="276" w:lineRule="auto"/>
        <w:rPr>
          <w:rFonts w:ascii="Arial" w:hAnsi="Arial" w:cs="Arial"/>
        </w:rPr>
      </w:pPr>
      <w:r w:rsidRPr="00364618">
        <w:rPr>
          <w:rFonts w:ascii="Arial" w:hAnsi="Arial" w:cs="Arial"/>
        </w:rPr>
        <w:t>Freeman, M.</w:t>
      </w:r>
      <w:r w:rsidR="003C3671">
        <w:rPr>
          <w:rFonts w:ascii="Arial" w:hAnsi="Arial" w:cs="Arial"/>
        </w:rPr>
        <w:t xml:space="preserve">, </w:t>
      </w:r>
      <w:r w:rsidRPr="00364618">
        <w:rPr>
          <w:rFonts w:ascii="Arial" w:hAnsi="Arial" w:cs="Arial"/>
          <w:i/>
        </w:rPr>
        <w:t xml:space="preserve">Human Rights </w:t>
      </w:r>
      <w:r w:rsidR="00817B3E">
        <w:rPr>
          <w:rFonts w:ascii="Arial" w:hAnsi="Arial" w:cs="Arial"/>
        </w:rPr>
        <w:t>(</w:t>
      </w:r>
      <w:r w:rsidRPr="00364618">
        <w:rPr>
          <w:rFonts w:ascii="Arial" w:hAnsi="Arial" w:cs="Arial"/>
        </w:rPr>
        <w:t>Cambridge: Polity</w:t>
      </w:r>
      <w:r w:rsidR="00817B3E">
        <w:rPr>
          <w:rFonts w:ascii="Arial" w:hAnsi="Arial" w:cs="Arial"/>
        </w:rPr>
        <w:t>, 2011)</w:t>
      </w:r>
      <w:r w:rsidRPr="00364618">
        <w:rPr>
          <w:rFonts w:ascii="Arial" w:hAnsi="Arial" w:cs="Arial"/>
        </w:rPr>
        <w:t>.</w:t>
      </w:r>
    </w:p>
    <w:p w:rsidR="003C3671" w:rsidRDefault="003C3671" w:rsidP="003A3E99">
      <w:pPr>
        <w:pStyle w:val="NormalWeb"/>
        <w:spacing w:before="0" w:beforeAutospacing="0" w:after="0" w:afterAutospacing="0" w:line="276" w:lineRule="auto"/>
        <w:rPr>
          <w:rFonts w:ascii="Arial" w:hAnsi="Arial" w:cs="Arial"/>
        </w:rPr>
      </w:pPr>
      <w:r>
        <w:rPr>
          <w:rFonts w:ascii="Arial" w:hAnsi="Arial" w:cs="Arial"/>
        </w:rPr>
        <w:t xml:space="preserve">Freeman, M. D. A., “Why it remains important to take children’s rights seriously”, </w:t>
      </w:r>
      <w:r>
        <w:rPr>
          <w:rFonts w:ascii="Arial" w:hAnsi="Arial" w:cs="Arial"/>
          <w:i/>
        </w:rPr>
        <w:t>International Journal of Children’s Rights</w:t>
      </w:r>
      <w:r>
        <w:rPr>
          <w:rFonts w:ascii="Arial" w:hAnsi="Arial" w:cs="Arial"/>
        </w:rPr>
        <w:t xml:space="preserve"> 2007 (15(1)</w:t>
      </w:r>
      <w:proofErr w:type="gramStart"/>
      <w:r>
        <w:rPr>
          <w:rFonts w:ascii="Arial" w:hAnsi="Arial" w:cs="Arial"/>
        </w:rPr>
        <w:t>,5</w:t>
      </w:r>
      <w:proofErr w:type="gramEnd"/>
      <w:r>
        <w:rPr>
          <w:rFonts w:ascii="Arial" w:hAnsi="Arial" w:cs="Arial"/>
        </w:rPr>
        <w:t>-23.</w:t>
      </w:r>
    </w:p>
    <w:p w:rsidR="006738F8" w:rsidRPr="006738F8" w:rsidRDefault="009033F9" w:rsidP="00E60098">
      <w:pPr>
        <w:pStyle w:val="NormalWeb"/>
        <w:spacing w:before="0" w:beforeAutospacing="0" w:after="0" w:afterAutospacing="0" w:line="276" w:lineRule="auto"/>
        <w:rPr>
          <w:rFonts w:ascii="Arial" w:hAnsi="Arial" w:cs="Arial"/>
        </w:rPr>
      </w:pPr>
      <w:r>
        <w:rPr>
          <w:rFonts w:ascii="Arial" w:hAnsi="Arial" w:cs="Arial"/>
        </w:rPr>
        <w:t xml:space="preserve">Freeman, M. D. A., </w:t>
      </w:r>
      <w:r w:rsidR="006738F8">
        <w:rPr>
          <w:rFonts w:ascii="Arial" w:hAnsi="Arial" w:cs="Arial"/>
        </w:rPr>
        <w:t xml:space="preserve">“Introduction”, </w:t>
      </w:r>
      <w:r w:rsidR="006738F8">
        <w:rPr>
          <w:rFonts w:ascii="Arial" w:hAnsi="Arial" w:cs="Arial"/>
          <w:i/>
        </w:rPr>
        <w:t xml:space="preserve">Law and Childhood Studies </w:t>
      </w:r>
      <w:r w:rsidR="006738F8">
        <w:rPr>
          <w:rFonts w:ascii="Arial" w:hAnsi="Arial" w:cs="Arial"/>
        </w:rPr>
        <w:t>(Oxford: Oxford University Press, 2012)</w:t>
      </w:r>
    </w:p>
    <w:p w:rsidR="006B5F7B" w:rsidRPr="00364618" w:rsidRDefault="006B5F7B" w:rsidP="00E60098">
      <w:pPr>
        <w:pStyle w:val="NormalWeb"/>
        <w:spacing w:before="0" w:beforeAutospacing="0" w:after="0" w:afterAutospacing="0" w:line="276" w:lineRule="auto"/>
        <w:rPr>
          <w:rFonts w:ascii="Arial" w:hAnsi="Arial" w:cs="Arial"/>
        </w:rPr>
      </w:pPr>
      <w:proofErr w:type="spellStart"/>
      <w:r w:rsidRPr="00364618">
        <w:rPr>
          <w:rFonts w:ascii="Arial" w:hAnsi="Arial" w:cs="Arial"/>
        </w:rPr>
        <w:t>Gearty</w:t>
      </w:r>
      <w:proofErr w:type="spellEnd"/>
      <w:r w:rsidRPr="00364618">
        <w:rPr>
          <w:rFonts w:ascii="Arial" w:hAnsi="Arial" w:cs="Arial"/>
        </w:rPr>
        <w:t>, C.</w:t>
      </w:r>
      <w:r w:rsidR="00817B3E">
        <w:rPr>
          <w:rFonts w:ascii="Arial" w:hAnsi="Arial" w:cs="Arial"/>
        </w:rPr>
        <w:t xml:space="preserve">, retrieved December 7, 2011 from </w:t>
      </w:r>
      <w:hyperlink r:id="rId9" w:history="1">
        <w:r w:rsidRPr="00364618">
          <w:rPr>
            <w:rStyle w:val="Hyperlink"/>
            <w:rFonts w:ascii="Arial" w:hAnsi="Arial" w:cs="Arial"/>
          </w:rPr>
          <w:t>http://therightsfuture.com/about/</w:t>
        </w:r>
      </w:hyperlink>
      <w:r w:rsidRPr="00364618">
        <w:rPr>
          <w:rFonts w:ascii="Arial" w:hAnsi="Arial" w:cs="Arial"/>
        </w:rPr>
        <w:t xml:space="preserve"> </w:t>
      </w:r>
      <w:r w:rsidR="00817B3E">
        <w:rPr>
          <w:rFonts w:ascii="Arial" w:hAnsi="Arial" w:cs="Arial"/>
        </w:rPr>
        <w:t>(2011)</w:t>
      </w:r>
      <w:r w:rsidRPr="00364618">
        <w:rPr>
          <w:rFonts w:ascii="Arial" w:hAnsi="Arial" w:cs="Arial"/>
        </w:rPr>
        <w:t>.</w:t>
      </w:r>
    </w:p>
    <w:p w:rsidR="006B5F7B" w:rsidRPr="00364618" w:rsidRDefault="006B5F7B" w:rsidP="00E60098">
      <w:pPr>
        <w:spacing w:after="0"/>
        <w:rPr>
          <w:rFonts w:ascii="Arial" w:hAnsi="Arial" w:cs="Arial"/>
          <w:sz w:val="24"/>
          <w:szCs w:val="24"/>
        </w:rPr>
      </w:pPr>
      <w:proofErr w:type="gramStart"/>
      <w:r w:rsidRPr="00364618">
        <w:rPr>
          <w:rFonts w:ascii="Arial" w:hAnsi="Arial" w:cs="Arial"/>
          <w:sz w:val="24"/>
          <w:szCs w:val="24"/>
        </w:rPr>
        <w:t>Gehlen.</w:t>
      </w:r>
      <w:proofErr w:type="gramEnd"/>
      <w:r w:rsidRPr="00364618">
        <w:rPr>
          <w:rFonts w:ascii="Arial" w:hAnsi="Arial" w:cs="Arial"/>
          <w:sz w:val="24"/>
          <w:szCs w:val="24"/>
        </w:rPr>
        <w:t xml:space="preserve"> A.</w:t>
      </w:r>
      <w:r w:rsidR="008F6F54">
        <w:rPr>
          <w:rFonts w:ascii="Arial" w:hAnsi="Arial" w:cs="Arial"/>
          <w:sz w:val="24"/>
          <w:szCs w:val="24"/>
        </w:rPr>
        <w:t>,</w:t>
      </w:r>
      <w:r w:rsidRPr="00364618">
        <w:rPr>
          <w:rFonts w:ascii="Arial" w:hAnsi="Arial" w:cs="Arial"/>
          <w:sz w:val="24"/>
          <w:szCs w:val="24"/>
        </w:rPr>
        <w:t xml:space="preserve"> </w:t>
      </w:r>
      <w:r w:rsidRPr="00364618">
        <w:rPr>
          <w:rFonts w:ascii="Arial" w:hAnsi="Arial" w:cs="Arial"/>
          <w:i/>
          <w:sz w:val="24"/>
          <w:szCs w:val="24"/>
        </w:rPr>
        <w:t xml:space="preserve">Man, His Nature </w:t>
      </w:r>
      <w:proofErr w:type="gramStart"/>
      <w:r w:rsidRPr="00364618">
        <w:rPr>
          <w:rFonts w:ascii="Arial" w:hAnsi="Arial" w:cs="Arial"/>
          <w:i/>
          <w:sz w:val="24"/>
          <w:szCs w:val="24"/>
        </w:rPr>
        <w:t>And</w:t>
      </w:r>
      <w:proofErr w:type="gramEnd"/>
      <w:r w:rsidRPr="00364618">
        <w:rPr>
          <w:rFonts w:ascii="Arial" w:hAnsi="Arial" w:cs="Arial"/>
          <w:i/>
          <w:sz w:val="24"/>
          <w:szCs w:val="24"/>
        </w:rPr>
        <w:t xml:space="preserve"> Place in the World</w:t>
      </w:r>
      <w:r w:rsidRPr="00364618">
        <w:rPr>
          <w:rFonts w:ascii="Arial" w:hAnsi="Arial" w:cs="Arial"/>
          <w:sz w:val="24"/>
          <w:szCs w:val="24"/>
        </w:rPr>
        <w:t xml:space="preserve"> </w:t>
      </w:r>
      <w:r w:rsidR="008F6F54">
        <w:rPr>
          <w:rFonts w:ascii="Arial" w:hAnsi="Arial" w:cs="Arial"/>
          <w:sz w:val="24"/>
          <w:szCs w:val="24"/>
        </w:rPr>
        <w:t>(</w:t>
      </w:r>
      <w:r w:rsidRPr="00364618">
        <w:rPr>
          <w:rFonts w:ascii="Arial" w:hAnsi="Arial" w:cs="Arial"/>
          <w:sz w:val="24"/>
          <w:szCs w:val="24"/>
        </w:rPr>
        <w:t>New York</w:t>
      </w:r>
      <w:r w:rsidR="008F6F54">
        <w:rPr>
          <w:rFonts w:ascii="Arial" w:hAnsi="Arial" w:cs="Arial"/>
          <w:sz w:val="24"/>
          <w:szCs w:val="24"/>
        </w:rPr>
        <w:t>, 1988).</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Goffman, E.</w:t>
      </w:r>
      <w:r w:rsidR="008F6F54">
        <w:rPr>
          <w:rFonts w:ascii="Arial" w:hAnsi="Arial" w:cs="Arial"/>
          <w:sz w:val="24"/>
          <w:szCs w:val="24"/>
        </w:rPr>
        <w:t xml:space="preserve">,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Presentation of the Self in Everyday Life. </w:t>
      </w:r>
      <w:proofErr w:type="gramStart"/>
      <w:r w:rsidR="008F6F54">
        <w:rPr>
          <w:rFonts w:ascii="Arial" w:hAnsi="Arial" w:cs="Arial"/>
          <w:sz w:val="24"/>
          <w:szCs w:val="24"/>
        </w:rPr>
        <w:t>(</w:t>
      </w:r>
      <w:proofErr w:type="spellStart"/>
      <w:r w:rsidRPr="00364618">
        <w:rPr>
          <w:rFonts w:ascii="Arial" w:hAnsi="Arial" w:cs="Arial"/>
          <w:sz w:val="24"/>
          <w:szCs w:val="24"/>
        </w:rPr>
        <w:t>Harmondsworth</w:t>
      </w:r>
      <w:proofErr w:type="spellEnd"/>
      <w:r w:rsidRPr="00364618">
        <w:rPr>
          <w:rFonts w:ascii="Arial" w:hAnsi="Arial" w:cs="Arial"/>
          <w:sz w:val="24"/>
          <w:szCs w:val="24"/>
        </w:rPr>
        <w:t>: Pelican</w:t>
      </w:r>
      <w:r w:rsidR="008F6F54">
        <w:rPr>
          <w:rFonts w:ascii="Arial" w:hAnsi="Arial" w:cs="Arial"/>
          <w:sz w:val="24"/>
          <w:szCs w:val="24"/>
        </w:rPr>
        <w:t>, 1969)</w:t>
      </w:r>
      <w:r w:rsidRPr="00364618">
        <w:rPr>
          <w:rFonts w:ascii="Arial" w:hAnsi="Arial" w:cs="Arial"/>
          <w:sz w:val="24"/>
          <w:szCs w:val="24"/>
        </w:rPr>
        <w:t>.</w:t>
      </w:r>
      <w:proofErr w:type="gramEnd"/>
    </w:p>
    <w:p w:rsidR="006B5F7B" w:rsidRPr="00364618" w:rsidRDefault="006B5F7B" w:rsidP="00E60098">
      <w:pPr>
        <w:pStyle w:val="NormalWeb"/>
        <w:spacing w:before="0" w:beforeAutospacing="0" w:after="0" w:afterAutospacing="0" w:line="276" w:lineRule="auto"/>
        <w:rPr>
          <w:rFonts w:ascii="Arial" w:hAnsi="Arial" w:cs="Arial"/>
        </w:rPr>
      </w:pPr>
      <w:r w:rsidRPr="00364618">
        <w:rPr>
          <w:rFonts w:ascii="Arial" w:hAnsi="Arial" w:cs="Arial"/>
        </w:rPr>
        <w:t>Goodey, C.</w:t>
      </w:r>
      <w:r w:rsidR="008F6F54">
        <w:rPr>
          <w:rFonts w:ascii="Arial" w:hAnsi="Arial" w:cs="Arial"/>
        </w:rPr>
        <w:t>,</w:t>
      </w:r>
      <w:r w:rsidRPr="00364618">
        <w:rPr>
          <w:rFonts w:ascii="Arial" w:hAnsi="Arial" w:cs="Arial"/>
        </w:rPr>
        <w:t xml:space="preserve"> </w:t>
      </w:r>
      <w:r w:rsidRPr="00364618">
        <w:rPr>
          <w:rFonts w:ascii="Arial" w:hAnsi="Arial" w:cs="Arial"/>
          <w:i/>
        </w:rPr>
        <w:t xml:space="preserve">A History of Intelligence and </w:t>
      </w:r>
      <w:r w:rsidR="008F6F54">
        <w:rPr>
          <w:rFonts w:ascii="Arial" w:hAnsi="Arial" w:cs="Arial"/>
          <w:i/>
        </w:rPr>
        <w:t>“</w:t>
      </w:r>
      <w:r w:rsidRPr="00364618">
        <w:rPr>
          <w:rFonts w:ascii="Arial" w:hAnsi="Arial" w:cs="Arial"/>
          <w:i/>
        </w:rPr>
        <w:t>Intellectual Disability</w:t>
      </w:r>
      <w:r w:rsidR="008F6F54">
        <w:rPr>
          <w:rFonts w:ascii="Arial" w:hAnsi="Arial" w:cs="Arial"/>
          <w:i/>
        </w:rPr>
        <w:t>”</w:t>
      </w:r>
      <w:r w:rsidRPr="00364618">
        <w:rPr>
          <w:rFonts w:ascii="Arial" w:hAnsi="Arial" w:cs="Arial"/>
          <w:i/>
        </w:rPr>
        <w:t xml:space="preserve">: The Shaping of Psychology in Early Modern Europe </w:t>
      </w:r>
      <w:r w:rsidR="008F6F54">
        <w:rPr>
          <w:rFonts w:ascii="Arial" w:hAnsi="Arial" w:cs="Arial"/>
        </w:rPr>
        <w:t>(</w:t>
      </w:r>
      <w:r w:rsidRPr="00364618">
        <w:rPr>
          <w:rFonts w:ascii="Arial" w:hAnsi="Arial" w:cs="Arial"/>
        </w:rPr>
        <w:t xml:space="preserve">Farnham: </w:t>
      </w:r>
      <w:proofErr w:type="spellStart"/>
      <w:r w:rsidRPr="00364618">
        <w:rPr>
          <w:rFonts w:ascii="Arial" w:hAnsi="Arial" w:cs="Arial"/>
        </w:rPr>
        <w:t>Ashgate</w:t>
      </w:r>
      <w:proofErr w:type="spellEnd"/>
      <w:r w:rsidR="008F6F54">
        <w:rPr>
          <w:rFonts w:ascii="Arial" w:hAnsi="Arial" w:cs="Arial"/>
        </w:rPr>
        <w:t>, 2011)</w:t>
      </w:r>
      <w:r w:rsidRPr="00364618">
        <w:rPr>
          <w:rFonts w:ascii="Arial" w:hAnsi="Arial" w:cs="Arial"/>
        </w:rPr>
        <w:t>.</w:t>
      </w:r>
    </w:p>
    <w:p w:rsidR="006B5F7B" w:rsidRPr="00364618" w:rsidRDefault="006B5F7B" w:rsidP="00E60098">
      <w:pPr>
        <w:spacing w:after="0"/>
        <w:rPr>
          <w:rFonts w:ascii="Arial" w:hAnsi="Arial" w:cs="Arial"/>
          <w:i/>
          <w:sz w:val="24"/>
          <w:szCs w:val="24"/>
        </w:rPr>
      </w:pPr>
      <w:r w:rsidRPr="00364618">
        <w:rPr>
          <w:rFonts w:ascii="Arial" w:hAnsi="Arial" w:cs="Arial"/>
          <w:sz w:val="24"/>
          <w:szCs w:val="24"/>
        </w:rPr>
        <w:t>Gouldner, A.</w:t>
      </w:r>
      <w:r w:rsidR="008F6F54">
        <w:rPr>
          <w:rFonts w:ascii="Arial" w:hAnsi="Arial" w:cs="Arial"/>
          <w:sz w:val="24"/>
          <w:szCs w:val="24"/>
        </w:rPr>
        <w:t xml:space="preserve">,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Coming Crisis of Western Sociology</w:t>
      </w:r>
      <w:r w:rsidR="008F6F54">
        <w:rPr>
          <w:rFonts w:ascii="Arial" w:hAnsi="Arial" w:cs="Arial"/>
          <w:i/>
          <w:sz w:val="24"/>
          <w:szCs w:val="24"/>
        </w:rPr>
        <w:t xml:space="preserve"> </w:t>
      </w:r>
      <w:r w:rsidR="008F6F54">
        <w:rPr>
          <w:rFonts w:ascii="Arial" w:hAnsi="Arial" w:cs="Arial"/>
          <w:sz w:val="24"/>
          <w:szCs w:val="24"/>
        </w:rPr>
        <w:t>(</w:t>
      </w:r>
      <w:r w:rsidRPr="00364618">
        <w:rPr>
          <w:rFonts w:ascii="Arial" w:hAnsi="Arial" w:cs="Arial"/>
          <w:sz w:val="24"/>
          <w:szCs w:val="24"/>
        </w:rPr>
        <w:t>London: Heinemann</w:t>
      </w:r>
      <w:r w:rsidR="008F6F54">
        <w:rPr>
          <w:rFonts w:ascii="Arial" w:hAnsi="Arial" w:cs="Arial"/>
          <w:sz w:val="24"/>
          <w:szCs w:val="24"/>
        </w:rPr>
        <w:t>, 1971)</w:t>
      </w:r>
      <w:r w:rsidRPr="00364618">
        <w:rPr>
          <w:rFonts w:ascii="Arial" w:hAnsi="Arial" w:cs="Arial"/>
          <w:sz w:val="24"/>
          <w:szCs w:val="24"/>
        </w:rPr>
        <w:t>.</w:t>
      </w:r>
    </w:p>
    <w:p w:rsidR="006E5DE5" w:rsidRDefault="009033F9" w:rsidP="00E60098">
      <w:pPr>
        <w:spacing w:after="0"/>
        <w:rPr>
          <w:rFonts w:ascii="Arial" w:hAnsi="Arial" w:cs="Arial"/>
          <w:sz w:val="24"/>
          <w:szCs w:val="24"/>
        </w:rPr>
      </w:pPr>
      <w:r>
        <w:rPr>
          <w:rFonts w:ascii="Arial" w:hAnsi="Arial" w:cs="Arial"/>
          <w:sz w:val="24"/>
          <w:szCs w:val="24"/>
        </w:rPr>
        <w:t xml:space="preserve">Hale, B., </w:t>
      </w:r>
      <w:r w:rsidR="006E5DE5">
        <w:rPr>
          <w:rFonts w:ascii="Arial" w:hAnsi="Arial" w:cs="Arial"/>
          <w:sz w:val="24"/>
          <w:szCs w:val="24"/>
        </w:rPr>
        <w:t>“What Future for Children’s Rights in England?</w:t>
      </w:r>
      <w:proofErr w:type="gramStart"/>
      <w:r w:rsidR="006E5DE5">
        <w:rPr>
          <w:rFonts w:ascii="Arial" w:hAnsi="Arial" w:cs="Arial"/>
          <w:sz w:val="24"/>
          <w:szCs w:val="24"/>
        </w:rPr>
        <w:t>”,</w:t>
      </w:r>
      <w:proofErr w:type="gramEnd"/>
      <w:r w:rsidR="006E5DE5">
        <w:rPr>
          <w:rFonts w:ascii="Arial" w:hAnsi="Arial" w:cs="Arial"/>
          <w:sz w:val="24"/>
          <w:szCs w:val="24"/>
        </w:rPr>
        <w:t xml:space="preserve"> </w:t>
      </w:r>
      <w:r w:rsidR="006E5DE5">
        <w:rPr>
          <w:rFonts w:ascii="Arial" w:hAnsi="Arial" w:cs="Arial"/>
          <w:i/>
          <w:sz w:val="24"/>
          <w:szCs w:val="24"/>
        </w:rPr>
        <w:t xml:space="preserve">Annual Meeting of the Children’s Rights Alliance for England  </w:t>
      </w:r>
      <w:r w:rsidR="00EA605C">
        <w:rPr>
          <w:rFonts w:ascii="Arial" w:hAnsi="Arial" w:cs="Arial"/>
          <w:sz w:val="24"/>
          <w:szCs w:val="24"/>
        </w:rPr>
        <w:t>(</w:t>
      </w:r>
      <w:r w:rsidR="006E5DE5">
        <w:rPr>
          <w:rFonts w:ascii="Arial" w:hAnsi="Arial" w:cs="Arial"/>
          <w:sz w:val="24"/>
          <w:szCs w:val="24"/>
        </w:rPr>
        <w:t>London, December 2011).</w:t>
      </w:r>
    </w:p>
    <w:p w:rsidR="00F45B09" w:rsidRPr="00364618" w:rsidRDefault="00F45B09" w:rsidP="00E60098">
      <w:pPr>
        <w:spacing w:after="0"/>
        <w:rPr>
          <w:rFonts w:ascii="Arial" w:hAnsi="Arial" w:cs="Arial"/>
          <w:i/>
          <w:sz w:val="24"/>
          <w:szCs w:val="24"/>
        </w:rPr>
      </w:pPr>
      <w:r w:rsidRPr="00364618">
        <w:rPr>
          <w:rFonts w:ascii="Arial" w:hAnsi="Arial" w:cs="Arial"/>
          <w:sz w:val="24"/>
          <w:szCs w:val="24"/>
        </w:rPr>
        <w:t>Hynes, P., Lamb, M., Short, D.</w:t>
      </w:r>
      <w:r w:rsidR="008F6F54">
        <w:rPr>
          <w:rFonts w:ascii="Arial" w:hAnsi="Arial" w:cs="Arial"/>
          <w:sz w:val="24"/>
          <w:szCs w:val="24"/>
        </w:rPr>
        <w:t xml:space="preserve">, </w:t>
      </w:r>
      <w:proofErr w:type="spellStart"/>
      <w:r w:rsidR="008F6F54">
        <w:rPr>
          <w:rFonts w:ascii="Arial" w:hAnsi="Arial" w:cs="Arial"/>
          <w:sz w:val="24"/>
          <w:szCs w:val="24"/>
        </w:rPr>
        <w:t>Waites</w:t>
      </w:r>
      <w:proofErr w:type="spellEnd"/>
      <w:r w:rsidR="008F6F54">
        <w:rPr>
          <w:rFonts w:ascii="Arial" w:hAnsi="Arial" w:cs="Arial"/>
          <w:sz w:val="24"/>
          <w:szCs w:val="24"/>
        </w:rPr>
        <w:t>, M. “</w:t>
      </w:r>
      <w:r w:rsidRPr="00364618">
        <w:rPr>
          <w:rFonts w:ascii="Arial" w:hAnsi="Arial" w:cs="Arial"/>
          <w:sz w:val="24"/>
          <w:szCs w:val="24"/>
        </w:rPr>
        <w:t>Sociology and human rights: confrontations, evasions and new engagements</w:t>
      </w:r>
      <w:r w:rsidR="008F6F54">
        <w:rPr>
          <w:rFonts w:ascii="Arial" w:hAnsi="Arial" w:cs="Arial"/>
          <w:sz w:val="24"/>
          <w:szCs w:val="24"/>
        </w:rPr>
        <w:t>”</w:t>
      </w:r>
      <w:r w:rsidRPr="00364618">
        <w:rPr>
          <w:rFonts w:ascii="Arial" w:hAnsi="Arial" w:cs="Arial"/>
          <w:sz w:val="24"/>
          <w:szCs w:val="24"/>
        </w:rPr>
        <w:t xml:space="preserve">, </w:t>
      </w:r>
      <w:r w:rsidRPr="00364618">
        <w:rPr>
          <w:rFonts w:ascii="Arial" w:hAnsi="Arial" w:cs="Arial"/>
          <w:i/>
          <w:sz w:val="24"/>
          <w:szCs w:val="24"/>
        </w:rPr>
        <w:t xml:space="preserve">The International Journal of Human </w:t>
      </w:r>
      <w:proofErr w:type="gramStart"/>
      <w:r w:rsidRPr="00364618">
        <w:rPr>
          <w:rFonts w:ascii="Arial" w:hAnsi="Arial" w:cs="Arial"/>
          <w:i/>
          <w:sz w:val="24"/>
          <w:szCs w:val="24"/>
        </w:rPr>
        <w:t>Rights</w:t>
      </w:r>
      <w:r w:rsidR="008F6F54">
        <w:rPr>
          <w:rFonts w:ascii="Arial" w:hAnsi="Arial" w:cs="Arial"/>
          <w:i/>
          <w:sz w:val="24"/>
          <w:szCs w:val="24"/>
        </w:rPr>
        <w:t xml:space="preserve"> </w:t>
      </w:r>
      <w:r w:rsidRPr="008F6F54">
        <w:rPr>
          <w:rFonts w:ascii="Arial" w:hAnsi="Arial" w:cs="Arial"/>
          <w:sz w:val="24"/>
          <w:szCs w:val="24"/>
        </w:rPr>
        <w:t xml:space="preserve"> </w:t>
      </w:r>
      <w:r w:rsidR="008F6F54">
        <w:rPr>
          <w:rFonts w:ascii="Arial" w:hAnsi="Arial" w:cs="Arial"/>
          <w:sz w:val="24"/>
          <w:szCs w:val="24"/>
        </w:rPr>
        <w:t>2011</w:t>
      </w:r>
      <w:proofErr w:type="gramEnd"/>
      <w:r w:rsidR="008F6F54">
        <w:rPr>
          <w:rFonts w:ascii="Arial" w:hAnsi="Arial" w:cs="Arial"/>
          <w:sz w:val="24"/>
          <w:szCs w:val="24"/>
        </w:rPr>
        <w:t xml:space="preserve"> (</w:t>
      </w:r>
      <w:r w:rsidRPr="008F6F54">
        <w:rPr>
          <w:rFonts w:ascii="Arial" w:hAnsi="Arial" w:cs="Arial"/>
          <w:sz w:val="24"/>
          <w:szCs w:val="24"/>
        </w:rPr>
        <w:t>14</w:t>
      </w:r>
      <w:r w:rsidR="008F6F54">
        <w:rPr>
          <w:rFonts w:ascii="Arial" w:hAnsi="Arial" w:cs="Arial"/>
          <w:sz w:val="24"/>
          <w:szCs w:val="24"/>
        </w:rPr>
        <w:t>(</w:t>
      </w:r>
      <w:r w:rsidRPr="008F6F54">
        <w:rPr>
          <w:rFonts w:ascii="Arial" w:hAnsi="Arial" w:cs="Arial"/>
          <w:sz w:val="24"/>
          <w:szCs w:val="24"/>
        </w:rPr>
        <w:t>6</w:t>
      </w:r>
      <w:r w:rsidR="008F6F54">
        <w:rPr>
          <w:rFonts w:ascii="Arial" w:hAnsi="Arial" w:cs="Arial"/>
          <w:sz w:val="24"/>
          <w:szCs w:val="24"/>
        </w:rPr>
        <w:t>))</w:t>
      </w:r>
      <w:r w:rsidRPr="008F6F54">
        <w:rPr>
          <w:rFonts w:ascii="Arial" w:hAnsi="Arial" w:cs="Arial"/>
          <w:sz w:val="24"/>
          <w:szCs w:val="24"/>
        </w:rPr>
        <w:t>811-32.</w:t>
      </w:r>
    </w:p>
    <w:p w:rsidR="006B5F7B" w:rsidRPr="00364618" w:rsidRDefault="006B5F7B" w:rsidP="00E60098">
      <w:pPr>
        <w:spacing w:after="0"/>
        <w:rPr>
          <w:rFonts w:ascii="Arial" w:hAnsi="Arial" w:cs="Arial"/>
          <w:sz w:val="24"/>
          <w:szCs w:val="24"/>
        </w:rPr>
      </w:pPr>
      <w:proofErr w:type="spellStart"/>
      <w:r w:rsidRPr="00364618">
        <w:rPr>
          <w:rFonts w:ascii="Arial" w:hAnsi="Arial" w:cs="Arial"/>
          <w:sz w:val="24"/>
          <w:szCs w:val="24"/>
        </w:rPr>
        <w:t>Invernizzi</w:t>
      </w:r>
      <w:proofErr w:type="spellEnd"/>
      <w:r w:rsidRPr="00364618">
        <w:rPr>
          <w:rFonts w:ascii="Arial" w:hAnsi="Arial" w:cs="Arial"/>
          <w:sz w:val="24"/>
          <w:szCs w:val="24"/>
        </w:rPr>
        <w:t>, A.</w:t>
      </w:r>
      <w:r w:rsidR="008F6F54">
        <w:rPr>
          <w:rFonts w:ascii="Arial" w:hAnsi="Arial" w:cs="Arial"/>
          <w:sz w:val="24"/>
          <w:szCs w:val="24"/>
        </w:rPr>
        <w:t>,</w:t>
      </w:r>
      <w:r w:rsidRPr="00364618">
        <w:rPr>
          <w:rFonts w:ascii="Arial" w:hAnsi="Arial" w:cs="Arial"/>
          <w:sz w:val="24"/>
          <w:szCs w:val="24"/>
        </w:rPr>
        <w:t xml:space="preserve"> </w:t>
      </w:r>
      <w:r w:rsidR="008F6F54">
        <w:rPr>
          <w:rFonts w:ascii="Arial" w:hAnsi="Arial" w:cs="Arial"/>
          <w:sz w:val="24"/>
          <w:szCs w:val="24"/>
        </w:rPr>
        <w:t>“</w:t>
      </w:r>
      <w:r w:rsidRPr="00364618">
        <w:rPr>
          <w:rFonts w:ascii="Arial" w:hAnsi="Arial" w:cs="Arial"/>
          <w:sz w:val="24"/>
          <w:szCs w:val="24"/>
        </w:rPr>
        <w:t>Everyday lives of working children</w:t>
      </w:r>
      <w:r w:rsidR="008F6F54">
        <w:rPr>
          <w:rFonts w:ascii="Arial" w:hAnsi="Arial" w:cs="Arial"/>
          <w:sz w:val="24"/>
          <w:szCs w:val="24"/>
        </w:rPr>
        <w:t>”</w:t>
      </w:r>
      <w:r w:rsidRPr="00364618">
        <w:rPr>
          <w:rFonts w:ascii="Arial" w:hAnsi="Arial" w:cs="Arial"/>
          <w:sz w:val="24"/>
          <w:szCs w:val="24"/>
        </w:rPr>
        <w:t xml:space="preserve">, in </w:t>
      </w:r>
      <w:r w:rsidR="00453FBB" w:rsidRPr="00364618">
        <w:rPr>
          <w:rFonts w:ascii="Arial" w:hAnsi="Arial" w:cs="Arial"/>
          <w:sz w:val="24"/>
          <w:szCs w:val="24"/>
        </w:rPr>
        <w:t xml:space="preserve">A. </w:t>
      </w:r>
      <w:r w:rsidRPr="00364618">
        <w:rPr>
          <w:rFonts w:ascii="Arial" w:hAnsi="Arial" w:cs="Arial"/>
          <w:sz w:val="24"/>
          <w:szCs w:val="24"/>
        </w:rPr>
        <w:t>Invernizzi</w:t>
      </w:r>
      <w:r w:rsidR="00453FBB" w:rsidRPr="00364618">
        <w:rPr>
          <w:rFonts w:ascii="Arial" w:hAnsi="Arial" w:cs="Arial"/>
          <w:sz w:val="24"/>
          <w:szCs w:val="24"/>
        </w:rPr>
        <w:t xml:space="preserve"> </w:t>
      </w:r>
      <w:r w:rsidR="0096460D" w:rsidRPr="00364618">
        <w:rPr>
          <w:rFonts w:ascii="Arial" w:hAnsi="Arial" w:cs="Arial"/>
          <w:sz w:val="24"/>
          <w:szCs w:val="24"/>
        </w:rPr>
        <w:t xml:space="preserve">and </w:t>
      </w:r>
      <w:r w:rsidR="00453FBB" w:rsidRPr="00364618">
        <w:rPr>
          <w:rFonts w:ascii="Arial" w:hAnsi="Arial" w:cs="Arial"/>
          <w:sz w:val="24"/>
          <w:szCs w:val="24"/>
        </w:rPr>
        <w:t xml:space="preserve">J. </w:t>
      </w:r>
      <w:r w:rsidR="0096460D" w:rsidRPr="00364618">
        <w:rPr>
          <w:rFonts w:ascii="Arial" w:hAnsi="Arial" w:cs="Arial"/>
          <w:sz w:val="24"/>
          <w:szCs w:val="24"/>
        </w:rPr>
        <w:t>Williams</w:t>
      </w:r>
      <w:r w:rsidR="00453FBB" w:rsidRPr="00364618">
        <w:rPr>
          <w:rFonts w:ascii="Arial" w:hAnsi="Arial" w:cs="Arial"/>
          <w:sz w:val="24"/>
          <w:szCs w:val="24"/>
        </w:rPr>
        <w:t xml:space="preserve"> </w:t>
      </w:r>
      <w:r w:rsidR="0096460D" w:rsidRPr="00364618">
        <w:rPr>
          <w:rFonts w:ascii="Arial" w:hAnsi="Arial" w:cs="Arial"/>
          <w:sz w:val="24"/>
          <w:szCs w:val="24"/>
        </w:rPr>
        <w:t>(eds</w:t>
      </w:r>
      <w:r w:rsidR="00453FBB" w:rsidRPr="00364618">
        <w:rPr>
          <w:rFonts w:ascii="Arial" w:hAnsi="Arial" w:cs="Arial"/>
          <w:sz w:val="24"/>
          <w:szCs w:val="24"/>
        </w:rPr>
        <w:t>.</w:t>
      </w:r>
      <w:r w:rsidR="0096460D" w:rsidRPr="00364618">
        <w:rPr>
          <w:rFonts w:ascii="Arial" w:hAnsi="Arial" w:cs="Arial"/>
          <w:sz w:val="24"/>
          <w:szCs w:val="24"/>
        </w:rPr>
        <w:t xml:space="preserve">) </w:t>
      </w:r>
      <w:r w:rsidR="0096460D" w:rsidRPr="00364618">
        <w:rPr>
          <w:rFonts w:ascii="Arial" w:hAnsi="Arial" w:cs="Arial"/>
          <w:i/>
          <w:sz w:val="24"/>
          <w:szCs w:val="24"/>
        </w:rPr>
        <w:t>Children and Citizenship</w:t>
      </w:r>
      <w:r w:rsidR="008F6F54">
        <w:rPr>
          <w:rFonts w:ascii="Arial" w:hAnsi="Arial" w:cs="Arial"/>
          <w:i/>
          <w:sz w:val="24"/>
          <w:szCs w:val="24"/>
        </w:rPr>
        <w:t xml:space="preserve"> </w:t>
      </w:r>
      <w:r w:rsidR="008F6F54">
        <w:rPr>
          <w:rFonts w:ascii="Arial" w:hAnsi="Arial" w:cs="Arial"/>
          <w:sz w:val="24"/>
          <w:szCs w:val="24"/>
        </w:rPr>
        <w:t>(</w:t>
      </w:r>
      <w:r w:rsidR="00453FBB" w:rsidRPr="00364618">
        <w:rPr>
          <w:rFonts w:ascii="Arial" w:hAnsi="Arial" w:cs="Arial"/>
          <w:sz w:val="24"/>
          <w:szCs w:val="24"/>
        </w:rPr>
        <w:t>London: Sage</w:t>
      </w:r>
      <w:r w:rsidR="008F6F54">
        <w:rPr>
          <w:rFonts w:ascii="Arial" w:hAnsi="Arial" w:cs="Arial"/>
          <w:sz w:val="24"/>
          <w:szCs w:val="24"/>
        </w:rPr>
        <w:t>, 2008)</w:t>
      </w:r>
      <w:r w:rsidR="0096460D" w:rsidRPr="00364618">
        <w:rPr>
          <w:rFonts w:ascii="Arial" w:hAnsi="Arial" w:cs="Arial"/>
          <w:sz w:val="24"/>
          <w:szCs w:val="24"/>
        </w:rPr>
        <w:t>.</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James, A.</w:t>
      </w:r>
      <w:r w:rsidR="008F6F54">
        <w:rPr>
          <w:rFonts w:ascii="Arial" w:hAnsi="Arial" w:cs="Arial"/>
          <w:sz w:val="24"/>
          <w:szCs w:val="24"/>
        </w:rPr>
        <w:t>, “</w:t>
      </w:r>
      <w:proofErr w:type="spellStart"/>
      <w:r w:rsidRPr="00364618">
        <w:rPr>
          <w:rFonts w:ascii="Arial" w:hAnsi="Arial" w:cs="Arial"/>
          <w:sz w:val="24"/>
          <w:szCs w:val="24"/>
        </w:rPr>
        <w:t>Interdisciplinarity</w:t>
      </w:r>
      <w:proofErr w:type="spellEnd"/>
      <w:r w:rsidRPr="00364618">
        <w:rPr>
          <w:rFonts w:ascii="Arial" w:hAnsi="Arial" w:cs="Arial"/>
          <w:sz w:val="24"/>
          <w:szCs w:val="24"/>
        </w:rPr>
        <w:t xml:space="preserve"> - for better or worse</w:t>
      </w:r>
      <w:r w:rsidR="008F6F54">
        <w:rPr>
          <w:rFonts w:ascii="Arial" w:hAnsi="Arial" w:cs="Arial"/>
          <w:sz w:val="24"/>
          <w:szCs w:val="24"/>
        </w:rPr>
        <w:t>”</w:t>
      </w:r>
      <w:r w:rsidR="00453FBB" w:rsidRPr="00364618">
        <w:rPr>
          <w:rFonts w:ascii="Arial" w:hAnsi="Arial" w:cs="Arial"/>
          <w:sz w:val="24"/>
          <w:szCs w:val="24"/>
        </w:rPr>
        <w:t xml:space="preserve">, </w:t>
      </w:r>
      <w:r w:rsidRPr="00364618">
        <w:rPr>
          <w:rFonts w:ascii="Arial" w:hAnsi="Arial" w:cs="Arial"/>
          <w:i/>
          <w:sz w:val="24"/>
          <w:szCs w:val="24"/>
        </w:rPr>
        <w:t>Children’s Geographies</w:t>
      </w:r>
      <w:r w:rsidRPr="00364618">
        <w:rPr>
          <w:rFonts w:ascii="Arial" w:hAnsi="Arial" w:cs="Arial"/>
          <w:sz w:val="24"/>
          <w:szCs w:val="24"/>
        </w:rPr>
        <w:t xml:space="preserve">, </w:t>
      </w:r>
      <w:r w:rsidR="008F6F54">
        <w:rPr>
          <w:rFonts w:ascii="Arial" w:hAnsi="Arial" w:cs="Arial"/>
          <w:sz w:val="24"/>
          <w:szCs w:val="24"/>
        </w:rPr>
        <w:t>2010 (</w:t>
      </w:r>
      <w:r w:rsidR="00A44CAF">
        <w:rPr>
          <w:rFonts w:ascii="Arial" w:hAnsi="Arial" w:cs="Arial"/>
          <w:sz w:val="24"/>
          <w:szCs w:val="24"/>
        </w:rPr>
        <w:t>8</w:t>
      </w:r>
      <w:r w:rsidR="008F6F54">
        <w:rPr>
          <w:rFonts w:ascii="Arial" w:hAnsi="Arial" w:cs="Arial"/>
          <w:sz w:val="24"/>
          <w:szCs w:val="24"/>
        </w:rPr>
        <w:t>(</w:t>
      </w:r>
      <w:r w:rsidRPr="00364618">
        <w:rPr>
          <w:rFonts w:ascii="Arial" w:hAnsi="Arial" w:cs="Arial"/>
          <w:sz w:val="24"/>
          <w:szCs w:val="24"/>
        </w:rPr>
        <w:t>2</w:t>
      </w:r>
      <w:r w:rsidR="008F6F54">
        <w:rPr>
          <w:rFonts w:ascii="Arial" w:hAnsi="Arial" w:cs="Arial"/>
          <w:sz w:val="24"/>
          <w:szCs w:val="24"/>
        </w:rPr>
        <w:t>)</w:t>
      </w:r>
      <w:proofErr w:type="gramStart"/>
      <w:r w:rsidR="008F6F54">
        <w:rPr>
          <w:rFonts w:ascii="Arial" w:hAnsi="Arial" w:cs="Arial"/>
          <w:sz w:val="24"/>
          <w:szCs w:val="24"/>
        </w:rPr>
        <w:t>)</w:t>
      </w:r>
      <w:r w:rsidR="00A44CAF">
        <w:rPr>
          <w:rFonts w:ascii="Arial" w:hAnsi="Arial" w:cs="Arial"/>
          <w:sz w:val="24"/>
          <w:szCs w:val="24"/>
        </w:rPr>
        <w:t>2</w:t>
      </w:r>
      <w:r w:rsidRPr="00364618">
        <w:rPr>
          <w:rFonts w:ascii="Arial" w:hAnsi="Arial" w:cs="Arial"/>
          <w:sz w:val="24"/>
          <w:szCs w:val="24"/>
        </w:rPr>
        <w:t>15</w:t>
      </w:r>
      <w:proofErr w:type="gramEnd"/>
      <w:r w:rsidRPr="00364618">
        <w:rPr>
          <w:rFonts w:ascii="Arial" w:hAnsi="Arial" w:cs="Arial"/>
          <w:sz w:val="24"/>
          <w:szCs w:val="24"/>
        </w:rPr>
        <w:t>-216.</w:t>
      </w:r>
    </w:p>
    <w:p w:rsidR="006B5F7B" w:rsidRPr="00364618" w:rsidRDefault="006B5F7B" w:rsidP="00E60098">
      <w:pPr>
        <w:spacing w:after="0"/>
        <w:rPr>
          <w:rStyle w:val="citation"/>
          <w:rFonts w:ascii="Arial" w:hAnsi="Arial" w:cs="Arial"/>
          <w:iCs/>
          <w:sz w:val="24"/>
          <w:szCs w:val="24"/>
        </w:rPr>
      </w:pPr>
      <w:r w:rsidRPr="00364618">
        <w:rPr>
          <w:rStyle w:val="citation"/>
          <w:rFonts w:ascii="Arial" w:hAnsi="Arial" w:cs="Arial"/>
          <w:iCs/>
          <w:sz w:val="24"/>
          <w:szCs w:val="24"/>
        </w:rPr>
        <w:t>James, A. and Prout, A. (eds</w:t>
      </w:r>
      <w:r w:rsidR="00453FBB" w:rsidRPr="00364618">
        <w:rPr>
          <w:rStyle w:val="citation"/>
          <w:rFonts w:ascii="Arial" w:hAnsi="Arial" w:cs="Arial"/>
          <w:iCs/>
          <w:sz w:val="24"/>
          <w:szCs w:val="24"/>
        </w:rPr>
        <w:t>.</w:t>
      </w:r>
      <w:r w:rsidRPr="00364618">
        <w:rPr>
          <w:rStyle w:val="citation"/>
          <w:rFonts w:ascii="Arial" w:hAnsi="Arial" w:cs="Arial"/>
          <w:iCs/>
          <w:sz w:val="24"/>
          <w:szCs w:val="24"/>
        </w:rPr>
        <w:t xml:space="preserve">) </w:t>
      </w:r>
      <w:r w:rsidRPr="00364618">
        <w:rPr>
          <w:rStyle w:val="citation"/>
          <w:rFonts w:ascii="Arial" w:hAnsi="Arial" w:cs="Arial"/>
          <w:i/>
          <w:iCs/>
          <w:sz w:val="24"/>
          <w:szCs w:val="24"/>
        </w:rPr>
        <w:t>Constructin</w:t>
      </w:r>
      <w:r w:rsidR="00BD2F5B" w:rsidRPr="00364618">
        <w:rPr>
          <w:rStyle w:val="citation"/>
          <w:rFonts w:ascii="Arial" w:hAnsi="Arial" w:cs="Arial"/>
          <w:i/>
          <w:iCs/>
          <w:sz w:val="24"/>
          <w:szCs w:val="24"/>
        </w:rPr>
        <w:t>g and Reconstructing Childhood</w:t>
      </w:r>
      <w:r w:rsidR="008F6F54">
        <w:rPr>
          <w:rStyle w:val="citation"/>
          <w:rFonts w:ascii="Arial" w:hAnsi="Arial" w:cs="Arial"/>
          <w:i/>
          <w:iCs/>
          <w:sz w:val="24"/>
          <w:szCs w:val="24"/>
        </w:rPr>
        <w:t xml:space="preserve"> </w:t>
      </w:r>
      <w:r w:rsidR="008F6F54">
        <w:rPr>
          <w:rStyle w:val="citation"/>
          <w:rFonts w:ascii="Arial" w:hAnsi="Arial" w:cs="Arial"/>
          <w:iCs/>
          <w:sz w:val="24"/>
          <w:szCs w:val="24"/>
        </w:rPr>
        <w:t>(A</w:t>
      </w:r>
      <w:r w:rsidRPr="00364618">
        <w:rPr>
          <w:rStyle w:val="citation"/>
          <w:rFonts w:ascii="Arial" w:hAnsi="Arial" w:cs="Arial"/>
          <w:iCs/>
          <w:sz w:val="24"/>
          <w:szCs w:val="24"/>
        </w:rPr>
        <w:t>bingdon: Routledge</w:t>
      </w:r>
      <w:r w:rsidR="008F6F54">
        <w:rPr>
          <w:rStyle w:val="citation"/>
          <w:rFonts w:ascii="Arial" w:hAnsi="Arial" w:cs="Arial"/>
          <w:iCs/>
          <w:sz w:val="24"/>
          <w:szCs w:val="24"/>
        </w:rPr>
        <w:t xml:space="preserve">, 1997). </w:t>
      </w:r>
      <w:r w:rsidR="00BD2F5B" w:rsidRPr="00364618">
        <w:rPr>
          <w:rStyle w:val="citation"/>
          <w:rFonts w:ascii="Arial" w:hAnsi="Arial" w:cs="Arial"/>
          <w:iCs/>
          <w:sz w:val="24"/>
          <w:szCs w:val="24"/>
        </w:rPr>
        <w:t xml:space="preserve"> </w:t>
      </w:r>
      <w:r w:rsidRPr="00364618">
        <w:rPr>
          <w:rStyle w:val="citation"/>
          <w:rFonts w:ascii="Arial" w:hAnsi="Arial" w:cs="Arial"/>
          <w:iCs/>
          <w:sz w:val="24"/>
          <w:szCs w:val="24"/>
        </w:rPr>
        <w:t xml:space="preserve"> </w:t>
      </w:r>
    </w:p>
    <w:p w:rsidR="006B5F7B" w:rsidRPr="00364618" w:rsidRDefault="006B5F7B" w:rsidP="00E60098">
      <w:pPr>
        <w:spacing w:after="0"/>
        <w:rPr>
          <w:rFonts w:ascii="Arial" w:eastAsia="Calibri" w:hAnsi="Arial" w:cs="Arial"/>
          <w:sz w:val="24"/>
          <w:szCs w:val="24"/>
        </w:rPr>
      </w:pPr>
      <w:r w:rsidRPr="00364618">
        <w:rPr>
          <w:rFonts w:ascii="Arial" w:eastAsia="Calibri" w:hAnsi="Arial" w:cs="Arial"/>
          <w:sz w:val="24"/>
          <w:szCs w:val="24"/>
        </w:rPr>
        <w:t>K</w:t>
      </w:r>
      <w:r w:rsidRPr="00364618">
        <w:rPr>
          <w:rFonts w:ascii="Arial" w:eastAsia="Calibri" w:hAnsi="Arial" w:cs="Arial"/>
          <w:sz w:val="24"/>
          <w:szCs w:val="24"/>
          <w:lang w:eastAsia="en-GB"/>
        </w:rPr>
        <w:t>lein, N.</w:t>
      </w:r>
      <w:r w:rsidR="002D5D30">
        <w:rPr>
          <w:rFonts w:ascii="Arial" w:eastAsia="Calibri" w:hAnsi="Arial" w:cs="Arial"/>
          <w:sz w:val="24"/>
          <w:szCs w:val="24"/>
          <w:lang w:eastAsia="en-GB"/>
        </w:rPr>
        <w:t xml:space="preserve">, </w:t>
      </w:r>
      <w:proofErr w:type="gramStart"/>
      <w:r w:rsidRPr="00364618">
        <w:rPr>
          <w:rFonts w:ascii="Arial" w:eastAsia="Calibri" w:hAnsi="Arial" w:cs="Arial"/>
          <w:i/>
          <w:sz w:val="24"/>
          <w:szCs w:val="24"/>
          <w:lang w:eastAsia="en-GB"/>
        </w:rPr>
        <w:t>The</w:t>
      </w:r>
      <w:proofErr w:type="gramEnd"/>
      <w:r w:rsidRPr="00364618">
        <w:rPr>
          <w:rFonts w:ascii="Arial" w:eastAsia="Calibri" w:hAnsi="Arial" w:cs="Arial"/>
          <w:i/>
          <w:sz w:val="24"/>
          <w:szCs w:val="24"/>
          <w:lang w:eastAsia="en-GB"/>
        </w:rPr>
        <w:t xml:space="preserve"> Shock Doctrine</w:t>
      </w:r>
      <w:r w:rsidR="002D5D30">
        <w:rPr>
          <w:rFonts w:ascii="Arial" w:eastAsia="Calibri" w:hAnsi="Arial" w:cs="Arial"/>
          <w:i/>
          <w:sz w:val="24"/>
          <w:szCs w:val="24"/>
          <w:lang w:eastAsia="en-GB"/>
        </w:rPr>
        <w:t xml:space="preserve"> </w:t>
      </w:r>
      <w:r w:rsidR="002D5D30">
        <w:rPr>
          <w:rFonts w:ascii="Arial" w:eastAsia="Calibri" w:hAnsi="Arial" w:cs="Arial"/>
          <w:sz w:val="24"/>
          <w:szCs w:val="24"/>
          <w:lang w:eastAsia="en-GB"/>
        </w:rPr>
        <w:t>(</w:t>
      </w:r>
      <w:r w:rsidRPr="00364618">
        <w:rPr>
          <w:rFonts w:ascii="Arial" w:eastAsia="Calibri" w:hAnsi="Arial" w:cs="Arial"/>
          <w:sz w:val="24"/>
          <w:szCs w:val="24"/>
          <w:lang w:eastAsia="en-GB"/>
        </w:rPr>
        <w:t>London: Penguin</w:t>
      </w:r>
      <w:r w:rsidR="002D5D30">
        <w:rPr>
          <w:rFonts w:ascii="Arial" w:eastAsia="Calibri" w:hAnsi="Arial" w:cs="Arial"/>
          <w:sz w:val="24"/>
          <w:szCs w:val="24"/>
          <w:lang w:eastAsia="en-GB"/>
        </w:rPr>
        <w:t>, 2007)</w:t>
      </w:r>
      <w:r w:rsidRPr="00364618">
        <w:rPr>
          <w:rFonts w:ascii="Arial" w:eastAsia="Calibri" w:hAnsi="Arial" w:cs="Arial"/>
          <w:sz w:val="24"/>
          <w:szCs w:val="24"/>
          <w:lang w:eastAsia="en-GB"/>
        </w:rPr>
        <w:t xml:space="preserve">. </w:t>
      </w:r>
      <w:r w:rsidRPr="00364618">
        <w:rPr>
          <w:rFonts w:ascii="Arial" w:eastAsia="Calibri" w:hAnsi="Arial" w:cs="Arial"/>
          <w:sz w:val="24"/>
          <w:szCs w:val="24"/>
        </w:rPr>
        <w:t xml:space="preserve"> </w:t>
      </w:r>
    </w:p>
    <w:p w:rsidR="006B5F7B" w:rsidRPr="00364618" w:rsidRDefault="006B5F7B" w:rsidP="00E60098">
      <w:pPr>
        <w:autoSpaceDE w:val="0"/>
        <w:autoSpaceDN w:val="0"/>
        <w:adjustRightInd w:val="0"/>
        <w:spacing w:after="0"/>
        <w:rPr>
          <w:rFonts w:ascii="Arial" w:hAnsi="Arial" w:cs="Arial"/>
          <w:iCs/>
          <w:sz w:val="24"/>
          <w:szCs w:val="24"/>
        </w:rPr>
      </w:pPr>
      <w:r w:rsidRPr="00364618">
        <w:rPr>
          <w:rFonts w:ascii="Arial" w:hAnsi="Arial" w:cs="Arial"/>
          <w:iCs/>
          <w:sz w:val="24"/>
          <w:szCs w:val="24"/>
        </w:rPr>
        <w:t>Layard, R.</w:t>
      </w:r>
      <w:r w:rsidR="002D5D30">
        <w:rPr>
          <w:rFonts w:ascii="Arial" w:hAnsi="Arial" w:cs="Arial"/>
          <w:iCs/>
          <w:sz w:val="24"/>
          <w:szCs w:val="24"/>
        </w:rPr>
        <w:t xml:space="preserve">, </w:t>
      </w:r>
      <w:proofErr w:type="gramStart"/>
      <w:r w:rsidRPr="00364618">
        <w:rPr>
          <w:rFonts w:ascii="Arial" w:hAnsi="Arial" w:cs="Arial"/>
          <w:i/>
          <w:iCs/>
          <w:sz w:val="24"/>
          <w:szCs w:val="24"/>
        </w:rPr>
        <w:t>Happiness</w:t>
      </w:r>
      <w:proofErr w:type="gramEnd"/>
      <w:r w:rsidRPr="00364618">
        <w:rPr>
          <w:rFonts w:ascii="Arial" w:hAnsi="Arial" w:cs="Arial"/>
          <w:i/>
          <w:iCs/>
          <w:sz w:val="24"/>
          <w:szCs w:val="24"/>
        </w:rPr>
        <w:t>: Lessons from a New Science</w:t>
      </w:r>
      <w:r w:rsidR="002D5D30">
        <w:rPr>
          <w:rFonts w:ascii="Arial" w:hAnsi="Arial" w:cs="Arial"/>
          <w:i/>
          <w:iCs/>
          <w:sz w:val="24"/>
          <w:szCs w:val="24"/>
        </w:rPr>
        <w:t xml:space="preserve"> </w:t>
      </w:r>
      <w:r w:rsidR="002D5D30">
        <w:rPr>
          <w:rFonts w:ascii="Arial" w:hAnsi="Arial" w:cs="Arial"/>
          <w:iCs/>
          <w:sz w:val="24"/>
          <w:szCs w:val="24"/>
        </w:rPr>
        <w:t>(</w:t>
      </w:r>
      <w:r w:rsidRPr="00364618">
        <w:rPr>
          <w:rFonts w:ascii="Arial" w:hAnsi="Arial" w:cs="Arial"/>
          <w:iCs/>
          <w:sz w:val="24"/>
          <w:szCs w:val="24"/>
        </w:rPr>
        <w:t>London: Penguin</w:t>
      </w:r>
      <w:r w:rsidR="002D5D30">
        <w:rPr>
          <w:rFonts w:ascii="Arial" w:hAnsi="Arial" w:cs="Arial"/>
          <w:iCs/>
          <w:sz w:val="24"/>
          <w:szCs w:val="24"/>
        </w:rPr>
        <w:t>, 2006)</w:t>
      </w:r>
      <w:r w:rsidRPr="00364618">
        <w:rPr>
          <w:rFonts w:ascii="Arial" w:hAnsi="Arial" w:cs="Arial"/>
          <w:iCs/>
          <w:sz w:val="24"/>
          <w:szCs w:val="24"/>
        </w:rPr>
        <w:t>.</w:t>
      </w:r>
    </w:p>
    <w:p w:rsidR="00E544FB" w:rsidRPr="00505C76" w:rsidRDefault="00E544FB" w:rsidP="00E60098">
      <w:pPr>
        <w:spacing w:after="0"/>
        <w:rPr>
          <w:rFonts w:ascii="Arial" w:hAnsi="Arial" w:cs="Arial"/>
          <w:color w:val="000000"/>
        </w:rPr>
      </w:pPr>
      <w:r w:rsidRPr="00505C76">
        <w:rPr>
          <w:rFonts w:ascii="Arial" w:hAnsi="Arial" w:cs="Arial"/>
          <w:color w:val="000000"/>
        </w:rPr>
        <w:t>Lukes, S.</w:t>
      </w:r>
      <w:r w:rsidR="00EB30B7">
        <w:rPr>
          <w:rFonts w:ascii="Arial" w:hAnsi="Arial" w:cs="Arial"/>
          <w:color w:val="000000"/>
        </w:rPr>
        <w:t xml:space="preserve">, </w:t>
      </w:r>
      <w:r w:rsidRPr="00505C76">
        <w:rPr>
          <w:rFonts w:ascii="Arial" w:hAnsi="Arial" w:cs="Arial"/>
          <w:i/>
          <w:color w:val="000000"/>
        </w:rPr>
        <w:t>Moral Relativism</w:t>
      </w:r>
      <w:r w:rsidR="00EB30B7">
        <w:rPr>
          <w:rFonts w:ascii="Arial" w:hAnsi="Arial" w:cs="Arial"/>
          <w:i/>
          <w:color w:val="000000"/>
        </w:rPr>
        <w:t xml:space="preserve"> </w:t>
      </w:r>
      <w:r w:rsidR="00EB30B7">
        <w:rPr>
          <w:rFonts w:ascii="Arial" w:hAnsi="Arial" w:cs="Arial"/>
          <w:color w:val="000000"/>
        </w:rPr>
        <w:t>(</w:t>
      </w:r>
      <w:r w:rsidRPr="00505C76">
        <w:rPr>
          <w:rFonts w:ascii="Arial" w:hAnsi="Arial" w:cs="Arial"/>
          <w:color w:val="000000"/>
        </w:rPr>
        <w:t>London: Profile Books</w:t>
      </w:r>
      <w:r w:rsidR="00EB30B7">
        <w:rPr>
          <w:rFonts w:ascii="Arial" w:hAnsi="Arial" w:cs="Arial"/>
          <w:color w:val="000000"/>
        </w:rPr>
        <w:t>, 2008)</w:t>
      </w:r>
      <w:r w:rsidRPr="00505C76">
        <w:rPr>
          <w:rFonts w:ascii="Arial" w:hAnsi="Arial" w:cs="Arial"/>
          <w:color w:val="000000"/>
        </w:rPr>
        <w:t>.</w:t>
      </w:r>
    </w:p>
    <w:p w:rsidR="006B5F7B" w:rsidRPr="00364618" w:rsidRDefault="006B5F7B" w:rsidP="00E60098">
      <w:pPr>
        <w:spacing w:after="0"/>
        <w:rPr>
          <w:rFonts w:ascii="Arial" w:eastAsia="Times New Roman" w:hAnsi="Arial" w:cs="Arial"/>
          <w:iCs/>
          <w:sz w:val="24"/>
          <w:szCs w:val="24"/>
          <w:lang w:eastAsia="en-GB"/>
        </w:rPr>
      </w:pPr>
      <w:r w:rsidRPr="00364618">
        <w:rPr>
          <w:rFonts w:ascii="Arial" w:eastAsia="Times New Roman" w:hAnsi="Arial" w:cs="Arial"/>
          <w:iCs/>
          <w:sz w:val="24"/>
          <w:szCs w:val="24"/>
          <w:lang w:eastAsia="en-GB"/>
        </w:rPr>
        <w:t>Martin, R</w:t>
      </w:r>
      <w:r w:rsidR="00EB30B7">
        <w:rPr>
          <w:rFonts w:ascii="Arial" w:eastAsia="Times New Roman" w:hAnsi="Arial" w:cs="Arial"/>
          <w:iCs/>
          <w:sz w:val="24"/>
          <w:szCs w:val="24"/>
          <w:lang w:eastAsia="en-GB"/>
        </w:rPr>
        <w:t>.</w:t>
      </w:r>
      <w:r w:rsidRPr="00364618">
        <w:rPr>
          <w:rFonts w:ascii="Arial" w:eastAsia="Times New Roman" w:hAnsi="Arial" w:cs="Arial"/>
          <w:iCs/>
          <w:sz w:val="24"/>
          <w:szCs w:val="24"/>
          <w:lang w:eastAsia="en-GB"/>
        </w:rPr>
        <w:t xml:space="preserve"> and Barresi, J.</w:t>
      </w:r>
      <w:r w:rsidR="00EB30B7">
        <w:rPr>
          <w:rFonts w:ascii="Arial" w:eastAsia="Times New Roman" w:hAnsi="Arial" w:cs="Arial"/>
          <w:iCs/>
          <w:sz w:val="24"/>
          <w:szCs w:val="24"/>
          <w:lang w:eastAsia="en-GB"/>
        </w:rPr>
        <w:t xml:space="preserve">, </w:t>
      </w:r>
      <w:proofErr w:type="gramStart"/>
      <w:r w:rsidRPr="00364618">
        <w:rPr>
          <w:rFonts w:ascii="Arial" w:eastAsia="Times New Roman" w:hAnsi="Arial" w:cs="Arial"/>
          <w:i/>
          <w:iCs/>
          <w:sz w:val="24"/>
          <w:szCs w:val="24"/>
          <w:lang w:eastAsia="en-GB"/>
        </w:rPr>
        <w:t>The</w:t>
      </w:r>
      <w:proofErr w:type="gramEnd"/>
      <w:r w:rsidRPr="00364618">
        <w:rPr>
          <w:rFonts w:ascii="Arial" w:eastAsia="Times New Roman" w:hAnsi="Arial" w:cs="Arial"/>
          <w:i/>
          <w:iCs/>
          <w:sz w:val="24"/>
          <w:szCs w:val="24"/>
          <w:lang w:eastAsia="en-GB"/>
        </w:rPr>
        <w:t xml:space="preserve"> Rise and Fall of the Soul and Self</w:t>
      </w:r>
      <w:r w:rsidR="00453FBB" w:rsidRPr="00364618">
        <w:rPr>
          <w:rFonts w:ascii="Arial" w:eastAsia="Times New Roman" w:hAnsi="Arial" w:cs="Arial"/>
          <w:i/>
          <w:iCs/>
          <w:sz w:val="24"/>
          <w:szCs w:val="24"/>
          <w:lang w:eastAsia="en-GB"/>
        </w:rPr>
        <w:t xml:space="preserve"> </w:t>
      </w:r>
      <w:r w:rsidR="00EB30B7">
        <w:rPr>
          <w:rFonts w:ascii="Arial" w:eastAsia="Times New Roman" w:hAnsi="Arial" w:cs="Arial"/>
          <w:i/>
          <w:iCs/>
          <w:sz w:val="24"/>
          <w:szCs w:val="24"/>
          <w:lang w:eastAsia="en-GB"/>
        </w:rPr>
        <w:t>(</w:t>
      </w:r>
      <w:r w:rsidRPr="00364618">
        <w:rPr>
          <w:rFonts w:ascii="Arial" w:eastAsia="Times New Roman" w:hAnsi="Arial" w:cs="Arial"/>
          <w:iCs/>
          <w:sz w:val="24"/>
          <w:szCs w:val="24"/>
          <w:lang w:eastAsia="en-GB"/>
        </w:rPr>
        <w:t>New York: Columbia University Press</w:t>
      </w:r>
      <w:r w:rsidR="00EB30B7">
        <w:rPr>
          <w:rFonts w:ascii="Arial" w:eastAsia="Times New Roman" w:hAnsi="Arial" w:cs="Arial"/>
          <w:iCs/>
          <w:sz w:val="24"/>
          <w:szCs w:val="24"/>
          <w:lang w:eastAsia="en-GB"/>
        </w:rPr>
        <w:t>, 2006)</w:t>
      </w:r>
      <w:r w:rsidRPr="00364618">
        <w:rPr>
          <w:rFonts w:ascii="Arial" w:eastAsia="Times New Roman" w:hAnsi="Arial" w:cs="Arial"/>
          <w:iCs/>
          <w:sz w:val="24"/>
          <w:szCs w:val="24"/>
          <w:lang w:eastAsia="en-GB"/>
        </w:rPr>
        <w:t>.</w:t>
      </w:r>
    </w:p>
    <w:p w:rsidR="00385775" w:rsidRPr="00385775" w:rsidRDefault="00385775" w:rsidP="00E60098">
      <w:pPr>
        <w:spacing w:after="0"/>
        <w:rPr>
          <w:rFonts w:ascii="Arial" w:hAnsi="Arial" w:cs="Arial"/>
          <w:sz w:val="24"/>
          <w:szCs w:val="24"/>
        </w:rPr>
      </w:pPr>
      <w:r>
        <w:rPr>
          <w:rFonts w:ascii="Arial" w:hAnsi="Arial" w:cs="Arial"/>
          <w:sz w:val="24"/>
          <w:szCs w:val="24"/>
        </w:rPr>
        <w:t xml:space="preserve">Mayall, B., </w:t>
      </w:r>
      <w:r>
        <w:rPr>
          <w:rFonts w:ascii="Arial" w:hAnsi="Arial" w:cs="Arial"/>
          <w:i/>
          <w:sz w:val="24"/>
          <w:szCs w:val="24"/>
        </w:rPr>
        <w:t xml:space="preserve">Towards </w:t>
      </w:r>
      <w:proofErr w:type="gramStart"/>
      <w:r>
        <w:rPr>
          <w:rFonts w:ascii="Arial" w:hAnsi="Arial" w:cs="Arial"/>
          <w:i/>
          <w:sz w:val="24"/>
          <w:szCs w:val="24"/>
        </w:rPr>
        <w:t>a Sociology</w:t>
      </w:r>
      <w:proofErr w:type="gramEnd"/>
      <w:r>
        <w:rPr>
          <w:rFonts w:ascii="Arial" w:hAnsi="Arial" w:cs="Arial"/>
          <w:i/>
          <w:sz w:val="24"/>
          <w:szCs w:val="24"/>
        </w:rPr>
        <w:t xml:space="preserve"> for Childhood </w:t>
      </w:r>
      <w:r>
        <w:rPr>
          <w:rFonts w:ascii="Arial" w:hAnsi="Arial" w:cs="Arial"/>
          <w:sz w:val="24"/>
          <w:szCs w:val="24"/>
        </w:rPr>
        <w:t>(Buckingham: Open University, 2002).</w:t>
      </w:r>
    </w:p>
    <w:p w:rsidR="006B5F7B" w:rsidRPr="00364618" w:rsidRDefault="006B5F7B" w:rsidP="00E60098">
      <w:pPr>
        <w:spacing w:after="0"/>
        <w:rPr>
          <w:rFonts w:ascii="Arial" w:hAnsi="Arial" w:cs="Arial"/>
          <w:sz w:val="24"/>
          <w:szCs w:val="24"/>
        </w:rPr>
      </w:pPr>
      <w:proofErr w:type="spellStart"/>
      <w:r w:rsidRPr="00364618">
        <w:rPr>
          <w:rFonts w:ascii="Arial" w:hAnsi="Arial" w:cs="Arial"/>
          <w:sz w:val="24"/>
          <w:szCs w:val="24"/>
        </w:rPr>
        <w:t>Midgley</w:t>
      </w:r>
      <w:proofErr w:type="spellEnd"/>
      <w:r w:rsidRPr="00364618">
        <w:rPr>
          <w:rFonts w:ascii="Arial" w:hAnsi="Arial" w:cs="Arial"/>
          <w:sz w:val="24"/>
          <w:szCs w:val="24"/>
        </w:rPr>
        <w:t>, M.</w:t>
      </w:r>
      <w:r w:rsidR="00EB30B7">
        <w:rPr>
          <w:rFonts w:ascii="Arial" w:hAnsi="Arial" w:cs="Arial"/>
          <w:sz w:val="24"/>
          <w:szCs w:val="24"/>
        </w:rPr>
        <w:t>,</w:t>
      </w:r>
      <w:r w:rsidRPr="00364618">
        <w:rPr>
          <w:rFonts w:ascii="Arial" w:hAnsi="Arial" w:cs="Arial"/>
          <w:sz w:val="24"/>
          <w:szCs w:val="24"/>
        </w:rPr>
        <w:t xml:space="preserve">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Solitary Self: Darwin and The Selfish </w:t>
      </w:r>
      <w:r w:rsidR="00BD2F5B" w:rsidRPr="00364618">
        <w:rPr>
          <w:rFonts w:ascii="Arial" w:hAnsi="Arial" w:cs="Arial"/>
          <w:i/>
          <w:sz w:val="24"/>
          <w:szCs w:val="24"/>
        </w:rPr>
        <w:t>G</w:t>
      </w:r>
      <w:r w:rsidRPr="00364618">
        <w:rPr>
          <w:rFonts w:ascii="Arial" w:hAnsi="Arial" w:cs="Arial"/>
          <w:i/>
          <w:sz w:val="24"/>
          <w:szCs w:val="24"/>
        </w:rPr>
        <w:t xml:space="preserve">ene </w:t>
      </w:r>
      <w:r w:rsidR="00EB30B7">
        <w:rPr>
          <w:rFonts w:ascii="Arial" w:hAnsi="Arial" w:cs="Arial"/>
          <w:sz w:val="24"/>
          <w:szCs w:val="24"/>
        </w:rPr>
        <w:t>(</w:t>
      </w:r>
      <w:r w:rsidRPr="00364618">
        <w:rPr>
          <w:rFonts w:ascii="Arial" w:hAnsi="Arial" w:cs="Arial"/>
          <w:sz w:val="24"/>
          <w:szCs w:val="24"/>
        </w:rPr>
        <w:t>Durham: Acumen</w:t>
      </w:r>
      <w:r w:rsidR="00EB30B7">
        <w:rPr>
          <w:rFonts w:ascii="Arial" w:hAnsi="Arial" w:cs="Arial"/>
          <w:sz w:val="24"/>
          <w:szCs w:val="24"/>
        </w:rPr>
        <w:t>, 2010)</w:t>
      </w:r>
      <w:r w:rsidRPr="00364618">
        <w:rPr>
          <w:rFonts w:ascii="Arial" w:hAnsi="Arial" w:cs="Arial"/>
          <w:sz w:val="24"/>
          <w:szCs w:val="24"/>
        </w:rPr>
        <w:t xml:space="preserve">. </w:t>
      </w:r>
    </w:p>
    <w:p w:rsidR="006B5F7B" w:rsidRPr="00364618" w:rsidRDefault="006B5F7B" w:rsidP="00E60098">
      <w:pPr>
        <w:pStyle w:val="EndnoteText"/>
        <w:spacing w:line="276" w:lineRule="auto"/>
        <w:rPr>
          <w:rFonts w:ascii="Arial" w:hAnsi="Arial" w:cs="Arial"/>
          <w:sz w:val="24"/>
          <w:szCs w:val="24"/>
        </w:rPr>
      </w:pPr>
      <w:r w:rsidRPr="00364618">
        <w:rPr>
          <w:rFonts w:ascii="Arial" w:hAnsi="Arial" w:cs="Arial"/>
          <w:sz w:val="24"/>
          <w:szCs w:val="24"/>
        </w:rPr>
        <w:t xml:space="preserve">Mirowski, P. and Plehwe, D. (eds.)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Road from Mont Pelerin: The Making of the Neoliberal Thought Collective</w:t>
      </w:r>
      <w:r w:rsidR="00EB30B7">
        <w:rPr>
          <w:rFonts w:ascii="Arial" w:hAnsi="Arial" w:cs="Arial"/>
          <w:i/>
          <w:sz w:val="24"/>
          <w:szCs w:val="24"/>
        </w:rPr>
        <w:t xml:space="preserve"> </w:t>
      </w:r>
      <w:r w:rsidR="00EB30B7">
        <w:rPr>
          <w:rFonts w:ascii="Arial" w:hAnsi="Arial" w:cs="Arial"/>
          <w:sz w:val="24"/>
          <w:szCs w:val="24"/>
        </w:rPr>
        <w:t>(</w:t>
      </w:r>
      <w:r w:rsidRPr="00364618">
        <w:rPr>
          <w:rFonts w:ascii="Arial" w:hAnsi="Arial" w:cs="Arial"/>
          <w:sz w:val="24"/>
          <w:szCs w:val="24"/>
        </w:rPr>
        <w:t>Cambridge MA: Harvard University Press</w:t>
      </w:r>
      <w:r w:rsidR="00EB30B7">
        <w:rPr>
          <w:rFonts w:ascii="Arial" w:hAnsi="Arial" w:cs="Arial"/>
          <w:sz w:val="24"/>
          <w:szCs w:val="24"/>
        </w:rPr>
        <w:t>, 2009)</w:t>
      </w:r>
      <w:r w:rsidRPr="00364618">
        <w:rPr>
          <w:rFonts w:ascii="Arial" w:hAnsi="Arial" w:cs="Arial"/>
          <w:sz w:val="24"/>
          <w:szCs w:val="24"/>
        </w:rPr>
        <w:t xml:space="preserve">. </w:t>
      </w:r>
    </w:p>
    <w:p w:rsidR="006B5F7B" w:rsidRPr="00364618" w:rsidRDefault="006B5F7B" w:rsidP="00E60098">
      <w:pPr>
        <w:pStyle w:val="EndnoteText"/>
        <w:spacing w:line="276" w:lineRule="auto"/>
        <w:rPr>
          <w:rFonts w:ascii="Arial" w:hAnsi="Arial" w:cs="Arial"/>
          <w:iCs/>
          <w:sz w:val="24"/>
          <w:szCs w:val="24"/>
        </w:rPr>
      </w:pPr>
      <w:r w:rsidRPr="00364618">
        <w:rPr>
          <w:rFonts w:ascii="Arial" w:hAnsi="Arial" w:cs="Arial"/>
          <w:sz w:val="24"/>
          <w:szCs w:val="24"/>
        </w:rPr>
        <w:t>Murray, L. and Andrews, H.</w:t>
      </w:r>
      <w:r w:rsidR="00EB30B7">
        <w:rPr>
          <w:rFonts w:ascii="Arial" w:hAnsi="Arial" w:cs="Arial"/>
          <w:sz w:val="24"/>
          <w:szCs w:val="24"/>
        </w:rPr>
        <w:t xml:space="preserve">, </w:t>
      </w:r>
      <w:r w:rsidRPr="00364618">
        <w:rPr>
          <w:rFonts w:ascii="Arial" w:hAnsi="Arial" w:cs="Arial"/>
          <w:i/>
          <w:sz w:val="24"/>
          <w:szCs w:val="24"/>
        </w:rPr>
        <w:t>The Social Baby</w:t>
      </w:r>
      <w:r w:rsidR="00EB30B7">
        <w:rPr>
          <w:rFonts w:ascii="Arial" w:hAnsi="Arial" w:cs="Arial"/>
          <w:i/>
          <w:sz w:val="24"/>
          <w:szCs w:val="24"/>
        </w:rPr>
        <w:t xml:space="preserve"> </w:t>
      </w:r>
      <w:r w:rsidR="00EB30B7">
        <w:rPr>
          <w:rFonts w:ascii="Arial" w:hAnsi="Arial" w:cs="Arial"/>
          <w:sz w:val="24"/>
          <w:szCs w:val="24"/>
        </w:rPr>
        <w:t>(</w:t>
      </w:r>
      <w:r w:rsidRPr="00364618">
        <w:rPr>
          <w:rFonts w:ascii="Arial" w:hAnsi="Arial" w:cs="Arial"/>
          <w:iCs/>
          <w:sz w:val="24"/>
          <w:szCs w:val="24"/>
        </w:rPr>
        <w:t>Richmond: The Children’s Project</w:t>
      </w:r>
      <w:r w:rsidR="00EB30B7">
        <w:rPr>
          <w:rFonts w:ascii="Arial" w:hAnsi="Arial" w:cs="Arial"/>
          <w:iCs/>
          <w:sz w:val="24"/>
          <w:szCs w:val="24"/>
        </w:rPr>
        <w:t>, 2000)</w:t>
      </w:r>
      <w:r w:rsidRPr="00364618">
        <w:rPr>
          <w:rFonts w:ascii="Arial" w:hAnsi="Arial" w:cs="Arial"/>
          <w:iCs/>
          <w:sz w:val="24"/>
          <w:szCs w:val="24"/>
        </w:rPr>
        <w:t>.</w:t>
      </w:r>
    </w:p>
    <w:p w:rsidR="00E541AD" w:rsidRPr="00364618" w:rsidRDefault="00E541AD" w:rsidP="00E60098">
      <w:pPr>
        <w:spacing w:after="0"/>
        <w:outlineLvl w:val="0"/>
        <w:rPr>
          <w:rFonts w:ascii="Arial" w:hAnsi="Arial" w:cs="Arial"/>
          <w:sz w:val="24"/>
          <w:szCs w:val="24"/>
          <w:lang w:val="en-US"/>
        </w:rPr>
      </w:pPr>
      <w:proofErr w:type="spellStart"/>
      <w:r w:rsidRPr="00364618">
        <w:rPr>
          <w:rFonts w:ascii="Arial" w:hAnsi="Arial" w:cs="Arial"/>
          <w:sz w:val="24"/>
          <w:szCs w:val="24"/>
          <w:lang w:val="en-US"/>
        </w:rPr>
        <w:t>Nisbet</w:t>
      </w:r>
      <w:proofErr w:type="spellEnd"/>
      <w:r w:rsidRPr="00364618">
        <w:rPr>
          <w:rFonts w:ascii="Arial" w:hAnsi="Arial" w:cs="Arial"/>
          <w:sz w:val="24"/>
          <w:szCs w:val="24"/>
          <w:lang w:val="en-US"/>
        </w:rPr>
        <w:t>, R.</w:t>
      </w:r>
      <w:r w:rsidR="006D4F1C">
        <w:rPr>
          <w:rFonts w:ascii="Arial" w:hAnsi="Arial" w:cs="Arial"/>
          <w:sz w:val="24"/>
          <w:szCs w:val="24"/>
          <w:lang w:val="en-US"/>
        </w:rPr>
        <w:t xml:space="preserve">, </w:t>
      </w:r>
      <w:proofErr w:type="gramStart"/>
      <w:r w:rsidRPr="00364618">
        <w:rPr>
          <w:rFonts w:ascii="Arial" w:hAnsi="Arial" w:cs="Arial"/>
          <w:i/>
          <w:sz w:val="24"/>
          <w:szCs w:val="24"/>
          <w:lang w:val="en-US"/>
        </w:rPr>
        <w:t>The</w:t>
      </w:r>
      <w:proofErr w:type="gramEnd"/>
      <w:r w:rsidRPr="00364618">
        <w:rPr>
          <w:rFonts w:ascii="Arial" w:hAnsi="Arial" w:cs="Arial"/>
          <w:i/>
          <w:sz w:val="24"/>
          <w:szCs w:val="24"/>
          <w:lang w:val="en-US"/>
        </w:rPr>
        <w:t xml:space="preserve"> Sociological Tradition</w:t>
      </w:r>
      <w:r w:rsidR="006D4F1C">
        <w:rPr>
          <w:rFonts w:ascii="Arial" w:hAnsi="Arial" w:cs="Arial"/>
          <w:i/>
          <w:sz w:val="24"/>
          <w:szCs w:val="24"/>
          <w:lang w:val="en-US"/>
        </w:rPr>
        <w:t xml:space="preserve"> </w:t>
      </w:r>
      <w:r w:rsidR="006D4F1C">
        <w:rPr>
          <w:rFonts w:ascii="Arial" w:hAnsi="Arial" w:cs="Arial"/>
          <w:sz w:val="24"/>
          <w:szCs w:val="24"/>
          <w:lang w:val="en-US"/>
        </w:rPr>
        <w:t>(</w:t>
      </w:r>
      <w:r w:rsidRPr="00364618">
        <w:rPr>
          <w:rFonts w:ascii="Arial" w:hAnsi="Arial" w:cs="Arial"/>
          <w:sz w:val="24"/>
          <w:szCs w:val="24"/>
          <w:lang w:val="en-US"/>
        </w:rPr>
        <w:t>London: Heinemann</w:t>
      </w:r>
      <w:r w:rsidR="006D4F1C">
        <w:rPr>
          <w:rFonts w:ascii="Arial" w:hAnsi="Arial" w:cs="Arial"/>
          <w:sz w:val="24"/>
          <w:szCs w:val="24"/>
          <w:lang w:val="en-US"/>
        </w:rPr>
        <w:t>, 1967)</w:t>
      </w:r>
      <w:r w:rsidRPr="00364618">
        <w:rPr>
          <w:rFonts w:ascii="Arial" w:hAnsi="Arial" w:cs="Arial"/>
          <w:sz w:val="24"/>
          <w:szCs w:val="24"/>
          <w:lang w:val="en-US"/>
        </w:rPr>
        <w:t xml:space="preserve">. </w:t>
      </w:r>
    </w:p>
    <w:p w:rsidR="006B5F7B" w:rsidRPr="00364618" w:rsidRDefault="006B5F7B" w:rsidP="00E60098">
      <w:p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rPr>
          <w:rFonts w:ascii="Arial" w:hAnsi="Arial" w:cs="Arial"/>
          <w:sz w:val="24"/>
          <w:szCs w:val="24"/>
        </w:rPr>
      </w:pPr>
      <w:r w:rsidRPr="00364618">
        <w:rPr>
          <w:rFonts w:ascii="Arial" w:hAnsi="Arial" w:cs="Arial"/>
          <w:sz w:val="24"/>
          <w:szCs w:val="24"/>
        </w:rPr>
        <w:t>Parsons, T.</w:t>
      </w:r>
      <w:r w:rsidR="006D4F1C">
        <w:rPr>
          <w:rFonts w:ascii="Arial" w:hAnsi="Arial" w:cs="Arial"/>
          <w:sz w:val="24"/>
          <w:szCs w:val="24"/>
        </w:rPr>
        <w:t xml:space="preserve">,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Social System</w:t>
      </w:r>
      <w:r w:rsidR="006D4F1C">
        <w:rPr>
          <w:rFonts w:ascii="Arial" w:hAnsi="Arial" w:cs="Arial"/>
          <w:i/>
          <w:sz w:val="24"/>
          <w:szCs w:val="24"/>
        </w:rPr>
        <w:t xml:space="preserve"> </w:t>
      </w:r>
      <w:r w:rsidR="006D4F1C">
        <w:rPr>
          <w:rFonts w:ascii="Arial" w:hAnsi="Arial" w:cs="Arial"/>
          <w:sz w:val="24"/>
          <w:szCs w:val="24"/>
        </w:rPr>
        <w:t>(</w:t>
      </w:r>
      <w:r w:rsidRPr="00364618">
        <w:rPr>
          <w:rFonts w:ascii="Arial" w:hAnsi="Arial" w:cs="Arial"/>
          <w:sz w:val="24"/>
          <w:szCs w:val="24"/>
        </w:rPr>
        <w:t>New York: Free Press</w:t>
      </w:r>
      <w:r w:rsidR="006D4F1C">
        <w:rPr>
          <w:rFonts w:ascii="Arial" w:hAnsi="Arial" w:cs="Arial"/>
          <w:sz w:val="24"/>
          <w:szCs w:val="24"/>
        </w:rPr>
        <w:t>, 1951)</w:t>
      </w:r>
      <w:r w:rsidRPr="00364618">
        <w:rPr>
          <w:rFonts w:ascii="Arial" w:hAnsi="Arial" w:cs="Arial"/>
          <w:sz w:val="24"/>
          <w:szCs w:val="24"/>
        </w:rPr>
        <w:t>.</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Popper, K.</w:t>
      </w:r>
      <w:r w:rsidR="006D4F1C">
        <w:rPr>
          <w:rFonts w:ascii="Arial" w:hAnsi="Arial" w:cs="Arial"/>
          <w:sz w:val="24"/>
          <w:szCs w:val="24"/>
        </w:rPr>
        <w:t>,</w:t>
      </w:r>
      <w:r w:rsidRPr="00364618">
        <w:rPr>
          <w:rFonts w:ascii="Arial" w:hAnsi="Arial" w:cs="Arial"/>
          <w:sz w:val="24"/>
          <w:szCs w:val="24"/>
        </w:rPr>
        <w:t xml:space="preserve"> </w:t>
      </w:r>
      <w:r w:rsidRPr="00364618">
        <w:rPr>
          <w:rFonts w:ascii="Arial" w:hAnsi="Arial" w:cs="Arial"/>
          <w:i/>
          <w:sz w:val="24"/>
          <w:szCs w:val="24"/>
        </w:rPr>
        <w:t>The Open Society and its Enemies</w:t>
      </w:r>
      <w:r w:rsidR="00200CA1">
        <w:rPr>
          <w:rFonts w:ascii="Arial" w:hAnsi="Arial" w:cs="Arial"/>
          <w:i/>
          <w:sz w:val="24"/>
          <w:szCs w:val="24"/>
        </w:rPr>
        <w:t xml:space="preserve">, </w:t>
      </w:r>
      <w:r w:rsidR="00200CA1" w:rsidRPr="00364618">
        <w:rPr>
          <w:rFonts w:ascii="Arial" w:hAnsi="Arial" w:cs="Arial"/>
          <w:sz w:val="24"/>
          <w:szCs w:val="24"/>
        </w:rPr>
        <w:t>Preface to 2</w:t>
      </w:r>
      <w:r w:rsidR="00200CA1" w:rsidRPr="00364618">
        <w:rPr>
          <w:rFonts w:ascii="Arial" w:hAnsi="Arial" w:cs="Arial"/>
          <w:sz w:val="24"/>
          <w:szCs w:val="24"/>
          <w:vertAlign w:val="superscript"/>
        </w:rPr>
        <w:t>nd</w:t>
      </w:r>
      <w:r w:rsidR="00200CA1" w:rsidRPr="00364618">
        <w:rPr>
          <w:rFonts w:ascii="Arial" w:hAnsi="Arial" w:cs="Arial"/>
          <w:sz w:val="24"/>
          <w:szCs w:val="24"/>
        </w:rPr>
        <w:t xml:space="preserve"> edition</w:t>
      </w:r>
      <w:r w:rsidR="006D4F1C">
        <w:rPr>
          <w:rFonts w:ascii="Arial" w:hAnsi="Arial" w:cs="Arial"/>
          <w:sz w:val="24"/>
          <w:szCs w:val="24"/>
        </w:rPr>
        <w:t xml:space="preserve"> (</w:t>
      </w:r>
      <w:r w:rsidRPr="00364618">
        <w:rPr>
          <w:rFonts w:ascii="Arial" w:hAnsi="Arial" w:cs="Arial"/>
          <w:sz w:val="24"/>
          <w:szCs w:val="24"/>
        </w:rPr>
        <w:t xml:space="preserve">London: </w:t>
      </w:r>
      <w:proofErr w:type="spellStart"/>
      <w:r w:rsidRPr="00364618">
        <w:rPr>
          <w:rFonts w:ascii="Arial" w:hAnsi="Arial" w:cs="Arial"/>
          <w:sz w:val="24"/>
          <w:szCs w:val="24"/>
        </w:rPr>
        <w:t>Routledge</w:t>
      </w:r>
      <w:proofErr w:type="spellEnd"/>
      <w:r w:rsidRPr="00364618">
        <w:rPr>
          <w:rFonts w:ascii="Arial" w:hAnsi="Arial" w:cs="Arial"/>
          <w:sz w:val="24"/>
          <w:szCs w:val="24"/>
        </w:rPr>
        <w:t xml:space="preserve"> &amp; </w:t>
      </w:r>
      <w:proofErr w:type="spellStart"/>
      <w:r w:rsidRPr="00364618">
        <w:rPr>
          <w:rFonts w:ascii="Arial" w:hAnsi="Arial" w:cs="Arial"/>
          <w:sz w:val="24"/>
          <w:szCs w:val="24"/>
        </w:rPr>
        <w:t>Kegan</w:t>
      </w:r>
      <w:proofErr w:type="spellEnd"/>
      <w:r w:rsidRPr="00364618">
        <w:rPr>
          <w:rFonts w:ascii="Arial" w:hAnsi="Arial" w:cs="Arial"/>
          <w:sz w:val="24"/>
          <w:szCs w:val="24"/>
        </w:rPr>
        <w:t xml:space="preserve"> Paul</w:t>
      </w:r>
      <w:r w:rsidR="006D4F1C">
        <w:rPr>
          <w:rFonts w:ascii="Arial" w:hAnsi="Arial" w:cs="Arial"/>
          <w:sz w:val="24"/>
          <w:szCs w:val="24"/>
        </w:rPr>
        <w:t xml:space="preserve">, </w:t>
      </w:r>
      <w:r w:rsidR="006D4F1C" w:rsidRPr="00364618">
        <w:rPr>
          <w:rFonts w:ascii="Arial" w:hAnsi="Arial" w:cs="Arial"/>
          <w:sz w:val="24"/>
          <w:szCs w:val="24"/>
        </w:rPr>
        <w:t>1945/1965)</w:t>
      </w:r>
      <w:r w:rsidRPr="00364618">
        <w:rPr>
          <w:rFonts w:ascii="Arial" w:hAnsi="Arial" w:cs="Arial"/>
          <w:sz w:val="24"/>
          <w:szCs w:val="24"/>
        </w:rPr>
        <w:t>.</w:t>
      </w:r>
    </w:p>
    <w:p w:rsidR="006B5F7B" w:rsidRPr="00364618" w:rsidRDefault="006B5F7B" w:rsidP="00E60098">
      <w:pPr>
        <w:pStyle w:val="NormalWeb"/>
        <w:spacing w:before="0" w:beforeAutospacing="0" w:after="0" w:afterAutospacing="0" w:line="276" w:lineRule="auto"/>
        <w:rPr>
          <w:rFonts w:ascii="Arial" w:hAnsi="Arial" w:cs="Arial"/>
        </w:rPr>
      </w:pPr>
      <w:r w:rsidRPr="00364618">
        <w:rPr>
          <w:rFonts w:ascii="Arial" w:hAnsi="Arial" w:cs="Arial"/>
        </w:rPr>
        <w:t>Scott, D.</w:t>
      </w:r>
      <w:r w:rsidR="006D4F1C">
        <w:rPr>
          <w:rFonts w:ascii="Arial" w:hAnsi="Arial" w:cs="Arial"/>
        </w:rPr>
        <w:t xml:space="preserve">, </w:t>
      </w:r>
      <w:r w:rsidRPr="00364618">
        <w:rPr>
          <w:rFonts w:ascii="Arial" w:hAnsi="Arial" w:cs="Arial"/>
          <w:i/>
        </w:rPr>
        <w:t>Education, Epistemology and Critical Realism</w:t>
      </w:r>
      <w:r w:rsidR="006D4F1C">
        <w:rPr>
          <w:rFonts w:ascii="Arial" w:hAnsi="Arial" w:cs="Arial"/>
          <w:i/>
        </w:rPr>
        <w:t xml:space="preserve"> </w:t>
      </w:r>
      <w:r w:rsidR="006D4F1C">
        <w:rPr>
          <w:rFonts w:ascii="Arial" w:hAnsi="Arial" w:cs="Arial"/>
        </w:rPr>
        <w:t>(</w:t>
      </w:r>
      <w:r w:rsidRPr="00364618">
        <w:rPr>
          <w:rFonts w:ascii="Arial" w:hAnsi="Arial" w:cs="Arial"/>
        </w:rPr>
        <w:t>London: Routledge</w:t>
      </w:r>
      <w:r w:rsidR="006D4F1C">
        <w:rPr>
          <w:rFonts w:ascii="Arial" w:hAnsi="Arial" w:cs="Arial"/>
        </w:rPr>
        <w:t xml:space="preserve">, </w:t>
      </w:r>
      <w:r w:rsidR="006D4F1C" w:rsidRPr="00364618">
        <w:rPr>
          <w:rFonts w:ascii="Arial" w:hAnsi="Arial" w:cs="Arial"/>
        </w:rPr>
        <w:t>2010)</w:t>
      </w:r>
      <w:r w:rsidRPr="00364618">
        <w:rPr>
          <w:rFonts w:ascii="Arial" w:hAnsi="Arial" w:cs="Arial"/>
        </w:rPr>
        <w:t xml:space="preserve">.  </w:t>
      </w:r>
    </w:p>
    <w:p w:rsidR="006B5F7B" w:rsidRPr="00364618" w:rsidRDefault="006B5F7B" w:rsidP="00E60098">
      <w:pPr>
        <w:pStyle w:val="NormalWeb"/>
        <w:spacing w:before="0" w:beforeAutospacing="0" w:after="0" w:afterAutospacing="0" w:line="276" w:lineRule="auto"/>
        <w:rPr>
          <w:rFonts w:ascii="Arial" w:hAnsi="Arial" w:cs="Arial"/>
        </w:rPr>
      </w:pPr>
      <w:r w:rsidRPr="00364618">
        <w:rPr>
          <w:rFonts w:ascii="Arial" w:hAnsi="Arial" w:cs="Arial"/>
        </w:rPr>
        <w:t>Stern, D.</w:t>
      </w:r>
      <w:r w:rsidR="006D4F1C">
        <w:rPr>
          <w:rFonts w:ascii="Arial" w:hAnsi="Arial" w:cs="Arial"/>
        </w:rPr>
        <w:t xml:space="preserve">, </w:t>
      </w:r>
      <w:proofErr w:type="gramStart"/>
      <w:r w:rsidRPr="00364618">
        <w:rPr>
          <w:rFonts w:ascii="Arial" w:hAnsi="Arial" w:cs="Arial"/>
          <w:i/>
        </w:rPr>
        <w:t>The</w:t>
      </w:r>
      <w:proofErr w:type="gramEnd"/>
      <w:r w:rsidRPr="00364618">
        <w:rPr>
          <w:rFonts w:ascii="Arial" w:hAnsi="Arial" w:cs="Arial"/>
          <w:i/>
        </w:rPr>
        <w:t xml:space="preserve"> First Relationship: Infant and Mother</w:t>
      </w:r>
      <w:r w:rsidR="006D4F1C">
        <w:rPr>
          <w:rFonts w:ascii="Arial" w:hAnsi="Arial" w:cs="Arial"/>
          <w:i/>
        </w:rPr>
        <w:t xml:space="preserve"> </w:t>
      </w:r>
      <w:r w:rsidR="006D4F1C">
        <w:rPr>
          <w:rFonts w:ascii="Arial" w:hAnsi="Arial" w:cs="Arial"/>
        </w:rPr>
        <w:t>(</w:t>
      </w:r>
      <w:r w:rsidRPr="00364618">
        <w:rPr>
          <w:rFonts w:ascii="Arial" w:hAnsi="Arial" w:cs="Arial"/>
        </w:rPr>
        <w:t>Glasgow:</w:t>
      </w:r>
      <w:r w:rsidRPr="00364618">
        <w:rPr>
          <w:rFonts w:ascii="Arial" w:hAnsi="Arial" w:cs="Arial"/>
          <w:i/>
        </w:rPr>
        <w:t xml:space="preserve"> </w:t>
      </w:r>
      <w:r w:rsidRPr="00364618">
        <w:rPr>
          <w:rFonts w:ascii="Arial" w:hAnsi="Arial" w:cs="Arial"/>
        </w:rPr>
        <w:t>Fontana</w:t>
      </w:r>
      <w:r w:rsidR="006D4F1C">
        <w:rPr>
          <w:rFonts w:ascii="Arial" w:hAnsi="Arial" w:cs="Arial"/>
        </w:rPr>
        <w:t xml:space="preserve">, </w:t>
      </w:r>
      <w:r w:rsidR="006D4F1C" w:rsidRPr="00364618">
        <w:rPr>
          <w:rFonts w:ascii="Arial" w:hAnsi="Arial" w:cs="Arial"/>
        </w:rPr>
        <w:t>1977)</w:t>
      </w:r>
    </w:p>
    <w:p w:rsidR="006B5F7B" w:rsidRPr="00364618" w:rsidRDefault="006B5F7B" w:rsidP="00E60098">
      <w:pPr>
        <w:spacing w:after="0"/>
        <w:rPr>
          <w:rFonts w:ascii="Arial" w:hAnsi="Arial" w:cs="Arial"/>
          <w:sz w:val="24"/>
          <w:szCs w:val="24"/>
        </w:rPr>
      </w:pPr>
      <w:r w:rsidRPr="00364618">
        <w:rPr>
          <w:rFonts w:ascii="Arial" w:hAnsi="Arial" w:cs="Arial"/>
          <w:sz w:val="24"/>
          <w:szCs w:val="24"/>
        </w:rPr>
        <w:t>Turner, B.</w:t>
      </w:r>
      <w:r w:rsidR="006D4F1C">
        <w:rPr>
          <w:rFonts w:ascii="Arial" w:hAnsi="Arial" w:cs="Arial"/>
          <w:sz w:val="24"/>
          <w:szCs w:val="24"/>
        </w:rPr>
        <w:t xml:space="preserve">, </w:t>
      </w:r>
      <w:proofErr w:type="gramStart"/>
      <w:r w:rsidRPr="00364618">
        <w:rPr>
          <w:rFonts w:ascii="Arial" w:hAnsi="Arial" w:cs="Arial"/>
          <w:i/>
          <w:sz w:val="24"/>
          <w:szCs w:val="24"/>
        </w:rPr>
        <w:t>The</w:t>
      </w:r>
      <w:proofErr w:type="gramEnd"/>
      <w:r w:rsidRPr="00364618">
        <w:rPr>
          <w:rFonts w:ascii="Arial" w:hAnsi="Arial" w:cs="Arial"/>
          <w:i/>
          <w:sz w:val="24"/>
          <w:szCs w:val="24"/>
        </w:rPr>
        <w:t xml:space="preserve"> Body and Society</w:t>
      </w:r>
      <w:r w:rsidR="006D4F1C">
        <w:rPr>
          <w:rFonts w:ascii="Arial" w:hAnsi="Arial" w:cs="Arial"/>
          <w:sz w:val="24"/>
          <w:szCs w:val="24"/>
        </w:rPr>
        <w:t xml:space="preserve"> (</w:t>
      </w:r>
      <w:r w:rsidRPr="00364618">
        <w:rPr>
          <w:rFonts w:ascii="Arial" w:hAnsi="Arial" w:cs="Arial"/>
          <w:sz w:val="24"/>
          <w:szCs w:val="24"/>
        </w:rPr>
        <w:t>London: Sage</w:t>
      </w:r>
      <w:r w:rsidR="006D4F1C">
        <w:rPr>
          <w:rFonts w:ascii="Arial" w:hAnsi="Arial" w:cs="Arial"/>
          <w:sz w:val="24"/>
          <w:szCs w:val="24"/>
        </w:rPr>
        <w:t xml:space="preserve">, </w:t>
      </w:r>
      <w:r w:rsidR="006D4F1C" w:rsidRPr="00364618">
        <w:rPr>
          <w:rFonts w:ascii="Arial" w:hAnsi="Arial" w:cs="Arial"/>
          <w:sz w:val="24"/>
          <w:szCs w:val="24"/>
        </w:rPr>
        <w:t>2008)</w:t>
      </w:r>
      <w:r w:rsidRPr="00364618">
        <w:rPr>
          <w:rFonts w:ascii="Arial" w:hAnsi="Arial" w:cs="Arial"/>
          <w:sz w:val="24"/>
          <w:szCs w:val="24"/>
        </w:rPr>
        <w:t>.</w:t>
      </w:r>
    </w:p>
    <w:p w:rsidR="006B5F7B" w:rsidRPr="00364618" w:rsidRDefault="006B5F7B" w:rsidP="00E60098">
      <w:pPr>
        <w:spacing w:after="0"/>
        <w:rPr>
          <w:rFonts w:ascii="Arial" w:hAnsi="Arial" w:cs="Arial"/>
          <w:sz w:val="24"/>
          <w:szCs w:val="24"/>
        </w:rPr>
      </w:pPr>
      <w:proofErr w:type="gramStart"/>
      <w:r w:rsidRPr="00364618">
        <w:rPr>
          <w:rFonts w:ascii="Arial" w:hAnsi="Arial" w:cs="Arial"/>
          <w:sz w:val="24"/>
          <w:szCs w:val="24"/>
        </w:rPr>
        <w:t>United Nations.</w:t>
      </w:r>
      <w:proofErr w:type="gramEnd"/>
      <w:r w:rsidRPr="00364618">
        <w:rPr>
          <w:rFonts w:ascii="Arial" w:hAnsi="Arial" w:cs="Arial"/>
          <w:sz w:val="24"/>
          <w:szCs w:val="24"/>
        </w:rPr>
        <w:t xml:space="preserve"> </w:t>
      </w:r>
      <w:proofErr w:type="gramStart"/>
      <w:r w:rsidRPr="00364618">
        <w:rPr>
          <w:rFonts w:ascii="Arial" w:hAnsi="Arial" w:cs="Arial"/>
          <w:i/>
          <w:sz w:val="24"/>
          <w:szCs w:val="24"/>
        </w:rPr>
        <w:t>UDHR - Universal Declaration of Human Rights</w:t>
      </w:r>
      <w:r w:rsidR="006D4F1C">
        <w:rPr>
          <w:rFonts w:ascii="Arial" w:hAnsi="Arial" w:cs="Arial"/>
          <w:i/>
          <w:sz w:val="24"/>
          <w:szCs w:val="24"/>
        </w:rPr>
        <w:t xml:space="preserve"> </w:t>
      </w:r>
      <w:r w:rsidR="006D4F1C">
        <w:rPr>
          <w:rFonts w:ascii="Arial" w:hAnsi="Arial" w:cs="Arial"/>
          <w:sz w:val="24"/>
          <w:szCs w:val="24"/>
        </w:rPr>
        <w:t>(</w:t>
      </w:r>
      <w:r w:rsidRPr="00364618">
        <w:rPr>
          <w:rFonts w:ascii="Arial" w:hAnsi="Arial" w:cs="Arial"/>
          <w:sz w:val="24"/>
          <w:szCs w:val="24"/>
        </w:rPr>
        <w:t>New York; UN</w:t>
      </w:r>
      <w:r w:rsidR="006D4F1C">
        <w:rPr>
          <w:rFonts w:ascii="Arial" w:hAnsi="Arial" w:cs="Arial"/>
          <w:sz w:val="24"/>
          <w:szCs w:val="24"/>
        </w:rPr>
        <w:t xml:space="preserve">, </w:t>
      </w:r>
      <w:r w:rsidR="006D4F1C" w:rsidRPr="00364618">
        <w:rPr>
          <w:rFonts w:ascii="Arial" w:hAnsi="Arial" w:cs="Arial"/>
          <w:sz w:val="24"/>
          <w:szCs w:val="24"/>
        </w:rPr>
        <w:t>1948)</w:t>
      </w:r>
      <w:r w:rsidRPr="00364618">
        <w:rPr>
          <w:rFonts w:ascii="Arial" w:hAnsi="Arial" w:cs="Arial"/>
          <w:sz w:val="24"/>
          <w:szCs w:val="24"/>
        </w:rPr>
        <w:t>.</w:t>
      </w:r>
      <w:proofErr w:type="gramEnd"/>
    </w:p>
    <w:p w:rsidR="006B5F7B" w:rsidRPr="00364618" w:rsidRDefault="006B5F7B" w:rsidP="00E60098">
      <w:pPr>
        <w:spacing w:after="0"/>
        <w:rPr>
          <w:rFonts w:ascii="Arial" w:hAnsi="Arial" w:cs="Arial"/>
          <w:sz w:val="24"/>
          <w:szCs w:val="24"/>
        </w:rPr>
      </w:pPr>
      <w:proofErr w:type="gramStart"/>
      <w:r w:rsidRPr="00364618">
        <w:rPr>
          <w:rFonts w:ascii="Arial" w:hAnsi="Arial" w:cs="Arial"/>
          <w:sz w:val="24"/>
          <w:szCs w:val="24"/>
        </w:rPr>
        <w:t>U</w:t>
      </w:r>
      <w:r w:rsidR="00453FBB" w:rsidRPr="00364618">
        <w:rPr>
          <w:rFonts w:ascii="Arial" w:hAnsi="Arial" w:cs="Arial"/>
          <w:sz w:val="24"/>
          <w:szCs w:val="24"/>
        </w:rPr>
        <w:t xml:space="preserve">nited </w:t>
      </w:r>
      <w:r w:rsidRPr="00364618">
        <w:rPr>
          <w:rFonts w:ascii="Arial" w:hAnsi="Arial" w:cs="Arial"/>
          <w:sz w:val="24"/>
          <w:szCs w:val="24"/>
        </w:rPr>
        <w:t>N</w:t>
      </w:r>
      <w:r w:rsidR="00453FBB" w:rsidRPr="00364618">
        <w:rPr>
          <w:rFonts w:ascii="Arial" w:hAnsi="Arial" w:cs="Arial"/>
          <w:sz w:val="24"/>
          <w:szCs w:val="24"/>
        </w:rPr>
        <w:t>ations</w:t>
      </w:r>
      <w:r w:rsidRPr="00364618">
        <w:rPr>
          <w:rFonts w:ascii="Arial" w:hAnsi="Arial" w:cs="Arial"/>
          <w:sz w:val="24"/>
          <w:szCs w:val="24"/>
        </w:rPr>
        <w:t>.</w:t>
      </w:r>
      <w:proofErr w:type="gramEnd"/>
      <w:r w:rsidRPr="00364618">
        <w:rPr>
          <w:rFonts w:ascii="Arial" w:hAnsi="Arial" w:cs="Arial"/>
          <w:sz w:val="24"/>
          <w:szCs w:val="24"/>
        </w:rPr>
        <w:t xml:space="preserve"> </w:t>
      </w:r>
      <w:r w:rsidRPr="00364618">
        <w:rPr>
          <w:rFonts w:ascii="Arial" w:hAnsi="Arial" w:cs="Arial"/>
          <w:i/>
          <w:sz w:val="24"/>
          <w:szCs w:val="24"/>
        </w:rPr>
        <w:t>UNCRC - Convention on the Rights of the Child</w:t>
      </w:r>
      <w:r w:rsidR="006D4F1C">
        <w:rPr>
          <w:rFonts w:ascii="Arial" w:hAnsi="Arial" w:cs="Arial"/>
          <w:i/>
          <w:sz w:val="24"/>
          <w:szCs w:val="24"/>
        </w:rPr>
        <w:t xml:space="preserve"> </w:t>
      </w:r>
      <w:r w:rsidR="006D4F1C">
        <w:rPr>
          <w:rFonts w:ascii="Arial" w:hAnsi="Arial" w:cs="Arial"/>
          <w:sz w:val="24"/>
          <w:szCs w:val="24"/>
        </w:rPr>
        <w:t>(</w:t>
      </w:r>
      <w:r w:rsidRPr="00364618">
        <w:rPr>
          <w:rFonts w:ascii="Arial" w:hAnsi="Arial" w:cs="Arial"/>
          <w:sz w:val="24"/>
          <w:szCs w:val="24"/>
        </w:rPr>
        <w:t>New York: UN</w:t>
      </w:r>
      <w:r w:rsidR="006D4F1C">
        <w:rPr>
          <w:rFonts w:ascii="Arial" w:hAnsi="Arial" w:cs="Arial"/>
          <w:sz w:val="24"/>
          <w:szCs w:val="24"/>
        </w:rPr>
        <w:t xml:space="preserve">, </w:t>
      </w:r>
      <w:r w:rsidR="006D4F1C" w:rsidRPr="00364618">
        <w:rPr>
          <w:rFonts w:ascii="Arial" w:hAnsi="Arial" w:cs="Arial"/>
          <w:sz w:val="24"/>
          <w:szCs w:val="24"/>
        </w:rPr>
        <w:t>1989)</w:t>
      </w:r>
      <w:r w:rsidRPr="00364618">
        <w:rPr>
          <w:rFonts w:ascii="Arial" w:hAnsi="Arial" w:cs="Arial"/>
          <w:sz w:val="24"/>
          <w:szCs w:val="24"/>
        </w:rPr>
        <w:t>.</w:t>
      </w:r>
    </w:p>
    <w:p w:rsidR="006B5F7B" w:rsidRPr="00364618" w:rsidRDefault="006B5F7B" w:rsidP="00E60098">
      <w:pPr>
        <w:spacing w:after="0"/>
        <w:rPr>
          <w:rFonts w:ascii="Arial" w:hAnsi="Arial" w:cs="Arial"/>
          <w:sz w:val="24"/>
          <w:szCs w:val="24"/>
        </w:rPr>
      </w:pPr>
      <w:proofErr w:type="spellStart"/>
      <w:r w:rsidRPr="00364618">
        <w:rPr>
          <w:rFonts w:ascii="Arial" w:hAnsi="Arial" w:cs="Arial"/>
          <w:sz w:val="24"/>
          <w:szCs w:val="24"/>
        </w:rPr>
        <w:t>Wacquant</w:t>
      </w:r>
      <w:proofErr w:type="spellEnd"/>
      <w:r w:rsidRPr="00364618">
        <w:rPr>
          <w:rFonts w:ascii="Arial" w:hAnsi="Arial" w:cs="Arial"/>
          <w:sz w:val="24"/>
          <w:szCs w:val="24"/>
        </w:rPr>
        <w:t>, L.</w:t>
      </w:r>
      <w:r w:rsidR="006D4F1C">
        <w:rPr>
          <w:rFonts w:ascii="Arial" w:hAnsi="Arial" w:cs="Arial"/>
          <w:sz w:val="24"/>
          <w:szCs w:val="24"/>
        </w:rPr>
        <w:t xml:space="preserve">, </w:t>
      </w:r>
      <w:r w:rsidRPr="00364618">
        <w:rPr>
          <w:rFonts w:ascii="Arial" w:hAnsi="Arial" w:cs="Arial"/>
          <w:i/>
          <w:sz w:val="24"/>
          <w:szCs w:val="24"/>
        </w:rPr>
        <w:t>Punishing the Poor</w:t>
      </w:r>
      <w:r w:rsidR="006D4F1C">
        <w:rPr>
          <w:rFonts w:ascii="Arial" w:hAnsi="Arial" w:cs="Arial"/>
          <w:i/>
          <w:sz w:val="24"/>
          <w:szCs w:val="24"/>
        </w:rPr>
        <w:t xml:space="preserve"> </w:t>
      </w:r>
      <w:r w:rsidR="006D4F1C">
        <w:rPr>
          <w:rFonts w:ascii="Arial" w:hAnsi="Arial" w:cs="Arial"/>
          <w:sz w:val="24"/>
          <w:szCs w:val="24"/>
        </w:rPr>
        <w:t>(</w:t>
      </w:r>
      <w:r w:rsidRPr="00364618">
        <w:rPr>
          <w:rFonts w:ascii="Arial" w:hAnsi="Arial" w:cs="Arial"/>
          <w:sz w:val="24"/>
          <w:szCs w:val="24"/>
        </w:rPr>
        <w:t>London: Duke University Press</w:t>
      </w:r>
      <w:r w:rsidR="006D4F1C">
        <w:rPr>
          <w:rFonts w:ascii="Arial" w:hAnsi="Arial" w:cs="Arial"/>
          <w:sz w:val="24"/>
          <w:szCs w:val="24"/>
        </w:rPr>
        <w:t>, 2009</w:t>
      </w:r>
      <w:r w:rsidR="006D4F1C" w:rsidRPr="00364618">
        <w:rPr>
          <w:rFonts w:ascii="Arial" w:hAnsi="Arial" w:cs="Arial"/>
          <w:sz w:val="24"/>
          <w:szCs w:val="24"/>
        </w:rPr>
        <w:t>)</w:t>
      </w:r>
      <w:r w:rsidRPr="00364618">
        <w:rPr>
          <w:rFonts w:ascii="Arial" w:hAnsi="Arial" w:cs="Arial"/>
          <w:sz w:val="24"/>
          <w:szCs w:val="24"/>
        </w:rPr>
        <w:t>.</w:t>
      </w:r>
    </w:p>
    <w:p w:rsidR="0038324D" w:rsidRDefault="006B5F7B" w:rsidP="0038324D">
      <w:pPr>
        <w:spacing w:after="0"/>
        <w:rPr>
          <w:rFonts w:ascii="Arial" w:hAnsi="Arial" w:cs="Arial"/>
          <w:sz w:val="24"/>
          <w:szCs w:val="24"/>
        </w:rPr>
      </w:pPr>
      <w:r w:rsidRPr="00364618">
        <w:rPr>
          <w:rFonts w:ascii="Arial" w:hAnsi="Arial" w:cs="Arial"/>
          <w:sz w:val="24"/>
          <w:szCs w:val="24"/>
        </w:rPr>
        <w:t>Weber, M</w:t>
      </w:r>
      <w:r w:rsidR="006D4F1C">
        <w:rPr>
          <w:rFonts w:ascii="Arial" w:hAnsi="Arial" w:cs="Arial"/>
          <w:sz w:val="24"/>
          <w:szCs w:val="24"/>
        </w:rPr>
        <w:t>.</w:t>
      </w:r>
      <w:r w:rsidR="001B10EB">
        <w:rPr>
          <w:rFonts w:ascii="Arial" w:hAnsi="Arial" w:cs="Arial"/>
          <w:sz w:val="24"/>
          <w:szCs w:val="24"/>
        </w:rPr>
        <w:t>,</w:t>
      </w:r>
      <w:r w:rsidR="006D4F1C">
        <w:rPr>
          <w:rFonts w:ascii="Arial" w:hAnsi="Arial" w:cs="Arial"/>
          <w:sz w:val="24"/>
          <w:szCs w:val="24"/>
        </w:rPr>
        <w:t xml:space="preserve"> </w:t>
      </w:r>
      <w:r w:rsidRPr="00364618">
        <w:rPr>
          <w:rFonts w:ascii="Arial" w:hAnsi="Arial" w:cs="Arial"/>
          <w:i/>
          <w:sz w:val="24"/>
          <w:szCs w:val="24"/>
        </w:rPr>
        <w:t xml:space="preserve">From Max Weber, </w:t>
      </w:r>
      <w:r w:rsidRPr="00364618">
        <w:rPr>
          <w:rFonts w:ascii="Arial" w:hAnsi="Arial" w:cs="Arial"/>
          <w:sz w:val="24"/>
          <w:szCs w:val="24"/>
        </w:rPr>
        <w:t xml:space="preserve">trans. </w:t>
      </w:r>
      <w:proofErr w:type="spellStart"/>
      <w:r w:rsidRPr="00364618">
        <w:rPr>
          <w:rFonts w:ascii="Arial" w:hAnsi="Arial" w:cs="Arial"/>
          <w:sz w:val="24"/>
          <w:szCs w:val="24"/>
        </w:rPr>
        <w:t>Gerth</w:t>
      </w:r>
      <w:proofErr w:type="spellEnd"/>
      <w:r w:rsidRPr="00364618">
        <w:rPr>
          <w:rFonts w:ascii="Arial" w:hAnsi="Arial" w:cs="Arial"/>
          <w:sz w:val="24"/>
          <w:szCs w:val="24"/>
        </w:rPr>
        <w:t>, H. and Mills, C</w:t>
      </w:r>
      <w:r w:rsidR="001B10EB">
        <w:rPr>
          <w:rFonts w:ascii="Arial" w:hAnsi="Arial" w:cs="Arial"/>
          <w:sz w:val="24"/>
          <w:szCs w:val="24"/>
        </w:rPr>
        <w:t>.</w:t>
      </w:r>
      <w:r w:rsidRPr="00364618">
        <w:rPr>
          <w:rFonts w:ascii="Arial" w:hAnsi="Arial" w:cs="Arial"/>
          <w:sz w:val="24"/>
          <w:szCs w:val="24"/>
        </w:rPr>
        <w:t xml:space="preserve"> Wright</w:t>
      </w:r>
      <w:r w:rsidR="006D4F1C">
        <w:rPr>
          <w:rFonts w:ascii="Arial" w:hAnsi="Arial" w:cs="Arial"/>
          <w:sz w:val="24"/>
          <w:szCs w:val="24"/>
        </w:rPr>
        <w:t xml:space="preserve"> (</w:t>
      </w:r>
      <w:r w:rsidRPr="00364618">
        <w:rPr>
          <w:rFonts w:ascii="Arial" w:hAnsi="Arial" w:cs="Arial"/>
          <w:sz w:val="24"/>
          <w:szCs w:val="24"/>
        </w:rPr>
        <w:t xml:space="preserve">London: </w:t>
      </w:r>
      <w:proofErr w:type="spellStart"/>
      <w:r w:rsidRPr="00364618">
        <w:rPr>
          <w:rFonts w:ascii="Arial" w:hAnsi="Arial" w:cs="Arial"/>
          <w:sz w:val="24"/>
          <w:szCs w:val="24"/>
        </w:rPr>
        <w:t>Routledge</w:t>
      </w:r>
      <w:proofErr w:type="spellEnd"/>
      <w:r w:rsidRPr="00364618">
        <w:rPr>
          <w:rFonts w:ascii="Arial" w:hAnsi="Arial" w:cs="Arial"/>
          <w:sz w:val="24"/>
          <w:szCs w:val="24"/>
        </w:rPr>
        <w:t xml:space="preserve"> &amp; </w:t>
      </w:r>
      <w:proofErr w:type="spellStart"/>
      <w:r w:rsidRPr="00364618">
        <w:rPr>
          <w:rFonts w:ascii="Arial" w:hAnsi="Arial" w:cs="Arial"/>
          <w:sz w:val="24"/>
          <w:szCs w:val="24"/>
        </w:rPr>
        <w:t>Kegan</w:t>
      </w:r>
      <w:proofErr w:type="spellEnd"/>
      <w:r w:rsidRPr="00364618">
        <w:rPr>
          <w:rFonts w:ascii="Arial" w:hAnsi="Arial" w:cs="Arial"/>
          <w:sz w:val="24"/>
          <w:szCs w:val="24"/>
        </w:rPr>
        <w:t xml:space="preserve"> Paul</w:t>
      </w:r>
      <w:r w:rsidR="006D4F1C">
        <w:rPr>
          <w:rFonts w:ascii="Arial" w:hAnsi="Arial" w:cs="Arial"/>
          <w:sz w:val="24"/>
          <w:szCs w:val="24"/>
        </w:rPr>
        <w:t xml:space="preserve">, </w:t>
      </w:r>
      <w:r w:rsidR="006D4F1C" w:rsidRPr="00364618">
        <w:rPr>
          <w:rFonts w:ascii="Arial" w:hAnsi="Arial" w:cs="Arial"/>
          <w:sz w:val="24"/>
          <w:szCs w:val="24"/>
        </w:rPr>
        <w:t>1970)</w:t>
      </w:r>
      <w:r w:rsidRPr="00364618">
        <w:rPr>
          <w:rFonts w:ascii="Arial" w:hAnsi="Arial" w:cs="Arial"/>
          <w:sz w:val="24"/>
          <w:szCs w:val="24"/>
        </w:rPr>
        <w:t>.</w:t>
      </w:r>
    </w:p>
    <w:p w:rsidR="0038324D" w:rsidRPr="00E94E13" w:rsidRDefault="0038324D" w:rsidP="0038324D">
      <w:pPr>
        <w:spacing w:after="0"/>
        <w:rPr>
          <w:rFonts w:ascii="Arial" w:hAnsi="Arial" w:cs="Arial"/>
          <w:sz w:val="24"/>
          <w:szCs w:val="24"/>
        </w:rPr>
      </w:pPr>
      <w:proofErr w:type="spellStart"/>
      <w:r w:rsidRPr="00E94E13">
        <w:rPr>
          <w:rFonts w:ascii="Arial" w:hAnsi="Arial" w:cs="Arial"/>
          <w:sz w:val="24"/>
          <w:szCs w:val="24"/>
        </w:rPr>
        <w:t>Wood</w:t>
      </w:r>
      <w:r w:rsidR="00261A4E">
        <w:rPr>
          <w:rFonts w:ascii="Arial" w:hAnsi="Arial" w:cs="Arial"/>
          <w:sz w:val="24"/>
          <w:szCs w:val="24"/>
        </w:rPr>
        <w:t>iwiss</w:t>
      </w:r>
      <w:proofErr w:type="spellEnd"/>
      <w:r w:rsidRPr="00E94E13">
        <w:rPr>
          <w:rFonts w:ascii="Arial" w:hAnsi="Arial" w:cs="Arial"/>
          <w:sz w:val="24"/>
          <w:szCs w:val="24"/>
        </w:rPr>
        <w:t>, A.</w:t>
      </w:r>
      <w:r>
        <w:rPr>
          <w:rFonts w:ascii="Arial" w:hAnsi="Arial" w:cs="Arial"/>
          <w:sz w:val="24"/>
          <w:szCs w:val="24"/>
        </w:rPr>
        <w:t xml:space="preserve">, </w:t>
      </w:r>
      <w:r w:rsidRPr="00E94E13">
        <w:rPr>
          <w:rFonts w:ascii="Arial" w:hAnsi="Arial" w:cs="Arial"/>
          <w:i/>
          <w:sz w:val="24"/>
          <w:szCs w:val="24"/>
          <w:lang w:val="en-US"/>
        </w:rPr>
        <w:t>Human Rights</w:t>
      </w:r>
      <w:r>
        <w:rPr>
          <w:rFonts w:ascii="Arial" w:hAnsi="Arial" w:cs="Arial"/>
          <w:i/>
          <w:sz w:val="24"/>
          <w:szCs w:val="24"/>
          <w:lang w:val="en-US"/>
        </w:rPr>
        <w:t xml:space="preserve"> </w:t>
      </w:r>
      <w:r>
        <w:rPr>
          <w:rFonts w:ascii="Arial" w:hAnsi="Arial" w:cs="Arial"/>
          <w:sz w:val="24"/>
          <w:szCs w:val="24"/>
          <w:lang w:val="en-US"/>
        </w:rPr>
        <w:t>(</w:t>
      </w:r>
      <w:r w:rsidRPr="00E94E13">
        <w:rPr>
          <w:rFonts w:ascii="Arial" w:hAnsi="Arial" w:cs="Arial"/>
          <w:sz w:val="24"/>
          <w:szCs w:val="24"/>
          <w:lang w:val="en-US"/>
        </w:rPr>
        <w:t>London: Routledge</w:t>
      </w:r>
      <w:r>
        <w:rPr>
          <w:rFonts w:ascii="Arial" w:hAnsi="Arial" w:cs="Arial"/>
          <w:sz w:val="24"/>
          <w:szCs w:val="24"/>
          <w:lang w:val="en-US"/>
        </w:rPr>
        <w:t>, 2005)</w:t>
      </w:r>
      <w:r w:rsidRPr="00E94E13">
        <w:rPr>
          <w:rFonts w:ascii="Arial" w:hAnsi="Arial" w:cs="Arial"/>
          <w:sz w:val="24"/>
          <w:szCs w:val="24"/>
          <w:lang w:val="en-US"/>
        </w:rPr>
        <w:t xml:space="preserve">. </w:t>
      </w:r>
    </w:p>
    <w:p w:rsidR="000E5C67" w:rsidRPr="00364618" w:rsidRDefault="000E5C67" w:rsidP="00E60098">
      <w:pPr>
        <w:spacing w:after="0"/>
        <w:rPr>
          <w:rFonts w:ascii="Arial" w:hAnsi="Arial" w:cs="Arial"/>
          <w:sz w:val="24"/>
          <w:szCs w:val="24"/>
        </w:rPr>
      </w:pPr>
    </w:p>
    <w:sectPr w:rsidR="000E5C67" w:rsidRPr="00364618" w:rsidSect="00415F5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CC" w:rsidRDefault="009905CC" w:rsidP="00694EC8">
      <w:pPr>
        <w:spacing w:after="0" w:line="240" w:lineRule="auto"/>
      </w:pPr>
      <w:r>
        <w:separator/>
      </w:r>
    </w:p>
  </w:endnote>
  <w:endnote w:type="continuationSeparator" w:id="0">
    <w:p w:rsidR="009905CC" w:rsidRDefault="009905CC" w:rsidP="00694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lumbus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0854"/>
      <w:docPartObj>
        <w:docPartGallery w:val="Page Numbers (Bottom of Page)"/>
        <w:docPartUnique/>
      </w:docPartObj>
    </w:sdtPr>
    <w:sdtContent>
      <w:p w:rsidR="009905CC" w:rsidRDefault="000222AB">
        <w:pPr>
          <w:pStyle w:val="Footer"/>
          <w:jc w:val="center"/>
        </w:pPr>
        <w:fldSimple w:instr=" PAGE   \* MERGEFORMAT ">
          <w:r w:rsidR="00CA6E19">
            <w:rPr>
              <w:noProof/>
            </w:rPr>
            <w:t>2</w:t>
          </w:r>
        </w:fldSimple>
      </w:p>
    </w:sdtContent>
  </w:sdt>
  <w:p w:rsidR="009905CC" w:rsidRPr="00893D0C" w:rsidRDefault="009905CC">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CC" w:rsidRDefault="009905CC" w:rsidP="00694EC8">
      <w:pPr>
        <w:spacing w:after="0" w:line="240" w:lineRule="auto"/>
      </w:pPr>
      <w:r>
        <w:separator/>
      </w:r>
    </w:p>
  </w:footnote>
  <w:footnote w:type="continuationSeparator" w:id="0">
    <w:p w:rsidR="009905CC" w:rsidRDefault="009905CC" w:rsidP="00694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F25"/>
    <w:multiLevelType w:val="multilevel"/>
    <w:tmpl w:val="6FD48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0034E"/>
    <w:multiLevelType w:val="multilevel"/>
    <w:tmpl w:val="E6A03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E3E43"/>
    <w:multiLevelType w:val="multilevel"/>
    <w:tmpl w:val="869C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D6C81"/>
    <w:multiLevelType w:val="multilevel"/>
    <w:tmpl w:val="DACA3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8396C"/>
    <w:multiLevelType w:val="multilevel"/>
    <w:tmpl w:val="25CA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45028"/>
    <w:multiLevelType w:val="multilevel"/>
    <w:tmpl w:val="C01C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71375"/>
    <w:multiLevelType w:val="multilevel"/>
    <w:tmpl w:val="51C8B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F167D"/>
    <w:multiLevelType w:val="multilevel"/>
    <w:tmpl w:val="F5428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3298C"/>
    <w:multiLevelType w:val="multilevel"/>
    <w:tmpl w:val="51D8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30148"/>
    <w:multiLevelType w:val="multilevel"/>
    <w:tmpl w:val="B9F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07B11"/>
    <w:multiLevelType w:val="multilevel"/>
    <w:tmpl w:val="270C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126D5"/>
    <w:multiLevelType w:val="multilevel"/>
    <w:tmpl w:val="F99C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32746"/>
    <w:multiLevelType w:val="multilevel"/>
    <w:tmpl w:val="BD8E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03BEC"/>
    <w:multiLevelType w:val="multilevel"/>
    <w:tmpl w:val="265E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5D22D9"/>
    <w:multiLevelType w:val="multilevel"/>
    <w:tmpl w:val="2D2A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ED5EC7"/>
    <w:multiLevelType w:val="multilevel"/>
    <w:tmpl w:val="96C0B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013EB"/>
    <w:multiLevelType w:val="multilevel"/>
    <w:tmpl w:val="A25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AA6664"/>
    <w:multiLevelType w:val="multilevel"/>
    <w:tmpl w:val="A6B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BF7FC0"/>
    <w:multiLevelType w:val="multilevel"/>
    <w:tmpl w:val="7D20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E2FDD"/>
    <w:multiLevelType w:val="multilevel"/>
    <w:tmpl w:val="D0C82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154B3"/>
    <w:multiLevelType w:val="multilevel"/>
    <w:tmpl w:val="1D5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AF6A23"/>
    <w:multiLevelType w:val="hybridMultilevel"/>
    <w:tmpl w:val="4CC2FBF4"/>
    <w:lvl w:ilvl="0" w:tplc="3530D2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257464"/>
    <w:multiLevelType w:val="multilevel"/>
    <w:tmpl w:val="07A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84BA8"/>
    <w:multiLevelType w:val="multilevel"/>
    <w:tmpl w:val="5E54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6322CB"/>
    <w:multiLevelType w:val="multilevel"/>
    <w:tmpl w:val="1F185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44F26"/>
    <w:multiLevelType w:val="multilevel"/>
    <w:tmpl w:val="50506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A36E6F"/>
    <w:multiLevelType w:val="multilevel"/>
    <w:tmpl w:val="BE8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524D0"/>
    <w:multiLevelType w:val="multilevel"/>
    <w:tmpl w:val="E850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412397"/>
    <w:multiLevelType w:val="multilevel"/>
    <w:tmpl w:val="3D9C1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E06C7A"/>
    <w:multiLevelType w:val="multilevel"/>
    <w:tmpl w:val="BD6A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3B0CC2"/>
    <w:multiLevelType w:val="multilevel"/>
    <w:tmpl w:val="3C8C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722611"/>
    <w:multiLevelType w:val="multilevel"/>
    <w:tmpl w:val="3664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802D3"/>
    <w:multiLevelType w:val="multilevel"/>
    <w:tmpl w:val="242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AF64AC"/>
    <w:multiLevelType w:val="multilevel"/>
    <w:tmpl w:val="D35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17A8B"/>
    <w:multiLevelType w:val="multilevel"/>
    <w:tmpl w:val="E030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42F3D"/>
    <w:multiLevelType w:val="multilevel"/>
    <w:tmpl w:val="EAEAC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4B658A"/>
    <w:multiLevelType w:val="multilevel"/>
    <w:tmpl w:val="5768A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11DA5"/>
    <w:multiLevelType w:val="multilevel"/>
    <w:tmpl w:val="CEB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263AB0"/>
    <w:multiLevelType w:val="multilevel"/>
    <w:tmpl w:val="6336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D2FB5"/>
    <w:multiLevelType w:val="multilevel"/>
    <w:tmpl w:val="F4B6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BF7B91"/>
    <w:multiLevelType w:val="multilevel"/>
    <w:tmpl w:val="87E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D27BC9"/>
    <w:multiLevelType w:val="multilevel"/>
    <w:tmpl w:val="2DA8E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0336CD"/>
    <w:multiLevelType w:val="multilevel"/>
    <w:tmpl w:val="169CD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94B70"/>
    <w:multiLevelType w:val="multilevel"/>
    <w:tmpl w:val="9E66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69166B"/>
    <w:multiLevelType w:val="multilevel"/>
    <w:tmpl w:val="85EA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3629CB"/>
    <w:multiLevelType w:val="multilevel"/>
    <w:tmpl w:val="0532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9"/>
  </w:num>
  <w:num w:numId="4">
    <w:abstractNumId w:val="11"/>
  </w:num>
  <w:num w:numId="5">
    <w:abstractNumId w:val="14"/>
  </w:num>
  <w:num w:numId="6">
    <w:abstractNumId w:val="4"/>
  </w:num>
  <w:num w:numId="7">
    <w:abstractNumId w:val="31"/>
  </w:num>
  <w:num w:numId="8">
    <w:abstractNumId w:val="0"/>
  </w:num>
  <w:num w:numId="9">
    <w:abstractNumId w:val="5"/>
  </w:num>
  <w:num w:numId="10">
    <w:abstractNumId w:val="42"/>
  </w:num>
  <w:num w:numId="11">
    <w:abstractNumId w:val="36"/>
  </w:num>
  <w:num w:numId="12">
    <w:abstractNumId w:val="12"/>
  </w:num>
  <w:num w:numId="13">
    <w:abstractNumId w:val="7"/>
  </w:num>
  <w:num w:numId="14">
    <w:abstractNumId w:val="15"/>
  </w:num>
  <w:num w:numId="15">
    <w:abstractNumId w:val="34"/>
  </w:num>
  <w:num w:numId="16">
    <w:abstractNumId w:val="6"/>
  </w:num>
  <w:num w:numId="17">
    <w:abstractNumId w:val="18"/>
  </w:num>
  <w:num w:numId="18">
    <w:abstractNumId w:val="25"/>
  </w:num>
  <w:num w:numId="19">
    <w:abstractNumId w:val="41"/>
  </w:num>
  <w:num w:numId="20">
    <w:abstractNumId w:val="23"/>
  </w:num>
  <w:num w:numId="21">
    <w:abstractNumId w:val="32"/>
  </w:num>
  <w:num w:numId="22">
    <w:abstractNumId w:val="20"/>
  </w:num>
  <w:num w:numId="23">
    <w:abstractNumId w:val="2"/>
  </w:num>
  <w:num w:numId="24">
    <w:abstractNumId w:val="26"/>
  </w:num>
  <w:num w:numId="25">
    <w:abstractNumId w:val="10"/>
  </w:num>
  <w:num w:numId="26">
    <w:abstractNumId w:val="22"/>
  </w:num>
  <w:num w:numId="27">
    <w:abstractNumId w:val="9"/>
  </w:num>
  <w:num w:numId="28">
    <w:abstractNumId w:val="16"/>
  </w:num>
  <w:num w:numId="29">
    <w:abstractNumId w:val="3"/>
  </w:num>
  <w:num w:numId="30">
    <w:abstractNumId w:val="30"/>
  </w:num>
  <w:num w:numId="31">
    <w:abstractNumId w:val="28"/>
  </w:num>
  <w:num w:numId="32">
    <w:abstractNumId w:val="27"/>
  </w:num>
  <w:num w:numId="33">
    <w:abstractNumId w:val="35"/>
  </w:num>
  <w:num w:numId="34">
    <w:abstractNumId w:val="24"/>
  </w:num>
  <w:num w:numId="35">
    <w:abstractNumId w:val="39"/>
  </w:num>
  <w:num w:numId="36">
    <w:abstractNumId w:val="17"/>
  </w:num>
  <w:num w:numId="37">
    <w:abstractNumId w:val="44"/>
  </w:num>
  <w:num w:numId="38">
    <w:abstractNumId w:val="19"/>
  </w:num>
  <w:num w:numId="39">
    <w:abstractNumId w:val="45"/>
  </w:num>
  <w:num w:numId="40">
    <w:abstractNumId w:val="43"/>
  </w:num>
  <w:num w:numId="41">
    <w:abstractNumId w:val="13"/>
  </w:num>
  <w:num w:numId="42">
    <w:abstractNumId w:val="8"/>
  </w:num>
  <w:num w:numId="43">
    <w:abstractNumId w:val="33"/>
  </w:num>
  <w:num w:numId="44">
    <w:abstractNumId w:val="37"/>
  </w:num>
  <w:num w:numId="45">
    <w:abstractNumId w:val="38"/>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6A80"/>
    <w:rsid w:val="0000115A"/>
    <w:rsid w:val="000041E0"/>
    <w:rsid w:val="000043B5"/>
    <w:rsid w:val="000064E6"/>
    <w:rsid w:val="00007491"/>
    <w:rsid w:val="00007C0B"/>
    <w:rsid w:val="0001019E"/>
    <w:rsid w:val="00010AFD"/>
    <w:rsid w:val="00014276"/>
    <w:rsid w:val="00014CB2"/>
    <w:rsid w:val="000150A5"/>
    <w:rsid w:val="000202A6"/>
    <w:rsid w:val="000203B2"/>
    <w:rsid w:val="00021B29"/>
    <w:rsid w:val="000222AB"/>
    <w:rsid w:val="00025532"/>
    <w:rsid w:val="0002579E"/>
    <w:rsid w:val="00032C14"/>
    <w:rsid w:val="00032DAF"/>
    <w:rsid w:val="000426E3"/>
    <w:rsid w:val="000433EC"/>
    <w:rsid w:val="00043E8C"/>
    <w:rsid w:val="000514CC"/>
    <w:rsid w:val="000524DD"/>
    <w:rsid w:val="00052E61"/>
    <w:rsid w:val="000561EC"/>
    <w:rsid w:val="000573DE"/>
    <w:rsid w:val="00057558"/>
    <w:rsid w:val="0007091D"/>
    <w:rsid w:val="0007676A"/>
    <w:rsid w:val="000811F0"/>
    <w:rsid w:val="00082151"/>
    <w:rsid w:val="00082A26"/>
    <w:rsid w:val="00085751"/>
    <w:rsid w:val="000862CF"/>
    <w:rsid w:val="00086306"/>
    <w:rsid w:val="00086581"/>
    <w:rsid w:val="000868A3"/>
    <w:rsid w:val="00090E0D"/>
    <w:rsid w:val="00092DC6"/>
    <w:rsid w:val="00097BB3"/>
    <w:rsid w:val="00097C49"/>
    <w:rsid w:val="000A3489"/>
    <w:rsid w:val="000A4BDF"/>
    <w:rsid w:val="000A4F33"/>
    <w:rsid w:val="000A5DDC"/>
    <w:rsid w:val="000A5F5F"/>
    <w:rsid w:val="000A77B3"/>
    <w:rsid w:val="000B2221"/>
    <w:rsid w:val="000B324C"/>
    <w:rsid w:val="000B3253"/>
    <w:rsid w:val="000B3945"/>
    <w:rsid w:val="000C36A8"/>
    <w:rsid w:val="000C66EA"/>
    <w:rsid w:val="000C690B"/>
    <w:rsid w:val="000C6F8B"/>
    <w:rsid w:val="000C7D74"/>
    <w:rsid w:val="000D1C44"/>
    <w:rsid w:val="000D55E5"/>
    <w:rsid w:val="000D5CC6"/>
    <w:rsid w:val="000E070F"/>
    <w:rsid w:val="000E1118"/>
    <w:rsid w:val="000E5C67"/>
    <w:rsid w:val="000F2696"/>
    <w:rsid w:val="000F49D8"/>
    <w:rsid w:val="000F7529"/>
    <w:rsid w:val="00100978"/>
    <w:rsid w:val="00100E75"/>
    <w:rsid w:val="001028BE"/>
    <w:rsid w:val="00102D86"/>
    <w:rsid w:val="00104FBA"/>
    <w:rsid w:val="00105ECD"/>
    <w:rsid w:val="00110CC2"/>
    <w:rsid w:val="00113F8C"/>
    <w:rsid w:val="00113FA8"/>
    <w:rsid w:val="0011458D"/>
    <w:rsid w:val="001150A8"/>
    <w:rsid w:val="00125B25"/>
    <w:rsid w:val="00130900"/>
    <w:rsid w:val="00134766"/>
    <w:rsid w:val="001357CC"/>
    <w:rsid w:val="00136134"/>
    <w:rsid w:val="001403A7"/>
    <w:rsid w:val="001410EA"/>
    <w:rsid w:val="001438E1"/>
    <w:rsid w:val="00147D66"/>
    <w:rsid w:val="001505ED"/>
    <w:rsid w:val="00154AC4"/>
    <w:rsid w:val="00155E26"/>
    <w:rsid w:val="00157915"/>
    <w:rsid w:val="001602BB"/>
    <w:rsid w:val="00162233"/>
    <w:rsid w:val="00163FA6"/>
    <w:rsid w:val="001643E2"/>
    <w:rsid w:val="00166B7E"/>
    <w:rsid w:val="00166E57"/>
    <w:rsid w:val="00166FDB"/>
    <w:rsid w:val="0016745C"/>
    <w:rsid w:val="00170D09"/>
    <w:rsid w:val="00173C5E"/>
    <w:rsid w:val="00180B8E"/>
    <w:rsid w:val="00184E6F"/>
    <w:rsid w:val="00186110"/>
    <w:rsid w:val="00187BC3"/>
    <w:rsid w:val="00190AB7"/>
    <w:rsid w:val="00190E6F"/>
    <w:rsid w:val="001A10E2"/>
    <w:rsid w:val="001A1D29"/>
    <w:rsid w:val="001A3AE4"/>
    <w:rsid w:val="001A5F68"/>
    <w:rsid w:val="001A711F"/>
    <w:rsid w:val="001B10EB"/>
    <w:rsid w:val="001B2ED3"/>
    <w:rsid w:val="001B3A97"/>
    <w:rsid w:val="001B77FB"/>
    <w:rsid w:val="001B7D29"/>
    <w:rsid w:val="001C0132"/>
    <w:rsid w:val="001C30BC"/>
    <w:rsid w:val="001C3168"/>
    <w:rsid w:val="001C6A73"/>
    <w:rsid w:val="001D0165"/>
    <w:rsid w:val="001D14D4"/>
    <w:rsid w:val="001D23F0"/>
    <w:rsid w:val="001D6A06"/>
    <w:rsid w:val="001E6EE7"/>
    <w:rsid w:val="001F2A48"/>
    <w:rsid w:val="001F4186"/>
    <w:rsid w:val="001F7402"/>
    <w:rsid w:val="00200CA1"/>
    <w:rsid w:val="00204688"/>
    <w:rsid w:val="00204E07"/>
    <w:rsid w:val="002056F6"/>
    <w:rsid w:val="00205DF5"/>
    <w:rsid w:val="00206CEC"/>
    <w:rsid w:val="0021042F"/>
    <w:rsid w:val="0021160C"/>
    <w:rsid w:val="00214AC4"/>
    <w:rsid w:val="002171DF"/>
    <w:rsid w:val="002215AF"/>
    <w:rsid w:val="00221892"/>
    <w:rsid w:val="00223B20"/>
    <w:rsid w:val="00231FC0"/>
    <w:rsid w:val="002323A0"/>
    <w:rsid w:val="00232AD2"/>
    <w:rsid w:val="0023335D"/>
    <w:rsid w:val="00233A07"/>
    <w:rsid w:val="0023477C"/>
    <w:rsid w:val="00240DFE"/>
    <w:rsid w:val="00242513"/>
    <w:rsid w:val="00242527"/>
    <w:rsid w:val="00244F1F"/>
    <w:rsid w:val="002453C1"/>
    <w:rsid w:val="00245937"/>
    <w:rsid w:val="00245CE0"/>
    <w:rsid w:val="0024721A"/>
    <w:rsid w:val="00251A61"/>
    <w:rsid w:val="002528BE"/>
    <w:rsid w:val="00253FAC"/>
    <w:rsid w:val="0025689C"/>
    <w:rsid w:val="002575B7"/>
    <w:rsid w:val="00260A0B"/>
    <w:rsid w:val="00261540"/>
    <w:rsid w:val="00261A4E"/>
    <w:rsid w:val="00266213"/>
    <w:rsid w:val="00270046"/>
    <w:rsid w:val="00270914"/>
    <w:rsid w:val="00274F25"/>
    <w:rsid w:val="00275264"/>
    <w:rsid w:val="00280CA2"/>
    <w:rsid w:val="00282965"/>
    <w:rsid w:val="00283C48"/>
    <w:rsid w:val="00286947"/>
    <w:rsid w:val="00287CD8"/>
    <w:rsid w:val="0029009A"/>
    <w:rsid w:val="00290FA1"/>
    <w:rsid w:val="002928A5"/>
    <w:rsid w:val="002A069D"/>
    <w:rsid w:val="002A2350"/>
    <w:rsid w:val="002A4539"/>
    <w:rsid w:val="002A4C73"/>
    <w:rsid w:val="002A5822"/>
    <w:rsid w:val="002A6007"/>
    <w:rsid w:val="002A706B"/>
    <w:rsid w:val="002A7DDF"/>
    <w:rsid w:val="002B176E"/>
    <w:rsid w:val="002B2E46"/>
    <w:rsid w:val="002B4FB1"/>
    <w:rsid w:val="002B7C50"/>
    <w:rsid w:val="002C04B4"/>
    <w:rsid w:val="002C17F0"/>
    <w:rsid w:val="002C1B27"/>
    <w:rsid w:val="002C2648"/>
    <w:rsid w:val="002C6B75"/>
    <w:rsid w:val="002D4540"/>
    <w:rsid w:val="002D5B7B"/>
    <w:rsid w:val="002D5D30"/>
    <w:rsid w:val="002D6BDA"/>
    <w:rsid w:val="002E0004"/>
    <w:rsid w:val="002E517F"/>
    <w:rsid w:val="002E7F6A"/>
    <w:rsid w:val="002F0231"/>
    <w:rsid w:val="002F1BC3"/>
    <w:rsid w:val="002F2A56"/>
    <w:rsid w:val="002F3580"/>
    <w:rsid w:val="002F6A9D"/>
    <w:rsid w:val="002F7517"/>
    <w:rsid w:val="00300951"/>
    <w:rsid w:val="003106BB"/>
    <w:rsid w:val="00314D53"/>
    <w:rsid w:val="00320C54"/>
    <w:rsid w:val="0032130C"/>
    <w:rsid w:val="00322A31"/>
    <w:rsid w:val="00322EA5"/>
    <w:rsid w:val="003230A0"/>
    <w:rsid w:val="0033105A"/>
    <w:rsid w:val="00331C9F"/>
    <w:rsid w:val="00332390"/>
    <w:rsid w:val="0033516B"/>
    <w:rsid w:val="003361AE"/>
    <w:rsid w:val="00336D5A"/>
    <w:rsid w:val="0034032E"/>
    <w:rsid w:val="00341500"/>
    <w:rsid w:val="003437F4"/>
    <w:rsid w:val="00346A86"/>
    <w:rsid w:val="00350C98"/>
    <w:rsid w:val="00352E10"/>
    <w:rsid w:val="00353D37"/>
    <w:rsid w:val="00354298"/>
    <w:rsid w:val="0035508B"/>
    <w:rsid w:val="00356686"/>
    <w:rsid w:val="003566CD"/>
    <w:rsid w:val="00357B74"/>
    <w:rsid w:val="00362E49"/>
    <w:rsid w:val="00364618"/>
    <w:rsid w:val="00366554"/>
    <w:rsid w:val="0037007D"/>
    <w:rsid w:val="00372EB4"/>
    <w:rsid w:val="00372F96"/>
    <w:rsid w:val="003745FB"/>
    <w:rsid w:val="003748C5"/>
    <w:rsid w:val="0037585A"/>
    <w:rsid w:val="00376065"/>
    <w:rsid w:val="00380167"/>
    <w:rsid w:val="00382CA5"/>
    <w:rsid w:val="0038324D"/>
    <w:rsid w:val="00383381"/>
    <w:rsid w:val="00385775"/>
    <w:rsid w:val="00386540"/>
    <w:rsid w:val="00390A6E"/>
    <w:rsid w:val="00390D28"/>
    <w:rsid w:val="00391CDF"/>
    <w:rsid w:val="00392F29"/>
    <w:rsid w:val="003A10FC"/>
    <w:rsid w:val="003A278F"/>
    <w:rsid w:val="003A3DEB"/>
    <w:rsid w:val="003A3E99"/>
    <w:rsid w:val="003A54FE"/>
    <w:rsid w:val="003A73C3"/>
    <w:rsid w:val="003A77F7"/>
    <w:rsid w:val="003B12AF"/>
    <w:rsid w:val="003B1717"/>
    <w:rsid w:val="003B3431"/>
    <w:rsid w:val="003C2CEE"/>
    <w:rsid w:val="003C3671"/>
    <w:rsid w:val="003C5501"/>
    <w:rsid w:val="003C6342"/>
    <w:rsid w:val="003D620D"/>
    <w:rsid w:val="003D683C"/>
    <w:rsid w:val="003D7396"/>
    <w:rsid w:val="003E06BD"/>
    <w:rsid w:val="003E0F7F"/>
    <w:rsid w:val="003E24CF"/>
    <w:rsid w:val="003E4889"/>
    <w:rsid w:val="003E5ED8"/>
    <w:rsid w:val="003E737A"/>
    <w:rsid w:val="003F1D54"/>
    <w:rsid w:val="003F2F9C"/>
    <w:rsid w:val="003F4415"/>
    <w:rsid w:val="003F6CCC"/>
    <w:rsid w:val="003F7BC4"/>
    <w:rsid w:val="004000BA"/>
    <w:rsid w:val="00402D1E"/>
    <w:rsid w:val="0041279B"/>
    <w:rsid w:val="00415773"/>
    <w:rsid w:val="00415F57"/>
    <w:rsid w:val="0041733E"/>
    <w:rsid w:val="00420BE0"/>
    <w:rsid w:val="00424619"/>
    <w:rsid w:val="00433C0B"/>
    <w:rsid w:val="004355AC"/>
    <w:rsid w:val="00436D02"/>
    <w:rsid w:val="00437795"/>
    <w:rsid w:val="004523C0"/>
    <w:rsid w:val="00453304"/>
    <w:rsid w:val="00453FBB"/>
    <w:rsid w:val="004568EF"/>
    <w:rsid w:val="00465438"/>
    <w:rsid w:val="004721DB"/>
    <w:rsid w:val="00472AE1"/>
    <w:rsid w:val="00475F3E"/>
    <w:rsid w:val="00477C10"/>
    <w:rsid w:val="00482059"/>
    <w:rsid w:val="00483EC3"/>
    <w:rsid w:val="00484A24"/>
    <w:rsid w:val="00484BBC"/>
    <w:rsid w:val="00486480"/>
    <w:rsid w:val="00490D6D"/>
    <w:rsid w:val="00490F5C"/>
    <w:rsid w:val="00493A19"/>
    <w:rsid w:val="004964B0"/>
    <w:rsid w:val="004A1426"/>
    <w:rsid w:val="004A4411"/>
    <w:rsid w:val="004A6D29"/>
    <w:rsid w:val="004A7048"/>
    <w:rsid w:val="004B17A2"/>
    <w:rsid w:val="004B2F79"/>
    <w:rsid w:val="004B5815"/>
    <w:rsid w:val="004B6075"/>
    <w:rsid w:val="004B6D11"/>
    <w:rsid w:val="004B71B7"/>
    <w:rsid w:val="004C0F92"/>
    <w:rsid w:val="004C33D6"/>
    <w:rsid w:val="004D626B"/>
    <w:rsid w:val="004D6D2C"/>
    <w:rsid w:val="004D7FE1"/>
    <w:rsid w:val="004E4DA8"/>
    <w:rsid w:val="004E555B"/>
    <w:rsid w:val="004E6A80"/>
    <w:rsid w:val="004F020E"/>
    <w:rsid w:val="004F0CE5"/>
    <w:rsid w:val="004F0F59"/>
    <w:rsid w:val="004F14E2"/>
    <w:rsid w:val="004F153D"/>
    <w:rsid w:val="004F57E6"/>
    <w:rsid w:val="005005CC"/>
    <w:rsid w:val="00503449"/>
    <w:rsid w:val="00503D37"/>
    <w:rsid w:val="00510185"/>
    <w:rsid w:val="0051176C"/>
    <w:rsid w:val="005118A9"/>
    <w:rsid w:val="00511909"/>
    <w:rsid w:val="0051299B"/>
    <w:rsid w:val="00521059"/>
    <w:rsid w:val="00522B5A"/>
    <w:rsid w:val="00526715"/>
    <w:rsid w:val="0052766F"/>
    <w:rsid w:val="00530377"/>
    <w:rsid w:val="00532347"/>
    <w:rsid w:val="005323DC"/>
    <w:rsid w:val="005359F7"/>
    <w:rsid w:val="00535F14"/>
    <w:rsid w:val="0053676D"/>
    <w:rsid w:val="00536F74"/>
    <w:rsid w:val="00537A8A"/>
    <w:rsid w:val="005436DF"/>
    <w:rsid w:val="005476D8"/>
    <w:rsid w:val="00547812"/>
    <w:rsid w:val="005504F9"/>
    <w:rsid w:val="00550C10"/>
    <w:rsid w:val="005548E1"/>
    <w:rsid w:val="00555666"/>
    <w:rsid w:val="005602A0"/>
    <w:rsid w:val="005667BE"/>
    <w:rsid w:val="005713C3"/>
    <w:rsid w:val="00573A91"/>
    <w:rsid w:val="00574BDF"/>
    <w:rsid w:val="005839DE"/>
    <w:rsid w:val="00584CCE"/>
    <w:rsid w:val="00593028"/>
    <w:rsid w:val="0059649A"/>
    <w:rsid w:val="00596B1E"/>
    <w:rsid w:val="005974EF"/>
    <w:rsid w:val="00597998"/>
    <w:rsid w:val="005A1E62"/>
    <w:rsid w:val="005A2AC6"/>
    <w:rsid w:val="005B3D24"/>
    <w:rsid w:val="005B4016"/>
    <w:rsid w:val="005B5B93"/>
    <w:rsid w:val="005B60ED"/>
    <w:rsid w:val="005C03B2"/>
    <w:rsid w:val="005C415F"/>
    <w:rsid w:val="005C5F64"/>
    <w:rsid w:val="005C675A"/>
    <w:rsid w:val="005D21E3"/>
    <w:rsid w:val="005D38C4"/>
    <w:rsid w:val="005D745A"/>
    <w:rsid w:val="005E399C"/>
    <w:rsid w:val="005E3D96"/>
    <w:rsid w:val="005F0D52"/>
    <w:rsid w:val="005F36A0"/>
    <w:rsid w:val="0060001B"/>
    <w:rsid w:val="00602F44"/>
    <w:rsid w:val="006038E1"/>
    <w:rsid w:val="006166E2"/>
    <w:rsid w:val="0062079A"/>
    <w:rsid w:val="0062148A"/>
    <w:rsid w:val="0062313A"/>
    <w:rsid w:val="00624C45"/>
    <w:rsid w:val="00626C0E"/>
    <w:rsid w:val="00633B23"/>
    <w:rsid w:val="00634279"/>
    <w:rsid w:val="0063737F"/>
    <w:rsid w:val="0064044E"/>
    <w:rsid w:val="00642DE6"/>
    <w:rsid w:val="00644D8E"/>
    <w:rsid w:val="006461A9"/>
    <w:rsid w:val="006464AA"/>
    <w:rsid w:val="00647C45"/>
    <w:rsid w:val="00647C58"/>
    <w:rsid w:val="0065132B"/>
    <w:rsid w:val="006528D7"/>
    <w:rsid w:val="00656987"/>
    <w:rsid w:val="00660160"/>
    <w:rsid w:val="00662FEB"/>
    <w:rsid w:val="006714DB"/>
    <w:rsid w:val="006718AF"/>
    <w:rsid w:val="006738F8"/>
    <w:rsid w:val="00676AE9"/>
    <w:rsid w:val="00681E45"/>
    <w:rsid w:val="00683DF5"/>
    <w:rsid w:val="006845E3"/>
    <w:rsid w:val="00690BF9"/>
    <w:rsid w:val="0069220A"/>
    <w:rsid w:val="006946F5"/>
    <w:rsid w:val="00694EC8"/>
    <w:rsid w:val="00695F9D"/>
    <w:rsid w:val="00696514"/>
    <w:rsid w:val="00696EF7"/>
    <w:rsid w:val="00697962"/>
    <w:rsid w:val="006A0A5C"/>
    <w:rsid w:val="006A6598"/>
    <w:rsid w:val="006A7BAC"/>
    <w:rsid w:val="006B22D8"/>
    <w:rsid w:val="006B2EBC"/>
    <w:rsid w:val="006B3200"/>
    <w:rsid w:val="006B369E"/>
    <w:rsid w:val="006B5F7B"/>
    <w:rsid w:val="006C68C9"/>
    <w:rsid w:val="006D0F17"/>
    <w:rsid w:val="006D4F1C"/>
    <w:rsid w:val="006D65E3"/>
    <w:rsid w:val="006E21A0"/>
    <w:rsid w:val="006E2D1B"/>
    <w:rsid w:val="006E3A88"/>
    <w:rsid w:val="006E3CE4"/>
    <w:rsid w:val="006E3D5D"/>
    <w:rsid w:val="006E5A85"/>
    <w:rsid w:val="006E5DE5"/>
    <w:rsid w:val="006E7FCF"/>
    <w:rsid w:val="006F144E"/>
    <w:rsid w:val="006F1788"/>
    <w:rsid w:val="006F18A5"/>
    <w:rsid w:val="006F1973"/>
    <w:rsid w:val="006F216B"/>
    <w:rsid w:val="006F3EB2"/>
    <w:rsid w:val="006F4DFE"/>
    <w:rsid w:val="006F7DA7"/>
    <w:rsid w:val="00700459"/>
    <w:rsid w:val="00703681"/>
    <w:rsid w:val="007060BE"/>
    <w:rsid w:val="00710E26"/>
    <w:rsid w:val="0071267D"/>
    <w:rsid w:val="00713507"/>
    <w:rsid w:val="007136C2"/>
    <w:rsid w:val="00713ECB"/>
    <w:rsid w:val="00715993"/>
    <w:rsid w:val="00720333"/>
    <w:rsid w:val="00723132"/>
    <w:rsid w:val="007243B8"/>
    <w:rsid w:val="00726466"/>
    <w:rsid w:val="00731E9C"/>
    <w:rsid w:val="00733C40"/>
    <w:rsid w:val="00734181"/>
    <w:rsid w:val="007359E5"/>
    <w:rsid w:val="0073607D"/>
    <w:rsid w:val="007512F1"/>
    <w:rsid w:val="007555AA"/>
    <w:rsid w:val="007564BC"/>
    <w:rsid w:val="00756B70"/>
    <w:rsid w:val="007630BE"/>
    <w:rsid w:val="00766CCB"/>
    <w:rsid w:val="00770C3B"/>
    <w:rsid w:val="00775C29"/>
    <w:rsid w:val="00781F28"/>
    <w:rsid w:val="0078456D"/>
    <w:rsid w:val="00787D27"/>
    <w:rsid w:val="00790F54"/>
    <w:rsid w:val="00791266"/>
    <w:rsid w:val="00792EB8"/>
    <w:rsid w:val="00794F8C"/>
    <w:rsid w:val="00796C52"/>
    <w:rsid w:val="007A11C1"/>
    <w:rsid w:val="007B1B90"/>
    <w:rsid w:val="007B2F90"/>
    <w:rsid w:val="007B6287"/>
    <w:rsid w:val="007B7E9E"/>
    <w:rsid w:val="007C4506"/>
    <w:rsid w:val="007D2A4B"/>
    <w:rsid w:val="007D3254"/>
    <w:rsid w:val="007D6CE9"/>
    <w:rsid w:val="007E5729"/>
    <w:rsid w:val="007F19DC"/>
    <w:rsid w:val="007F227A"/>
    <w:rsid w:val="007F3861"/>
    <w:rsid w:val="007F5B1D"/>
    <w:rsid w:val="00803A5E"/>
    <w:rsid w:val="008040E7"/>
    <w:rsid w:val="00807887"/>
    <w:rsid w:val="00813ADC"/>
    <w:rsid w:val="008142AF"/>
    <w:rsid w:val="008144E5"/>
    <w:rsid w:val="00814814"/>
    <w:rsid w:val="00815560"/>
    <w:rsid w:val="00815590"/>
    <w:rsid w:val="00816169"/>
    <w:rsid w:val="008173D5"/>
    <w:rsid w:val="00817B3E"/>
    <w:rsid w:val="00820AD0"/>
    <w:rsid w:val="00822F63"/>
    <w:rsid w:val="008247C6"/>
    <w:rsid w:val="0082710D"/>
    <w:rsid w:val="00832773"/>
    <w:rsid w:val="0083694D"/>
    <w:rsid w:val="00837AC9"/>
    <w:rsid w:val="0084228D"/>
    <w:rsid w:val="00842423"/>
    <w:rsid w:val="00842682"/>
    <w:rsid w:val="00843F42"/>
    <w:rsid w:val="008453AC"/>
    <w:rsid w:val="0084751F"/>
    <w:rsid w:val="008505F5"/>
    <w:rsid w:val="00851C24"/>
    <w:rsid w:val="00856818"/>
    <w:rsid w:val="00860575"/>
    <w:rsid w:val="00861041"/>
    <w:rsid w:val="008625EB"/>
    <w:rsid w:val="00864503"/>
    <w:rsid w:val="00866558"/>
    <w:rsid w:val="008712D6"/>
    <w:rsid w:val="0087345B"/>
    <w:rsid w:val="00873F81"/>
    <w:rsid w:val="00875B37"/>
    <w:rsid w:val="00876A50"/>
    <w:rsid w:val="00881208"/>
    <w:rsid w:val="00882374"/>
    <w:rsid w:val="008827D2"/>
    <w:rsid w:val="00883006"/>
    <w:rsid w:val="008846ED"/>
    <w:rsid w:val="00886600"/>
    <w:rsid w:val="0088696E"/>
    <w:rsid w:val="008879BC"/>
    <w:rsid w:val="008900F1"/>
    <w:rsid w:val="00893D0C"/>
    <w:rsid w:val="00893D12"/>
    <w:rsid w:val="008949B3"/>
    <w:rsid w:val="00895103"/>
    <w:rsid w:val="00896665"/>
    <w:rsid w:val="00896B9E"/>
    <w:rsid w:val="008A244E"/>
    <w:rsid w:val="008A2E2C"/>
    <w:rsid w:val="008A63D8"/>
    <w:rsid w:val="008A6531"/>
    <w:rsid w:val="008B127E"/>
    <w:rsid w:val="008B1F24"/>
    <w:rsid w:val="008B2006"/>
    <w:rsid w:val="008B2211"/>
    <w:rsid w:val="008B416B"/>
    <w:rsid w:val="008B584D"/>
    <w:rsid w:val="008B606F"/>
    <w:rsid w:val="008B6F55"/>
    <w:rsid w:val="008B7320"/>
    <w:rsid w:val="008C148E"/>
    <w:rsid w:val="008C3168"/>
    <w:rsid w:val="008C3298"/>
    <w:rsid w:val="008C3361"/>
    <w:rsid w:val="008C504F"/>
    <w:rsid w:val="008C6CF4"/>
    <w:rsid w:val="008C7486"/>
    <w:rsid w:val="008D0213"/>
    <w:rsid w:val="008D426F"/>
    <w:rsid w:val="008D5354"/>
    <w:rsid w:val="008E0461"/>
    <w:rsid w:val="008E27B4"/>
    <w:rsid w:val="008E333E"/>
    <w:rsid w:val="008E78D7"/>
    <w:rsid w:val="008F04B7"/>
    <w:rsid w:val="008F42D0"/>
    <w:rsid w:val="008F6258"/>
    <w:rsid w:val="008F62F3"/>
    <w:rsid w:val="008F6F54"/>
    <w:rsid w:val="0090063F"/>
    <w:rsid w:val="009033F9"/>
    <w:rsid w:val="00903A25"/>
    <w:rsid w:val="009058D4"/>
    <w:rsid w:val="009115B4"/>
    <w:rsid w:val="00912376"/>
    <w:rsid w:val="00912DC7"/>
    <w:rsid w:val="00913463"/>
    <w:rsid w:val="009134B5"/>
    <w:rsid w:val="00915AC2"/>
    <w:rsid w:val="00915C1D"/>
    <w:rsid w:val="00921BC0"/>
    <w:rsid w:val="00924268"/>
    <w:rsid w:val="0092443B"/>
    <w:rsid w:val="00925685"/>
    <w:rsid w:val="00926BC5"/>
    <w:rsid w:val="009301EE"/>
    <w:rsid w:val="009314A7"/>
    <w:rsid w:val="009366F6"/>
    <w:rsid w:val="00936EB0"/>
    <w:rsid w:val="00937449"/>
    <w:rsid w:val="009400C1"/>
    <w:rsid w:val="0094053B"/>
    <w:rsid w:val="00944973"/>
    <w:rsid w:val="0094632E"/>
    <w:rsid w:val="00947AAB"/>
    <w:rsid w:val="00950513"/>
    <w:rsid w:val="00952D45"/>
    <w:rsid w:val="0095344E"/>
    <w:rsid w:val="00954E46"/>
    <w:rsid w:val="00955400"/>
    <w:rsid w:val="00957C77"/>
    <w:rsid w:val="00957CCF"/>
    <w:rsid w:val="0096129C"/>
    <w:rsid w:val="00964414"/>
    <w:rsid w:val="009645A6"/>
    <w:rsid w:val="0096460D"/>
    <w:rsid w:val="009665B2"/>
    <w:rsid w:val="00967557"/>
    <w:rsid w:val="00967DFE"/>
    <w:rsid w:val="00970E18"/>
    <w:rsid w:val="0098237F"/>
    <w:rsid w:val="00982DE4"/>
    <w:rsid w:val="00983FAD"/>
    <w:rsid w:val="009862BE"/>
    <w:rsid w:val="00987EE6"/>
    <w:rsid w:val="009905CC"/>
    <w:rsid w:val="00991492"/>
    <w:rsid w:val="009916A9"/>
    <w:rsid w:val="0099522D"/>
    <w:rsid w:val="00996B60"/>
    <w:rsid w:val="00996F2F"/>
    <w:rsid w:val="00997778"/>
    <w:rsid w:val="009A02E8"/>
    <w:rsid w:val="009A198C"/>
    <w:rsid w:val="009A213F"/>
    <w:rsid w:val="009A6414"/>
    <w:rsid w:val="009B1565"/>
    <w:rsid w:val="009B216B"/>
    <w:rsid w:val="009B5D5E"/>
    <w:rsid w:val="009B5E55"/>
    <w:rsid w:val="009C05FD"/>
    <w:rsid w:val="009C08F5"/>
    <w:rsid w:val="009C28E0"/>
    <w:rsid w:val="009C2A07"/>
    <w:rsid w:val="009C5319"/>
    <w:rsid w:val="009C5B57"/>
    <w:rsid w:val="009D0606"/>
    <w:rsid w:val="009D2EF8"/>
    <w:rsid w:val="009D64BB"/>
    <w:rsid w:val="009E416E"/>
    <w:rsid w:val="009E4A72"/>
    <w:rsid w:val="009F1464"/>
    <w:rsid w:val="009F483B"/>
    <w:rsid w:val="009F6900"/>
    <w:rsid w:val="009F7104"/>
    <w:rsid w:val="00A006B7"/>
    <w:rsid w:val="00A00F0F"/>
    <w:rsid w:val="00A0322F"/>
    <w:rsid w:val="00A0367F"/>
    <w:rsid w:val="00A06AC5"/>
    <w:rsid w:val="00A07887"/>
    <w:rsid w:val="00A10ADC"/>
    <w:rsid w:val="00A111D4"/>
    <w:rsid w:val="00A11B2A"/>
    <w:rsid w:val="00A1273A"/>
    <w:rsid w:val="00A12F52"/>
    <w:rsid w:val="00A150A2"/>
    <w:rsid w:val="00A15CBC"/>
    <w:rsid w:val="00A17861"/>
    <w:rsid w:val="00A17D02"/>
    <w:rsid w:val="00A17F57"/>
    <w:rsid w:val="00A20A13"/>
    <w:rsid w:val="00A231F5"/>
    <w:rsid w:val="00A23C99"/>
    <w:rsid w:val="00A26C57"/>
    <w:rsid w:val="00A320E0"/>
    <w:rsid w:val="00A33741"/>
    <w:rsid w:val="00A374AA"/>
    <w:rsid w:val="00A415A5"/>
    <w:rsid w:val="00A4186C"/>
    <w:rsid w:val="00A435C9"/>
    <w:rsid w:val="00A44CAF"/>
    <w:rsid w:val="00A45144"/>
    <w:rsid w:val="00A51B54"/>
    <w:rsid w:val="00A51CEF"/>
    <w:rsid w:val="00A57F4F"/>
    <w:rsid w:val="00A61A24"/>
    <w:rsid w:val="00A61C55"/>
    <w:rsid w:val="00A62DCB"/>
    <w:rsid w:val="00A67E54"/>
    <w:rsid w:val="00A743C1"/>
    <w:rsid w:val="00A821EA"/>
    <w:rsid w:val="00A83C1F"/>
    <w:rsid w:val="00A853FA"/>
    <w:rsid w:val="00A919F4"/>
    <w:rsid w:val="00A923F0"/>
    <w:rsid w:val="00A95D4E"/>
    <w:rsid w:val="00AA01BA"/>
    <w:rsid w:val="00AA1FE9"/>
    <w:rsid w:val="00AA2BA4"/>
    <w:rsid w:val="00AA3491"/>
    <w:rsid w:val="00AA43F4"/>
    <w:rsid w:val="00AA4E7F"/>
    <w:rsid w:val="00AA5CB5"/>
    <w:rsid w:val="00AA7542"/>
    <w:rsid w:val="00AB0EA2"/>
    <w:rsid w:val="00AB22AF"/>
    <w:rsid w:val="00AB32D2"/>
    <w:rsid w:val="00AC1EF4"/>
    <w:rsid w:val="00AC31DD"/>
    <w:rsid w:val="00AC3CF4"/>
    <w:rsid w:val="00AC401B"/>
    <w:rsid w:val="00AC51DE"/>
    <w:rsid w:val="00AC5865"/>
    <w:rsid w:val="00AC5D18"/>
    <w:rsid w:val="00AD063B"/>
    <w:rsid w:val="00AD353B"/>
    <w:rsid w:val="00AD38BB"/>
    <w:rsid w:val="00AD3CDF"/>
    <w:rsid w:val="00AD5901"/>
    <w:rsid w:val="00AD7C9D"/>
    <w:rsid w:val="00AE0064"/>
    <w:rsid w:val="00AE1D23"/>
    <w:rsid w:val="00AE2E2C"/>
    <w:rsid w:val="00AE31E7"/>
    <w:rsid w:val="00AE358D"/>
    <w:rsid w:val="00AE766C"/>
    <w:rsid w:val="00AE784D"/>
    <w:rsid w:val="00AF1646"/>
    <w:rsid w:val="00AF3954"/>
    <w:rsid w:val="00AF5B2E"/>
    <w:rsid w:val="00AF62FB"/>
    <w:rsid w:val="00B02412"/>
    <w:rsid w:val="00B02AC1"/>
    <w:rsid w:val="00B03646"/>
    <w:rsid w:val="00B04379"/>
    <w:rsid w:val="00B0721B"/>
    <w:rsid w:val="00B07C96"/>
    <w:rsid w:val="00B114BA"/>
    <w:rsid w:val="00B15E03"/>
    <w:rsid w:val="00B16096"/>
    <w:rsid w:val="00B179BE"/>
    <w:rsid w:val="00B30A7D"/>
    <w:rsid w:val="00B32F44"/>
    <w:rsid w:val="00B33E1B"/>
    <w:rsid w:val="00B35A1E"/>
    <w:rsid w:val="00B35AA1"/>
    <w:rsid w:val="00B37B75"/>
    <w:rsid w:val="00B403EE"/>
    <w:rsid w:val="00B514F7"/>
    <w:rsid w:val="00B51AB8"/>
    <w:rsid w:val="00B52C0D"/>
    <w:rsid w:val="00B541DF"/>
    <w:rsid w:val="00B56A44"/>
    <w:rsid w:val="00B57352"/>
    <w:rsid w:val="00B614D1"/>
    <w:rsid w:val="00B617C0"/>
    <w:rsid w:val="00B71D67"/>
    <w:rsid w:val="00B7207E"/>
    <w:rsid w:val="00B73B23"/>
    <w:rsid w:val="00B747A1"/>
    <w:rsid w:val="00B75533"/>
    <w:rsid w:val="00B812F5"/>
    <w:rsid w:val="00B86EC5"/>
    <w:rsid w:val="00B97E2C"/>
    <w:rsid w:val="00BA4441"/>
    <w:rsid w:val="00BA451E"/>
    <w:rsid w:val="00BB06FC"/>
    <w:rsid w:val="00BB0DE3"/>
    <w:rsid w:val="00BB4843"/>
    <w:rsid w:val="00BB7459"/>
    <w:rsid w:val="00BC4D68"/>
    <w:rsid w:val="00BD03CB"/>
    <w:rsid w:val="00BD0FA6"/>
    <w:rsid w:val="00BD2F5B"/>
    <w:rsid w:val="00BD2FD7"/>
    <w:rsid w:val="00BD439F"/>
    <w:rsid w:val="00BD4560"/>
    <w:rsid w:val="00BE157B"/>
    <w:rsid w:val="00BE3A06"/>
    <w:rsid w:val="00BE3F30"/>
    <w:rsid w:val="00BE639E"/>
    <w:rsid w:val="00BE683F"/>
    <w:rsid w:val="00BE68DE"/>
    <w:rsid w:val="00BF00AD"/>
    <w:rsid w:val="00BF2DB8"/>
    <w:rsid w:val="00BF404D"/>
    <w:rsid w:val="00BF7F9C"/>
    <w:rsid w:val="00C009EA"/>
    <w:rsid w:val="00C0201B"/>
    <w:rsid w:val="00C066F3"/>
    <w:rsid w:val="00C07980"/>
    <w:rsid w:val="00C121AF"/>
    <w:rsid w:val="00C125B9"/>
    <w:rsid w:val="00C15E9F"/>
    <w:rsid w:val="00C17161"/>
    <w:rsid w:val="00C17950"/>
    <w:rsid w:val="00C22B34"/>
    <w:rsid w:val="00C2791D"/>
    <w:rsid w:val="00C37075"/>
    <w:rsid w:val="00C41B93"/>
    <w:rsid w:val="00C44146"/>
    <w:rsid w:val="00C44F4F"/>
    <w:rsid w:val="00C466C7"/>
    <w:rsid w:val="00C50CE5"/>
    <w:rsid w:val="00C52871"/>
    <w:rsid w:val="00C54809"/>
    <w:rsid w:val="00C55B45"/>
    <w:rsid w:val="00C568DC"/>
    <w:rsid w:val="00C57726"/>
    <w:rsid w:val="00C62AF5"/>
    <w:rsid w:val="00C63E02"/>
    <w:rsid w:val="00C64C1E"/>
    <w:rsid w:val="00C6740B"/>
    <w:rsid w:val="00C70635"/>
    <w:rsid w:val="00C71928"/>
    <w:rsid w:val="00C71F3E"/>
    <w:rsid w:val="00C740D5"/>
    <w:rsid w:val="00C744EA"/>
    <w:rsid w:val="00C767A2"/>
    <w:rsid w:val="00C76B6D"/>
    <w:rsid w:val="00C76ED6"/>
    <w:rsid w:val="00C80AF9"/>
    <w:rsid w:val="00C8113E"/>
    <w:rsid w:val="00C81A4F"/>
    <w:rsid w:val="00C81E84"/>
    <w:rsid w:val="00C826FC"/>
    <w:rsid w:val="00C84CAB"/>
    <w:rsid w:val="00C84F2B"/>
    <w:rsid w:val="00C866EA"/>
    <w:rsid w:val="00C8711F"/>
    <w:rsid w:val="00C923A6"/>
    <w:rsid w:val="00C94893"/>
    <w:rsid w:val="00C95250"/>
    <w:rsid w:val="00C96BBD"/>
    <w:rsid w:val="00CA2A8F"/>
    <w:rsid w:val="00CA3065"/>
    <w:rsid w:val="00CA3117"/>
    <w:rsid w:val="00CA3EC5"/>
    <w:rsid w:val="00CA5275"/>
    <w:rsid w:val="00CA6E19"/>
    <w:rsid w:val="00CA7C9F"/>
    <w:rsid w:val="00CB19B8"/>
    <w:rsid w:val="00CB35EB"/>
    <w:rsid w:val="00CB4C19"/>
    <w:rsid w:val="00CB7CB7"/>
    <w:rsid w:val="00CC07C6"/>
    <w:rsid w:val="00CC7F54"/>
    <w:rsid w:val="00CD0753"/>
    <w:rsid w:val="00CE007E"/>
    <w:rsid w:val="00CE1C93"/>
    <w:rsid w:val="00CE3B86"/>
    <w:rsid w:val="00CE5919"/>
    <w:rsid w:val="00CF1D2D"/>
    <w:rsid w:val="00CF2A72"/>
    <w:rsid w:val="00CF7C8B"/>
    <w:rsid w:val="00D01446"/>
    <w:rsid w:val="00D045AD"/>
    <w:rsid w:val="00D06178"/>
    <w:rsid w:val="00D06E20"/>
    <w:rsid w:val="00D10001"/>
    <w:rsid w:val="00D10618"/>
    <w:rsid w:val="00D10AA8"/>
    <w:rsid w:val="00D11051"/>
    <w:rsid w:val="00D11181"/>
    <w:rsid w:val="00D11A61"/>
    <w:rsid w:val="00D11B47"/>
    <w:rsid w:val="00D12818"/>
    <w:rsid w:val="00D13146"/>
    <w:rsid w:val="00D14B3C"/>
    <w:rsid w:val="00D17343"/>
    <w:rsid w:val="00D208CF"/>
    <w:rsid w:val="00D20997"/>
    <w:rsid w:val="00D25C0F"/>
    <w:rsid w:val="00D302F6"/>
    <w:rsid w:val="00D30FB7"/>
    <w:rsid w:val="00D32F5C"/>
    <w:rsid w:val="00D33872"/>
    <w:rsid w:val="00D33978"/>
    <w:rsid w:val="00D358C0"/>
    <w:rsid w:val="00D367A8"/>
    <w:rsid w:val="00D3768B"/>
    <w:rsid w:val="00D40BD4"/>
    <w:rsid w:val="00D4358F"/>
    <w:rsid w:val="00D46B19"/>
    <w:rsid w:val="00D47068"/>
    <w:rsid w:val="00D501B7"/>
    <w:rsid w:val="00D53EFD"/>
    <w:rsid w:val="00D55F52"/>
    <w:rsid w:val="00D5773B"/>
    <w:rsid w:val="00D60712"/>
    <w:rsid w:val="00D61133"/>
    <w:rsid w:val="00D625C8"/>
    <w:rsid w:val="00D70CE0"/>
    <w:rsid w:val="00D761F8"/>
    <w:rsid w:val="00D763FE"/>
    <w:rsid w:val="00D806C5"/>
    <w:rsid w:val="00D85977"/>
    <w:rsid w:val="00D8652C"/>
    <w:rsid w:val="00D86AC5"/>
    <w:rsid w:val="00D87ADC"/>
    <w:rsid w:val="00D91FFB"/>
    <w:rsid w:val="00D92515"/>
    <w:rsid w:val="00D930D7"/>
    <w:rsid w:val="00D94369"/>
    <w:rsid w:val="00D95C3E"/>
    <w:rsid w:val="00DA038C"/>
    <w:rsid w:val="00DB0001"/>
    <w:rsid w:val="00DB026D"/>
    <w:rsid w:val="00DB236C"/>
    <w:rsid w:val="00DB2DCF"/>
    <w:rsid w:val="00DB2E99"/>
    <w:rsid w:val="00DB46EC"/>
    <w:rsid w:val="00DB62AB"/>
    <w:rsid w:val="00DB70E8"/>
    <w:rsid w:val="00DC00C3"/>
    <w:rsid w:val="00DC0F01"/>
    <w:rsid w:val="00DD0DAA"/>
    <w:rsid w:val="00DD31EF"/>
    <w:rsid w:val="00DD5950"/>
    <w:rsid w:val="00DD6360"/>
    <w:rsid w:val="00DE276D"/>
    <w:rsid w:val="00DE29EA"/>
    <w:rsid w:val="00DE619E"/>
    <w:rsid w:val="00DF1ACA"/>
    <w:rsid w:val="00DF2A0C"/>
    <w:rsid w:val="00DF762F"/>
    <w:rsid w:val="00DF7EA9"/>
    <w:rsid w:val="00E0016D"/>
    <w:rsid w:val="00E02506"/>
    <w:rsid w:val="00E0602C"/>
    <w:rsid w:val="00E06DDB"/>
    <w:rsid w:val="00E07463"/>
    <w:rsid w:val="00E078A8"/>
    <w:rsid w:val="00E10927"/>
    <w:rsid w:val="00E10BA6"/>
    <w:rsid w:val="00E14A99"/>
    <w:rsid w:val="00E15011"/>
    <w:rsid w:val="00E1540B"/>
    <w:rsid w:val="00E22C5C"/>
    <w:rsid w:val="00E22E2A"/>
    <w:rsid w:val="00E320E4"/>
    <w:rsid w:val="00E32B3A"/>
    <w:rsid w:val="00E33BB1"/>
    <w:rsid w:val="00E33FA5"/>
    <w:rsid w:val="00E35C4D"/>
    <w:rsid w:val="00E35CA7"/>
    <w:rsid w:val="00E372D9"/>
    <w:rsid w:val="00E37864"/>
    <w:rsid w:val="00E40955"/>
    <w:rsid w:val="00E417DA"/>
    <w:rsid w:val="00E44CDE"/>
    <w:rsid w:val="00E46760"/>
    <w:rsid w:val="00E46A06"/>
    <w:rsid w:val="00E47AED"/>
    <w:rsid w:val="00E50D6C"/>
    <w:rsid w:val="00E541AD"/>
    <w:rsid w:val="00E54253"/>
    <w:rsid w:val="00E544FB"/>
    <w:rsid w:val="00E60098"/>
    <w:rsid w:val="00E639AA"/>
    <w:rsid w:val="00E63D7D"/>
    <w:rsid w:val="00E74939"/>
    <w:rsid w:val="00E74F27"/>
    <w:rsid w:val="00E76588"/>
    <w:rsid w:val="00E769D6"/>
    <w:rsid w:val="00E8569E"/>
    <w:rsid w:val="00E910CC"/>
    <w:rsid w:val="00E95960"/>
    <w:rsid w:val="00E97134"/>
    <w:rsid w:val="00E975C1"/>
    <w:rsid w:val="00E979A8"/>
    <w:rsid w:val="00EA3C58"/>
    <w:rsid w:val="00EA566E"/>
    <w:rsid w:val="00EA605C"/>
    <w:rsid w:val="00EA6727"/>
    <w:rsid w:val="00EA794E"/>
    <w:rsid w:val="00EB0B21"/>
    <w:rsid w:val="00EB30B7"/>
    <w:rsid w:val="00EB6BA1"/>
    <w:rsid w:val="00EB720A"/>
    <w:rsid w:val="00EB763C"/>
    <w:rsid w:val="00EC224B"/>
    <w:rsid w:val="00EC285E"/>
    <w:rsid w:val="00EC3F72"/>
    <w:rsid w:val="00ED13F1"/>
    <w:rsid w:val="00ED76A5"/>
    <w:rsid w:val="00ED78CC"/>
    <w:rsid w:val="00EE69E0"/>
    <w:rsid w:val="00EF10BD"/>
    <w:rsid w:val="00EF1BD7"/>
    <w:rsid w:val="00EF1EBB"/>
    <w:rsid w:val="00EF2137"/>
    <w:rsid w:val="00EF3C59"/>
    <w:rsid w:val="00EF50C1"/>
    <w:rsid w:val="00EF5483"/>
    <w:rsid w:val="00EF59BD"/>
    <w:rsid w:val="00F0180A"/>
    <w:rsid w:val="00F030BE"/>
    <w:rsid w:val="00F038E1"/>
    <w:rsid w:val="00F0482A"/>
    <w:rsid w:val="00F0611B"/>
    <w:rsid w:val="00F13477"/>
    <w:rsid w:val="00F1388D"/>
    <w:rsid w:val="00F145E6"/>
    <w:rsid w:val="00F228FF"/>
    <w:rsid w:val="00F22A49"/>
    <w:rsid w:val="00F25A17"/>
    <w:rsid w:val="00F26D68"/>
    <w:rsid w:val="00F33127"/>
    <w:rsid w:val="00F34DAC"/>
    <w:rsid w:val="00F36F3C"/>
    <w:rsid w:val="00F4111A"/>
    <w:rsid w:val="00F42AA3"/>
    <w:rsid w:val="00F43965"/>
    <w:rsid w:val="00F444AD"/>
    <w:rsid w:val="00F45B09"/>
    <w:rsid w:val="00F50437"/>
    <w:rsid w:val="00F5310A"/>
    <w:rsid w:val="00F60829"/>
    <w:rsid w:val="00F642EB"/>
    <w:rsid w:val="00F6547D"/>
    <w:rsid w:val="00F65A42"/>
    <w:rsid w:val="00F661F3"/>
    <w:rsid w:val="00F71D57"/>
    <w:rsid w:val="00F72AEC"/>
    <w:rsid w:val="00F738DD"/>
    <w:rsid w:val="00F74475"/>
    <w:rsid w:val="00F748F6"/>
    <w:rsid w:val="00F80877"/>
    <w:rsid w:val="00F80F26"/>
    <w:rsid w:val="00F86A11"/>
    <w:rsid w:val="00F921A2"/>
    <w:rsid w:val="00F92DBF"/>
    <w:rsid w:val="00FA09DD"/>
    <w:rsid w:val="00FA161C"/>
    <w:rsid w:val="00FA1F6D"/>
    <w:rsid w:val="00FA28A3"/>
    <w:rsid w:val="00FA2A20"/>
    <w:rsid w:val="00FA34C0"/>
    <w:rsid w:val="00FA5C78"/>
    <w:rsid w:val="00FA662E"/>
    <w:rsid w:val="00FA6E98"/>
    <w:rsid w:val="00FB04F5"/>
    <w:rsid w:val="00FB1072"/>
    <w:rsid w:val="00FB335C"/>
    <w:rsid w:val="00FB51CE"/>
    <w:rsid w:val="00FB681E"/>
    <w:rsid w:val="00FC1C6C"/>
    <w:rsid w:val="00FC2B4D"/>
    <w:rsid w:val="00FC56A1"/>
    <w:rsid w:val="00FD0384"/>
    <w:rsid w:val="00FD156A"/>
    <w:rsid w:val="00FD2AC1"/>
    <w:rsid w:val="00FD4FE4"/>
    <w:rsid w:val="00FE048B"/>
    <w:rsid w:val="00FE2A7A"/>
    <w:rsid w:val="00FE47CF"/>
    <w:rsid w:val="00FE4DA5"/>
    <w:rsid w:val="00FE7275"/>
    <w:rsid w:val="00FE7D68"/>
    <w:rsid w:val="00FF1EF7"/>
    <w:rsid w:val="00FF3181"/>
    <w:rsid w:val="00FF4138"/>
    <w:rsid w:val="00FF540A"/>
    <w:rsid w:val="00FF58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14"/>
  </w:style>
  <w:style w:type="paragraph" w:styleId="Heading2">
    <w:name w:val="heading 2"/>
    <w:basedOn w:val="Normal"/>
    <w:link w:val="Heading2Char"/>
    <w:uiPriority w:val="9"/>
    <w:qFormat/>
    <w:rsid w:val="005964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964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964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C8"/>
  </w:style>
  <w:style w:type="paragraph" w:styleId="Footer">
    <w:name w:val="footer"/>
    <w:basedOn w:val="Normal"/>
    <w:link w:val="FooterChar"/>
    <w:uiPriority w:val="99"/>
    <w:unhideWhenUsed/>
    <w:rsid w:val="0069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EC8"/>
  </w:style>
  <w:style w:type="paragraph" w:customStyle="1" w:styleId="Default">
    <w:name w:val="Default"/>
    <w:rsid w:val="00535F1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rsid w:val="00535F14"/>
    <w:rPr>
      <w:color w:val="3D5C99"/>
      <w:u w:val="single"/>
    </w:rPr>
  </w:style>
  <w:style w:type="character" w:styleId="EndnoteReference">
    <w:name w:val="endnote reference"/>
    <w:basedOn w:val="DefaultParagraphFont"/>
    <w:uiPriority w:val="99"/>
    <w:semiHidden/>
    <w:unhideWhenUsed/>
    <w:rsid w:val="00535F14"/>
    <w:rPr>
      <w:vertAlign w:val="superscript"/>
    </w:rPr>
  </w:style>
  <w:style w:type="paragraph" w:styleId="EndnoteText">
    <w:name w:val="endnote text"/>
    <w:basedOn w:val="Normal"/>
    <w:link w:val="EndnoteTextChar"/>
    <w:uiPriority w:val="99"/>
    <w:qFormat/>
    <w:rsid w:val="00535F1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535F14"/>
    <w:rPr>
      <w:rFonts w:ascii="Times New Roman" w:eastAsia="Times New Roman" w:hAnsi="Times New Roman" w:cs="Times New Roman"/>
      <w:sz w:val="20"/>
      <w:szCs w:val="20"/>
    </w:rPr>
  </w:style>
  <w:style w:type="paragraph" w:customStyle="1" w:styleId="firstpara">
    <w:name w:val="first para"/>
    <w:uiPriority w:val="99"/>
    <w:rsid w:val="00535F14"/>
    <w:pPr>
      <w:widowControl w:val="0"/>
      <w:autoSpaceDE w:val="0"/>
      <w:autoSpaceDN w:val="0"/>
      <w:adjustRightInd w:val="0"/>
      <w:spacing w:after="0" w:line="351" w:lineRule="atLeast"/>
      <w:jc w:val="both"/>
    </w:pPr>
    <w:rPr>
      <w:rFonts w:ascii="Columbus MT" w:eastAsia="Times New Roman" w:hAnsi="Columbus MT" w:cs="Columbus MT"/>
      <w:noProof/>
      <w:sz w:val="30"/>
      <w:szCs w:val="30"/>
      <w:lang w:val="en-US"/>
    </w:rPr>
  </w:style>
  <w:style w:type="table" w:styleId="TableGrid">
    <w:name w:val="Table Grid"/>
    <w:basedOn w:val="TableNormal"/>
    <w:uiPriority w:val="59"/>
    <w:rsid w:val="00C44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02D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2D86"/>
    <w:pPr>
      <w:ind w:left="720"/>
      <w:contextualSpacing/>
    </w:pPr>
  </w:style>
  <w:style w:type="character" w:styleId="Emphasis">
    <w:name w:val="Emphasis"/>
    <w:basedOn w:val="DefaultParagraphFont"/>
    <w:uiPriority w:val="20"/>
    <w:qFormat/>
    <w:rsid w:val="009301EE"/>
    <w:rPr>
      <w:i/>
      <w:iCs/>
    </w:rPr>
  </w:style>
  <w:style w:type="character" w:customStyle="1" w:styleId="Heading2Char">
    <w:name w:val="Heading 2 Char"/>
    <w:basedOn w:val="DefaultParagraphFont"/>
    <w:link w:val="Heading2"/>
    <w:uiPriority w:val="9"/>
    <w:rsid w:val="005964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9649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9649A"/>
    <w:rPr>
      <w:rFonts w:ascii="Times New Roman" w:eastAsia="Times New Roman" w:hAnsi="Times New Roman" w:cs="Times New Roman"/>
      <w:b/>
      <w:bCs/>
      <w:sz w:val="24"/>
      <w:szCs w:val="24"/>
      <w:lang w:eastAsia="en-GB"/>
    </w:rPr>
  </w:style>
  <w:style w:type="character" w:customStyle="1" w:styleId="editsection">
    <w:name w:val="editsection"/>
    <w:basedOn w:val="DefaultParagraphFont"/>
    <w:rsid w:val="0059649A"/>
  </w:style>
  <w:style w:type="character" w:customStyle="1" w:styleId="mw-headline">
    <w:name w:val="mw-headline"/>
    <w:basedOn w:val="DefaultParagraphFont"/>
    <w:rsid w:val="0059649A"/>
  </w:style>
  <w:style w:type="character" w:customStyle="1" w:styleId="citation">
    <w:name w:val="citation"/>
    <w:basedOn w:val="DefaultParagraphFont"/>
    <w:rsid w:val="0059649A"/>
  </w:style>
  <w:style w:type="character" w:customStyle="1" w:styleId="z3988">
    <w:name w:val="z3988"/>
    <w:basedOn w:val="DefaultParagraphFont"/>
    <w:rsid w:val="0059649A"/>
  </w:style>
  <w:style w:type="paragraph" w:styleId="BalloonText">
    <w:name w:val="Balloon Text"/>
    <w:basedOn w:val="Normal"/>
    <w:link w:val="BalloonTextChar"/>
    <w:uiPriority w:val="99"/>
    <w:semiHidden/>
    <w:unhideWhenUsed/>
    <w:rsid w:val="0059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49A"/>
    <w:rPr>
      <w:rFonts w:ascii="Tahoma" w:hAnsi="Tahoma" w:cs="Tahoma"/>
      <w:sz w:val="16"/>
      <w:szCs w:val="16"/>
    </w:rPr>
  </w:style>
  <w:style w:type="character" w:styleId="FollowedHyperlink">
    <w:name w:val="FollowedHyperlink"/>
    <w:basedOn w:val="DefaultParagraphFont"/>
    <w:uiPriority w:val="99"/>
    <w:semiHidden/>
    <w:unhideWhenUsed/>
    <w:rsid w:val="00BE68DE"/>
    <w:rPr>
      <w:color w:val="800080" w:themeColor="followedHyperlink"/>
      <w:u w:val="single"/>
    </w:rPr>
  </w:style>
  <w:style w:type="paragraph" w:styleId="BodyText">
    <w:name w:val="Body Text"/>
    <w:basedOn w:val="Normal"/>
    <w:link w:val="BodyTextChar"/>
    <w:semiHidden/>
    <w:rsid w:val="00E541AD"/>
    <w:pPr>
      <w:spacing w:after="0" w:line="240" w:lineRule="auto"/>
    </w:pPr>
    <w:rPr>
      <w:rFonts w:ascii="Arial" w:eastAsia="Times New Roman" w:hAnsi="Arial" w:cs="Arial"/>
      <w:color w:val="000000"/>
      <w:szCs w:val="18"/>
    </w:rPr>
  </w:style>
  <w:style w:type="character" w:customStyle="1" w:styleId="BodyTextChar">
    <w:name w:val="Body Text Char"/>
    <w:basedOn w:val="DefaultParagraphFont"/>
    <w:link w:val="BodyText"/>
    <w:semiHidden/>
    <w:rsid w:val="00E541AD"/>
    <w:rPr>
      <w:rFonts w:ascii="Arial" w:eastAsia="Times New Roman" w:hAnsi="Arial" w:cs="Arial"/>
      <w:color w:val="00000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23012">
      <w:bodyDiv w:val="1"/>
      <w:marLeft w:val="0"/>
      <w:marRight w:val="0"/>
      <w:marTop w:val="0"/>
      <w:marBottom w:val="0"/>
      <w:divBdr>
        <w:top w:val="none" w:sz="0" w:space="0" w:color="auto"/>
        <w:left w:val="none" w:sz="0" w:space="0" w:color="auto"/>
        <w:bottom w:val="none" w:sz="0" w:space="0" w:color="auto"/>
        <w:right w:val="none" w:sz="0" w:space="0" w:color="auto"/>
      </w:divBdr>
      <w:divsChild>
        <w:div w:id="1169827970">
          <w:marLeft w:val="0"/>
          <w:marRight w:val="0"/>
          <w:marTop w:val="0"/>
          <w:marBottom w:val="0"/>
          <w:divBdr>
            <w:top w:val="none" w:sz="0" w:space="0" w:color="auto"/>
            <w:left w:val="none" w:sz="0" w:space="0" w:color="auto"/>
            <w:bottom w:val="none" w:sz="0" w:space="0" w:color="auto"/>
            <w:right w:val="none" w:sz="0" w:space="0" w:color="auto"/>
          </w:divBdr>
          <w:divsChild>
            <w:div w:id="1151823721">
              <w:marLeft w:val="0"/>
              <w:marRight w:val="0"/>
              <w:marTop w:val="0"/>
              <w:marBottom w:val="0"/>
              <w:divBdr>
                <w:top w:val="none" w:sz="0" w:space="0" w:color="auto"/>
                <w:left w:val="none" w:sz="0" w:space="0" w:color="auto"/>
                <w:bottom w:val="none" w:sz="0" w:space="0" w:color="auto"/>
                <w:right w:val="none" w:sz="0" w:space="0" w:color="auto"/>
              </w:divBdr>
              <w:divsChild>
                <w:div w:id="120200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88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588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119220">
                  <w:marLeft w:val="0"/>
                  <w:marRight w:val="0"/>
                  <w:marTop w:val="0"/>
                  <w:marBottom w:val="0"/>
                  <w:divBdr>
                    <w:top w:val="none" w:sz="0" w:space="0" w:color="auto"/>
                    <w:left w:val="none" w:sz="0" w:space="0" w:color="auto"/>
                    <w:bottom w:val="none" w:sz="0" w:space="0" w:color="auto"/>
                    <w:right w:val="none" w:sz="0" w:space="0" w:color="auto"/>
                  </w:divBdr>
                </w:div>
                <w:div w:id="170525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2525484">
      <w:bodyDiv w:val="1"/>
      <w:marLeft w:val="0"/>
      <w:marRight w:val="0"/>
      <w:marTop w:val="0"/>
      <w:marBottom w:val="0"/>
      <w:divBdr>
        <w:top w:val="none" w:sz="0" w:space="0" w:color="auto"/>
        <w:left w:val="none" w:sz="0" w:space="0" w:color="auto"/>
        <w:bottom w:val="none" w:sz="0" w:space="0" w:color="auto"/>
        <w:right w:val="none" w:sz="0" w:space="0" w:color="auto"/>
      </w:divBdr>
    </w:div>
    <w:div w:id="819156233">
      <w:bodyDiv w:val="1"/>
      <w:marLeft w:val="0"/>
      <w:marRight w:val="0"/>
      <w:marTop w:val="0"/>
      <w:marBottom w:val="0"/>
      <w:divBdr>
        <w:top w:val="none" w:sz="0" w:space="0" w:color="auto"/>
        <w:left w:val="none" w:sz="0" w:space="0" w:color="auto"/>
        <w:bottom w:val="none" w:sz="0" w:space="0" w:color="auto"/>
        <w:right w:val="none" w:sz="0" w:space="0" w:color="auto"/>
      </w:divBdr>
      <w:divsChild>
        <w:div w:id="2070227328">
          <w:marLeft w:val="0"/>
          <w:marRight w:val="0"/>
          <w:marTop w:val="0"/>
          <w:marBottom w:val="0"/>
          <w:divBdr>
            <w:top w:val="none" w:sz="0" w:space="0" w:color="auto"/>
            <w:left w:val="none" w:sz="0" w:space="0" w:color="auto"/>
            <w:bottom w:val="none" w:sz="0" w:space="0" w:color="auto"/>
            <w:right w:val="none" w:sz="0" w:space="0" w:color="auto"/>
          </w:divBdr>
          <w:divsChild>
            <w:div w:id="764763553">
              <w:marLeft w:val="0"/>
              <w:marRight w:val="0"/>
              <w:marTop w:val="0"/>
              <w:marBottom w:val="0"/>
              <w:divBdr>
                <w:top w:val="none" w:sz="0" w:space="0" w:color="auto"/>
                <w:left w:val="none" w:sz="0" w:space="0" w:color="auto"/>
                <w:bottom w:val="none" w:sz="0" w:space="0" w:color="auto"/>
                <w:right w:val="none" w:sz="0" w:space="0" w:color="auto"/>
              </w:divBdr>
              <w:divsChild>
                <w:div w:id="785586611">
                  <w:marLeft w:val="0"/>
                  <w:marRight w:val="0"/>
                  <w:marTop w:val="0"/>
                  <w:marBottom w:val="0"/>
                  <w:divBdr>
                    <w:top w:val="none" w:sz="0" w:space="0" w:color="auto"/>
                    <w:left w:val="none" w:sz="0" w:space="0" w:color="auto"/>
                    <w:bottom w:val="none" w:sz="0" w:space="0" w:color="auto"/>
                    <w:right w:val="none" w:sz="0" w:space="0" w:color="auto"/>
                  </w:divBdr>
                  <w:divsChild>
                    <w:div w:id="1284731309">
                      <w:marLeft w:val="0"/>
                      <w:marRight w:val="0"/>
                      <w:marTop w:val="0"/>
                      <w:marBottom w:val="0"/>
                      <w:divBdr>
                        <w:top w:val="none" w:sz="0" w:space="0" w:color="auto"/>
                        <w:left w:val="none" w:sz="0" w:space="0" w:color="auto"/>
                        <w:bottom w:val="none" w:sz="0" w:space="0" w:color="auto"/>
                        <w:right w:val="none" w:sz="0" w:space="0" w:color="auto"/>
                      </w:divBdr>
                      <w:divsChild>
                        <w:div w:id="1931356598">
                          <w:marLeft w:val="0"/>
                          <w:marRight w:val="0"/>
                          <w:marTop w:val="0"/>
                          <w:marBottom w:val="0"/>
                          <w:divBdr>
                            <w:top w:val="none" w:sz="0" w:space="0" w:color="auto"/>
                            <w:left w:val="none" w:sz="0" w:space="0" w:color="auto"/>
                            <w:bottom w:val="none" w:sz="0" w:space="0" w:color="auto"/>
                            <w:right w:val="none" w:sz="0" w:space="0" w:color="auto"/>
                          </w:divBdr>
                          <w:divsChild>
                            <w:div w:id="18889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1862">
                  <w:marLeft w:val="0"/>
                  <w:marRight w:val="0"/>
                  <w:marTop w:val="0"/>
                  <w:marBottom w:val="0"/>
                  <w:divBdr>
                    <w:top w:val="none" w:sz="0" w:space="0" w:color="auto"/>
                    <w:left w:val="none" w:sz="0" w:space="0" w:color="auto"/>
                    <w:bottom w:val="none" w:sz="0" w:space="0" w:color="auto"/>
                    <w:right w:val="none" w:sz="0" w:space="0" w:color="auto"/>
                  </w:divBdr>
                  <w:divsChild>
                    <w:div w:id="1943491660">
                      <w:marLeft w:val="0"/>
                      <w:marRight w:val="0"/>
                      <w:marTop w:val="0"/>
                      <w:marBottom w:val="0"/>
                      <w:divBdr>
                        <w:top w:val="none" w:sz="0" w:space="0" w:color="auto"/>
                        <w:left w:val="none" w:sz="0" w:space="0" w:color="auto"/>
                        <w:bottom w:val="none" w:sz="0" w:space="0" w:color="auto"/>
                        <w:right w:val="none" w:sz="0" w:space="0" w:color="auto"/>
                      </w:divBdr>
                      <w:divsChild>
                        <w:div w:id="2119837705">
                          <w:marLeft w:val="0"/>
                          <w:marRight w:val="0"/>
                          <w:marTop w:val="0"/>
                          <w:marBottom w:val="0"/>
                          <w:divBdr>
                            <w:top w:val="none" w:sz="0" w:space="0" w:color="auto"/>
                            <w:left w:val="none" w:sz="0" w:space="0" w:color="auto"/>
                            <w:bottom w:val="none" w:sz="0" w:space="0" w:color="auto"/>
                            <w:right w:val="none" w:sz="0" w:space="0" w:color="auto"/>
                          </w:divBdr>
                          <w:divsChild>
                            <w:div w:id="13081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9467">
                  <w:marLeft w:val="0"/>
                  <w:marRight w:val="0"/>
                  <w:marTop w:val="0"/>
                  <w:marBottom w:val="0"/>
                  <w:divBdr>
                    <w:top w:val="none" w:sz="0" w:space="0" w:color="auto"/>
                    <w:left w:val="none" w:sz="0" w:space="0" w:color="auto"/>
                    <w:bottom w:val="none" w:sz="0" w:space="0" w:color="auto"/>
                    <w:right w:val="none" w:sz="0" w:space="0" w:color="auto"/>
                  </w:divBdr>
                  <w:divsChild>
                    <w:div w:id="1672836562">
                      <w:marLeft w:val="0"/>
                      <w:marRight w:val="0"/>
                      <w:marTop w:val="0"/>
                      <w:marBottom w:val="0"/>
                      <w:divBdr>
                        <w:top w:val="none" w:sz="0" w:space="0" w:color="auto"/>
                        <w:left w:val="none" w:sz="0" w:space="0" w:color="auto"/>
                        <w:bottom w:val="none" w:sz="0" w:space="0" w:color="auto"/>
                        <w:right w:val="none" w:sz="0" w:space="0" w:color="auto"/>
                      </w:divBdr>
                      <w:divsChild>
                        <w:div w:id="1834442397">
                          <w:marLeft w:val="0"/>
                          <w:marRight w:val="0"/>
                          <w:marTop w:val="0"/>
                          <w:marBottom w:val="0"/>
                          <w:divBdr>
                            <w:top w:val="none" w:sz="0" w:space="0" w:color="auto"/>
                            <w:left w:val="none" w:sz="0" w:space="0" w:color="auto"/>
                            <w:bottom w:val="none" w:sz="0" w:space="0" w:color="auto"/>
                            <w:right w:val="none" w:sz="0" w:space="0" w:color="auto"/>
                          </w:divBdr>
                          <w:divsChild>
                            <w:div w:id="9451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5999">
                  <w:marLeft w:val="0"/>
                  <w:marRight w:val="0"/>
                  <w:marTop w:val="0"/>
                  <w:marBottom w:val="0"/>
                  <w:divBdr>
                    <w:top w:val="none" w:sz="0" w:space="0" w:color="auto"/>
                    <w:left w:val="none" w:sz="0" w:space="0" w:color="auto"/>
                    <w:bottom w:val="none" w:sz="0" w:space="0" w:color="auto"/>
                    <w:right w:val="none" w:sz="0" w:space="0" w:color="auto"/>
                  </w:divBdr>
                  <w:divsChild>
                    <w:div w:id="356079214">
                      <w:marLeft w:val="0"/>
                      <w:marRight w:val="0"/>
                      <w:marTop w:val="0"/>
                      <w:marBottom w:val="0"/>
                      <w:divBdr>
                        <w:top w:val="none" w:sz="0" w:space="0" w:color="auto"/>
                        <w:left w:val="none" w:sz="0" w:space="0" w:color="auto"/>
                        <w:bottom w:val="none" w:sz="0" w:space="0" w:color="auto"/>
                        <w:right w:val="none" w:sz="0" w:space="0" w:color="auto"/>
                      </w:divBdr>
                      <w:divsChild>
                        <w:div w:id="1014458646">
                          <w:marLeft w:val="0"/>
                          <w:marRight w:val="0"/>
                          <w:marTop w:val="0"/>
                          <w:marBottom w:val="0"/>
                          <w:divBdr>
                            <w:top w:val="none" w:sz="0" w:space="0" w:color="auto"/>
                            <w:left w:val="none" w:sz="0" w:space="0" w:color="auto"/>
                            <w:bottom w:val="none" w:sz="0" w:space="0" w:color="auto"/>
                            <w:right w:val="none" w:sz="0" w:space="0" w:color="auto"/>
                          </w:divBdr>
                          <w:divsChild>
                            <w:div w:id="13332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0582">
                  <w:marLeft w:val="0"/>
                  <w:marRight w:val="0"/>
                  <w:marTop w:val="0"/>
                  <w:marBottom w:val="0"/>
                  <w:divBdr>
                    <w:top w:val="none" w:sz="0" w:space="0" w:color="auto"/>
                    <w:left w:val="none" w:sz="0" w:space="0" w:color="auto"/>
                    <w:bottom w:val="none" w:sz="0" w:space="0" w:color="auto"/>
                    <w:right w:val="none" w:sz="0" w:space="0" w:color="auto"/>
                  </w:divBdr>
                  <w:divsChild>
                    <w:div w:id="1575972397">
                      <w:marLeft w:val="0"/>
                      <w:marRight w:val="0"/>
                      <w:marTop w:val="0"/>
                      <w:marBottom w:val="0"/>
                      <w:divBdr>
                        <w:top w:val="none" w:sz="0" w:space="0" w:color="auto"/>
                        <w:left w:val="none" w:sz="0" w:space="0" w:color="auto"/>
                        <w:bottom w:val="none" w:sz="0" w:space="0" w:color="auto"/>
                        <w:right w:val="none" w:sz="0" w:space="0" w:color="auto"/>
                      </w:divBdr>
                      <w:divsChild>
                        <w:div w:id="11147261">
                          <w:marLeft w:val="0"/>
                          <w:marRight w:val="0"/>
                          <w:marTop w:val="0"/>
                          <w:marBottom w:val="0"/>
                          <w:divBdr>
                            <w:top w:val="none" w:sz="0" w:space="0" w:color="auto"/>
                            <w:left w:val="none" w:sz="0" w:space="0" w:color="auto"/>
                            <w:bottom w:val="none" w:sz="0" w:space="0" w:color="auto"/>
                            <w:right w:val="none" w:sz="0" w:space="0" w:color="auto"/>
                          </w:divBdr>
                          <w:divsChild>
                            <w:div w:id="8415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547">
                  <w:marLeft w:val="0"/>
                  <w:marRight w:val="0"/>
                  <w:marTop w:val="0"/>
                  <w:marBottom w:val="0"/>
                  <w:divBdr>
                    <w:top w:val="none" w:sz="0" w:space="0" w:color="auto"/>
                    <w:left w:val="none" w:sz="0" w:space="0" w:color="auto"/>
                    <w:bottom w:val="none" w:sz="0" w:space="0" w:color="auto"/>
                    <w:right w:val="none" w:sz="0" w:space="0" w:color="auto"/>
                  </w:divBdr>
                  <w:divsChild>
                    <w:div w:id="390077799">
                      <w:marLeft w:val="0"/>
                      <w:marRight w:val="0"/>
                      <w:marTop w:val="0"/>
                      <w:marBottom w:val="0"/>
                      <w:divBdr>
                        <w:top w:val="none" w:sz="0" w:space="0" w:color="auto"/>
                        <w:left w:val="none" w:sz="0" w:space="0" w:color="auto"/>
                        <w:bottom w:val="none" w:sz="0" w:space="0" w:color="auto"/>
                        <w:right w:val="none" w:sz="0" w:space="0" w:color="auto"/>
                      </w:divBdr>
                      <w:divsChild>
                        <w:div w:id="553389428">
                          <w:marLeft w:val="0"/>
                          <w:marRight w:val="0"/>
                          <w:marTop w:val="0"/>
                          <w:marBottom w:val="0"/>
                          <w:divBdr>
                            <w:top w:val="none" w:sz="0" w:space="0" w:color="auto"/>
                            <w:left w:val="none" w:sz="0" w:space="0" w:color="auto"/>
                            <w:bottom w:val="none" w:sz="0" w:space="0" w:color="auto"/>
                            <w:right w:val="none" w:sz="0" w:space="0" w:color="auto"/>
                          </w:divBdr>
                          <w:divsChild>
                            <w:div w:id="18793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66859">
                  <w:marLeft w:val="0"/>
                  <w:marRight w:val="0"/>
                  <w:marTop w:val="0"/>
                  <w:marBottom w:val="0"/>
                  <w:divBdr>
                    <w:top w:val="none" w:sz="0" w:space="0" w:color="auto"/>
                    <w:left w:val="none" w:sz="0" w:space="0" w:color="auto"/>
                    <w:bottom w:val="none" w:sz="0" w:space="0" w:color="auto"/>
                    <w:right w:val="none" w:sz="0" w:space="0" w:color="auto"/>
                  </w:divBdr>
                  <w:divsChild>
                    <w:div w:id="815531627">
                      <w:marLeft w:val="0"/>
                      <w:marRight w:val="0"/>
                      <w:marTop w:val="0"/>
                      <w:marBottom w:val="0"/>
                      <w:divBdr>
                        <w:top w:val="none" w:sz="0" w:space="0" w:color="auto"/>
                        <w:left w:val="none" w:sz="0" w:space="0" w:color="auto"/>
                        <w:bottom w:val="none" w:sz="0" w:space="0" w:color="auto"/>
                        <w:right w:val="none" w:sz="0" w:space="0" w:color="auto"/>
                      </w:divBdr>
                      <w:divsChild>
                        <w:div w:id="850920239">
                          <w:marLeft w:val="0"/>
                          <w:marRight w:val="0"/>
                          <w:marTop w:val="0"/>
                          <w:marBottom w:val="0"/>
                          <w:divBdr>
                            <w:top w:val="none" w:sz="0" w:space="0" w:color="auto"/>
                            <w:left w:val="none" w:sz="0" w:space="0" w:color="auto"/>
                            <w:bottom w:val="none" w:sz="0" w:space="0" w:color="auto"/>
                            <w:right w:val="none" w:sz="0" w:space="0" w:color="auto"/>
                          </w:divBdr>
                          <w:divsChild>
                            <w:div w:id="17585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5645">
                  <w:marLeft w:val="0"/>
                  <w:marRight w:val="0"/>
                  <w:marTop w:val="0"/>
                  <w:marBottom w:val="0"/>
                  <w:divBdr>
                    <w:top w:val="none" w:sz="0" w:space="0" w:color="auto"/>
                    <w:left w:val="none" w:sz="0" w:space="0" w:color="auto"/>
                    <w:bottom w:val="none" w:sz="0" w:space="0" w:color="auto"/>
                    <w:right w:val="none" w:sz="0" w:space="0" w:color="auto"/>
                  </w:divBdr>
                  <w:divsChild>
                    <w:div w:id="1526481537">
                      <w:marLeft w:val="0"/>
                      <w:marRight w:val="0"/>
                      <w:marTop w:val="0"/>
                      <w:marBottom w:val="0"/>
                      <w:divBdr>
                        <w:top w:val="none" w:sz="0" w:space="0" w:color="auto"/>
                        <w:left w:val="none" w:sz="0" w:space="0" w:color="auto"/>
                        <w:bottom w:val="none" w:sz="0" w:space="0" w:color="auto"/>
                        <w:right w:val="none" w:sz="0" w:space="0" w:color="auto"/>
                      </w:divBdr>
                      <w:divsChild>
                        <w:div w:id="1631401770">
                          <w:marLeft w:val="0"/>
                          <w:marRight w:val="0"/>
                          <w:marTop w:val="0"/>
                          <w:marBottom w:val="0"/>
                          <w:divBdr>
                            <w:top w:val="none" w:sz="0" w:space="0" w:color="auto"/>
                            <w:left w:val="none" w:sz="0" w:space="0" w:color="auto"/>
                            <w:bottom w:val="none" w:sz="0" w:space="0" w:color="auto"/>
                            <w:right w:val="none" w:sz="0" w:space="0" w:color="auto"/>
                          </w:divBdr>
                          <w:divsChild>
                            <w:div w:id="9403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432">
                  <w:marLeft w:val="0"/>
                  <w:marRight w:val="0"/>
                  <w:marTop w:val="0"/>
                  <w:marBottom w:val="0"/>
                  <w:divBdr>
                    <w:top w:val="none" w:sz="0" w:space="0" w:color="auto"/>
                    <w:left w:val="none" w:sz="0" w:space="0" w:color="auto"/>
                    <w:bottom w:val="none" w:sz="0" w:space="0" w:color="auto"/>
                    <w:right w:val="none" w:sz="0" w:space="0" w:color="auto"/>
                  </w:divBdr>
                  <w:divsChild>
                    <w:div w:id="485441427">
                      <w:marLeft w:val="0"/>
                      <w:marRight w:val="0"/>
                      <w:marTop w:val="0"/>
                      <w:marBottom w:val="0"/>
                      <w:divBdr>
                        <w:top w:val="none" w:sz="0" w:space="0" w:color="auto"/>
                        <w:left w:val="none" w:sz="0" w:space="0" w:color="auto"/>
                        <w:bottom w:val="none" w:sz="0" w:space="0" w:color="auto"/>
                        <w:right w:val="none" w:sz="0" w:space="0" w:color="auto"/>
                      </w:divBdr>
                      <w:divsChild>
                        <w:div w:id="1152214327">
                          <w:marLeft w:val="0"/>
                          <w:marRight w:val="0"/>
                          <w:marTop w:val="0"/>
                          <w:marBottom w:val="0"/>
                          <w:divBdr>
                            <w:top w:val="none" w:sz="0" w:space="0" w:color="auto"/>
                            <w:left w:val="none" w:sz="0" w:space="0" w:color="auto"/>
                            <w:bottom w:val="none" w:sz="0" w:space="0" w:color="auto"/>
                            <w:right w:val="none" w:sz="0" w:space="0" w:color="auto"/>
                          </w:divBdr>
                          <w:divsChild>
                            <w:div w:id="1339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3109">
                  <w:marLeft w:val="0"/>
                  <w:marRight w:val="0"/>
                  <w:marTop w:val="0"/>
                  <w:marBottom w:val="0"/>
                  <w:divBdr>
                    <w:top w:val="none" w:sz="0" w:space="0" w:color="auto"/>
                    <w:left w:val="none" w:sz="0" w:space="0" w:color="auto"/>
                    <w:bottom w:val="none" w:sz="0" w:space="0" w:color="auto"/>
                    <w:right w:val="none" w:sz="0" w:space="0" w:color="auto"/>
                  </w:divBdr>
                  <w:divsChild>
                    <w:div w:id="845676646">
                      <w:marLeft w:val="0"/>
                      <w:marRight w:val="0"/>
                      <w:marTop w:val="0"/>
                      <w:marBottom w:val="0"/>
                      <w:divBdr>
                        <w:top w:val="none" w:sz="0" w:space="0" w:color="auto"/>
                        <w:left w:val="none" w:sz="0" w:space="0" w:color="auto"/>
                        <w:bottom w:val="none" w:sz="0" w:space="0" w:color="auto"/>
                        <w:right w:val="none" w:sz="0" w:space="0" w:color="auto"/>
                      </w:divBdr>
                      <w:divsChild>
                        <w:div w:id="1485046538">
                          <w:marLeft w:val="0"/>
                          <w:marRight w:val="0"/>
                          <w:marTop w:val="0"/>
                          <w:marBottom w:val="0"/>
                          <w:divBdr>
                            <w:top w:val="none" w:sz="0" w:space="0" w:color="auto"/>
                            <w:left w:val="none" w:sz="0" w:space="0" w:color="auto"/>
                            <w:bottom w:val="none" w:sz="0" w:space="0" w:color="auto"/>
                            <w:right w:val="none" w:sz="0" w:space="0" w:color="auto"/>
                          </w:divBdr>
                          <w:divsChild>
                            <w:div w:id="1568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2759">
                  <w:marLeft w:val="0"/>
                  <w:marRight w:val="0"/>
                  <w:marTop w:val="0"/>
                  <w:marBottom w:val="0"/>
                  <w:divBdr>
                    <w:top w:val="none" w:sz="0" w:space="0" w:color="auto"/>
                    <w:left w:val="none" w:sz="0" w:space="0" w:color="auto"/>
                    <w:bottom w:val="none" w:sz="0" w:space="0" w:color="auto"/>
                    <w:right w:val="none" w:sz="0" w:space="0" w:color="auto"/>
                  </w:divBdr>
                  <w:divsChild>
                    <w:div w:id="164593602">
                      <w:marLeft w:val="0"/>
                      <w:marRight w:val="0"/>
                      <w:marTop w:val="0"/>
                      <w:marBottom w:val="0"/>
                      <w:divBdr>
                        <w:top w:val="none" w:sz="0" w:space="0" w:color="auto"/>
                        <w:left w:val="none" w:sz="0" w:space="0" w:color="auto"/>
                        <w:bottom w:val="none" w:sz="0" w:space="0" w:color="auto"/>
                        <w:right w:val="none" w:sz="0" w:space="0" w:color="auto"/>
                      </w:divBdr>
                      <w:divsChild>
                        <w:div w:id="730928670">
                          <w:marLeft w:val="0"/>
                          <w:marRight w:val="0"/>
                          <w:marTop w:val="0"/>
                          <w:marBottom w:val="0"/>
                          <w:divBdr>
                            <w:top w:val="none" w:sz="0" w:space="0" w:color="auto"/>
                            <w:left w:val="none" w:sz="0" w:space="0" w:color="auto"/>
                            <w:bottom w:val="none" w:sz="0" w:space="0" w:color="auto"/>
                            <w:right w:val="none" w:sz="0" w:space="0" w:color="auto"/>
                          </w:divBdr>
                          <w:divsChild>
                            <w:div w:id="13776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53605">
                  <w:marLeft w:val="0"/>
                  <w:marRight w:val="0"/>
                  <w:marTop w:val="0"/>
                  <w:marBottom w:val="0"/>
                  <w:divBdr>
                    <w:top w:val="none" w:sz="0" w:space="0" w:color="auto"/>
                    <w:left w:val="none" w:sz="0" w:space="0" w:color="auto"/>
                    <w:bottom w:val="none" w:sz="0" w:space="0" w:color="auto"/>
                    <w:right w:val="none" w:sz="0" w:space="0" w:color="auto"/>
                  </w:divBdr>
                  <w:divsChild>
                    <w:div w:id="1081679679">
                      <w:marLeft w:val="0"/>
                      <w:marRight w:val="0"/>
                      <w:marTop w:val="0"/>
                      <w:marBottom w:val="0"/>
                      <w:divBdr>
                        <w:top w:val="none" w:sz="0" w:space="0" w:color="auto"/>
                        <w:left w:val="none" w:sz="0" w:space="0" w:color="auto"/>
                        <w:bottom w:val="none" w:sz="0" w:space="0" w:color="auto"/>
                        <w:right w:val="none" w:sz="0" w:space="0" w:color="auto"/>
                      </w:divBdr>
                      <w:divsChild>
                        <w:div w:id="653995410">
                          <w:marLeft w:val="0"/>
                          <w:marRight w:val="0"/>
                          <w:marTop w:val="0"/>
                          <w:marBottom w:val="0"/>
                          <w:divBdr>
                            <w:top w:val="none" w:sz="0" w:space="0" w:color="auto"/>
                            <w:left w:val="none" w:sz="0" w:space="0" w:color="auto"/>
                            <w:bottom w:val="none" w:sz="0" w:space="0" w:color="auto"/>
                            <w:right w:val="none" w:sz="0" w:space="0" w:color="auto"/>
                          </w:divBdr>
                          <w:divsChild>
                            <w:div w:id="1113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5688">
                  <w:marLeft w:val="0"/>
                  <w:marRight w:val="0"/>
                  <w:marTop w:val="0"/>
                  <w:marBottom w:val="0"/>
                  <w:divBdr>
                    <w:top w:val="none" w:sz="0" w:space="0" w:color="auto"/>
                    <w:left w:val="none" w:sz="0" w:space="0" w:color="auto"/>
                    <w:bottom w:val="none" w:sz="0" w:space="0" w:color="auto"/>
                    <w:right w:val="none" w:sz="0" w:space="0" w:color="auto"/>
                  </w:divBdr>
                  <w:divsChild>
                    <w:div w:id="1523398140">
                      <w:marLeft w:val="0"/>
                      <w:marRight w:val="0"/>
                      <w:marTop w:val="0"/>
                      <w:marBottom w:val="0"/>
                      <w:divBdr>
                        <w:top w:val="none" w:sz="0" w:space="0" w:color="auto"/>
                        <w:left w:val="none" w:sz="0" w:space="0" w:color="auto"/>
                        <w:bottom w:val="none" w:sz="0" w:space="0" w:color="auto"/>
                        <w:right w:val="none" w:sz="0" w:space="0" w:color="auto"/>
                      </w:divBdr>
                      <w:divsChild>
                        <w:div w:id="865483902">
                          <w:marLeft w:val="0"/>
                          <w:marRight w:val="0"/>
                          <w:marTop w:val="0"/>
                          <w:marBottom w:val="0"/>
                          <w:divBdr>
                            <w:top w:val="none" w:sz="0" w:space="0" w:color="auto"/>
                            <w:left w:val="none" w:sz="0" w:space="0" w:color="auto"/>
                            <w:bottom w:val="none" w:sz="0" w:space="0" w:color="auto"/>
                            <w:right w:val="none" w:sz="0" w:space="0" w:color="auto"/>
                          </w:divBdr>
                          <w:divsChild>
                            <w:div w:id="4923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24192">
      <w:bodyDiv w:val="1"/>
      <w:marLeft w:val="0"/>
      <w:marRight w:val="0"/>
      <w:marTop w:val="0"/>
      <w:marBottom w:val="0"/>
      <w:divBdr>
        <w:top w:val="none" w:sz="0" w:space="0" w:color="auto"/>
        <w:left w:val="none" w:sz="0" w:space="0" w:color="auto"/>
        <w:bottom w:val="none" w:sz="0" w:space="0" w:color="auto"/>
        <w:right w:val="none" w:sz="0" w:space="0" w:color="auto"/>
      </w:divBdr>
    </w:div>
    <w:div w:id="1760641366">
      <w:bodyDiv w:val="1"/>
      <w:marLeft w:val="0"/>
      <w:marRight w:val="0"/>
      <w:marTop w:val="0"/>
      <w:marBottom w:val="0"/>
      <w:divBdr>
        <w:top w:val="none" w:sz="0" w:space="0" w:color="auto"/>
        <w:left w:val="none" w:sz="0" w:space="0" w:color="auto"/>
        <w:bottom w:val="none" w:sz="0" w:space="0" w:color="auto"/>
        <w:right w:val="none" w:sz="0" w:space="0" w:color="auto"/>
      </w:divBdr>
      <w:divsChild>
        <w:div w:id="1149638523">
          <w:marLeft w:val="0"/>
          <w:marRight w:val="0"/>
          <w:marTop w:val="0"/>
          <w:marBottom w:val="0"/>
          <w:divBdr>
            <w:top w:val="none" w:sz="0" w:space="0" w:color="auto"/>
            <w:left w:val="none" w:sz="0" w:space="0" w:color="auto"/>
            <w:bottom w:val="none" w:sz="0" w:space="0" w:color="auto"/>
            <w:right w:val="none" w:sz="0" w:space="0" w:color="auto"/>
          </w:divBdr>
          <w:divsChild>
            <w:div w:id="7610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259">
      <w:bodyDiv w:val="1"/>
      <w:marLeft w:val="0"/>
      <w:marRight w:val="0"/>
      <w:marTop w:val="0"/>
      <w:marBottom w:val="0"/>
      <w:divBdr>
        <w:top w:val="none" w:sz="0" w:space="0" w:color="auto"/>
        <w:left w:val="none" w:sz="0" w:space="0" w:color="auto"/>
        <w:bottom w:val="none" w:sz="0" w:space="0" w:color="auto"/>
        <w:right w:val="none" w:sz="0" w:space="0" w:color="auto"/>
      </w:divBdr>
    </w:div>
    <w:div w:id="1913924089">
      <w:bodyDiv w:val="1"/>
      <w:marLeft w:val="0"/>
      <w:marRight w:val="0"/>
      <w:marTop w:val="0"/>
      <w:marBottom w:val="0"/>
      <w:divBdr>
        <w:top w:val="none" w:sz="0" w:space="0" w:color="auto"/>
        <w:left w:val="none" w:sz="0" w:space="0" w:color="auto"/>
        <w:bottom w:val="none" w:sz="0" w:space="0" w:color="auto"/>
        <w:right w:val="none" w:sz="0" w:space="0" w:color="auto"/>
      </w:divBdr>
      <w:divsChild>
        <w:div w:id="338430102">
          <w:marLeft w:val="0"/>
          <w:marRight w:val="0"/>
          <w:marTop w:val="0"/>
          <w:marBottom w:val="0"/>
          <w:divBdr>
            <w:top w:val="none" w:sz="0" w:space="0" w:color="auto"/>
            <w:left w:val="none" w:sz="0" w:space="0" w:color="auto"/>
            <w:bottom w:val="none" w:sz="0" w:space="0" w:color="auto"/>
            <w:right w:val="none" w:sz="0" w:space="0" w:color="auto"/>
          </w:divBdr>
          <w:divsChild>
            <w:div w:id="1602255574">
              <w:marLeft w:val="0"/>
              <w:marRight w:val="0"/>
              <w:marTop w:val="0"/>
              <w:marBottom w:val="0"/>
              <w:divBdr>
                <w:top w:val="none" w:sz="0" w:space="0" w:color="auto"/>
                <w:left w:val="none" w:sz="0" w:space="0" w:color="auto"/>
                <w:bottom w:val="none" w:sz="0" w:space="0" w:color="auto"/>
                <w:right w:val="none" w:sz="0" w:space="0" w:color="auto"/>
              </w:divBdr>
              <w:divsChild>
                <w:div w:id="87165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1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8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8497935">
                  <w:marLeft w:val="0"/>
                  <w:marRight w:val="0"/>
                  <w:marTop w:val="0"/>
                  <w:marBottom w:val="0"/>
                  <w:divBdr>
                    <w:top w:val="none" w:sz="0" w:space="0" w:color="auto"/>
                    <w:left w:val="none" w:sz="0" w:space="0" w:color="auto"/>
                    <w:bottom w:val="none" w:sz="0" w:space="0" w:color="auto"/>
                    <w:right w:val="none" w:sz="0" w:space="0" w:color="auto"/>
                  </w:divBdr>
                </w:div>
                <w:div w:id="14369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2229522">
      <w:bodyDiv w:val="1"/>
      <w:marLeft w:val="0"/>
      <w:marRight w:val="0"/>
      <w:marTop w:val="0"/>
      <w:marBottom w:val="0"/>
      <w:divBdr>
        <w:top w:val="none" w:sz="0" w:space="0" w:color="auto"/>
        <w:left w:val="none" w:sz="0" w:space="0" w:color="auto"/>
        <w:bottom w:val="none" w:sz="0" w:space="0" w:color="auto"/>
        <w:right w:val="none" w:sz="0" w:space="0" w:color="auto"/>
      </w:divBdr>
      <w:divsChild>
        <w:div w:id="65231754">
          <w:marLeft w:val="0"/>
          <w:marRight w:val="0"/>
          <w:marTop w:val="0"/>
          <w:marBottom w:val="0"/>
          <w:divBdr>
            <w:top w:val="none" w:sz="0" w:space="0" w:color="auto"/>
            <w:left w:val="none" w:sz="0" w:space="0" w:color="auto"/>
            <w:bottom w:val="none" w:sz="0" w:space="0" w:color="auto"/>
            <w:right w:val="none" w:sz="0" w:space="0" w:color="auto"/>
          </w:divBdr>
          <w:divsChild>
            <w:div w:id="2141266826">
              <w:marLeft w:val="0"/>
              <w:marRight w:val="0"/>
              <w:marTop w:val="0"/>
              <w:marBottom w:val="0"/>
              <w:divBdr>
                <w:top w:val="none" w:sz="0" w:space="0" w:color="auto"/>
                <w:left w:val="none" w:sz="0" w:space="0" w:color="auto"/>
                <w:bottom w:val="none" w:sz="0" w:space="0" w:color="auto"/>
                <w:right w:val="none" w:sz="0" w:space="0" w:color="auto"/>
              </w:divBdr>
              <w:divsChild>
                <w:div w:id="470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fred_Sch%C3%BCtz" TargetMode="External"/><Relationship Id="rId3" Type="http://schemas.openxmlformats.org/officeDocument/2006/relationships/settings" Target="settings.xml"/><Relationship Id="rId7" Type="http://schemas.openxmlformats.org/officeDocument/2006/relationships/hyperlink" Target="http://en.wikipedia.org/wiki/Alfred_Sch%C3%BCt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erightsfuture.com/abou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9800</Words>
  <Characters>55860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user</cp:lastModifiedBy>
  <cp:revision>2</cp:revision>
  <cp:lastPrinted>2012-01-16T15:32:00Z</cp:lastPrinted>
  <dcterms:created xsi:type="dcterms:W3CDTF">2012-07-09T13:19:00Z</dcterms:created>
  <dcterms:modified xsi:type="dcterms:W3CDTF">2012-07-09T13:19:00Z</dcterms:modified>
</cp:coreProperties>
</file>