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13E1E" w14:textId="5C5095EC" w:rsidR="004260CA" w:rsidRPr="00C81B1C" w:rsidRDefault="004260CA" w:rsidP="00212318">
      <w:pPr>
        <w:spacing w:after="0"/>
        <w:rPr>
          <w:rFonts w:cs="Times New Roman"/>
          <w:b/>
          <w:color w:val="auto"/>
          <w:sz w:val="36"/>
        </w:rPr>
      </w:pPr>
      <w:bookmarkStart w:id="0" w:name="_GoBack"/>
      <w:bookmarkEnd w:id="0"/>
      <w:r w:rsidRPr="00C81B1C">
        <w:rPr>
          <w:rFonts w:cs="Times New Roman"/>
          <w:b/>
          <w:color w:val="auto"/>
          <w:sz w:val="36"/>
        </w:rPr>
        <w:t>Surfactants Adsorption on Cross</w:t>
      </w:r>
      <w:r w:rsidR="004E3AC1">
        <w:rPr>
          <w:rFonts w:cs="Times New Roman"/>
          <w:b/>
          <w:color w:val="auto"/>
          <w:sz w:val="36"/>
        </w:rPr>
        <w:t>ing Stripes</w:t>
      </w:r>
      <w:r w:rsidRPr="00C81B1C">
        <w:rPr>
          <w:rFonts w:cs="Times New Roman"/>
          <w:b/>
          <w:color w:val="auto"/>
          <w:sz w:val="36"/>
        </w:rPr>
        <w:t xml:space="preserve"> and Steps</w:t>
      </w:r>
    </w:p>
    <w:p w14:paraId="3A18F1B2" w14:textId="63A81984" w:rsidR="004260CA" w:rsidRPr="00C81B1C" w:rsidRDefault="004260CA" w:rsidP="00212318">
      <w:pPr>
        <w:spacing w:after="0"/>
        <w:rPr>
          <w:rFonts w:cs="Times New Roman"/>
          <w:color w:val="auto"/>
        </w:rPr>
      </w:pPr>
      <w:r w:rsidRPr="00C81B1C">
        <w:rPr>
          <w:rFonts w:cs="Times New Roman"/>
          <w:color w:val="auto"/>
        </w:rPr>
        <w:t>Manaswee Suttipong</w:t>
      </w:r>
      <w:proofErr w:type="gramStart"/>
      <w:r w:rsidRPr="00C81B1C">
        <w:rPr>
          <w:rFonts w:cs="Times New Roman"/>
          <w:color w:val="auto"/>
        </w:rPr>
        <w:t>,</w:t>
      </w:r>
      <w:r w:rsidR="00ED28F2">
        <w:rPr>
          <w:rFonts w:cs="Times New Roman"/>
          <w:color w:val="auto"/>
          <w:vertAlign w:val="superscript"/>
        </w:rPr>
        <w:t>a</w:t>
      </w:r>
      <w:proofErr w:type="gramEnd"/>
      <w:r w:rsidRPr="00C81B1C">
        <w:rPr>
          <w:rFonts w:cs="Times New Roman"/>
          <w:color w:val="auto"/>
          <w:vertAlign w:val="superscript"/>
        </w:rPr>
        <w:t xml:space="preserve"> </w:t>
      </w:r>
      <w:r w:rsidRPr="00C81B1C">
        <w:rPr>
          <w:rFonts w:cs="Times New Roman"/>
          <w:color w:val="auto"/>
        </w:rPr>
        <w:t>Brian P. Grady,</w:t>
      </w:r>
      <w:r w:rsidR="00ED28F2">
        <w:rPr>
          <w:rFonts w:cs="Times New Roman"/>
          <w:color w:val="auto"/>
          <w:vertAlign w:val="superscript"/>
        </w:rPr>
        <w:t>b</w:t>
      </w:r>
      <w:r w:rsidRPr="00C81B1C">
        <w:rPr>
          <w:rFonts w:cs="Times New Roman"/>
          <w:color w:val="auto"/>
          <w:vertAlign w:val="superscript"/>
        </w:rPr>
        <w:t xml:space="preserve"> </w:t>
      </w:r>
      <w:r w:rsidRPr="00C81B1C">
        <w:rPr>
          <w:rFonts w:cs="Times New Roman"/>
          <w:color w:val="auto"/>
        </w:rPr>
        <w:t>and Alberto Striolo</w:t>
      </w:r>
      <w:r w:rsidR="00ED28F2" w:rsidRPr="00ED28F2">
        <w:rPr>
          <w:rFonts w:cs="Times New Roman"/>
          <w:color w:val="auto"/>
        </w:rPr>
        <w:t>*</w:t>
      </w:r>
      <w:r w:rsidR="00ED28F2">
        <w:rPr>
          <w:rFonts w:cs="Times New Roman"/>
          <w:color w:val="auto"/>
          <w:vertAlign w:val="superscript"/>
        </w:rPr>
        <w:t>a</w:t>
      </w:r>
    </w:p>
    <w:p w14:paraId="69FD099C" w14:textId="42E7BFB5" w:rsidR="004260CA" w:rsidRPr="00C81B1C" w:rsidRDefault="00ED28F2" w:rsidP="00212318">
      <w:pPr>
        <w:spacing w:after="0"/>
        <w:rPr>
          <w:rFonts w:cs="Times New Roman"/>
          <w:bCs/>
          <w:color w:val="auto"/>
          <w:sz w:val="20"/>
        </w:rPr>
      </w:pPr>
      <w:proofErr w:type="gramStart"/>
      <w:r>
        <w:rPr>
          <w:rFonts w:cs="Times New Roman"/>
          <w:color w:val="auto"/>
          <w:sz w:val="20"/>
          <w:vertAlign w:val="superscript"/>
        </w:rPr>
        <w:t>a</w:t>
      </w:r>
      <w:r w:rsidR="004260CA" w:rsidRPr="00C81B1C">
        <w:rPr>
          <w:rFonts w:cs="Times New Roman"/>
          <w:color w:val="auto"/>
          <w:sz w:val="20"/>
        </w:rPr>
        <w:t>Department</w:t>
      </w:r>
      <w:proofErr w:type="gramEnd"/>
      <w:r w:rsidR="004260CA" w:rsidRPr="00C81B1C">
        <w:rPr>
          <w:rFonts w:cs="Times New Roman"/>
          <w:color w:val="auto"/>
          <w:sz w:val="20"/>
        </w:rPr>
        <w:t xml:space="preserve"> of Chemical Engineering, University College London, London WC1E 7JE, United Kingdom</w:t>
      </w:r>
    </w:p>
    <w:p w14:paraId="2B669E9C" w14:textId="4FB26C07" w:rsidR="004260CA" w:rsidRPr="00C81B1C" w:rsidRDefault="00ED28F2" w:rsidP="00212318">
      <w:pPr>
        <w:rPr>
          <w:rFonts w:cs="Times New Roman"/>
          <w:color w:val="auto"/>
          <w:sz w:val="20"/>
        </w:rPr>
      </w:pPr>
      <w:proofErr w:type="gramStart"/>
      <w:r>
        <w:rPr>
          <w:rFonts w:cs="Times New Roman"/>
          <w:color w:val="auto"/>
          <w:sz w:val="20"/>
          <w:vertAlign w:val="superscript"/>
        </w:rPr>
        <w:t>b</w:t>
      </w:r>
      <w:r w:rsidR="004260CA" w:rsidRPr="00C81B1C">
        <w:rPr>
          <w:rFonts w:cs="Times New Roman"/>
          <w:color w:val="auto"/>
          <w:sz w:val="20"/>
        </w:rPr>
        <w:t>School</w:t>
      </w:r>
      <w:proofErr w:type="gramEnd"/>
      <w:r w:rsidR="004260CA" w:rsidRPr="00C81B1C">
        <w:rPr>
          <w:rFonts w:cs="Times New Roman"/>
          <w:color w:val="auto"/>
          <w:sz w:val="20"/>
        </w:rPr>
        <w:t xml:space="preserve"> of Chemical, Biological and Materials Engineering, University of Oklahoma, Norman, Oklahoma 73069, United States</w:t>
      </w:r>
    </w:p>
    <w:p w14:paraId="1ADF8098" w14:textId="7BC0CD66" w:rsidR="004260CA" w:rsidRDefault="004260CA" w:rsidP="00212318">
      <w:pPr>
        <w:rPr>
          <w:rFonts w:cs="Times New Roman"/>
        </w:rPr>
      </w:pPr>
      <w:r w:rsidRPr="00C81B1C">
        <w:rPr>
          <w:rFonts w:cs="Times New Roman"/>
          <w:color w:val="auto"/>
        </w:rPr>
        <w:t xml:space="preserve">*Author to whom correspondence should be addressed: </w:t>
      </w:r>
      <w:r w:rsidR="00411B50" w:rsidRPr="00254ACC">
        <w:rPr>
          <w:rFonts w:cs="Times New Roman"/>
        </w:rPr>
        <w:t>a.striolo@ucl.ac.uk</w:t>
      </w:r>
    </w:p>
    <w:p w14:paraId="0B550A5C" w14:textId="77777777" w:rsidR="00837CD7" w:rsidRDefault="00837CD7" w:rsidP="00837CD7"/>
    <w:p w14:paraId="587B154E" w14:textId="77777777" w:rsidR="00101C83" w:rsidRPr="00C81B1C" w:rsidRDefault="004260CA" w:rsidP="00212318">
      <w:pPr>
        <w:pStyle w:val="Heading1"/>
      </w:pPr>
      <w:r w:rsidRPr="00C81B1C">
        <w:t>ABSTRACT</w:t>
      </w:r>
    </w:p>
    <w:p w14:paraId="5A226C23" w14:textId="3A5631FF" w:rsidR="005F3297" w:rsidRPr="00C81B1C" w:rsidRDefault="00FB7B9B" w:rsidP="00F80A54">
      <w:r w:rsidRPr="00B61C3F">
        <w:rPr>
          <w:color w:val="auto"/>
        </w:rPr>
        <w:t xml:space="preserve">Using </w:t>
      </w:r>
      <w:r w:rsidR="00934DD0" w:rsidRPr="00B61C3F">
        <w:rPr>
          <w:color w:val="auto"/>
        </w:rPr>
        <w:t xml:space="preserve">coarse-grained </w:t>
      </w:r>
      <w:r w:rsidRPr="00B61C3F">
        <w:rPr>
          <w:color w:val="auto"/>
        </w:rPr>
        <w:t xml:space="preserve">dissipative particle dynamics (DPD) simulations, we </w:t>
      </w:r>
      <w:r w:rsidR="00AE6B62" w:rsidRPr="00B61C3F">
        <w:rPr>
          <w:color w:val="auto"/>
        </w:rPr>
        <w:t xml:space="preserve">systematically study </w:t>
      </w:r>
      <w:r w:rsidRPr="00B61C3F">
        <w:rPr>
          <w:color w:val="auto"/>
        </w:rPr>
        <w:t xml:space="preserve">the effect of surface heterogeneity on surfactant adsorption. Here we </w:t>
      </w:r>
      <w:r w:rsidR="0022594E" w:rsidRPr="00B61C3F">
        <w:rPr>
          <w:color w:val="auto"/>
        </w:rPr>
        <w:t xml:space="preserve">investigate </w:t>
      </w:r>
      <w:r w:rsidRPr="00B61C3F">
        <w:rPr>
          <w:color w:val="auto"/>
        </w:rPr>
        <w:t xml:space="preserve">the adsorption and aggregation of surfactants on hydrophobic stripes </w:t>
      </w:r>
      <w:r w:rsidR="00C06936" w:rsidRPr="00B61C3F">
        <w:rPr>
          <w:color w:val="auto"/>
        </w:rPr>
        <w:t xml:space="preserve">crossing each other perpendicularly (i.e., crossing stripes) </w:t>
      </w:r>
      <w:r w:rsidR="00934DD0" w:rsidRPr="00B61C3F">
        <w:rPr>
          <w:color w:val="auto"/>
        </w:rPr>
        <w:t>and on</w:t>
      </w:r>
      <w:r w:rsidRPr="00B61C3F">
        <w:rPr>
          <w:color w:val="auto"/>
        </w:rPr>
        <w:t xml:space="preserve"> hydrophobic steps. </w:t>
      </w:r>
      <w:r w:rsidR="00380D7D" w:rsidRPr="00B61C3F">
        <w:rPr>
          <w:color w:val="auto"/>
        </w:rPr>
        <w:t>The r</w:t>
      </w:r>
      <w:r w:rsidR="00DB60AB" w:rsidRPr="00B61C3F">
        <w:rPr>
          <w:color w:val="auto"/>
        </w:rPr>
        <w:t xml:space="preserve">esults are compared with those obtained for isolated stripes. </w:t>
      </w:r>
      <w:r w:rsidR="00837CD7" w:rsidRPr="00B61C3F">
        <w:rPr>
          <w:color w:val="auto"/>
        </w:rPr>
        <w:t>We find</w:t>
      </w:r>
      <w:r w:rsidR="00380D7D" w:rsidRPr="00B61C3F">
        <w:rPr>
          <w:color w:val="auto"/>
        </w:rPr>
        <w:t xml:space="preserve"> that</w:t>
      </w:r>
      <w:r w:rsidR="00136B01" w:rsidRPr="00B61C3F">
        <w:rPr>
          <w:color w:val="auto"/>
        </w:rPr>
        <w:t xml:space="preserve"> on cross</w:t>
      </w:r>
      <w:r w:rsidR="00480D55" w:rsidRPr="00B61C3F">
        <w:rPr>
          <w:color w:val="auto"/>
        </w:rPr>
        <w:t>ing stripes</w:t>
      </w:r>
      <w:r w:rsidR="00136B01" w:rsidRPr="00B61C3F">
        <w:rPr>
          <w:color w:val="auto"/>
        </w:rPr>
        <w:t xml:space="preserve"> </w:t>
      </w:r>
      <w:r w:rsidR="00934DD0" w:rsidRPr="00B61C3F">
        <w:rPr>
          <w:color w:val="auto"/>
        </w:rPr>
        <w:t>of</w:t>
      </w:r>
      <w:r w:rsidR="00136B01" w:rsidRPr="00B61C3F">
        <w:rPr>
          <w:color w:val="auto"/>
        </w:rPr>
        <w:t xml:space="preserve"> </w:t>
      </w:r>
      <w:r w:rsidR="00934DD0" w:rsidRPr="00B61C3F">
        <w:rPr>
          <w:color w:val="auto"/>
        </w:rPr>
        <w:t xml:space="preserve">moderate </w:t>
      </w:r>
      <w:r w:rsidR="00691939" w:rsidRPr="00B61C3F">
        <w:rPr>
          <w:color w:val="auto"/>
        </w:rPr>
        <w:t xml:space="preserve">stripe </w:t>
      </w:r>
      <w:r w:rsidR="00136B01" w:rsidRPr="00B61C3F">
        <w:rPr>
          <w:color w:val="auto"/>
        </w:rPr>
        <w:t>widths (e.g., L = 0.61L</w:t>
      </w:r>
      <w:r w:rsidR="00136B01" w:rsidRPr="00B61C3F">
        <w:rPr>
          <w:color w:val="auto"/>
          <w:vertAlign w:val="subscript"/>
        </w:rPr>
        <w:t>S</w:t>
      </w:r>
      <w:r w:rsidR="00136B01" w:rsidRPr="00B61C3F">
        <w:rPr>
          <w:color w:val="auto"/>
        </w:rPr>
        <w:t>, 1.22L</w:t>
      </w:r>
      <w:r w:rsidR="00136B01" w:rsidRPr="00B61C3F">
        <w:rPr>
          <w:color w:val="auto"/>
          <w:vertAlign w:val="subscript"/>
        </w:rPr>
        <w:t>S</w:t>
      </w:r>
      <w:r w:rsidR="00136B01" w:rsidRPr="00B61C3F">
        <w:rPr>
          <w:color w:val="auto"/>
        </w:rPr>
        <w:t xml:space="preserve"> and 1.83L</w:t>
      </w:r>
      <w:r w:rsidR="00934DD0" w:rsidRPr="00B61C3F">
        <w:rPr>
          <w:color w:val="auto"/>
          <w:vertAlign w:val="subscript"/>
        </w:rPr>
        <w:t>S</w:t>
      </w:r>
      <w:r w:rsidR="00934DD0" w:rsidRPr="00B61C3F">
        <w:rPr>
          <w:color w:val="auto"/>
        </w:rPr>
        <w:t xml:space="preserve">, </w:t>
      </w:r>
      <w:r w:rsidR="00136B01" w:rsidRPr="00B61C3F">
        <w:rPr>
          <w:color w:val="auto"/>
        </w:rPr>
        <w:t>where L</w:t>
      </w:r>
      <w:r w:rsidR="00136B01" w:rsidRPr="00B61C3F">
        <w:rPr>
          <w:color w:val="auto"/>
          <w:vertAlign w:val="subscript"/>
        </w:rPr>
        <w:t>S</w:t>
      </w:r>
      <w:r w:rsidR="00136B01" w:rsidRPr="00B61C3F">
        <w:rPr>
          <w:color w:val="auto"/>
        </w:rPr>
        <w:t xml:space="preserve"> is the length of one surfactant molecule) </w:t>
      </w:r>
      <w:r w:rsidR="007727F7" w:rsidRPr="00B61C3F">
        <w:rPr>
          <w:color w:val="auto"/>
        </w:rPr>
        <w:t xml:space="preserve">the </w:t>
      </w:r>
      <w:r w:rsidR="00136B01" w:rsidRPr="00B61C3F">
        <w:rPr>
          <w:color w:val="auto"/>
        </w:rPr>
        <w:t>cross</w:t>
      </w:r>
      <w:r w:rsidR="00480D55" w:rsidRPr="00B61C3F">
        <w:rPr>
          <w:color w:val="auto"/>
        </w:rPr>
        <w:t>ing</w:t>
      </w:r>
      <w:r w:rsidR="00136B01" w:rsidRPr="00B61C3F">
        <w:rPr>
          <w:color w:val="auto"/>
        </w:rPr>
        <w:t xml:space="preserve"> </w:t>
      </w:r>
      <w:r w:rsidR="005C5DE9" w:rsidRPr="00B61C3F">
        <w:rPr>
          <w:color w:val="auto"/>
        </w:rPr>
        <w:t xml:space="preserve">region </w:t>
      </w:r>
      <w:r w:rsidR="001B406E" w:rsidRPr="00B61C3F">
        <w:rPr>
          <w:color w:val="auto"/>
        </w:rPr>
        <w:t>hinder</w:t>
      </w:r>
      <w:r w:rsidR="00390AC7" w:rsidRPr="00B61C3F">
        <w:rPr>
          <w:color w:val="auto"/>
        </w:rPr>
        <w:t>s</w:t>
      </w:r>
      <w:r w:rsidR="002C6FFD" w:rsidRPr="00B61C3F">
        <w:rPr>
          <w:color w:val="auto"/>
        </w:rPr>
        <w:t xml:space="preserve"> </w:t>
      </w:r>
      <w:r w:rsidR="00136B01" w:rsidRPr="00B61C3F">
        <w:rPr>
          <w:color w:val="auto"/>
        </w:rPr>
        <w:t xml:space="preserve">the </w:t>
      </w:r>
      <w:r w:rsidR="002C6FFD" w:rsidRPr="00B61C3F">
        <w:rPr>
          <w:color w:val="auto"/>
        </w:rPr>
        <w:t xml:space="preserve">formation of </w:t>
      </w:r>
      <w:r w:rsidR="00934DD0" w:rsidRPr="00B61C3F">
        <w:rPr>
          <w:color w:val="auto"/>
        </w:rPr>
        <w:t xml:space="preserve">defect-free </w:t>
      </w:r>
      <w:r w:rsidR="00C06936" w:rsidRPr="00B61C3F">
        <w:rPr>
          <w:color w:val="auto"/>
        </w:rPr>
        <w:t xml:space="preserve">adsorbed </w:t>
      </w:r>
      <w:r w:rsidR="002C6FFD" w:rsidRPr="00B61C3F">
        <w:rPr>
          <w:color w:val="auto"/>
        </w:rPr>
        <w:t xml:space="preserve">surfactant </w:t>
      </w:r>
      <w:r w:rsidR="00C06936" w:rsidRPr="00B61C3F">
        <w:rPr>
          <w:color w:val="auto"/>
        </w:rPr>
        <w:t>structures</w:t>
      </w:r>
      <w:r w:rsidR="00F5531C" w:rsidRPr="00B61C3F">
        <w:rPr>
          <w:color w:val="auto"/>
        </w:rPr>
        <w:t>. B</w:t>
      </w:r>
      <w:r w:rsidR="002E2743" w:rsidRPr="00B61C3F">
        <w:rPr>
          <w:color w:val="auto"/>
        </w:rPr>
        <w:t>y increasing the stripe width</w:t>
      </w:r>
      <w:r w:rsidR="00855615" w:rsidRPr="00B61C3F">
        <w:rPr>
          <w:color w:val="auto"/>
        </w:rPr>
        <w:t xml:space="preserve"> </w:t>
      </w:r>
      <w:r w:rsidR="00691939" w:rsidRPr="00B61C3F">
        <w:rPr>
          <w:color w:val="auto"/>
        </w:rPr>
        <w:t>and</w:t>
      </w:r>
      <w:r w:rsidR="00561149" w:rsidRPr="00B61C3F">
        <w:rPr>
          <w:color w:val="auto"/>
        </w:rPr>
        <w:t>/or</w:t>
      </w:r>
      <w:r w:rsidR="00691939" w:rsidRPr="00B61C3F">
        <w:rPr>
          <w:color w:val="auto"/>
        </w:rPr>
        <w:t xml:space="preserve"> by </w:t>
      </w:r>
      <w:r w:rsidR="00855615" w:rsidRPr="00B61C3F">
        <w:rPr>
          <w:color w:val="auto"/>
        </w:rPr>
        <w:t xml:space="preserve">increasing the length </w:t>
      </w:r>
      <w:r w:rsidR="00406ECE" w:rsidRPr="00B61C3F">
        <w:rPr>
          <w:color w:val="auto"/>
        </w:rPr>
        <w:t xml:space="preserve">of one of </w:t>
      </w:r>
      <w:r w:rsidR="00CF1DF0" w:rsidRPr="00B61C3F">
        <w:rPr>
          <w:color w:val="auto"/>
        </w:rPr>
        <w:t xml:space="preserve">the two </w:t>
      </w:r>
      <w:r w:rsidR="00406ECE" w:rsidRPr="00B61C3F">
        <w:rPr>
          <w:color w:val="auto"/>
        </w:rPr>
        <w:t>perpendicular</w:t>
      </w:r>
      <w:r w:rsidR="00480D55" w:rsidRPr="00B61C3F">
        <w:rPr>
          <w:color w:val="auto"/>
        </w:rPr>
        <w:t>ly crossing</w:t>
      </w:r>
      <w:r w:rsidR="00406ECE" w:rsidRPr="00B61C3F">
        <w:rPr>
          <w:color w:val="auto"/>
        </w:rPr>
        <w:t xml:space="preserve"> stripes</w:t>
      </w:r>
      <w:r w:rsidR="00090385">
        <w:rPr>
          <w:color w:val="auto"/>
        </w:rPr>
        <w:t xml:space="preserve"> </w:t>
      </w:r>
      <w:r w:rsidR="00090385" w:rsidRPr="004F0CFC">
        <w:rPr>
          <w:color w:val="auto"/>
        </w:rPr>
        <w:t xml:space="preserve">(i.e., lowering the surface density of </w:t>
      </w:r>
      <w:r w:rsidR="00B0226B" w:rsidRPr="004F0CFC">
        <w:rPr>
          <w:color w:val="auto"/>
        </w:rPr>
        <w:t>defects/</w:t>
      </w:r>
      <w:r w:rsidR="00090385" w:rsidRPr="004F0CFC">
        <w:rPr>
          <w:color w:val="auto"/>
        </w:rPr>
        <w:t>intersections)</w:t>
      </w:r>
      <w:r w:rsidR="007727F7" w:rsidRPr="00B61C3F">
        <w:rPr>
          <w:color w:val="auto"/>
        </w:rPr>
        <w:t>,</w:t>
      </w:r>
      <w:r w:rsidR="00934DD0" w:rsidRPr="00B61C3F">
        <w:rPr>
          <w:color w:val="auto"/>
        </w:rPr>
        <w:t xml:space="preserve"> </w:t>
      </w:r>
      <w:r w:rsidR="00C4065E" w:rsidRPr="00B61C3F">
        <w:rPr>
          <w:color w:val="auto"/>
        </w:rPr>
        <w:t xml:space="preserve">the </w:t>
      </w:r>
      <w:r w:rsidR="00934DD0" w:rsidRPr="00B61C3F">
        <w:rPr>
          <w:color w:val="auto"/>
        </w:rPr>
        <w:t>cross</w:t>
      </w:r>
      <w:r w:rsidR="00480D55" w:rsidRPr="00B61C3F">
        <w:rPr>
          <w:color w:val="auto"/>
        </w:rPr>
        <w:t>ing</w:t>
      </w:r>
      <w:r w:rsidR="00C4065E" w:rsidRPr="00B61C3F">
        <w:rPr>
          <w:color w:val="auto"/>
        </w:rPr>
        <w:t xml:space="preserve"> </w:t>
      </w:r>
      <w:r w:rsidR="005C5DE9" w:rsidRPr="00B61C3F">
        <w:rPr>
          <w:color w:val="auto"/>
        </w:rPr>
        <w:t xml:space="preserve">region </w:t>
      </w:r>
      <w:r w:rsidR="00934DD0" w:rsidRPr="00B61C3F">
        <w:rPr>
          <w:color w:val="auto"/>
        </w:rPr>
        <w:t xml:space="preserve">is found to have a weaker effect on the features of the adsorbed structures. Regarding surfactant adsorption on steps, </w:t>
      </w:r>
      <w:r w:rsidR="00380D7D" w:rsidRPr="00B61C3F">
        <w:rPr>
          <w:color w:val="auto"/>
        </w:rPr>
        <w:t>our simulation results</w:t>
      </w:r>
      <w:r w:rsidR="00A62B5C" w:rsidRPr="00B61C3F">
        <w:rPr>
          <w:color w:val="auto"/>
        </w:rPr>
        <w:t xml:space="preserve"> show </w:t>
      </w:r>
      <w:r w:rsidR="00934DD0" w:rsidRPr="00B61C3F">
        <w:rPr>
          <w:color w:val="auto"/>
        </w:rPr>
        <w:t xml:space="preserve">that the </w:t>
      </w:r>
      <w:r w:rsidR="00A62B5C" w:rsidRPr="00B61C3F">
        <w:rPr>
          <w:color w:val="auto"/>
        </w:rPr>
        <w:t xml:space="preserve">self-assembled aggregates </w:t>
      </w:r>
      <w:r w:rsidR="00934DD0" w:rsidRPr="00B61C3F">
        <w:rPr>
          <w:color w:val="auto"/>
        </w:rPr>
        <w:t>can be</w:t>
      </w:r>
      <w:r w:rsidR="00A62B5C" w:rsidRPr="00B61C3F">
        <w:rPr>
          <w:color w:val="auto"/>
        </w:rPr>
        <w:t xml:space="preserve"> stretched along the </w:t>
      </w:r>
      <w:r w:rsidR="00DB60AB" w:rsidRPr="00B61C3F">
        <w:rPr>
          <w:color w:val="auto"/>
        </w:rPr>
        <w:t>step corner</w:t>
      </w:r>
      <w:r w:rsidR="00934DD0" w:rsidRPr="00B61C3F">
        <w:rPr>
          <w:color w:val="auto"/>
        </w:rPr>
        <w:t>, and the resultant elastic deformation can hinder adsorption</w:t>
      </w:r>
      <w:r w:rsidR="00A62B5C" w:rsidRPr="00B61C3F">
        <w:rPr>
          <w:color w:val="auto"/>
        </w:rPr>
        <w:t xml:space="preserve">. </w:t>
      </w:r>
      <w:r w:rsidR="00934DD0" w:rsidRPr="00B61C3F">
        <w:rPr>
          <w:color w:val="auto"/>
        </w:rPr>
        <w:t xml:space="preserve">This qualitative observation can facilitate a description of surfactant adsorption that takes into consideration also the deformation of the self-assembled film. As suggested by such a general model, increasing the </w:t>
      </w:r>
      <w:r w:rsidR="00406ECE" w:rsidRPr="00B61C3F">
        <w:rPr>
          <w:color w:val="auto"/>
        </w:rPr>
        <w:t xml:space="preserve">convex </w:t>
      </w:r>
      <w:r w:rsidR="00380D7D" w:rsidRPr="00B61C3F">
        <w:rPr>
          <w:color w:val="auto"/>
        </w:rPr>
        <w:t>angle</w:t>
      </w:r>
      <w:r w:rsidR="00406ECE" w:rsidRPr="00B61C3F">
        <w:rPr>
          <w:color w:val="auto"/>
        </w:rPr>
        <w:t xml:space="preserve"> of the step</w:t>
      </w:r>
      <w:r w:rsidR="00380D7D" w:rsidRPr="00B61C3F">
        <w:rPr>
          <w:color w:val="auto"/>
        </w:rPr>
        <w:t xml:space="preserve">, </w:t>
      </w:r>
      <w:r w:rsidR="00F80064" w:rsidRPr="00B61C3F">
        <w:rPr>
          <w:color w:val="auto"/>
        </w:rPr>
        <w:t xml:space="preserve">increasing </w:t>
      </w:r>
      <w:r w:rsidR="00380D7D" w:rsidRPr="00B61C3F">
        <w:rPr>
          <w:color w:val="auto"/>
        </w:rPr>
        <w:t xml:space="preserve">the size of the surfactant head groups, </w:t>
      </w:r>
      <w:r w:rsidR="00934DD0" w:rsidRPr="00B61C3F">
        <w:rPr>
          <w:color w:val="auto"/>
        </w:rPr>
        <w:t xml:space="preserve">and changing other physical parameters can reduce the elastic energy penalty, and therefore result in larger amounts of surfactants adsorbed. </w:t>
      </w:r>
      <w:r w:rsidRPr="00B61C3F">
        <w:rPr>
          <w:color w:val="auto"/>
        </w:rPr>
        <w:t xml:space="preserve">The results </w:t>
      </w:r>
      <w:r w:rsidR="00934DD0" w:rsidRPr="00B61C3F">
        <w:rPr>
          <w:color w:val="auto"/>
        </w:rPr>
        <w:t>presented</w:t>
      </w:r>
      <w:r w:rsidRPr="00B61C3F">
        <w:rPr>
          <w:color w:val="auto"/>
        </w:rPr>
        <w:t xml:space="preserve"> could assist in </w:t>
      </w:r>
      <w:r w:rsidR="00934DD0" w:rsidRPr="004F0CFC">
        <w:rPr>
          <w:color w:val="auto"/>
        </w:rPr>
        <w:t xml:space="preserve">understanding and </w:t>
      </w:r>
      <w:r w:rsidR="00AE6B62" w:rsidRPr="004F0CFC">
        <w:rPr>
          <w:color w:val="auto"/>
        </w:rPr>
        <w:t xml:space="preserve">sometimes </w:t>
      </w:r>
      <w:r w:rsidR="00934DD0" w:rsidRPr="004F0CFC">
        <w:rPr>
          <w:color w:val="auto"/>
        </w:rPr>
        <w:t>predicting</w:t>
      </w:r>
      <w:r w:rsidRPr="004F0CFC">
        <w:rPr>
          <w:color w:val="auto"/>
        </w:rPr>
        <w:t xml:space="preserve"> surfactant adsorption on heterogeneous surfaces,</w:t>
      </w:r>
      <w:r w:rsidR="00B0226B" w:rsidRPr="004F0CFC">
        <w:rPr>
          <w:color w:val="auto"/>
        </w:rPr>
        <w:t xml:space="preserve"> suggest methods to formulate surfactant mixtures to control surface coverage on heterogeneous surfaces,</w:t>
      </w:r>
      <w:r w:rsidRPr="004F0CFC">
        <w:rPr>
          <w:color w:val="auto"/>
        </w:rPr>
        <w:t xml:space="preserve"> </w:t>
      </w:r>
      <w:r w:rsidRPr="00B61C3F">
        <w:rPr>
          <w:color w:val="auto"/>
        </w:rPr>
        <w:t xml:space="preserve">and </w:t>
      </w:r>
      <w:r w:rsidR="0022594E" w:rsidRPr="00B61C3F">
        <w:rPr>
          <w:color w:val="auto"/>
        </w:rPr>
        <w:t xml:space="preserve">perhaps </w:t>
      </w:r>
      <w:r w:rsidRPr="00B61C3F">
        <w:rPr>
          <w:color w:val="auto"/>
        </w:rPr>
        <w:t>facilitate new methods for the fabricat</w:t>
      </w:r>
      <w:r w:rsidR="00934DD0" w:rsidRPr="00B61C3F">
        <w:rPr>
          <w:color w:val="auto"/>
        </w:rPr>
        <w:t>ion of nano-structured surfaces</w:t>
      </w:r>
      <w:r w:rsidRPr="00B61C3F">
        <w:rPr>
          <w:color w:val="auto"/>
        </w:rPr>
        <w:t>.</w:t>
      </w:r>
      <w:r w:rsidR="005F3297" w:rsidRPr="00C81B1C">
        <w:br w:type="page"/>
      </w:r>
    </w:p>
    <w:p w14:paraId="759B633D" w14:textId="77777777" w:rsidR="004260CA" w:rsidRDefault="004260CA" w:rsidP="00212318">
      <w:pPr>
        <w:pStyle w:val="Heading1"/>
      </w:pPr>
      <w:r w:rsidRPr="00C81B1C">
        <w:lastRenderedPageBreak/>
        <w:t>1. INTRODUCTION</w:t>
      </w:r>
    </w:p>
    <w:p w14:paraId="653B03E8" w14:textId="2BEC6B37" w:rsidR="00417F9E" w:rsidRPr="008453CB" w:rsidRDefault="0072494E" w:rsidP="00A15A17">
      <w:pPr>
        <w:rPr>
          <w:color w:val="auto"/>
        </w:rPr>
      </w:pPr>
      <w:r w:rsidRPr="008453CB">
        <w:rPr>
          <w:color w:val="auto"/>
        </w:rPr>
        <w:t xml:space="preserve">Adsorption of surfactants on solid surfaces has received considerable attention due to its importance in </w:t>
      </w:r>
      <w:r w:rsidR="002B1270" w:rsidRPr="008453CB">
        <w:rPr>
          <w:color w:val="auto"/>
        </w:rPr>
        <w:t xml:space="preserve">a </w:t>
      </w:r>
      <w:r w:rsidR="002804F2" w:rsidRPr="008453CB">
        <w:rPr>
          <w:color w:val="auto"/>
        </w:rPr>
        <w:t xml:space="preserve">wide </w:t>
      </w:r>
      <w:r w:rsidR="002B1270" w:rsidRPr="008453CB">
        <w:rPr>
          <w:color w:val="auto"/>
        </w:rPr>
        <w:t>variety of</w:t>
      </w:r>
      <w:r w:rsidRPr="008453CB">
        <w:rPr>
          <w:color w:val="auto"/>
        </w:rPr>
        <w:t xml:space="preserve"> applications.</w:t>
      </w:r>
      <w:r w:rsidR="002B1270" w:rsidRPr="008453CB">
        <w:rPr>
          <w:color w:val="auto"/>
        </w:rPr>
        <w:t xml:space="preserve"> </w:t>
      </w:r>
      <w:r w:rsidR="00F21F74" w:rsidRPr="008453CB">
        <w:rPr>
          <w:color w:val="auto"/>
        </w:rPr>
        <w:t>For example, in surface modification with admicel</w:t>
      </w:r>
      <w:r w:rsidR="002B1270" w:rsidRPr="008453CB">
        <w:rPr>
          <w:color w:val="auto"/>
        </w:rPr>
        <w:t>lar polymerization, the adsorbing</w:t>
      </w:r>
      <w:r w:rsidR="00F21F74" w:rsidRPr="008453CB">
        <w:rPr>
          <w:color w:val="auto"/>
        </w:rPr>
        <w:t xml:space="preserve"> surfactants are used to </w:t>
      </w:r>
      <w:r w:rsidR="00F5021A" w:rsidRPr="008453CB">
        <w:rPr>
          <w:color w:val="auto"/>
        </w:rPr>
        <w:t xml:space="preserve">localise </w:t>
      </w:r>
      <w:r w:rsidR="00F21F74" w:rsidRPr="008453CB">
        <w:rPr>
          <w:color w:val="auto"/>
        </w:rPr>
        <w:t>monomer</w:t>
      </w:r>
      <w:r w:rsidR="00934DD0" w:rsidRPr="008453CB">
        <w:rPr>
          <w:color w:val="auto"/>
        </w:rPr>
        <w:t>s on the surface, for subsequent polymerization</w:t>
      </w:r>
      <w:r w:rsidR="0010046F" w:rsidRPr="008453CB">
        <w:rPr>
          <w:color w:val="auto"/>
        </w:rPr>
        <w:t>.</w:t>
      </w:r>
      <w:hyperlink w:anchor="_ENREF_1" w:tooltip="Marquez, 2006 #1" w:history="1">
        <w:r w:rsidR="004F0CFC" w:rsidRPr="008453CB">
          <w:rPr>
            <w:color w:val="auto"/>
          </w:rPr>
          <w:fldChar w:fldCharType="begin">
            <w:fldData xml:space="preserve">PEVuZE5vdGU+PENpdGU+PEF1dGhvcj5NYXJxdWV6PC9BdXRob3I+PFllYXI+MjAwNjwvWWVhcj48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=
</w:fldData>
          </w:fldChar>
        </w:r>
        <w:r w:rsidR="004F0CFC">
          <w:rPr>
            <w:color w:val="auto"/>
          </w:rPr>
          <w:instrText xml:space="preserve"> ADDIN EN.CITE </w:instrText>
        </w:r>
        <w:r w:rsidR="004F0CFC">
          <w:rPr>
            <w:color w:val="auto"/>
          </w:rPr>
          <w:fldChar w:fldCharType="begin">
            <w:fldData xml:space="preserve">PEVuZE5vdGU+PENpdGU+PEF1dGhvcj5NYXJxdWV6PC9BdXRob3I+PFllYXI+MjAwNjwvWWVhcj48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=
</w:fldData>
          </w:fldChar>
        </w:r>
        <w:r w:rsidR="004F0CFC">
          <w:rPr>
            <w:color w:val="auto"/>
          </w:rPr>
          <w:instrText xml:space="preserve"> ADDIN EN.CITE.DATA </w:instrText>
        </w:r>
        <w:r w:rsidR="004F0CFC">
          <w:rPr>
            <w:color w:val="auto"/>
          </w:rPr>
        </w:r>
        <w:r w:rsidR="004F0CFC">
          <w:rPr>
            <w:color w:val="auto"/>
          </w:rPr>
          <w:fldChar w:fldCharType="end"/>
        </w:r>
        <w:r w:rsidR="004F0CFC" w:rsidRPr="008453CB">
          <w:rPr>
            <w:color w:val="auto"/>
          </w:rPr>
        </w:r>
        <w:r w:rsidR="004F0CFC" w:rsidRPr="008453CB">
          <w:rPr>
            <w:color w:val="auto"/>
          </w:rPr>
          <w:fldChar w:fldCharType="separate"/>
        </w:r>
        <w:r w:rsidR="004F0CFC" w:rsidRPr="008453CB">
          <w:rPr>
            <w:noProof/>
            <w:color w:val="auto"/>
            <w:vertAlign w:val="superscript"/>
          </w:rPr>
          <w:t>1-3</w:t>
        </w:r>
        <w:r w:rsidR="004F0CFC" w:rsidRPr="008453CB">
          <w:rPr>
            <w:color w:val="auto"/>
          </w:rPr>
          <w:fldChar w:fldCharType="end"/>
        </w:r>
      </w:hyperlink>
      <w:r w:rsidR="00934DD0" w:rsidRPr="008453CB">
        <w:rPr>
          <w:color w:val="auto"/>
        </w:rPr>
        <w:t xml:space="preserve"> During </w:t>
      </w:r>
      <w:r w:rsidR="00F21F74" w:rsidRPr="008453CB">
        <w:rPr>
          <w:color w:val="auto"/>
        </w:rPr>
        <w:t xml:space="preserve">surfactant flooding process for enhanced oil recovery, </w:t>
      </w:r>
      <w:r w:rsidR="0084318F" w:rsidRPr="008453CB">
        <w:rPr>
          <w:color w:val="auto"/>
        </w:rPr>
        <w:t xml:space="preserve">one of </w:t>
      </w:r>
      <w:r w:rsidR="00934DD0" w:rsidRPr="008453CB">
        <w:rPr>
          <w:color w:val="auto"/>
        </w:rPr>
        <w:t xml:space="preserve">the </w:t>
      </w:r>
      <w:r w:rsidR="0084318F" w:rsidRPr="008453CB">
        <w:rPr>
          <w:color w:val="auto"/>
        </w:rPr>
        <w:t xml:space="preserve">retention mechanisms </w:t>
      </w:r>
      <w:r w:rsidR="00934DD0" w:rsidRPr="008453CB">
        <w:rPr>
          <w:color w:val="auto"/>
        </w:rPr>
        <w:t xml:space="preserve">invoked </w:t>
      </w:r>
      <w:r w:rsidR="0084318F" w:rsidRPr="008453CB">
        <w:rPr>
          <w:color w:val="auto"/>
        </w:rPr>
        <w:t xml:space="preserve">is </w:t>
      </w:r>
      <w:r w:rsidR="00F21F74" w:rsidRPr="008453CB">
        <w:rPr>
          <w:color w:val="auto"/>
        </w:rPr>
        <w:t>the adsorption of surfactants o</w:t>
      </w:r>
      <w:r w:rsidR="00324149" w:rsidRPr="008453CB">
        <w:rPr>
          <w:color w:val="auto"/>
        </w:rPr>
        <w:t>n the mineral surfaces</w:t>
      </w:r>
      <w:r w:rsidR="0010046F" w:rsidRPr="008453CB">
        <w:rPr>
          <w:color w:val="auto"/>
        </w:rPr>
        <w:t>.</w:t>
      </w:r>
      <w:hyperlink w:anchor="_ENREF_4" w:tooltip="Iglauer, 2010 #4" w:history="1">
        <w:r w:rsidR="004F0CFC" w:rsidRPr="008453CB">
          <w:rPr>
            <w:color w:val="auto"/>
          </w:rPr>
          <w:fldChar w:fldCharType="begin"/>
        </w:r>
        <w:r w:rsidR="004F0CFC">
          <w:rPr>
            <w:color w:val="auto"/>
          </w:rPr>
          <w:instrText xml:space="preserve"> ADDIN EN.CITE &lt;EndNote&gt;&lt;Cite&gt;&lt;Author&gt;Iglauer&lt;/Author&gt;&lt;Year&gt;2010&lt;/Year&gt;&lt;RecNum&gt;4&lt;/RecNum&gt;&lt;DisplayText&gt;&lt;style face="superscript"&gt;4&lt;/style&gt;&lt;/DisplayText&gt;&lt;record&gt;&lt;rec-number&gt;4&lt;/rec-number&gt;&lt;foreign-keys&gt;&lt;key app="EN" db-id="0p9a2saf9e0td4exa5epfseudprx9p2f50vx" timestamp="1480476941"&gt;4&lt;/key&gt;&lt;/foreign-keys&gt;&lt;ref-type name="Journal Article"&gt;17&lt;/ref-type&gt;&lt;contributors&gt;&lt;authors&gt;&lt;author&gt;Iglauer, Stefan&lt;/author&gt;&lt;author&gt;Wu, Yongfu&lt;/author&gt;&lt;author&gt;Shuler, Patrick&lt;/author&gt;&lt;author&gt;Tang, Yongchun&lt;/author&gt;&lt;author&gt;Goddard Iii, William A.&lt;/author&gt;&lt;/authors&gt;&lt;/contributors&gt;&lt;titles&gt;&lt;title&gt;New surfactant classes for enhanced oil recovery and their tertiary oil recovery potential&lt;/title&gt;&lt;secondary-title&gt;Journal of Petroleum Science and Engineering&lt;/secondary-title&gt;&lt;alt-title&gt;J. Pet. Sci. Eng.&lt;/alt-title&gt;&lt;/titles&gt;&lt;periodical&gt;&lt;full-title&gt;Journal of Petroleum Science and Engineering&lt;/full-title&gt;&lt;abbr-1&gt;J. Pet. Sci. Eng.&lt;/abbr-1&gt;&lt;/periodical&gt;&lt;alt-periodical&gt;&lt;full-title&gt;Journal of Petroleum Science and Engineering&lt;/full-title&gt;&lt;abbr-1&gt;J. Pet. Sci. Eng.&lt;/abbr-1&gt;&lt;/alt-periodical&gt;&lt;pages&gt;23-29&lt;/pages&gt;&lt;volume&gt;71&lt;/volume&gt;&lt;number&gt;1–2&lt;/number&gt;&lt;keywords&gt;&lt;keyword&gt;alkyl polyglycoside&lt;/keyword&gt;&lt;keyword&gt;propoxylated alcohols&lt;/keyword&gt;&lt;keyword&gt;coconut diethanolamide&lt;/keyword&gt;&lt;keyword&gt;succinic acid esters&lt;/keyword&gt;&lt;keyword&gt;sorbitan ester&lt;/keyword&gt;&lt;keyword&gt;ultra-low interfacial tension&lt;/keyword&gt;&lt;keyword&gt;enhanced oil recovery&lt;/keyword&gt;&lt;keyword&gt;surfactant flood&lt;/keyword&gt;&lt;keyword&gt;chemical flood&lt;/keyword&gt;&lt;/keywords&gt;&lt;dates&gt;&lt;year&gt;2010&lt;/year&gt;&lt;pub-dates&gt;&lt;date&gt;3//&lt;/date&gt;&lt;/pub-dates&gt;&lt;/dates&gt;&lt;isbn&gt;0920-4105&lt;/isbn&gt;&lt;urls&gt;&lt;related-urls&gt;&lt;url&gt;http://www.sciencedirect.com/science/article/pii/S0920410509002782&lt;/url&gt;&lt;/related-urls&gt;&lt;/urls&gt;&lt;electronic-resource-num&gt;http://dx.doi.org/10.1016/j.petrol.2009.12.009&lt;/electronic-resource-num&gt;&lt;/record&gt;&lt;/Cite&gt;&lt;/EndNote&gt;</w:instrText>
        </w:r>
        <w:r w:rsidR="004F0CFC" w:rsidRPr="008453CB">
          <w:rPr>
            <w:color w:val="auto"/>
          </w:rPr>
          <w:fldChar w:fldCharType="separate"/>
        </w:r>
        <w:r w:rsidR="004F0CFC" w:rsidRPr="008453CB">
          <w:rPr>
            <w:noProof/>
            <w:color w:val="auto"/>
            <w:vertAlign w:val="superscript"/>
          </w:rPr>
          <w:t>4</w:t>
        </w:r>
        <w:r w:rsidR="004F0CFC" w:rsidRPr="008453CB">
          <w:rPr>
            <w:color w:val="auto"/>
          </w:rPr>
          <w:fldChar w:fldCharType="end"/>
        </w:r>
      </w:hyperlink>
      <w:r w:rsidR="00F21F74" w:rsidRPr="008453CB">
        <w:rPr>
          <w:color w:val="auto"/>
        </w:rPr>
        <w:t xml:space="preserve"> </w:t>
      </w:r>
      <w:r w:rsidR="00380D7D" w:rsidRPr="008453CB">
        <w:rPr>
          <w:color w:val="auto"/>
        </w:rPr>
        <w:t>Also, via</w:t>
      </w:r>
      <w:r w:rsidR="008C71A3" w:rsidRPr="008453CB">
        <w:rPr>
          <w:color w:val="auto"/>
        </w:rPr>
        <w:t xml:space="preserve"> the adsorption of surfactants and their self-</w:t>
      </w:r>
      <w:r w:rsidR="00B72394" w:rsidRPr="008453CB">
        <w:rPr>
          <w:color w:val="auto"/>
        </w:rPr>
        <w:t>assemblies</w:t>
      </w:r>
      <w:r w:rsidR="008C71A3" w:rsidRPr="008453CB">
        <w:rPr>
          <w:color w:val="auto"/>
        </w:rPr>
        <w:t xml:space="preserve"> it </w:t>
      </w:r>
      <w:r w:rsidR="00934DD0" w:rsidRPr="008453CB">
        <w:rPr>
          <w:color w:val="auto"/>
        </w:rPr>
        <w:t xml:space="preserve">is possible to </w:t>
      </w:r>
      <w:r w:rsidR="008C71A3" w:rsidRPr="008453CB">
        <w:rPr>
          <w:color w:val="auto"/>
        </w:rPr>
        <w:t xml:space="preserve">improve </w:t>
      </w:r>
      <w:r w:rsidR="00934DD0" w:rsidRPr="008453CB">
        <w:rPr>
          <w:color w:val="auto"/>
        </w:rPr>
        <w:t xml:space="preserve">the </w:t>
      </w:r>
      <w:r w:rsidR="008C71A3" w:rsidRPr="008453CB">
        <w:rPr>
          <w:color w:val="auto"/>
        </w:rPr>
        <w:t xml:space="preserve">graphene </w:t>
      </w:r>
      <w:r w:rsidR="00934DD0" w:rsidRPr="008453CB">
        <w:rPr>
          <w:color w:val="auto"/>
        </w:rPr>
        <w:t>dispers</w:t>
      </w:r>
      <w:r w:rsidR="00F5021A" w:rsidRPr="008453CB">
        <w:rPr>
          <w:color w:val="auto"/>
        </w:rPr>
        <w:t>i</w:t>
      </w:r>
      <w:r w:rsidR="00934DD0" w:rsidRPr="008453CB">
        <w:rPr>
          <w:color w:val="auto"/>
        </w:rPr>
        <w:t>bility</w:t>
      </w:r>
      <w:r w:rsidR="008C71A3" w:rsidRPr="008453CB">
        <w:rPr>
          <w:color w:val="auto"/>
        </w:rPr>
        <w:t xml:space="preserve"> in polymer </w:t>
      </w:r>
      <w:r w:rsidR="00B72394" w:rsidRPr="008453CB">
        <w:rPr>
          <w:color w:val="auto"/>
        </w:rPr>
        <w:t>matrix</w:t>
      </w:r>
      <w:r w:rsidR="00934DD0" w:rsidRPr="008453CB">
        <w:rPr>
          <w:color w:val="auto"/>
        </w:rPr>
        <w:t>es</w:t>
      </w:r>
      <w:hyperlink w:anchor="_ENREF_5" w:tooltip="Mohamed, 2016 #5" w:history="1">
        <w:r w:rsidR="004F0CFC" w:rsidRPr="008453CB">
          <w:rPr>
            <w:color w:val="auto"/>
          </w:rPr>
          <w:fldChar w:fldCharType="begin"/>
        </w:r>
        <w:r w:rsidR="004F0CFC">
          <w:rPr>
            <w:color w:val="auto"/>
          </w:rPr>
          <w:instrText xml:space="preserve"> ADDIN EN.CITE &lt;EndNote&gt;&lt;Cite&gt;&lt;Author&gt;Mohamed&lt;/Author&gt;&lt;Year&gt;2016&lt;/Year&gt;&lt;RecNum&gt;5&lt;/RecNum&gt;&lt;DisplayText&gt;&lt;style face="superscript"&gt;5&lt;/style&gt;&lt;/DisplayText&gt;&lt;record&gt;&lt;rec-number&gt;5&lt;/rec-number&gt;&lt;foreign-keys&gt;&lt;key app="EN" db-id="0p9a2saf9e0td4exa5epfseudprx9p2f50vx" timestamp="1480476941"&gt;5&lt;/key&gt;&lt;/foreign-keys&gt;&lt;ref-type name="Journal Article"&gt;17&lt;/ref-type&gt;&lt;contributors&gt;&lt;authors&gt;&lt;author&gt;Mohamed, Azmi&lt;/author&gt;&lt;author&gt;Ardyani, Tretya&lt;/author&gt;&lt;author&gt;Bakar, Suriani Abu&lt;/author&gt;&lt;author&gt;Brown, Paul&lt;/author&gt;&lt;author&gt;Hollamby, Martin&lt;/author&gt;&lt;author&gt;Sagisaka, Masanobu&lt;/author&gt;&lt;author&gt;Eastoe, Julian&lt;/author&gt;&lt;/authors&gt;&lt;/contributors&gt;&lt;titles&gt;&lt;title&gt;Graphene-philic surfactants for nanocomposites in latex technology&lt;/title&gt;&lt;secondary-title&gt;Advances in Colloid and Interface Science&lt;/secondary-title&gt;&lt;alt-title&gt;Adv. Colloid Interface Sci.&lt;/alt-title&gt;&lt;/titles&gt;&lt;periodical&gt;&lt;full-title&gt;Advances in Colloid and Interface Science&lt;/full-title&gt;&lt;abbr-1&gt;Adv. Colloid Interface Sci.&lt;/abbr-1&gt;&lt;/periodical&gt;&lt;alt-periodical&gt;&lt;full-title&gt;Advances in Colloid and Interface Science&lt;/full-title&gt;&lt;abbr-1&gt;Adv. Colloid Interface Sci.&lt;/abbr-1&gt;&lt;/alt-periodical&gt;&lt;pages&gt;54-69&lt;/pages&gt;&lt;volume&gt;230&lt;/volume&gt;&lt;keywords&gt;&lt;keyword&gt;Graphene&lt;/keyword&gt;&lt;keyword&gt;Nanocomposites&lt;/keyword&gt;&lt;keyword&gt;Surfactants&lt;/keyword&gt;&lt;keyword&gt;Stabilization&lt;/keyword&gt;&lt;keyword&gt;Latex technology&lt;/keyword&gt;&lt;/keywords&gt;&lt;dates&gt;&lt;year&gt;2016&lt;/year&gt;&lt;pub-dates&gt;&lt;date&gt;4//&lt;/date&gt;&lt;/pub-dates&gt;&lt;/dates&gt;&lt;isbn&gt;0001-8686&lt;/isbn&gt;&lt;urls&gt;&lt;related-urls&gt;&lt;url&gt;http://www.sciencedirect.com/science/article/pii/S0001868616300148&lt;/url&gt;&lt;/related-urls&gt;&lt;/urls&gt;&lt;electronic-resource-num&gt;http://dx.doi.org/10.1016/j.cis.2016.01.003&lt;/electronic-resource-num&gt;&lt;/record&gt;&lt;/Cite&gt;&lt;/EndNote&gt;</w:instrText>
        </w:r>
        <w:r w:rsidR="004F0CFC" w:rsidRPr="008453CB">
          <w:rPr>
            <w:color w:val="auto"/>
          </w:rPr>
          <w:fldChar w:fldCharType="separate"/>
        </w:r>
        <w:r w:rsidR="004F0CFC" w:rsidRPr="008453CB">
          <w:rPr>
            <w:noProof/>
            <w:color w:val="auto"/>
            <w:vertAlign w:val="superscript"/>
          </w:rPr>
          <w:t>5</w:t>
        </w:r>
        <w:r w:rsidR="004F0CFC" w:rsidRPr="008453CB">
          <w:rPr>
            <w:color w:val="auto"/>
          </w:rPr>
          <w:fldChar w:fldCharType="end"/>
        </w:r>
      </w:hyperlink>
      <w:r w:rsidR="00B72394" w:rsidRPr="008453CB">
        <w:rPr>
          <w:color w:val="auto"/>
        </w:rPr>
        <w:t xml:space="preserve"> as well as </w:t>
      </w:r>
      <w:r w:rsidR="00934DD0" w:rsidRPr="008453CB">
        <w:rPr>
          <w:color w:val="auto"/>
        </w:rPr>
        <w:t xml:space="preserve">stabilise </w:t>
      </w:r>
      <w:r w:rsidR="00B72394" w:rsidRPr="008453CB">
        <w:rPr>
          <w:color w:val="auto"/>
        </w:rPr>
        <w:t>carbon nanotube</w:t>
      </w:r>
      <w:r w:rsidR="00934DD0" w:rsidRPr="008453CB">
        <w:rPr>
          <w:color w:val="auto"/>
        </w:rPr>
        <w:t>s</w:t>
      </w:r>
      <w:r w:rsidR="00380D7D" w:rsidRPr="008453CB">
        <w:rPr>
          <w:color w:val="auto"/>
        </w:rPr>
        <w:t xml:space="preserve"> in water</w:t>
      </w:r>
      <w:r w:rsidR="0010046F" w:rsidRPr="008453CB">
        <w:rPr>
          <w:color w:val="auto"/>
        </w:rPr>
        <w:t>.</w:t>
      </w:r>
      <w:r w:rsidR="00742B2B" w:rsidRPr="008453CB">
        <w:rPr>
          <w:color w:val="auto"/>
        </w:rPr>
        <w:fldChar w:fldCharType="begin">
          <w:fldData xml:space="preserve">PEVuZE5vdGU+PENpdGU+PEF1dGhvcj5LYXRvPC9BdXRob3I+PFllYXI+MjAxNDwvWWVhcj48UmVj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</w:fldData>
        </w:fldChar>
      </w:r>
      <w:r w:rsidR="004F0CFC">
        <w:rPr>
          <w:color w:val="auto"/>
        </w:rPr>
        <w:instrText xml:space="preserve"> ADDIN EN.CITE </w:instrText>
      </w:r>
      <w:r w:rsidR="004F0CFC">
        <w:rPr>
          <w:color w:val="auto"/>
        </w:rPr>
        <w:fldChar w:fldCharType="begin">
          <w:fldData xml:space="preserve">PEVuZE5vdGU+PENpdGU+PEF1dGhvcj5LYXRvPC9BdXRob3I+PFllYXI+MjAxNDwvWWVhcj48UmVj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</w:fldData>
        </w:fldChar>
      </w:r>
      <w:r w:rsidR="004F0CFC">
        <w:rPr>
          <w:color w:val="auto"/>
        </w:rPr>
        <w:instrText xml:space="preserve"> ADDIN EN.CITE.DATA </w:instrText>
      </w:r>
      <w:r w:rsidR="004F0CFC">
        <w:rPr>
          <w:color w:val="auto"/>
        </w:rPr>
      </w:r>
      <w:r w:rsidR="004F0CFC">
        <w:rPr>
          <w:color w:val="auto"/>
        </w:rPr>
        <w:fldChar w:fldCharType="end"/>
      </w:r>
      <w:r w:rsidR="00742B2B" w:rsidRPr="008453CB">
        <w:rPr>
          <w:color w:val="auto"/>
        </w:rPr>
      </w:r>
      <w:r w:rsidR="00742B2B" w:rsidRPr="008453CB">
        <w:rPr>
          <w:color w:val="auto"/>
        </w:rPr>
        <w:fldChar w:fldCharType="separate"/>
      </w:r>
      <w:hyperlink w:anchor="_ENREF_6" w:tooltip="Kato, 2014 #6" w:history="1">
        <w:r w:rsidR="004F0CFC" w:rsidRPr="008453CB">
          <w:rPr>
            <w:noProof/>
            <w:color w:val="auto"/>
            <w:vertAlign w:val="superscript"/>
          </w:rPr>
          <w:t>6</w:t>
        </w:r>
      </w:hyperlink>
      <w:r w:rsidR="0010046F" w:rsidRPr="008453CB">
        <w:rPr>
          <w:noProof/>
          <w:color w:val="auto"/>
          <w:vertAlign w:val="superscript"/>
        </w:rPr>
        <w:t xml:space="preserve">, </w:t>
      </w:r>
      <w:hyperlink w:anchor="_ENREF_7" w:tooltip="Suttipong, 2015 #7" w:history="1">
        <w:r w:rsidR="004F0CFC" w:rsidRPr="008453CB">
          <w:rPr>
            <w:noProof/>
            <w:color w:val="auto"/>
            <w:vertAlign w:val="superscript"/>
          </w:rPr>
          <w:t>7</w:t>
        </w:r>
      </w:hyperlink>
      <w:r w:rsidR="00742B2B" w:rsidRPr="008453CB">
        <w:rPr>
          <w:color w:val="auto"/>
        </w:rPr>
        <w:fldChar w:fldCharType="end"/>
      </w:r>
      <w:r w:rsidR="002B1270" w:rsidRPr="008453CB">
        <w:rPr>
          <w:color w:val="auto"/>
        </w:rPr>
        <w:t xml:space="preserve"> </w:t>
      </w:r>
    </w:p>
    <w:p w14:paraId="2411D916" w14:textId="6FEC5BD5" w:rsidR="00A15A17" w:rsidRPr="00254ACC" w:rsidRDefault="00B0226B" w:rsidP="00A15A17">
      <w:pPr>
        <w:rPr>
          <w:rFonts w:cs="Times New Roman"/>
          <w:color w:val="FF0000"/>
          <w:szCs w:val="24"/>
        </w:rPr>
      </w:pPr>
      <w:r>
        <w:rPr>
          <w:color w:val="auto"/>
        </w:rPr>
        <w:t>R</w:t>
      </w:r>
      <w:r w:rsidR="002B1270" w:rsidRPr="008453CB">
        <w:rPr>
          <w:color w:val="auto"/>
        </w:rPr>
        <w:t>esearchers</w:t>
      </w:r>
      <w:r>
        <w:rPr>
          <w:color w:val="auto"/>
        </w:rPr>
        <w:t xml:space="preserve"> have</w:t>
      </w:r>
      <w:r w:rsidR="002B1270" w:rsidRPr="008453CB">
        <w:rPr>
          <w:color w:val="auto"/>
        </w:rPr>
        <w:t xml:space="preserve"> investigated </w:t>
      </w:r>
      <w:r w:rsidR="002B1270" w:rsidRPr="008453CB">
        <w:rPr>
          <w:rFonts w:cs="Times New Roman"/>
          <w:color w:val="auto"/>
        </w:rPr>
        <w:t xml:space="preserve">the adsorption and aggregation of surfactants on various </w:t>
      </w:r>
      <w:r w:rsidR="00ED3FB3" w:rsidRPr="008453CB">
        <w:rPr>
          <w:rFonts w:cs="Times New Roman"/>
          <w:color w:val="auto"/>
        </w:rPr>
        <w:t>substrates</w:t>
      </w:r>
      <w:r w:rsidR="002B1270" w:rsidRPr="008453CB">
        <w:rPr>
          <w:rFonts w:cs="Times New Roman"/>
          <w:color w:val="auto"/>
        </w:rPr>
        <w:t xml:space="preserve"> and environments</w:t>
      </w:r>
      <w:r w:rsidR="00ED3FB3" w:rsidRPr="008453CB">
        <w:rPr>
          <w:rFonts w:cs="Times New Roman"/>
          <w:color w:val="auto"/>
        </w:rPr>
        <w:t xml:space="preserve">. </w:t>
      </w:r>
      <w:r w:rsidR="00934DD0" w:rsidRPr="008453CB">
        <w:rPr>
          <w:rFonts w:cs="Times New Roman"/>
          <w:color w:val="auto"/>
        </w:rPr>
        <w:t>A</w:t>
      </w:r>
      <w:r w:rsidR="002B1270" w:rsidRPr="008453CB">
        <w:rPr>
          <w:rFonts w:cs="Times New Roman"/>
          <w:color w:val="auto"/>
        </w:rPr>
        <w:t xml:space="preserve">dsorption </w:t>
      </w:r>
      <w:r w:rsidR="002B1270" w:rsidRPr="008453CB">
        <w:rPr>
          <w:color w:val="auto"/>
        </w:rPr>
        <w:t>depends on</w:t>
      </w:r>
      <w:r w:rsidR="002B1270" w:rsidRPr="008453CB">
        <w:rPr>
          <w:rFonts w:cs="Times New Roman"/>
          <w:color w:val="auto"/>
        </w:rPr>
        <w:t xml:space="preserve"> </w:t>
      </w:r>
      <w:r w:rsidR="002B1270" w:rsidRPr="008453CB">
        <w:rPr>
          <w:rFonts w:cs="Times New Roman"/>
          <w:color w:val="auto"/>
          <w:szCs w:val="24"/>
        </w:rPr>
        <w:t>surface hydrophobicity</w:t>
      </w:r>
      <w:r w:rsidR="0010046F" w:rsidRPr="008453CB">
        <w:rPr>
          <w:rFonts w:cs="Times New Roman"/>
          <w:color w:val="auto"/>
          <w:szCs w:val="24"/>
        </w:rPr>
        <w:t>,</w:t>
      </w:r>
      <w:hyperlink w:anchor="_ENREF_8" w:tooltip="Tiberg, 1999 #8" w:history="1">
        <w:r w:rsidR="004F0CFC" w:rsidRPr="008453CB">
          <w:rPr>
            <w:rFonts w:cs="Times New Roman"/>
            <w:color w:val="auto"/>
            <w:szCs w:val="24"/>
          </w:rPr>
          <w:fldChar w:fldCharType="begin">
            <w:fldData xml:space="preserve">PEVuZE5vdGU+PENpdGU+PEF1dGhvcj5UaWJlcmc8L0F1dGhvcj48WWVhcj4xOTk5PC9ZZWFyPjxS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ci0xPjwvYWx0LXBlcmlvZGljYWw+PHBhZ2VzPjE0ODAtMTQ4MjwvcGFnZXM+PHZvbHVtZT4yNzA8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PEVuZE5vdGU+PENpdGU+PEF1dGhvcj5UaWJlcmc8L0F1dGhvcj48WWVhcj4xOTk5PC9ZZWFyPjxS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ci0xPjwvYWx0LXBlcmlvZGljYWw+PHBhZ2VzPjE0ODAtMTQ4MjwvcGFnZXM+PHZvbHVtZT4yNzA8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8453CB">
          <w:rPr>
            <w:rFonts w:cs="Times New Roman"/>
            <w:color w:val="auto"/>
            <w:szCs w:val="24"/>
          </w:rPr>
        </w:r>
        <w:r w:rsidR="004F0CFC" w:rsidRPr="008453CB">
          <w:rPr>
            <w:rFonts w:cs="Times New Roman"/>
            <w:color w:val="auto"/>
            <w:szCs w:val="24"/>
          </w:rPr>
          <w:fldChar w:fldCharType="separate"/>
        </w:r>
        <w:r w:rsidR="004F0CFC" w:rsidRPr="008453CB">
          <w:rPr>
            <w:rFonts w:cs="Times New Roman"/>
            <w:noProof/>
            <w:color w:val="auto"/>
            <w:szCs w:val="24"/>
            <w:vertAlign w:val="superscript"/>
          </w:rPr>
          <w:t>8-11</w:t>
        </w:r>
        <w:r w:rsidR="004F0CFC" w:rsidRPr="008453CB">
          <w:rPr>
            <w:rFonts w:cs="Times New Roman"/>
            <w:color w:val="auto"/>
            <w:szCs w:val="24"/>
          </w:rPr>
          <w:fldChar w:fldCharType="end"/>
        </w:r>
      </w:hyperlink>
      <w:hyperlink w:anchor="_ENREF_2" w:tooltip="Soria-Sánchez, 2010 #2" w:history="1"/>
      <w:r w:rsidR="002B1270" w:rsidRPr="008453CB">
        <w:rPr>
          <w:rFonts w:cs="Times New Roman"/>
          <w:color w:val="auto"/>
          <w:szCs w:val="24"/>
        </w:rPr>
        <w:t xml:space="preserve"> radius of curvature of the surfaces</w:t>
      </w:r>
      <w:r w:rsidR="0010046F" w:rsidRPr="008453CB">
        <w:rPr>
          <w:rFonts w:cs="Times New Roman"/>
          <w:color w:val="auto"/>
          <w:szCs w:val="24"/>
        </w:rPr>
        <w:t>,</w:t>
      </w:r>
      <w:hyperlink w:anchor="_ENREF_12" w:tooltip="Ke, 2007 #12" w:history="1">
        <w:r w:rsidR="004F0CFC" w:rsidRPr="008453CB">
          <w:rPr>
            <w:rFonts w:cs="Times New Roman"/>
            <w:color w:val="auto"/>
            <w:szCs w:val="24"/>
          </w:rPr>
          <w:fldChar w:fldCharType="begin">
            <w:fldData xml:space="preserve">PEVuZE5vdGU+PENpdGU+PEF1dGhvcj5LZTwvQXV0aG9yPjxZZWFyPjIwMDc8L1llYXI+PFJlY051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PEVuZE5vdGU+PENpdGU+PEF1dGhvcj5LZTwvQXV0aG9yPjxZZWFyPjIwMDc8L1llYXI+PFJlY051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8453CB">
          <w:rPr>
            <w:rFonts w:cs="Times New Roman"/>
            <w:color w:val="auto"/>
            <w:szCs w:val="24"/>
          </w:rPr>
        </w:r>
        <w:r w:rsidR="004F0CFC" w:rsidRPr="008453CB">
          <w:rPr>
            <w:rFonts w:cs="Times New Roman"/>
            <w:color w:val="auto"/>
            <w:szCs w:val="24"/>
          </w:rPr>
          <w:fldChar w:fldCharType="separate"/>
        </w:r>
        <w:r w:rsidR="004F0CFC" w:rsidRPr="008453CB">
          <w:rPr>
            <w:rFonts w:cs="Times New Roman"/>
            <w:noProof/>
            <w:color w:val="auto"/>
            <w:szCs w:val="24"/>
            <w:vertAlign w:val="superscript"/>
          </w:rPr>
          <w:t>12-15</w:t>
        </w:r>
        <w:r w:rsidR="004F0CFC" w:rsidRPr="008453CB">
          <w:rPr>
            <w:rFonts w:cs="Times New Roman"/>
            <w:color w:val="auto"/>
            <w:szCs w:val="24"/>
          </w:rPr>
          <w:fldChar w:fldCharType="end"/>
        </w:r>
      </w:hyperlink>
      <w:r w:rsidR="002B1270" w:rsidRPr="008453CB">
        <w:rPr>
          <w:rFonts w:cs="Times New Roman"/>
          <w:color w:val="auto"/>
          <w:szCs w:val="24"/>
        </w:rPr>
        <w:t xml:space="preserve"> </w:t>
      </w:r>
      <w:hyperlink w:anchor="_ENREF_5" w:tooltip="Mackiewicz, 2008 #25" w:history="1"/>
      <w:r w:rsidR="002B1270" w:rsidRPr="008453CB">
        <w:rPr>
          <w:rFonts w:cs="Times New Roman"/>
          <w:color w:val="auto"/>
          <w:szCs w:val="24"/>
        </w:rPr>
        <w:t>surface features</w:t>
      </w:r>
      <w:r w:rsidR="0010046F" w:rsidRPr="008453CB">
        <w:rPr>
          <w:rFonts w:cs="Times New Roman"/>
          <w:color w:val="auto"/>
          <w:szCs w:val="24"/>
        </w:rPr>
        <w:t>,</w:t>
      </w:r>
      <w:hyperlink w:anchor="_ENREF_16" w:tooltip="Cases, 1992 #16" w:history="1">
        <w:r w:rsidR="004F0CFC" w:rsidRPr="008453CB">
          <w:rPr>
            <w:rFonts w:cs="Times New Roman"/>
            <w:color w:val="auto"/>
            <w:szCs w:val="24"/>
          </w:rPr>
          <w:fldChar w:fldCharType="begin">
            <w:fldData xml:space="preserve">PEVuZE5vdGU+PENpdGU+PEF1dGhvcj5DYXNlczwvQXV0aG9yPjxZZWFyPjE5OTI8L1llYXI+PFJl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PEVuZE5vdGU+PENpdGU+PEF1dGhvcj5DYXNlczwvQXV0aG9yPjxZZWFyPjE5OTI8L1llYXI+PFJl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8453CB">
          <w:rPr>
            <w:rFonts w:cs="Times New Roman"/>
            <w:color w:val="auto"/>
            <w:szCs w:val="24"/>
          </w:rPr>
        </w:r>
        <w:r w:rsidR="004F0CFC" w:rsidRPr="008453CB">
          <w:rPr>
            <w:rFonts w:cs="Times New Roman"/>
            <w:color w:val="auto"/>
            <w:szCs w:val="24"/>
          </w:rPr>
          <w:fldChar w:fldCharType="separate"/>
        </w:r>
        <w:r w:rsidR="004F0CFC" w:rsidRPr="008453CB">
          <w:rPr>
            <w:rFonts w:cs="Times New Roman"/>
            <w:noProof/>
            <w:color w:val="auto"/>
            <w:szCs w:val="24"/>
            <w:vertAlign w:val="superscript"/>
          </w:rPr>
          <w:t>16-20</w:t>
        </w:r>
        <w:r w:rsidR="004F0CFC" w:rsidRPr="008453CB">
          <w:rPr>
            <w:rFonts w:cs="Times New Roman"/>
            <w:color w:val="auto"/>
            <w:szCs w:val="24"/>
          </w:rPr>
          <w:fldChar w:fldCharType="end"/>
        </w:r>
      </w:hyperlink>
      <w:r w:rsidR="002B1270" w:rsidRPr="008453CB">
        <w:rPr>
          <w:rFonts w:cs="Times New Roman"/>
          <w:color w:val="auto"/>
          <w:szCs w:val="24"/>
        </w:rPr>
        <w:t xml:space="preserve"> surfactant molecular structure</w:t>
      </w:r>
      <w:r w:rsidR="0010046F" w:rsidRPr="008453CB">
        <w:rPr>
          <w:rFonts w:cs="Times New Roman"/>
          <w:color w:val="auto"/>
          <w:szCs w:val="24"/>
        </w:rPr>
        <w:t>,</w:t>
      </w:r>
      <w:hyperlink w:anchor="_ENREF_21" w:tooltip="Kumar, 2004 #21" w:history="1">
        <w:r w:rsidR="004F0CFC" w:rsidRPr="008453CB">
          <w:rPr>
            <w:rFonts w:cs="Times New Roman"/>
            <w:color w:val="auto"/>
            <w:szCs w:val="24"/>
          </w:rPr>
          <w:fldChar w:fldCharType="begin">
            <w:fldData xml:space="preserve">PEVuZE5vdGU+PENpdGU+PEF1dGhvcj5LdW1hcjwvQXV0aG9yPjxZZWFyPjIwMDQ8L1llYXI+PFJl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PEVuZE5vdGU+PENpdGU+PEF1dGhvcj5LdW1hcjwvQXV0aG9yPjxZZWFyPjIwMDQ8L1llYXI+PFJl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8453CB">
          <w:rPr>
            <w:rFonts w:cs="Times New Roman"/>
            <w:color w:val="auto"/>
            <w:szCs w:val="24"/>
          </w:rPr>
        </w:r>
        <w:r w:rsidR="004F0CFC" w:rsidRPr="008453CB">
          <w:rPr>
            <w:rFonts w:cs="Times New Roman"/>
            <w:color w:val="auto"/>
            <w:szCs w:val="24"/>
          </w:rPr>
          <w:fldChar w:fldCharType="separate"/>
        </w:r>
        <w:r w:rsidR="004F0CFC" w:rsidRPr="008453CB">
          <w:rPr>
            <w:rFonts w:cs="Times New Roman"/>
            <w:noProof/>
            <w:color w:val="auto"/>
            <w:szCs w:val="24"/>
            <w:vertAlign w:val="superscript"/>
          </w:rPr>
          <w:t>21-23</w:t>
        </w:r>
        <w:r w:rsidR="004F0CFC" w:rsidRPr="008453CB">
          <w:rPr>
            <w:rFonts w:cs="Times New Roman"/>
            <w:color w:val="auto"/>
            <w:szCs w:val="24"/>
          </w:rPr>
          <w:fldChar w:fldCharType="end"/>
        </w:r>
      </w:hyperlink>
      <w:r w:rsidR="002B1270" w:rsidRPr="008453CB">
        <w:rPr>
          <w:rFonts w:cs="Times New Roman"/>
          <w:color w:val="auto"/>
          <w:szCs w:val="24"/>
        </w:rPr>
        <w:t xml:space="preserve"> </w:t>
      </w:r>
      <w:r w:rsidR="00934DD0" w:rsidRPr="008453CB">
        <w:rPr>
          <w:rFonts w:cs="Times New Roman"/>
          <w:color w:val="auto"/>
          <w:szCs w:val="24"/>
        </w:rPr>
        <w:t xml:space="preserve">presence and nature of </w:t>
      </w:r>
      <w:r w:rsidR="002B1270" w:rsidRPr="008453CB">
        <w:rPr>
          <w:rFonts w:cs="Times New Roman"/>
          <w:color w:val="auto"/>
          <w:szCs w:val="24"/>
        </w:rPr>
        <w:t>counter</w:t>
      </w:r>
      <w:r w:rsidR="00934DD0" w:rsidRPr="008453CB">
        <w:rPr>
          <w:rFonts w:cs="Times New Roman"/>
          <w:color w:val="auto"/>
          <w:szCs w:val="24"/>
        </w:rPr>
        <w:t>-</w:t>
      </w:r>
      <w:r w:rsidR="002B1270" w:rsidRPr="008453CB">
        <w:rPr>
          <w:rFonts w:cs="Times New Roman"/>
          <w:color w:val="auto"/>
          <w:szCs w:val="24"/>
        </w:rPr>
        <w:t>ions</w:t>
      </w:r>
      <w:hyperlink w:anchor="_ENREF_24" w:tooltip="Velegol, 2000 #24" w:history="1">
        <w:r w:rsidR="004F0CFC" w:rsidRPr="008453CB">
          <w:rPr>
            <w:rFonts w:cs="Times New Roman"/>
            <w:color w:val="auto"/>
            <w:szCs w:val="24"/>
          </w:rPr>
          <w:fldChar w:fldCharType="begin">
            <w:fldData xml:space="preserve">PEVuZE5vdGU+PENpdGU+PEF1dGhvcj5WZWxlZ29sPC9BdXRob3I+PFllYXI+MjAwMDwvWWVhcj48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PEVuZE5vdGU+PENpdGU+PEF1dGhvcj5WZWxlZ29sPC9BdXRob3I+PFllYXI+MjAwMDwvWWVhcj48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8453CB">
          <w:rPr>
            <w:rFonts w:cs="Times New Roman"/>
            <w:color w:val="auto"/>
            <w:szCs w:val="24"/>
          </w:rPr>
        </w:r>
        <w:r w:rsidR="004F0CFC" w:rsidRPr="008453CB">
          <w:rPr>
            <w:rFonts w:cs="Times New Roman"/>
            <w:color w:val="auto"/>
            <w:szCs w:val="24"/>
          </w:rPr>
          <w:fldChar w:fldCharType="separate"/>
        </w:r>
        <w:r w:rsidR="004F0CFC" w:rsidRPr="008453CB">
          <w:rPr>
            <w:rFonts w:cs="Times New Roman"/>
            <w:noProof/>
            <w:color w:val="auto"/>
            <w:szCs w:val="24"/>
            <w:vertAlign w:val="superscript"/>
          </w:rPr>
          <w:t>24-26</w:t>
        </w:r>
        <w:r w:rsidR="004F0CFC" w:rsidRPr="008453CB">
          <w:rPr>
            <w:rFonts w:cs="Times New Roman"/>
            <w:color w:val="auto"/>
            <w:szCs w:val="24"/>
          </w:rPr>
          <w:fldChar w:fldCharType="end"/>
        </w:r>
      </w:hyperlink>
      <w:r w:rsidR="00934DD0" w:rsidRPr="008453CB">
        <w:rPr>
          <w:rFonts w:cs="Times New Roman"/>
          <w:color w:val="auto"/>
          <w:szCs w:val="24"/>
        </w:rPr>
        <w:t xml:space="preserve"> and electrolytes</w:t>
      </w:r>
      <w:r w:rsidR="0010046F" w:rsidRPr="008453CB">
        <w:rPr>
          <w:rFonts w:cs="Times New Roman"/>
          <w:color w:val="auto"/>
          <w:szCs w:val="24"/>
        </w:rPr>
        <w:t>,</w:t>
      </w:r>
      <w:hyperlink w:anchor="_ENREF_27" w:tooltip="Lamont, 1998 #27" w:history="1">
        <w:r w:rsidR="004F0CFC" w:rsidRPr="008453CB">
          <w:rPr>
            <w:rFonts w:cs="Times New Roman"/>
            <w:color w:val="auto"/>
            <w:szCs w:val="24"/>
          </w:rPr>
          <w:fldChar w:fldCharType="begin">
            <w:fldData xml:space="preserve">PEVuZE5vdGU+PENpdGU+PEF1dGhvcj5MYW1vbnQ8L0F1dGhvcj48WWVhcj4xOTk4PC9ZZWFyPjxS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PEVuZE5vdGU+PENpdGU+PEF1dGhvcj5MYW1vbnQ8L0F1dGhvcj48WWVhcj4xOTk4PC9ZZWFyPjxS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8453CB">
          <w:rPr>
            <w:rFonts w:cs="Times New Roman"/>
            <w:color w:val="auto"/>
            <w:szCs w:val="24"/>
          </w:rPr>
        </w:r>
        <w:r w:rsidR="004F0CFC" w:rsidRPr="008453CB">
          <w:rPr>
            <w:rFonts w:cs="Times New Roman"/>
            <w:color w:val="auto"/>
            <w:szCs w:val="24"/>
          </w:rPr>
          <w:fldChar w:fldCharType="separate"/>
        </w:r>
        <w:r w:rsidR="004F0CFC" w:rsidRPr="008453CB">
          <w:rPr>
            <w:rFonts w:cs="Times New Roman"/>
            <w:noProof/>
            <w:color w:val="auto"/>
            <w:szCs w:val="24"/>
            <w:vertAlign w:val="superscript"/>
          </w:rPr>
          <w:t>27-29</w:t>
        </w:r>
        <w:r w:rsidR="004F0CFC" w:rsidRPr="008453CB">
          <w:rPr>
            <w:rFonts w:cs="Times New Roman"/>
            <w:color w:val="auto"/>
            <w:szCs w:val="24"/>
          </w:rPr>
          <w:fldChar w:fldCharType="end"/>
        </w:r>
      </w:hyperlink>
      <w:r w:rsidR="00934DD0" w:rsidRPr="008453CB">
        <w:rPr>
          <w:rFonts w:cs="Times New Roman"/>
          <w:color w:val="auto"/>
          <w:szCs w:val="24"/>
        </w:rPr>
        <w:t xml:space="preserve"> surfactant concentration</w:t>
      </w:r>
      <w:r w:rsidR="0010046F" w:rsidRPr="008453CB">
        <w:rPr>
          <w:rFonts w:cs="Times New Roman"/>
          <w:color w:val="auto"/>
          <w:szCs w:val="24"/>
        </w:rPr>
        <w:t>,</w:t>
      </w:r>
      <w:hyperlink w:anchor="_ENREF_30" w:tooltip="Kiraly, 2001 #30" w:history="1">
        <w:r w:rsidR="004F0CFC" w:rsidRPr="008453CB">
          <w:rPr>
            <w:rFonts w:cs="Times New Roman"/>
            <w:color w:val="auto"/>
            <w:szCs w:val="24"/>
          </w:rPr>
          <w:fldChar w:fldCharType="begin">
            <w:fldData xml:space="preserve">PEVuZE5vdGU+PENpdGU+PEF1dGhvcj5LaXJhbHk8L0F1dGhvcj48WWVhcj4yMDAxPC9ZZWFyPjxS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PEVuZE5vdGU+PENpdGU+PEF1dGhvcj5LaXJhbHk8L0F1dGhvcj48WWVhcj4yMDAxPC9ZZWFyPjxS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8453CB">
          <w:rPr>
            <w:rFonts w:cs="Times New Roman"/>
            <w:color w:val="auto"/>
            <w:szCs w:val="24"/>
          </w:rPr>
        </w:r>
        <w:r w:rsidR="004F0CFC" w:rsidRPr="008453CB">
          <w:rPr>
            <w:rFonts w:cs="Times New Roman"/>
            <w:color w:val="auto"/>
            <w:szCs w:val="24"/>
          </w:rPr>
          <w:fldChar w:fldCharType="separate"/>
        </w:r>
        <w:r w:rsidR="004F0CFC" w:rsidRPr="008453CB">
          <w:rPr>
            <w:rFonts w:cs="Times New Roman"/>
            <w:noProof/>
            <w:color w:val="auto"/>
            <w:szCs w:val="24"/>
            <w:vertAlign w:val="superscript"/>
          </w:rPr>
          <w:t>30-32</w:t>
        </w:r>
        <w:r w:rsidR="004F0CFC" w:rsidRPr="008453CB">
          <w:rPr>
            <w:rFonts w:cs="Times New Roman"/>
            <w:color w:val="auto"/>
            <w:szCs w:val="24"/>
          </w:rPr>
          <w:fldChar w:fldCharType="end"/>
        </w:r>
      </w:hyperlink>
      <w:r w:rsidR="002B1270" w:rsidRPr="008453CB">
        <w:rPr>
          <w:rFonts w:cs="Times New Roman"/>
          <w:color w:val="auto"/>
          <w:szCs w:val="24"/>
        </w:rPr>
        <w:t xml:space="preserve"> and system conditions such as temperature</w:t>
      </w:r>
      <w:hyperlink w:anchor="_ENREF_22" w:tooltip="Paria, 2004 #22" w:history="1">
        <w:r w:rsidR="004F0CFC" w:rsidRPr="008453CB">
          <w:rPr>
            <w:rFonts w:cs="Times New Roman"/>
            <w:color w:val="auto"/>
            <w:szCs w:val="24"/>
          </w:rPr>
          <w:fldChar w:fldCharType="begin"/>
        </w:r>
        <w:r w:rsidR="004F0CFC">
          <w:rPr>
            <w:rFonts w:cs="Times New Roman"/>
            <w:color w:val="auto"/>
            <w:szCs w:val="24"/>
          </w:rPr>
          <w:instrText xml:space="preserve"> ADDIN EN.CITE &lt;EndNote&gt;&lt;Cite&gt;&lt;Author&gt;Paria&lt;/Author&gt;&lt;Year&gt;2004&lt;/Year&gt;&lt;RecNum&gt;22&lt;/RecNum&gt;&lt;DisplayText&gt;&lt;style face="superscript"&gt;22&lt;/style&gt;&lt;/DisplayText&gt;&lt;record&gt;&lt;rec-number&gt;22&lt;/rec-number&gt;&lt;foreign-keys&gt;&lt;key app="EN" db-id="0p9a2saf9e0td4exa5epfseudprx9p2f50vx" timestamp="1480476942"&gt;22&lt;/key&gt;&lt;/foreign-keys&gt;&lt;ref-type name="Journal Article"&gt;17&lt;/ref-type&gt;&lt;contributors&gt;&lt;authors&gt;&lt;author&gt;Paria, Santanu&lt;/author&gt;&lt;author&gt;Khilar, Kartic C.&lt;/author&gt;&lt;/authors&gt;&lt;/contributors&gt;&lt;titles&gt;&lt;title&gt;A review on experimental studies of surfactant adsorption at the hydrophilic solid–water interface&lt;/title&gt;&lt;secondary-title&gt;Advances in Colloid and Interface Science&lt;/secondary-title&gt;&lt;alt-title&gt;Adv. Colloid Interface Sci.&lt;/alt-title&gt;&lt;/titles&gt;&lt;periodical&gt;&lt;full-title&gt;Advances in Colloid and Interface Science&lt;/full-title&gt;&lt;abbr-1&gt;Adv. Colloid Interface Sci.&lt;/abbr-1&gt;&lt;/periodical&gt;&lt;alt-periodical&gt;&lt;full-title&gt;Advances in Colloid and Interface Science&lt;/full-title&gt;&lt;abbr-1&gt;Adv. Colloid Interface Sci.&lt;/abbr-1&gt;&lt;/alt-periodical&gt;&lt;pages&gt;75-95&lt;/pages&gt;&lt;volume&gt;110&lt;/volume&gt;&lt;number&gt;3&lt;/number&gt;&lt;keywords&gt;&lt;keyword&gt;Surfactant adsorption&lt;/keyword&gt;&lt;keyword&gt;Adsorption kinetics&lt;/keyword&gt;&lt;keyword&gt;Adsorption isotherm&lt;/keyword&gt;&lt;keyword&gt;Solid–liquid interface&lt;/keyword&gt;&lt;keyword&gt;Mixed surfactant&lt;/keyword&gt;&lt;/keywords&gt;&lt;dates&gt;&lt;year&gt;2004&lt;/year&gt;&lt;pub-dates&gt;&lt;date&gt;8/31/&lt;/date&gt;&lt;/pub-dates&gt;&lt;/dates&gt;&lt;isbn&gt;0001-8686&lt;/isbn&gt;&lt;urls&gt;&lt;related-urls&gt;&lt;url&gt;http://www.sciencedirect.com/science/article/pii/S0001868604000284&lt;/url&gt;&lt;/related-urls&gt;&lt;/urls&gt;&lt;electronic-resource-num&gt;http://dx.doi.org/10.1016/j.cis.2004.03.001&lt;/electronic-resource-num&gt;&lt;/record&gt;&lt;/Cite&gt;&lt;/EndNote&gt;</w:instrText>
        </w:r>
        <w:r w:rsidR="004F0CFC" w:rsidRPr="008453CB">
          <w:rPr>
            <w:rFonts w:cs="Times New Roman"/>
            <w:color w:val="auto"/>
            <w:szCs w:val="24"/>
          </w:rPr>
          <w:fldChar w:fldCharType="separate"/>
        </w:r>
        <w:r w:rsidR="004F0CFC" w:rsidRPr="008453CB">
          <w:rPr>
            <w:rFonts w:cs="Times New Roman"/>
            <w:noProof/>
            <w:color w:val="auto"/>
            <w:szCs w:val="24"/>
            <w:vertAlign w:val="superscript"/>
          </w:rPr>
          <w:t>22</w:t>
        </w:r>
        <w:r w:rsidR="004F0CFC" w:rsidRPr="008453CB">
          <w:rPr>
            <w:rFonts w:cs="Times New Roman"/>
            <w:color w:val="auto"/>
            <w:szCs w:val="24"/>
          </w:rPr>
          <w:fldChar w:fldCharType="end"/>
        </w:r>
      </w:hyperlink>
      <w:r w:rsidR="002B1270" w:rsidRPr="008453CB">
        <w:rPr>
          <w:rFonts w:cs="Times New Roman"/>
          <w:color w:val="auto"/>
          <w:szCs w:val="24"/>
        </w:rPr>
        <w:t xml:space="preserve"> and pH</w:t>
      </w:r>
      <w:r w:rsidR="0010046F" w:rsidRPr="008453CB">
        <w:rPr>
          <w:rFonts w:cs="Times New Roman"/>
          <w:color w:val="auto"/>
          <w:szCs w:val="24"/>
        </w:rPr>
        <w:t>.</w:t>
      </w:r>
      <w:r w:rsidR="002B1270" w:rsidRPr="008453CB">
        <w:rPr>
          <w:rFonts w:cs="Times New Roman"/>
          <w:color w:val="auto"/>
          <w:szCs w:val="24"/>
        </w:rPr>
        <w:fldChar w:fldCharType="begin">
          <w:fldData xml:space="preserve">PEVuZE5vdGU+PENpdGU+PEF1dGhvcj5QYXZhbjwvQXV0aG9yPjxZZWFyPjE5OTk8L1llYXI+PFJl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PEVuZE5vdGU+PENpdGU+PEF1dGhvcj5QYXZhbjwvQXV0aG9yPjxZZWFyPjE5OTk8L1llYXI+PFJl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2B1270" w:rsidRPr="008453CB">
        <w:rPr>
          <w:rFonts w:cs="Times New Roman"/>
          <w:color w:val="auto"/>
          <w:szCs w:val="24"/>
        </w:rPr>
      </w:r>
      <w:r w:rsidR="002B1270" w:rsidRPr="008453CB">
        <w:rPr>
          <w:rFonts w:cs="Times New Roman"/>
          <w:color w:val="auto"/>
          <w:szCs w:val="24"/>
        </w:rPr>
        <w:fldChar w:fldCharType="separate"/>
      </w:r>
      <w:hyperlink w:anchor="_ENREF_33" w:tooltip="Pavan, 1999 #33" w:history="1">
        <w:r w:rsidR="004F0CFC" w:rsidRPr="008453CB">
          <w:rPr>
            <w:rFonts w:cs="Times New Roman"/>
            <w:noProof/>
            <w:color w:val="auto"/>
            <w:szCs w:val="24"/>
            <w:vertAlign w:val="superscript"/>
          </w:rPr>
          <w:t>33</w:t>
        </w:r>
      </w:hyperlink>
      <w:r w:rsidR="0010046F" w:rsidRPr="008453CB">
        <w:rPr>
          <w:rFonts w:cs="Times New Roman"/>
          <w:noProof/>
          <w:color w:val="auto"/>
          <w:szCs w:val="24"/>
          <w:vertAlign w:val="superscript"/>
        </w:rPr>
        <w:t xml:space="preserve">, </w:t>
      </w:r>
      <w:hyperlink w:anchor="_ENREF_34" w:tooltip="Radulovic, 2009 #34" w:history="1">
        <w:r w:rsidR="004F0CFC" w:rsidRPr="008453CB">
          <w:rPr>
            <w:rFonts w:cs="Times New Roman"/>
            <w:noProof/>
            <w:color w:val="auto"/>
            <w:szCs w:val="24"/>
            <w:vertAlign w:val="superscript"/>
          </w:rPr>
          <w:t>34</w:t>
        </w:r>
      </w:hyperlink>
      <w:r w:rsidR="002B1270" w:rsidRPr="008453CB">
        <w:rPr>
          <w:rFonts w:cs="Times New Roman"/>
          <w:color w:val="auto"/>
          <w:szCs w:val="24"/>
        </w:rPr>
        <w:fldChar w:fldCharType="end"/>
      </w:r>
      <w:r w:rsidR="0072494E" w:rsidRPr="008453CB">
        <w:rPr>
          <w:rFonts w:cs="Times New Roman"/>
          <w:color w:val="auto"/>
          <w:szCs w:val="24"/>
        </w:rPr>
        <w:t xml:space="preserve"> </w:t>
      </w:r>
      <w:r w:rsidR="005C5DE9" w:rsidRPr="008453CB">
        <w:rPr>
          <w:rFonts w:cs="Times New Roman"/>
          <w:color w:val="auto"/>
          <w:szCs w:val="24"/>
        </w:rPr>
        <w:t xml:space="preserve">Many </w:t>
      </w:r>
      <w:r w:rsidR="00ED3FB3" w:rsidRPr="008453CB">
        <w:rPr>
          <w:rFonts w:cs="Times New Roman"/>
          <w:color w:val="auto"/>
          <w:szCs w:val="24"/>
        </w:rPr>
        <w:t>studies were f</w:t>
      </w:r>
      <w:r w:rsidR="00FC246B" w:rsidRPr="008453CB">
        <w:rPr>
          <w:rFonts w:cs="Times New Roman"/>
          <w:color w:val="auto"/>
          <w:szCs w:val="24"/>
        </w:rPr>
        <w:t>ocused on smooth and uniform</w:t>
      </w:r>
      <w:r w:rsidR="00ED3FB3" w:rsidRPr="008453CB">
        <w:rPr>
          <w:rFonts w:cs="Times New Roman"/>
          <w:color w:val="auto"/>
          <w:szCs w:val="24"/>
        </w:rPr>
        <w:t xml:space="preserve"> surfaces d</w:t>
      </w:r>
      <w:r w:rsidR="002B1270" w:rsidRPr="008453CB">
        <w:rPr>
          <w:rFonts w:cs="Times New Roman"/>
          <w:color w:val="auto"/>
          <w:szCs w:val="24"/>
        </w:rPr>
        <w:t>espite</w:t>
      </w:r>
      <w:r w:rsidR="00ED3FB3" w:rsidRPr="008453CB">
        <w:rPr>
          <w:rFonts w:cs="Times New Roman"/>
          <w:color w:val="auto"/>
          <w:szCs w:val="24"/>
        </w:rPr>
        <w:t xml:space="preserve"> the fact that </w:t>
      </w:r>
      <w:r w:rsidR="00F16929" w:rsidRPr="008453CB">
        <w:rPr>
          <w:rFonts w:cs="Times New Roman"/>
          <w:color w:val="auto"/>
          <w:szCs w:val="24"/>
        </w:rPr>
        <w:t xml:space="preserve">natural solid </w:t>
      </w:r>
      <w:r w:rsidR="002B1270" w:rsidRPr="008453CB">
        <w:rPr>
          <w:rFonts w:cs="Times New Roman"/>
          <w:color w:val="auto"/>
          <w:szCs w:val="24"/>
        </w:rPr>
        <w:t xml:space="preserve">surfaces </w:t>
      </w:r>
      <w:r w:rsidR="00F16929" w:rsidRPr="008453CB">
        <w:rPr>
          <w:rFonts w:cs="Times New Roman"/>
          <w:color w:val="auto"/>
          <w:szCs w:val="24"/>
        </w:rPr>
        <w:t>exhibit physical</w:t>
      </w:r>
      <w:r w:rsidR="002B1270" w:rsidRPr="008453CB">
        <w:rPr>
          <w:rFonts w:cs="Times New Roman"/>
          <w:color w:val="auto"/>
          <w:szCs w:val="24"/>
        </w:rPr>
        <w:t xml:space="preserve"> </w:t>
      </w:r>
      <w:r w:rsidR="00ED3FB3" w:rsidRPr="008453CB">
        <w:rPr>
          <w:rFonts w:cs="Times New Roman"/>
          <w:color w:val="auto"/>
          <w:szCs w:val="24"/>
        </w:rPr>
        <w:t>and</w:t>
      </w:r>
      <w:r w:rsidR="00417F9E" w:rsidRPr="008453CB">
        <w:rPr>
          <w:rFonts w:cs="Times New Roman"/>
          <w:color w:val="auto"/>
          <w:szCs w:val="24"/>
        </w:rPr>
        <w:t>/or chemical heterogeneities</w:t>
      </w:r>
      <w:r w:rsidR="00F16929" w:rsidRPr="008453CB">
        <w:rPr>
          <w:rFonts w:cs="Times New Roman"/>
          <w:color w:val="auto"/>
          <w:szCs w:val="24"/>
        </w:rPr>
        <w:t>. On heterogeneous surfaces</w:t>
      </w:r>
      <w:r w:rsidR="00880B8B" w:rsidRPr="008453CB">
        <w:rPr>
          <w:rFonts w:cs="Times New Roman"/>
          <w:color w:val="auto"/>
          <w:szCs w:val="24"/>
        </w:rPr>
        <w:t xml:space="preserve"> </w:t>
      </w:r>
      <w:r w:rsidR="00A15A17" w:rsidRPr="008453CB">
        <w:rPr>
          <w:rFonts w:cs="Times New Roman"/>
          <w:color w:val="auto"/>
          <w:szCs w:val="24"/>
        </w:rPr>
        <w:t xml:space="preserve">the adsorption </w:t>
      </w:r>
      <w:r w:rsidR="00F16929" w:rsidRPr="008453CB">
        <w:rPr>
          <w:rFonts w:cs="Times New Roman"/>
          <w:color w:val="auto"/>
          <w:szCs w:val="24"/>
        </w:rPr>
        <w:t xml:space="preserve">characteristics of surfactants </w:t>
      </w:r>
      <w:r w:rsidR="00F47DFE" w:rsidRPr="008453CB">
        <w:rPr>
          <w:rFonts w:cs="Times New Roman"/>
          <w:color w:val="auto"/>
          <w:szCs w:val="24"/>
        </w:rPr>
        <w:t xml:space="preserve">differ significantly from those obtained on the homogeneous ones in terms of </w:t>
      </w:r>
      <w:r w:rsidR="00A15A17" w:rsidRPr="008453CB">
        <w:rPr>
          <w:rFonts w:cs="Times New Roman"/>
          <w:color w:val="auto"/>
          <w:szCs w:val="24"/>
        </w:rPr>
        <w:t>adsorption</w:t>
      </w:r>
      <w:r w:rsidR="00F16929" w:rsidRPr="008453CB">
        <w:rPr>
          <w:rFonts w:cs="Times New Roman"/>
          <w:color w:val="auto"/>
          <w:szCs w:val="24"/>
        </w:rPr>
        <w:t xml:space="preserve"> capacity</w:t>
      </w:r>
      <w:r w:rsidR="0010046F" w:rsidRPr="008453CB">
        <w:rPr>
          <w:rFonts w:cs="Times New Roman"/>
          <w:color w:val="auto"/>
          <w:szCs w:val="24"/>
        </w:rPr>
        <w:t>,</w:t>
      </w:r>
      <w:r w:rsidR="002C66C8" w:rsidRPr="008453CB">
        <w:rPr>
          <w:rFonts w:cs="Times New Roman"/>
          <w:color w:val="auto"/>
          <w:szCs w:val="24"/>
        </w:rPr>
        <w:fldChar w:fldCharType="begin">
          <w:fldData xml:space="preserve">PEVuZE5vdGU+PENpdGU+PEF1dGhvcj5NYWNha292YTwvQXV0aG9yPjxZZWFyPjIwMDc8L1llYXI+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PEVuZE5vdGU+PENpdGU+PEF1dGhvcj5NYWNha292YTwvQXV0aG9yPjxZZWFyPjIwMDc8L1llYXI+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2C66C8" w:rsidRPr="008453CB">
        <w:rPr>
          <w:rFonts w:cs="Times New Roman"/>
          <w:color w:val="auto"/>
          <w:szCs w:val="24"/>
        </w:rPr>
      </w:r>
      <w:r w:rsidR="002C66C8" w:rsidRPr="008453CB">
        <w:rPr>
          <w:rFonts w:cs="Times New Roman"/>
          <w:color w:val="auto"/>
          <w:szCs w:val="24"/>
        </w:rPr>
        <w:fldChar w:fldCharType="separate"/>
      </w:r>
      <w:hyperlink w:anchor="_ENREF_17" w:tooltip="Macakova, 2007 #17" w:history="1">
        <w:r w:rsidR="004F0CFC" w:rsidRPr="008453CB">
          <w:rPr>
            <w:rFonts w:cs="Times New Roman"/>
            <w:noProof/>
            <w:color w:val="auto"/>
            <w:szCs w:val="24"/>
            <w:vertAlign w:val="superscript"/>
          </w:rPr>
          <w:t>17</w:t>
        </w:r>
      </w:hyperlink>
      <w:r w:rsidR="0010046F" w:rsidRPr="008453CB">
        <w:rPr>
          <w:rFonts w:cs="Times New Roman"/>
          <w:noProof/>
          <w:color w:val="auto"/>
          <w:szCs w:val="24"/>
          <w:vertAlign w:val="superscript"/>
        </w:rPr>
        <w:t xml:space="preserve">, </w:t>
      </w:r>
      <w:hyperlink w:anchor="_ENREF_20" w:tooltip="Wu, 2011 #20" w:history="1">
        <w:r w:rsidR="004F0CFC" w:rsidRPr="008453CB">
          <w:rPr>
            <w:rFonts w:cs="Times New Roman"/>
            <w:noProof/>
            <w:color w:val="auto"/>
            <w:szCs w:val="24"/>
            <w:vertAlign w:val="superscript"/>
          </w:rPr>
          <w:t>20</w:t>
        </w:r>
      </w:hyperlink>
      <w:r w:rsidR="002C66C8" w:rsidRPr="008453CB">
        <w:rPr>
          <w:rFonts w:cs="Times New Roman"/>
          <w:color w:val="auto"/>
          <w:szCs w:val="24"/>
        </w:rPr>
        <w:fldChar w:fldCharType="end"/>
      </w:r>
      <w:r w:rsidR="00A15A17" w:rsidRPr="008453CB">
        <w:rPr>
          <w:rFonts w:cs="Times New Roman"/>
          <w:color w:val="auto"/>
          <w:szCs w:val="24"/>
        </w:rPr>
        <w:t xml:space="preserve"> </w:t>
      </w:r>
      <w:r w:rsidR="002C66C8" w:rsidRPr="008453CB">
        <w:rPr>
          <w:rFonts w:cs="Times New Roman"/>
          <w:color w:val="auto"/>
          <w:szCs w:val="24"/>
        </w:rPr>
        <w:t>morphology of adsorbed aggregate</w:t>
      </w:r>
      <w:r w:rsidR="00F16929" w:rsidRPr="008453CB">
        <w:rPr>
          <w:rFonts w:cs="Times New Roman"/>
          <w:color w:val="auto"/>
          <w:szCs w:val="24"/>
        </w:rPr>
        <w:t>s</w:t>
      </w:r>
      <w:r w:rsidR="0010046F" w:rsidRPr="008453CB">
        <w:rPr>
          <w:rFonts w:cs="Times New Roman"/>
          <w:color w:val="auto"/>
          <w:szCs w:val="24"/>
        </w:rPr>
        <w:t>,</w:t>
      </w:r>
      <w:r w:rsidR="002C66C8" w:rsidRPr="008453CB">
        <w:rPr>
          <w:rFonts w:cs="Times New Roman"/>
          <w:color w:val="auto"/>
          <w:szCs w:val="24"/>
        </w:rPr>
        <w:fldChar w:fldCharType="begin">
          <w:fldData xml:space="preserve">PEVuZE5vdGU+PENpdGU+PEF1dGhvcj5TY2huaWVwcDwvQXV0aG9yPjxZZWFyPjIwMDc8L1llYXI+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PEVuZE5vdGU+PENpdGU+PEF1dGhvcj5TY2huaWVwcDwvQXV0aG9yPjxZZWFyPjIwMDc8L1llYXI+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2C66C8" w:rsidRPr="008453CB">
        <w:rPr>
          <w:rFonts w:cs="Times New Roman"/>
          <w:color w:val="auto"/>
          <w:szCs w:val="24"/>
        </w:rPr>
      </w:r>
      <w:r w:rsidR="002C66C8" w:rsidRPr="008453CB">
        <w:rPr>
          <w:rFonts w:cs="Times New Roman"/>
          <w:color w:val="auto"/>
          <w:szCs w:val="24"/>
        </w:rPr>
        <w:fldChar w:fldCharType="separate"/>
      </w:r>
      <w:hyperlink w:anchor="_ENREF_18" w:tooltip="Schniepp, 2007 #18" w:history="1">
        <w:r w:rsidR="004F0CFC" w:rsidRPr="008453CB">
          <w:rPr>
            <w:rFonts w:cs="Times New Roman"/>
            <w:noProof/>
            <w:color w:val="auto"/>
            <w:szCs w:val="24"/>
            <w:vertAlign w:val="superscript"/>
          </w:rPr>
          <w:t>18</w:t>
        </w:r>
      </w:hyperlink>
      <w:r w:rsidR="0010046F" w:rsidRPr="008453CB">
        <w:rPr>
          <w:rFonts w:cs="Times New Roman"/>
          <w:noProof/>
          <w:color w:val="auto"/>
          <w:szCs w:val="24"/>
          <w:vertAlign w:val="superscript"/>
        </w:rPr>
        <w:t xml:space="preserve">, </w:t>
      </w:r>
      <w:hyperlink w:anchor="_ENREF_19" w:tooltip="Schniepp, 2008 #19" w:history="1">
        <w:r w:rsidR="004F0CFC" w:rsidRPr="008453CB">
          <w:rPr>
            <w:rFonts w:cs="Times New Roman"/>
            <w:noProof/>
            <w:color w:val="auto"/>
            <w:szCs w:val="24"/>
            <w:vertAlign w:val="superscript"/>
          </w:rPr>
          <w:t>19</w:t>
        </w:r>
      </w:hyperlink>
      <w:r w:rsidR="002C66C8" w:rsidRPr="008453CB">
        <w:rPr>
          <w:rFonts w:cs="Times New Roman"/>
          <w:color w:val="auto"/>
          <w:szCs w:val="24"/>
        </w:rPr>
        <w:fldChar w:fldCharType="end"/>
      </w:r>
      <w:r w:rsidR="00A15A17" w:rsidRPr="008453CB">
        <w:rPr>
          <w:rFonts w:cs="Times New Roman"/>
          <w:color w:val="auto"/>
          <w:szCs w:val="24"/>
        </w:rPr>
        <w:t xml:space="preserve"> </w:t>
      </w:r>
      <w:r w:rsidR="00F47DFE" w:rsidRPr="008453CB">
        <w:rPr>
          <w:rFonts w:cs="Times New Roman"/>
          <w:color w:val="auto"/>
          <w:szCs w:val="24"/>
        </w:rPr>
        <w:t xml:space="preserve">and even </w:t>
      </w:r>
      <w:r w:rsidR="00A15A17" w:rsidRPr="008453CB">
        <w:rPr>
          <w:rFonts w:cs="Times New Roman"/>
          <w:color w:val="auto"/>
          <w:szCs w:val="24"/>
        </w:rPr>
        <w:t>shap</w:t>
      </w:r>
      <w:r w:rsidR="00F16929" w:rsidRPr="008453CB">
        <w:rPr>
          <w:rFonts w:cs="Times New Roman"/>
          <w:color w:val="auto"/>
          <w:szCs w:val="24"/>
        </w:rPr>
        <w:t xml:space="preserve">e of </w:t>
      </w:r>
      <w:r w:rsidR="00F47DFE" w:rsidRPr="008453CB">
        <w:rPr>
          <w:rFonts w:cs="Times New Roman"/>
          <w:color w:val="auto"/>
          <w:szCs w:val="24"/>
        </w:rPr>
        <w:t xml:space="preserve">the </w:t>
      </w:r>
      <w:r w:rsidR="00F16929" w:rsidRPr="008453CB">
        <w:rPr>
          <w:rFonts w:cs="Times New Roman"/>
          <w:color w:val="auto"/>
          <w:szCs w:val="24"/>
        </w:rPr>
        <w:t>adsorption isotherms</w:t>
      </w:r>
      <w:r w:rsidR="0010046F" w:rsidRPr="008453CB">
        <w:rPr>
          <w:rFonts w:cs="Times New Roman"/>
          <w:color w:val="auto"/>
          <w:szCs w:val="24"/>
        </w:rPr>
        <w:t>.</w:t>
      </w:r>
      <w:r w:rsidR="002C66C8" w:rsidRPr="008453CB">
        <w:rPr>
          <w:rFonts w:cs="Times New Roman"/>
          <w:color w:val="auto"/>
          <w:szCs w:val="24"/>
        </w:rPr>
        <w:fldChar w:fldCharType="begin">
          <w:fldData xml:space="preserve">PEVuZE5vdGU+PENpdGU+PEF1dGhvcj5DYXNlczwvQXV0aG9yPjxZZWFyPjE5OTI8L1llYXI+PFJl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PEVuZE5vdGU+PENpdGU+PEF1dGhvcj5DYXNlczwvQXV0aG9yPjxZZWFyPjE5OTI8L1llYXI+PFJl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2C66C8" w:rsidRPr="008453CB">
        <w:rPr>
          <w:rFonts w:cs="Times New Roman"/>
          <w:color w:val="auto"/>
          <w:szCs w:val="24"/>
        </w:rPr>
      </w:r>
      <w:r w:rsidR="002C66C8" w:rsidRPr="008453CB">
        <w:rPr>
          <w:rFonts w:cs="Times New Roman"/>
          <w:color w:val="auto"/>
          <w:szCs w:val="24"/>
        </w:rPr>
        <w:fldChar w:fldCharType="separate"/>
      </w:r>
      <w:hyperlink w:anchor="_ENREF_16" w:tooltip="Cases, 1992 #16" w:history="1">
        <w:r w:rsidR="004F0CFC" w:rsidRPr="008453CB">
          <w:rPr>
            <w:rFonts w:cs="Times New Roman"/>
            <w:noProof/>
            <w:color w:val="auto"/>
            <w:szCs w:val="24"/>
            <w:vertAlign w:val="superscript"/>
          </w:rPr>
          <w:t>16</w:t>
        </w:r>
      </w:hyperlink>
      <w:r w:rsidR="0010046F" w:rsidRPr="008453CB">
        <w:rPr>
          <w:rFonts w:cs="Times New Roman"/>
          <w:noProof/>
          <w:color w:val="auto"/>
          <w:szCs w:val="24"/>
          <w:vertAlign w:val="superscript"/>
        </w:rPr>
        <w:t xml:space="preserve">, </w:t>
      </w:r>
      <w:hyperlink w:anchor="_ENREF_20" w:tooltip="Wu, 2011 #20" w:history="1">
        <w:r w:rsidR="004F0CFC" w:rsidRPr="008453CB">
          <w:rPr>
            <w:rFonts w:cs="Times New Roman"/>
            <w:noProof/>
            <w:color w:val="auto"/>
            <w:szCs w:val="24"/>
            <w:vertAlign w:val="superscript"/>
          </w:rPr>
          <w:t>20</w:t>
        </w:r>
      </w:hyperlink>
      <w:r w:rsidR="002C66C8" w:rsidRPr="008453CB">
        <w:rPr>
          <w:rFonts w:cs="Times New Roman"/>
          <w:color w:val="auto"/>
          <w:szCs w:val="24"/>
        </w:rPr>
        <w:fldChar w:fldCharType="end"/>
      </w:r>
      <w:r w:rsidR="00F47DFE" w:rsidRPr="008453CB">
        <w:rPr>
          <w:rFonts w:cs="Times New Roman"/>
          <w:color w:val="auto"/>
          <w:szCs w:val="24"/>
        </w:rPr>
        <w:t xml:space="preserve"> For example, u</w:t>
      </w:r>
      <w:r w:rsidR="00A15A17" w:rsidRPr="008453CB">
        <w:rPr>
          <w:rFonts w:cs="Times New Roman"/>
          <w:color w:val="auto"/>
          <w:szCs w:val="24"/>
        </w:rPr>
        <w:t xml:space="preserve">sing the atomic force microscope (AFM), Schulz and Warr </w:t>
      </w:r>
      <w:hyperlink w:anchor="_ENREF_35" w:tooltip="Schulz, 2002 #69" w:history="1"/>
      <w:r w:rsidR="00A15A17" w:rsidRPr="008453CB">
        <w:rPr>
          <w:rFonts w:cs="Times New Roman"/>
          <w:color w:val="auto"/>
          <w:szCs w:val="24"/>
        </w:rPr>
        <w:t>provided evidence of hemi-spherical surfactant structures on quartz</w:t>
      </w:r>
      <w:r w:rsidR="00F47DFE" w:rsidRPr="008453CB">
        <w:rPr>
          <w:rFonts w:cs="Times New Roman"/>
          <w:color w:val="auto"/>
          <w:szCs w:val="24"/>
        </w:rPr>
        <w:t>; these structures formed because of</w:t>
      </w:r>
      <w:r w:rsidR="00A15A17" w:rsidRPr="008453CB">
        <w:rPr>
          <w:rFonts w:cs="Times New Roman"/>
          <w:color w:val="auto"/>
          <w:szCs w:val="24"/>
        </w:rPr>
        <w:t xml:space="preserve"> </w:t>
      </w:r>
      <w:r w:rsidR="00F47DFE" w:rsidRPr="008453CB">
        <w:rPr>
          <w:rFonts w:cs="Times New Roman"/>
          <w:color w:val="auto"/>
          <w:szCs w:val="24"/>
        </w:rPr>
        <w:t>the</w:t>
      </w:r>
      <w:r w:rsidR="00A15A17" w:rsidRPr="008453CB">
        <w:rPr>
          <w:rFonts w:cs="Times New Roman"/>
          <w:color w:val="auto"/>
          <w:szCs w:val="24"/>
        </w:rPr>
        <w:t xml:space="preserve"> rough surface</w:t>
      </w:r>
      <w:r w:rsidR="00F47DFE" w:rsidRPr="008453CB">
        <w:rPr>
          <w:rFonts w:cs="Times New Roman"/>
          <w:color w:val="auto"/>
          <w:szCs w:val="24"/>
        </w:rPr>
        <w:t xml:space="preserve"> on which adsorption took place</w:t>
      </w:r>
      <w:r w:rsidR="00A15A17" w:rsidRPr="008453CB">
        <w:rPr>
          <w:rFonts w:cs="Times New Roman"/>
          <w:color w:val="auto"/>
          <w:szCs w:val="24"/>
        </w:rPr>
        <w:t>.</w:t>
      </w:r>
      <w:hyperlink w:anchor="_ENREF_35" w:tooltip="Schulz, 2002 #35" w:history="1">
        <w:r w:rsidR="004F0CFC" w:rsidRPr="008453CB">
          <w:rPr>
            <w:rFonts w:cs="Times New Roman"/>
            <w:color w:val="auto"/>
            <w:szCs w:val="24"/>
          </w:rPr>
          <w:fldChar w:fldCharType="begin"/>
        </w:r>
        <w:r w:rsidR="004F0CFC">
          <w:rPr>
            <w:rFonts w:cs="Times New Roman"/>
            <w:color w:val="auto"/>
            <w:szCs w:val="24"/>
          </w:rPr>
          <w:instrText xml:space="preserve"> ADDIN EN.CITE &lt;EndNote&gt;&lt;Cite&gt;&lt;Author&gt;Schulz&lt;/Author&gt;&lt;Year&gt;2002&lt;/Year&gt;&lt;RecNum&gt;35&lt;/RecNum&gt;&lt;DisplayText&gt;&lt;style face="superscript"&gt;35&lt;/style&gt;&lt;/DisplayText&gt;&lt;record&gt;&lt;rec-number&gt;35&lt;/rec-number&gt;&lt;foreign-keys&gt;&lt;key app="EN" db-id="0p9a2saf9e0td4exa5epfseudprx9p2f50vx" timestamp="1480476942"&gt;35&lt;/key&gt;&lt;/foreign-keys&gt;&lt;ref-type name="Journal Article"&gt;17&lt;/ref-type&gt;&lt;contributors&gt;&lt;authors&gt;&lt;author&gt;Schulz, Jamie C.&lt;/author&gt;&lt;author&gt;Warr, Gregory G.&lt;/author&gt;&lt;/authors&gt;&lt;/contributors&gt;&lt;titles&gt;&lt;title&gt;Adsorbed Layer Structure of Cationic and Anionic Surfactants on Mineral Oxide Surfac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3191-3197&lt;/pages&gt;&lt;volume&gt;18&lt;/volume&gt;&lt;number&gt;8&lt;/number&gt;&lt;dates&gt;&lt;year&gt;2002&lt;/year&gt;&lt;pub-dates&gt;&lt;date&gt;2002/04/01&lt;/date&gt;&lt;/pub-dates&gt;&lt;/dates&gt;&lt;publisher&gt;American Chemical Society&lt;/publisher&gt;&lt;isbn&gt;0743-7463&lt;/isbn&gt;&lt;urls&gt;&lt;related-urls&gt;&lt;url&gt;http://dx.doi.org/10.1021/la011647f&lt;/url&gt;&lt;/related-urls&gt;&lt;/urls&gt;&lt;electronic-resource-num&gt;10.1021/la011647f&lt;/electronic-resource-num&gt;&lt;/record&gt;&lt;/Cite&gt;&lt;/EndNote&gt;</w:instrText>
        </w:r>
        <w:r w:rsidR="004F0CFC" w:rsidRPr="008453CB">
          <w:rPr>
            <w:rFonts w:cs="Times New Roman"/>
            <w:color w:val="auto"/>
            <w:szCs w:val="24"/>
          </w:rPr>
          <w:fldChar w:fldCharType="separate"/>
        </w:r>
        <w:r w:rsidR="004F0CFC" w:rsidRPr="008453CB">
          <w:rPr>
            <w:rFonts w:cs="Times New Roman"/>
            <w:noProof/>
            <w:color w:val="auto"/>
            <w:szCs w:val="24"/>
            <w:vertAlign w:val="superscript"/>
          </w:rPr>
          <w:t>35</w:t>
        </w:r>
        <w:r w:rsidR="004F0CFC" w:rsidRPr="008453CB">
          <w:rPr>
            <w:rFonts w:cs="Times New Roman"/>
            <w:color w:val="auto"/>
            <w:szCs w:val="24"/>
          </w:rPr>
          <w:fldChar w:fldCharType="end"/>
        </w:r>
      </w:hyperlink>
      <w:r w:rsidR="00A15A17" w:rsidRPr="008453CB">
        <w:rPr>
          <w:rFonts w:cs="Times New Roman"/>
          <w:color w:val="auto"/>
          <w:szCs w:val="24"/>
        </w:rPr>
        <w:t xml:space="preserve"> Schniepp et al.</w:t>
      </w:r>
      <w:r w:rsidR="00A64E39" w:rsidRPr="008453CB">
        <w:rPr>
          <w:rFonts w:cs="Times New Roman"/>
          <w:color w:val="auto"/>
          <w:szCs w:val="24"/>
        </w:rPr>
        <w:fldChar w:fldCharType="begin">
          <w:fldData xml:space="preserve">PEVuZE5vdGU+PENpdGU+PEF1dGhvcj5TY2huaWVwcDwvQXV0aG9yPjxZZWFyPjIwMDc8L1llYXI+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PEVuZE5vdGU+PENpdGU+PEF1dGhvcj5TY2huaWVwcDwvQXV0aG9yPjxZZWFyPjIwMDc8L1llYXI+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A64E39" w:rsidRPr="008453CB">
        <w:rPr>
          <w:rFonts w:cs="Times New Roman"/>
          <w:color w:val="auto"/>
          <w:szCs w:val="24"/>
        </w:rPr>
      </w:r>
      <w:r w:rsidR="00A64E39" w:rsidRPr="008453CB">
        <w:rPr>
          <w:rFonts w:cs="Times New Roman"/>
          <w:color w:val="auto"/>
          <w:szCs w:val="24"/>
        </w:rPr>
        <w:fldChar w:fldCharType="separate"/>
      </w:r>
      <w:hyperlink w:anchor="_ENREF_18" w:tooltip="Schniepp, 2007 #18" w:history="1">
        <w:r w:rsidR="004F0CFC" w:rsidRPr="008453CB">
          <w:rPr>
            <w:rFonts w:cs="Times New Roman"/>
            <w:noProof/>
            <w:color w:val="auto"/>
            <w:szCs w:val="24"/>
            <w:vertAlign w:val="superscript"/>
          </w:rPr>
          <w:t>18</w:t>
        </w:r>
      </w:hyperlink>
      <w:r w:rsidR="00A64E39" w:rsidRPr="008453CB">
        <w:rPr>
          <w:rFonts w:cs="Times New Roman"/>
          <w:noProof/>
          <w:color w:val="auto"/>
          <w:szCs w:val="24"/>
          <w:vertAlign w:val="superscript"/>
        </w:rPr>
        <w:t xml:space="preserve">, </w:t>
      </w:r>
      <w:hyperlink w:anchor="_ENREF_19" w:tooltip="Schniepp, 2008 #19" w:history="1">
        <w:r w:rsidR="004F0CFC" w:rsidRPr="008453CB">
          <w:rPr>
            <w:rFonts w:cs="Times New Roman"/>
            <w:noProof/>
            <w:color w:val="auto"/>
            <w:szCs w:val="24"/>
            <w:vertAlign w:val="superscript"/>
          </w:rPr>
          <w:t>19</w:t>
        </w:r>
      </w:hyperlink>
      <w:r w:rsidR="00A64E39" w:rsidRPr="008453CB">
        <w:rPr>
          <w:rFonts w:cs="Times New Roman"/>
          <w:color w:val="auto"/>
          <w:szCs w:val="24"/>
        </w:rPr>
        <w:fldChar w:fldCharType="end"/>
      </w:r>
      <w:r w:rsidR="00A15A17" w:rsidRPr="008453CB">
        <w:rPr>
          <w:rFonts w:cs="Times New Roman"/>
          <w:color w:val="auto"/>
          <w:szCs w:val="24"/>
        </w:rPr>
        <w:t xml:space="preserve"> documented experi</w:t>
      </w:r>
      <w:r w:rsidR="00F47DFE" w:rsidRPr="008453CB">
        <w:rPr>
          <w:rFonts w:cs="Times New Roman"/>
          <w:color w:val="auto"/>
          <w:szCs w:val="24"/>
        </w:rPr>
        <w:t>mentally the influence of Au</w:t>
      </w:r>
      <w:r w:rsidR="00A15A17" w:rsidRPr="008453CB">
        <w:rPr>
          <w:rFonts w:cs="Times New Roman"/>
          <w:color w:val="auto"/>
          <w:szCs w:val="24"/>
        </w:rPr>
        <w:t xml:space="preserve"> surface roughness on sodium dodecyl </w:t>
      </w:r>
      <w:r w:rsidR="00F5021A" w:rsidRPr="008453CB">
        <w:rPr>
          <w:rFonts w:cs="Times New Roman"/>
          <w:color w:val="auto"/>
          <w:szCs w:val="24"/>
        </w:rPr>
        <w:t>sulphate</w:t>
      </w:r>
      <w:r w:rsidR="00A15A17" w:rsidRPr="008453CB">
        <w:rPr>
          <w:rFonts w:cs="Times New Roman"/>
          <w:color w:val="auto"/>
          <w:szCs w:val="24"/>
        </w:rPr>
        <w:t xml:space="preserve"> (SDS) aggregation. Wu et al.</w:t>
      </w:r>
      <w:hyperlink w:anchor="_ENREF_20" w:tooltip="Wu, 2011 #55" w:history="1">
        <w:r w:rsidR="00A64E39" w:rsidRPr="008453CB">
          <w:rPr>
            <w:rFonts w:cs="Times New Roman"/>
            <w:noProof/>
            <w:color w:val="auto"/>
            <w:szCs w:val="24"/>
            <w:vertAlign w:val="superscript"/>
          </w:rPr>
          <w:t>20</w:t>
        </w:r>
      </w:hyperlink>
      <w:r w:rsidR="0099110B" w:rsidRPr="008453CB">
        <w:t xml:space="preserve"> </w:t>
      </w:r>
      <w:hyperlink w:anchor="_ENREF_20" w:tooltip="Wu, 2011 #55" w:history="1"/>
      <w:r w:rsidR="00F47DFE" w:rsidRPr="008453CB">
        <w:rPr>
          <w:rFonts w:cs="Times New Roman"/>
          <w:color w:val="auto"/>
          <w:szCs w:val="24"/>
        </w:rPr>
        <w:t>and</w:t>
      </w:r>
      <w:r w:rsidR="0099110B" w:rsidRPr="008453CB">
        <w:rPr>
          <w:rFonts w:cs="Times New Roman"/>
          <w:noProof/>
          <w:color w:val="auto"/>
          <w:szCs w:val="24"/>
        </w:rPr>
        <w:t xml:space="preserve"> </w:t>
      </w:r>
      <w:r w:rsidR="00A15A17" w:rsidRPr="008453CB">
        <w:rPr>
          <w:rFonts w:cs="Times New Roman"/>
          <w:color w:val="auto"/>
          <w:szCs w:val="24"/>
        </w:rPr>
        <w:t>Gutig et al.</w:t>
      </w:r>
      <w:hyperlink w:anchor="_ENREF_36" w:tooltip="Gutig, 2008 #36" w:history="1">
        <w:r w:rsidR="004F0CFC" w:rsidRPr="008453CB">
          <w:rPr>
            <w:rFonts w:cs="Times New Roman"/>
            <w:color w:val="auto"/>
            <w:szCs w:val="24"/>
          </w:rPr>
          <w:fldChar w:fldCharType="begin"/>
        </w:r>
        <w:r w:rsidR="004F0CFC">
          <w:rPr>
            <w:rFonts w:cs="Times New Roman"/>
            <w:color w:val="auto"/>
            <w:szCs w:val="24"/>
          </w:rPr>
          <w:instrText xml:space="preserve"> ADDIN EN.CITE &lt;EndNote&gt;&lt;Cite&gt;&lt;Author&gt;Gutig&lt;/Author&gt;&lt;Year&gt;2008&lt;/Year&gt;&lt;RecNum&gt;36&lt;/RecNum&gt;&lt;DisplayText&gt;&lt;style face="superscript"&gt;36&lt;/style&gt;&lt;/DisplayText&gt;&lt;record&gt;&lt;rec-number&gt;36&lt;/rec-number&gt;&lt;foreign-keys&gt;&lt;key app="EN" db-id="0p9a2saf9e0td4exa5epfseudprx9p2f50vx" timestamp="1480476942"&gt;36&lt;/key&gt;&lt;/foreign-keys&gt;&lt;ref-type name="Journal Article"&gt;17&lt;/ref-type&gt;&lt;contributors&gt;&lt;authors&gt;&lt;author&gt;Gutig, Camille&lt;/author&gt;&lt;author&gt;Grady, Brian P.&lt;/author&gt;&lt;author&gt;Striolo, Alberto&lt;/author&gt;&lt;/authors&gt;&lt;/contributors&gt;&lt;titles&gt;&lt;title&gt;Experimental Studies on the Adsorption of Two Surfactants on Solid−Aqueous Interfaces:  Adsorption Isotherms and Kinetic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4806-4816&lt;/pages&gt;&lt;volume&gt;24&lt;/volume&gt;&lt;number&gt;9&lt;/number&gt;&lt;dates&gt;&lt;year&gt;2008&lt;/year&gt;&lt;pub-dates&gt;&lt;date&gt;2008/05/01&lt;/date&gt;&lt;/pub-dates&gt;&lt;/dates&gt;&lt;publisher&gt;American Chemical Society&lt;/publisher&gt;&lt;isbn&gt;0743-7463&lt;/isbn&gt;&lt;urls&gt;&lt;related-urls&gt;&lt;url&gt;http://dx.doi.org/10.1021/la800035w&lt;/url&gt;&lt;/related-urls&gt;&lt;/urls&gt;&lt;electronic-resource-num&gt;10.1021/la800035w&lt;/electronic-resource-num&gt;&lt;/record&gt;&lt;/Cite&gt;&lt;/EndNote&gt;</w:instrText>
        </w:r>
        <w:r w:rsidR="004F0CFC" w:rsidRPr="008453CB">
          <w:rPr>
            <w:rFonts w:cs="Times New Roman"/>
            <w:color w:val="auto"/>
            <w:szCs w:val="24"/>
          </w:rPr>
          <w:fldChar w:fldCharType="separate"/>
        </w:r>
        <w:r w:rsidR="004F0CFC" w:rsidRPr="008453CB">
          <w:rPr>
            <w:rFonts w:cs="Times New Roman"/>
            <w:noProof/>
            <w:color w:val="auto"/>
            <w:szCs w:val="24"/>
            <w:vertAlign w:val="superscript"/>
          </w:rPr>
          <w:t>36</w:t>
        </w:r>
        <w:r w:rsidR="004F0CFC" w:rsidRPr="008453CB">
          <w:rPr>
            <w:rFonts w:cs="Times New Roman"/>
            <w:color w:val="auto"/>
            <w:szCs w:val="24"/>
          </w:rPr>
          <w:fldChar w:fldCharType="end"/>
        </w:r>
      </w:hyperlink>
      <w:r w:rsidR="0099110B" w:rsidRPr="008453CB">
        <w:t xml:space="preserve"> </w:t>
      </w:r>
      <w:hyperlink w:anchor="_ENREF_36" w:tooltip="Gutig, 2008 #70" w:history="1"/>
      <w:proofErr w:type="gramStart"/>
      <w:r w:rsidR="00A15A17" w:rsidRPr="008453CB">
        <w:rPr>
          <w:rFonts w:cs="Times New Roman"/>
          <w:color w:val="auto"/>
          <w:szCs w:val="24"/>
        </w:rPr>
        <w:t>measured</w:t>
      </w:r>
      <w:proofErr w:type="gramEnd"/>
      <w:r w:rsidR="00A15A17" w:rsidRPr="008453CB">
        <w:rPr>
          <w:rFonts w:cs="Times New Roman"/>
          <w:color w:val="auto"/>
          <w:szCs w:val="24"/>
        </w:rPr>
        <w:t xml:space="preserve"> adsorption isotherm using the quartz crystal microbalance with dissipation (QCM-D)</w:t>
      </w:r>
      <w:r w:rsidR="00F47DFE" w:rsidRPr="008453CB">
        <w:rPr>
          <w:rFonts w:cs="Times New Roman"/>
          <w:color w:val="auto"/>
          <w:szCs w:val="24"/>
        </w:rPr>
        <w:t>; they</w:t>
      </w:r>
      <w:r w:rsidR="00A15A17" w:rsidRPr="008453CB">
        <w:rPr>
          <w:rFonts w:cs="Times New Roman"/>
          <w:color w:val="auto"/>
          <w:szCs w:val="24"/>
        </w:rPr>
        <w:t xml:space="preserve"> reported that the amount of adsorbed cetyltrimetylammonium bromide (CTAB) surfactant was influenced by surface roughness.</w:t>
      </w:r>
      <w:hyperlink w:anchor="_ENREF_36" w:tooltip="Gutig, 2008 #70" w:history="1"/>
      <w:r w:rsidR="00A15A17" w:rsidRPr="008453CB">
        <w:rPr>
          <w:rFonts w:cs="Times New Roman"/>
          <w:color w:val="auto"/>
          <w:szCs w:val="24"/>
        </w:rPr>
        <w:t xml:space="preserve"> </w:t>
      </w:r>
      <w:r w:rsidR="00F47DFE" w:rsidRPr="008453CB">
        <w:rPr>
          <w:rFonts w:cs="Times New Roman"/>
          <w:color w:val="auto"/>
          <w:szCs w:val="24"/>
        </w:rPr>
        <w:t>Using</w:t>
      </w:r>
      <w:r w:rsidR="00A15A17" w:rsidRPr="008453CB">
        <w:rPr>
          <w:rFonts w:cs="Times New Roman"/>
          <w:color w:val="auto"/>
          <w:szCs w:val="24"/>
        </w:rPr>
        <w:t xml:space="preserve"> small-angle neutron scattering (SANS), Müter et al.</w:t>
      </w:r>
      <w:hyperlink w:anchor="_ENREF_37" w:tooltip="Müter, 2010 #37" w:history="1">
        <w:r w:rsidR="004F0CFC" w:rsidRPr="008453CB">
          <w:rPr>
            <w:rFonts w:cs="Times New Roman"/>
            <w:color w:val="auto"/>
            <w:szCs w:val="24"/>
          </w:rPr>
          <w:fldChar w:fldCharType="begin"/>
        </w:r>
        <w:r w:rsidR="004F0CFC">
          <w:rPr>
            <w:rFonts w:cs="Times New Roman"/>
            <w:color w:val="auto"/>
            <w:szCs w:val="24"/>
          </w:rPr>
          <w:instrText xml:space="preserve"> ADDIN EN.CITE &lt;EndNote&gt;&lt;Cite&gt;&lt;Author&gt;Müter&lt;/Author&gt;&lt;Year&gt;2010&lt;/Year&gt;&lt;RecNum&gt;37&lt;/RecNum&gt;&lt;DisplayText&gt;&lt;style face="superscript"&gt;37&lt;/style&gt;&lt;/DisplayText&gt;&lt;record&gt;&lt;rec-number&gt;37&lt;/rec-number&gt;&lt;foreign-keys&gt;&lt;key app="EN" db-id="0p9a2saf9e0td4exa5epfseudprx9p2f50vx" timestamp="1480476942"&gt;37&lt;/key&gt;&lt;/foreign-keys&gt;&lt;ref-type name="Journal Article"&gt;17&lt;/ref-type&gt;&lt;contributors&gt;&lt;authors&gt;&lt;author&gt;Müter, Dirk&lt;/author&gt;&lt;author&gt;Shin, Taegyu&lt;/author&gt;&lt;author&gt;Demé, Bruno&lt;/author&gt;&lt;author&gt;Fratzl, Peter&lt;/author&gt;&lt;author&gt;Paris, Oskar&lt;/author&gt;&lt;author&gt;Findenegg, Gerhard H.&lt;/author&gt;&lt;/authors&gt;&lt;/contributors&gt;&lt;titles&gt;&lt;title&gt;Surfactant Self-Assembly in Cylindrical Silica Nanopores&lt;/title&gt;&lt;secondary-title&gt;Journal of Physical Chemistry Letters&lt;/secondary-title&gt;&lt;alt-title&gt;J. Phys. Chem. Lett.&lt;/alt-title&gt;&lt;/titles&gt;&lt;periodical&gt;&lt;full-title&gt;Journal of Physical Chemistry Letters&lt;/full-title&gt;&lt;abbr-1&gt;J. Phys. Chem. Lett.&lt;/abbr-1&gt;&lt;/periodical&gt;&lt;alt-periodical&gt;&lt;full-title&gt;Journal of Physical Chemistry Letters&lt;/full-title&gt;&lt;abbr-1&gt;J. Phys. Chem. Lett.&lt;/abbr-1&gt;&lt;/alt-periodical&gt;&lt;pages&gt;1442-1446&lt;/pages&gt;&lt;volume&gt;1&lt;/volume&gt;&lt;number&gt;9&lt;/number&gt;&lt;dates&gt;&lt;year&gt;2010&lt;/year&gt;&lt;pub-dates&gt;&lt;date&gt;2010/05/06&lt;/date&gt;&lt;/pub-dates&gt;&lt;/dates&gt;&lt;publisher&gt;American Chemical Society&lt;/publisher&gt;&lt;isbn&gt;1948-7185&lt;/isbn&gt;&lt;urls&gt;&lt;related-urls&gt;&lt;url&gt;http://dx.doi.org/10.1021/jz100279y&lt;/url&gt;&lt;/related-urls&gt;&lt;/urls&gt;&lt;electronic-resource-num&gt;10.1021/jz100279y&lt;/electronic-resource-num&gt;&lt;/record&gt;&lt;/Cite&gt;&lt;/EndNote&gt;</w:instrText>
        </w:r>
        <w:r w:rsidR="004F0CFC" w:rsidRPr="008453CB">
          <w:rPr>
            <w:rFonts w:cs="Times New Roman"/>
            <w:color w:val="auto"/>
            <w:szCs w:val="24"/>
          </w:rPr>
          <w:fldChar w:fldCharType="separate"/>
        </w:r>
        <w:r w:rsidR="004F0CFC" w:rsidRPr="008453CB">
          <w:rPr>
            <w:rFonts w:cs="Times New Roman"/>
            <w:noProof/>
            <w:color w:val="auto"/>
            <w:szCs w:val="24"/>
            <w:vertAlign w:val="superscript"/>
          </w:rPr>
          <w:t>37</w:t>
        </w:r>
        <w:r w:rsidR="004F0CFC" w:rsidRPr="008453CB">
          <w:rPr>
            <w:rFonts w:cs="Times New Roman"/>
            <w:color w:val="auto"/>
            <w:szCs w:val="24"/>
          </w:rPr>
          <w:fldChar w:fldCharType="end"/>
        </w:r>
      </w:hyperlink>
      <w:r w:rsidR="0099110B" w:rsidRPr="008453CB">
        <w:rPr>
          <w:rFonts w:cs="Times New Roman"/>
          <w:color w:val="auto"/>
          <w:szCs w:val="24"/>
        </w:rPr>
        <w:t xml:space="preserve"> </w:t>
      </w:r>
      <w:hyperlink w:anchor="_ENREF_37" w:tooltip="Müter, 2010 #37" w:history="1"/>
      <w:proofErr w:type="gramStart"/>
      <w:r w:rsidR="00A15A17" w:rsidRPr="008453CB">
        <w:rPr>
          <w:rFonts w:cs="Times New Roman"/>
          <w:color w:val="auto"/>
          <w:szCs w:val="24"/>
        </w:rPr>
        <w:t>found</w:t>
      </w:r>
      <w:proofErr w:type="gramEnd"/>
      <w:r w:rsidR="00A15A17" w:rsidRPr="008453CB">
        <w:rPr>
          <w:rFonts w:cs="Times New Roman"/>
          <w:color w:val="auto"/>
          <w:szCs w:val="24"/>
        </w:rPr>
        <w:t xml:space="preserve"> that curvature of cylindrical silica nanopores affects the aggregate morphology of ethylene glycol (C</w:t>
      </w:r>
      <w:r w:rsidR="00A15A17" w:rsidRPr="008453CB">
        <w:rPr>
          <w:rFonts w:cs="Times New Roman"/>
          <w:color w:val="auto"/>
          <w:szCs w:val="24"/>
          <w:vertAlign w:val="subscript"/>
        </w:rPr>
        <w:t>12</w:t>
      </w:r>
      <w:r w:rsidR="00A15A17" w:rsidRPr="008453CB">
        <w:rPr>
          <w:rFonts w:cs="Times New Roman"/>
          <w:color w:val="auto"/>
          <w:szCs w:val="24"/>
        </w:rPr>
        <w:t>E</w:t>
      </w:r>
      <w:r w:rsidR="00A15A17" w:rsidRPr="008453CB">
        <w:rPr>
          <w:rFonts w:cs="Times New Roman"/>
          <w:color w:val="auto"/>
          <w:szCs w:val="24"/>
          <w:vertAlign w:val="subscript"/>
        </w:rPr>
        <w:t>5</w:t>
      </w:r>
      <w:r w:rsidR="00A15A17" w:rsidRPr="008453CB">
        <w:rPr>
          <w:rFonts w:cs="Times New Roman"/>
          <w:color w:val="auto"/>
          <w:szCs w:val="24"/>
        </w:rPr>
        <w:t>) surfactants.</w:t>
      </w:r>
      <w:r w:rsidR="0099110B" w:rsidRPr="008453CB">
        <w:rPr>
          <w:rFonts w:cs="Times New Roman"/>
          <w:color w:val="auto"/>
          <w:szCs w:val="24"/>
        </w:rPr>
        <w:t xml:space="preserve"> </w:t>
      </w:r>
      <w:r w:rsidR="000518E1" w:rsidRPr="00254ACC">
        <w:rPr>
          <w:rFonts w:cs="Times New Roman"/>
          <w:color w:val="FF0000"/>
          <w:szCs w:val="24"/>
        </w:rPr>
        <w:t>This brief overview highlights that the properties of self-assembled surfactant aggregates on heterogeneous surfaces strongly differ compared to those observed on atomically flat and homogeneous substrates. To understand the driving forces for these differences a systematic study in which the surface properties are changed from atomically flat and homogeneous to rough and heterogeneous would be required. Unfortunately, this is not easily achieved in experiments due to difficulties in controlling surface properties.</w:t>
      </w:r>
    </w:p>
    <w:p w14:paraId="4971DA55" w14:textId="64F97E2E" w:rsidR="00295205" w:rsidRPr="00390AC7" w:rsidRDefault="00A15A17" w:rsidP="00295205">
      <w:pPr>
        <w:rPr>
          <w:rFonts w:cs="Times New Roman"/>
          <w:color w:val="auto"/>
          <w:szCs w:val="24"/>
        </w:rPr>
      </w:pPr>
      <w:r w:rsidRPr="008453CB">
        <w:rPr>
          <w:rFonts w:cs="Times New Roman"/>
          <w:color w:val="auto"/>
          <w:szCs w:val="24"/>
        </w:rPr>
        <w:lastRenderedPageBreak/>
        <w:t xml:space="preserve">In support of experiments, computational studies can assist in </w:t>
      </w:r>
      <w:r w:rsidR="00F47DFE" w:rsidRPr="008453CB">
        <w:rPr>
          <w:rFonts w:cs="Times New Roman"/>
          <w:color w:val="auto"/>
          <w:szCs w:val="24"/>
        </w:rPr>
        <w:t xml:space="preserve">better </w:t>
      </w:r>
      <w:r w:rsidRPr="008453CB">
        <w:rPr>
          <w:rFonts w:cs="Times New Roman"/>
          <w:color w:val="auto"/>
          <w:szCs w:val="24"/>
        </w:rPr>
        <w:t xml:space="preserve">understanding </w:t>
      </w:r>
      <w:r w:rsidR="00F47DFE" w:rsidRPr="008453CB">
        <w:rPr>
          <w:rFonts w:cs="Times New Roman"/>
          <w:color w:val="auto"/>
          <w:szCs w:val="24"/>
        </w:rPr>
        <w:t>how</w:t>
      </w:r>
      <w:r w:rsidRPr="008453CB">
        <w:rPr>
          <w:rFonts w:cs="Times New Roman"/>
          <w:color w:val="auto"/>
          <w:szCs w:val="24"/>
        </w:rPr>
        <w:t xml:space="preserve"> surfactants </w:t>
      </w:r>
      <w:r w:rsidR="00F47DFE" w:rsidRPr="008453CB">
        <w:rPr>
          <w:rFonts w:cs="Times New Roman"/>
          <w:color w:val="auto"/>
          <w:szCs w:val="24"/>
        </w:rPr>
        <w:t>adsorb</w:t>
      </w:r>
      <w:r w:rsidRPr="008453CB">
        <w:rPr>
          <w:rFonts w:cs="Times New Roman"/>
          <w:color w:val="auto"/>
          <w:szCs w:val="24"/>
        </w:rPr>
        <w:t xml:space="preserve"> </w:t>
      </w:r>
      <w:r w:rsidR="00F47DFE" w:rsidRPr="008453CB">
        <w:rPr>
          <w:rFonts w:cs="Times New Roman"/>
          <w:color w:val="auto"/>
          <w:szCs w:val="24"/>
        </w:rPr>
        <w:t>on</w:t>
      </w:r>
      <w:r w:rsidRPr="008453CB">
        <w:rPr>
          <w:rFonts w:cs="Times New Roman"/>
          <w:color w:val="auto"/>
          <w:szCs w:val="24"/>
        </w:rPr>
        <w:t xml:space="preserve"> heterogeneous substrates. </w:t>
      </w:r>
      <w:r w:rsidR="000518E1" w:rsidRPr="00254ACC">
        <w:rPr>
          <w:rFonts w:cs="Times New Roman"/>
          <w:color w:val="FF0000"/>
          <w:szCs w:val="24"/>
        </w:rPr>
        <w:t xml:space="preserve">Both atomistic and coarse-grained studies have indeed been initiated for these purposes. For example, </w:t>
      </w:r>
      <w:r w:rsidRPr="008453CB">
        <w:rPr>
          <w:rFonts w:cs="Times New Roman"/>
          <w:color w:val="auto"/>
          <w:szCs w:val="24"/>
        </w:rPr>
        <w:t>Sammalkorpi and co-workers</w:t>
      </w:r>
      <w:hyperlink w:anchor="_ENREF_38" w:tooltip="Sammalkorpi, 2008 #38" w:history="1">
        <w:r w:rsidR="004F0CFC" w:rsidRPr="008453CB">
          <w:rPr>
            <w:rFonts w:cs="Times New Roman"/>
            <w:color w:val="auto"/>
            <w:szCs w:val="24"/>
          </w:rPr>
          <w:fldChar w:fldCharType="begin">
            <w:fldData xml:space="preserve">PEVuZE5vdGU+PENpdGU+PEF1dGhvcj5TYW1tYWxrb3JwaTwvQXV0aG9yPjxZZWFyPjIwMDg8L1ll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=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PEVuZE5vdGU+PENpdGU+PEF1dGhvcj5TYW1tYWxrb3JwaTwvQXV0aG9yPjxZZWFyPjIwMDg8L1ll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=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8453CB">
          <w:rPr>
            <w:rFonts w:cs="Times New Roman"/>
            <w:color w:val="auto"/>
            <w:szCs w:val="24"/>
          </w:rPr>
        </w:r>
        <w:r w:rsidR="004F0CFC" w:rsidRPr="008453CB">
          <w:rPr>
            <w:rFonts w:cs="Times New Roman"/>
            <w:color w:val="auto"/>
            <w:szCs w:val="24"/>
          </w:rPr>
          <w:fldChar w:fldCharType="separate"/>
        </w:r>
        <w:r w:rsidR="004F0CFC" w:rsidRPr="008453CB">
          <w:rPr>
            <w:rFonts w:cs="Times New Roman"/>
            <w:noProof/>
            <w:color w:val="auto"/>
            <w:szCs w:val="24"/>
            <w:vertAlign w:val="superscript"/>
          </w:rPr>
          <w:t>38</w:t>
        </w:r>
        <w:r w:rsidR="004F0CFC" w:rsidRPr="008453CB">
          <w:rPr>
            <w:rFonts w:cs="Times New Roman"/>
            <w:color w:val="auto"/>
            <w:szCs w:val="24"/>
          </w:rPr>
          <w:fldChar w:fldCharType="end"/>
        </w:r>
      </w:hyperlink>
      <w:r w:rsidRPr="008453CB">
        <w:rPr>
          <w:rFonts w:cs="Times New Roman"/>
          <w:color w:val="auto"/>
          <w:szCs w:val="24"/>
        </w:rPr>
        <w:t xml:space="preserve"> </w:t>
      </w:r>
      <w:hyperlink w:anchor="_ENREF_38" w:tooltip="Sammalkorpi, 2008 #38" w:history="1"/>
      <w:r w:rsidRPr="008453CB">
        <w:rPr>
          <w:rFonts w:cs="Times New Roman"/>
          <w:color w:val="auto"/>
          <w:szCs w:val="24"/>
        </w:rPr>
        <w:t xml:space="preserve">examined the </w:t>
      </w:r>
      <w:r w:rsidR="00F47DFE" w:rsidRPr="008453CB">
        <w:rPr>
          <w:rFonts w:cs="Times New Roman"/>
          <w:color w:val="auto"/>
          <w:szCs w:val="24"/>
        </w:rPr>
        <w:t xml:space="preserve">surfactant </w:t>
      </w:r>
      <w:r w:rsidRPr="008453CB">
        <w:rPr>
          <w:rFonts w:cs="Times New Roman"/>
          <w:color w:val="auto"/>
          <w:szCs w:val="24"/>
        </w:rPr>
        <w:t>aggregate</w:t>
      </w:r>
      <w:r w:rsidR="00F47DFE" w:rsidRPr="008453CB">
        <w:rPr>
          <w:rFonts w:cs="Times New Roman"/>
          <w:color w:val="auto"/>
          <w:szCs w:val="24"/>
        </w:rPr>
        <w:t>s</w:t>
      </w:r>
      <w:r w:rsidRPr="008453CB">
        <w:rPr>
          <w:rFonts w:cs="Times New Roman"/>
          <w:color w:val="auto"/>
          <w:szCs w:val="24"/>
        </w:rPr>
        <w:t xml:space="preserve"> formation on imperfect graphite </w:t>
      </w:r>
      <w:r w:rsidR="00F47DFE" w:rsidRPr="008453CB">
        <w:rPr>
          <w:rFonts w:cs="Times New Roman"/>
          <w:color w:val="auto"/>
          <w:szCs w:val="24"/>
        </w:rPr>
        <w:t>using</w:t>
      </w:r>
      <w:r w:rsidRPr="008453CB">
        <w:rPr>
          <w:rFonts w:cs="Times New Roman"/>
          <w:color w:val="auto"/>
          <w:szCs w:val="24"/>
        </w:rPr>
        <w:t xml:space="preserve"> molecular dynamics (MD) simulations, and demonstrated that point (i.e., vacancies) and line (i.e., surface steps) defects affected the stability and orientation of SDS aggregates. Tummala et al.</w:t>
      </w:r>
      <w:hyperlink w:anchor="_ENREF_39" w:tooltip="Tummala, 2010 #39" w:history="1">
        <w:r w:rsidR="004F0CFC" w:rsidRPr="008453CB">
          <w:rPr>
            <w:rFonts w:cs="Times New Roman"/>
            <w:color w:val="auto"/>
            <w:szCs w:val="24"/>
          </w:rPr>
          <w:fldChar w:fldCharType="begin"/>
        </w:r>
        <w:r w:rsidR="004F0CFC">
          <w:rPr>
            <w:rFonts w:cs="Times New Roman"/>
            <w:color w:val="auto"/>
            <w:szCs w:val="24"/>
          </w:rPr>
          <w:instrText xml:space="preserve"> ADDIN EN.CITE &lt;EndNote&gt;&lt;Cite&gt;&lt;Author&gt;Tummala&lt;/Author&gt;&lt;Year&gt;2010&lt;/Year&gt;&lt;RecNum&gt;39&lt;/RecNum&gt;&lt;DisplayText&gt;&lt;style face="superscript"&gt;39&lt;/style&gt;&lt;/DisplayText&gt;&lt;record&gt;&lt;rec-number&gt;39&lt;/rec-number&gt;&lt;foreign-keys&gt;&lt;key app="EN" db-id="0p9a2saf9e0td4exa5epfseudprx9p2f50vx" timestamp="1480476942"&gt;39&lt;/key&gt;&lt;/foreign-keys&gt;&lt;ref-type name="Journal Article"&gt;17&lt;/ref-type&gt;&lt;contributors&gt;&lt;authors&gt;&lt;author&gt;Tummala, Naga Rajesh&lt;/author&gt;&lt;author&gt;Grady, Brian P.&lt;/author&gt;&lt;author&gt;Striolo, Alberto&lt;/author&gt;&lt;/authors&gt;&lt;/contributors&gt;&lt;titles&gt;&lt;title&gt;Lateral confinement effects on the structural properties of surfactant aggregates: SDS on graphene&lt;/title&gt;&lt;secondary-title&gt;Physical Chemistry Chemical Physics&lt;/secondary-title&gt;&lt;alt-title&gt;PCCP&lt;/alt-title&gt;&lt;/titles&gt;&lt;periodical&gt;&lt;full-title&gt;Physical Chemistry Chemical Physics&lt;/full-title&gt;&lt;abbr-1&gt;PCCP&lt;/abbr-1&gt;&lt;/periodical&gt;&lt;alt-periodical&gt;&lt;full-title&gt;Physical Chemistry Chemical Physics&lt;/full-title&gt;&lt;abbr-1&gt;PCCP&lt;/abbr-1&gt;&lt;/alt-periodical&gt;&lt;pages&gt;13137-13143&lt;/pages&gt;&lt;volume&gt;12&lt;/volume&gt;&lt;number&gt;40&lt;/number&gt;&lt;dates&gt;&lt;year&gt;2010&lt;/year&gt;&lt;/dates&gt;&lt;publisher&gt;The Royal Society of Chemistry&lt;/publisher&gt;&lt;isbn&gt;1463-9076&lt;/isbn&gt;&lt;work-type&gt;10.1039/C0CP00600A&lt;/work-type&gt;&lt;urls&gt;&lt;related-urls&gt;&lt;url&gt;http://dx.doi.org/10.1039/C0CP00600A&lt;/url&gt;&lt;/related-urls&gt;&lt;/urls&gt;&lt;electronic-resource-num&gt;10.1039/C0CP00600A&lt;/electronic-resource-num&gt;&lt;/record&gt;&lt;/Cite&gt;&lt;/EndNote&gt;</w:instrText>
        </w:r>
        <w:r w:rsidR="004F0CFC" w:rsidRPr="008453CB">
          <w:rPr>
            <w:rFonts w:cs="Times New Roman"/>
            <w:color w:val="auto"/>
            <w:szCs w:val="24"/>
          </w:rPr>
          <w:fldChar w:fldCharType="separate"/>
        </w:r>
        <w:r w:rsidR="004F0CFC" w:rsidRPr="008453CB">
          <w:rPr>
            <w:rFonts w:cs="Times New Roman"/>
            <w:noProof/>
            <w:color w:val="auto"/>
            <w:szCs w:val="24"/>
            <w:vertAlign w:val="superscript"/>
          </w:rPr>
          <w:t>39</w:t>
        </w:r>
        <w:r w:rsidR="004F0CFC" w:rsidRPr="008453CB">
          <w:rPr>
            <w:rFonts w:cs="Times New Roman"/>
            <w:color w:val="auto"/>
            <w:szCs w:val="24"/>
          </w:rPr>
          <w:fldChar w:fldCharType="end"/>
        </w:r>
      </w:hyperlink>
      <w:r w:rsidRPr="008453CB">
        <w:rPr>
          <w:rFonts w:cs="Times New Roman"/>
          <w:color w:val="auto"/>
          <w:szCs w:val="24"/>
        </w:rPr>
        <w:t xml:space="preserve"> </w:t>
      </w:r>
      <w:hyperlink w:anchor="_ENREF_39" w:tooltip="Tummala, 2010 #73" w:history="1"/>
      <w:proofErr w:type="gramStart"/>
      <w:r w:rsidRPr="008453CB">
        <w:rPr>
          <w:rFonts w:cs="Times New Roman"/>
          <w:color w:val="auto"/>
          <w:szCs w:val="24"/>
        </w:rPr>
        <w:t>performed</w:t>
      </w:r>
      <w:proofErr w:type="gramEnd"/>
      <w:r w:rsidRPr="008453CB">
        <w:rPr>
          <w:rFonts w:cs="Times New Roman"/>
          <w:color w:val="auto"/>
          <w:szCs w:val="24"/>
        </w:rPr>
        <w:t xml:space="preserve"> MD sim</w:t>
      </w:r>
      <w:r w:rsidR="00F47DFE" w:rsidRPr="008453CB">
        <w:rPr>
          <w:rFonts w:cs="Times New Roman"/>
          <w:color w:val="auto"/>
          <w:szCs w:val="24"/>
        </w:rPr>
        <w:t xml:space="preserve">ulations to investigate SDS adsorption on </w:t>
      </w:r>
      <w:r w:rsidRPr="008453CB">
        <w:rPr>
          <w:rFonts w:cs="Times New Roman"/>
          <w:color w:val="auto"/>
          <w:szCs w:val="24"/>
        </w:rPr>
        <w:t>g</w:t>
      </w:r>
      <w:r w:rsidR="00417F9E" w:rsidRPr="008453CB">
        <w:rPr>
          <w:rFonts w:cs="Times New Roman"/>
          <w:color w:val="auto"/>
          <w:szCs w:val="24"/>
        </w:rPr>
        <w:t xml:space="preserve">raphene </w:t>
      </w:r>
      <w:r w:rsidR="00F47DFE" w:rsidRPr="008453CB">
        <w:rPr>
          <w:rFonts w:cs="Times New Roman"/>
          <w:color w:val="auto"/>
          <w:szCs w:val="24"/>
        </w:rPr>
        <w:t>nano-sheets and nano-ribbons; they reported pronounced effects due to the edges of the nano-materials</w:t>
      </w:r>
      <w:r w:rsidRPr="008453CB">
        <w:rPr>
          <w:rFonts w:cs="Times New Roman"/>
          <w:color w:val="auto"/>
          <w:szCs w:val="24"/>
        </w:rPr>
        <w:t>.</w:t>
      </w:r>
      <w:hyperlink w:anchor="_ENREF_38" w:tooltip="Tummala, 2010 #73" w:history="1"/>
      <w:r w:rsidRPr="008453CB">
        <w:rPr>
          <w:rFonts w:cs="Times New Roman"/>
          <w:color w:val="auto"/>
          <w:szCs w:val="24"/>
        </w:rPr>
        <w:t xml:space="preserve"> </w:t>
      </w:r>
      <w:r w:rsidR="00760631" w:rsidRPr="008453CB">
        <w:rPr>
          <w:rFonts w:cs="Times New Roman"/>
          <w:color w:val="auto"/>
          <w:szCs w:val="24"/>
        </w:rPr>
        <w:t>Recently, by employing dissipative particle dynamics (DPD) simulations, our group found that the morphology of adsorbed surfactant aggregates depends strongly on surface morphological and chemical heterogeneities.</w:t>
      </w:r>
      <w:hyperlink w:anchor="_ENREF_40" w:tooltip="Suttipong, 2014 #40" w:history="1">
        <w:r w:rsidR="00760631" w:rsidRPr="008453CB">
          <w:rPr>
            <w:rFonts w:cs="Times New Roman"/>
            <w:noProof/>
            <w:color w:val="auto"/>
            <w:szCs w:val="24"/>
            <w:vertAlign w:val="superscript"/>
          </w:rPr>
          <w:t>40</w:t>
        </w:r>
      </w:hyperlink>
      <w:r w:rsidR="00760631" w:rsidRPr="008453CB">
        <w:rPr>
          <w:rFonts w:cs="Times New Roman"/>
          <w:noProof/>
          <w:color w:val="auto"/>
          <w:szCs w:val="24"/>
          <w:vertAlign w:val="superscript"/>
        </w:rPr>
        <w:t xml:space="preserve">, </w:t>
      </w:r>
      <w:hyperlink w:anchor="_ENREF_41" w:tooltip="Suttipong, 2015 #41" w:history="1">
        <w:r w:rsidR="00760631" w:rsidRPr="008453CB">
          <w:rPr>
            <w:rFonts w:cs="Times New Roman"/>
            <w:noProof/>
            <w:color w:val="auto"/>
            <w:szCs w:val="24"/>
            <w:vertAlign w:val="superscript"/>
          </w:rPr>
          <w:t>41</w:t>
        </w:r>
      </w:hyperlink>
      <w:r w:rsidR="00760631" w:rsidRPr="008453CB">
        <w:rPr>
          <w:rFonts w:cs="Times New Roman"/>
          <w:color w:val="auto"/>
          <w:szCs w:val="24"/>
        </w:rPr>
        <w:t xml:space="preserve"> </w:t>
      </w:r>
      <w:r w:rsidR="000518E1" w:rsidRPr="00254ACC">
        <w:rPr>
          <w:rFonts w:cs="Times New Roman"/>
          <w:color w:val="FF0000"/>
          <w:szCs w:val="24"/>
        </w:rPr>
        <w:t>To consider the effect of chemical heterogeneity on an otherwise atomically flat substrate, w</w:t>
      </w:r>
      <w:r w:rsidR="00760631" w:rsidRPr="00254ACC">
        <w:rPr>
          <w:rFonts w:cs="Times New Roman"/>
          <w:color w:val="FF0000"/>
          <w:szCs w:val="24"/>
        </w:rPr>
        <w:t xml:space="preserve">e previously considered </w:t>
      </w:r>
      <w:r w:rsidR="000518E1" w:rsidRPr="00254ACC">
        <w:rPr>
          <w:rFonts w:cs="Times New Roman"/>
          <w:color w:val="FF0000"/>
          <w:szCs w:val="24"/>
        </w:rPr>
        <w:t xml:space="preserve">surfactants </w:t>
      </w:r>
      <w:r w:rsidR="00760631" w:rsidRPr="00254ACC">
        <w:rPr>
          <w:rFonts w:cs="Times New Roman"/>
          <w:color w:val="FF0000"/>
          <w:szCs w:val="24"/>
        </w:rPr>
        <w:t xml:space="preserve">adsorption on individual hydrophobic stripes surrounded by regions that effectively repelled the surfactants; </w:t>
      </w:r>
      <w:r w:rsidR="00760631" w:rsidRPr="00254ACC">
        <w:rPr>
          <w:rFonts w:cs="Times New Roman"/>
          <w:szCs w:val="24"/>
        </w:rPr>
        <w:t xml:space="preserve">we documented the effect of stripe width, and the synergistic effects observed when two narrow stripes are found near each other. </w:t>
      </w:r>
      <w:r w:rsidR="000518E1" w:rsidRPr="00254ACC">
        <w:rPr>
          <w:rFonts w:cs="Times New Roman"/>
          <w:color w:val="FF0000"/>
          <w:szCs w:val="24"/>
        </w:rPr>
        <w:t>To start investigating the effect of surface roughness, w</w:t>
      </w:r>
      <w:r w:rsidR="00760631" w:rsidRPr="00254ACC">
        <w:rPr>
          <w:rFonts w:cs="Times New Roman"/>
          <w:color w:val="FF0000"/>
          <w:szCs w:val="24"/>
        </w:rPr>
        <w:t>e investigated the adsorption of surfactants within</w:t>
      </w:r>
      <w:r w:rsidR="00943D8A" w:rsidRPr="00254ACC">
        <w:rPr>
          <w:rFonts w:cs="Times New Roman"/>
          <w:color w:val="FF0000"/>
          <w:szCs w:val="24"/>
        </w:rPr>
        <w:t xml:space="preserve"> fully and partially hydrophobic</w:t>
      </w:r>
      <w:r w:rsidR="00760631" w:rsidRPr="00254ACC">
        <w:rPr>
          <w:rFonts w:cs="Times New Roman"/>
          <w:color w:val="FF0000"/>
          <w:szCs w:val="24"/>
        </w:rPr>
        <w:t xml:space="preserve"> trenches.</w:t>
      </w:r>
      <w:r w:rsidR="00943D8A" w:rsidRPr="00254ACC">
        <w:rPr>
          <w:rFonts w:cs="Times New Roman"/>
          <w:color w:val="FF0000"/>
          <w:szCs w:val="24"/>
        </w:rPr>
        <w:t xml:space="preserve"> </w:t>
      </w:r>
      <w:r w:rsidR="00EA2F95" w:rsidRPr="00254ACC">
        <w:rPr>
          <w:rFonts w:cs="Times New Roman"/>
          <w:color w:val="FF0000"/>
          <w:szCs w:val="24"/>
        </w:rPr>
        <w:t>Those prior works paved the road for continuing our systematic study on the effect of surface heterogeneity on the properties of self-assembled surfactant aggregates.</w:t>
      </w:r>
      <w:r w:rsidR="00EA2F95">
        <w:rPr>
          <w:rFonts w:cs="Times New Roman"/>
          <w:color w:val="auto"/>
          <w:szCs w:val="24"/>
        </w:rPr>
        <w:t xml:space="preserve"> </w:t>
      </w:r>
      <w:r w:rsidR="00FE7796">
        <w:rPr>
          <w:rFonts w:cs="Times New Roman"/>
          <w:color w:val="auto"/>
          <w:szCs w:val="24"/>
        </w:rPr>
        <w:t>In t</w:t>
      </w:r>
      <w:r w:rsidR="00295205" w:rsidRPr="00390AC7">
        <w:rPr>
          <w:rFonts w:cs="Times New Roman"/>
          <w:color w:val="auto"/>
          <w:szCs w:val="24"/>
        </w:rPr>
        <w:t xml:space="preserve">he present work </w:t>
      </w:r>
      <w:r w:rsidR="00B56229">
        <w:rPr>
          <w:rFonts w:cs="Times New Roman"/>
          <w:color w:val="auto"/>
          <w:szCs w:val="24"/>
        </w:rPr>
        <w:t xml:space="preserve">we </w:t>
      </w:r>
      <w:r w:rsidR="00295205" w:rsidRPr="00390AC7">
        <w:rPr>
          <w:rFonts w:cs="Times New Roman"/>
          <w:color w:val="auto"/>
          <w:szCs w:val="24"/>
        </w:rPr>
        <w:t xml:space="preserve">expand </w:t>
      </w:r>
      <w:r w:rsidR="00295205">
        <w:rPr>
          <w:rFonts w:cs="Times New Roman"/>
          <w:color w:val="auto"/>
          <w:szCs w:val="24"/>
        </w:rPr>
        <w:t xml:space="preserve">and complement </w:t>
      </w:r>
      <w:r w:rsidR="00295205" w:rsidRPr="00390AC7">
        <w:rPr>
          <w:rFonts w:cs="Times New Roman"/>
          <w:color w:val="auto"/>
          <w:szCs w:val="24"/>
        </w:rPr>
        <w:t>our previous observations</w:t>
      </w:r>
      <w:r w:rsidR="00EC56CE">
        <w:rPr>
          <w:rFonts w:cs="Times New Roman"/>
          <w:color w:val="auto"/>
          <w:szCs w:val="24"/>
        </w:rPr>
        <w:t>.</w:t>
      </w:r>
      <w:r w:rsidR="00FE7796">
        <w:rPr>
          <w:rFonts w:cs="Times New Roman"/>
          <w:color w:val="auto"/>
          <w:szCs w:val="24"/>
        </w:rPr>
        <w:t xml:space="preserve"> We </w:t>
      </w:r>
      <w:r w:rsidR="00295205">
        <w:rPr>
          <w:rFonts w:cs="Times New Roman"/>
          <w:color w:val="auto"/>
          <w:szCs w:val="24"/>
        </w:rPr>
        <w:t xml:space="preserve">investigate the surfactants adsorption on </w:t>
      </w:r>
      <w:r w:rsidR="00FE7796">
        <w:rPr>
          <w:rFonts w:cs="Times New Roman"/>
          <w:color w:val="auto"/>
          <w:szCs w:val="24"/>
        </w:rPr>
        <w:t>surface</w:t>
      </w:r>
      <w:r w:rsidR="00943D8A">
        <w:rPr>
          <w:rFonts w:cs="Times New Roman"/>
          <w:color w:val="auto"/>
          <w:szCs w:val="24"/>
        </w:rPr>
        <w:t>s containing</w:t>
      </w:r>
      <w:r w:rsidR="00FE7796">
        <w:rPr>
          <w:rFonts w:cs="Times New Roman"/>
          <w:color w:val="auto"/>
          <w:szCs w:val="24"/>
        </w:rPr>
        <w:t xml:space="preserve"> </w:t>
      </w:r>
      <w:r w:rsidR="00295205">
        <w:rPr>
          <w:rFonts w:cs="Times New Roman"/>
          <w:color w:val="auto"/>
          <w:szCs w:val="24"/>
        </w:rPr>
        <w:t xml:space="preserve">two perpendicularly intersecting stripes and steps. We systematically change the width of the intersecting stripes, as well as some of the geometrical features of the steps. We compare the results to those obtained on individual stripes. </w:t>
      </w:r>
      <w:r w:rsidR="00295205" w:rsidRPr="00390AC7">
        <w:rPr>
          <w:rFonts w:cs="Times New Roman"/>
          <w:color w:val="auto"/>
          <w:szCs w:val="24"/>
        </w:rPr>
        <w:t xml:space="preserve">All </w:t>
      </w:r>
      <w:r w:rsidR="00295205">
        <w:rPr>
          <w:rFonts w:cs="Times New Roman"/>
          <w:color w:val="auto"/>
          <w:szCs w:val="24"/>
        </w:rPr>
        <w:t xml:space="preserve">results are obtained by conducting </w:t>
      </w:r>
      <w:r w:rsidR="00295205" w:rsidRPr="00390AC7">
        <w:rPr>
          <w:rFonts w:cs="Times New Roman"/>
          <w:color w:val="auto"/>
          <w:szCs w:val="24"/>
        </w:rPr>
        <w:t>simulations at ambient conditions within the equilibrium DPD formalism.</w:t>
      </w:r>
      <w:r w:rsidR="00295205">
        <w:rPr>
          <w:rFonts w:cs="Times New Roman"/>
          <w:color w:val="auto"/>
          <w:szCs w:val="24"/>
        </w:rPr>
        <w:t xml:space="preserve"> </w:t>
      </w:r>
    </w:p>
    <w:p w14:paraId="42041FC4" w14:textId="51C7075F" w:rsidR="00FE74BA" w:rsidRDefault="00E1424D" w:rsidP="00D2486F">
      <w:pPr>
        <w:rPr>
          <w:rFonts w:cs="Times New Roman"/>
          <w:szCs w:val="24"/>
        </w:rPr>
      </w:pPr>
      <w:r w:rsidRPr="00390AC7">
        <w:rPr>
          <w:rFonts w:cs="Times New Roman"/>
          <w:szCs w:val="24"/>
        </w:rPr>
        <w:t xml:space="preserve">The remainder of this paper is </w:t>
      </w:r>
      <w:r w:rsidR="00F5021A">
        <w:rPr>
          <w:rFonts w:cs="Times New Roman"/>
          <w:szCs w:val="24"/>
        </w:rPr>
        <w:t xml:space="preserve">organised </w:t>
      </w:r>
      <w:r w:rsidRPr="00390AC7">
        <w:rPr>
          <w:rFonts w:cs="Times New Roman"/>
          <w:szCs w:val="24"/>
        </w:rPr>
        <w:t xml:space="preserve">as follows. The </w:t>
      </w:r>
      <w:r w:rsidR="00392B83" w:rsidRPr="00390AC7">
        <w:rPr>
          <w:rFonts w:cs="Times New Roman"/>
          <w:szCs w:val="24"/>
        </w:rPr>
        <w:t xml:space="preserve">models and the simulation methods </w:t>
      </w:r>
      <w:r w:rsidRPr="00390AC7">
        <w:rPr>
          <w:rFonts w:cs="Times New Roman"/>
          <w:szCs w:val="24"/>
        </w:rPr>
        <w:t>are presented in section 2; the results are discussed in section 3</w:t>
      </w:r>
      <w:r w:rsidR="00F47DFE">
        <w:rPr>
          <w:rFonts w:cs="Times New Roman"/>
          <w:szCs w:val="24"/>
        </w:rPr>
        <w:t>, where we present a simple model that is able to describe, qualitatively, the amount of surfactants adsorbed on a step by taking into consideration, among other factors, also the contribution of the elastic deformation of the self-assembled film due to the stretching induced by the step</w:t>
      </w:r>
      <w:r w:rsidR="00AB05D9">
        <w:rPr>
          <w:rFonts w:cs="Times New Roman"/>
          <w:szCs w:val="24"/>
        </w:rPr>
        <w:t xml:space="preserve">. We conclude with </w:t>
      </w:r>
      <w:r w:rsidR="00392B83" w:rsidRPr="00390AC7">
        <w:rPr>
          <w:rFonts w:cs="Times New Roman"/>
          <w:szCs w:val="24"/>
        </w:rPr>
        <w:t>a brief summary of the main conclusions</w:t>
      </w:r>
      <w:r w:rsidRPr="00390AC7">
        <w:rPr>
          <w:rFonts w:cs="Times New Roman"/>
          <w:szCs w:val="24"/>
        </w:rPr>
        <w:t>.</w:t>
      </w:r>
      <w:r w:rsidR="00FE74BA">
        <w:rPr>
          <w:rFonts w:cs="Times New Roman"/>
          <w:szCs w:val="24"/>
        </w:rPr>
        <w:br w:type="page"/>
      </w:r>
    </w:p>
    <w:p w14:paraId="4BA95E88" w14:textId="77777777" w:rsidR="004260CA" w:rsidRPr="00C81B1C" w:rsidRDefault="004260CA" w:rsidP="00212318">
      <w:pPr>
        <w:pStyle w:val="Heading1"/>
      </w:pPr>
      <w:r w:rsidRPr="00C81B1C">
        <w:lastRenderedPageBreak/>
        <w:t>2. SIMULATION MODELS AND METHODS</w:t>
      </w:r>
    </w:p>
    <w:p w14:paraId="7C92D9CB" w14:textId="234911B0" w:rsidR="004260CA" w:rsidRPr="00C81B1C" w:rsidRDefault="00371AB8" w:rsidP="00265391">
      <w:pPr>
        <w:rPr>
          <w:rFonts w:cs="Times New Roman"/>
          <w:color w:val="auto"/>
          <w:szCs w:val="24"/>
        </w:rPr>
      </w:pPr>
      <w:r>
        <w:rPr>
          <w:rFonts w:cs="Times New Roman"/>
          <w:color w:val="auto"/>
          <w:szCs w:val="24"/>
        </w:rPr>
        <w:t>Building on our prior studies,</w:t>
      </w:r>
      <w:r w:rsidR="00ED28F2">
        <w:rPr>
          <w:rFonts w:cs="Times New Roman"/>
          <w:color w:val="auto"/>
          <w:szCs w:val="24"/>
        </w:rPr>
        <w:fldChar w:fldCharType="begin">
          <w:fldData xml:space="preserve">PEVuZE5vdGU+PENpdGU+PEF1dGhvcj5TdXR0aXBvbmc8L0F1dGhvcj48WWVhcj4yMDE0PC9ZZWFy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PEVuZE5vdGU+PENpdGU+PEF1dGhvcj5TdXR0aXBvbmc8L0F1dGhvcj48WWVhcj4yMDE0PC9ZZWFy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ED28F2">
        <w:rPr>
          <w:rFonts w:cs="Times New Roman"/>
          <w:color w:val="auto"/>
          <w:szCs w:val="24"/>
        </w:rPr>
      </w:r>
      <w:r w:rsidR="00ED28F2">
        <w:rPr>
          <w:rFonts w:cs="Times New Roman"/>
          <w:color w:val="auto"/>
          <w:szCs w:val="24"/>
        </w:rPr>
        <w:fldChar w:fldCharType="separate"/>
      </w:r>
      <w:hyperlink w:anchor="_ENREF_40" w:tooltip="Suttipong, 2014 #40" w:history="1">
        <w:r w:rsidR="004F0CFC" w:rsidRPr="00CE3A60">
          <w:rPr>
            <w:rFonts w:cs="Times New Roman"/>
            <w:noProof/>
            <w:color w:val="auto"/>
            <w:szCs w:val="24"/>
            <w:vertAlign w:val="superscript"/>
          </w:rPr>
          <w:t>40</w:t>
        </w:r>
      </w:hyperlink>
      <w:r w:rsidR="00CE3A60" w:rsidRPr="00CE3A60">
        <w:rPr>
          <w:rFonts w:cs="Times New Roman"/>
          <w:noProof/>
          <w:color w:val="auto"/>
          <w:szCs w:val="24"/>
          <w:vertAlign w:val="superscript"/>
        </w:rPr>
        <w:t xml:space="preserve">, </w:t>
      </w:r>
      <w:hyperlink w:anchor="_ENREF_41" w:tooltip="Suttipong, 2015 #41" w:history="1">
        <w:r w:rsidR="004F0CFC" w:rsidRPr="00CE3A60">
          <w:rPr>
            <w:rFonts w:cs="Times New Roman"/>
            <w:noProof/>
            <w:color w:val="auto"/>
            <w:szCs w:val="24"/>
            <w:vertAlign w:val="superscript"/>
          </w:rPr>
          <w:t>41</w:t>
        </w:r>
      </w:hyperlink>
      <w:r w:rsidR="00ED28F2">
        <w:rPr>
          <w:rFonts w:cs="Times New Roman"/>
          <w:color w:val="auto"/>
          <w:szCs w:val="24"/>
        </w:rPr>
        <w:fldChar w:fldCharType="end"/>
      </w:r>
      <w:r>
        <w:rPr>
          <w:rFonts w:cs="Times New Roman"/>
          <w:color w:val="auto"/>
          <w:szCs w:val="24"/>
        </w:rPr>
        <w:t xml:space="preserve"> we implemented coarse-grained </w:t>
      </w:r>
      <w:r w:rsidR="004260CA" w:rsidRPr="00C81B1C">
        <w:rPr>
          <w:rFonts w:cs="Times New Roman"/>
          <w:color w:val="auto"/>
          <w:szCs w:val="24"/>
        </w:rPr>
        <w:t>DPD simulations</w:t>
      </w:r>
      <w:r w:rsidR="00441228" w:rsidRPr="00C81B1C">
        <w:rPr>
          <w:rFonts w:cs="Times New Roman"/>
          <w:color w:val="auto"/>
          <w:szCs w:val="24"/>
        </w:rPr>
        <w:fldChar w:fldCharType="begin">
          <w:fldData xml:space="preserve">PEVuZE5vdGU+PENpdGU+PEF1dGhvcj5Ib29nZXJicnVnZ2U8L0F1dGhvcj48WWVhcj4xOTkyPC9Z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PEVuZE5vdGU+PENpdGU+PEF1dGhvcj5Ib29nZXJicnVnZ2U8L0F1dGhvcj48WWVhcj4xOTkyPC9Z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41228" w:rsidRPr="00C81B1C">
        <w:rPr>
          <w:rFonts w:cs="Times New Roman"/>
          <w:color w:val="auto"/>
          <w:szCs w:val="24"/>
        </w:rPr>
      </w:r>
      <w:r w:rsidR="00441228" w:rsidRPr="00C81B1C">
        <w:rPr>
          <w:rFonts w:cs="Times New Roman"/>
          <w:color w:val="auto"/>
          <w:szCs w:val="24"/>
        </w:rPr>
        <w:fldChar w:fldCharType="separate"/>
      </w:r>
      <w:hyperlink w:anchor="_ENREF_42" w:tooltip="Hoogerbrugge, 1992 #42" w:history="1">
        <w:r w:rsidR="004F0CFC" w:rsidRPr="00CE3A60">
          <w:rPr>
            <w:rFonts w:cs="Times New Roman"/>
            <w:noProof/>
            <w:color w:val="auto"/>
            <w:szCs w:val="24"/>
            <w:vertAlign w:val="superscript"/>
          </w:rPr>
          <w:t>42</w:t>
        </w:r>
      </w:hyperlink>
      <w:r w:rsidR="00CE3A60" w:rsidRPr="00CE3A60">
        <w:rPr>
          <w:rFonts w:cs="Times New Roman"/>
          <w:noProof/>
          <w:color w:val="auto"/>
          <w:szCs w:val="24"/>
          <w:vertAlign w:val="superscript"/>
        </w:rPr>
        <w:t xml:space="preserve">, </w:t>
      </w:r>
      <w:hyperlink w:anchor="_ENREF_43" w:tooltip="Groot, 1997 #43" w:history="1">
        <w:r w:rsidR="004F0CFC" w:rsidRPr="00CE3A60">
          <w:rPr>
            <w:rFonts w:cs="Times New Roman"/>
            <w:noProof/>
            <w:color w:val="auto"/>
            <w:szCs w:val="24"/>
            <w:vertAlign w:val="superscript"/>
          </w:rPr>
          <w:t>43</w:t>
        </w:r>
      </w:hyperlink>
      <w:r w:rsidR="00441228" w:rsidRPr="00C81B1C">
        <w:rPr>
          <w:rFonts w:cs="Times New Roman"/>
          <w:color w:val="auto"/>
          <w:szCs w:val="24"/>
        </w:rPr>
        <w:fldChar w:fldCharType="end"/>
      </w:r>
      <w:r w:rsidR="00546EBA" w:rsidRPr="00C81B1C">
        <w:rPr>
          <w:rFonts w:cs="Times New Roman"/>
          <w:color w:val="auto"/>
          <w:szCs w:val="24"/>
        </w:rPr>
        <w:t xml:space="preserve"> </w:t>
      </w:r>
      <w:r w:rsidRPr="00C81B1C">
        <w:rPr>
          <w:rFonts w:cs="Times New Roman"/>
          <w:color w:val="auto"/>
          <w:szCs w:val="24"/>
        </w:rPr>
        <w:t xml:space="preserve">to study the adsorption of aqueous surfactants on the </w:t>
      </w:r>
      <w:r>
        <w:rPr>
          <w:rFonts w:cs="Times New Roman"/>
          <w:color w:val="auto"/>
          <w:szCs w:val="24"/>
        </w:rPr>
        <w:t xml:space="preserve">chosen </w:t>
      </w:r>
      <w:r w:rsidRPr="00C81B1C">
        <w:rPr>
          <w:rFonts w:cs="Times New Roman"/>
          <w:color w:val="auto"/>
          <w:szCs w:val="24"/>
        </w:rPr>
        <w:t>heterogeneous surfaces.</w:t>
      </w:r>
      <w:r>
        <w:rPr>
          <w:rFonts w:cs="Times New Roman"/>
          <w:color w:val="auto"/>
          <w:szCs w:val="24"/>
        </w:rPr>
        <w:t xml:space="preserve"> </w:t>
      </w:r>
      <w:r w:rsidRPr="00993483">
        <w:rPr>
          <w:rFonts w:cs="Times New Roman"/>
          <w:color w:val="auto"/>
        </w:rPr>
        <w:t xml:space="preserve">In </w:t>
      </w:r>
      <w:r w:rsidR="00F209A7" w:rsidRPr="00993483">
        <w:rPr>
          <w:rFonts w:cs="Times New Roman"/>
          <w:color w:val="auto"/>
          <w:szCs w:val="24"/>
        </w:rPr>
        <w:t>Fig. 1</w:t>
      </w:r>
      <w:r w:rsidR="00F209A7" w:rsidRPr="00C81B1C">
        <w:rPr>
          <w:rFonts w:cs="Times New Roman"/>
          <w:b/>
          <w:color w:val="auto"/>
          <w:szCs w:val="24"/>
        </w:rPr>
        <w:t xml:space="preserve"> </w:t>
      </w:r>
      <w:r w:rsidRPr="00371AB8">
        <w:rPr>
          <w:rFonts w:cs="Times New Roman"/>
          <w:color w:val="auto"/>
          <w:szCs w:val="24"/>
        </w:rPr>
        <w:t>we</w:t>
      </w:r>
      <w:r>
        <w:rPr>
          <w:rFonts w:cs="Times New Roman"/>
          <w:b/>
          <w:color w:val="auto"/>
          <w:szCs w:val="24"/>
        </w:rPr>
        <w:t xml:space="preserve"> </w:t>
      </w:r>
      <w:r>
        <w:rPr>
          <w:rFonts w:cs="Times New Roman"/>
          <w:color w:val="auto"/>
          <w:szCs w:val="24"/>
        </w:rPr>
        <w:t>show</w:t>
      </w:r>
      <w:r w:rsidR="00F209A7" w:rsidRPr="00C81B1C">
        <w:rPr>
          <w:rFonts w:cs="Times New Roman"/>
          <w:color w:val="auto"/>
          <w:szCs w:val="24"/>
        </w:rPr>
        <w:t xml:space="preserve"> a</w:t>
      </w:r>
      <w:r w:rsidR="004260CA" w:rsidRPr="00C81B1C">
        <w:rPr>
          <w:rFonts w:cs="Times New Roman"/>
          <w:color w:val="auto"/>
        </w:rPr>
        <w:t xml:space="preserve"> schematic illustr</w:t>
      </w:r>
      <w:r w:rsidR="00D54394" w:rsidRPr="00C81B1C">
        <w:rPr>
          <w:rFonts w:cs="Times New Roman"/>
          <w:color w:val="auto"/>
        </w:rPr>
        <w:t xml:space="preserve">ation of </w:t>
      </w:r>
      <w:r>
        <w:rPr>
          <w:rFonts w:cs="Times New Roman"/>
          <w:color w:val="auto"/>
        </w:rPr>
        <w:t xml:space="preserve">the </w:t>
      </w:r>
      <w:r w:rsidR="00D54394" w:rsidRPr="00C81B1C">
        <w:rPr>
          <w:rFonts w:cs="Times New Roman"/>
          <w:color w:val="auto"/>
        </w:rPr>
        <w:t>heterogeneous surfaces</w:t>
      </w:r>
      <w:r w:rsidR="004260CA" w:rsidRPr="00C81B1C">
        <w:rPr>
          <w:rFonts w:cs="Times New Roman"/>
          <w:color w:val="auto"/>
        </w:rPr>
        <w:t xml:space="preserve"> </w:t>
      </w:r>
      <w:r>
        <w:rPr>
          <w:rFonts w:cs="Times New Roman"/>
          <w:color w:val="auto"/>
        </w:rPr>
        <w:t xml:space="preserve">considered, </w:t>
      </w:r>
      <w:r w:rsidR="004260CA" w:rsidRPr="00C81B1C">
        <w:rPr>
          <w:rFonts w:cs="Times New Roman"/>
          <w:color w:val="auto"/>
        </w:rPr>
        <w:t xml:space="preserve">including </w:t>
      </w:r>
      <w:r w:rsidR="004260CA" w:rsidRPr="00C81B1C">
        <w:rPr>
          <w:rFonts w:cs="Times New Roman"/>
          <w:color w:val="auto"/>
          <w:szCs w:val="24"/>
        </w:rPr>
        <w:t xml:space="preserve">the hydrophobic </w:t>
      </w:r>
      <w:r w:rsidR="00636D85">
        <w:rPr>
          <w:rFonts w:cs="Times New Roman"/>
          <w:color w:val="auto"/>
          <w:szCs w:val="24"/>
        </w:rPr>
        <w:t xml:space="preserve">perpendicular crossing of </w:t>
      </w:r>
      <w:r w:rsidR="004260CA" w:rsidRPr="00C81B1C">
        <w:rPr>
          <w:rFonts w:cs="Times New Roman"/>
          <w:color w:val="auto"/>
          <w:szCs w:val="24"/>
        </w:rPr>
        <w:t>stripes and the hydrophobic step</w:t>
      </w:r>
      <w:r w:rsidR="008269AB" w:rsidRPr="00C81B1C">
        <w:rPr>
          <w:rFonts w:cs="Times New Roman"/>
          <w:color w:val="auto"/>
          <w:szCs w:val="24"/>
        </w:rPr>
        <w:t>. For comparison</w:t>
      </w:r>
      <w:r w:rsidR="003B74A0">
        <w:rPr>
          <w:rFonts w:cs="Times New Roman"/>
          <w:color w:val="auto"/>
          <w:szCs w:val="24"/>
        </w:rPr>
        <w:t>,</w:t>
      </w:r>
      <w:r w:rsidR="004260CA" w:rsidRPr="00C81B1C">
        <w:rPr>
          <w:rFonts w:cs="Times New Roman"/>
          <w:color w:val="auto"/>
          <w:szCs w:val="24"/>
        </w:rPr>
        <w:t xml:space="preserve"> we also considered the </w:t>
      </w:r>
      <w:r w:rsidR="005E1623" w:rsidRPr="00C81B1C">
        <w:rPr>
          <w:rFonts w:cs="Times New Roman"/>
          <w:color w:val="auto"/>
          <w:szCs w:val="24"/>
        </w:rPr>
        <w:t>isolated</w:t>
      </w:r>
      <w:r w:rsidR="00A90119" w:rsidRPr="00C81B1C">
        <w:rPr>
          <w:rFonts w:cs="Times New Roman"/>
          <w:color w:val="auto"/>
          <w:szCs w:val="24"/>
        </w:rPr>
        <w:t xml:space="preserve"> hydrophobic stripe</w:t>
      </w:r>
      <w:r w:rsidR="003B74A0">
        <w:rPr>
          <w:rFonts w:cs="Times New Roman"/>
          <w:color w:val="auto"/>
          <w:szCs w:val="24"/>
        </w:rPr>
        <w:t>, which was considered extensively elsewhere</w:t>
      </w:r>
      <w:r w:rsidR="00ED28F2">
        <w:rPr>
          <w:rFonts w:cs="Times New Roman"/>
          <w:color w:val="auto"/>
          <w:szCs w:val="24"/>
        </w:rPr>
        <w:t>.</w:t>
      </w:r>
      <w:hyperlink w:anchor="_ENREF_40" w:tooltip="Suttipong, 2014 #40" w:history="1">
        <w:r w:rsidR="004F0CFC" w:rsidRPr="00C81B1C">
          <w:rPr>
            <w:rFonts w:cs="Times New Roman"/>
            <w:color w:val="auto"/>
            <w:szCs w:val="24"/>
          </w:rPr>
          <w:fldChar w:fldCharType="begin"/>
        </w:r>
        <w:r w:rsidR="004F0CFC">
          <w:rPr>
            <w:rFonts w:cs="Times New Roman"/>
            <w:color w:val="auto"/>
            <w:szCs w:val="24"/>
          </w:rPr>
          <w:instrText xml:space="preserve"> ADDIN EN.CITE &lt;EndNote&gt;&lt;Cite&gt;&lt;Author&gt;Suttipong&lt;/Author&gt;&lt;Year&gt;2014&lt;/Year&gt;&lt;RecNum&gt;40&lt;/RecNum&gt;&lt;DisplayText&gt;&lt;style face="superscript"&gt;40&lt;/style&gt;&lt;/DisplayText&gt;&lt;record&gt;&lt;rec-number&gt;40&lt;/rec-number&gt;&lt;foreign-keys&gt;&lt;key app="EN" db-id="0p9a2saf9e0td4exa5epfseudprx9p2f50vx" timestamp="1480476942"&gt;40&lt;/key&gt;&lt;/foreign-keys&gt;&lt;ref-type name="Journal Article"&gt;17&lt;/ref-type&gt;&lt;contributors&gt;&lt;authors&gt;&lt;author&gt;Suttipong, Manaswee&lt;/author&gt;&lt;author&gt;Grady, Brian P.&lt;/author&gt;&lt;author&gt;Striolo, Alberto&lt;/author&gt;&lt;/authors&gt;&lt;/contributors&gt;&lt;titles&gt;&lt;title&gt;Self-assembled surfactants on patterned surfaces: confinement and cooperative effects on aggregate morphology&lt;/title&gt;&lt;secondary-title&gt;Physical Chemistry Chemical Physics&lt;/secondary-title&gt;&lt;alt-title&gt;Phys. Chem. Chem. Phys.&lt;/alt-title&gt;&lt;/titles&gt;&lt;periodical&gt;&lt;full-title&gt;Physical Chemistry Chemical Physics&lt;/full-title&gt;&lt;abbr-1&gt;PCCP&lt;/abbr-1&gt;&lt;/periodical&gt;&lt;pages&gt;16388-16398&lt;/pages&gt;&lt;volume&gt;16&lt;/volume&gt;&lt;number&gt;31&lt;/number&gt;&lt;dates&gt;&lt;year&gt;2014&lt;/year&gt;&lt;/dates&gt;&lt;publisher&gt;The Royal Society of Chemistry&lt;/publisher&gt;&lt;isbn&gt;1463-9076&lt;/isbn&gt;&lt;work-type&gt;10.1039/C4CP00882K&lt;/work-type&gt;&lt;urls&gt;&lt;related-urls&gt;&lt;url&gt;http://dx.doi.org/10.1039/C4CP00882K&lt;/url&gt;&lt;/related-urls&gt;&lt;/urls&gt;&lt;electronic-resource-num&gt;10.1039/C4CP00882K&lt;/electronic-resource-num&gt;&lt;/record&gt;&lt;/Cite&gt;&lt;/EndNote&gt;</w:instrText>
        </w:r>
        <w:r w:rsidR="004F0CFC" w:rsidRPr="00C81B1C">
          <w:rPr>
            <w:rFonts w:cs="Times New Roman"/>
            <w:color w:val="auto"/>
            <w:szCs w:val="24"/>
          </w:rPr>
          <w:fldChar w:fldCharType="separate"/>
        </w:r>
        <w:r w:rsidR="004F0CFC" w:rsidRPr="00CE3A60">
          <w:rPr>
            <w:rFonts w:cs="Times New Roman"/>
            <w:noProof/>
            <w:color w:val="auto"/>
            <w:szCs w:val="24"/>
            <w:vertAlign w:val="superscript"/>
          </w:rPr>
          <w:t>40</w:t>
        </w:r>
        <w:r w:rsidR="004F0CFC" w:rsidRPr="00C81B1C">
          <w:rPr>
            <w:rFonts w:cs="Times New Roman"/>
            <w:color w:val="auto"/>
            <w:szCs w:val="24"/>
          </w:rPr>
          <w:fldChar w:fldCharType="end"/>
        </w:r>
      </w:hyperlink>
      <w:r w:rsidR="004260CA" w:rsidRPr="00C81B1C">
        <w:rPr>
          <w:rFonts w:cs="Times New Roman"/>
          <w:color w:val="auto"/>
          <w:szCs w:val="24"/>
        </w:rPr>
        <w:t xml:space="preserve"> </w:t>
      </w:r>
      <w:r w:rsidR="00656F26">
        <w:rPr>
          <w:rFonts w:cs="Times New Roman"/>
          <w:color w:val="auto"/>
          <w:szCs w:val="24"/>
        </w:rPr>
        <w:t xml:space="preserve">The hydrophobic patterns are surrounded in all cases </w:t>
      </w:r>
      <w:r w:rsidR="00EA363D" w:rsidRPr="00C81B1C">
        <w:rPr>
          <w:rFonts w:cs="Times New Roman"/>
          <w:color w:val="auto"/>
          <w:szCs w:val="24"/>
        </w:rPr>
        <w:t xml:space="preserve">by surfaces that </w:t>
      </w:r>
      <w:r w:rsidR="00656F26">
        <w:rPr>
          <w:rFonts w:cs="Times New Roman"/>
          <w:color w:val="auto"/>
          <w:szCs w:val="24"/>
        </w:rPr>
        <w:t>repel</w:t>
      </w:r>
      <w:r w:rsidR="00EA363D" w:rsidRPr="00C81B1C">
        <w:rPr>
          <w:rFonts w:cs="Times New Roman"/>
          <w:color w:val="auto"/>
          <w:szCs w:val="24"/>
        </w:rPr>
        <w:t xml:space="preserve"> the surfactants</w:t>
      </w:r>
      <w:r w:rsidR="00B72E13" w:rsidRPr="00C81B1C">
        <w:rPr>
          <w:rFonts w:cs="Times New Roman"/>
          <w:color w:val="auto"/>
          <w:szCs w:val="24"/>
        </w:rPr>
        <w:t xml:space="preserve">. </w:t>
      </w:r>
      <w:r w:rsidR="00F209A7" w:rsidRPr="00C81B1C">
        <w:rPr>
          <w:rFonts w:cs="Times New Roman"/>
          <w:color w:val="auto"/>
          <w:szCs w:val="24"/>
        </w:rPr>
        <w:t>The</w:t>
      </w:r>
      <w:r w:rsidR="00994C2B" w:rsidRPr="00C81B1C">
        <w:rPr>
          <w:rFonts w:cs="Times New Roman"/>
          <w:color w:val="auto"/>
          <w:szCs w:val="24"/>
        </w:rPr>
        <w:t xml:space="preserve"> </w:t>
      </w:r>
      <w:r w:rsidR="00656F26">
        <w:rPr>
          <w:rFonts w:cs="Times New Roman"/>
          <w:color w:val="auto"/>
          <w:szCs w:val="24"/>
        </w:rPr>
        <w:t xml:space="preserve">stripe </w:t>
      </w:r>
      <w:r w:rsidR="0041782A" w:rsidRPr="00C81B1C">
        <w:rPr>
          <w:rFonts w:cs="Times New Roman"/>
          <w:color w:val="auto"/>
          <w:szCs w:val="24"/>
        </w:rPr>
        <w:t xml:space="preserve">width </w:t>
      </w:r>
      <w:r w:rsidR="00546EBA" w:rsidRPr="00C81B1C">
        <w:rPr>
          <w:rFonts w:cs="Times New Roman"/>
          <w:color w:val="auto"/>
          <w:szCs w:val="24"/>
        </w:rPr>
        <w:t>L</w:t>
      </w:r>
      <w:r w:rsidR="00456B73" w:rsidRPr="00C81B1C">
        <w:rPr>
          <w:rFonts w:cs="Times New Roman"/>
          <w:color w:val="auto"/>
          <w:szCs w:val="24"/>
        </w:rPr>
        <w:t xml:space="preserve"> </w:t>
      </w:r>
      <w:r w:rsidR="00994C2B" w:rsidRPr="00C81B1C">
        <w:rPr>
          <w:rFonts w:cs="Times New Roman"/>
          <w:color w:val="auto"/>
          <w:szCs w:val="24"/>
        </w:rPr>
        <w:t>(</w:t>
      </w:r>
      <w:r w:rsidR="00456B73" w:rsidRPr="00C81B1C">
        <w:rPr>
          <w:rFonts w:cs="Times New Roman"/>
          <w:color w:val="auto"/>
          <w:szCs w:val="24"/>
        </w:rPr>
        <w:t xml:space="preserve">for </w:t>
      </w:r>
      <w:r w:rsidR="00636D85">
        <w:rPr>
          <w:rFonts w:cs="Times New Roman"/>
          <w:color w:val="auto"/>
          <w:szCs w:val="24"/>
        </w:rPr>
        <w:t>crossing</w:t>
      </w:r>
      <w:r w:rsidR="00994C2B" w:rsidRPr="00C81B1C">
        <w:rPr>
          <w:rFonts w:cs="Times New Roman"/>
          <w:color w:val="auto"/>
          <w:szCs w:val="24"/>
        </w:rPr>
        <w:t xml:space="preserve"> stripes and isolated stripes)</w:t>
      </w:r>
      <w:r w:rsidR="00656F26">
        <w:rPr>
          <w:rFonts w:cs="Times New Roman"/>
          <w:color w:val="auto"/>
          <w:szCs w:val="24"/>
        </w:rPr>
        <w:t>,</w:t>
      </w:r>
      <w:r w:rsidR="00994C2B" w:rsidRPr="00C81B1C">
        <w:rPr>
          <w:rFonts w:cs="Times New Roman"/>
          <w:color w:val="auto"/>
          <w:szCs w:val="24"/>
        </w:rPr>
        <w:t xml:space="preserve"> </w:t>
      </w:r>
      <w:r w:rsidR="00F209A7" w:rsidRPr="00C81B1C">
        <w:rPr>
          <w:rFonts w:cs="Times New Roman"/>
          <w:color w:val="auto"/>
          <w:szCs w:val="24"/>
        </w:rPr>
        <w:t xml:space="preserve">the </w:t>
      </w:r>
      <w:r w:rsidR="00994C2B" w:rsidRPr="00C81B1C">
        <w:rPr>
          <w:rFonts w:cs="Times New Roman"/>
          <w:color w:val="auto"/>
          <w:szCs w:val="24"/>
        </w:rPr>
        <w:t xml:space="preserve">width of </w:t>
      </w:r>
      <w:r w:rsidR="002F2DE0" w:rsidRPr="00C81B1C">
        <w:rPr>
          <w:rFonts w:cs="Times New Roman"/>
          <w:color w:val="auto"/>
          <w:szCs w:val="24"/>
        </w:rPr>
        <w:t xml:space="preserve">step </w:t>
      </w:r>
      <w:r w:rsidR="0041782A" w:rsidRPr="00C81B1C">
        <w:rPr>
          <w:rFonts w:cs="Times New Roman"/>
          <w:color w:val="auto"/>
          <w:szCs w:val="24"/>
        </w:rPr>
        <w:t>terrac</w:t>
      </w:r>
      <w:r w:rsidR="00546EBA" w:rsidRPr="00C81B1C">
        <w:rPr>
          <w:rFonts w:cs="Times New Roman"/>
          <w:color w:val="auto"/>
          <w:szCs w:val="24"/>
        </w:rPr>
        <w:t xml:space="preserve">e </w:t>
      </w:r>
      <w:r w:rsidR="0041782A" w:rsidRPr="00C81B1C">
        <w:rPr>
          <w:rFonts w:eastAsiaTheme="minorEastAsia" w:cs="Times New Roman"/>
          <w:color w:val="auto"/>
          <w:szCs w:val="24"/>
        </w:rPr>
        <w:t>L</w:t>
      </w:r>
      <w:r w:rsidR="0041782A" w:rsidRPr="00C81B1C">
        <w:rPr>
          <w:rFonts w:eastAsiaTheme="minorEastAsia" w:cs="Times New Roman"/>
          <w:color w:val="auto"/>
          <w:szCs w:val="24"/>
          <w:vertAlign w:val="subscript"/>
        </w:rPr>
        <w:t>T</w:t>
      </w:r>
      <w:r w:rsidR="0041782A" w:rsidRPr="00C81B1C">
        <w:rPr>
          <w:rFonts w:cs="Times New Roman"/>
          <w:color w:val="auto"/>
          <w:szCs w:val="24"/>
        </w:rPr>
        <w:t xml:space="preserve"> and </w:t>
      </w:r>
      <w:r w:rsidR="00F209A7" w:rsidRPr="00C81B1C">
        <w:rPr>
          <w:rFonts w:cs="Times New Roman"/>
          <w:color w:val="auto"/>
          <w:szCs w:val="24"/>
        </w:rPr>
        <w:t xml:space="preserve">the </w:t>
      </w:r>
      <w:r w:rsidR="00994C2B" w:rsidRPr="00C81B1C">
        <w:rPr>
          <w:rFonts w:cs="Times New Roman"/>
          <w:color w:val="auto"/>
          <w:szCs w:val="24"/>
        </w:rPr>
        <w:t xml:space="preserve">height of </w:t>
      </w:r>
      <w:r w:rsidR="002F2DE0" w:rsidRPr="00C81B1C">
        <w:rPr>
          <w:rFonts w:cs="Times New Roman"/>
          <w:color w:val="auto"/>
          <w:szCs w:val="24"/>
        </w:rPr>
        <w:t xml:space="preserve">step </w:t>
      </w:r>
      <w:r w:rsidR="00546EBA" w:rsidRPr="00C81B1C">
        <w:rPr>
          <w:rFonts w:cs="Times New Roman"/>
          <w:color w:val="auto"/>
          <w:szCs w:val="24"/>
        </w:rPr>
        <w:t xml:space="preserve">wall </w:t>
      </w:r>
      <w:r w:rsidR="0041782A" w:rsidRPr="00C81B1C">
        <w:rPr>
          <w:rFonts w:cs="Times New Roman"/>
          <w:color w:val="auto"/>
          <w:szCs w:val="24"/>
        </w:rPr>
        <w:t>L</w:t>
      </w:r>
      <w:r w:rsidR="0041782A" w:rsidRPr="00C81B1C">
        <w:rPr>
          <w:rFonts w:cs="Times New Roman"/>
          <w:color w:val="auto"/>
          <w:szCs w:val="24"/>
          <w:vertAlign w:val="subscript"/>
        </w:rPr>
        <w:t>W</w:t>
      </w:r>
      <w:r w:rsidR="00994C2B" w:rsidRPr="00C81B1C">
        <w:rPr>
          <w:rFonts w:cs="Times New Roman"/>
          <w:color w:val="auto"/>
          <w:szCs w:val="24"/>
        </w:rPr>
        <w:t xml:space="preserve"> (for steps)</w:t>
      </w:r>
      <w:r w:rsidR="00B72E13" w:rsidRPr="00C81B1C">
        <w:rPr>
          <w:rFonts w:cs="Times New Roman"/>
          <w:color w:val="auto"/>
          <w:szCs w:val="24"/>
        </w:rPr>
        <w:t xml:space="preserve"> </w:t>
      </w:r>
      <w:r w:rsidR="00656F26">
        <w:rPr>
          <w:rFonts w:cs="Times New Roman"/>
          <w:color w:val="auto"/>
          <w:szCs w:val="24"/>
        </w:rPr>
        <w:t>are the parameters</w:t>
      </w:r>
      <w:r w:rsidR="00B72E13" w:rsidRPr="00C81B1C">
        <w:rPr>
          <w:rFonts w:cs="Times New Roman"/>
          <w:color w:val="auto"/>
          <w:szCs w:val="24"/>
        </w:rPr>
        <w:t xml:space="preserve"> </w:t>
      </w:r>
      <w:r w:rsidR="00F209A7" w:rsidRPr="00C81B1C">
        <w:rPr>
          <w:rFonts w:cs="Times New Roman"/>
          <w:color w:val="auto"/>
          <w:szCs w:val="24"/>
        </w:rPr>
        <w:t>changed systematically</w:t>
      </w:r>
      <w:r w:rsidR="00656F26">
        <w:rPr>
          <w:rFonts w:cs="Times New Roman"/>
          <w:color w:val="auto"/>
          <w:szCs w:val="24"/>
        </w:rPr>
        <w:t xml:space="preserve"> in our study</w:t>
      </w:r>
      <w:r w:rsidR="0041782A" w:rsidRPr="00C81B1C">
        <w:rPr>
          <w:rFonts w:cs="Times New Roman"/>
          <w:color w:val="auto"/>
          <w:szCs w:val="24"/>
        </w:rPr>
        <w:t xml:space="preserve">. </w:t>
      </w:r>
      <w:r w:rsidR="00507A94" w:rsidRPr="00C81B1C">
        <w:rPr>
          <w:rFonts w:cs="Times New Roman"/>
          <w:color w:val="auto"/>
          <w:szCs w:val="24"/>
        </w:rPr>
        <w:t>L</w:t>
      </w:r>
      <w:r w:rsidR="004260CA" w:rsidRPr="00C81B1C">
        <w:rPr>
          <w:rFonts w:cs="Times New Roman"/>
          <w:color w:val="auto"/>
          <w:szCs w:val="24"/>
        </w:rPr>
        <w:t xml:space="preserve">, </w:t>
      </w:r>
      <w:r w:rsidR="004260CA" w:rsidRPr="00C81B1C">
        <w:rPr>
          <w:rFonts w:eastAsiaTheme="minorEastAsia" w:cs="Times New Roman"/>
          <w:color w:val="auto"/>
          <w:szCs w:val="24"/>
        </w:rPr>
        <w:t>L</w:t>
      </w:r>
      <w:r w:rsidR="004260CA" w:rsidRPr="00C81B1C">
        <w:rPr>
          <w:rFonts w:eastAsiaTheme="minorEastAsia" w:cs="Times New Roman"/>
          <w:color w:val="auto"/>
          <w:szCs w:val="24"/>
          <w:vertAlign w:val="subscript"/>
        </w:rPr>
        <w:t>T</w:t>
      </w:r>
      <w:r w:rsidR="004260CA" w:rsidRPr="00C81B1C">
        <w:rPr>
          <w:rFonts w:cs="Times New Roman"/>
          <w:color w:val="auto"/>
          <w:szCs w:val="24"/>
        </w:rPr>
        <w:t>, and L</w:t>
      </w:r>
      <w:r w:rsidR="004260CA" w:rsidRPr="00C81B1C">
        <w:rPr>
          <w:rFonts w:cs="Times New Roman"/>
          <w:color w:val="auto"/>
          <w:szCs w:val="24"/>
          <w:vertAlign w:val="subscript"/>
        </w:rPr>
        <w:t>W</w:t>
      </w:r>
      <w:r w:rsidR="004260CA" w:rsidRPr="00C81B1C">
        <w:rPr>
          <w:rFonts w:cs="Times New Roman"/>
          <w:color w:val="auto"/>
          <w:szCs w:val="24"/>
        </w:rPr>
        <w:t xml:space="preserve"> </w:t>
      </w:r>
      <w:r w:rsidR="00656F26">
        <w:rPr>
          <w:rFonts w:cs="Times New Roman"/>
          <w:color w:val="auto"/>
          <w:szCs w:val="24"/>
        </w:rPr>
        <w:t>are</w:t>
      </w:r>
      <w:r w:rsidR="004260CA" w:rsidRPr="00C81B1C">
        <w:rPr>
          <w:rFonts w:cs="Times New Roman"/>
          <w:color w:val="auto"/>
          <w:szCs w:val="24"/>
        </w:rPr>
        <w:t xml:space="preserve"> expressed in units of one surfactant length</w:t>
      </w:r>
      <w:r w:rsidR="00656F26">
        <w:rPr>
          <w:rFonts w:cs="Times New Roman"/>
          <w:color w:val="auto"/>
          <w:szCs w:val="24"/>
        </w:rPr>
        <w:t>,</w:t>
      </w:r>
      <w:r w:rsidR="004260CA" w:rsidRPr="00C81B1C">
        <w:rPr>
          <w:rFonts w:cs="Times New Roman"/>
          <w:color w:val="auto"/>
          <w:szCs w:val="24"/>
        </w:rPr>
        <w:t xml:space="preserve"> L</w:t>
      </w:r>
      <w:r w:rsidR="004260CA" w:rsidRPr="00C81B1C">
        <w:rPr>
          <w:rFonts w:cs="Times New Roman"/>
          <w:color w:val="auto"/>
          <w:szCs w:val="24"/>
          <w:vertAlign w:val="subscript"/>
        </w:rPr>
        <w:t>S</w:t>
      </w:r>
      <w:r w:rsidR="004260CA" w:rsidRPr="00C81B1C">
        <w:rPr>
          <w:rFonts w:cs="Times New Roman"/>
          <w:color w:val="auto"/>
          <w:szCs w:val="24"/>
        </w:rPr>
        <w:t xml:space="preserve">, which </w:t>
      </w:r>
      <w:r w:rsidR="00656F26">
        <w:rPr>
          <w:rFonts w:cs="Times New Roman"/>
          <w:color w:val="auto"/>
          <w:szCs w:val="24"/>
        </w:rPr>
        <w:t>is ~</w:t>
      </w:r>
      <w:r w:rsidR="004260CA" w:rsidRPr="00C81B1C">
        <w:rPr>
          <w:rFonts w:cs="Times New Roman"/>
          <w:color w:val="auto"/>
          <w:szCs w:val="24"/>
        </w:rPr>
        <w:t xml:space="preserve"> 20.8 Å for sodium dodecyl</w:t>
      </w:r>
      <w:r w:rsidR="00770DD9" w:rsidRPr="00C81B1C">
        <w:rPr>
          <w:rFonts w:cs="Times New Roman"/>
          <w:color w:val="auto"/>
          <w:szCs w:val="24"/>
        </w:rPr>
        <w:t xml:space="preserve"> </w:t>
      </w:r>
      <w:r w:rsidR="00A90119" w:rsidRPr="00C81B1C">
        <w:rPr>
          <w:rFonts w:cs="Times New Roman"/>
          <w:color w:val="auto"/>
          <w:szCs w:val="24"/>
        </w:rPr>
        <w:t>sulphate</w:t>
      </w:r>
      <w:r w:rsidR="00990F3F" w:rsidRPr="00C81B1C">
        <w:rPr>
          <w:rFonts w:cs="Times New Roman"/>
          <w:color w:val="auto"/>
          <w:szCs w:val="24"/>
        </w:rPr>
        <w:t xml:space="preserve"> (SDS)</w:t>
      </w:r>
      <w:hyperlink w:anchor="_ENREF_44" w:tooltip="Zhao, 2004 #221" w:history="1"/>
      <w:r w:rsidR="00A90119" w:rsidRPr="00C81B1C">
        <w:rPr>
          <w:rFonts w:cs="Times New Roman"/>
          <w:color w:val="auto"/>
          <w:szCs w:val="24"/>
        </w:rPr>
        <w:t>.</w:t>
      </w:r>
      <w:hyperlink w:anchor="_ENREF_44" w:tooltip="Zhao, 2004 #44" w:history="1">
        <w:r w:rsidR="004F0CFC" w:rsidRPr="00C81B1C">
          <w:rPr>
            <w:rFonts w:cs="Times New Roman"/>
            <w:color w:val="auto"/>
            <w:szCs w:val="24"/>
          </w:rPr>
          <w:fldChar w:fldCharType="begin">
            <w:fldData xml:space="preserve">PEVuZE5vdGU+PENpdGU+PEF1dGhvcj5aaGFvPC9BdXRob3I+PFllYXI+MjAwNDwvWWVhcj48UmVj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==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PEVuZE5vdGU+PENpdGU+PEF1dGhvcj5aaGFvPC9BdXRob3I+PFllYXI+MjAwNDwvWWVhcj48UmVj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==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C81B1C">
          <w:rPr>
            <w:rFonts w:cs="Times New Roman"/>
            <w:color w:val="auto"/>
            <w:szCs w:val="24"/>
          </w:rPr>
        </w:r>
        <w:r w:rsidR="004F0CFC" w:rsidRPr="00C81B1C">
          <w:rPr>
            <w:rFonts w:cs="Times New Roman"/>
            <w:color w:val="auto"/>
            <w:szCs w:val="24"/>
          </w:rPr>
          <w:fldChar w:fldCharType="separate"/>
        </w:r>
        <w:r w:rsidR="004F0CFC" w:rsidRPr="00CE3A60">
          <w:rPr>
            <w:rFonts w:cs="Times New Roman"/>
            <w:noProof/>
            <w:color w:val="auto"/>
            <w:szCs w:val="24"/>
            <w:vertAlign w:val="superscript"/>
          </w:rPr>
          <w:t>44</w:t>
        </w:r>
        <w:r w:rsidR="004F0CFC" w:rsidRPr="00C81B1C">
          <w:rPr>
            <w:rFonts w:cs="Times New Roman"/>
            <w:color w:val="auto"/>
            <w:szCs w:val="24"/>
          </w:rPr>
          <w:fldChar w:fldCharType="end"/>
        </w:r>
      </w:hyperlink>
      <w:r w:rsidR="005F4763" w:rsidRPr="00C81B1C">
        <w:rPr>
          <w:rFonts w:cs="Times New Roman"/>
          <w:color w:val="auto"/>
          <w:szCs w:val="24"/>
        </w:rPr>
        <w:t xml:space="preserve"> </w:t>
      </w:r>
    </w:p>
    <w:p w14:paraId="28BA326A" w14:textId="77777777" w:rsidR="00A86FEF" w:rsidRPr="00C81B1C" w:rsidRDefault="00A86FEF" w:rsidP="00265391">
      <w:pPr>
        <w:rPr>
          <w:rFonts w:cs="Times New Roman"/>
          <w:color w:val="auto"/>
          <w:szCs w:val="24"/>
        </w:rPr>
      </w:pPr>
    </w:p>
    <w:p w14:paraId="0A2CD51E" w14:textId="77777777" w:rsidR="00A86FEF" w:rsidRPr="00C81B1C" w:rsidRDefault="00A86FEF" w:rsidP="00A86FEF">
      <w:pPr>
        <w:spacing w:line="240" w:lineRule="auto"/>
        <w:jc w:val="center"/>
        <w:rPr>
          <w:rFonts w:cs="Times New Roman"/>
          <w:color w:val="auto"/>
          <w:szCs w:val="24"/>
        </w:rPr>
      </w:pPr>
      <w:r w:rsidRPr="00C81B1C">
        <w:rPr>
          <w:rFonts w:cs="Times New Roman"/>
          <w:noProof/>
          <w:color w:val="auto"/>
          <w:szCs w:val="24"/>
          <w:lang w:val="en-US"/>
        </w:rPr>
        <w:drawing>
          <wp:inline distT="0" distB="0" distL="0" distR="0" wp14:anchorId="63BB8091" wp14:editId="2B401497">
            <wp:extent cx="5943109" cy="1597020"/>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943109" cy="1597020"/>
                    </a:xfrm>
                    <a:prstGeom prst="rect">
                      <a:avLst/>
                    </a:prstGeom>
                  </pic:spPr>
                </pic:pic>
              </a:graphicData>
            </a:graphic>
          </wp:inline>
        </w:drawing>
      </w:r>
    </w:p>
    <w:p w14:paraId="74F893BF" w14:textId="79702607" w:rsidR="00A86FEF" w:rsidRPr="0096338C" w:rsidRDefault="00A86FEF" w:rsidP="00A86FEF">
      <w:pPr>
        <w:spacing w:line="240" w:lineRule="auto"/>
        <w:jc w:val="center"/>
        <w:rPr>
          <w:rFonts w:cs="Times New Roman"/>
          <w:i/>
          <w:iCs/>
          <w:color w:val="auto"/>
          <w:szCs w:val="24"/>
        </w:rPr>
      </w:pPr>
      <w:r w:rsidRPr="0096338C">
        <w:rPr>
          <w:rFonts w:cs="Times New Roman"/>
          <w:b/>
          <w:i/>
          <w:iCs/>
          <w:color w:val="auto"/>
          <w:szCs w:val="24"/>
        </w:rPr>
        <w:t>Fig. 1</w:t>
      </w:r>
      <w:r w:rsidRPr="0096338C">
        <w:rPr>
          <w:rFonts w:cs="Times New Roman"/>
          <w:i/>
          <w:iCs/>
          <w:color w:val="auto"/>
          <w:szCs w:val="24"/>
        </w:rPr>
        <w:t xml:space="preserve"> Schematic illustration of (a) the hydrophobic </w:t>
      </w:r>
      <w:r w:rsidR="004F7691">
        <w:rPr>
          <w:rFonts w:cs="Times New Roman"/>
          <w:i/>
          <w:iCs/>
          <w:color w:val="auto"/>
          <w:szCs w:val="24"/>
        </w:rPr>
        <w:t xml:space="preserve">perpendicular </w:t>
      </w:r>
      <w:r w:rsidRPr="0096338C">
        <w:rPr>
          <w:rFonts w:cs="Times New Roman"/>
          <w:i/>
          <w:iCs/>
          <w:color w:val="auto"/>
          <w:szCs w:val="24"/>
        </w:rPr>
        <w:t>cross</w:t>
      </w:r>
      <w:r w:rsidR="00636D85">
        <w:rPr>
          <w:rFonts w:cs="Times New Roman"/>
          <w:i/>
          <w:iCs/>
          <w:color w:val="auto"/>
          <w:szCs w:val="24"/>
        </w:rPr>
        <w:t xml:space="preserve">ing </w:t>
      </w:r>
      <w:r w:rsidR="004F7691">
        <w:rPr>
          <w:rFonts w:cs="Times New Roman"/>
          <w:i/>
          <w:iCs/>
          <w:color w:val="auto"/>
          <w:szCs w:val="24"/>
        </w:rPr>
        <w:t xml:space="preserve">of </w:t>
      </w:r>
      <w:r w:rsidR="00636D85">
        <w:rPr>
          <w:rFonts w:cs="Times New Roman"/>
          <w:i/>
          <w:iCs/>
          <w:color w:val="auto"/>
          <w:szCs w:val="24"/>
        </w:rPr>
        <w:t>stripes</w:t>
      </w:r>
      <w:r w:rsidRPr="0096338C">
        <w:rPr>
          <w:rFonts w:cs="Times New Roman"/>
          <w:i/>
          <w:iCs/>
          <w:color w:val="auto"/>
          <w:szCs w:val="24"/>
        </w:rPr>
        <w:t>, (b) the hydrophobic step, and (c) the isolated hydrophobic stripe. ‘L’ is the stripe width of the cross</w:t>
      </w:r>
      <w:r w:rsidR="00636D85">
        <w:rPr>
          <w:rFonts w:cs="Times New Roman"/>
          <w:i/>
          <w:iCs/>
          <w:color w:val="auto"/>
          <w:szCs w:val="24"/>
        </w:rPr>
        <w:t>ing stripes</w:t>
      </w:r>
      <w:r w:rsidRPr="0096338C">
        <w:rPr>
          <w:rFonts w:cs="Times New Roman"/>
          <w:i/>
          <w:iCs/>
          <w:color w:val="auto"/>
          <w:szCs w:val="24"/>
        </w:rPr>
        <w:t xml:space="preserve"> and the isolated stripe. ‘L</w:t>
      </w:r>
      <w:r w:rsidRPr="0096338C">
        <w:rPr>
          <w:rFonts w:cs="Times New Roman"/>
          <w:i/>
          <w:iCs/>
          <w:color w:val="auto"/>
          <w:szCs w:val="24"/>
          <w:vertAlign w:val="subscript"/>
        </w:rPr>
        <w:t>T</w:t>
      </w:r>
      <w:r w:rsidRPr="0096338C">
        <w:rPr>
          <w:rFonts w:cs="Times New Roman"/>
          <w:i/>
          <w:iCs/>
          <w:color w:val="auto"/>
          <w:szCs w:val="24"/>
        </w:rPr>
        <w:t>’ and ‘L</w:t>
      </w:r>
      <w:r w:rsidRPr="0096338C">
        <w:rPr>
          <w:rFonts w:cs="Times New Roman"/>
          <w:i/>
          <w:iCs/>
          <w:color w:val="auto"/>
          <w:szCs w:val="24"/>
          <w:vertAlign w:val="subscript"/>
        </w:rPr>
        <w:t>W</w:t>
      </w:r>
      <w:r w:rsidRPr="0096338C">
        <w:rPr>
          <w:rFonts w:cs="Times New Roman"/>
          <w:i/>
          <w:iCs/>
          <w:color w:val="auto"/>
          <w:szCs w:val="24"/>
        </w:rPr>
        <w:t>’ are the width of step terrace and the height of step wall, respectively. Hydrophobic (adsorbing) and surfactant-repelling surfaces are shown as green and grey, respectively.</w:t>
      </w:r>
    </w:p>
    <w:p w14:paraId="7CBB3703" w14:textId="60C9A3CA" w:rsidR="00371AB8" w:rsidRDefault="00371AB8" w:rsidP="00371AB8">
      <w:pPr>
        <w:rPr>
          <w:rFonts w:cs="Times New Roman"/>
          <w:color w:val="auto"/>
          <w:szCs w:val="24"/>
        </w:rPr>
      </w:pPr>
    </w:p>
    <w:p w14:paraId="5DA8698C" w14:textId="6AAEC158" w:rsidR="00636D85" w:rsidRDefault="007B42D3" w:rsidP="00E11273">
      <w:pPr>
        <w:rPr>
          <w:rFonts w:cs="Times New Roman"/>
          <w:color w:val="auto"/>
        </w:rPr>
      </w:pPr>
      <w:r>
        <w:rPr>
          <w:rFonts w:cs="Times New Roman"/>
          <w:color w:val="auto"/>
        </w:rPr>
        <w:t>The</w:t>
      </w:r>
      <w:r w:rsidR="00636D85">
        <w:rPr>
          <w:rFonts w:cs="Times New Roman"/>
          <w:color w:val="auto"/>
          <w:szCs w:val="24"/>
        </w:rPr>
        <w:t xml:space="preserve"> simulated system contains </w:t>
      </w:r>
      <w:r w:rsidR="00636D85" w:rsidRPr="00C81B1C">
        <w:rPr>
          <w:rFonts w:cs="Times New Roman"/>
          <w:color w:val="auto"/>
          <w:szCs w:val="24"/>
        </w:rPr>
        <w:t>five</w:t>
      </w:r>
      <w:r w:rsidR="00636D85">
        <w:rPr>
          <w:rFonts w:cs="Times New Roman"/>
          <w:color w:val="auto"/>
          <w:szCs w:val="24"/>
        </w:rPr>
        <w:t xml:space="preserve"> types of DPD </w:t>
      </w:r>
      <w:r w:rsidR="00636D85" w:rsidRPr="00C81B1C">
        <w:rPr>
          <w:rFonts w:cs="Times New Roman"/>
          <w:color w:val="auto"/>
          <w:szCs w:val="24"/>
        </w:rPr>
        <w:t>bead</w:t>
      </w:r>
      <w:r w:rsidR="00636D85">
        <w:rPr>
          <w:rFonts w:cs="Times New Roman"/>
          <w:color w:val="auto"/>
          <w:szCs w:val="24"/>
        </w:rPr>
        <w:t>s</w:t>
      </w:r>
      <w:r w:rsidR="00636D85" w:rsidRPr="00C81B1C">
        <w:rPr>
          <w:rFonts w:cs="Times New Roman"/>
          <w:color w:val="auto"/>
          <w:szCs w:val="24"/>
        </w:rPr>
        <w:t>: water, surfactant tail, surfactant head, hydrophobic (adsorbing) surface site, and surfactant-repelling surface site</w:t>
      </w:r>
      <w:r w:rsidR="00636D85">
        <w:rPr>
          <w:rFonts w:cs="Times New Roman"/>
          <w:color w:val="auto"/>
          <w:szCs w:val="24"/>
        </w:rPr>
        <w:t>.</w:t>
      </w:r>
      <w:r w:rsidR="00636D85" w:rsidRPr="00371AB8">
        <w:rPr>
          <w:rFonts w:cs="Times New Roman"/>
          <w:color w:val="auto"/>
          <w:szCs w:val="24"/>
        </w:rPr>
        <w:t xml:space="preserve"> </w:t>
      </w:r>
      <w:r w:rsidR="00636D85" w:rsidRPr="00C81B1C">
        <w:rPr>
          <w:rFonts w:cs="Times New Roman"/>
          <w:color w:val="auto"/>
          <w:szCs w:val="24"/>
        </w:rPr>
        <w:t>In our model, one water bead of volume 150 Å</w:t>
      </w:r>
      <w:r w:rsidR="00636D85" w:rsidRPr="00C81B1C">
        <w:rPr>
          <w:rFonts w:cs="Times New Roman"/>
          <w:color w:val="auto"/>
          <w:szCs w:val="24"/>
          <w:vertAlign w:val="superscript"/>
        </w:rPr>
        <w:t xml:space="preserve">3 </w:t>
      </w:r>
      <w:r w:rsidR="00636D85" w:rsidRPr="00C81B1C">
        <w:rPr>
          <w:rFonts w:cs="Times New Roman"/>
          <w:color w:val="auto"/>
          <w:szCs w:val="24"/>
        </w:rPr>
        <w:t xml:space="preserve">represents five water molecules. The reduced density of one DPD bead was set to ρ = 5. The DPD cut-off length was </w:t>
      </w:r>
      <w:proofErr w:type="gramStart"/>
      <w:r w:rsidR="00636D85" w:rsidRPr="00C81B1C">
        <w:rPr>
          <w:rFonts w:cs="Times New Roman"/>
          <w:color w:val="auto"/>
          <w:szCs w:val="24"/>
        </w:rPr>
        <w:t>r</w:t>
      </w:r>
      <w:r w:rsidR="00636D85" w:rsidRPr="00C81B1C">
        <w:rPr>
          <w:rFonts w:cs="Times New Roman"/>
          <w:color w:val="auto"/>
          <w:szCs w:val="24"/>
          <w:vertAlign w:val="subscript"/>
        </w:rPr>
        <w:t>c</w:t>
      </w:r>
      <w:proofErr w:type="gramEnd"/>
      <w:r w:rsidR="00636D85" w:rsidRPr="00C81B1C">
        <w:rPr>
          <w:rFonts w:cs="Times New Roman"/>
          <w:color w:val="auto"/>
          <w:szCs w:val="24"/>
        </w:rPr>
        <w:t xml:space="preserve"> = 9.0856 Å. As all beads were set to the same volume, the surfactant was chosen as a chain of one hydrophilic head and two hydrophobic tail beads, connected by a harmonic spring. The spring constant was k</w:t>
      </w:r>
      <w:r w:rsidR="00636D85" w:rsidRPr="00C81B1C">
        <w:rPr>
          <w:rFonts w:cs="Times New Roman"/>
          <w:color w:val="auto"/>
          <w:szCs w:val="24"/>
          <w:vertAlign w:val="subscript"/>
        </w:rPr>
        <w:t>s</w:t>
      </w:r>
      <w:r w:rsidR="00636D85" w:rsidRPr="00C81B1C">
        <w:rPr>
          <w:rFonts w:cs="Times New Roman"/>
          <w:color w:val="auto"/>
          <w:szCs w:val="24"/>
        </w:rPr>
        <w:t xml:space="preserve"> = 100 k</w:t>
      </w:r>
      <w:r w:rsidR="00636D85" w:rsidRPr="00C81B1C">
        <w:rPr>
          <w:rFonts w:cs="Times New Roman"/>
          <w:color w:val="auto"/>
          <w:szCs w:val="24"/>
          <w:vertAlign w:val="subscript"/>
        </w:rPr>
        <w:t>B</w:t>
      </w:r>
      <w:r w:rsidR="00636D85" w:rsidRPr="00C81B1C">
        <w:rPr>
          <w:rFonts w:cs="Times New Roman"/>
          <w:color w:val="auto"/>
          <w:szCs w:val="24"/>
        </w:rPr>
        <w:t>T/r</w:t>
      </w:r>
      <w:r w:rsidR="00636D85" w:rsidRPr="00C81B1C">
        <w:rPr>
          <w:rFonts w:cs="Times New Roman"/>
          <w:color w:val="auto"/>
          <w:szCs w:val="24"/>
          <w:vertAlign w:val="subscript"/>
        </w:rPr>
        <w:t>c</w:t>
      </w:r>
      <w:r w:rsidR="00636D85" w:rsidRPr="00C81B1C">
        <w:rPr>
          <w:rFonts w:cs="Times New Roman"/>
          <w:color w:val="auto"/>
          <w:szCs w:val="24"/>
          <w:vertAlign w:val="superscript"/>
        </w:rPr>
        <w:t>2</w:t>
      </w:r>
      <w:hyperlink w:anchor="_ENREF_40" w:tooltip="Suttipong, 2014 #40" w:history="1"/>
      <w:r w:rsidR="00636D85" w:rsidRPr="00C81B1C">
        <w:rPr>
          <w:rFonts w:cs="Times New Roman"/>
          <w:color w:val="auto"/>
          <w:szCs w:val="24"/>
        </w:rPr>
        <w:t>,</w:t>
      </w:r>
      <w:hyperlink w:anchor="_ENREF_40" w:tooltip="Suttipong, 2014 #40" w:history="1">
        <w:r w:rsidR="004F0CFC" w:rsidRPr="00C81B1C">
          <w:rPr>
            <w:rFonts w:cs="Times New Roman"/>
            <w:color w:val="auto"/>
            <w:szCs w:val="24"/>
          </w:rPr>
          <w:fldChar w:fldCharType="begin"/>
        </w:r>
        <w:r w:rsidR="004F0CFC">
          <w:rPr>
            <w:rFonts w:cs="Times New Roman"/>
            <w:color w:val="auto"/>
            <w:szCs w:val="24"/>
          </w:rPr>
          <w:instrText xml:space="preserve"> ADDIN EN.CITE &lt;EndNote&gt;&lt;Cite&gt;&lt;Author&gt;Suttipong&lt;/Author&gt;&lt;Year&gt;2014&lt;/Year&gt;&lt;RecNum&gt;40&lt;/RecNum&gt;&lt;DisplayText&gt;&lt;style face="superscript"&gt;40&lt;/style&gt;&lt;/DisplayText&gt;&lt;record&gt;&lt;rec-number&gt;40&lt;/rec-number&gt;&lt;foreign-keys&gt;&lt;key app="EN" db-id="0p9a2saf9e0td4exa5epfseudprx9p2f50vx" timestamp="1480476942"&gt;40&lt;/key&gt;&lt;/foreign-keys&gt;&lt;ref-type name="Journal Article"&gt;17&lt;/ref-type&gt;&lt;contributors&gt;&lt;authors&gt;&lt;author&gt;Suttipong, Manaswee&lt;/author&gt;&lt;author&gt;Grady, Brian P.&lt;/author&gt;&lt;author&gt;Striolo, Alberto&lt;/author&gt;&lt;/authors&gt;&lt;/contributors&gt;&lt;titles&gt;&lt;title&gt;Self-assembled surfactants on patterned surfaces: confinement and cooperative effects on aggregate morphology&lt;/title&gt;&lt;secondary-title&gt;Physical Chemistry Chemical Physics&lt;/secondary-title&gt;&lt;alt-title&gt;Phys. Chem. Chem. Phys.&lt;/alt-title&gt;&lt;/titles&gt;&lt;periodical&gt;&lt;full-title&gt;Physical Chemistry Chemical Physics&lt;/full-title&gt;&lt;abbr-1&gt;PCCP&lt;/abbr-1&gt;&lt;/periodical&gt;&lt;pages&gt;16388-16398&lt;/pages&gt;&lt;volume&gt;16&lt;/volume&gt;&lt;number&gt;31&lt;/number&gt;&lt;dates&gt;&lt;year&gt;2014&lt;/year&gt;&lt;/dates&gt;&lt;publisher&gt;The Royal Society of Chemistry&lt;/publisher&gt;&lt;isbn&gt;1463-9076&lt;/isbn&gt;&lt;work-type&gt;10.1039/C4CP00882K&lt;/work-type&gt;&lt;urls&gt;&lt;related-urls&gt;&lt;url&gt;http://dx.doi.org/10.1039/C4CP00882K&lt;/url&gt;&lt;/related-urls&gt;&lt;/urls&gt;&lt;electronic-resource-num&gt;10.1039/C4CP00882K&lt;/electronic-resource-num&gt;&lt;/record&gt;&lt;/Cite&gt;&lt;/EndNote&gt;</w:instrText>
        </w:r>
        <w:r w:rsidR="004F0CFC" w:rsidRPr="00C81B1C">
          <w:rPr>
            <w:rFonts w:cs="Times New Roman"/>
            <w:color w:val="auto"/>
            <w:szCs w:val="24"/>
          </w:rPr>
          <w:fldChar w:fldCharType="separate"/>
        </w:r>
        <w:r w:rsidR="004F0CFC" w:rsidRPr="00CE3A60">
          <w:rPr>
            <w:rFonts w:cs="Times New Roman"/>
            <w:noProof/>
            <w:color w:val="auto"/>
            <w:szCs w:val="24"/>
            <w:vertAlign w:val="superscript"/>
          </w:rPr>
          <w:t>40</w:t>
        </w:r>
        <w:r w:rsidR="004F0CFC" w:rsidRPr="00C81B1C">
          <w:rPr>
            <w:rFonts w:cs="Times New Roman"/>
            <w:color w:val="auto"/>
            <w:szCs w:val="24"/>
          </w:rPr>
          <w:fldChar w:fldCharType="end"/>
        </w:r>
      </w:hyperlink>
      <w:r w:rsidR="00636D85" w:rsidRPr="00C81B1C">
        <w:rPr>
          <w:rFonts w:cs="Times New Roman"/>
          <w:color w:val="auto"/>
          <w:szCs w:val="24"/>
        </w:rPr>
        <w:t xml:space="preserve"> and the equilibrium bond length was r</w:t>
      </w:r>
      <w:r w:rsidR="00636D85" w:rsidRPr="00C81B1C">
        <w:rPr>
          <w:rFonts w:cs="Times New Roman"/>
          <w:color w:val="auto"/>
          <w:szCs w:val="24"/>
          <w:vertAlign w:val="subscript"/>
        </w:rPr>
        <w:t>0</w:t>
      </w:r>
      <w:r w:rsidR="00636D85" w:rsidRPr="00C81B1C">
        <w:rPr>
          <w:rFonts w:cs="Times New Roman"/>
          <w:color w:val="auto"/>
          <w:szCs w:val="24"/>
        </w:rPr>
        <w:t xml:space="preserve"> = 10.4 Å</w:t>
      </w:r>
      <w:hyperlink w:anchor="_ENREF_44" w:tooltip="Zhao, 2004 #221" w:history="1"/>
      <w:r w:rsidR="00636D85" w:rsidRPr="00C81B1C">
        <w:rPr>
          <w:rFonts w:cs="Times New Roman"/>
          <w:color w:val="auto"/>
          <w:szCs w:val="24"/>
        </w:rPr>
        <w:t>.</w:t>
      </w:r>
      <w:hyperlink w:anchor="_ENREF_44" w:tooltip="Zhao, 2004 #44" w:history="1">
        <w:r w:rsidR="004F0CFC" w:rsidRPr="00C81B1C">
          <w:rPr>
            <w:rFonts w:cs="Times New Roman"/>
            <w:color w:val="auto"/>
            <w:szCs w:val="24"/>
          </w:rPr>
          <w:fldChar w:fldCharType="begin">
            <w:fldData xml:space="preserve">PEVuZE5vdGU+PENpdGU+PEF1dGhvcj5aaGFvPC9BdXRob3I+PFllYXI+MjAwNDwvWWVhcj48UmVj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==
</w:fldData>
          </w:fldChar>
        </w:r>
        <w:r w:rsidR="004F0CFC">
          <w:rPr>
            <w:rFonts w:cs="Times New Roman"/>
            <w:color w:val="auto"/>
            <w:szCs w:val="24"/>
          </w:rPr>
          <w:instrText xml:space="preserve"> ADDIN EN.CITE </w:instrText>
        </w:r>
        <w:r w:rsidR="004F0CFC">
          <w:rPr>
            <w:rFonts w:cs="Times New Roman"/>
            <w:color w:val="auto"/>
            <w:szCs w:val="24"/>
          </w:rPr>
          <w:fldChar w:fldCharType="begin">
            <w:fldData xml:space="preserve">PEVuZE5vdGU+PENpdGU+PEF1dGhvcj5aaGFvPC9BdXRob3I+PFllYXI+MjAwNDwvWWVhcj48UmVj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==
</w:fldData>
          </w:fldChar>
        </w:r>
        <w:r w:rsidR="004F0CFC">
          <w:rPr>
            <w:rFonts w:cs="Times New Roman"/>
            <w:color w:val="auto"/>
            <w:szCs w:val="24"/>
          </w:rPr>
          <w:instrText xml:space="preserve"> ADDIN EN.CITE.DATA </w:instrText>
        </w:r>
        <w:r w:rsidR="004F0CFC">
          <w:rPr>
            <w:rFonts w:cs="Times New Roman"/>
            <w:color w:val="auto"/>
            <w:szCs w:val="24"/>
          </w:rPr>
        </w:r>
        <w:r w:rsidR="004F0CFC">
          <w:rPr>
            <w:rFonts w:cs="Times New Roman"/>
            <w:color w:val="auto"/>
            <w:szCs w:val="24"/>
          </w:rPr>
          <w:fldChar w:fldCharType="end"/>
        </w:r>
        <w:r w:rsidR="004F0CFC" w:rsidRPr="00C81B1C">
          <w:rPr>
            <w:rFonts w:cs="Times New Roman"/>
            <w:color w:val="auto"/>
            <w:szCs w:val="24"/>
          </w:rPr>
        </w:r>
        <w:r w:rsidR="004F0CFC" w:rsidRPr="00C81B1C">
          <w:rPr>
            <w:rFonts w:cs="Times New Roman"/>
            <w:color w:val="auto"/>
            <w:szCs w:val="24"/>
          </w:rPr>
          <w:fldChar w:fldCharType="separate"/>
        </w:r>
        <w:r w:rsidR="004F0CFC" w:rsidRPr="00CE3A60">
          <w:rPr>
            <w:rFonts w:cs="Times New Roman"/>
            <w:noProof/>
            <w:color w:val="auto"/>
            <w:szCs w:val="24"/>
            <w:vertAlign w:val="superscript"/>
          </w:rPr>
          <w:t>44</w:t>
        </w:r>
        <w:r w:rsidR="004F0CFC" w:rsidRPr="00C81B1C">
          <w:rPr>
            <w:rFonts w:cs="Times New Roman"/>
            <w:color w:val="auto"/>
            <w:szCs w:val="24"/>
          </w:rPr>
          <w:fldChar w:fldCharType="end"/>
        </w:r>
      </w:hyperlink>
      <w:r w:rsidR="00636D85" w:rsidRPr="00371AB8">
        <w:rPr>
          <w:rFonts w:cs="Times New Roman"/>
          <w:color w:val="auto"/>
        </w:rPr>
        <w:t xml:space="preserve"> </w:t>
      </w:r>
      <w:r w:rsidR="00636D85" w:rsidRPr="00C81B1C">
        <w:rPr>
          <w:rFonts w:cs="Times New Roman"/>
          <w:color w:val="auto"/>
        </w:rPr>
        <w:t>In</w:t>
      </w:r>
      <w:r w:rsidR="00636D85" w:rsidRPr="00C81B1C">
        <w:rPr>
          <w:rFonts w:cs="Times New Roman"/>
          <w:color w:val="auto"/>
          <w:szCs w:val="24"/>
        </w:rPr>
        <w:t xml:space="preserve"> </w:t>
      </w:r>
      <w:r w:rsidR="00636D85" w:rsidRPr="00DD746B">
        <w:rPr>
          <w:rFonts w:cs="Times New Roman"/>
          <w:color w:val="auto"/>
        </w:rPr>
        <w:t>Table 1</w:t>
      </w:r>
      <w:r w:rsidR="00636D85" w:rsidRPr="00C81B1C">
        <w:rPr>
          <w:rFonts w:cs="Times New Roman"/>
          <w:b/>
          <w:color w:val="auto"/>
        </w:rPr>
        <w:t xml:space="preserve"> </w:t>
      </w:r>
      <w:r w:rsidR="00636D85" w:rsidRPr="00C81B1C">
        <w:rPr>
          <w:rFonts w:cs="Times New Roman"/>
          <w:color w:val="auto"/>
        </w:rPr>
        <w:t xml:space="preserve">we </w:t>
      </w:r>
      <w:r w:rsidR="00033915">
        <w:rPr>
          <w:rFonts w:cs="Times New Roman"/>
          <w:color w:val="auto"/>
        </w:rPr>
        <w:t>summarise</w:t>
      </w:r>
      <w:r w:rsidR="00636D85" w:rsidRPr="00C81B1C">
        <w:rPr>
          <w:rFonts w:cs="Times New Roman"/>
          <w:color w:val="auto"/>
        </w:rPr>
        <w:t xml:space="preserve"> </w:t>
      </w:r>
      <w:r w:rsidR="00636D85">
        <w:rPr>
          <w:rFonts w:cs="Times New Roman"/>
          <w:color w:val="auto"/>
        </w:rPr>
        <w:t xml:space="preserve">the </w:t>
      </w:r>
      <w:r w:rsidR="00636D85" w:rsidRPr="00C81B1C">
        <w:rPr>
          <w:rFonts w:cs="Times New Roman"/>
          <w:color w:val="auto"/>
        </w:rPr>
        <w:t xml:space="preserve">DPD interaction parameters implemented in this study. </w:t>
      </w:r>
      <w:r w:rsidR="000F3D9E">
        <w:rPr>
          <w:rFonts w:cs="Times New Roman"/>
          <w:color w:val="auto"/>
        </w:rPr>
        <w:t>Note that head-head interactions are less repulsive than hea</w:t>
      </w:r>
      <w:r w:rsidR="00ED28F2">
        <w:rPr>
          <w:rFonts w:cs="Times New Roman"/>
          <w:color w:val="auto"/>
        </w:rPr>
        <w:t>d</w:t>
      </w:r>
      <w:r w:rsidR="000F3D9E">
        <w:rPr>
          <w:rFonts w:cs="Times New Roman"/>
          <w:color w:val="auto"/>
        </w:rPr>
        <w:t xml:space="preserve">-tail ones. </w:t>
      </w:r>
      <w:r w:rsidR="004037F5">
        <w:rPr>
          <w:rFonts w:cs="Times New Roman"/>
          <w:color w:val="auto"/>
        </w:rPr>
        <w:lastRenderedPageBreak/>
        <w:t>The surfactant-repelling surface is designed to prevent the adsorption of the surfactants; a</w:t>
      </w:r>
      <w:r w:rsidR="0072283D" w:rsidRPr="00C81B1C">
        <w:rPr>
          <w:rFonts w:cs="Times New Roman"/>
          <w:color w:val="auto"/>
        </w:rPr>
        <w:t xml:space="preserve"> complete description of the simulation setup </w:t>
      </w:r>
      <w:r w:rsidR="00534DF4">
        <w:rPr>
          <w:rFonts w:cs="Times New Roman"/>
          <w:color w:val="auto"/>
        </w:rPr>
        <w:t xml:space="preserve">and the chosen parameters </w:t>
      </w:r>
      <w:r w:rsidR="0072283D" w:rsidRPr="00C81B1C">
        <w:rPr>
          <w:rFonts w:cs="Times New Roman"/>
          <w:color w:val="auto"/>
        </w:rPr>
        <w:t>can be found elsewhere</w:t>
      </w:r>
      <w:r w:rsidR="00ED28F2">
        <w:rPr>
          <w:rFonts w:cs="Times New Roman"/>
          <w:color w:val="auto"/>
        </w:rPr>
        <w:t>.</w:t>
      </w:r>
      <w:hyperlink w:anchor="_ENREF_40" w:tooltip="Suttipong, 2014 #40" w:history="1">
        <w:r w:rsidR="004F0CFC" w:rsidRPr="00C81B1C">
          <w:rPr>
            <w:rFonts w:cs="Times New Roman"/>
            <w:color w:val="auto"/>
          </w:rPr>
          <w:fldChar w:fldCharType="begin"/>
        </w:r>
        <w:r w:rsidR="004F0CFC">
          <w:rPr>
            <w:rFonts w:cs="Times New Roman"/>
            <w:color w:val="auto"/>
          </w:rPr>
          <w:instrText xml:space="preserve"> ADDIN EN.CITE &lt;EndNote&gt;&lt;Cite&gt;&lt;Author&gt;Suttipong&lt;/Author&gt;&lt;Year&gt;2014&lt;/Year&gt;&lt;RecNum&gt;40&lt;/RecNum&gt;&lt;DisplayText&gt;&lt;style face="superscript"&gt;40&lt;/style&gt;&lt;/DisplayText&gt;&lt;record&gt;&lt;rec-number&gt;40&lt;/rec-number&gt;&lt;foreign-keys&gt;&lt;key app="EN" db-id="0p9a2saf9e0td4exa5epfseudprx9p2f50vx" timestamp="1480476942"&gt;40&lt;/key&gt;&lt;/foreign-keys&gt;&lt;ref-type name="Journal Article"&gt;17&lt;/ref-type&gt;&lt;contributors&gt;&lt;authors&gt;&lt;author&gt;Suttipong, Manaswee&lt;/author&gt;&lt;author&gt;Grady, Brian P.&lt;/author&gt;&lt;author&gt;Striolo, Alberto&lt;/author&gt;&lt;/authors&gt;&lt;/contributors&gt;&lt;titles&gt;&lt;title&gt;Self-assembled surfactants on patterned surfaces: confinement and cooperative effects on aggregate morphology&lt;/title&gt;&lt;secondary-title&gt;Physical Chemistry Chemical Physics&lt;/secondary-title&gt;&lt;alt-title&gt;Phys. Chem. Chem. Phys.&lt;/alt-title&gt;&lt;/titles&gt;&lt;periodical&gt;&lt;full-title&gt;Physical Chemistry Chemical Physics&lt;/full-title&gt;&lt;abbr-1&gt;PCCP&lt;/abbr-1&gt;&lt;/periodical&gt;&lt;pages&gt;16388-16398&lt;/pages&gt;&lt;volume&gt;16&lt;/volume&gt;&lt;number&gt;31&lt;/number&gt;&lt;dates&gt;&lt;year&gt;2014&lt;/year&gt;&lt;/dates&gt;&lt;publisher&gt;The Royal Society of Chemistry&lt;/publisher&gt;&lt;isbn&gt;1463-9076&lt;/isbn&gt;&lt;work-type&gt;10.1039/C4CP00882K&lt;/work-type&gt;&lt;urls&gt;&lt;related-urls&gt;&lt;url&gt;http://dx.doi.org/10.1039/C4CP00882K&lt;/url&gt;&lt;/related-urls&gt;&lt;/urls&gt;&lt;electronic-resource-num&gt;10.1039/C4CP00882K&lt;/electronic-resource-num&gt;&lt;/record&gt;&lt;/Cite&gt;&lt;/EndNote&gt;</w:instrText>
        </w:r>
        <w:r w:rsidR="004F0CFC" w:rsidRPr="00C81B1C">
          <w:rPr>
            <w:rFonts w:cs="Times New Roman"/>
            <w:color w:val="auto"/>
          </w:rPr>
          <w:fldChar w:fldCharType="separate"/>
        </w:r>
        <w:r w:rsidR="004F0CFC" w:rsidRPr="00CE3A60">
          <w:rPr>
            <w:rFonts w:cs="Times New Roman"/>
            <w:noProof/>
            <w:color w:val="auto"/>
            <w:vertAlign w:val="superscript"/>
          </w:rPr>
          <w:t>40</w:t>
        </w:r>
        <w:r w:rsidR="004F0CFC" w:rsidRPr="00C81B1C">
          <w:rPr>
            <w:rFonts w:cs="Times New Roman"/>
            <w:color w:val="auto"/>
          </w:rPr>
          <w:fldChar w:fldCharType="end"/>
        </w:r>
      </w:hyperlink>
    </w:p>
    <w:p w14:paraId="6D3B2D09" w14:textId="155BA373" w:rsidR="00BA6A35" w:rsidRDefault="00371AB8" w:rsidP="00D54394">
      <w:pPr>
        <w:rPr>
          <w:rFonts w:cs="Times New Roman"/>
          <w:color w:val="auto"/>
          <w:szCs w:val="24"/>
        </w:rPr>
      </w:pPr>
      <w:r w:rsidRPr="00C81B1C">
        <w:rPr>
          <w:rFonts w:cs="Times New Roman"/>
          <w:color w:val="auto"/>
          <w:szCs w:val="24"/>
        </w:rPr>
        <w:t>All the DPD simulations were conducted within the NVT ensemble (constant number of particles, volume, and temperature) using the package LAMMPS,</w:t>
      </w:r>
      <w:hyperlink w:anchor="_ENREF_45" w:tooltip="Plimpton, 1995 #45" w:history="1">
        <w:r w:rsidR="004F0CFC" w:rsidRPr="00C81B1C">
          <w:rPr>
            <w:rFonts w:cs="Times New Roman"/>
            <w:color w:val="auto"/>
            <w:szCs w:val="24"/>
          </w:rPr>
          <w:fldChar w:fldCharType="begin"/>
        </w:r>
        <w:r w:rsidR="004F0CFC">
          <w:rPr>
            <w:rFonts w:cs="Times New Roman"/>
            <w:color w:val="auto"/>
            <w:szCs w:val="24"/>
          </w:rPr>
          <w:instrText xml:space="preserve"> ADDIN EN.CITE &lt;EndNote&gt;&lt;Cite&gt;&lt;Author&gt;Plimpton&lt;/Author&gt;&lt;Year&gt;1995&lt;/Year&gt;&lt;RecNum&gt;45&lt;/RecNum&gt;&lt;DisplayText&gt;&lt;style face="superscript"&gt;45&lt;/style&gt;&lt;/DisplayText&gt;&lt;record&gt;&lt;rec-number&gt;45&lt;/rec-number&gt;&lt;foreign-keys&gt;&lt;key app="EN" db-id="0p9a2saf9e0td4exa5epfseudprx9p2f50vx" timestamp="1480476943"&gt;45&lt;/key&gt;&lt;/foreign-keys&gt;&lt;ref-type name="Journal Article"&gt;17&lt;/ref-type&gt;&lt;contributors&gt;&lt;authors&gt;&lt;author&gt;Plimpton, S.&lt;/author&gt;&lt;/authors&gt;&lt;/contributors&gt;&lt;auth-address&gt;PLIMPTON, S (reprint author), SANDIA NATL LABS,DEPT PARALLEL COMPUTAT SCI 1421,MS 1111,ALBUQUERQUE,NM 87185, USA.&lt;/auth-address&gt;&lt;titles&gt;&lt;title&gt;FAST PARALLEL ALGORITHMS FOR SHORT-RANGE MOLECULAR-DYNAMICS&lt;/title&gt;&lt;secondary-title&gt;Journal of Computational Physics&lt;/secondary-title&gt;&lt;alt-title&gt;J. Comput. Phys.&lt;/alt-title&gt;&lt;/titles&gt;&lt;periodical&gt;&lt;full-title&gt;Journal of Computational Physics&lt;/full-title&gt;&lt;abbr-1&gt;J. Comput. Phys.&lt;/abbr-1&gt;&lt;/periodical&gt;&lt;alt-periodical&gt;&lt;full-title&gt;Journal of Computational Physics&lt;/full-title&gt;&lt;abbr-1&gt;J. Comput. Phys.&lt;/abbr-1&gt;&lt;/alt-periodical&gt;&lt;pages&gt;1-19&lt;/pages&gt;&lt;volume&gt;117&lt;/volume&gt;&lt;number&gt;1&lt;/number&gt;&lt;keywords&gt;&lt;keyword&gt;LINK-CELL&lt;/keyword&gt;&lt;keyword&gt;SIMULATIONS&lt;/keyword&gt;&lt;keyword&gt;PARTICLES&lt;/keyword&gt;&lt;keyword&gt;COMPUTERS&lt;/keyword&gt;&lt;keyword&gt;IMPLEMENTATION&lt;/keyword&gt;&lt;keyword&gt;DECOMPOSITION&lt;/keyword&gt;&lt;keyword&gt;STRATEGY&lt;/keyword&gt;&lt;keyword&gt;SURFACES&lt;/keyword&gt;&lt;keyword&gt;NETWORK&lt;/keyword&gt;&lt;keyword&gt;DESIGN&lt;/keyword&gt;&lt;/keywords&gt;&lt;dates&gt;&lt;year&gt;1995&lt;/year&gt;&lt;pub-dates&gt;&lt;date&gt;Mar&lt;/date&gt;&lt;/pub-dates&gt;&lt;/dates&gt;&lt;isbn&gt;0021-9991&lt;/isbn&gt;&lt;accession-num&gt;WOS:A1995QK44800001&lt;/accession-num&gt;&lt;work-type&gt;Article&lt;/work-type&gt;&lt;urls&gt;&lt;related-urls&gt;&lt;url&gt;&amp;lt;Go to ISI&amp;gt;://WOS:A1995QK44800001&lt;/url&gt;&lt;/related-urls&gt;&lt;/urls&gt;&lt;electronic-resource-num&gt;10.1006/jcph.1995.1039&lt;/electronic-resource-num&gt;&lt;language&gt;English&lt;/language&gt;&lt;/record&gt;&lt;/Cite&gt;&lt;/EndNote&gt;</w:instrText>
        </w:r>
        <w:r w:rsidR="004F0CFC" w:rsidRPr="00C81B1C">
          <w:rPr>
            <w:rFonts w:cs="Times New Roman"/>
            <w:color w:val="auto"/>
            <w:szCs w:val="24"/>
          </w:rPr>
          <w:fldChar w:fldCharType="separate"/>
        </w:r>
        <w:r w:rsidR="004F0CFC" w:rsidRPr="00CE3A60">
          <w:rPr>
            <w:rFonts w:cs="Times New Roman"/>
            <w:noProof/>
            <w:color w:val="auto"/>
            <w:szCs w:val="24"/>
            <w:vertAlign w:val="superscript"/>
          </w:rPr>
          <w:t>45</w:t>
        </w:r>
        <w:r w:rsidR="004F0CFC" w:rsidRPr="00C81B1C">
          <w:rPr>
            <w:rFonts w:cs="Times New Roman"/>
            <w:color w:val="auto"/>
            <w:szCs w:val="24"/>
          </w:rPr>
          <w:fldChar w:fldCharType="end"/>
        </w:r>
      </w:hyperlink>
      <w:r w:rsidRPr="00C81B1C">
        <w:rPr>
          <w:rFonts w:cs="Times New Roman"/>
          <w:color w:val="auto"/>
          <w:szCs w:val="24"/>
        </w:rPr>
        <w:t xml:space="preserve"> version 10Feb15</w:t>
      </w:r>
      <w:hyperlink w:anchor="_ENREF_45" w:tooltip="Plimpton, 1995 #179" w:history="1"/>
      <w:r w:rsidRPr="00C81B1C">
        <w:rPr>
          <w:rFonts w:cs="Times New Roman"/>
          <w:color w:val="auto"/>
          <w:szCs w:val="24"/>
        </w:rPr>
        <w:t xml:space="preserve">. </w:t>
      </w:r>
      <w:r w:rsidR="00BA6A35" w:rsidRPr="00C81B1C">
        <w:rPr>
          <w:rFonts w:cs="Times New Roman"/>
          <w:color w:val="auto"/>
        </w:rPr>
        <w:t>Based on the fluctuation-dissipation theorem, the friction coefficient and the strength of the random force were linked by the relation σ</w:t>
      </w:r>
      <w:r w:rsidR="00BA6A35" w:rsidRPr="00C81B1C">
        <w:rPr>
          <w:rFonts w:cs="Times New Roman"/>
          <w:color w:val="auto"/>
          <w:vertAlign w:val="superscript"/>
        </w:rPr>
        <w:t>2</w:t>
      </w:r>
      <w:r w:rsidR="00BA6A35" w:rsidRPr="00C81B1C">
        <w:rPr>
          <w:rFonts w:cs="Times New Roman"/>
          <w:color w:val="auto"/>
        </w:rPr>
        <w:t xml:space="preserve"> = 2γk</w:t>
      </w:r>
      <w:r w:rsidR="00BA6A35" w:rsidRPr="00C81B1C">
        <w:rPr>
          <w:rFonts w:cs="Times New Roman"/>
          <w:color w:val="auto"/>
          <w:vertAlign w:val="subscript"/>
        </w:rPr>
        <w:t>B</w:t>
      </w:r>
      <w:r w:rsidR="00BA6A35" w:rsidRPr="00C81B1C">
        <w:rPr>
          <w:rFonts w:cs="Times New Roman"/>
          <w:color w:val="auto"/>
        </w:rPr>
        <w:t>T, and were taken as γ = 4.5 and σ = 3, respectively</w:t>
      </w:r>
      <w:hyperlink w:anchor="_ENREF_43" w:tooltip="Groot, 1997 #43" w:history="1"/>
      <w:r w:rsidR="00BA6A35" w:rsidRPr="00C81B1C">
        <w:rPr>
          <w:rFonts w:cs="Times New Roman"/>
          <w:color w:val="auto"/>
        </w:rPr>
        <w:t>.</w:t>
      </w:r>
      <w:hyperlink w:anchor="_ENREF_43" w:tooltip="Groot, 1997 #43" w:history="1">
        <w:r w:rsidR="004F0CFC">
          <w:rPr>
            <w:rFonts w:cs="Times New Roman"/>
            <w:color w:val="auto"/>
          </w:rPr>
          <w:fldChar w:fldCharType="begin"/>
        </w:r>
        <w:r w:rsidR="004F0CFC">
          <w:rPr>
            <w:rFonts w:cs="Times New Roman"/>
            <w:color w:val="auto"/>
          </w:rPr>
          <w:instrText xml:space="preserve"> ADDIN EN.CITE &lt;EndNote&gt;&lt;Cite&gt;&lt;Author&gt;Groot&lt;/Author&gt;&lt;Year&gt;1997&lt;/Year&gt;&lt;RecNum&gt;43&lt;/RecNum&gt;&lt;DisplayText&gt;&lt;style face="superscript"&gt;43&lt;/style&gt;&lt;/DisplayText&gt;&lt;record&gt;&lt;rec-number&gt;43&lt;/rec-number&gt;&lt;foreign-keys&gt;&lt;key app="EN" db-id="0p9a2saf9e0td4exa5epfseudprx9p2f50vx" timestamp="1480476942"&gt;43&lt;/key&gt;&lt;/foreign-keys&gt;&lt;ref-type name="Journal Article"&gt;17&lt;/ref-type&gt;&lt;contributors&gt;&lt;authors&gt;&lt;author&gt;Groot, R. D.&lt;/author&gt;&lt;author&gt;Warren, P. B.&lt;/author&gt;&lt;/authors&gt;&lt;/contributors&gt;&lt;auth-address&gt;Groot, RD (reprint author), UNILEVER RES PORT SUNLIGHT LAB,QUARRY RD E,WIRRAL L63 3JW,MERSEYSIDE,ENGLAND.&lt;/auth-address&gt;&lt;titles&gt;&lt;title&gt;Dissipative particle dynamics: Bridging the gap between atomistic and mesoscopic simulation&lt;/title&gt;&lt;secondary-title&gt;Journal of Chemical Physics&lt;/secondary-title&gt;&lt;alt-title&gt;J. Chem. Phys.&lt;/alt-title&gt;&lt;/titles&gt;&lt;periodical&gt;&lt;full-title&gt;Journal of Chemical Physics&lt;/full-title&gt;&lt;abbr-1&gt;J. Chem. Phys.&lt;/abbr-1&gt;&lt;/periodical&gt;&lt;alt-periodical&gt;&lt;full-title&gt;Journal of Chemical Physics&lt;/full-title&gt;&lt;abbr-1&gt;J. Chem. Phys.&lt;/abbr-1&gt;&lt;/alt-periodical&gt;&lt;pages&gt;4423-4435&lt;/pages&gt;&lt;volume&gt;107&lt;/volume&gt;&lt;number&gt;11&lt;/number&gt;&lt;keywords&gt;&lt;keyword&gt;ASSOCIATIVE POLYMER NETWORKS&lt;/keyword&gt;&lt;keyword&gt;MOLECULAR-WEIGHT DEPENDENCE&lt;/keyword&gt;&lt;keyword&gt;MONTE-CARLO&lt;/keyword&gt;&lt;keyword&gt;MICROPHASE SEPARATION&lt;/keyword&gt;&lt;keyword&gt;INTERFACIAL-TENSION&lt;/keyword&gt;&lt;keyword&gt;PHASES&lt;/keyword&gt;&lt;keyword&gt;WATER&lt;/keyword&gt;&lt;keyword&gt;MELTS&lt;/keyword&gt;&lt;/keywords&gt;&lt;dates&gt;&lt;year&gt;1997&lt;/year&gt;&lt;pub-dates&gt;&lt;date&gt;Sep&lt;/date&gt;&lt;/pub-dates&gt;&lt;/dates&gt;&lt;isbn&gt;0021-9606&lt;/isbn&gt;&lt;accession-num&gt;WOS:A1997XW11900035&lt;/accession-num&gt;&lt;work-type&gt;Article&lt;/work-type&gt;&lt;urls&gt;&lt;related-urls&gt;&lt;url&gt;&amp;lt;Go to ISI&amp;gt;://WOS:A1997XW11900035&lt;/url&gt;&lt;/related-urls&gt;&lt;/urls&gt;&lt;electronic-resource-num&gt;10.1063/1.474784&lt;/electronic-resource-num&gt;&lt;language&gt;English&lt;/language&gt;&lt;/record&gt;&lt;/Cite&gt;&lt;/EndNote&gt;</w:instrText>
        </w:r>
        <w:r w:rsidR="004F0CFC">
          <w:rPr>
            <w:rFonts w:cs="Times New Roman"/>
            <w:color w:val="auto"/>
          </w:rPr>
          <w:fldChar w:fldCharType="separate"/>
        </w:r>
        <w:r w:rsidR="004F0CFC" w:rsidRPr="00CE3A60">
          <w:rPr>
            <w:rFonts w:cs="Times New Roman"/>
            <w:noProof/>
            <w:color w:val="auto"/>
            <w:vertAlign w:val="superscript"/>
          </w:rPr>
          <w:t>43</w:t>
        </w:r>
        <w:r w:rsidR="004F0CFC">
          <w:rPr>
            <w:rFonts w:cs="Times New Roman"/>
            <w:color w:val="auto"/>
          </w:rPr>
          <w:fldChar w:fldCharType="end"/>
        </w:r>
      </w:hyperlink>
      <w:r w:rsidR="00BA6A35" w:rsidRPr="00C81B1C">
        <w:rPr>
          <w:rFonts w:cs="Times New Roman"/>
          <w:color w:val="auto"/>
        </w:rPr>
        <w:t xml:space="preserve"> The reduced temperature was kept at k</w:t>
      </w:r>
      <w:r w:rsidR="00BA6A35" w:rsidRPr="00C81B1C">
        <w:rPr>
          <w:rFonts w:cs="Times New Roman"/>
          <w:color w:val="auto"/>
          <w:vertAlign w:val="subscript"/>
        </w:rPr>
        <w:t>B</w:t>
      </w:r>
      <w:r w:rsidR="00BA6A35" w:rsidRPr="00C81B1C">
        <w:rPr>
          <w:rFonts w:cs="Times New Roman"/>
          <w:color w:val="auto"/>
        </w:rPr>
        <w:t>T = 1</w:t>
      </w:r>
      <w:r w:rsidR="00534DF4">
        <w:rPr>
          <w:rFonts w:cs="Times New Roman"/>
          <w:color w:val="auto"/>
        </w:rPr>
        <w:t xml:space="preserve"> (</w:t>
      </w:r>
      <w:r w:rsidR="00FB090D">
        <w:rPr>
          <w:rFonts w:cs="Times New Roman"/>
          <w:color w:val="auto"/>
        </w:rPr>
        <w:t>representative of ambient conditions</w:t>
      </w:r>
      <w:r w:rsidR="00534DF4">
        <w:rPr>
          <w:rFonts w:cs="Times New Roman"/>
          <w:color w:val="auto"/>
        </w:rPr>
        <w:t>)</w:t>
      </w:r>
      <w:r w:rsidR="00BA6A35" w:rsidRPr="00C81B1C">
        <w:rPr>
          <w:rFonts w:cs="Times New Roman"/>
          <w:color w:val="auto"/>
        </w:rPr>
        <w:t>. The time step was ∆t = 0.156 ps. Each system was equilibrated for 1.248 µs with the last 0.156 µs used for data analysis. We carried out three parallel runs for each system.</w:t>
      </w:r>
    </w:p>
    <w:p w14:paraId="5ACB8D6F" w14:textId="0997C4D5" w:rsidR="00A86FEF" w:rsidRDefault="008269AB" w:rsidP="00D54394">
      <w:pPr>
        <w:rPr>
          <w:rFonts w:cs="Times New Roman"/>
          <w:color w:val="auto"/>
        </w:rPr>
      </w:pPr>
      <w:r w:rsidRPr="00C81B1C">
        <w:rPr>
          <w:rFonts w:cs="Times New Roman"/>
          <w:color w:val="auto"/>
          <w:szCs w:val="24"/>
        </w:rPr>
        <w:t>In most cases</w:t>
      </w:r>
      <w:r w:rsidR="00874B43" w:rsidRPr="00C81B1C">
        <w:rPr>
          <w:rFonts w:cs="Times New Roman"/>
          <w:color w:val="auto"/>
          <w:szCs w:val="24"/>
        </w:rPr>
        <w:t xml:space="preserve"> the simulations</w:t>
      </w:r>
      <w:r w:rsidR="00D54394" w:rsidRPr="00C81B1C">
        <w:rPr>
          <w:rFonts w:cs="Times New Roman"/>
          <w:color w:val="auto"/>
        </w:rPr>
        <w:t xml:space="preserve"> were </w:t>
      </w:r>
      <w:r w:rsidR="00874B43" w:rsidRPr="00C81B1C">
        <w:rPr>
          <w:rFonts w:cs="Times New Roman"/>
          <w:color w:val="auto"/>
        </w:rPr>
        <w:t>performed</w:t>
      </w:r>
      <w:r w:rsidR="00110EA5" w:rsidRPr="00C81B1C">
        <w:rPr>
          <w:rFonts w:cs="Times New Roman"/>
          <w:color w:val="auto"/>
        </w:rPr>
        <w:t xml:space="preserve"> within </w:t>
      </w:r>
      <w:r w:rsidR="00656F26">
        <w:rPr>
          <w:rFonts w:cs="Times New Roman"/>
          <w:color w:val="auto"/>
        </w:rPr>
        <w:t xml:space="preserve">a </w:t>
      </w:r>
      <w:r w:rsidR="00534DF4">
        <w:rPr>
          <w:rFonts w:cs="Times New Roman"/>
          <w:color w:val="auto"/>
        </w:rPr>
        <w:t xml:space="preserve">rectangular </w:t>
      </w:r>
      <w:r w:rsidR="00D54394" w:rsidRPr="00C81B1C">
        <w:rPr>
          <w:rFonts w:cs="Times New Roman"/>
          <w:color w:val="auto"/>
        </w:rPr>
        <w:t>simulation box of size 21×21×42 r</w:t>
      </w:r>
      <w:r w:rsidR="00D54394" w:rsidRPr="00C81B1C">
        <w:rPr>
          <w:rFonts w:cs="Times New Roman"/>
          <w:color w:val="auto"/>
          <w:vertAlign w:val="subscript"/>
        </w:rPr>
        <w:t>c</w:t>
      </w:r>
      <w:r w:rsidR="00D54394" w:rsidRPr="00C81B1C">
        <w:rPr>
          <w:rFonts w:cs="Times New Roman"/>
          <w:color w:val="auto"/>
          <w:vertAlign w:val="superscript"/>
        </w:rPr>
        <w:t>3</w:t>
      </w:r>
      <w:r w:rsidR="00D54394" w:rsidRPr="00C81B1C">
        <w:rPr>
          <w:rFonts w:cs="Times New Roman"/>
          <w:color w:val="auto"/>
        </w:rPr>
        <w:t xml:space="preserve"> (L</w:t>
      </w:r>
      <w:r w:rsidR="00D54394" w:rsidRPr="00C81B1C">
        <w:rPr>
          <w:rFonts w:cs="Times New Roman"/>
          <w:color w:val="auto"/>
          <w:vertAlign w:val="subscript"/>
        </w:rPr>
        <w:t>x</w:t>
      </w:r>
      <w:r w:rsidR="00D54394" w:rsidRPr="00C81B1C">
        <w:rPr>
          <w:rFonts w:cs="Times New Roman"/>
          <w:color w:val="auto"/>
        </w:rPr>
        <w:t>×L</w:t>
      </w:r>
      <w:r w:rsidR="00D54394" w:rsidRPr="00C81B1C">
        <w:rPr>
          <w:rFonts w:cs="Times New Roman"/>
          <w:color w:val="auto"/>
          <w:vertAlign w:val="subscript"/>
        </w:rPr>
        <w:t>y</w:t>
      </w:r>
      <w:r w:rsidR="00D54394" w:rsidRPr="00C81B1C">
        <w:rPr>
          <w:rFonts w:cs="Times New Roman"/>
          <w:color w:val="auto"/>
        </w:rPr>
        <w:t>×L</w:t>
      </w:r>
      <w:r w:rsidR="00D54394" w:rsidRPr="00C81B1C">
        <w:rPr>
          <w:rFonts w:cs="Times New Roman"/>
          <w:color w:val="auto"/>
          <w:vertAlign w:val="subscript"/>
        </w:rPr>
        <w:t>z</w:t>
      </w:r>
      <w:r w:rsidR="00D54394" w:rsidRPr="00C81B1C">
        <w:rPr>
          <w:rFonts w:cs="Times New Roman"/>
          <w:color w:val="auto"/>
        </w:rPr>
        <w:t>)</w:t>
      </w:r>
      <w:r w:rsidR="00575382">
        <w:rPr>
          <w:rFonts w:cs="Times New Roman"/>
          <w:color w:val="auto"/>
        </w:rPr>
        <w:t>.</w:t>
      </w:r>
      <w:r w:rsidR="00D54394" w:rsidRPr="00C81B1C">
        <w:rPr>
          <w:rFonts w:cs="Times New Roman"/>
          <w:color w:val="auto"/>
        </w:rPr>
        <w:t xml:space="preserve"> </w:t>
      </w:r>
      <w:r w:rsidR="00656F26">
        <w:rPr>
          <w:rFonts w:cs="Times New Roman"/>
          <w:color w:val="auto"/>
        </w:rPr>
        <w:t>In s</w:t>
      </w:r>
      <w:r w:rsidR="007D56B8" w:rsidRPr="00C81B1C">
        <w:rPr>
          <w:rFonts w:cs="Times New Roman"/>
          <w:color w:val="auto"/>
        </w:rPr>
        <w:t xml:space="preserve">ome cases </w:t>
      </w:r>
      <w:r w:rsidR="00656F26">
        <w:rPr>
          <w:rFonts w:cs="Times New Roman"/>
          <w:color w:val="auto"/>
        </w:rPr>
        <w:t xml:space="preserve">the simulations were conducted </w:t>
      </w:r>
      <w:r w:rsidR="007D56B8" w:rsidRPr="00C81B1C">
        <w:rPr>
          <w:rFonts w:cs="Times New Roman"/>
          <w:color w:val="auto"/>
        </w:rPr>
        <w:t>in box</w:t>
      </w:r>
      <w:r w:rsidR="00656F26">
        <w:rPr>
          <w:rFonts w:cs="Times New Roman"/>
          <w:color w:val="auto"/>
        </w:rPr>
        <w:t>es of dimension</w:t>
      </w:r>
      <w:r w:rsidR="007D56B8" w:rsidRPr="00C81B1C">
        <w:rPr>
          <w:rFonts w:cs="Times New Roman"/>
          <w:color w:val="auto"/>
        </w:rPr>
        <w:t xml:space="preserve"> 31.5×21×42 r</w:t>
      </w:r>
      <w:r w:rsidR="007D56B8" w:rsidRPr="00C81B1C">
        <w:rPr>
          <w:rFonts w:cs="Times New Roman"/>
          <w:color w:val="auto"/>
          <w:vertAlign w:val="subscript"/>
        </w:rPr>
        <w:t>c</w:t>
      </w:r>
      <w:r w:rsidR="007D56B8" w:rsidRPr="00C81B1C">
        <w:rPr>
          <w:rFonts w:cs="Times New Roman"/>
          <w:color w:val="auto"/>
          <w:vertAlign w:val="superscript"/>
        </w:rPr>
        <w:t>3</w:t>
      </w:r>
      <w:r w:rsidR="007D56B8" w:rsidRPr="00C81B1C">
        <w:rPr>
          <w:rFonts w:cs="Times New Roman"/>
          <w:color w:val="auto"/>
        </w:rPr>
        <w:t xml:space="preserve"> (rectangular surface) </w:t>
      </w:r>
      <w:r w:rsidR="00E0300E" w:rsidRPr="00C81B1C">
        <w:rPr>
          <w:rFonts w:cs="Times New Roman"/>
          <w:color w:val="auto"/>
        </w:rPr>
        <w:t>to investigate size-depend</w:t>
      </w:r>
      <w:r w:rsidR="007D56B8" w:rsidRPr="00C81B1C">
        <w:rPr>
          <w:rFonts w:cs="Times New Roman"/>
          <w:color w:val="auto"/>
        </w:rPr>
        <w:t xml:space="preserve">ent </w:t>
      </w:r>
      <w:r w:rsidR="00656F26">
        <w:rPr>
          <w:rFonts w:cs="Times New Roman"/>
          <w:color w:val="auto"/>
        </w:rPr>
        <w:t xml:space="preserve">effects on the results. </w:t>
      </w:r>
      <w:r w:rsidR="0079587E" w:rsidRPr="00C81B1C">
        <w:rPr>
          <w:rFonts w:cs="Times New Roman"/>
          <w:color w:val="auto"/>
        </w:rPr>
        <w:t>P</w:t>
      </w:r>
      <w:r w:rsidR="00D54394" w:rsidRPr="00C81B1C">
        <w:rPr>
          <w:rFonts w:cs="Times New Roman"/>
          <w:color w:val="auto"/>
        </w:rPr>
        <w:t xml:space="preserve">eriodic boundary conditions were applied along x and y directions. </w:t>
      </w:r>
      <w:r w:rsidR="00874B43" w:rsidRPr="00C81B1C">
        <w:rPr>
          <w:rFonts w:cs="Times New Roman"/>
          <w:color w:val="auto"/>
        </w:rPr>
        <w:t xml:space="preserve">The bulk surfactant concentration of all simulated systems was maintained at </w:t>
      </w:r>
      <w:r w:rsidR="00BA6A35">
        <w:rPr>
          <w:rFonts w:cs="Times New Roman"/>
          <w:color w:val="auto"/>
        </w:rPr>
        <w:t>~</w:t>
      </w:r>
      <w:r w:rsidR="00874B43" w:rsidRPr="00C81B1C">
        <w:rPr>
          <w:rFonts w:cs="Times New Roman"/>
          <w:color w:val="auto"/>
        </w:rPr>
        <w:t xml:space="preserve"> 20–23 mM (</w:t>
      </w:r>
      <w:r w:rsidR="00874B43" w:rsidRPr="00C81B1C">
        <w:rPr>
          <w:rFonts w:eastAsiaTheme="minorEastAsia" w:cs="Times New Roman"/>
          <w:color w:val="auto"/>
        </w:rPr>
        <w:t xml:space="preserve">≈ </w:t>
      </w:r>
      <w:r w:rsidR="00BA6A35">
        <w:rPr>
          <w:rFonts w:cs="Times New Roman"/>
          <w:color w:val="auto"/>
        </w:rPr>
        <w:t>3 CMC).</w:t>
      </w:r>
    </w:p>
    <w:p w14:paraId="37E98BA6" w14:textId="77777777" w:rsidR="00BA6A35" w:rsidRPr="00C81B1C" w:rsidRDefault="00BA6A35" w:rsidP="00D54394">
      <w:pPr>
        <w:rPr>
          <w:rFonts w:cs="Times New Roman"/>
          <w:color w:val="auto"/>
        </w:rPr>
      </w:pPr>
    </w:p>
    <w:p w14:paraId="4DFDBEAE" w14:textId="4ADBAE3B" w:rsidR="004260CA" w:rsidRPr="0096338C" w:rsidRDefault="004260CA" w:rsidP="00010A8B">
      <w:pPr>
        <w:spacing w:line="240" w:lineRule="auto"/>
        <w:jc w:val="center"/>
        <w:rPr>
          <w:rFonts w:eastAsia="Calibri" w:cs="Times New Roman"/>
          <w:i/>
          <w:iCs/>
          <w:color w:val="auto"/>
          <w:szCs w:val="24"/>
          <w:lang w:val="en-US"/>
        </w:rPr>
      </w:pPr>
      <w:r w:rsidRPr="0096338C">
        <w:rPr>
          <w:rFonts w:eastAsia="Calibri" w:cs="Times New Roman"/>
          <w:b/>
          <w:i/>
          <w:iCs/>
          <w:color w:val="auto"/>
          <w:szCs w:val="24"/>
          <w:lang w:val="en-US"/>
        </w:rPr>
        <w:t>Table 1</w:t>
      </w:r>
      <w:r w:rsidR="00F76477" w:rsidRPr="0096338C">
        <w:rPr>
          <w:rFonts w:eastAsia="Calibri" w:cs="Times New Roman"/>
          <w:i/>
          <w:iCs/>
          <w:color w:val="auto"/>
          <w:szCs w:val="24"/>
          <w:lang w:val="en-US"/>
        </w:rPr>
        <w:t xml:space="preserve"> </w:t>
      </w:r>
      <w:r w:rsidR="00F209A7" w:rsidRPr="0096338C">
        <w:rPr>
          <w:rFonts w:eastAsia="Calibri" w:cs="Times New Roman"/>
          <w:i/>
          <w:iCs/>
          <w:color w:val="auto"/>
          <w:szCs w:val="24"/>
          <w:lang w:val="en-US"/>
        </w:rPr>
        <w:t>DPD r</w:t>
      </w:r>
      <w:r w:rsidR="00830773" w:rsidRPr="0096338C">
        <w:rPr>
          <w:rFonts w:eastAsia="Calibri" w:cs="Times New Roman"/>
          <w:i/>
          <w:iCs/>
          <w:color w:val="auto"/>
          <w:szCs w:val="24"/>
          <w:lang w:val="en-US"/>
        </w:rPr>
        <w:t>epulsion</w:t>
      </w:r>
      <w:r w:rsidR="0036337B" w:rsidRPr="0096338C">
        <w:rPr>
          <w:rFonts w:eastAsia="Calibri" w:cs="Times New Roman"/>
          <w:i/>
          <w:iCs/>
          <w:color w:val="auto"/>
          <w:szCs w:val="24"/>
          <w:lang w:val="en-US"/>
        </w:rPr>
        <w:t xml:space="preserve"> </w:t>
      </w:r>
      <w:r w:rsidR="00F76477" w:rsidRPr="0096338C">
        <w:rPr>
          <w:rFonts w:eastAsia="Calibri" w:cs="Times New Roman"/>
          <w:i/>
          <w:iCs/>
          <w:color w:val="auto"/>
          <w:szCs w:val="24"/>
          <w:lang w:val="en-US"/>
        </w:rPr>
        <w:t xml:space="preserve">parameters </w:t>
      </w:r>
      <w:r w:rsidR="00830773" w:rsidRPr="0096338C">
        <w:rPr>
          <w:rFonts w:eastAsia="Calibri" w:cs="Times New Roman"/>
          <w:i/>
          <w:iCs/>
          <w:color w:val="auto"/>
          <w:szCs w:val="24"/>
          <w:lang w:val="en-US"/>
        </w:rPr>
        <w:t>a</w:t>
      </w:r>
      <w:r w:rsidR="00830773" w:rsidRPr="0096338C">
        <w:rPr>
          <w:rFonts w:eastAsia="Calibri" w:cs="Times New Roman"/>
          <w:i/>
          <w:iCs/>
          <w:color w:val="auto"/>
          <w:szCs w:val="24"/>
          <w:vertAlign w:val="subscript"/>
          <w:lang w:val="en-US"/>
        </w:rPr>
        <w:t>ij</w:t>
      </w:r>
      <w:r w:rsidR="00E129A8" w:rsidRPr="0096338C">
        <w:rPr>
          <w:rFonts w:eastAsia="Calibri" w:cs="Times New Roman"/>
          <w:i/>
          <w:iCs/>
          <w:color w:val="auto"/>
          <w:szCs w:val="24"/>
          <w:lang w:val="en-US"/>
        </w:rPr>
        <w:t xml:space="preserve"> </w:t>
      </w:r>
      <w:r w:rsidRPr="0096338C">
        <w:rPr>
          <w:rFonts w:eastAsia="Calibri" w:cs="Times New Roman"/>
          <w:i/>
          <w:iCs/>
          <w:color w:val="auto"/>
          <w:szCs w:val="24"/>
          <w:lang w:val="en-US"/>
        </w:rPr>
        <w:t>for water (w), surfactant head (h), surfactant tail (t), surfactant-repelling surface site (rs), and hydrophobic</w:t>
      </w:r>
      <w:r w:rsidR="00747EAC" w:rsidRPr="0096338C">
        <w:rPr>
          <w:rFonts w:eastAsia="Calibri" w:cs="Times New Roman"/>
          <w:i/>
          <w:iCs/>
          <w:color w:val="auto"/>
          <w:szCs w:val="24"/>
          <w:lang w:val="en-US"/>
        </w:rPr>
        <w:t xml:space="preserve"> (adsorbing)</w:t>
      </w:r>
      <w:r w:rsidRPr="0096338C">
        <w:rPr>
          <w:rFonts w:eastAsia="Calibri" w:cs="Times New Roman"/>
          <w:i/>
          <w:iCs/>
          <w:color w:val="auto"/>
          <w:szCs w:val="24"/>
          <w:lang w:val="en-US"/>
        </w:rPr>
        <w:t xml:space="preserve"> surface site (as)</w:t>
      </w:r>
      <w:r w:rsidR="00BA6A35">
        <w:rPr>
          <w:rFonts w:eastAsia="Calibri" w:cs="Times New Roman"/>
          <w:i/>
          <w:iCs/>
          <w:color w:val="auto"/>
          <w:szCs w:val="24"/>
          <w:lang w:val="en-US"/>
        </w:rPr>
        <w:t xml:space="preserve">. All values are expressed in </w:t>
      </w:r>
      <w:r w:rsidR="00BA6A35" w:rsidRPr="0096338C">
        <w:rPr>
          <w:rFonts w:cs="Times New Roman"/>
          <w:i/>
          <w:iCs/>
          <w:color w:val="auto"/>
          <w:szCs w:val="24"/>
        </w:rPr>
        <w:t>k</w:t>
      </w:r>
      <w:r w:rsidR="00BA6A35" w:rsidRPr="0096338C">
        <w:rPr>
          <w:rFonts w:cs="Times New Roman"/>
          <w:i/>
          <w:iCs/>
          <w:color w:val="auto"/>
          <w:szCs w:val="24"/>
          <w:vertAlign w:val="subscript"/>
        </w:rPr>
        <w:t>B</w:t>
      </w:r>
      <w:r w:rsidR="00BA6A35" w:rsidRPr="0096338C">
        <w:rPr>
          <w:rFonts w:cs="Times New Roman"/>
          <w:i/>
          <w:iCs/>
          <w:color w:val="auto"/>
          <w:szCs w:val="24"/>
        </w:rPr>
        <w:t>T/r</w:t>
      </w:r>
      <w:r w:rsidR="00BA6A35" w:rsidRPr="0096338C">
        <w:rPr>
          <w:rFonts w:cs="Times New Roman"/>
          <w:i/>
          <w:iCs/>
          <w:color w:val="auto"/>
          <w:szCs w:val="24"/>
          <w:vertAlign w:val="subscript"/>
        </w:rPr>
        <w:t>c</w:t>
      </w:r>
      <w:r w:rsidR="00BA6A35" w:rsidRPr="0096338C">
        <w:rPr>
          <w:rFonts w:eastAsia="Calibri" w:cs="Times New Roman"/>
          <w:i/>
          <w:iCs/>
          <w:color w:val="auto"/>
          <w:szCs w:val="24"/>
          <w:lang w:val="en-US"/>
        </w:rPr>
        <w:t xml:space="preserve"> </w:t>
      </w:r>
      <w:r w:rsidR="00BA6A35" w:rsidRPr="0096338C">
        <w:rPr>
          <w:rFonts w:cs="Times New Roman"/>
          <w:i/>
          <w:iCs/>
          <w:color w:val="auto"/>
          <w:szCs w:val="24"/>
        </w:rPr>
        <w:t>units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680"/>
        <w:gridCol w:w="680"/>
        <w:gridCol w:w="680"/>
        <w:gridCol w:w="680"/>
        <w:gridCol w:w="680"/>
      </w:tblGrid>
      <w:tr w:rsidR="00502BDE" w:rsidRPr="00C81B1C" w14:paraId="72FB9CDD" w14:textId="77777777" w:rsidTr="00CB0A7B">
        <w:trPr>
          <w:trHeight w:val="340"/>
          <w:jc w:val="center"/>
        </w:trPr>
        <w:tc>
          <w:tcPr>
            <w:tcW w:w="680" w:type="dxa"/>
            <w:tcBorders>
              <w:bottom w:val="single" w:sz="4" w:space="0" w:color="auto"/>
              <w:right w:val="single" w:sz="4" w:space="0" w:color="auto"/>
            </w:tcBorders>
            <w:shd w:val="clear" w:color="auto" w:fill="auto"/>
            <w:vAlign w:val="center"/>
          </w:tcPr>
          <w:p w14:paraId="1A88ED82" w14:textId="77777777" w:rsidR="00502BDE" w:rsidRPr="00C81B1C" w:rsidRDefault="00502BDE" w:rsidP="00CB0A7B">
            <w:pPr>
              <w:spacing w:after="0" w:line="240" w:lineRule="auto"/>
              <w:jc w:val="center"/>
              <w:rPr>
                <w:rFonts w:cs="Times New Roman"/>
                <w:color w:val="auto"/>
                <w:szCs w:val="24"/>
              </w:rPr>
            </w:pPr>
            <w:r w:rsidRPr="00C81B1C">
              <w:rPr>
                <w:rFonts w:cs="Times New Roman"/>
                <w:color w:val="auto"/>
                <w:szCs w:val="24"/>
              </w:rPr>
              <w:t>a</w:t>
            </w:r>
            <w:r w:rsidRPr="00C81B1C">
              <w:rPr>
                <w:rFonts w:cs="Times New Roman"/>
                <w:color w:val="auto"/>
                <w:szCs w:val="24"/>
                <w:vertAlign w:val="subscript"/>
              </w:rPr>
              <w:t>ij</w:t>
            </w:r>
          </w:p>
        </w:tc>
        <w:tc>
          <w:tcPr>
            <w:tcW w:w="680" w:type="dxa"/>
            <w:tcBorders>
              <w:left w:val="single" w:sz="4" w:space="0" w:color="auto"/>
              <w:bottom w:val="single" w:sz="4" w:space="0" w:color="auto"/>
            </w:tcBorders>
            <w:shd w:val="clear" w:color="auto" w:fill="auto"/>
            <w:vAlign w:val="center"/>
          </w:tcPr>
          <w:p w14:paraId="120C54F8"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w</w:t>
            </w:r>
          </w:p>
        </w:tc>
        <w:tc>
          <w:tcPr>
            <w:tcW w:w="680" w:type="dxa"/>
            <w:tcBorders>
              <w:bottom w:val="single" w:sz="4" w:space="0" w:color="auto"/>
            </w:tcBorders>
            <w:shd w:val="clear" w:color="auto" w:fill="auto"/>
            <w:vAlign w:val="center"/>
          </w:tcPr>
          <w:p w14:paraId="7E245F2B"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h</w:t>
            </w:r>
          </w:p>
        </w:tc>
        <w:tc>
          <w:tcPr>
            <w:tcW w:w="680" w:type="dxa"/>
            <w:tcBorders>
              <w:bottom w:val="single" w:sz="4" w:space="0" w:color="auto"/>
            </w:tcBorders>
            <w:shd w:val="clear" w:color="auto" w:fill="auto"/>
            <w:vAlign w:val="center"/>
          </w:tcPr>
          <w:p w14:paraId="5463F3D9"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t</w:t>
            </w:r>
          </w:p>
        </w:tc>
        <w:tc>
          <w:tcPr>
            <w:tcW w:w="680" w:type="dxa"/>
            <w:tcBorders>
              <w:bottom w:val="single" w:sz="4" w:space="0" w:color="auto"/>
            </w:tcBorders>
            <w:shd w:val="clear" w:color="auto" w:fill="auto"/>
            <w:vAlign w:val="center"/>
          </w:tcPr>
          <w:p w14:paraId="198EB628"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rs</w:t>
            </w:r>
          </w:p>
        </w:tc>
        <w:tc>
          <w:tcPr>
            <w:tcW w:w="680" w:type="dxa"/>
            <w:tcBorders>
              <w:bottom w:val="single" w:sz="4" w:space="0" w:color="auto"/>
            </w:tcBorders>
            <w:shd w:val="clear" w:color="auto" w:fill="auto"/>
            <w:vAlign w:val="center"/>
          </w:tcPr>
          <w:p w14:paraId="12EEECB5"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as</w:t>
            </w:r>
          </w:p>
        </w:tc>
      </w:tr>
      <w:tr w:rsidR="00502BDE" w:rsidRPr="00C81B1C" w14:paraId="576B1240" w14:textId="77777777" w:rsidTr="00CB0A7B">
        <w:trPr>
          <w:trHeight w:val="340"/>
          <w:jc w:val="center"/>
        </w:trPr>
        <w:tc>
          <w:tcPr>
            <w:tcW w:w="680" w:type="dxa"/>
            <w:tcBorders>
              <w:top w:val="single" w:sz="4" w:space="0" w:color="auto"/>
              <w:right w:val="single" w:sz="4" w:space="0" w:color="auto"/>
            </w:tcBorders>
            <w:shd w:val="clear" w:color="auto" w:fill="auto"/>
            <w:vAlign w:val="center"/>
          </w:tcPr>
          <w:p w14:paraId="39BDC492"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w</w:t>
            </w:r>
          </w:p>
        </w:tc>
        <w:tc>
          <w:tcPr>
            <w:tcW w:w="680" w:type="dxa"/>
            <w:tcBorders>
              <w:top w:val="single" w:sz="4" w:space="0" w:color="auto"/>
              <w:left w:val="single" w:sz="4" w:space="0" w:color="auto"/>
            </w:tcBorders>
            <w:shd w:val="clear" w:color="auto" w:fill="auto"/>
            <w:vAlign w:val="center"/>
          </w:tcPr>
          <w:p w14:paraId="402AD94D"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15</w:t>
            </w:r>
          </w:p>
        </w:tc>
        <w:tc>
          <w:tcPr>
            <w:tcW w:w="680" w:type="dxa"/>
            <w:tcBorders>
              <w:top w:val="single" w:sz="4" w:space="0" w:color="auto"/>
            </w:tcBorders>
            <w:shd w:val="clear" w:color="auto" w:fill="auto"/>
            <w:vAlign w:val="center"/>
          </w:tcPr>
          <w:p w14:paraId="46DF24A8"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0</w:t>
            </w:r>
          </w:p>
        </w:tc>
        <w:tc>
          <w:tcPr>
            <w:tcW w:w="680" w:type="dxa"/>
            <w:tcBorders>
              <w:top w:val="single" w:sz="4" w:space="0" w:color="auto"/>
            </w:tcBorders>
            <w:shd w:val="clear" w:color="auto" w:fill="auto"/>
            <w:vAlign w:val="center"/>
          </w:tcPr>
          <w:p w14:paraId="798E1805"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81</w:t>
            </w:r>
          </w:p>
        </w:tc>
        <w:tc>
          <w:tcPr>
            <w:tcW w:w="680" w:type="dxa"/>
            <w:tcBorders>
              <w:top w:val="single" w:sz="4" w:space="0" w:color="auto"/>
            </w:tcBorders>
            <w:shd w:val="clear" w:color="auto" w:fill="auto"/>
            <w:vAlign w:val="center"/>
          </w:tcPr>
          <w:p w14:paraId="5B3C7399"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15</w:t>
            </w:r>
          </w:p>
        </w:tc>
        <w:tc>
          <w:tcPr>
            <w:tcW w:w="680" w:type="dxa"/>
            <w:tcBorders>
              <w:top w:val="single" w:sz="4" w:space="0" w:color="auto"/>
            </w:tcBorders>
            <w:shd w:val="clear" w:color="auto" w:fill="auto"/>
            <w:vAlign w:val="center"/>
          </w:tcPr>
          <w:p w14:paraId="392B911F"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81</w:t>
            </w:r>
          </w:p>
        </w:tc>
      </w:tr>
      <w:tr w:rsidR="00502BDE" w:rsidRPr="00C81B1C" w14:paraId="2736C712" w14:textId="77777777" w:rsidTr="00CB0A7B">
        <w:trPr>
          <w:trHeight w:val="340"/>
          <w:jc w:val="center"/>
        </w:trPr>
        <w:tc>
          <w:tcPr>
            <w:tcW w:w="680" w:type="dxa"/>
            <w:tcBorders>
              <w:right w:val="single" w:sz="4" w:space="0" w:color="auto"/>
            </w:tcBorders>
            <w:shd w:val="clear" w:color="auto" w:fill="auto"/>
            <w:vAlign w:val="center"/>
          </w:tcPr>
          <w:p w14:paraId="41A7FFBC"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h</w:t>
            </w:r>
          </w:p>
        </w:tc>
        <w:tc>
          <w:tcPr>
            <w:tcW w:w="680" w:type="dxa"/>
            <w:tcBorders>
              <w:left w:val="single" w:sz="4" w:space="0" w:color="auto"/>
            </w:tcBorders>
            <w:shd w:val="clear" w:color="auto" w:fill="auto"/>
            <w:vAlign w:val="center"/>
          </w:tcPr>
          <w:p w14:paraId="650AAB02"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654F5227"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15</w:t>
            </w:r>
          </w:p>
        </w:tc>
        <w:tc>
          <w:tcPr>
            <w:tcW w:w="680" w:type="dxa"/>
            <w:shd w:val="clear" w:color="auto" w:fill="auto"/>
            <w:vAlign w:val="center"/>
          </w:tcPr>
          <w:p w14:paraId="2F0F879F"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69</w:t>
            </w:r>
          </w:p>
        </w:tc>
        <w:tc>
          <w:tcPr>
            <w:tcW w:w="680" w:type="dxa"/>
            <w:shd w:val="clear" w:color="auto" w:fill="auto"/>
            <w:vAlign w:val="center"/>
          </w:tcPr>
          <w:p w14:paraId="01D2B65B"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15</w:t>
            </w:r>
          </w:p>
        </w:tc>
        <w:tc>
          <w:tcPr>
            <w:tcW w:w="680" w:type="dxa"/>
            <w:shd w:val="clear" w:color="auto" w:fill="auto"/>
            <w:vAlign w:val="center"/>
          </w:tcPr>
          <w:p w14:paraId="0BAA8180"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69</w:t>
            </w:r>
          </w:p>
        </w:tc>
      </w:tr>
      <w:tr w:rsidR="00502BDE" w:rsidRPr="00C81B1C" w14:paraId="28C9E45F" w14:textId="77777777" w:rsidTr="00CB0A7B">
        <w:trPr>
          <w:trHeight w:val="340"/>
          <w:jc w:val="center"/>
        </w:trPr>
        <w:tc>
          <w:tcPr>
            <w:tcW w:w="680" w:type="dxa"/>
            <w:tcBorders>
              <w:right w:val="single" w:sz="4" w:space="0" w:color="auto"/>
            </w:tcBorders>
            <w:shd w:val="clear" w:color="auto" w:fill="auto"/>
            <w:vAlign w:val="center"/>
          </w:tcPr>
          <w:p w14:paraId="7B7FD784"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t</w:t>
            </w:r>
          </w:p>
        </w:tc>
        <w:tc>
          <w:tcPr>
            <w:tcW w:w="680" w:type="dxa"/>
            <w:tcBorders>
              <w:left w:val="single" w:sz="4" w:space="0" w:color="auto"/>
            </w:tcBorders>
            <w:shd w:val="clear" w:color="auto" w:fill="auto"/>
            <w:vAlign w:val="center"/>
          </w:tcPr>
          <w:p w14:paraId="727BD9AD"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145AA7AE"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74DF6BFD"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15</w:t>
            </w:r>
          </w:p>
        </w:tc>
        <w:tc>
          <w:tcPr>
            <w:tcW w:w="680" w:type="dxa"/>
            <w:shd w:val="clear" w:color="auto" w:fill="auto"/>
            <w:vAlign w:val="center"/>
          </w:tcPr>
          <w:p w14:paraId="3A3EC870"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81</w:t>
            </w:r>
          </w:p>
        </w:tc>
        <w:tc>
          <w:tcPr>
            <w:tcW w:w="680" w:type="dxa"/>
            <w:shd w:val="clear" w:color="auto" w:fill="auto"/>
            <w:vAlign w:val="center"/>
          </w:tcPr>
          <w:p w14:paraId="159C5086"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15</w:t>
            </w:r>
          </w:p>
        </w:tc>
      </w:tr>
      <w:tr w:rsidR="00502BDE" w:rsidRPr="00C81B1C" w14:paraId="1FBB2EF0" w14:textId="77777777" w:rsidTr="00CB0A7B">
        <w:trPr>
          <w:trHeight w:val="340"/>
          <w:jc w:val="center"/>
        </w:trPr>
        <w:tc>
          <w:tcPr>
            <w:tcW w:w="680" w:type="dxa"/>
            <w:tcBorders>
              <w:right w:val="single" w:sz="4" w:space="0" w:color="auto"/>
            </w:tcBorders>
            <w:shd w:val="clear" w:color="auto" w:fill="auto"/>
            <w:vAlign w:val="center"/>
          </w:tcPr>
          <w:p w14:paraId="644AD31F"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rs</w:t>
            </w:r>
          </w:p>
        </w:tc>
        <w:tc>
          <w:tcPr>
            <w:tcW w:w="680" w:type="dxa"/>
            <w:tcBorders>
              <w:left w:val="single" w:sz="4" w:space="0" w:color="auto"/>
            </w:tcBorders>
            <w:shd w:val="clear" w:color="auto" w:fill="auto"/>
            <w:vAlign w:val="center"/>
          </w:tcPr>
          <w:p w14:paraId="25923876"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758CC56E"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347F0080"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07430BF0"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15</w:t>
            </w:r>
          </w:p>
        </w:tc>
        <w:tc>
          <w:tcPr>
            <w:tcW w:w="680" w:type="dxa"/>
            <w:shd w:val="clear" w:color="auto" w:fill="auto"/>
            <w:vAlign w:val="center"/>
          </w:tcPr>
          <w:p w14:paraId="322DBD12"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81</w:t>
            </w:r>
          </w:p>
        </w:tc>
      </w:tr>
      <w:tr w:rsidR="00502BDE" w:rsidRPr="00C81B1C" w14:paraId="42A13D58" w14:textId="77777777" w:rsidTr="00CB0A7B">
        <w:trPr>
          <w:trHeight w:val="340"/>
          <w:jc w:val="center"/>
        </w:trPr>
        <w:tc>
          <w:tcPr>
            <w:tcW w:w="680" w:type="dxa"/>
            <w:tcBorders>
              <w:right w:val="single" w:sz="4" w:space="0" w:color="auto"/>
            </w:tcBorders>
            <w:shd w:val="clear" w:color="auto" w:fill="auto"/>
            <w:vAlign w:val="center"/>
          </w:tcPr>
          <w:p w14:paraId="6B046708"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as</w:t>
            </w:r>
          </w:p>
        </w:tc>
        <w:tc>
          <w:tcPr>
            <w:tcW w:w="680" w:type="dxa"/>
            <w:tcBorders>
              <w:left w:val="single" w:sz="4" w:space="0" w:color="auto"/>
            </w:tcBorders>
            <w:shd w:val="clear" w:color="auto" w:fill="auto"/>
            <w:vAlign w:val="center"/>
          </w:tcPr>
          <w:p w14:paraId="22F18070"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25D91D22"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153F7007"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3DB98BBE" w14:textId="77777777" w:rsidR="00502BDE" w:rsidRPr="00C81B1C" w:rsidRDefault="00502BDE" w:rsidP="00CB0A7B">
            <w:pPr>
              <w:spacing w:after="0" w:line="240" w:lineRule="auto"/>
              <w:jc w:val="center"/>
              <w:rPr>
                <w:rFonts w:cs="Times New Roman"/>
                <w:color w:val="auto"/>
                <w:szCs w:val="24"/>
              </w:rPr>
            </w:pPr>
          </w:p>
        </w:tc>
        <w:tc>
          <w:tcPr>
            <w:tcW w:w="680" w:type="dxa"/>
            <w:shd w:val="clear" w:color="auto" w:fill="auto"/>
            <w:vAlign w:val="center"/>
          </w:tcPr>
          <w:p w14:paraId="1232D1A4" w14:textId="77777777" w:rsidR="00502BDE" w:rsidRPr="00C81B1C" w:rsidRDefault="00502BDE" w:rsidP="00CB0A7B">
            <w:pPr>
              <w:spacing w:after="0" w:line="240" w:lineRule="auto"/>
              <w:jc w:val="center"/>
              <w:rPr>
                <w:rFonts w:cs="Times New Roman"/>
                <w:color w:val="auto"/>
                <w:szCs w:val="24"/>
              </w:rPr>
            </w:pPr>
            <w:r w:rsidRPr="00C81B1C">
              <w:rPr>
                <w:rFonts w:eastAsia="Calibri" w:cs="Times New Roman"/>
                <w:color w:val="auto"/>
                <w:szCs w:val="20"/>
              </w:rPr>
              <w:t>15</w:t>
            </w:r>
          </w:p>
        </w:tc>
      </w:tr>
    </w:tbl>
    <w:p w14:paraId="3EBB3EB9" w14:textId="77777777" w:rsidR="004260CA" w:rsidRPr="00C81B1C" w:rsidRDefault="006E1C25" w:rsidP="00212318">
      <w:pPr>
        <w:pStyle w:val="Heading1"/>
      </w:pPr>
      <w:r w:rsidRPr="00C81B1C">
        <w:br w:type="page"/>
      </w:r>
      <w:r w:rsidR="00747EAC" w:rsidRPr="00C81B1C">
        <w:lastRenderedPageBreak/>
        <w:t xml:space="preserve">3. </w:t>
      </w:r>
      <w:r w:rsidR="004260CA" w:rsidRPr="00C81B1C">
        <w:t>RESULTS AND DISCUSSION</w:t>
      </w:r>
    </w:p>
    <w:p w14:paraId="30620C4F" w14:textId="228ACF87" w:rsidR="007A2491" w:rsidRPr="00C81B1C" w:rsidRDefault="007A2491" w:rsidP="00212318">
      <w:pPr>
        <w:pStyle w:val="Heading2"/>
      </w:pPr>
      <w:r w:rsidRPr="00C81B1C">
        <w:t>3.1 Adsorption on cross</w:t>
      </w:r>
      <w:r w:rsidR="00D9760E">
        <w:t>ing stripes</w:t>
      </w:r>
    </w:p>
    <w:p w14:paraId="3C7F0904" w14:textId="77777777" w:rsidR="00373327" w:rsidRPr="00771823" w:rsidRDefault="00702517" w:rsidP="00771823">
      <w:pPr>
        <w:pStyle w:val="Heading3"/>
      </w:pPr>
      <w:r w:rsidRPr="00771823">
        <w:t>Morphology of self-assembled aggregates</w:t>
      </w:r>
    </w:p>
    <w:p w14:paraId="32B50479" w14:textId="7B6A1D51" w:rsidR="009E16D3" w:rsidRPr="00C81B1C" w:rsidRDefault="009E16D3" w:rsidP="00A86FEF">
      <w:pPr>
        <w:spacing w:line="240" w:lineRule="auto"/>
        <w:jc w:val="center"/>
        <w:rPr>
          <w:rFonts w:cs="Times New Roman"/>
          <w:color w:val="auto"/>
          <w:szCs w:val="24"/>
        </w:rPr>
      </w:pPr>
      <w:r>
        <w:rPr>
          <w:rFonts w:cs="Times New Roman"/>
          <w:noProof/>
          <w:color w:val="auto"/>
          <w:szCs w:val="24"/>
          <w:lang w:val="en-US"/>
        </w:rPr>
        <w:drawing>
          <wp:inline distT="0" distB="0" distL="0" distR="0" wp14:anchorId="30F3ACA1" wp14:editId="33ECF6E0">
            <wp:extent cx="3600000" cy="4622328"/>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4622328"/>
                    </a:xfrm>
                    <a:prstGeom prst="rect">
                      <a:avLst/>
                    </a:prstGeom>
                  </pic:spPr>
                </pic:pic>
              </a:graphicData>
            </a:graphic>
          </wp:inline>
        </w:drawing>
      </w:r>
    </w:p>
    <w:p w14:paraId="6FDFD65D" w14:textId="42483945" w:rsidR="00A86FEF" w:rsidRPr="0096338C" w:rsidRDefault="00A86FEF" w:rsidP="00A86FEF">
      <w:pPr>
        <w:spacing w:line="240" w:lineRule="auto"/>
        <w:jc w:val="center"/>
        <w:rPr>
          <w:rFonts w:cs="Times New Roman"/>
          <w:i/>
          <w:iCs/>
          <w:color w:val="auto"/>
          <w:szCs w:val="24"/>
        </w:rPr>
      </w:pPr>
      <w:r w:rsidRPr="0096338C">
        <w:rPr>
          <w:rFonts w:cs="Times New Roman"/>
          <w:b/>
          <w:i/>
          <w:iCs/>
          <w:color w:val="auto"/>
          <w:szCs w:val="24"/>
        </w:rPr>
        <w:t>Fig. 2</w:t>
      </w:r>
      <w:r w:rsidRPr="0096338C">
        <w:rPr>
          <w:rFonts w:cs="Times New Roman"/>
          <w:i/>
          <w:iCs/>
          <w:color w:val="auto"/>
          <w:szCs w:val="24"/>
        </w:rPr>
        <w:t xml:space="preserve"> Representative simulation snapshots of surfactant aggregates adsorbed on </w:t>
      </w:r>
      <w:r w:rsidR="00D9760E">
        <w:rPr>
          <w:rFonts w:cs="Times New Roman"/>
          <w:i/>
          <w:iCs/>
          <w:color w:val="auto"/>
          <w:szCs w:val="24"/>
        </w:rPr>
        <w:t xml:space="preserve">perpendicularly </w:t>
      </w:r>
      <w:r w:rsidRPr="0096338C">
        <w:rPr>
          <w:rFonts w:cs="Times New Roman"/>
          <w:i/>
          <w:iCs/>
          <w:color w:val="auto"/>
          <w:szCs w:val="24"/>
        </w:rPr>
        <w:t>cross</w:t>
      </w:r>
      <w:r w:rsidR="00D9760E">
        <w:rPr>
          <w:rFonts w:cs="Times New Roman"/>
          <w:i/>
          <w:iCs/>
          <w:color w:val="auto"/>
          <w:szCs w:val="24"/>
        </w:rPr>
        <w:t>ing stripes</w:t>
      </w:r>
      <w:r w:rsidRPr="0096338C">
        <w:rPr>
          <w:rFonts w:cs="Times New Roman"/>
          <w:i/>
          <w:iCs/>
          <w:color w:val="auto"/>
          <w:szCs w:val="24"/>
        </w:rPr>
        <w:t xml:space="preserve"> (left) and isolated stripes (right) of increasing stripe width</w:t>
      </w:r>
      <w:r w:rsidRPr="0096338C">
        <w:rPr>
          <w:rFonts w:cs="Times New Roman"/>
          <w:i/>
          <w:iCs/>
          <w:color w:val="auto"/>
        </w:rPr>
        <w:t xml:space="preserve"> L</w:t>
      </w:r>
      <w:r w:rsidRPr="0096338C">
        <w:rPr>
          <w:rFonts w:cs="Times New Roman"/>
          <w:i/>
          <w:iCs/>
          <w:color w:val="auto"/>
          <w:szCs w:val="24"/>
        </w:rPr>
        <w:t xml:space="preserve"> = (a, b) 0.31L</w:t>
      </w:r>
      <w:r w:rsidRPr="0096338C">
        <w:rPr>
          <w:rFonts w:cs="Times New Roman"/>
          <w:i/>
          <w:iCs/>
          <w:color w:val="auto"/>
          <w:szCs w:val="24"/>
          <w:vertAlign w:val="subscript"/>
        </w:rPr>
        <w:t>S</w:t>
      </w:r>
      <w:r w:rsidRPr="0096338C">
        <w:rPr>
          <w:rFonts w:cs="Times New Roman"/>
          <w:i/>
          <w:iCs/>
          <w:color w:val="auto"/>
          <w:szCs w:val="24"/>
        </w:rPr>
        <w:t>, (c, d) 0.61L</w:t>
      </w:r>
      <w:r w:rsidRPr="0096338C">
        <w:rPr>
          <w:rFonts w:cs="Times New Roman"/>
          <w:i/>
          <w:iCs/>
          <w:color w:val="auto"/>
          <w:szCs w:val="24"/>
          <w:vertAlign w:val="subscript"/>
        </w:rPr>
        <w:t>S</w:t>
      </w:r>
      <w:r w:rsidRPr="0096338C">
        <w:rPr>
          <w:rFonts w:cs="Times New Roman"/>
          <w:i/>
          <w:iCs/>
          <w:color w:val="auto"/>
          <w:szCs w:val="24"/>
        </w:rPr>
        <w:t>, and (e, f) 1.22L</w:t>
      </w:r>
      <w:r w:rsidRPr="0096338C">
        <w:rPr>
          <w:rFonts w:cs="Times New Roman"/>
          <w:i/>
          <w:iCs/>
          <w:color w:val="auto"/>
          <w:szCs w:val="24"/>
          <w:vertAlign w:val="subscript"/>
        </w:rPr>
        <w:t>S</w:t>
      </w:r>
      <w:r w:rsidRPr="0096338C">
        <w:rPr>
          <w:rFonts w:cs="Times New Roman"/>
          <w:i/>
          <w:iCs/>
          <w:color w:val="auto"/>
          <w:szCs w:val="24"/>
        </w:rPr>
        <w:t>. Water beads are not shown for clarity. Surfactant head beads, surfactant tail beads, hydrophobic surfaces, and surfactant-repelling surfaces are shown as red, blue, green, and grey, respectively.</w:t>
      </w:r>
    </w:p>
    <w:p w14:paraId="792F90EA" w14:textId="77777777" w:rsidR="00A86FEF" w:rsidRPr="00C81B1C" w:rsidRDefault="00A86FEF" w:rsidP="00A86FEF"/>
    <w:p w14:paraId="70252549" w14:textId="34AF2364" w:rsidR="005F63E4" w:rsidRDefault="006D6725" w:rsidP="00113B1B">
      <w:pPr>
        <w:rPr>
          <w:rFonts w:cs="Times New Roman"/>
          <w:color w:val="auto"/>
          <w:szCs w:val="24"/>
        </w:rPr>
      </w:pPr>
      <w:r w:rsidRPr="00C81B1C">
        <w:rPr>
          <w:color w:val="auto"/>
        </w:rPr>
        <w:t>R</w:t>
      </w:r>
      <w:r w:rsidR="003E6575" w:rsidRPr="00C81B1C">
        <w:rPr>
          <w:color w:val="auto"/>
        </w:rPr>
        <w:t xml:space="preserve">epresentative simulation snapshots of </w:t>
      </w:r>
      <w:r w:rsidR="0036337B" w:rsidRPr="00C81B1C">
        <w:rPr>
          <w:color w:val="auto"/>
        </w:rPr>
        <w:t xml:space="preserve">model </w:t>
      </w:r>
      <w:r w:rsidR="003E6575" w:rsidRPr="00C81B1C">
        <w:rPr>
          <w:color w:val="auto"/>
        </w:rPr>
        <w:t>surfactant</w:t>
      </w:r>
      <w:r w:rsidR="0036337B" w:rsidRPr="00C81B1C">
        <w:rPr>
          <w:color w:val="auto"/>
        </w:rPr>
        <w:t>s</w:t>
      </w:r>
      <w:r w:rsidR="003E6575" w:rsidRPr="00C81B1C">
        <w:rPr>
          <w:color w:val="auto"/>
        </w:rPr>
        <w:t xml:space="preserve"> adsorbed on </w:t>
      </w:r>
      <w:r w:rsidR="00994C2B" w:rsidRPr="00C81B1C">
        <w:rPr>
          <w:color w:val="auto"/>
        </w:rPr>
        <w:t xml:space="preserve">hydrophobic </w:t>
      </w:r>
      <w:r w:rsidR="00D9760E">
        <w:rPr>
          <w:color w:val="auto"/>
        </w:rPr>
        <w:t>perpendicular</w:t>
      </w:r>
      <w:r w:rsidR="00FB090D">
        <w:rPr>
          <w:color w:val="auto"/>
        </w:rPr>
        <w:t>ly</w:t>
      </w:r>
      <w:r w:rsidR="00D9760E">
        <w:rPr>
          <w:color w:val="auto"/>
        </w:rPr>
        <w:t xml:space="preserve"> </w:t>
      </w:r>
      <w:r w:rsidR="003E6575" w:rsidRPr="00C81B1C">
        <w:rPr>
          <w:color w:val="auto"/>
        </w:rPr>
        <w:t>cross</w:t>
      </w:r>
      <w:r w:rsidR="00D9760E">
        <w:rPr>
          <w:color w:val="auto"/>
        </w:rPr>
        <w:t>ing stripes</w:t>
      </w:r>
      <w:r w:rsidR="003E6575" w:rsidRPr="00C81B1C">
        <w:rPr>
          <w:color w:val="auto"/>
        </w:rPr>
        <w:t xml:space="preserve"> and </w:t>
      </w:r>
      <w:r w:rsidR="005E1623" w:rsidRPr="00C81B1C">
        <w:rPr>
          <w:color w:val="auto"/>
        </w:rPr>
        <w:t>isolated</w:t>
      </w:r>
      <w:r w:rsidR="003E6575" w:rsidRPr="00C81B1C">
        <w:rPr>
          <w:color w:val="auto"/>
        </w:rPr>
        <w:t xml:space="preserve"> </w:t>
      </w:r>
      <w:r w:rsidR="00994C2B" w:rsidRPr="00C81B1C">
        <w:rPr>
          <w:color w:val="auto"/>
        </w:rPr>
        <w:t xml:space="preserve">hydrophobic </w:t>
      </w:r>
      <w:r w:rsidR="003E6575" w:rsidRPr="00C81B1C">
        <w:rPr>
          <w:color w:val="auto"/>
        </w:rPr>
        <w:t>stripes</w:t>
      </w:r>
      <w:r w:rsidRPr="00C81B1C">
        <w:rPr>
          <w:color w:val="auto"/>
        </w:rPr>
        <w:t xml:space="preserve"> are shown in </w:t>
      </w:r>
      <w:r w:rsidRPr="00554EB2">
        <w:rPr>
          <w:rFonts w:eastAsiaTheme="minorEastAsia"/>
          <w:color w:val="auto"/>
          <w:szCs w:val="24"/>
        </w:rPr>
        <w:t>Fig. 2</w:t>
      </w:r>
      <w:r w:rsidRPr="00C81B1C">
        <w:rPr>
          <w:rFonts w:eastAsiaTheme="minorEastAsia"/>
          <w:color w:val="auto"/>
          <w:szCs w:val="24"/>
        </w:rPr>
        <w:t>, left and right panels, respectively</w:t>
      </w:r>
      <w:r w:rsidR="003E6575" w:rsidRPr="00C81B1C">
        <w:rPr>
          <w:rFonts w:eastAsiaTheme="minorEastAsia"/>
          <w:color w:val="auto"/>
          <w:szCs w:val="24"/>
        </w:rPr>
        <w:t xml:space="preserve">. </w:t>
      </w:r>
      <w:r w:rsidR="009B6089" w:rsidRPr="00C81B1C">
        <w:rPr>
          <w:rFonts w:eastAsiaTheme="minorEastAsia"/>
          <w:color w:val="auto"/>
          <w:szCs w:val="24"/>
        </w:rPr>
        <w:t xml:space="preserve">From top to bottom, </w:t>
      </w:r>
      <w:r w:rsidR="009B6089" w:rsidRPr="00C81B1C">
        <w:rPr>
          <w:color w:val="auto"/>
        </w:rPr>
        <w:t>t</w:t>
      </w:r>
      <w:r w:rsidR="00CB2366" w:rsidRPr="00C81B1C">
        <w:rPr>
          <w:color w:val="auto"/>
        </w:rPr>
        <w:t xml:space="preserve">he results </w:t>
      </w:r>
      <w:r w:rsidR="00040A85" w:rsidRPr="00C81B1C">
        <w:rPr>
          <w:color w:val="auto"/>
        </w:rPr>
        <w:t>are</w:t>
      </w:r>
      <w:r w:rsidR="00CB2366" w:rsidRPr="00C81B1C">
        <w:rPr>
          <w:color w:val="auto"/>
        </w:rPr>
        <w:t xml:space="preserve"> obtained </w:t>
      </w:r>
      <w:r w:rsidR="004D2F54" w:rsidRPr="00C81B1C">
        <w:rPr>
          <w:color w:val="auto"/>
        </w:rPr>
        <w:t xml:space="preserve">on </w:t>
      </w:r>
      <w:r w:rsidR="00CB2366" w:rsidRPr="00C81B1C">
        <w:rPr>
          <w:color w:val="auto"/>
        </w:rPr>
        <w:t>cross</w:t>
      </w:r>
      <w:r w:rsidR="00D9760E">
        <w:rPr>
          <w:color w:val="auto"/>
        </w:rPr>
        <w:t>ing stripes</w:t>
      </w:r>
      <w:r w:rsidR="00CB2366" w:rsidRPr="00C81B1C">
        <w:rPr>
          <w:color w:val="auto"/>
        </w:rPr>
        <w:t xml:space="preserve"> and </w:t>
      </w:r>
      <w:r w:rsidR="000B0E6D">
        <w:rPr>
          <w:color w:val="auto"/>
        </w:rPr>
        <w:t>on</w:t>
      </w:r>
      <w:r w:rsidR="003F0919" w:rsidRPr="00C81B1C">
        <w:rPr>
          <w:color w:val="auto"/>
        </w:rPr>
        <w:t xml:space="preserve"> </w:t>
      </w:r>
      <w:r w:rsidR="00CB2366" w:rsidRPr="00C81B1C">
        <w:rPr>
          <w:color w:val="auto"/>
        </w:rPr>
        <w:t>isolated stripes</w:t>
      </w:r>
      <w:r w:rsidR="003C0472">
        <w:rPr>
          <w:color w:val="auto"/>
        </w:rPr>
        <w:t>, in both cases with stripe width</w:t>
      </w:r>
      <w:r w:rsidR="00CB2366" w:rsidRPr="00C81B1C">
        <w:rPr>
          <w:color w:val="auto"/>
        </w:rPr>
        <w:t xml:space="preserve"> </w:t>
      </w:r>
      <w:r w:rsidR="003E6575" w:rsidRPr="00C81B1C">
        <w:rPr>
          <w:color w:val="auto"/>
        </w:rPr>
        <w:t>L = 0.31L</w:t>
      </w:r>
      <w:r w:rsidR="003E6575" w:rsidRPr="00C81B1C">
        <w:rPr>
          <w:color w:val="auto"/>
          <w:vertAlign w:val="subscript"/>
        </w:rPr>
        <w:t>S</w:t>
      </w:r>
      <w:r w:rsidR="00FF7F1D" w:rsidRPr="00C81B1C">
        <w:rPr>
          <w:color w:val="auto"/>
        </w:rPr>
        <w:t>, 0.61L</w:t>
      </w:r>
      <w:r w:rsidR="00FF7F1D" w:rsidRPr="00C81B1C">
        <w:rPr>
          <w:color w:val="auto"/>
          <w:vertAlign w:val="subscript"/>
        </w:rPr>
        <w:t>S</w:t>
      </w:r>
      <w:r w:rsidR="00FF7F1D" w:rsidRPr="00C81B1C">
        <w:rPr>
          <w:color w:val="auto"/>
        </w:rPr>
        <w:t xml:space="preserve">, </w:t>
      </w:r>
      <w:r w:rsidR="00DF244A" w:rsidRPr="00C81B1C">
        <w:rPr>
          <w:color w:val="auto"/>
        </w:rPr>
        <w:t xml:space="preserve">and </w:t>
      </w:r>
      <w:r w:rsidR="00FF7F1D" w:rsidRPr="00C81B1C">
        <w:rPr>
          <w:color w:val="auto"/>
        </w:rPr>
        <w:t>1.22</w:t>
      </w:r>
      <w:r w:rsidR="003E6575" w:rsidRPr="00C81B1C">
        <w:rPr>
          <w:color w:val="auto"/>
        </w:rPr>
        <w:t>L</w:t>
      </w:r>
      <w:r w:rsidR="003E6575" w:rsidRPr="00C81B1C">
        <w:rPr>
          <w:color w:val="auto"/>
          <w:vertAlign w:val="subscript"/>
        </w:rPr>
        <w:t>S</w:t>
      </w:r>
      <w:r w:rsidR="0036337B" w:rsidRPr="00C81B1C">
        <w:rPr>
          <w:color w:val="auto"/>
        </w:rPr>
        <w:t>.</w:t>
      </w:r>
      <w:r w:rsidR="002779C4" w:rsidRPr="00C81B1C">
        <w:rPr>
          <w:color w:val="auto"/>
        </w:rPr>
        <w:t xml:space="preserve"> </w:t>
      </w:r>
      <w:r w:rsidR="003E6575" w:rsidRPr="00C81B1C">
        <w:rPr>
          <w:color w:val="auto"/>
        </w:rPr>
        <w:t>On the n</w:t>
      </w:r>
      <w:r w:rsidR="00191897" w:rsidRPr="00C81B1C">
        <w:rPr>
          <w:color w:val="auto"/>
        </w:rPr>
        <w:t xml:space="preserve">arrowest stripe width </w:t>
      </w:r>
      <w:r w:rsidR="00191897" w:rsidRPr="00C81B1C">
        <w:rPr>
          <w:color w:val="auto"/>
        </w:rPr>
        <w:lastRenderedPageBreak/>
        <w:t>considered</w:t>
      </w:r>
      <w:r w:rsidR="00F43203" w:rsidRPr="00C81B1C">
        <w:rPr>
          <w:color w:val="auto"/>
        </w:rPr>
        <w:t xml:space="preserve">, </w:t>
      </w:r>
      <w:r w:rsidR="003E6575" w:rsidRPr="00C81B1C">
        <w:rPr>
          <w:color w:val="auto"/>
        </w:rPr>
        <w:t>L = 0.31L</w:t>
      </w:r>
      <w:r w:rsidR="003E6575" w:rsidRPr="00C81B1C">
        <w:rPr>
          <w:color w:val="auto"/>
          <w:vertAlign w:val="subscript"/>
        </w:rPr>
        <w:t>S</w:t>
      </w:r>
      <w:r w:rsidR="007963D6" w:rsidRPr="00C81B1C">
        <w:rPr>
          <w:color w:val="auto"/>
        </w:rPr>
        <w:t>,</w:t>
      </w:r>
      <w:r w:rsidR="003E6575" w:rsidRPr="00C81B1C">
        <w:rPr>
          <w:color w:val="auto"/>
        </w:rPr>
        <w:t xml:space="preserve"> </w:t>
      </w:r>
      <w:r w:rsidR="00DB3647" w:rsidRPr="00C81B1C">
        <w:rPr>
          <w:color w:val="auto"/>
        </w:rPr>
        <w:t>we find</w:t>
      </w:r>
      <w:r w:rsidR="003E6575" w:rsidRPr="00C81B1C">
        <w:rPr>
          <w:color w:val="auto"/>
        </w:rPr>
        <w:t xml:space="preserve"> a small </w:t>
      </w:r>
      <w:r w:rsidR="003C0472">
        <w:rPr>
          <w:color w:val="auto"/>
        </w:rPr>
        <w:t xml:space="preserve">surfactant </w:t>
      </w:r>
      <w:r w:rsidR="003E6575" w:rsidRPr="00C81B1C">
        <w:rPr>
          <w:color w:val="auto"/>
        </w:rPr>
        <w:t>hemi-</w:t>
      </w:r>
      <w:r w:rsidR="003E6575" w:rsidRPr="00C81B1C">
        <w:rPr>
          <w:color w:val="auto"/>
          <w:szCs w:val="24"/>
        </w:rPr>
        <w:t>sphere anchored to the</w:t>
      </w:r>
      <w:r w:rsidR="00F10A4E">
        <w:rPr>
          <w:color w:val="auto"/>
          <w:szCs w:val="24"/>
        </w:rPr>
        <w:t xml:space="preserve"> </w:t>
      </w:r>
      <w:r w:rsidR="003E6575" w:rsidRPr="00C81B1C">
        <w:rPr>
          <w:color w:val="auto"/>
          <w:szCs w:val="24"/>
        </w:rPr>
        <w:t>cross</w:t>
      </w:r>
      <w:r w:rsidR="00D9760E">
        <w:rPr>
          <w:color w:val="auto"/>
          <w:szCs w:val="24"/>
        </w:rPr>
        <w:t>ing</w:t>
      </w:r>
      <w:r w:rsidR="003E6575" w:rsidRPr="00C81B1C">
        <w:rPr>
          <w:color w:val="auto"/>
          <w:szCs w:val="24"/>
        </w:rPr>
        <w:t xml:space="preserve"> </w:t>
      </w:r>
      <w:r w:rsidR="00575382">
        <w:rPr>
          <w:color w:val="auto"/>
          <w:szCs w:val="24"/>
        </w:rPr>
        <w:t>region</w:t>
      </w:r>
      <w:r w:rsidR="00FB090D">
        <w:rPr>
          <w:color w:val="auto"/>
          <w:szCs w:val="24"/>
        </w:rPr>
        <w:t xml:space="preserve"> </w:t>
      </w:r>
      <w:r w:rsidR="003E6575" w:rsidRPr="00554EB2">
        <w:rPr>
          <w:color w:val="auto"/>
          <w:szCs w:val="24"/>
        </w:rPr>
        <w:t>(Fig. 2a).</w:t>
      </w:r>
      <w:r w:rsidR="003E6575" w:rsidRPr="00C81B1C">
        <w:rPr>
          <w:color w:val="auto"/>
          <w:szCs w:val="24"/>
        </w:rPr>
        <w:t xml:space="preserve"> The tail</w:t>
      </w:r>
      <w:r w:rsidR="00CB2366" w:rsidRPr="00C81B1C">
        <w:rPr>
          <w:color w:val="auto"/>
          <w:szCs w:val="24"/>
        </w:rPr>
        <w:t xml:space="preserve"> group</w:t>
      </w:r>
      <w:r w:rsidR="003E6575" w:rsidRPr="00C81B1C">
        <w:rPr>
          <w:color w:val="auto"/>
          <w:szCs w:val="24"/>
        </w:rPr>
        <w:t xml:space="preserve">s form the core </w:t>
      </w:r>
      <w:r w:rsidR="003C0472">
        <w:rPr>
          <w:color w:val="auto"/>
          <w:szCs w:val="24"/>
        </w:rPr>
        <w:t xml:space="preserve">of this hemi-sphere, and they are at </w:t>
      </w:r>
      <w:r w:rsidR="003E6575" w:rsidRPr="00C81B1C">
        <w:rPr>
          <w:color w:val="auto"/>
          <w:szCs w:val="24"/>
        </w:rPr>
        <w:t>c</w:t>
      </w:r>
      <w:r w:rsidR="003C0472">
        <w:rPr>
          <w:color w:val="auto"/>
          <w:szCs w:val="24"/>
        </w:rPr>
        <w:t>ontact</w:t>
      </w:r>
      <w:r w:rsidR="003E6575" w:rsidRPr="00C81B1C">
        <w:rPr>
          <w:color w:val="auto"/>
          <w:szCs w:val="24"/>
        </w:rPr>
        <w:t xml:space="preserve"> with the hydrophobic surface</w:t>
      </w:r>
      <w:r w:rsidR="003C0472">
        <w:rPr>
          <w:color w:val="auto"/>
          <w:szCs w:val="24"/>
        </w:rPr>
        <w:t>; the head</w:t>
      </w:r>
      <w:r w:rsidR="00D9760E">
        <w:rPr>
          <w:color w:val="auto"/>
          <w:szCs w:val="24"/>
        </w:rPr>
        <w:t xml:space="preserve"> </w:t>
      </w:r>
      <w:r w:rsidR="003C0472">
        <w:rPr>
          <w:color w:val="auto"/>
          <w:szCs w:val="24"/>
        </w:rPr>
        <w:t xml:space="preserve">groups </w:t>
      </w:r>
      <w:r w:rsidR="003E6575" w:rsidRPr="00C81B1C">
        <w:rPr>
          <w:color w:val="auto"/>
          <w:szCs w:val="24"/>
        </w:rPr>
        <w:t>face the water</w:t>
      </w:r>
      <w:r w:rsidR="003C0472">
        <w:rPr>
          <w:color w:val="auto"/>
          <w:szCs w:val="24"/>
        </w:rPr>
        <w:t>, as expected</w:t>
      </w:r>
      <w:r w:rsidR="003E6575" w:rsidRPr="00C81B1C">
        <w:rPr>
          <w:color w:val="auto"/>
          <w:szCs w:val="24"/>
        </w:rPr>
        <w:t xml:space="preserve">. </w:t>
      </w:r>
      <w:r w:rsidR="00DB3647" w:rsidRPr="00C81B1C">
        <w:rPr>
          <w:color w:val="auto"/>
          <w:szCs w:val="24"/>
        </w:rPr>
        <w:t>In</w:t>
      </w:r>
      <w:r w:rsidR="00CB2366" w:rsidRPr="00C81B1C">
        <w:rPr>
          <w:color w:val="auto"/>
          <w:szCs w:val="24"/>
        </w:rPr>
        <w:t xml:space="preserve"> contrast, </w:t>
      </w:r>
      <w:r w:rsidR="00994C2B" w:rsidRPr="00C81B1C">
        <w:rPr>
          <w:color w:val="auto"/>
          <w:szCs w:val="24"/>
        </w:rPr>
        <w:t>on the isolated stripe</w:t>
      </w:r>
      <w:r w:rsidR="00627E57" w:rsidRPr="00C81B1C">
        <w:rPr>
          <w:color w:val="auto"/>
          <w:szCs w:val="24"/>
        </w:rPr>
        <w:t xml:space="preserve"> of the same L,</w:t>
      </w:r>
      <w:r w:rsidR="00994C2B" w:rsidRPr="00C81B1C">
        <w:rPr>
          <w:color w:val="auto"/>
          <w:szCs w:val="24"/>
        </w:rPr>
        <w:t xml:space="preserve"> </w:t>
      </w:r>
      <w:r w:rsidR="00A30D9F" w:rsidRPr="00C81B1C">
        <w:rPr>
          <w:color w:val="auto"/>
          <w:szCs w:val="24"/>
        </w:rPr>
        <w:t>our</w:t>
      </w:r>
      <w:r w:rsidR="00DB01B4" w:rsidRPr="00C81B1C">
        <w:rPr>
          <w:color w:val="auto"/>
          <w:szCs w:val="24"/>
        </w:rPr>
        <w:t xml:space="preserve"> results show</w:t>
      </w:r>
      <w:r w:rsidR="0036337B" w:rsidRPr="00C81B1C">
        <w:rPr>
          <w:color w:val="auto"/>
          <w:szCs w:val="24"/>
        </w:rPr>
        <w:t xml:space="preserve"> </w:t>
      </w:r>
      <w:r w:rsidR="00DB3647" w:rsidRPr="00C81B1C">
        <w:rPr>
          <w:color w:val="auto"/>
        </w:rPr>
        <w:t xml:space="preserve">no </w:t>
      </w:r>
      <w:r w:rsidR="003C0472">
        <w:rPr>
          <w:color w:val="auto"/>
        </w:rPr>
        <w:t xml:space="preserve">permanent </w:t>
      </w:r>
      <w:r w:rsidR="00DB3647" w:rsidRPr="00C81B1C">
        <w:rPr>
          <w:color w:val="auto"/>
        </w:rPr>
        <w:t xml:space="preserve">adsorption of surfactants </w:t>
      </w:r>
      <w:r w:rsidR="003E6575" w:rsidRPr="00554EB2">
        <w:rPr>
          <w:color w:val="auto"/>
          <w:szCs w:val="24"/>
        </w:rPr>
        <w:t>(Fig. 2b).</w:t>
      </w:r>
      <w:r w:rsidR="003E6575" w:rsidRPr="00C81B1C">
        <w:rPr>
          <w:color w:val="auto"/>
          <w:szCs w:val="24"/>
        </w:rPr>
        <w:t xml:space="preserve"> </w:t>
      </w:r>
      <w:r w:rsidR="002666A5" w:rsidRPr="00C81B1C">
        <w:rPr>
          <w:color w:val="auto"/>
          <w:szCs w:val="24"/>
        </w:rPr>
        <w:t xml:space="preserve">In fact, </w:t>
      </w:r>
      <w:r w:rsidR="003C0472">
        <w:rPr>
          <w:color w:val="auto"/>
          <w:szCs w:val="24"/>
        </w:rPr>
        <w:t xml:space="preserve">as </w:t>
      </w:r>
      <w:r w:rsidR="00974B77" w:rsidRPr="00C81B1C">
        <w:rPr>
          <w:color w:val="auto"/>
          <w:szCs w:val="24"/>
        </w:rPr>
        <w:t>it was</w:t>
      </w:r>
      <w:r w:rsidR="00DB01B4" w:rsidRPr="00C81B1C">
        <w:rPr>
          <w:color w:val="auto"/>
          <w:szCs w:val="24"/>
        </w:rPr>
        <w:t xml:space="preserve"> </w:t>
      </w:r>
      <w:r w:rsidR="003C0472">
        <w:rPr>
          <w:color w:val="auto"/>
          <w:szCs w:val="24"/>
        </w:rPr>
        <w:t>discussed previously, our simulations show that occasionally small amounts of surfactants adsorb on the isolated stripe of width L = 0.31L</w:t>
      </w:r>
      <w:r w:rsidR="003C0472" w:rsidRPr="003C0472">
        <w:rPr>
          <w:color w:val="auto"/>
          <w:szCs w:val="24"/>
          <w:vertAlign w:val="subscript"/>
        </w:rPr>
        <w:t>S</w:t>
      </w:r>
      <w:r w:rsidR="00DB3647" w:rsidRPr="00C81B1C">
        <w:rPr>
          <w:color w:val="auto"/>
          <w:szCs w:val="24"/>
        </w:rPr>
        <w:t>. However,</w:t>
      </w:r>
      <w:r w:rsidR="00B5415F" w:rsidRPr="00C81B1C">
        <w:rPr>
          <w:color w:val="auto"/>
          <w:szCs w:val="24"/>
        </w:rPr>
        <w:t xml:space="preserve"> </w:t>
      </w:r>
      <w:r w:rsidR="003C0472">
        <w:rPr>
          <w:color w:val="auto"/>
          <w:szCs w:val="24"/>
        </w:rPr>
        <w:t>this adsorbed ‘</w:t>
      </w:r>
      <w:r w:rsidR="00974B77" w:rsidRPr="00C81B1C">
        <w:rPr>
          <w:color w:val="auto"/>
          <w:szCs w:val="24"/>
        </w:rPr>
        <w:t>aggregate</w:t>
      </w:r>
      <w:r w:rsidR="003C0472">
        <w:rPr>
          <w:color w:val="auto"/>
          <w:szCs w:val="24"/>
        </w:rPr>
        <w:t>’</w:t>
      </w:r>
      <w:r w:rsidR="009131AF" w:rsidRPr="00C81B1C">
        <w:rPr>
          <w:color w:val="auto"/>
          <w:szCs w:val="24"/>
        </w:rPr>
        <w:t xml:space="preserve"> </w:t>
      </w:r>
      <w:r w:rsidR="00AE6B62">
        <w:rPr>
          <w:color w:val="auto"/>
          <w:szCs w:val="24"/>
        </w:rPr>
        <w:t>i</w:t>
      </w:r>
      <w:r w:rsidR="00721498" w:rsidRPr="00C81B1C">
        <w:rPr>
          <w:color w:val="auto"/>
          <w:szCs w:val="24"/>
        </w:rPr>
        <w:t>s unstable</w:t>
      </w:r>
      <w:r w:rsidR="009131AF" w:rsidRPr="00C81B1C">
        <w:rPr>
          <w:color w:val="auto"/>
          <w:szCs w:val="24"/>
        </w:rPr>
        <w:t>,</w:t>
      </w:r>
      <w:r w:rsidR="00974B77" w:rsidRPr="00C81B1C">
        <w:rPr>
          <w:color w:val="auto"/>
          <w:szCs w:val="24"/>
        </w:rPr>
        <w:t xml:space="preserve"> and </w:t>
      </w:r>
      <w:r w:rsidR="00721498" w:rsidRPr="00C81B1C">
        <w:rPr>
          <w:color w:val="auto"/>
          <w:szCs w:val="24"/>
        </w:rPr>
        <w:t>easily</w:t>
      </w:r>
      <w:r w:rsidR="003E6575" w:rsidRPr="00C81B1C">
        <w:rPr>
          <w:color w:val="auto"/>
          <w:szCs w:val="24"/>
        </w:rPr>
        <w:t xml:space="preserve"> desorb</w:t>
      </w:r>
      <w:r w:rsidR="003C0472">
        <w:rPr>
          <w:color w:val="auto"/>
          <w:szCs w:val="24"/>
        </w:rPr>
        <w:t>s</w:t>
      </w:r>
      <w:r w:rsidR="003E6575" w:rsidRPr="00C81B1C">
        <w:rPr>
          <w:color w:val="auto"/>
          <w:szCs w:val="24"/>
        </w:rPr>
        <w:t xml:space="preserve"> from the </w:t>
      </w:r>
      <w:r w:rsidR="007963D6" w:rsidRPr="00C81B1C">
        <w:rPr>
          <w:color w:val="auto"/>
          <w:szCs w:val="24"/>
        </w:rPr>
        <w:t>stripe</w:t>
      </w:r>
      <w:r w:rsidR="009131AF" w:rsidRPr="00C81B1C">
        <w:rPr>
          <w:color w:val="auto"/>
          <w:szCs w:val="24"/>
        </w:rPr>
        <w:t xml:space="preserve">. </w:t>
      </w:r>
      <w:r w:rsidR="00A30D9F" w:rsidRPr="00C81B1C">
        <w:rPr>
          <w:color w:val="auto"/>
          <w:szCs w:val="24"/>
        </w:rPr>
        <w:t>The</w:t>
      </w:r>
      <w:r w:rsidR="00994C2B" w:rsidRPr="00C81B1C">
        <w:rPr>
          <w:color w:val="auto"/>
          <w:szCs w:val="24"/>
        </w:rPr>
        <w:t xml:space="preserve"> main</w:t>
      </w:r>
      <w:r w:rsidR="00974B77" w:rsidRPr="00C81B1C">
        <w:rPr>
          <w:color w:val="auto"/>
          <w:szCs w:val="24"/>
        </w:rPr>
        <w:t xml:space="preserve"> </w:t>
      </w:r>
      <w:r w:rsidR="009C6BD0" w:rsidRPr="00C81B1C">
        <w:rPr>
          <w:color w:val="auto"/>
          <w:szCs w:val="24"/>
        </w:rPr>
        <w:t xml:space="preserve">reason </w:t>
      </w:r>
      <w:r w:rsidR="003C0472">
        <w:rPr>
          <w:color w:val="auto"/>
          <w:szCs w:val="24"/>
        </w:rPr>
        <w:t xml:space="preserve">for the lack of permanent adsorption </w:t>
      </w:r>
      <w:r w:rsidR="009C6BD0" w:rsidRPr="00C81B1C">
        <w:rPr>
          <w:color w:val="auto"/>
          <w:szCs w:val="24"/>
        </w:rPr>
        <w:t>is that</w:t>
      </w:r>
      <w:r w:rsidR="009872EB" w:rsidRPr="00C81B1C">
        <w:rPr>
          <w:color w:val="auto"/>
          <w:szCs w:val="24"/>
        </w:rPr>
        <w:t xml:space="preserve"> on such a narrow stripe</w:t>
      </w:r>
      <w:r w:rsidR="00B043ED">
        <w:rPr>
          <w:color w:val="auto"/>
          <w:szCs w:val="24"/>
        </w:rPr>
        <w:t xml:space="preserve"> the gain</w:t>
      </w:r>
      <w:r w:rsidR="00771823">
        <w:rPr>
          <w:color w:val="auto"/>
          <w:szCs w:val="24"/>
        </w:rPr>
        <w:t xml:space="preserve"> in entropy</w:t>
      </w:r>
      <w:r w:rsidR="00B043ED">
        <w:rPr>
          <w:color w:val="auto"/>
          <w:szCs w:val="24"/>
        </w:rPr>
        <w:t xml:space="preserve"> caused by removing the water-hydrophobic tail interaction in solution </w:t>
      </w:r>
      <w:r w:rsidR="00AE6B62">
        <w:rPr>
          <w:color w:val="auto"/>
          <w:szCs w:val="24"/>
        </w:rPr>
        <w:t>i</w:t>
      </w:r>
      <w:r w:rsidR="00B043ED">
        <w:rPr>
          <w:color w:val="auto"/>
          <w:szCs w:val="24"/>
        </w:rPr>
        <w:t xml:space="preserve">s not large enough to overcome the loss </w:t>
      </w:r>
      <w:r w:rsidR="00771823">
        <w:rPr>
          <w:color w:val="auto"/>
          <w:szCs w:val="24"/>
        </w:rPr>
        <w:t xml:space="preserve">in entropy </w:t>
      </w:r>
      <w:r w:rsidR="00B043ED">
        <w:rPr>
          <w:color w:val="auto"/>
          <w:szCs w:val="24"/>
        </w:rPr>
        <w:t>of restricting the surfactant to the surface</w:t>
      </w:r>
      <w:r w:rsidR="00D733C5" w:rsidRPr="00C81B1C">
        <w:rPr>
          <w:color w:val="auto"/>
          <w:szCs w:val="24"/>
        </w:rPr>
        <w:t xml:space="preserve">. </w:t>
      </w:r>
      <w:r w:rsidR="003C0472">
        <w:rPr>
          <w:color w:val="auto"/>
          <w:szCs w:val="24"/>
        </w:rPr>
        <w:t xml:space="preserve">However, as the results in </w:t>
      </w:r>
      <w:r w:rsidR="003C0472" w:rsidRPr="00554EB2">
        <w:rPr>
          <w:color w:val="auto"/>
          <w:szCs w:val="24"/>
        </w:rPr>
        <w:t>Fig. 2</w:t>
      </w:r>
      <w:r w:rsidR="003C0472">
        <w:rPr>
          <w:color w:val="auto"/>
          <w:szCs w:val="24"/>
        </w:rPr>
        <w:t xml:space="preserve"> suggest, </w:t>
      </w:r>
      <w:r w:rsidR="0048579D" w:rsidRPr="00C81B1C">
        <w:rPr>
          <w:color w:val="auto"/>
          <w:szCs w:val="24"/>
        </w:rPr>
        <w:t>it</w:t>
      </w:r>
      <w:r w:rsidR="002132F9" w:rsidRPr="00C81B1C">
        <w:rPr>
          <w:color w:val="auto"/>
          <w:szCs w:val="24"/>
        </w:rPr>
        <w:t xml:space="preserve"> </w:t>
      </w:r>
      <w:r w:rsidR="00CF5797" w:rsidRPr="00C81B1C">
        <w:rPr>
          <w:color w:val="auto"/>
          <w:szCs w:val="24"/>
        </w:rPr>
        <w:t>s</w:t>
      </w:r>
      <w:r w:rsidR="000768F1">
        <w:rPr>
          <w:color w:val="auto"/>
          <w:szCs w:val="24"/>
        </w:rPr>
        <w:t>eems</w:t>
      </w:r>
      <w:r w:rsidR="00CF5797" w:rsidRPr="00C81B1C">
        <w:rPr>
          <w:color w:val="auto"/>
          <w:szCs w:val="24"/>
        </w:rPr>
        <w:t xml:space="preserve"> to be </w:t>
      </w:r>
      <w:r w:rsidR="00427D7B" w:rsidRPr="00C81B1C">
        <w:rPr>
          <w:color w:val="auto"/>
          <w:szCs w:val="24"/>
        </w:rPr>
        <w:t xml:space="preserve">energetically </w:t>
      </w:r>
      <w:r w:rsidR="00CF5797" w:rsidRPr="00C81B1C">
        <w:rPr>
          <w:color w:val="auto"/>
          <w:szCs w:val="24"/>
        </w:rPr>
        <w:t xml:space="preserve">more </w:t>
      </w:r>
      <w:r w:rsidR="00427D7B" w:rsidRPr="00C81B1C">
        <w:rPr>
          <w:color w:val="auto"/>
          <w:szCs w:val="24"/>
        </w:rPr>
        <w:t xml:space="preserve">favourable for </w:t>
      </w:r>
      <w:r w:rsidR="003C0472">
        <w:rPr>
          <w:color w:val="auto"/>
          <w:szCs w:val="24"/>
        </w:rPr>
        <w:t>a few</w:t>
      </w:r>
      <w:r w:rsidR="00427D7B" w:rsidRPr="00C81B1C">
        <w:rPr>
          <w:color w:val="auto"/>
          <w:szCs w:val="24"/>
        </w:rPr>
        <w:t xml:space="preserve"> </w:t>
      </w:r>
      <w:r w:rsidR="00CF5797" w:rsidRPr="00C81B1C">
        <w:rPr>
          <w:color w:val="auto"/>
          <w:szCs w:val="24"/>
        </w:rPr>
        <w:t xml:space="preserve">surfactants to </w:t>
      </w:r>
      <w:r w:rsidR="0048579D" w:rsidRPr="00C81B1C">
        <w:rPr>
          <w:color w:val="auto"/>
          <w:szCs w:val="24"/>
        </w:rPr>
        <w:t>agglomerate at the cross</w:t>
      </w:r>
      <w:r w:rsidR="00F46D19">
        <w:rPr>
          <w:color w:val="auto"/>
          <w:szCs w:val="24"/>
        </w:rPr>
        <w:t>ing</w:t>
      </w:r>
      <w:r w:rsidR="007C75B0" w:rsidRPr="00C81B1C">
        <w:rPr>
          <w:color w:val="auto"/>
          <w:szCs w:val="24"/>
        </w:rPr>
        <w:t xml:space="preserve"> </w:t>
      </w:r>
      <w:r w:rsidR="00D44B01">
        <w:rPr>
          <w:color w:val="auto"/>
          <w:szCs w:val="24"/>
        </w:rPr>
        <w:t xml:space="preserve">region </w:t>
      </w:r>
      <w:r w:rsidR="00CF5797" w:rsidRPr="00C81B1C">
        <w:rPr>
          <w:color w:val="auto"/>
          <w:szCs w:val="24"/>
        </w:rPr>
        <w:t xml:space="preserve">rather </w:t>
      </w:r>
      <w:r w:rsidR="009C6BD0" w:rsidRPr="00C81B1C">
        <w:rPr>
          <w:rFonts w:cs="Times New Roman"/>
          <w:color w:val="auto"/>
          <w:szCs w:val="24"/>
        </w:rPr>
        <w:t xml:space="preserve">than </w:t>
      </w:r>
      <w:r w:rsidR="0048579D" w:rsidRPr="00C81B1C">
        <w:rPr>
          <w:rFonts w:cs="Times New Roman"/>
          <w:color w:val="auto"/>
          <w:szCs w:val="24"/>
        </w:rPr>
        <w:t>adsorbing</w:t>
      </w:r>
      <w:r w:rsidR="00CF5797" w:rsidRPr="00C81B1C">
        <w:rPr>
          <w:rFonts w:cs="Times New Roman"/>
          <w:color w:val="auto"/>
          <w:szCs w:val="24"/>
        </w:rPr>
        <w:t xml:space="preserve"> on </w:t>
      </w:r>
      <w:r w:rsidR="009C6BD0" w:rsidRPr="00C81B1C">
        <w:rPr>
          <w:rFonts w:cs="Times New Roman"/>
          <w:color w:val="auto"/>
          <w:szCs w:val="24"/>
        </w:rPr>
        <w:t>the</w:t>
      </w:r>
      <w:r w:rsidR="00003CC4" w:rsidRPr="00C81B1C">
        <w:rPr>
          <w:rFonts w:cs="Times New Roman"/>
          <w:color w:val="auto"/>
          <w:szCs w:val="24"/>
        </w:rPr>
        <w:t xml:space="preserve"> rest of the </w:t>
      </w:r>
      <w:r w:rsidR="003C0472">
        <w:rPr>
          <w:rFonts w:cs="Times New Roman"/>
          <w:color w:val="auto"/>
          <w:szCs w:val="24"/>
        </w:rPr>
        <w:t>patterned surface (i.e., on the arms of the cross</w:t>
      </w:r>
      <w:r w:rsidR="00F46D19">
        <w:rPr>
          <w:rFonts w:cs="Times New Roman"/>
          <w:color w:val="auto"/>
          <w:szCs w:val="24"/>
        </w:rPr>
        <w:t>ing stripes</w:t>
      </w:r>
      <w:r w:rsidR="003C0472">
        <w:rPr>
          <w:rFonts w:cs="Times New Roman"/>
          <w:color w:val="auto"/>
          <w:szCs w:val="24"/>
        </w:rPr>
        <w:t>)</w:t>
      </w:r>
      <w:r w:rsidR="009C6BD0" w:rsidRPr="00C81B1C">
        <w:rPr>
          <w:rFonts w:cs="Times New Roman"/>
          <w:color w:val="auto"/>
          <w:szCs w:val="24"/>
        </w:rPr>
        <w:t>.</w:t>
      </w:r>
      <w:r w:rsidR="00003CC4" w:rsidRPr="00C81B1C">
        <w:rPr>
          <w:rFonts w:cs="Times New Roman"/>
          <w:color w:val="auto"/>
          <w:szCs w:val="24"/>
        </w:rPr>
        <w:t xml:space="preserve"> </w:t>
      </w:r>
      <w:r w:rsidR="00F209A7" w:rsidRPr="00C81B1C">
        <w:rPr>
          <w:rFonts w:cs="Times New Roman"/>
          <w:color w:val="auto"/>
          <w:szCs w:val="24"/>
        </w:rPr>
        <w:t xml:space="preserve">The </w:t>
      </w:r>
      <w:r w:rsidR="009B6089" w:rsidRPr="00C81B1C">
        <w:rPr>
          <w:rFonts w:cs="Times New Roman"/>
          <w:color w:val="auto"/>
          <w:szCs w:val="24"/>
        </w:rPr>
        <w:t>adsorption behaviour</w:t>
      </w:r>
      <w:r w:rsidR="003A5399" w:rsidRPr="00C81B1C">
        <w:rPr>
          <w:rFonts w:cs="Times New Roman"/>
          <w:color w:val="auto"/>
          <w:szCs w:val="24"/>
        </w:rPr>
        <w:t xml:space="preserve"> </w:t>
      </w:r>
      <w:r w:rsidR="005F63E4">
        <w:rPr>
          <w:rFonts w:cs="Times New Roman"/>
          <w:color w:val="auto"/>
          <w:szCs w:val="24"/>
        </w:rPr>
        <w:t>observed</w:t>
      </w:r>
      <w:r w:rsidR="003A5399" w:rsidRPr="00C81B1C">
        <w:rPr>
          <w:rFonts w:cs="Times New Roman"/>
          <w:color w:val="auto"/>
          <w:szCs w:val="24"/>
        </w:rPr>
        <w:t xml:space="preserve"> from our simulations agrees</w:t>
      </w:r>
      <w:r w:rsidR="005F63E4">
        <w:rPr>
          <w:rFonts w:cs="Times New Roman"/>
          <w:color w:val="auto"/>
          <w:szCs w:val="24"/>
        </w:rPr>
        <w:t>, qualitatively,</w:t>
      </w:r>
      <w:r w:rsidR="003A5399" w:rsidRPr="00C81B1C">
        <w:rPr>
          <w:rFonts w:cs="Times New Roman"/>
          <w:color w:val="auto"/>
          <w:szCs w:val="24"/>
        </w:rPr>
        <w:t xml:space="preserve"> with the results of</w:t>
      </w:r>
      <w:r w:rsidR="002132F9" w:rsidRPr="00C81B1C">
        <w:rPr>
          <w:rFonts w:cs="Times New Roman"/>
          <w:color w:val="auto"/>
          <w:szCs w:val="24"/>
        </w:rPr>
        <w:t xml:space="preserve"> Angelikopoulos and Bock</w:t>
      </w:r>
      <w:hyperlink w:anchor="_ENREF_46" w:tooltip="Angelikopoulos, 2008 #46" w:history="1"/>
      <w:r w:rsidR="002132F9" w:rsidRPr="00C81B1C">
        <w:rPr>
          <w:rFonts w:cs="Times New Roman"/>
          <w:color w:val="auto"/>
          <w:szCs w:val="24"/>
        </w:rPr>
        <w:t>,</w:t>
      </w:r>
      <w:hyperlink w:anchor="_ENREF_46" w:tooltip="Angelikopoulos, 2008 #46" w:history="1">
        <w:r w:rsidR="004F0CFC" w:rsidRPr="00C81B1C">
          <w:rPr>
            <w:rFonts w:cs="Times New Roman"/>
            <w:color w:val="auto"/>
            <w:szCs w:val="24"/>
          </w:rPr>
          <w:fldChar w:fldCharType="begin"/>
        </w:r>
        <w:r w:rsidR="004F0CFC">
          <w:rPr>
            <w:rFonts w:cs="Times New Roman"/>
            <w:color w:val="auto"/>
            <w:szCs w:val="24"/>
          </w:rPr>
          <w:instrText xml:space="preserve"> ADDIN EN.CITE &lt;EndNote&gt;&lt;Cite&gt;&lt;Author&gt;Angelikopoulos&lt;/Author&gt;&lt;Year&gt;2008&lt;/Year&gt;&lt;RecNum&gt;46&lt;/RecNum&gt;&lt;DisplayText&gt;&lt;style face="superscript"&gt;46&lt;/style&gt;&lt;/DisplayText&gt;&lt;record&gt;&lt;rec-number&gt;46&lt;/rec-number&gt;&lt;foreign-keys&gt;&lt;key app="EN" db-id="0p9a2saf9e0td4exa5epfseudprx9p2f50vx" timestamp="1480476944"&gt;46&lt;/key&gt;&lt;/foreign-keys&gt;&lt;ref-type name="Journal Article"&gt;17&lt;/ref-type&gt;&lt;contributors&gt;&lt;authors&gt;&lt;author&gt;Angelikopoulos, Panagiotis&lt;/author&gt;&lt;author&gt;Bock, Henry&lt;/author&gt;&lt;/authors&gt;&lt;/contributors&gt;&lt;titles&gt;&lt;title&gt;Directed Self-Assembly of Surfactants in Carbon Nanotube Materials&lt;/title&gt;&lt;secondary-title&gt;Journal of Physical Chemistry B&lt;/secondary-title&gt;&lt;alt-title&gt;J. Phys. Chem. B &lt;/alt-title&gt;&lt;/titles&gt;&lt;periodical&gt;&lt;full-title&gt;Journal of Physical Chemistry B&lt;/full-title&gt;&lt;abbr-1&gt;J. Phys. Chem. B&lt;/abbr-1&gt;&lt;/periodical&gt;&lt;alt-periodical&gt;&lt;full-title&gt;Journal of Physical Chemistry B&lt;/full-title&gt;&lt;abbr-1&gt;J. Phys. Chem. B&lt;/abbr-1&gt;&lt;/alt-periodical&gt;&lt;pages&gt;13793-13801&lt;/pages&gt;&lt;volume&gt;112&lt;/volume&gt;&lt;number&gt;44&lt;/number&gt;&lt;dates&gt;&lt;year&gt;2008&lt;/year&gt;&lt;pub-dates&gt;&lt;date&gt;2008/11/06&lt;/date&gt;&lt;/pub-dates&gt;&lt;/dates&gt;&lt;publisher&gt;American Chemical Society&lt;/publisher&gt;&lt;isbn&gt;1520-6106&lt;/isbn&gt;&lt;urls&gt;&lt;related-urls&gt;&lt;url&gt;http://dx.doi.org/10.1021/jp804891a&lt;/url&gt;&lt;/related-urls&gt;&lt;/urls&gt;&lt;electronic-resource-num&gt;10.1021/jp804891a&lt;/electronic-resource-num&gt;&lt;/record&gt;&lt;/Cite&gt;&lt;/EndNote&gt;</w:instrText>
        </w:r>
        <w:r w:rsidR="004F0CFC" w:rsidRPr="00C81B1C">
          <w:rPr>
            <w:rFonts w:cs="Times New Roman"/>
            <w:color w:val="auto"/>
            <w:szCs w:val="24"/>
          </w:rPr>
          <w:fldChar w:fldCharType="separate"/>
        </w:r>
        <w:r w:rsidR="004F0CFC" w:rsidRPr="00CE3A60">
          <w:rPr>
            <w:rFonts w:cs="Times New Roman"/>
            <w:noProof/>
            <w:color w:val="auto"/>
            <w:szCs w:val="24"/>
            <w:vertAlign w:val="superscript"/>
          </w:rPr>
          <w:t>46</w:t>
        </w:r>
        <w:r w:rsidR="004F0CFC" w:rsidRPr="00C81B1C">
          <w:rPr>
            <w:rFonts w:cs="Times New Roman"/>
            <w:color w:val="auto"/>
            <w:szCs w:val="24"/>
          </w:rPr>
          <w:fldChar w:fldCharType="end"/>
        </w:r>
      </w:hyperlink>
      <w:r w:rsidR="002132F9" w:rsidRPr="00C81B1C">
        <w:rPr>
          <w:rFonts w:cs="Times New Roman"/>
          <w:color w:val="auto"/>
          <w:szCs w:val="24"/>
        </w:rPr>
        <w:t xml:space="preserve"> who</w:t>
      </w:r>
      <w:r w:rsidR="00427D7B" w:rsidRPr="00C81B1C">
        <w:rPr>
          <w:rFonts w:cs="Times New Roman"/>
          <w:color w:val="auto"/>
          <w:szCs w:val="24"/>
        </w:rPr>
        <w:t xml:space="preserve"> </w:t>
      </w:r>
      <w:r w:rsidR="00CE52F1" w:rsidRPr="00C81B1C">
        <w:rPr>
          <w:rFonts w:cs="Times New Roman"/>
          <w:color w:val="auto"/>
          <w:szCs w:val="24"/>
        </w:rPr>
        <w:t>studied</w:t>
      </w:r>
      <w:r w:rsidR="008D0FF7" w:rsidRPr="00C81B1C">
        <w:rPr>
          <w:rFonts w:cs="Times New Roman"/>
          <w:color w:val="auto"/>
          <w:szCs w:val="24"/>
        </w:rPr>
        <w:t xml:space="preserve"> </w:t>
      </w:r>
      <w:r w:rsidR="00113B1B" w:rsidRPr="00C81B1C">
        <w:rPr>
          <w:rFonts w:cs="Times New Roman"/>
          <w:color w:val="auto"/>
          <w:szCs w:val="24"/>
        </w:rPr>
        <w:t xml:space="preserve">self-assembled </w:t>
      </w:r>
      <w:r w:rsidR="00CE52F1" w:rsidRPr="00C81B1C">
        <w:rPr>
          <w:rFonts w:cs="Times New Roman"/>
          <w:color w:val="auto"/>
          <w:szCs w:val="24"/>
        </w:rPr>
        <w:t>surfactant</w:t>
      </w:r>
      <w:r w:rsidR="00113B1B" w:rsidRPr="00C81B1C">
        <w:rPr>
          <w:rFonts w:cs="Times New Roman"/>
          <w:color w:val="auto"/>
          <w:szCs w:val="24"/>
        </w:rPr>
        <w:t xml:space="preserve">s on </w:t>
      </w:r>
      <w:r w:rsidR="005F63E4">
        <w:rPr>
          <w:rFonts w:cs="Times New Roman"/>
          <w:color w:val="auto"/>
          <w:szCs w:val="24"/>
        </w:rPr>
        <w:t>intersecting carbon nanotubes. They</w:t>
      </w:r>
      <w:r w:rsidR="00113B1B" w:rsidRPr="00C81B1C">
        <w:rPr>
          <w:rFonts w:cs="Times New Roman"/>
          <w:color w:val="auto"/>
          <w:szCs w:val="24"/>
        </w:rPr>
        <w:t xml:space="preserve"> found that t</w:t>
      </w:r>
      <w:r w:rsidR="00CE52F1" w:rsidRPr="00C81B1C">
        <w:rPr>
          <w:rFonts w:cs="Times New Roman"/>
          <w:color w:val="auto"/>
          <w:szCs w:val="24"/>
        </w:rPr>
        <w:t xml:space="preserve">he aggregation was </w:t>
      </w:r>
      <w:r w:rsidR="005F63E4">
        <w:rPr>
          <w:rFonts w:cs="Times New Roman"/>
          <w:color w:val="auto"/>
          <w:szCs w:val="24"/>
        </w:rPr>
        <w:t>promoted near the region where the</w:t>
      </w:r>
      <w:r w:rsidR="00113B1B" w:rsidRPr="00C81B1C">
        <w:rPr>
          <w:rFonts w:cs="Times New Roman"/>
          <w:color w:val="auto"/>
          <w:szCs w:val="24"/>
        </w:rPr>
        <w:t xml:space="preserve"> </w:t>
      </w:r>
      <w:r w:rsidR="00CE52F1" w:rsidRPr="00C81B1C">
        <w:rPr>
          <w:rFonts w:cs="Times New Roman"/>
          <w:color w:val="auto"/>
          <w:szCs w:val="24"/>
        </w:rPr>
        <w:t>nanotube</w:t>
      </w:r>
      <w:r w:rsidR="005F63E4">
        <w:rPr>
          <w:rFonts w:cs="Times New Roman"/>
          <w:color w:val="auto"/>
          <w:szCs w:val="24"/>
        </w:rPr>
        <w:t>s</w:t>
      </w:r>
      <w:r w:rsidR="00CE52F1" w:rsidRPr="00C81B1C">
        <w:rPr>
          <w:rFonts w:cs="Times New Roman"/>
          <w:color w:val="auto"/>
          <w:szCs w:val="24"/>
        </w:rPr>
        <w:t xml:space="preserve"> </w:t>
      </w:r>
      <w:r w:rsidR="005F63E4">
        <w:rPr>
          <w:rFonts w:cs="Times New Roman"/>
          <w:color w:val="auto"/>
          <w:szCs w:val="24"/>
        </w:rPr>
        <w:t>intersected.</w:t>
      </w:r>
    </w:p>
    <w:p w14:paraId="30D746D6" w14:textId="65B39583" w:rsidR="009F575C" w:rsidRPr="00C81B1C" w:rsidRDefault="00D211BD" w:rsidP="00113B1B">
      <w:pPr>
        <w:rPr>
          <w:rFonts w:cs="Times New Roman"/>
          <w:color w:val="auto"/>
          <w:szCs w:val="24"/>
        </w:rPr>
      </w:pPr>
      <w:r w:rsidRPr="00C81B1C">
        <w:rPr>
          <w:rFonts w:cs="Times New Roman"/>
          <w:color w:val="auto"/>
          <w:szCs w:val="24"/>
        </w:rPr>
        <w:t xml:space="preserve">A structure similar to the one just described </w:t>
      </w:r>
      <w:r w:rsidR="005F63E4">
        <w:rPr>
          <w:rFonts w:cs="Times New Roman"/>
          <w:color w:val="auto"/>
          <w:szCs w:val="24"/>
        </w:rPr>
        <w:t>was</w:t>
      </w:r>
      <w:r w:rsidRPr="00C81B1C">
        <w:rPr>
          <w:rFonts w:cs="Times New Roman"/>
          <w:color w:val="auto"/>
          <w:szCs w:val="24"/>
        </w:rPr>
        <w:t xml:space="preserve"> </w:t>
      </w:r>
      <w:r w:rsidR="00EB14FF" w:rsidRPr="00C81B1C">
        <w:rPr>
          <w:rFonts w:cs="Times New Roman"/>
          <w:color w:val="auto"/>
          <w:szCs w:val="24"/>
        </w:rPr>
        <w:t>observed</w:t>
      </w:r>
      <w:r w:rsidRPr="00C81B1C">
        <w:rPr>
          <w:rFonts w:cs="Times New Roman"/>
          <w:color w:val="auto"/>
          <w:szCs w:val="24"/>
        </w:rPr>
        <w:t xml:space="preserve"> </w:t>
      </w:r>
      <w:r w:rsidR="005F63E4">
        <w:rPr>
          <w:rFonts w:cs="Times New Roman"/>
          <w:color w:val="auto"/>
          <w:szCs w:val="24"/>
        </w:rPr>
        <w:t>when the cross</w:t>
      </w:r>
      <w:r w:rsidR="00B17256">
        <w:rPr>
          <w:rFonts w:cs="Times New Roman"/>
          <w:color w:val="auto"/>
          <w:szCs w:val="24"/>
        </w:rPr>
        <w:t>ing stripes</w:t>
      </w:r>
      <w:r w:rsidR="005F63E4">
        <w:rPr>
          <w:rFonts w:cs="Times New Roman"/>
          <w:color w:val="auto"/>
          <w:szCs w:val="24"/>
        </w:rPr>
        <w:t xml:space="preserve"> </w:t>
      </w:r>
      <w:r w:rsidR="00B0226B">
        <w:rPr>
          <w:rFonts w:cs="Times New Roman"/>
          <w:color w:val="auto"/>
          <w:szCs w:val="24"/>
        </w:rPr>
        <w:t xml:space="preserve">were </w:t>
      </w:r>
      <w:r w:rsidR="005F63E4">
        <w:rPr>
          <w:rFonts w:cs="Times New Roman"/>
          <w:color w:val="auto"/>
          <w:szCs w:val="24"/>
        </w:rPr>
        <w:t xml:space="preserve">of width </w:t>
      </w:r>
      <w:r w:rsidRPr="00C81B1C">
        <w:rPr>
          <w:rFonts w:cs="Times New Roman"/>
          <w:color w:val="auto"/>
        </w:rPr>
        <w:t>L</w:t>
      </w:r>
      <w:r w:rsidRPr="00C81B1C">
        <w:rPr>
          <w:rFonts w:cs="Times New Roman"/>
          <w:color w:val="auto"/>
          <w:szCs w:val="24"/>
        </w:rPr>
        <w:t xml:space="preserve"> = 0.46L</w:t>
      </w:r>
      <w:r w:rsidRPr="00C81B1C">
        <w:rPr>
          <w:rFonts w:cs="Times New Roman"/>
          <w:color w:val="auto"/>
          <w:szCs w:val="24"/>
          <w:vertAlign w:val="subscript"/>
        </w:rPr>
        <w:t>S</w:t>
      </w:r>
      <w:r w:rsidRPr="00C81B1C">
        <w:rPr>
          <w:rFonts w:cs="Times New Roman"/>
          <w:color w:val="auto"/>
          <w:szCs w:val="24"/>
        </w:rPr>
        <w:t xml:space="preserve"> (</w:t>
      </w:r>
      <w:r w:rsidR="00174EEA" w:rsidRPr="00C81B1C">
        <w:rPr>
          <w:rFonts w:cs="Times New Roman"/>
          <w:color w:val="auto"/>
          <w:szCs w:val="24"/>
        </w:rPr>
        <w:t>results not shown</w:t>
      </w:r>
      <w:r w:rsidR="007963D6" w:rsidRPr="00C81B1C">
        <w:rPr>
          <w:rFonts w:cs="Times New Roman"/>
          <w:color w:val="auto"/>
          <w:szCs w:val="24"/>
        </w:rPr>
        <w:t xml:space="preserve"> for brevity</w:t>
      </w:r>
      <w:r w:rsidRPr="00C81B1C">
        <w:rPr>
          <w:rFonts w:cs="Times New Roman"/>
          <w:color w:val="auto"/>
          <w:szCs w:val="24"/>
        </w:rPr>
        <w:t xml:space="preserve">). </w:t>
      </w:r>
      <w:r w:rsidR="005F63E4">
        <w:rPr>
          <w:rFonts w:cs="Times New Roman"/>
          <w:color w:val="auto"/>
          <w:szCs w:val="24"/>
        </w:rPr>
        <w:t xml:space="preserve">While the </w:t>
      </w:r>
      <w:r w:rsidR="00DB4024" w:rsidRPr="00C81B1C">
        <w:rPr>
          <w:rFonts w:cs="Times New Roman"/>
          <w:color w:val="auto"/>
          <w:szCs w:val="24"/>
        </w:rPr>
        <w:t xml:space="preserve">hemi-sphere is </w:t>
      </w:r>
      <w:r w:rsidR="005F63E4">
        <w:rPr>
          <w:rFonts w:cs="Times New Roman"/>
          <w:color w:val="auto"/>
          <w:szCs w:val="24"/>
        </w:rPr>
        <w:t xml:space="preserve">firmly </w:t>
      </w:r>
      <w:r w:rsidR="00CB0A7B" w:rsidRPr="00C81B1C">
        <w:rPr>
          <w:rFonts w:cs="Times New Roman"/>
          <w:color w:val="auto"/>
          <w:szCs w:val="24"/>
        </w:rPr>
        <w:t>located</w:t>
      </w:r>
      <w:r w:rsidR="007963D6" w:rsidRPr="00C81B1C">
        <w:rPr>
          <w:rFonts w:cs="Times New Roman"/>
          <w:color w:val="auto"/>
          <w:szCs w:val="24"/>
        </w:rPr>
        <w:t xml:space="preserve"> at </w:t>
      </w:r>
      <w:r w:rsidR="005F63E4">
        <w:rPr>
          <w:rFonts w:cs="Times New Roman"/>
          <w:color w:val="auto"/>
          <w:szCs w:val="24"/>
        </w:rPr>
        <w:t>the cross</w:t>
      </w:r>
      <w:r w:rsidR="000A0E5D">
        <w:rPr>
          <w:rFonts w:cs="Times New Roman"/>
          <w:color w:val="auto"/>
          <w:szCs w:val="24"/>
        </w:rPr>
        <w:t>ing</w:t>
      </w:r>
      <w:r w:rsidR="00FB090D">
        <w:rPr>
          <w:rFonts w:cs="Times New Roman"/>
          <w:color w:val="auto"/>
          <w:szCs w:val="24"/>
        </w:rPr>
        <w:t xml:space="preserve"> </w:t>
      </w:r>
      <w:r w:rsidR="00D44B01">
        <w:rPr>
          <w:rFonts w:cs="Times New Roman"/>
          <w:color w:val="auto"/>
          <w:szCs w:val="24"/>
        </w:rPr>
        <w:t>region</w:t>
      </w:r>
      <w:r w:rsidR="004D3A89" w:rsidRPr="00C81B1C">
        <w:rPr>
          <w:rFonts w:cs="Times New Roman"/>
          <w:color w:val="auto"/>
          <w:szCs w:val="24"/>
        </w:rPr>
        <w:t xml:space="preserve">, </w:t>
      </w:r>
      <w:r w:rsidR="005F63E4">
        <w:rPr>
          <w:rFonts w:cs="Times New Roman"/>
          <w:color w:val="auto"/>
          <w:szCs w:val="24"/>
        </w:rPr>
        <w:t xml:space="preserve">similarly to the one </w:t>
      </w:r>
      <w:r w:rsidR="001744F6" w:rsidRPr="00C81B1C">
        <w:rPr>
          <w:rFonts w:cs="Times New Roman"/>
          <w:color w:val="auto"/>
          <w:szCs w:val="24"/>
        </w:rPr>
        <w:t>shown</w:t>
      </w:r>
      <w:r w:rsidR="004D3A89" w:rsidRPr="00C81B1C">
        <w:rPr>
          <w:rFonts w:cs="Times New Roman"/>
          <w:color w:val="auto"/>
          <w:szCs w:val="24"/>
        </w:rPr>
        <w:t xml:space="preserve"> in </w:t>
      </w:r>
      <w:r w:rsidR="001744F6" w:rsidRPr="00554EB2">
        <w:rPr>
          <w:color w:val="auto"/>
          <w:szCs w:val="24"/>
        </w:rPr>
        <w:t>Fig. 2a</w:t>
      </w:r>
      <w:r w:rsidR="005F63E4">
        <w:rPr>
          <w:rFonts w:cs="Times New Roman"/>
          <w:color w:val="auto"/>
          <w:szCs w:val="24"/>
        </w:rPr>
        <w:t>, o</w:t>
      </w:r>
      <w:r w:rsidR="00F43203" w:rsidRPr="00C81B1C">
        <w:rPr>
          <w:rFonts w:cs="Times New Roman"/>
          <w:color w:val="auto"/>
          <w:szCs w:val="24"/>
        </w:rPr>
        <w:t xml:space="preserve">n </w:t>
      </w:r>
      <w:r w:rsidR="00211F96" w:rsidRPr="00C81B1C">
        <w:rPr>
          <w:rFonts w:cs="Times New Roman"/>
          <w:color w:val="auto"/>
          <w:szCs w:val="24"/>
        </w:rPr>
        <w:t xml:space="preserve">the </w:t>
      </w:r>
      <w:r w:rsidRPr="00C81B1C">
        <w:rPr>
          <w:rFonts w:cs="Times New Roman"/>
          <w:color w:val="auto"/>
          <w:szCs w:val="24"/>
        </w:rPr>
        <w:t>isolated stripe</w:t>
      </w:r>
      <w:r w:rsidR="005F63E4">
        <w:rPr>
          <w:rFonts w:cs="Times New Roman"/>
          <w:color w:val="auto"/>
          <w:szCs w:val="24"/>
        </w:rPr>
        <w:t xml:space="preserve"> </w:t>
      </w:r>
      <w:r w:rsidR="009872EB" w:rsidRPr="00C81B1C">
        <w:rPr>
          <w:rFonts w:cs="Times New Roman"/>
          <w:color w:val="auto"/>
          <w:szCs w:val="24"/>
        </w:rPr>
        <w:t xml:space="preserve">the </w:t>
      </w:r>
      <w:r w:rsidR="00F209A7" w:rsidRPr="00C81B1C">
        <w:rPr>
          <w:rFonts w:cs="Times New Roman"/>
          <w:color w:val="auto"/>
          <w:szCs w:val="24"/>
        </w:rPr>
        <w:t xml:space="preserve">adsorbed </w:t>
      </w:r>
      <w:r w:rsidR="009872EB" w:rsidRPr="00C81B1C">
        <w:rPr>
          <w:rFonts w:cs="Times New Roman"/>
          <w:color w:val="auto"/>
          <w:szCs w:val="24"/>
        </w:rPr>
        <w:t>aggregate</w:t>
      </w:r>
      <w:r w:rsidRPr="00C81B1C">
        <w:rPr>
          <w:rFonts w:cs="Times New Roman"/>
          <w:color w:val="auto"/>
          <w:szCs w:val="24"/>
        </w:rPr>
        <w:t xml:space="preserve"> is</w:t>
      </w:r>
      <w:r w:rsidR="007963D6" w:rsidRPr="00C81B1C">
        <w:rPr>
          <w:rFonts w:cs="Times New Roman"/>
          <w:color w:val="auto"/>
          <w:szCs w:val="24"/>
        </w:rPr>
        <w:t xml:space="preserve"> </w:t>
      </w:r>
      <w:r w:rsidR="000A0E5D">
        <w:rPr>
          <w:rFonts w:cs="Times New Roman"/>
          <w:color w:val="auto"/>
          <w:szCs w:val="24"/>
        </w:rPr>
        <w:t xml:space="preserve">free to </w:t>
      </w:r>
      <w:r w:rsidRPr="00C81B1C">
        <w:rPr>
          <w:rFonts w:cs="Times New Roman"/>
          <w:color w:val="auto"/>
          <w:szCs w:val="24"/>
        </w:rPr>
        <w:t>mo</w:t>
      </w:r>
      <w:r w:rsidR="00FB090D">
        <w:rPr>
          <w:rFonts w:cs="Times New Roman"/>
          <w:color w:val="auto"/>
          <w:szCs w:val="24"/>
        </w:rPr>
        <w:t>v</w:t>
      </w:r>
      <w:r w:rsidRPr="00C81B1C">
        <w:rPr>
          <w:rFonts w:cs="Times New Roman"/>
          <w:color w:val="auto"/>
          <w:szCs w:val="24"/>
        </w:rPr>
        <w:t xml:space="preserve">e along the </w:t>
      </w:r>
      <w:r w:rsidR="005F63E4">
        <w:rPr>
          <w:rFonts w:cs="Times New Roman"/>
          <w:color w:val="auto"/>
          <w:szCs w:val="24"/>
        </w:rPr>
        <w:t>stripe, and we found that it is</w:t>
      </w:r>
      <w:r w:rsidRPr="00C81B1C">
        <w:rPr>
          <w:rFonts w:cs="Times New Roman"/>
          <w:color w:val="auto"/>
          <w:szCs w:val="24"/>
        </w:rPr>
        <w:t xml:space="preserve"> </w:t>
      </w:r>
      <w:r w:rsidR="001744F6" w:rsidRPr="00C81B1C">
        <w:rPr>
          <w:rFonts w:cs="Times New Roman"/>
          <w:color w:val="auto"/>
          <w:szCs w:val="24"/>
        </w:rPr>
        <w:t xml:space="preserve">smaller </w:t>
      </w:r>
      <w:r w:rsidR="002E2F0F" w:rsidRPr="00C81B1C">
        <w:rPr>
          <w:rFonts w:cs="Times New Roman"/>
          <w:color w:val="auto"/>
          <w:szCs w:val="24"/>
        </w:rPr>
        <w:t xml:space="preserve">in </w:t>
      </w:r>
      <w:r w:rsidR="00721498" w:rsidRPr="00C81B1C">
        <w:rPr>
          <w:rFonts w:cs="Times New Roman"/>
          <w:color w:val="auto"/>
          <w:szCs w:val="24"/>
        </w:rPr>
        <w:t>size</w:t>
      </w:r>
      <w:r w:rsidR="001744F6" w:rsidRPr="00C81B1C">
        <w:rPr>
          <w:rFonts w:cs="Times New Roman"/>
          <w:color w:val="auto"/>
          <w:szCs w:val="24"/>
        </w:rPr>
        <w:t xml:space="preserve"> </w:t>
      </w:r>
      <w:r w:rsidR="005F63E4">
        <w:rPr>
          <w:rFonts w:cs="Times New Roman"/>
          <w:color w:val="auto"/>
          <w:szCs w:val="24"/>
        </w:rPr>
        <w:t>compared to the one self-assembled on the cross</w:t>
      </w:r>
      <w:r w:rsidR="000A0E5D">
        <w:rPr>
          <w:rFonts w:cs="Times New Roman"/>
          <w:color w:val="auto"/>
          <w:szCs w:val="24"/>
        </w:rPr>
        <w:t>ing</w:t>
      </w:r>
      <w:r w:rsidR="00214D23">
        <w:rPr>
          <w:rFonts w:cs="Times New Roman"/>
          <w:color w:val="auto"/>
          <w:szCs w:val="24"/>
        </w:rPr>
        <w:t xml:space="preserve"> </w:t>
      </w:r>
      <w:r w:rsidR="000A0E5D">
        <w:rPr>
          <w:rFonts w:cs="Times New Roman"/>
          <w:color w:val="auto"/>
          <w:szCs w:val="24"/>
        </w:rPr>
        <w:t>stripes</w:t>
      </w:r>
      <w:r w:rsidR="005F63E4">
        <w:rPr>
          <w:rFonts w:cs="Times New Roman"/>
          <w:color w:val="auto"/>
          <w:szCs w:val="24"/>
        </w:rPr>
        <w:t>.</w:t>
      </w:r>
      <w:r w:rsidRPr="00C81B1C">
        <w:rPr>
          <w:rFonts w:cs="Times New Roman"/>
          <w:color w:val="auto"/>
          <w:szCs w:val="24"/>
        </w:rPr>
        <w:t xml:space="preserve"> </w:t>
      </w:r>
    </w:p>
    <w:p w14:paraId="4DC553E3" w14:textId="52460987" w:rsidR="000A442E" w:rsidRPr="00C81B1C" w:rsidRDefault="00F60088" w:rsidP="009371FC">
      <w:pPr>
        <w:rPr>
          <w:rFonts w:cs="Times New Roman"/>
          <w:color w:val="auto"/>
          <w:szCs w:val="24"/>
        </w:rPr>
      </w:pPr>
      <w:r w:rsidRPr="00C81B1C">
        <w:rPr>
          <w:rFonts w:cs="Times New Roman"/>
          <w:color w:val="auto"/>
          <w:szCs w:val="24"/>
        </w:rPr>
        <w:t>W</w:t>
      </w:r>
      <w:r w:rsidR="00174EEA" w:rsidRPr="00C81B1C">
        <w:rPr>
          <w:rFonts w:cs="Times New Roman"/>
          <w:color w:val="auto"/>
          <w:szCs w:val="24"/>
        </w:rPr>
        <w:t xml:space="preserve">hen </w:t>
      </w:r>
      <w:r w:rsidR="00174EEA" w:rsidRPr="00C81B1C">
        <w:rPr>
          <w:rFonts w:cs="Times New Roman"/>
          <w:color w:val="auto"/>
        </w:rPr>
        <w:t>L</w:t>
      </w:r>
      <w:r w:rsidR="00174EEA" w:rsidRPr="00C81B1C">
        <w:rPr>
          <w:rFonts w:cs="Times New Roman"/>
          <w:color w:val="auto"/>
          <w:szCs w:val="24"/>
        </w:rPr>
        <w:t xml:space="preserve"> = 0.61L</w:t>
      </w:r>
      <w:r w:rsidR="00174EEA" w:rsidRPr="00C81B1C">
        <w:rPr>
          <w:rFonts w:cs="Times New Roman"/>
          <w:color w:val="auto"/>
          <w:szCs w:val="24"/>
          <w:vertAlign w:val="subscript"/>
        </w:rPr>
        <w:t>S</w:t>
      </w:r>
      <w:r w:rsidR="00174EEA" w:rsidRPr="00C81B1C">
        <w:rPr>
          <w:rFonts w:cs="Times New Roman"/>
          <w:color w:val="auto"/>
          <w:szCs w:val="24"/>
        </w:rPr>
        <w:t xml:space="preserve">, </w:t>
      </w:r>
      <w:r w:rsidRPr="00C81B1C">
        <w:rPr>
          <w:rFonts w:cs="Times New Roman"/>
          <w:color w:val="auto"/>
          <w:szCs w:val="24"/>
        </w:rPr>
        <w:t xml:space="preserve">surprisingly, </w:t>
      </w:r>
      <w:r w:rsidR="005F63E4">
        <w:rPr>
          <w:rFonts w:cs="Times New Roman"/>
          <w:color w:val="auto"/>
          <w:szCs w:val="24"/>
        </w:rPr>
        <w:t xml:space="preserve">we found that </w:t>
      </w:r>
      <w:r w:rsidR="00BE2555" w:rsidRPr="00C81B1C">
        <w:rPr>
          <w:rFonts w:cs="Times New Roman"/>
          <w:color w:val="auto"/>
          <w:szCs w:val="24"/>
        </w:rPr>
        <w:t xml:space="preserve">the </w:t>
      </w:r>
      <w:r w:rsidR="005F63E4">
        <w:rPr>
          <w:rFonts w:cs="Times New Roman"/>
          <w:color w:val="auto"/>
          <w:szCs w:val="24"/>
        </w:rPr>
        <w:t xml:space="preserve">hydrophobic </w:t>
      </w:r>
      <w:r w:rsidR="00BE2555" w:rsidRPr="00C81B1C">
        <w:rPr>
          <w:rFonts w:cs="Times New Roman"/>
          <w:color w:val="auto"/>
          <w:szCs w:val="24"/>
        </w:rPr>
        <w:t>surface</w:t>
      </w:r>
      <w:r w:rsidR="00F43203" w:rsidRPr="00C81B1C">
        <w:rPr>
          <w:rFonts w:cs="Times New Roman"/>
          <w:color w:val="auto"/>
          <w:szCs w:val="24"/>
        </w:rPr>
        <w:t>s</w:t>
      </w:r>
      <w:r w:rsidR="009371FC" w:rsidRPr="00C81B1C">
        <w:rPr>
          <w:rFonts w:cs="Times New Roman"/>
          <w:color w:val="auto"/>
          <w:szCs w:val="24"/>
        </w:rPr>
        <w:t xml:space="preserve"> of the cross</w:t>
      </w:r>
      <w:r w:rsidR="000A0E5D">
        <w:rPr>
          <w:rFonts w:cs="Times New Roman"/>
          <w:color w:val="auto"/>
          <w:szCs w:val="24"/>
        </w:rPr>
        <w:t>ing stripes</w:t>
      </w:r>
      <w:r w:rsidR="009371FC" w:rsidRPr="00C81B1C">
        <w:rPr>
          <w:rFonts w:cs="Times New Roman"/>
          <w:color w:val="auto"/>
          <w:szCs w:val="24"/>
        </w:rPr>
        <w:t xml:space="preserve"> </w:t>
      </w:r>
      <w:r w:rsidR="00D15348">
        <w:rPr>
          <w:rFonts w:cs="Times New Roman"/>
          <w:color w:val="auto"/>
          <w:szCs w:val="24"/>
        </w:rPr>
        <w:t>are</w:t>
      </w:r>
      <w:r w:rsidR="007963D6" w:rsidRPr="00C81B1C">
        <w:rPr>
          <w:rFonts w:cs="Times New Roman"/>
          <w:color w:val="auto"/>
          <w:szCs w:val="24"/>
        </w:rPr>
        <w:t xml:space="preserve"> </w:t>
      </w:r>
      <w:r w:rsidR="009371FC" w:rsidRPr="00C81B1C">
        <w:rPr>
          <w:rFonts w:cs="Times New Roman"/>
          <w:color w:val="auto"/>
          <w:szCs w:val="24"/>
        </w:rPr>
        <w:t xml:space="preserve">not fully covered </w:t>
      </w:r>
      <w:r w:rsidR="00D15348">
        <w:rPr>
          <w:rFonts w:cs="Times New Roman"/>
          <w:color w:val="auto"/>
          <w:szCs w:val="24"/>
        </w:rPr>
        <w:t>by self-assembled surfactant aggregates</w:t>
      </w:r>
      <w:r w:rsidR="00A53036" w:rsidRPr="00C81B1C">
        <w:rPr>
          <w:rFonts w:cs="Times New Roman"/>
          <w:color w:val="auto"/>
          <w:szCs w:val="24"/>
        </w:rPr>
        <w:t xml:space="preserve">, </w:t>
      </w:r>
      <w:r w:rsidR="00F630B2" w:rsidRPr="00C81B1C">
        <w:rPr>
          <w:rFonts w:cs="Times New Roman"/>
          <w:color w:val="auto"/>
          <w:szCs w:val="24"/>
        </w:rPr>
        <w:t xml:space="preserve">despite </w:t>
      </w:r>
      <w:r w:rsidR="00F209A7" w:rsidRPr="00C81B1C">
        <w:rPr>
          <w:rFonts w:cs="Times New Roman"/>
          <w:color w:val="auto"/>
          <w:szCs w:val="24"/>
        </w:rPr>
        <w:t xml:space="preserve">the </w:t>
      </w:r>
      <w:r w:rsidR="00F630B2" w:rsidRPr="00C81B1C">
        <w:rPr>
          <w:rFonts w:cs="Times New Roman"/>
          <w:color w:val="auto"/>
          <w:szCs w:val="24"/>
        </w:rPr>
        <w:t>fact that</w:t>
      </w:r>
      <w:r w:rsidR="00903A9A" w:rsidRPr="00C81B1C">
        <w:rPr>
          <w:rFonts w:cs="Times New Roman"/>
          <w:color w:val="auto"/>
          <w:szCs w:val="24"/>
        </w:rPr>
        <w:t xml:space="preserve"> </w:t>
      </w:r>
      <w:r w:rsidR="00CB0A7B" w:rsidRPr="00C81B1C">
        <w:rPr>
          <w:rFonts w:cs="Times New Roman"/>
          <w:color w:val="auto"/>
          <w:szCs w:val="24"/>
        </w:rPr>
        <w:t>the stripe width</w:t>
      </w:r>
      <w:r w:rsidR="00903A9A" w:rsidRPr="00C81B1C">
        <w:rPr>
          <w:rFonts w:cs="Times New Roman"/>
          <w:color w:val="auto"/>
          <w:szCs w:val="24"/>
        </w:rPr>
        <w:t xml:space="preserve"> is large</w:t>
      </w:r>
      <w:r w:rsidR="00F630B2" w:rsidRPr="00C81B1C">
        <w:rPr>
          <w:rFonts w:cs="Times New Roman"/>
          <w:color w:val="auto"/>
          <w:szCs w:val="24"/>
        </w:rPr>
        <w:t xml:space="preserve"> </w:t>
      </w:r>
      <w:r w:rsidR="00D15348">
        <w:rPr>
          <w:rFonts w:cs="Times New Roman"/>
          <w:color w:val="auto"/>
          <w:szCs w:val="24"/>
        </w:rPr>
        <w:t xml:space="preserve">enough </w:t>
      </w:r>
      <w:r w:rsidR="00903A9A" w:rsidRPr="00C81B1C">
        <w:rPr>
          <w:rFonts w:cs="Times New Roman"/>
          <w:color w:val="auto"/>
          <w:szCs w:val="24"/>
        </w:rPr>
        <w:t xml:space="preserve">to allow for </w:t>
      </w:r>
      <w:r w:rsidR="00F630B2" w:rsidRPr="00C81B1C">
        <w:rPr>
          <w:rFonts w:cs="Times New Roman"/>
          <w:color w:val="auto"/>
          <w:szCs w:val="24"/>
        </w:rPr>
        <w:t>the</w:t>
      </w:r>
      <w:r w:rsidR="00D15348">
        <w:rPr>
          <w:rFonts w:cs="Times New Roman"/>
          <w:color w:val="auto"/>
          <w:szCs w:val="24"/>
        </w:rPr>
        <w:t xml:space="preserve"> </w:t>
      </w:r>
      <w:r w:rsidR="00903A9A" w:rsidRPr="00C81B1C">
        <w:rPr>
          <w:rFonts w:cs="Times New Roman"/>
          <w:color w:val="auto"/>
          <w:szCs w:val="24"/>
        </w:rPr>
        <w:t>full surface coverage</w:t>
      </w:r>
      <w:r w:rsidR="00D15348">
        <w:rPr>
          <w:rFonts w:cs="Times New Roman"/>
          <w:color w:val="auto"/>
          <w:szCs w:val="24"/>
        </w:rPr>
        <w:t xml:space="preserve"> (see right panel in </w:t>
      </w:r>
      <w:r w:rsidR="00D15348" w:rsidRPr="00740E39">
        <w:rPr>
          <w:rFonts w:cs="Times New Roman"/>
          <w:color w:val="auto"/>
          <w:szCs w:val="24"/>
        </w:rPr>
        <w:t>Fig. 2,</w:t>
      </w:r>
      <w:r w:rsidR="00D15348">
        <w:rPr>
          <w:rFonts w:cs="Times New Roman"/>
          <w:color w:val="auto"/>
          <w:szCs w:val="24"/>
        </w:rPr>
        <w:t xml:space="preserve"> and discussion in Ref.</w:t>
      </w:r>
      <w:r w:rsidR="00740E39">
        <w:rPr>
          <w:rFonts w:cs="Times New Roman"/>
          <w:color w:val="auto"/>
          <w:szCs w:val="24"/>
        </w:rPr>
        <w:t xml:space="preserve"> [40]</w:t>
      </w:r>
      <w:r w:rsidR="00D15348">
        <w:rPr>
          <w:rFonts w:cs="Times New Roman"/>
          <w:color w:val="auto"/>
          <w:szCs w:val="24"/>
        </w:rPr>
        <w:t>)</w:t>
      </w:r>
      <w:r w:rsidR="00903A9A" w:rsidRPr="00C81B1C">
        <w:rPr>
          <w:rFonts w:cs="Times New Roman"/>
          <w:color w:val="auto"/>
          <w:szCs w:val="24"/>
        </w:rPr>
        <w:t>.</w:t>
      </w:r>
      <w:r w:rsidR="006D4C82" w:rsidRPr="00C81B1C">
        <w:rPr>
          <w:rFonts w:cs="Times New Roman"/>
          <w:color w:val="auto"/>
          <w:szCs w:val="24"/>
        </w:rPr>
        <w:t xml:space="preserve"> </w:t>
      </w:r>
      <w:r w:rsidR="009371FC" w:rsidRPr="00C81B1C">
        <w:rPr>
          <w:rFonts w:cs="Times New Roman"/>
          <w:color w:val="auto"/>
          <w:szCs w:val="24"/>
        </w:rPr>
        <w:t xml:space="preserve">Visual inspection shows that the </w:t>
      </w:r>
      <w:r w:rsidR="00D15348">
        <w:rPr>
          <w:rFonts w:cs="Times New Roman"/>
          <w:color w:val="auto"/>
          <w:szCs w:val="24"/>
        </w:rPr>
        <w:t xml:space="preserve">surfactant </w:t>
      </w:r>
      <w:r w:rsidR="009371FC" w:rsidRPr="00C81B1C">
        <w:rPr>
          <w:rFonts w:cs="Times New Roman"/>
          <w:color w:val="auto"/>
          <w:szCs w:val="24"/>
        </w:rPr>
        <w:t>aggregate self-assemble</w:t>
      </w:r>
      <w:r w:rsidR="00D15348">
        <w:rPr>
          <w:rFonts w:cs="Times New Roman"/>
          <w:color w:val="auto"/>
          <w:szCs w:val="24"/>
        </w:rPr>
        <w:t xml:space="preserve">d on the </w:t>
      </w:r>
      <w:r w:rsidR="00055726">
        <w:rPr>
          <w:rFonts w:cs="Times New Roman"/>
          <w:color w:val="auto"/>
          <w:szCs w:val="24"/>
        </w:rPr>
        <w:t>patterned surface</w:t>
      </w:r>
      <w:r w:rsidR="00D15348">
        <w:rPr>
          <w:rFonts w:cs="Times New Roman"/>
          <w:color w:val="auto"/>
          <w:szCs w:val="24"/>
        </w:rPr>
        <w:t xml:space="preserve"> yields</w:t>
      </w:r>
      <w:r w:rsidR="009371FC" w:rsidRPr="00C81B1C">
        <w:rPr>
          <w:rFonts w:cs="Times New Roman"/>
          <w:color w:val="auto"/>
          <w:szCs w:val="24"/>
        </w:rPr>
        <w:t xml:space="preserve"> a</w:t>
      </w:r>
      <w:r w:rsidR="00B33E77" w:rsidRPr="00C81B1C">
        <w:rPr>
          <w:rFonts w:cs="Times New Roman"/>
          <w:color w:val="auto"/>
          <w:szCs w:val="24"/>
        </w:rPr>
        <w:t>n</w:t>
      </w:r>
      <w:r w:rsidR="009371FC" w:rsidRPr="00C81B1C">
        <w:rPr>
          <w:rFonts w:cs="Times New Roman"/>
          <w:color w:val="auto"/>
          <w:szCs w:val="24"/>
        </w:rPr>
        <w:t xml:space="preserve"> </w:t>
      </w:r>
      <w:r w:rsidR="00B33E77" w:rsidRPr="00C81B1C">
        <w:rPr>
          <w:rFonts w:cs="Times New Roman"/>
          <w:color w:val="auto"/>
          <w:szCs w:val="24"/>
        </w:rPr>
        <w:t xml:space="preserve">individual </w:t>
      </w:r>
      <w:r w:rsidR="009371FC" w:rsidRPr="00C81B1C">
        <w:rPr>
          <w:rFonts w:cs="Times New Roman"/>
          <w:color w:val="auto"/>
          <w:szCs w:val="24"/>
        </w:rPr>
        <w:t xml:space="preserve">hemi-cylinder along either one of the two </w:t>
      </w:r>
      <w:r w:rsidR="00055726">
        <w:rPr>
          <w:rFonts w:cs="Times New Roman"/>
          <w:color w:val="auto"/>
          <w:szCs w:val="24"/>
        </w:rPr>
        <w:t xml:space="preserve">perpendicularly </w:t>
      </w:r>
      <w:r w:rsidR="000A0E5D">
        <w:rPr>
          <w:rFonts w:cs="Times New Roman"/>
          <w:color w:val="auto"/>
          <w:szCs w:val="24"/>
        </w:rPr>
        <w:t>crossing</w:t>
      </w:r>
      <w:r w:rsidR="000A0E5D" w:rsidRPr="00C81B1C">
        <w:rPr>
          <w:rFonts w:cs="Times New Roman"/>
          <w:color w:val="auto"/>
          <w:szCs w:val="24"/>
        </w:rPr>
        <w:t xml:space="preserve"> </w:t>
      </w:r>
      <w:r w:rsidR="009371FC" w:rsidRPr="00C81B1C">
        <w:rPr>
          <w:rFonts w:cs="Times New Roman"/>
          <w:color w:val="auto"/>
          <w:szCs w:val="24"/>
        </w:rPr>
        <w:t>stripes, but not on both simultaneously</w:t>
      </w:r>
      <w:r w:rsidR="00A86FEF" w:rsidRPr="00C81B1C">
        <w:rPr>
          <w:rFonts w:cs="Times New Roman"/>
          <w:color w:val="auto"/>
          <w:szCs w:val="24"/>
        </w:rPr>
        <w:t xml:space="preserve"> (</w:t>
      </w:r>
      <w:r w:rsidR="00A86FEF" w:rsidRPr="00740E39">
        <w:rPr>
          <w:rFonts w:cs="Times New Roman"/>
          <w:color w:val="auto"/>
          <w:szCs w:val="24"/>
        </w:rPr>
        <w:t>Fig. 2c</w:t>
      </w:r>
      <w:r w:rsidR="00A86FEF" w:rsidRPr="00C81B1C">
        <w:rPr>
          <w:rFonts w:cs="Times New Roman"/>
          <w:bCs/>
          <w:color w:val="auto"/>
          <w:szCs w:val="24"/>
        </w:rPr>
        <w:t>)</w:t>
      </w:r>
      <w:r w:rsidR="009371FC" w:rsidRPr="00C81B1C">
        <w:rPr>
          <w:rFonts w:cs="Times New Roman"/>
          <w:color w:val="auto"/>
          <w:szCs w:val="24"/>
        </w:rPr>
        <w:t>.</w:t>
      </w:r>
      <w:r w:rsidR="00212216" w:rsidRPr="00C81B1C">
        <w:rPr>
          <w:rFonts w:cs="Times New Roman"/>
          <w:bCs/>
          <w:color w:val="auto"/>
          <w:szCs w:val="24"/>
        </w:rPr>
        <w:t xml:space="preserve"> </w:t>
      </w:r>
      <w:r w:rsidR="00284756" w:rsidRPr="00C81B1C">
        <w:rPr>
          <w:rFonts w:cs="Times New Roman"/>
          <w:color w:val="auto"/>
          <w:szCs w:val="24"/>
        </w:rPr>
        <w:t>Th</w:t>
      </w:r>
      <w:r w:rsidR="00191897" w:rsidRPr="00C81B1C">
        <w:rPr>
          <w:rFonts w:cs="Times New Roman"/>
          <w:color w:val="auto"/>
          <w:szCs w:val="24"/>
        </w:rPr>
        <w:t>e</w:t>
      </w:r>
      <w:r w:rsidR="00F967E7" w:rsidRPr="00C81B1C">
        <w:rPr>
          <w:rFonts w:cs="Times New Roman"/>
          <w:color w:val="auto"/>
          <w:szCs w:val="24"/>
        </w:rPr>
        <w:t xml:space="preserve"> </w:t>
      </w:r>
      <w:r w:rsidR="00837D11" w:rsidRPr="00C81B1C">
        <w:rPr>
          <w:rFonts w:cs="Times New Roman"/>
          <w:color w:val="auto"/>
          <w:szCs w:val="24"/>
        </w:rPr>
        <w:t xml:space="preserve">aggregate </w:t>
      </w:r>
      <w:r w:rsidR="00CD2D17" w:rsidRPr="00C81B1C">
        <w:rPr>
          <w:rFonts w:cs="Times New Roman"/>
          <w:color w:val="auto"/>
          <w:szCs w:val="24"/>
        </w:rPr>
        <w:t xml:space="preserve">structure </w:t>
      </w:r>
      <w:r w:rsidR="00B8644D" w:rsidRPr="00C81B1C">
        <w:rPr>
          <w:rFonts w:cs="Times New Roman"/>
          <w:color w:val="auto"/>
          <w:szCs w:val="24"/>
        </w:rPr>
        <w:t xml:space="preserve">matches almost perfectly what </w:t>
      </w:r>
      <w:r w:rsidRPr="00C81B1C">
        <w:rPr>
          <w:rFonts w:cs="Times New Roman"/>
          <w:color w:val="auto"/>
          <w:szCs w:val="24"/>
        </w:rPr>
        <w:t xml:space="preserve">was </w:t>
      </w:r>
      <w:r w:rsidR="00B8644D" w:rsidRPr="00C81B1C">
        <w:rPr>
          <w:rFonts w:cs="Times New Roman"/>
          <w:color w:val="auto"/>
          <w:szCs w:val="24"/>
        </w:rPr>
        <w:t xml:space="preserve">observed on </w:t>
      </w:r>
      <w:r w:rsidR="00B17256">
        <w:rPr>
          <w:rFonts w:cs="Times New Roman"/>
          <w:color w:val="auto"/>
          <w:szCs w:val="24"/>
        </w:rPr>
        <w:t xml:space="preserve">the </w:t>
      </w:r>
      <w:r w:rsidR="000A442E" w:rsidRPr="00C81B1C">
        <w:rPr>
          <w:rFonts w:cs="Times New Roman"/>
          <w:color w:val="auto"/>
          <w:szCs w:val="24"/>
        </w:rPr>
        <w:t xml:space="preserve">isolated stripe </w:t>
      </w:r>
      <w:r w:rsidR="0059632D" w:rsidRPr="00C81B1C">
        <w:rPr>
          <w:rFonts w:cs="Times New Roman"/>
          <w:color w:val="auto"/>
          <w:szCs w:val="24"/>
        </w:rPr>
        <w:t>at similar</w:t>
      </w:r>
      <w:r w:rsidR="000A442E" w:rsidRPr="00C81B1C">
        <w:rPr>
          <w:rFonts w:cs="Times New Roman"/>
          <w:color w:val="auto"/>
          <w:szCs w:val="24"/>
        </w:rPr>
        <w:t xml:space="preserve"> </w:t>
      </w:r>
      <w:r w:rsidR="009261A6" w:rsidRPr="00C81B1C">
        <w:rPr>
          <w:rFonts w:cs="Times New Roman"/>
          <w:color w:val="auto"/>
        </w:rPr>
        <w:t>L</w:t>
      </w:r>
      <w:r w:rsidR="000A442E" w:rsidRPr="00C81B1C">
        <w:rPr>
          <w:rFonts w:cs="Times New Roman"/>
          <w:color w:val="auto"/>
        </w:rPr>
        <w:t xml:space="preserve"> </w:t>
      </w:r>
      <w:r w:rsidR="000A442E" w:rsidRPr="00C81B1C">
        <w:rPr>
          <w:rFonts w:cs="Times New Roman"/>
          <w:color w:val="auto"/>
          <w:szCs w:val="24"/>
        </w:rPr>
        <w:t>(</w:t>
      </w:r>
      <w:r w:rsidR="000A442E" w:rsidRPr="00740E39">
        <w:rPr>
          <w:rFonts w:cs="Times New Roman"/>
          <w:color w:val="auto"/>
          <w:szCs w:val="24"/>
        </w:rPr>
        <w:t>Fig. 2d</w:t>
      </w:r>
      <w:r w:rsidR="00837D11" w:rsidRPr="00C81B1C">
        <w:rPr>
          <w:rFonts w:cs="Times New Roman"/>
          <w:color w:val="auto"/>
          <w:szCs w:val="24"/>
        </w:rPr>
        <w:t xml:space="preserve">). </w:t>
      </w:r>
      <w:r w:rsidR="009371FC" w:rsidRPr="00C81B1C">
        <w:rPr>
          <w:rFonts w:cs="Times New Roman"/>
          <w:color w:val="auto"/>
          <w:szCs w:val="24"/>
        </w:rPr>
        <w:t>W</w:t>
      </w:r>
      <w:r w:rsidR="00A72D03" w:rsidRPr="00C81B1C">
        <w:rPr>
          <w:rFonts w:cs="Times New Roman"/>
          <w:color w:val="auto"/>
          <w:szCs w:val="24"/>
        </w:rPr>
        <w:t>ithin the</w:t>
      </w:r>
      <w:r w:rsidR="00DB01B4" w:rsidRPr="00C81B1C">
        <w:rPr>
          <w:rFonts w:cs="Times New Roman"/>
          <w:color w:val="auto"/>
          <w:szCs w:val="24"/>
        </w:rPr>
        <w:t xml:space="preserve"> hemi-cylinder</w:t>
      </w:r>
      <w:r w:rsidR="00B33E77" w:rsidRPr="00C81B1C">
        <w:rPr>
          <w:rFonts w:cs="Times New Roman"/>
          <w:color w:val="auto"/>
          <w:szCs w:val="24"/>
        </w:rPr>
        <w:t>,</w:t>
      </w:r>
      <w:r w:rsidR="00F841EC" w:rsidRPr="00C81B1C">
        <w:rPr>
          <w:rFonts w:cs="Times New Roman"/>
          <w:color w:val="auto"/>
          <w:szCs w:val="24"/>
        </w:rPr>
        <w:t xml:space="preserve"> </w:t>
      </w:r>
      <w:r w:rsidR="000A442E" w:rsidRPr="00C81B1C">
        <w:rPr>
          <w:rFonts w:cs="Times New Roman"/>
          <w:color w:val="auto"/>
          <w:szCs w:val="24"/>
        </w:rPr>
        <w:t>the surfactant molecules mainly align perpendicular to the long axis of the stripe</w:t>
      </w:r>
      <w:r w:rsidR="00D15348">
        <w:rPr>
          <w:rFonts w:cs="Times New Roman"/>
          <w:color w:val="auto"/>
          <w:szCs w:val="24"/>
        </w:rPr>
        <w:t>,</w:t>
      </w:r>
      <w:r w:rsidR="000A442E" w:rsidRPr="00C81B1C">
        <w:rPr>
          <w:rFonts w:cs="Times New Roman"/>
          <w:color w:val="auto"/>
          <w:szCs w:val="24"/>
        </w:rPr>
        <w:t xml:space="preserve"> allowing numerous tail-tail and tail-hydrophobic surface interactions</w:t>
      </w:r>
      <w:r w:rsidR="00A973B4" w:rsidRPr="00C81B1C">
        <w:rPr>
          <w:rFonts w:cs="Times New Roman"/>
          <w:color w:val="auto"/>
          <w:szCs w:val="24"/>
        </w:rPr>
        <w:t xml:space="preserve">, as </w:t>
      </w:r>
      <w:r w:rsidR="00D15348">
        <w:rPr>
          <w:rFonts w:cs="Times New Roman"/>
          <w:color w:val="auto"/>
          <w:szCs w:val="24"/>
        </w:rPr>
        <w:t>discussed</w:t>
      </w:r>
      <w:r w:rsidR="009371FC" w:rsidRPr="00C81B1C">
        <w:rPr>
          <w:rFonts w:cs="Times New Roman"/>
          <w:color w:val="auto"/>
          <w:szCs w:val="24"/>
        </w:rPr>
        <w:t xml:space="preserve"> </w:t>
      </w:r>
      <w:r w:rsidR="00D15348">
        <w:rPr>
          <w:rFonts w:cs="Times New Roman"/>
          <w:color w:val="auto"/>
          <w:szCs w:val="24"/>
        </w:rPr>
        <w:t>in</w:t>
      </w:r>
      <w:r w:rsidR="00CD2D17" w:rsidRPr="00C81B1C">
        <w:rPr>
          <w:rFonts w:cs="Times New Roman"/>
          <w:color w:val="auto"/>
          <w:szCs w:val="24"/>
        </w:rPr>
        <w:t xml:space="preserve"> our </w:t>
      </w:r>
      <w:r w:rsidR="00F209A7" w:rsidRPr="00C81B1C">
        <w:rPr>
          <w:rFonts w:cs="Times New Roman"/>
          <w:color w:val="auto"/>
          <w:szCs w:val="24"/>
        </w:rPr>
        <w:t xml:space="preserve">previous </w:t>
      </w:r>
      <w:r w:rsidR="009371FC" w:rsidRPr="00C81B1C">
        <w:rPr>
          <w:rFonts w:cs="Times New Roman"/>
          <w:color w:val="auto"/>
          <w:szCs w:val="24"/>
        </w:rPr>
        <w:t>investigations</w:t>
      </w:r>
      <w:hyperlink w:anchor="_ENREF_40" w:tooltip="Suttipong, 2014 #40" w:history="1"/>
      <w:r w:rsidR="000A442E" w:rsidRPr="00C81B1C">
        <w:rPr>
          <w:rFonts w:cs="Times New Roman"/>
          <w:color w:val="auto"/>
          <w:szCs w:val="24"/>
        </w:rPr>
        <w:t>.</w:t>
      </w:r>
      <w:hyperlink w:anchor="_ENREF_40" w:tooltip="Suttipong, 2014 #40" w:history="1">
        <w:r w:rsidR="004F0CFC" w:rsidRPr="00C81B1C">
          <w:rPr>
            <w:rFonts w:cs="Times New Roman"/>
            <w:color w:val="auto"/>
            <w:szCs w:val="24"/>
          </w:rPr>
          <w:fldChar w:fldCharType="begin"/>
        </w:r>
        <w:r w:rsidR="004F0CFC">
          <w:rPr>
            <w:rFonts w:cs="Times New Roman"/>
            <w:color w:val="auto"/>
            <w:szCs w:val="24"/>
          </w:rPr>
          <w:instrText xml:space="preserve"> ADDIN EN.CITE &lt;EndNote&gt;&lt;Cite&gt;&lt;Author&gt;Suttipong&lt;/Author&gt;&lt;Year&gt;2014&lt;/Year&gt;&lt;RecNum&gt;40&lt;/RecNum&gt;&lt;DisplayText&gt;&lt;style face="superscript"&gt;40&lt;/style&gt;&lt;/DisplayText&gt;&lt;record&gt;&lt;rec-number&gt;40&lt;/rec-number&gt;&lt;foreign-keys&gt;&lt;key app="EN" db-id="0p9a2saf9e0td4exa5epfseudprx9p2f50vx" timestamp="1480476942"&gt;40&lt;/key&gt;&lt;/foreign-keys&gt;&lt;ref-type name="Journal Article"&gt;17&lt;/ref-type&gt;&lt;contributors&gt;&lt;authors&gt;&lt;author&gt;Suttipong, Manaswee&lt;/author&gt;&lt;author&gt;Grady, Brian P.&lt;/author&gt;&lt;author&gt;Striolo, Alberto&lt;/author&gt;&lt;/authors&gt;&lt;/contributors&gt;&lt;titles&gt;&lt;title&gt;Self-assembled surfactants on patterned surfaces: confinement and cooperative effects on aggregate morphology&lt;/title&gt;&lt;secondary-title&gt;Physical Chemistry Chemical Physics&lt;/secondary-title&gt;&lt;alt-title&gt;Phys. Chem. Chem. Phys.&lt;/alt-title&gt;&lt;/titles&gt;&lt;periodical&gt;&lt;full-title&gt;Physical Chemistry Chemical Physics&lt;/full-title&gt;&lt;abbr-1&gt;PCCP&lt;/abbr-1&gt;&lt;/periodical&gt;&lt;pages&gt;16388-16398&lt;/pages&gt;&lt;volume&gt;16&lt;/volume&gt;&lt;number&gt;31&lt;/number&gt;&lt;dates&gt;&lt;year&gt;2014&lt;/year&gt;&lt;/dates&gt;&lt;publisher&gt;The Royal Society of Chemistry&lt;/publisher&gt;&lt;isbn&gt;1463-9076&lt;/isbn&gt;&lt;work-type&gt;10.1039/C4CP00882K&lt;/work-type&gt;&lt;urls&gt;&lt;related-urls&gt;&lt;url&gt;http://dx.doi.org/10.1039/C4CP00882K&lt;/url&gt;&lt;/related-urls&gt;&lt;/urls&gt;&lt;electronic-resource-num&gt;10.1039/C4CP00882K&lt;/electronic-resource-num&gt;&lt;/record&gt;&lt;/Cite&gt;&lt;/EndNote&gt;</w:instrText>
        </w:r>
        <w:r w:rsidR="004F0CFC" w:rsidRPr="00C81B1C">
          <w:rPr>
            <w:rFonts w:cs="Times New Roman"/>
            <w:color w:val="auto"/>
            <w:szCs w:val="24"/>
          </w:rPr>
          <w:fldChar w:fldCharType="separate"/>
        </w:r>
        <w:r w:rsidR="004F0CFC" w:rsidRPr="00CE3A60">
          <w:rPr>
            <w:rFonts w:cs="Times New Roman"/>
            <w:noProof/>
            <w:color w:val="auto"/>
            <w:szCs w:val="24"/>
            <w:vertAlign w:val="superscript"/>
          </w:rPr>
          <w:t>40</w:t>
        </w:r>
        <w:r w:rsidR="004F0CFC" w:rsidRPr="00C81B1C">
          <w:rPr>
            <w:rFonts w:cs="Times New Roman"/>
            <w:color w:val="auto"/>
            <w:szCs w:val="24"/>
          </w:rPr>
          <w:fldChar w:fldCharType="end"/>
        </w:r>
      </w:hyperlink>
      <w:r w:rsidR="00C44D90" w:rsidRPr="00C81B1C">
        <w:rPr>
          <w:rFonts w:cs="Times New Roman"/>
          <w:color w:val="auto"/>
          <w:szCs w:val="24"/>
        </w:rPr>
        <w:t xml:space="preserve"> </w:t>
      </w:r>
      <w:r w:rsidR="00D15348">
        <w:rPr>
          <w:rFonts w:cs="Times New Roman"/>
          <w:color w:val="auto"/>
          <w:szCs w:val="24"/>
        </w:rPr>
        <w:t>However, it appears that the formation of the hemi-cylinder on one of the arms of the cross</w:t>
      </w:r>
      <w:r w:rsidR="00740E39">
        <w:rPr>
          <w:rFonts w:cs="Times New Roman"/>
          <w:color w:val="auto"/>
          <w:szCs w:val="24"/>
        </w:rPr>
        <w:t>ing stripes</w:t>
      </w:r>
      <w:r w:rsidR="00D15348">
        <w:rPr>
          <w:rFonts w:cs="Times New Roman"/>
          <w:color w:val="auto"/>
          <w:szCs w:val="24"/>
        </w:rPr>
        <w:t xml:space="preserve"> prevents further adsorption of surfactants on the other arm.</w:t>
      </w:r>
      <w:r w:rsidR="0036682A">
        <w:rPr>
          <w:rFonts w:cs="Times New Roman"/>
          <w:color w:val="auto"/>
          <w:szCs w:val="24"/>
        </w:rPr>
        <w:t xml:space="preserve"> Although we do not have sufficient statistical data, it appears that which one of the two arms to be covered by the self-assembled surfactant aggregate is determined randomly, but once one of the crossing stripes is covered, the other one </w:t>
      </w:r>
      <w:r w:rsidR="0036682A">
        <w:rPr>
          <w:rFonts w:cs="Times New Roman"/>
          <w:color w:val="auto"/>
          <w:szCs w:val="24"/>
        </w:rPr>
        <w:lastRenderedPageBreak/>
        <w:t>remains uncovered. Perhaps it could be possible to drive the preferential adsorption on one of the two crossing stripes by adding preferential adsorption sites, but this was not investigated here.</w:t>
      </w:r>
    </w:p>
    <w:p w14:paraId="263004A2" w14:textId="24750694" w:rsidR="0016112E" w:rsidRPr="00D11A3D" w:rsidRDefault="00B33E77" w:rsidP="00BE41FF">
      <w:pPr>
        <w:rPr>
          <w:rFonts w:cs="Times New Roman"/>
          <w:color w:val="auto"/>
          <w:szCs w:val="24"/>
        </w:rPr>
      </w:pPr>
      <w:r w:rsidRPr="00C81B1C">
        <w:rPr>
          <w:rFonts w:cs="Times New Roman"/>
          <w:color w:val="auto"/>
          <w:szCs w:val="24"/>
        </w:rPr>
        <w:t xml:space="preserve">Increasing </w:t>
      </w:r>
      <w:r w:rsidR="00890691" w:rsidRPr="00C81B1C">
        <w:rPr>
          <w:rFonts w:cs="Times New Roman"/>
          <w:color w:val="auto"/>
          <w:szCs w:val="24"/>
        </w:rPr>
        <w:t>the stripe width</w:t>
      </w:r>
      <w:r w:rsidR="00891CF2" w:rsidRPr="00C81B1C">
        <w:rPr>
          <w:rFonts w:cs="Times New Roman"/>
          <w:color w:val="auto"/>
          <w:szCs w:val="24"/>
        </w:rPr>
        <w:t xml:space="preserve"> </w:t>
      </w:r>
      <w:r w:rsidR="00890691" w:rsidRPr="00C81B1C">
        <w:rPr>
          <w:rFonts w:cs="Times New Roman"/>
          <w:color w:val="auto"/>
          <w:szCs w:val="24"/>
        </w:rPr>
        <w:t>further to L = 1.22L</w:t>
      </w:r>
      <w:r w:rsidR="00890691" w:rsidRPr="00C81B1C">
        <w:rPr>
          <w:rFonts w:cs="Times New Roman"/>
          <w:color w:val="auto"/>
          <w:szCs w:val="24"/>
          <w:vertAlign w:val="subscript"/>
        </w:rPr>
        <w:t>S</w:t>
      </w:r>
      <w:r w:rsidR="00890691" w:rsidRPr="00C81B1C">
        <w:rPr>
          <w:rFonts w:cs="Times New Roman"/>
          <w:color w:val="auto"/>
          <w:szCs w:val="24"/>
        </w:rPr>
        <w:t xml:space="preserve"> (</w:t>
      </w:r>
      <w:r w:rsidR="00D15348">
        <w:rPr>
          <w:rFonts w:cs="Times New Roman"/>
          <w:color w:val="auto"/>
          <w:szCs w:val="24"/>
        </w:rPr>
        <w:t xml:space="preserve">and </w:t>
      </w:r>
      <w:r w:rsidR="00890691" w:rsidRPr="00C81B1C">
        <w:rPr>
          <w:rFonts w:cs="Times New Roman"/>
          <w:color w:val="auto"/>
          <w:szCs w:val="24"/>
        </w:rPr>
        <w:t>also L = 1.83L</w:t>
      </w:r>
      <w:r w:rsidR="00890691" w:rsidRPr="00C81B1C">
        <w:rPr>
          <w:rFonts w:cs="Times New Roman"/>
          <w:color w:val="auto"/>
          <w:szCs w:val="24"/>
          <w:vertAlign w:val="subscript"/>
        </w:rPr>
        <w:t>S</w:t>
      </w:r>
      <w:r w:rsidR="00890691" w:rsidRPr="00C81B1C">
        <w:rPr>
          <w:rFonts w:cs="Times New Roman"/>
          <w:color w:val="auto"/>
          <w:szCs w:val="24"/>
        </w:rPr>
        <w:t>, results not shown)</w:t>
      </w:r>
      <w:r w:rsidRPr="00C81B1C">
        <w:rPr>
          <w:rFonts w:cs="Times New Roman"/>
          <w:color w:val="auto"/>
          <w:szCs w:val="24"/>
        </w:rPr>
        <w:t xml:space="preserve"> </w:t>
      </w:r>
      <w:r w:rsidR="00933737" w:rsidRPr="00C81B1C">
        <w:rPr>
          <w:rFonts w:cs="Times New Roman"/>
          <w:color w:val="auto"/>
          <w:szCs w:val="24"/>
        </w:rPr>
        <w:t>yield</w:t>
      </w:r>
      <w:r w:rsidR="00D15348">
        <w:rPr>
          <w:rFonts w:cs="Times New Roman"/>
          <w:color w:val="auto"/>
          <w:szCs w:val="24"/>
        </w:rPr>
        <w:t>s</w:t>
      </w:r>
      <w:r w:rsidR="00891CF2" w:rsidRPr="00C81B1C">
        <w:rPr>
          <w:rFonts w:cs="Times New Roman"/>
          <w:color w:val="auto"/>
          <w:szCs w:val="24"/>
        </w:rPr>
        <w:t xml:space="preserve"> </w:t>
      </w:r>
      <w:r w:rsidR="003D7ABD" w:rsidRPr="00C81B1C">
        <w:rPr>
          <w:rFonts w:cs="Times New Roman"/>
          <w:color w:val="auto"/>
          <w:szCs w:val="24"/>
        </w:rPr>
        <w:t>discontinuous hemi-cylind</w:t>
      </w:r>
      <w:r w:rsidR="00A53036" w:rsidRPr="00C81B1C">
        <w:rPr>
          <w:rFonts w:cs="Times New Roman"/>
          <w:color w:val="auto"/>
          <w:szCs w:val="24"/>
        </w:rPr>
        <w:t xml:space="preserve">ers </w:t>
      </w:r>
      <w:r w:rsidR="00133F8F" w:rsidRPr="00C81B1C">
        <w:rPr>
          <w:rFonts w:cs="Times New Roman"/>
          <w:color w:val="auto"/>
          <w:szCs w:val="24"/>
        </w:rPr>
        <w:t>on the cross</w:t>
      </w:r>
      <w:r w:rsidR="000A0E5D">
        <w:rPr>
          <w:rFonts w:cs="Times New Roman"/>
          <w:color w:val="auto"/>
          <w:szCs w:val="24"/>
        </w:rPr>
        <w:t>ing stripes</w:t>
      </w:r>
      <w:r w:rsidR="00133F8F" w:rsidRPr="00C81B1C">
        <w:rPr>
          <w:rFonts w:cs="Times New Roman"/>
          <w:color w:val="auto"/>
          <w:szCs w:val="24"/>
        </w:rPr>
        <w:t xml:space="preserve"> </w:t>
      </w:r>
      <w:r w:rsidR="007D044B" w:rsidRPr="00C81B1C">
        <w:rPr>
          <w:rFonts w:cs="Times New Roman"/>
          <w:color w:val="auto"/>
          <w:szCs w:val="24"/>
        </w:rPr>
        <w:t>(</w:t>
      </w:r>
      <w:r w:rsidR="007D044B" w:rsidRPr="00740E39">
        <w:rPr>
          <w:rFonts w:cs="Times New Roman"/>
          <w:color w:val="auto"/>
          <w:szCs w:val="24"/>
        </w:rPr>
        <w:t>Fig. 2e</w:t>
      </w:r>
      <w:r w:rsidR="007D044B" w:rsidRPr="00C81B1C">
        <w:rPr>
          <w:rFonts w:cs="Times New Roman"/>
          <w:color w:val="auto"/>
          <w:szCs w:val="24"/>
        </w:rPr>
        <w:t>).</w:t>
      </w:r>
      <w:r w:rsidR="003E6575" w:rsidRPr="00C81B1C">
        <w:rPr>
          <w:rFonts w:cs="Times New Roman"/>
          <w:color w:val="auto"/>
          <w:szCs w:val="24"/>
        </w:rPr>
        <w:t xml:space="preserve"> </w:t>
      </w:r>
      <w:r w:rsidR="0002660E" w:rsidRPr="00C81B1C">
        <w:rPr>
          <w:rFonts w:cs="Times New Roman"/>
          <w:color w:val="auto"/>
          <w:szCs w:val="24"/>
        </w:rPr>
        <w:t xml:space="preserve">This </w:t>
      </w:r>
      <w:r w:rsidR="00EB55C0">
        <w:rPr>
          <w:rFonts w:cs="Times New Roman"/>
          <w:color w:val="auto"/>
          <w:szCs w:val="24"/>
        </w:rPr>
        <w:t xml:space="preserve">result </w:t>
      </w:r>
      <w:r w:rsidR="0002660E" w:rsidRPr="00C81B1C">
        <w:rPr>
          <w:rFonts w:cs="Times New Roman"/>
          <w:color w:val="auto"/>
          <w:szCs w:val="24"/>
        </w:rPr>
        <w:t xml:space="preserve">was </w:t>
      </w:r>
      <w:r w:rsidR="009371FC" w:rsidRPr="00C81B1C">
        <w:rPr>
          <w:rFonts w:cs="Times New Roman"/>
          <w:color w:val="auto"/>
          <w:szCs w:val="24"/>
        </w:rPr>
        <w:t xml:space="preserve">also </w:t>
      </w:r>
      <w:r w:rsidRPr="00C81B1C">
        <w:rPr>
          <w:rFonts w:cs="Times New Roman"/>
          <w:color w:val="auto"/>
          <w:szCs w:val="24"/>
        </w:rPr>
        <w:t>unexpected</w:t>
      </w:r>
      <w:r w:rsidR="00D15348">
        <w:rPr>
          <w:rFonts w:cs="Times New Roman"/>
          <w:color w:val="auto"/>
          <w:szCs w:val="24"/>
        </w:rPr>
        <w:t xml:space="preserve"> because, s</w:t>
      </w:r>
      <w:r w:rsidR="00284756" w:rsidRPr="00C81B1C">
        <w:rPr>
          <w:rFonts w:cs="Times New Roman"/>
          <w:color w:val="auto"/>
          <w:szCs w:val="24"/>
        </w:rPr>
        <w:t>ince</w:t>
      </w:r>
      <w:r w:rsidR="00627E57" w:rsidRPr="00C81B1C">
        <w:rPr>
          <w:rFonts w:cs="Times New Roman"/>
          <w:color w:val="auto"/>
          <w:szCs w:val="24"/>
        </w:rPr>
        <w:t xml:space="preserve"> </w:t>
      </w:r>
      <w:r w:rsidR="00284756" w:rsidRPr="00C81B1C">
        <w:rPr>
          <w:rFonts w:cs="Times New Roman"/>
          <w:color w:val="auto"/>
          <w:szCs w:val="24"/>
        </w:rPr>
        <w:t xml:space="preserve">L is </w:t>
      </w:r>
      <w:r w:rsidR="00D15348">
        <w:rPr>
          <w:rFonts w:cs="Times New Roman"/>
          <w:color w:val="auto"/>
          <w:szCs w:val="24"/>
        </w:rPr>
        <w:t xml:space="preserve">now </w:t>
      </w:r>
      <w:r w:rsidR="00284756" w:rsidRPr="00C81B1C">
        <w:rPr>
          <w:color w:val="auto"/>
        </w:rPr>
        <w:t>commensurate with the length of one surfactant molecule</w:t>
      </w:r>
      <w:r w:rsidR="00402D73" w:rsidRPr="00C81B1C">
        <w:rPr>
          <w:color w:val="auto"/>
        </w:rPr>
        <w:t>,</w:t>
      </w:r>
      <w:r w:rsidR="00284756" w:rsidRPr="00C81B1C">
        <w:rPr>
          <w:rFonts w:cs="Times New Roman"/>
          <w:color w:val="auto"/>
          <w:szCs w:val="24"/>
        </w:rPr>
        <w:t xml:space="preserve"> </w:t>
      </w:r>
      <w:r w:rsidR="00627E57" w:rsidRPr="00C81B1C">
        <w:rPr>
          <w:rFonts w:cs="Times New Roman"/>
          <w:color w:val="auto"/>
          <w:szCs w:val="24"/>
        </w:rPr>
        <w:t xml:space="preserve">the surfactants </w:t>
      </w:r>
      <w:r w:rsidR="00AE2D0D" w:rsidRPr="00C81B1C">
        <w:rPr>
          <w:rFonts w:cs="Times New Roman"/>
          <w:color w:val="auto"/>
          <w:szCs w:val="24"/>
        </w:rPr>
        <w:t xml:space="preserve">could </w:t>
      </w:r>
      <w:r w:rsidR="00D15348">
        <w:rPr>
          <w:rFonts w:cs="Times New Roman"/>
          <w:color w:val="auto"/>
          <w:szCs w:val="24"/>
        </w:rPr>
        <w:t>cover</w:t>
      </w:r>
      <w:r w:rsidR="00AE2D0D" w:rsidRPr="00C81B1C">
        <w:rPr>
          <w:rFonts w:cs="Times New Roman"/>
          <w:color w:val="auto"/>
          <w:szCs w:val="24"/>
        </w:rPr>
        <w:t xml:space="preserve"> the </w:t>
      </w:r>
      <w:r w:rsidR="00D15348">
        <w:rPr>
          <w:rFonts w:cs="Times New Roman"/>
          <w:color w:val="auto"/>
          <w:szCs w:val="24"/>
        </w:rPr>
        <w:t xml:space="preserve">entire hydrophobic surface </w:t>
      </w:r>
      <w:r w:rsidR="00F60088" w:rsidRPr="00C81B1C">
        <w:rPr>
          <w:rFonts w:cs="Times New Roman"/>
          <w:color w:val="auto"/>
          <w:szCs w:val="24"/>
        </w:rPr>
        <w:t>of the cross</w:t>
      </w:r>
      <w:r w:rsidR="000A0E5D">
        <w:rPr>
          <w:rFonts w:cs="Times New Roman"/>
          <w:color w:val="auto"/>
          <w:szCs w:val="24"/>
        </w:rPr>
        <w:t>ing stripes</w:t>
      </w:r>
      <w:hyperlink w:anchor="_ENREF_40" w:tooltip="Suttipong, 2014 #40" w:history="1"/>
      <w:r w:rsidR="00BE41FF" w:rsidRPr="00C81B1C">
        <w:rPr>
          <w:color w:val="auto"/>
        </w:rPr>
        <w:t>,</w:t>
      </w:r>
      <w:hyperlink w:anchor="_ENREF_40" w:tooltip="Suttipong, 2014 #40" w:history="1">
        <w:r w:rsidR="004F0CFC" w:rsidRPr="00C81B1C">
          <w:rPr>
            <w:rFonts w:cs="Times New Roman"/>
            <w:color w:val="auto"/>
            <w:szCs w:val="24"/>
          </w:rPr>
          <w:fldChar w:fldCharType="begin"/>
        </w:r>
        <w:r w:rsidR="004F0CFC">
          <w:rPr>
            <w:rFonts w:cs="Times New Roman"/>
            <w:color w:val="auto"/>
            <w:szCs w:val="24"/>
          </w:rPr>
          <w:instrText xml:space="preserve"> ADDIN EN.CITE &lt;EndNote&gt;&lt;Cite&gt;&lt;Author&gt;Suttipong&lt;/Author&gt;&lt;Year&gt;2014&lt;/Year&gt;&lt;RecNum&gt;40&lt;/RecNum&gt;&lt;DisplayText&gt;&lt;style face="superscript"&gt;40&lt;/style&gt;&lt;/DisplayText&gt;&lt;record&gt;&lt;rec-number&gt;40&lt;/rec-number&gt;&lt;foreign-keys&gt;&lt;key app="EN" db-id="0p9a2saf9e0td4exa5epfseudprx9p2f50vx" timestamp="1480476942"&gt;40&lt;/key&gt;&lt;/foreign-keys&gt;&lt;ref-type name="Journal Article"&gt;17&lt;/ref-type&gt;&lt;contributors&gt;&lt;authors&gt;&lt;author&gt;Suttipong, Manaswee&lt;/author&gt;&lt;author&gt;Grady, Brian P.&lt;/author&gt;&lt;author&gt;Striolo, Alberto&lt;/author&gt;&lt;/authors&gt;&lt;/contributors&gt;&lt;titles&gt;&lt;title&gt;Self-assembled surfactants on patterned surfaces: confinement and cooperative effects on aggregate morphology&lt;/title&gt;&lt;secondary-title&gt;Physical Chemistry Chemical Physics&lt;/secondary-title&gt;&lt;alt-title&gt;Phys. Chem. Chem. Phys.&lt;/alt-title&gt;&lt;/titles&gt;&lt;periodical&gt;&lt;full-title&gt;Physical Chemistry Chemical Physics&lt;/full-title&gt;&lt;abbr-1&gt;PCCP&lt;/abbr-1&gt;&lt;/periodical&gt;&lt;pages&gt;16388-16398&lt;/pages&gt;&lt;volume&gt;16&lt;/volume&gt;&lt;number&gt;31&lt;/number&gt;&lt;dates&gt;&lt;year&gt;2014&lt;/year&gt;&lt;/dates&gt;&lt;publisher&gt;The Royal Society of Chemistry&lt;/publisher&gt;&lt;isbn&gt;1463-9076&lt;/isbn&gt;&lt;work-type&gt;10.1039/C4CP00882K&lt;/work-type&gt;&lt;urls&gt;&lt;related-urls&gt;&lt;url&gt;http://dx.doi.org/10.1039/C4CP00882K&lt;/url&gt;&lt;/related-urls&gt;&lt;/urls&gt;&lt;electronic-resource-num&gt;10.1039/C4CP00882K&lt;/electronic-resource-num&gt;&lt;/record&gt;&lt;/Cite&gt;&lt;/EndNote&gt;</w:instrText>
        </w:r>
        <w:r w:rsidR="004F0CFC" w:rsidRPr="00C81B1C">
          <w:rPr>
            <w:rFonts w:cs="Times New Roman"/>
            <w:color w:val="auto"/>
            <w:szCs w:val="24"/>
          </w:rPr>
          <w:fldChar w:fldCharType="separate"/>
        </w:r>
        <w:r w:rsidR="004F0CFC" w:rsidRPr="00CE3A60">
          <w:rPr>
            <w:rFonts w:cs="Times New Roman"/>
            <w:noProof/>
            <w:color w:val="auto"/>
            <w:szCs w:val="24"/>
            <w:vertAlign w:val="superscript"/>
          </w:rPr>
          <w:t>40</w:t>
        </w:r>
        <w:r w:rsidR="004F0CFC" w:rsidRPr="00C81B1C">
          <w:rPr>
            <w:rFonts w:cs="Times New Roman"/>
            <w:color w:val="auto"/>
            <w:szCs w:val="24"/>
          </w:rPr>
          <w:fldChar w:fldCharType="end"/>
        </w:r>
      </w:hyperlink>
      <w:r w:rsidR="00BE41FF" w:rsidRPr="00C81B1C">
        <w:rPr>
          <w:color w:val="auto"/>
        </w:rPr>
        <w:t xml:space="preserve"> </w:t>
      </w:r>
      <w:r w:rsidR="00D15348">
        <w:rPr>
          <w:color w:val="auto"/>
        </w:rPr>
        <w:t xml:space="preserve">similarly to what observed for the </w:t>
      </w:r>
      <w:r w:rsidR="00BE41FF" w:rsidRPr="00C81B1C">
        <w:rPr>
          <w:rFonts w:cs="Times New Roman"/>
          <w:color w:val="auto"/>
          <w:szCs w:val="24"/>
        </w:rPr>
        <w:t>isolated stripe (</w:t>
      </w:r>
      <w:r w:rsidR="00BE41FF" w:rsidRPr="00740E39">
        <w:rPr>
          <w:rFonts w:cs="Times New Roman"/>
          <w:color w:val="auto"/>
          <w:szCs w:val="24"/>
        </w:rPr>
        <w:t>Fig. 2f</w:t>
      </w:r>
      <w:r w:rsidR="00BE41FF" w:rsidRPr="00C81B1C">
        <w:rPr>
          <w:rFonts w:cs="Times New Roman"/>
          <w:color w:val="auto"/>
          <w:szCs w:val="24"/>
        </w:rPr>
        <w:t>).</w:t>
      </w:r>
      <w:r w:rsidR="00890691" w:rsidRPr="00C81B1C">
        <w:rPr>
          <w:rFonts w:cs="Times New Roman"/>
          <w:color w:val="auto"/>
          <w:szCs w:val="24"/>
        </w:rPr>
        <w:t xml:space="preserve"> </w:t>
      </w:r>
      <w:r w:rsidR="00D44B01">
        <w:rPr>
          <w:rFonts w:cs="Times New Roman"/>
          <w:color w:val="auto"/>
          <w:szCs w:val="24"/>
        </w:rPr>
        <w:t>Even</w:t>
      </w:r>
      <w:r w:rsidR="003E6575" w:rsidRPr="00C81B1C">
        <w:rPr>
          <w:rFonts w:cs="Times New Roman"/>
          <w:color w:val="auto"/>
          <w:szCs w:val="24"/>
        </w:rPr>
        <w:t xml:space="preserve"> increasing </w:t>
      </w:r>
      <w:r w:rsidR="00D15348">
        <w:rPr>
          <w:rFonts w:cs="Times New Roman"/>
          <w:color w:val="auto"/>
          <w:szCs w:val="24"/>
        </w:rPr>
        <w:t xml:space="preserve">the </w:t>
      </w:r>
      <w:r w:rsidR="003E6575" w:rsidRPr="00C81B1C">
        <w:rPr>
          <w:rFonts w:cs="Times New Roman"/>
          <w:color w:val="auto"/>
          <w:szCs w:val="24"/>
        </w:rPr>
        <w:t>surfactant co</w:t>
      </w:r>
      <w:r w:rsidR="00BE41FF" w:rsidRPr="00C81B1C">
        <w:rPr>
          <w:rFonts w:cs="Times New Roman"/>
          <w:color w:val="auto"/>
          <w:szCs w:val="24"/>
        </w:rPr>
        <w:t xml:space="preserve">ncentration in </w:t>
      </w:r>
      <w:r w:rsidR="00D15348">
        <w:rPr>
          <w:rFonts w:cs="Times New Roman"/>
          <w:color w:val="auto"/>
          <w:szCs w:val="24"/>
        </w:rPr>
        <w:t xml:space="preserve">solution up to twice the one used for obtaining the results discussed in </w:t>
      </w:r>
      <w:r w:rsidR="00D15348" w:rsidRPr="00740E39">
        <w:rPr>
          <w:rFonts w:cs="Times New Roman"/>
          <w:color w:val="auto"/>
          <w:szCs w:val="24"/>
        </w:rPr>
        <w:t>Fig. 2</w:t>
      </w:r>
      <w:r w:rsidR="00D15348">
        <w:rPr>
          <w:rFonts w:cs="Times New Roman"/>
          <w:color w:val="auto"/>
          <w:szCs w:val="24"/>
        </w:rPr>
        <w:t xml:space="preserve"> </w:t>
      </w:r>
      <w:r w:rsidR="003E6575" w:rsidRPr="00C81B1C">
        <w:rPr>
          <w:rFonts w:cs="Times New Roman"/>
          <w:color w:val="auto"/>
          <w:szCs w:val="24"/>
        </w:rPr>
        <w:t xml:space="preserve">does not </w:t>
      </w:r>
      <w:r w:rsidR="00D15348">
        <w:rPr>
          <w:rFonts w:cs="Times New Roman"/>
          <w:color w:val="auto"/>
          <w:szCs w:val="24"/>
        </w:rPr>
        <w:t>yield the expected complete coverage of the cross</w:t>
      </w:r>
      <w:r w:rsidR="000A0E5D">
        <w:rPr>
          <w:rFonts w:cs="Times New Roman"/>
          <w:color w:val="auto"/>
          <w:szCs w:val="24"/>
        </w:rPr>
        <w:t>ing stripes</w:t>
      </w:r>
      <w:r w:rsidR="00D15348">
        <w:rPr>
          <w:rFonts w:cs="Times New Roman"/>
          <w:color w:val="auto"/>
          <w:szCs w:val="24"/>
        </w:rPr>
        <w:t xml:space="preserve"> by two self-assembled</w:t>
      </w:r>
      <w:r w:rsidR="00F60088" w:rsidRPr="00C81B1C">
        <w:rPr>
          <w:rFonts w:cs="Times New Roman"/>
          <w:color w:val="auto"/>
          <w:szCs w:val="24"/>
        </w:rPr>
        <w:t xml:space="preserve"> adsorbed surfactant hemi-cylinders </w:t>
      </w:r>
      <w:r w:rsidR="000768F1">
        <w:rPr>
          <w:rFonts w:cs="Times New Roman"/>
          <w:color w:val="auto"/>
          <w:szCs w:val="24"/>
        </w:rPr>
        <w:t>linked</w:t>
      </w:r>
      <w:r w:rsidR="00F60088" w:rsidRPr="00C81B1C">
        <w:rPr>
          <w:rFonts w:cs="Times New Roman"/>
          <w:color w:val="auto"/>
          <w:szCs w:val="24"/>
        </w:rPr>
        <w:t xml:space="preserve"> at the cross</w:t>
      </w:r>
      <w:r w:rsidR="000A0E5D">
        <w:rPr>
          <w:rFonts w:cs="Times New Roman"/>
          <w:color w:val="auto"/>
          <w:szCs w:val="24"/>
        </w:rPr>
        <w:t>ing</w:t>
      </w:r>
      <w:r w:rsidR="00553658">
        <w:rPr>
          <w:rFonts w:cs="Times New Roman"/>
          <w:color w:val="auto"/>
          <w:szCs w:val="24"/>
        </w:rPr>
        <w:t xml:space="preserve"> </w:t>
      </w:r>
      <w:r w:rsidR="00D44B01">
        <w:rPr>
          <w:rFonts w:cs="Times New Roman"/>
          <w:color w:val="auto"/>
          <w:szCs w:val="24"/>
        </w:rPr>
        <w:t>region</w:t>
      </w:r>
      <w:r w:rsidR="00F60088" w:rsidRPr="00C81B1C">
        <w:rPr>
          <w:rFonts w:cs="Times New Roman"/>
          <w:color w:val="auto"/>
          <w:szCs w:val="24"/>
        </w:rPr>
        <w:t>.</w:t>
      </w:r>
      <w:r w:rsidR="00D11A3D">
        <w:rPr>
          <w:rFonts w:cs="Times New Roman"/>
          <w:color w:val="auto"/>
          <w:szCs w:val="24"/>
        </w:rPr>
        <w:t xml:space="preserve"> </w:t>
      </w:r>
      <w:r w:rsidR="00553658">
        <w:rPr>
          <w:rFonts w:cs="Times New Roman"/>
          <w:color w:val="auto"/>
          <w:szCs w:val="24"/>
        </w:rPr>
        <w:t>I</w:t>
      </w:r>
      <w:r w:rsidR="00B826E0">
        <w:rPr>
          <w:rFonts w:cs="Times New Roman"/>
          <w:color w:val="auto"/>
          <w:szCs w:val="24"/>
        </w:rPr>
        <w:t xml:space="preserve">n the following, we </w:t>
      </w:r>
      <w:r w:rsidR="00553658">
        <w:rPr>
          <w:rFonts w:cs="Times New Roman"/>
          <w:color w:val="auto"/>
          <w:szCs w:val="24"/>
        </w:rPr>
        <w:t>refer to</w:t>
      </w:r>
      <w:r w:rsidR="00B826E0">
        <w:rPr>
          <w:rFonts w:cs="Times New Roman"/>
          <w:color w:val="auto"/>
          <w:szCs w:val="24"/>
        </w:rPr>
        <w:t xml:space="preserve"> </w:t>
      </w:r>
      <w:r w:rsidR="00D11A3D">
        <w:rPr>
          <w:rFonts w:cs="Times New Roman"/>
          <w:color w:val="auto"/>
          <w:szCs w:val="24"/>
        </w:rPr>
        <w:t>the adso</w:t>
      </w:r>
      <w:r w:rsidR="00575915">
        <w:rPr>
          <w:rFonts w:cs="Times New Roman"/>
          <w:color w:val="auto"/>
          <w:szCs w:val="24"/>
        </w:rPr>
        <w:t>rbed aggregate</w:t>
      </w:r>
      <w:r w:rsidR="00D11A3D">
        <w:rPr>
          <w:rFonts w:cs="Times New Roman"/>
          <w:color w:val="auto"/>
          <w:szCs w:val="24"/>
        </w:rPr>
        <w:t xml:space="preserve"> shown in </w:t>
      </w:r>
      <w:r w:rsidR="00B826E0">
        <w:rPr>
          <w:rFonts w:cs="Times New Roman"/>
          <w:color w:val="auto"/>
          <w:szCs w:val="24"/>
        </w:rPr>
        <w:t xml:space="preserve">either </w:t>
      </w:r>
      <w:r w:rsidR="00D11A3D" w:rsidRPr="00740E39">
        <w:rPr>
          <w:rFonts w:cs="Times New Roman"/>
          <w:color w:val="auto"/>
          <w:szCs w:val="24"/>
        </w:rPr>
        <w:t>Fig. 2d</w:t>
      </w:r>
      <w:r w:rsidR="00B826E0" w:rsidRPr="00740E39">
        <w:rPr>
          <w:rFonts w:cs="Times New Roman"/>
          <w:color w:val="auto"/>
          <w:szCs w:val="24"/>
        </w:rPr>
        <w:t xml:space="preserve"> or</w:t>
      </w:r>
      <w:r w:rsidR="00D11A3D" w:rsidRPr="00740E39">
        <w:rPr>
          <w:rFonts w:cs="Times New Roman"/>
          <w:color w:val="auto"/>
          <w:szCs w:val="24"/>
        </w:rPr>
        <w:t xml:space="preserve"> f</w:t>
      </w:r>
      <w:r w:rsidR="00D11A3D">
        <w:rPr>
          <w:rFonts w:cs="Times New Roman"/>
          <w:color w:val="auto"/>
          <w:szCs w:val="24"/>
        </w:rPr>
        <w:t xml:space="preserve"> as </w:t>
      </w:r>
      <w:r w:rsidR="00575915">
        <w:rPr>
          <w:rFonts w:cs="Times New Roman"/>
          <w:color w:val="auto"/>
          <w:szCs w:val="24"/>
        </w:rPr>
        <w:t xml:space="preserve">a </w:t>
      </w:r>
      <w:r w:rsidR="00D11A3D">
        <w:rPr>
          <w:rFonts w:cs="Times New Roman"/>
          <w:color w:val="auto"/>
          <w:szCs w:val="24"/>
        </w:rPr>
        <w:t xml:space="preserve">hemi-cylindrical structure. The </w:t>
      </w:r>
      <w:r w:rsidR="002931D0">
        <w:rPr>
          <w:rFonts w:cs="Times New Roman"/>
          <w:color w:val="auto"/>
          <w:szCs w:val="24"/>
        </w:rPr>
        <w:t>structure</w:t>
      </w:r>
      <w:r w:rsidR="00B826E0">
        <w:rPr>
          <w:rFonts w:cs="Times New Roman"/>
          <w:color w:val="auto"/>
          <w:szCs w:val="24"/>
        </w:rPr>
        <w:t xml:space="preserve"> obtained for the crossing stripes of L = 0.61L</w:t>
      </w:r>
      <w:r w:rsidR="00B826E0" w:rsidRPr="00B826E0">
        <w:rPr>
          <w:rFonts w:cs="Times New Roman"/>
          <w:color w:val="auto"/>
          <w:szCs w:val="24"/>
          <w:vertAlign w:val="subscript"/>
        </w:rPr>
        <w:t>S</w:t>
      </w:r>
      <w:r w:rsidR="00B826E0">
        <w:rPr>
          <w:rFonts w:cs="Times New Roman"/>
          <w:color w:val="auto"/>
          <w:szCs w:val="24"/>
        </w:rPr>
        <w:t xml:space="preserve"> and 1.22L</w:t>
      </w:r>
      <w:r w:rsidR="00B826E0" w:rsidRPr="00B826E0">
        <w:rPr>
          <w:rFonts w:cs="Times New Roman"/>
          <w:color w:val="auto"/>
          <w:szCs w:val="24"/>
          <w:vertAlign w:val="subscript"/>
        </w:rPr>
        <w:t>S</w:t>
      </w:r>
      <w:r w:rsidR="00B826E0">
        <w:rPr>
          <w:rFonts w:cs="Times New Roman"/>
          <w:color w:val="auto"/>
          <w:szCs w:val="24"/>
        </w:rPr>
        <w:t xml:space="preserve"> </w:t>
      </w:r>
      <w:r w:rsidR="00553658">
        <w:rPr>
          <w:rFonts w:cs="Times New Roman"/>
          <w:color w:val="auto"/>
          <w:szCs w:val="24"/>
        </w:rPr>
        <w:t xml:space="preserve">is therefore referred to </w:t>
      </w:r>
      <w:r w:rsidR="00B826E0">
        <w:rPr>
          <w:rFonts w:cs="Times New Roman"/>
          <w:color w:val="auto"/>
          <w:szCs w:val="24"/>
        </w:rPr>
        <w:t>as a distorted structure</w:t>
      </w:r>
      <w:r w:rsidR="002931D0">
        <w:rPr>
          <w:rFonts w:cs="Times New Roman"/>
          <w:color w:val="auto"/>
          <w:szCs w:val="24"/>
        </w:rPr>
        <w:t>.</w:t>
      </w:r>
    </w:p>
    <w:p w14:paraId="1B2E742D" w14:textId="0496ADED" w:rsidR="004E1880" w:rsidRPr="00C81B1C" w:rsidRDefault="00DC795F" w:rsidP="00EB779B">
      <w:pPr>
        <w:rPr>
          <w:rFonts w:cs="Times New Roman"/>
          <w:color w:val="auto"/>
        </w:rPr>
      </w:pPr>
      <w:r w:rsidRPr="00C81B1C">
        <w:rPr>
          <w:rFonts w:cs="Times New Roman"/>
          <w:color w:val="auto"/>
        </w:rPr>
        <w:t xml:space="preserve">The qualitative analysis of snapshots obtained </w:t>
      </w:r>
      <w:r w:rsidR="00F60088" w:rsidRPr="00C81B1C">
        <w:rPr>
          <w:rFonts w:cs="Times New Roman"/>
          <w:color w:val="auto"/>
        </w:rPr>
        <w:t xml:space="preserve">for </w:t>
      </w:r>
      <w:r w:rsidRPr="00C81B1C">
        <w:rPr>
          <w:rFonts w:cs="Times New Roman"/>
          <w:color w:val="auto"/>
        </w:rPr>
        <w:t>the</w:t>
      </w:r>
      <w:r w:rsidR="00133F8F" w:rsidRPr="00C81B1C">
        <w:rPr>
          <w:rFonts w:cs="Times New Roman"/>
          <w:color w:val="auto"/>
        </w:rPr>
        <w:t xml:space="preserve"> </w:t>
      </w:r>
      <w:r w:rsidRPr="00C81B1C">
        <w:rPr>
          <w:rFonts w:cs="Times New Roman"/>
          <w:color w:val="auto"/>
        </w:rPr>
        <w:t>cross</w:t>
      </w:r>
      <w:r w:rsidR="000A0E5D">
        <w:rPr>
          <w:rFonts w:cs="Times New Roman"/>
          <w:color w:val="auto"/>
        </w:rPr>
        <w:t>ing stripes</w:t>
      </w:r>
      <w:r w:rsidRPr="00C81B1C">
        <w:rPr>
          <w:rFonts w:cs="Times New Roman"/>
          <w:color w:val="auto"/>
        </w:rPr>
        <w:t xml:space="preserve"> can be complemented by </w:t>
      </w:r>
      <w:r w:rsidR="00586B5B" w:rsidRPr="00C81B1C">
        <w:rPr>
          <w:rFonts w:cs="Times New Roman"/>
          <w:color w:val="auto"/>
        </w:rPr>
        <w:t xml:space="preserve">in-plane density distributions </w:t>
      </w:r>
      <w:r w:rsidR="00402D73" w:rsidRPr="00C81B1C">
        <w:rPr>
          <w:rFonts w:cs="Times New Roman"/>
          <w:color w:val="auto"/>
        </w:rPr>
        <w:t>comput</w:t>
      </w:r>
      <w:r w:rsidRPr="00C81B1C">
        <w:rPr>
          <w:rFonts w:cs="Times New Roman"/>
          <w:color w:val="auto"/>
        </w:rPr>
        <w:t>ed for the adsorbed surfactant</w:t>
      </w:r>
      <w:r w:rsidR="00CB3223">
        <w:rPr>
          <w:rFonts w:cs="Times New Roman"/>
          <w:color w:val="auto"/>
        </w:rPr>
        <w:t xml:space="preserve"> aggregate</w:t>
      </w:r>
      <w:r w:rsidRPr="00C81B1C">
        <w:rPr>
          <w:rFonts w:cs="Times New Roman"/>
          <w:color w:val="auto"/>
        </w:rPr>
        <w:t xml:space="preserve">s </w:t>
      </w:r>
      <w:r w:rsidR="00586B5B" w:rsidRPr="00C81B1C">
        <w:rPr>
          <w:rFonts w:cs="Times New Roman"/>
          <w:color w:val="auto"/>
        </w:rPr>
        <w:t xml:space="preserve">within planes parallel to the surface. </w:t>
      </w:r>
      <w:r w:rsidR="00DF3AAB" w:rsidRPr="00C81B1C">
        <w:rPr>
          <w:rFonts w:cs="Times New Roman"/>
          <w:color w:val="auto"/>
        </w:rPr>
        <w:t xml:space="preserve">The results are presented in </w:t>
      </w:r>
      <w:r w:rsidR="00DF3AAB" w:rsidRPr="00740E39">
        <w:rPr>
          <w:rFonts w:cs="Times New Roman"/>
          <w:bCs/>
          <w:color w:val="auto"/>
        </w:rPr>
        <w:t>Fig. 3</w:t>
      </w:r>
      <w:r w:rsidR="00DF3AAB" w:rsidRPr="00C81B1C">
        <w:rPr>
          <w:rFonts w:cs="Times New Roman"/>
          <w:color w:val="auto"/>
        </w:rPr>
        <w:t xml:space="preserve">. The left panels show the results obtained for </w:t>
      </w:r>
      <w:r w:rsidR="00E139DC" w:rsidRPr="00C81B1C">
        <w:rPr>
          <w:rFonts w:cs="Times New Roman"/>
          <w:color w:val="auto"/>
        </w:rPr>
        <w:t xml:space="preserve">the </w:t>
      </w:r>
      <w:r w:rsidR="00DF3AAB" w:rsidRPr="00C81B1C">
        <w:rPr>
          <w:rFonts w:cs="Times New Roman"/>
          <w:color w:val="auto"/>
        </w:rPr>
        <w:t>ta</w:t>
      </w:r>
      <w:r w:rsidR="00CB3223">
        <w:rPr>
          <w:rFonts w:cs="Times New Roman"/>
          <w:color w:val="auto"/>
        </w:rPr>
        <w:t>il groups, and the right panels those for</w:t>
      </w:r>
      <w:r w:rsidR="00DF3AAB" w:rsidRPr="00C81B1C">
        <w:rPr>
          <w:rFonts w:cs="Times New Roman"/>
          <w:color w:val="auto"/>
        </w:rPr>
        <w:t xml:space="preserve"> the head groups. </w:t>
      </w:r>
      <w:r w:rsidR="00351220" w:rsidRPr="00C81B1C">
        <w:rPr>
          <w:rFonts w:cs="Times New Roman"/>
          <w:color w:val="auto"/>
        </w:rPr>
        <w:t>On the cross</w:t>
      </w:r>
      <w:r w:rsidR="00575915">
        <w:rPr>
          <w:rFonts w:cs="Times New Roman"/>
          <w:color w:val="auto"/>
        </w:rPr>
        <w:t>ing stripes</w:t>
      </w:r>
      <w:r w:rsidR="00351220" w:rsidRPr="00C81B1C">
        <w:rPr>
          <w:rFonts w:cs="Times New Roman"/>
          <w:color w:val="auto"/>
        </w:rPr>
        <w:t xml:space="preserve"> of L = 0.31L</w:t>
      </w:r>
      <w:r w:rsidR="00351220" w:rsidRPr="00C81B1C">
        <w:rPr>
          <w:rFonts w:cs="Times New Roman"/>
          <w:color w:val="auto"/>
          <w:vertAlign w:val="subscript"/>
        </w:rPr>
        <w:t>S</w:t>
      </w:r>
      <w:r w:rsidR="00351220" w:rsidRPr="00C81B1C">
        <w:rPr>
          <w:rFonts w:cs="Times New Roman"/>
          <w:color w:val="auto"/>
        </w:rPr>
        <w:t xml:space="preserve">, the </w:t>
      </w:r>
      <w:r w:rsidR="009C3999" w:rsidRPr="00C81B1C">
        <w:rPr>
          <w:rFonts w:cs="Times New Roman"/>
          <w:color w:val="auto"/>
        </w:rPr>
        <w:t xml:space="preserve">tail </w:t>
      </w:r>
      <w:r w:rsidR="00351220" w:rsidRPr="00C81B1C">
        <w:rPr>
          <w:rFonts w:cs="Times New Roman"/>
          <w:color w:val="auto"/>
        </w:rPr>
        <w:t>densit</w:t>
      </w:r>
      <w:r w:rsidR="009C3999" w:rsidRPr="00C81B1C">
        <w:rPr>
          <w:rFonts w:cs="Times New Roman"/>
          <w:color w:val="auto"/>
        </w:rPr>
        <w:t xml:space="preserve">y profiles </w:t>
      </w:r>
      <w:r w:rsidR="00351220" w:rsidRPr="00C81B1C">
        <w:rPr>
          <w:rFonts w:cs="Times New Roman"/>
          <w:color w:val="auto"/>
        </w:rPr>
        <w:t>display high densities</w:t>
      </w:r>
      <w:r w:rsidR="00DF3AAB" w:rsidRPr="00C81B1C">
        <w:rPr>
          <w:rFonts w:cs="Times New Roman"/>
          <w:color w:val="auto"/>
        </w:rPr>
        <w:t xml:space="preserve"> at the cross</w:t>
      </w:r>
      <w:r w:rsidR="00E5309E">
        <w:rPr>
          <w:rFonts w:cs="Times New Roman"/>
          <w:color w:val="auto"/>
        </w:rPr>
        <w:t>ing</w:t>
      </w:r>
      <w:r w:rsidR="000237AC">
        <w:rPr>
          <w:rFonts w:cs="Times New Roman"/>
          <w:color w:val="auto"/>
        </w:rPr>
        <w:t xml:space="preserve"> </w:t>
      </w:r>
      <w:r w:rsidR="00CE10B8">
        <w:rPr>
          <w:rFonts w:cs="Times New Roman"/>
          <w:color w:val="auto"/>
        </w:rPr>
        <w:t>region</w:t>
      </w:r>
      <w:r w:rsidR="00EA7CAA" w:rsidRPr="00C81B1C">
        <w:rPr>
          <w:rFonts w:cs="Times New Roman"/>
          <w:color w:val="auto"/>
        </w:rPr>
        <w:t xml:space="preserve">, </w:t>
      </w:r>
      <w:r w:rsidR="00DD596E" w:rsidRPr="00C81B1C">
        <w:rPr>
          <w:rFonts w:cs="Times New Roman"/>
          <w:color w:val="auto"/>
        </w:rPr>
        <w:t>corresponding to</w:t>
      </w:r>
      <w:r w:rsidR="00351220" w:rsidRPr="00C81B1C">
        <w:rPr>
          <w:rFonts w:cs="Times New Roman"/>
          <w:color w:val="auto"/>
        </w:rPr>
        <w:t xml:space="preserve"> the formation of the</w:t>
      </w:r>
      <w:r w:rsidR="00085D6D" w:rsidRPr="00C81B1C">
        <w:rPr>
          <w:rFonts w:cs="Times New Roman"/>
          <w:color w:val="auto"/>
        </w:rPr>
        <w:t xml:space="preserve"> </w:t>
      </w:r>
      <w:r w:rsidR="002220FB" w:rsidRPr="00C81B1C">
        <w:rPr>
          <w:rFonts w:cs="Times New Roman"/>
          <w:color w:val="auto"/>
        </w:rPr>
        <w:t>hemi-sphere</w:t>
      </w:r>
      <w:r w:rsidR="00FB4BF9" w:rsidRPr="00C81B1C">
        <w:rPr>
          <w:rFonts w:cs="Times New Roman"/>
          <w:color w:val="auto"/>
        </w:rPr>
        <w:t xml:space="preserve"> (</w:t>
      </w:r>
      <w:r w:rsidR="00FB4BF9" w:rsidRPr="00740E39">
        <w:rPr>
          <w:rFonts w:cs="Times New Roman"/>
          <w:color w:val="auto"/>
        </w:rPr>
        <w:t>Fig. 3a</w:t>
      </w:r>
      <w:r w:rsidR="00FB4BF9" w:rsidRPr="00C81B1C">
        <w:rPr>
          <w:rFonts w:cs="Times New Roman"/>
          <w:color w:val="auto"/>
        </w:rPr>
        <w:t>)</w:t>
      </w:r>
      <w:r w:rsidR="002220FB" w:rsidRPr="00C81B1C">
        <w:rPr>
          <w:rFonts w:cs="Times New Roman"/>
          <w:color w:val="auto"/>
        </w:rPr>
        <w:t>.</w:t>
      </w:r>
      <w:r w:rsidR="00133F8F" w:rsidRPr="00C81B1C">
        <w:rPr>
          <w:rFonts w:cs="Times New Roman"/>
          <w:color w:val="auto"/>
        </w:rPr>
        <w:t xml:space="preserve"> </w:t>
      </w:r>
      <w:r w:rsidR="005E35F3" w:rsidRPr="00C81B1C">
        <w:rPr>
          <w:rFonts w:cs="Times New Roman"/>
          <w:color w:val="auto"/>
        </w:rPr>
        <w:t>When L = 0.61L</w:t>
      </w:r>
      <w:r w:rsidR="005E35F3" w:rsidRPr="00C81B1C">
        <w:rPr>
          <w:rFonts w:cs="Times New Roman"/>
          <w:color w:val="auto"/>
          <w:vertAlign w:val="subscript"/>
        </w:rPr>
        <w:t xml:space="preserve">S, </w:t>
      </w:r>
      <w:r w:rsidR="00A86FEF" w:rsidRPr="00C81B1C">
        <w:rPr>
          <w:rFonts w:cs="Times New Roman"/>
          <w:color w:val="auto"/>
        </w:rPr>
        <w:t xml:space="preserve">as the surfactants self-assemble into one hemi-cylinder, </w:t>
      </w:r>
      <w:r w:rsidR="00FB4BF9" w:rsidRPr="00C81B1C">
        <w:rPr>
          <w:rFonts w:cs="Times New Roman"/>
          <w:color w:val="auto"/>
        </w:rPr>
        <w:t xml:space="preserve">the results show that the tail groups adsorb on one of the two </w:t>
      </w:r>
      <w:r w:rsidR="00E5309E">
        <w:rPr>
          <w:rFonts w:cs="Times New Roman"/>
          <w:color w:val="auto"/>
        </w:rPr>
        <w:t>crossing</w:t>
      </w:r>
      <w:r w:rsidR="00E5309E" w:rsidRPr="00C81B1C">
        <w:rPr>
          <w:rFonts w:cs="Times New Roman"/>
          <w:color w:val="auto"/>
        </w:rPr>
        <w:t xml:space="preserve"> </w:t>
      </w:r>
      <w:r w:rsidR="00FB4BF9" w:rsidRPr="00C81B1C">
        <w:rPr>
          <w:rFonts w:cs="Times New Roman"/>
          <w:color w:val="auto"/>
        </w:rPr>
        <w:t>stripes (</w:t>
      </w:r>
      <w:r w:rsidR="00FB4BF9" w:rsidRPr="00740E39">
        <w:rPr>
          <w:rFonts w:cs="Times New Roman"/>
          <w:color w:val="auto"/>
        </w:rPr>
        <w:t>Fig. 3b</w:t>
      </w:r>
      <w:r w:rsidR="00FB4BF9" w:rsidRPr="00C81B1C">
        <w:rPr>
          <w:rFonts w:cs="Times New Roman"/>
          <w:color w:val="auto"/>
        </w:rPr>
        <w:t>).</w:t>
      </w:r>
      <w:r w:rsidR="00586B5B" w:rsidRPr="00C81B1C">
        <w:rPr>
          <w:rFonts w:cs="Times New Roman"/>
          <w:color w:val="auto"/>
        </w:rPr>
        <w:t xml:space="preserve"> </w:t>
      </w:r>
      <w:r w:rsidR="00FB4BF9" w:rsidRPr="00C81B1C">
        <w:rPr>
          <w:rFonts w:cs="Times New Roman"/>
          <w:color w:val="auto"/>
        </w:rPr>
        <w:t>The density profiles show evidence of the non-uniform distribution of the tail densities o</w:t>
      </w:r>
      <w:r w:rsidR="00351220" w:rsidRPr="00C81B1C">
        <w:rPr>
          <w:rFonts w:cs="Times New Roman"/>
          <w:color w:val="auto"/>
        </w:rPr>
        <w:t>n the cross</w:t>
      </w:r>
      <w:r w:rsidR="00E5309E">
        <w:rPr>
          <w:rFonts w:cs="Times New Roman"/>
          <w:color w:val="auto"/>
        </w:rPr>
        <w:t>ing stripes</w:t>
      </w:r>
      <w:r w:rsidR="00351220" w:rsidRPr="00C81B1C">
        <w:rPr>
          <w:rFonts w:cs="Times New Roman"/>
          <w:color w:val="auto"/>
        </w:rPr>
        <w:t xml:space="preserve"> of L = 1.22L</w:t>
      </w:r>
      <w:r w:rsidR="00351220" w:rsidRPr="00C81B1C">
        <w:rPr>
          <w:rFonts w:cs="Times New Roman"/>
          <w:color w:val="auto"/>
          <w:vertAlign w:val="subscript"/>
        </w:rPr>
        <w:t>S</w:t>
      </w:r>
      <w:r w:rsidR="00F82FB2" w:rsidRPr="00C81B1C">
        <w:rPr>
          <w:rFonts w:cs="Times New Roman"/>
          <w:color w:val="auto"/>
        </w:rPr>
        <w:t xml:space="preserve">, which is </w:t>
      </w:r>
      <w:r w:rsidR="001A7A09" w:rsidRPr="00C81B1C">
        <w:rPr>
          <w:rFonts w:cs="Times New Roman"/>
          <w:color w:val="auto"/>
        </w:rPr>
        <w:t xml:space="preserve">consistent with </w:t>
      </w:r>
      <w:r w:rsidR="002220FB" w:rsidRPr="00C81B1C">
        <w:rPr>
          <w:rFonts w:cs="Times New Roman"/>
          <w:color w:val="auto"/>
        </w:rPr>
        <w:t>the</w:t>
      </w:r>
      <w:r w:rsidR="00B5009D">
        <w:rPr>
          <w:rFonts w:cs="Times New Roman"/>
          <w:color w:val="auto"/>
        </w:rPr>
        <w:t xml:space="preserve"> distorted </w:t>
      </w:r>
      <w:r w:rsidR="00FB4BF9" w:rsidRPr="00C81B1C">
        <w:rPr>
          <w:rFonts w:cs="Times New Roman"/>
          <w:color w:val="auto"/>
        </w:rPr>
        <w:t>hemi-cylindrical aggregates (</w:t>
      </w:r>
      <w:r w:rsidR="00FB4BF9" w:rsidRPr="00740E39">
        <w:rPr>
          <w:rFonts w:cs="Times New Roman"/>
          <w:color w:val="auto"/>
        </w:rPr>
        <w:t>Fig. 3c</w:t>
      </w:r>
      <w:r w:rsidR="00FB4BF9" w:rsidRPr="00C81B1C">
        <w:rPr>
          <w:rFonts w:cs="Times New Roman"/>
          <w:color w:val="auto"/>
        </w:rPr>
        <w:t>).</w:t>
      </w:r>
      <w:r w:rsidR="00351220" w:rsidRPr="00C81B1C">
        <w:rPr>
          <w:rFonts w:cs="Times New Roman"/>
          <w:color w:val="auto"/>
        </w:rPr>
        <w:t xml:space="preserve"> </w:t>
      </w:r>
      <w:r w:rsidR="006E1C25" w:rsidRPr="00C81B1C">
        <w:rPr>
          <w:rFonts w:cs="Times New Roman"/>
          <w:color w:val="auto"/>
        </w:rPr>
        <w:t>In all cases</w:t>
      </w:r>
      <w:r w:rsidR="006C6677" w:rsidRPr="00C81B1C">
        <w:rPr>
          <w:rFonts w:cs="Times New Roman"/>
          <w:color w:val="auto"/>
        </w:rPr>
        <w:t xml:space="preserve"> t</w:t>
      </w:r>
      <w:r w:rsidR="00351220" w:rsidRPr="00C81B1C">
        <w:rPr>
          <w:rFonts w:cs="Times New Roman"/>
          <w:color w:val="auto"/>
        </w:rPr>
        <w:t>he head density profiles are found near</w:t>
      </w:r>
      <w:r w:rsidR="00D7770E">
        <w:rPr>
          <w:rFonts w:cs="Times New Roman"/>
          <w:color w:val="auto"/>
        </w:rPr>
        <w:t xml:space="preserve"> the locations where the </w:t>
      </w:r>
      <w:r w:rsidR="00351220" w:rsidRPr="00C81B1C">
        <w:rPr>
          <w:rFonts w:cs="Times New Roman"/>
          <w:color w:val="auto"/>
        </w:rPr>
        <w:t>tail</w:t>
      </w:r>
      <w:r w:rsidR="00EA7CAA" w:rsidRPr="00C81B1C">
        <w:rPr>
          <w:rFonts w:cs="Times New Roman"/>
          <w:color w:val="auto"/>
        </w:rPr>
        <w:t xml:space="preserve"> group</w:t>
      </w:r>
      <w:r w:rsidR="00351220" w:rsidRPr="00C81B1C">
        <w:rPr>
          <w:rFonts w:cs="Times New Roman"/>
          <w:color w:val="auto"/>
        </w:rPr>
        <w:t xml:space="preserve">s </w:t>
      </w:r>
      <w:r w:rsidR="00D7770E">
        <w:rPr>
          <w:rFonts w:cs="Times New Roman"/>
          <w:color w:val="auto"/>
        </w:rPr>
        <w:t xml:space="preserve">accumulate </w:t>
      </w:r>
      <w:r w:rsidR="00351220" w:rsidRPr="00C81B1C">
        <w:rPr>
          <w:rFonts w:cs="Times New Roman"/>
          <w:color w:val="auto"/>
        </w:rPr>
        <w:t>(</w:t>
      </w:r>
      <w:r w:rsidR="006C6677" w:rsidRPr="00740E39">
        <w:rPr>
          <w:rFonts w:cs="Times New Roman"/>
          <w:color w:val="auto"/>
        </w:rPr>
        <w:t>Fig. 3</w:t>
      </w:r>
      <w:r w:rsidR="00586B5B" w:rsidRPr="00740E39">
        <w:rPr>
          <w:rFonts w:cs="Times New Roman"/>
          <w:color w:val="auto"/>
        </w:rPr>
        <w:t>d</w:t>
      </w:r>
      <w:r w:rsidR="00351220" w:rsidRPr="00740E39">
        <w:rPr>
          <w:rFonts w:cs="Times New Roman"/>
          <w:color w:val="auto"/>
        </w:rPr>
        <w:t xml:space="preserve"> to </w:t>
      </w:r>
      <w:r w:rsidR="00586B5B" w:rsidRPr="00740E39">
        <w:rPr>
          <w:rFonts w:cs="Times New Roman"/>
          <w:color w:val="auto"/>
        </w:rPr>
        <w:t>f</w:t>
      </w:r>
      <w:r w:rsidR="00351220" w:rsidRPr="00C81B1C">
        <w:rPr>
          <w:rFonts w:cs="Times New Roman"/>
          <w:color w:val="auto"/>
        </w:rPr>
        <w:t xml:space="preserve">). </w:t>
      </w:r>
      <w:r w:rsidR="00FC0920" w:rsidRPr="00C81B1C">
        <w:rPr>
          <w:rFonts w:cs="Times New Roman"/>
          <w:color w:val="auto"/>
        </w:rPr>
        <w:t>It should be pointed out that o</w:t>
      </w:r>
      <w:r w:rsidR="00351220" w:rsidRPr="00C81B1C">
        <w:rPr>
          <w:rFonts w:cs="Times New Roman"/>
          <w:color w:val="auto"/>
        </w:rPr>
        <w:t>n the cross</w:t>
      </w:r>
      <w:r w:rsidR="00E5309E">
        <w:rPr>
          <w:rFonts w:cs="Times New Roman"/>
          <w:color w:val="auto"/>
        </w:rPr>
        <w:t>ing stripes</w:t>
      </w:r>
      <w:r w:rsidR="00351220" w:rsidRPr="00C81B1C">
        <w:rPr>
          <w:rFonts w:cs="Times New Roman"/>
          <w:color w:val="auto"/>
        </w:rPr>
        <w:t xml:space="preserve"> of L = 0.61L</w:t>
      </w:r>
      <w:r w:rsidR="00351220" w:rsidRPr="00C81B1C">
        <w:rPr>
          <w:rFonts w:cs="Times New Roman"/>
          <w:color w:val="auto"/>
          <w:vertAlign w:val="subscript"/>
        </w:rPr>
        <w:t>S</w:t>
      </w:r>
      <w:r w:rsidR="00D7770E">
        <w:rPr>
          <w:rFonts w:cs="Times New Roman"/>
          <w:color w:val="auto"/>
        </w:rPr>
        <w:t xml:space="preserve">, </w:t>
      </w:r>
      <w:r w:rsidR="00351220" w:rsidRPr="00C81B1C">
        <w:rPr>
          <w:rFonts w:cs="Times New Roman"/>
          <w:color w:val="auto"/>
        </w:rPr>
        <w:t xml:space="preserve">the density profiles </w:t>
      </w:r>
      <w:r w:rsidR="006C6677" w:rsidRPr="00C81B1C">
        <w:rPr>
          <w:rFonts w:cs="Times New Roman"/>
          <w:color w:val="auto"/>
        </w:rPr>
        <w:t xml:space="preserve">of the head groups </w:t>
      </w:r>
      <w:r w:rsidR="00351220" w:rsidRPr="00C81B1C">
        <w:rPr>
          <w:rFonts w:cs="Times New Roman"/>
          <w:color w:val="auto"/>
        </w:rPr>
        <w:t>display</w:t>
      </w:r>
      <w:r w:rsidR="00D7770E">
        <w:rPr>
          <w:rFonts w:cs="Times New Roman"/>
          <w:color w:val="auto"/>
        </w:rPr>
        <w:t>s</w:t>
      </w:r>
      <w:r w:rsidR="00351220" w:rsidRPr="00C81B1C">
        <w:rPr>
          <w:rFonts w:cs="Times New Roman"/>
          <w:color w:val="auto"/>
        </w:rPr>
        <w:t xml:space="preserve"> </w:t>
      </w:r>
      <w:r w:rsidR="00D7770E">
        <w:rPr>
          <w:rFonts w:cs="Times New Roman"/>
          <w:color w:val="auto"/>
        </w:rPr>
        <w:t>high</w:t>
      </w:r>
      <w:r w:rsidR="00351220" w:rsidRPr="00C81B1C">
        <w:rPr>
          <w:rFonts w:cs="Times New Roman"/>
          <w:color w:val="auto"/>
        </w:rPr>
        <w:t xml:space="preserve"> densities at the boundary between hydrophobic and surfactant-repelling surfaces</w:t>
      </w:r>
      <w:r w:rsidR="00191897" w:rsidRPr="00C81B1C">
        <w:rPr>
          <w:rFonts w:cs="Times New Roman"/>
          <w:color w:val="auto"/>
        </w:rPr>
        <w:t xml:space="preserve"> (</w:t>
      </w:r>
      <w:r w:rsidR="00191897" w:rsidRPr="00740E39">
        <w:rPr>
          <w:rFonts w:cs="Times New Roman"/>
          <w:color w:val="auto"/>
        </w:rPr>
        <w:t>Fig. 3e</w:t>
      </w:r>
      <w:r w:rsidR="00191897" w:rsidRPr="00C81B1C">
        <w:rPr>
          <w:rFonts w:cs="Times New Roman"/>
          <w:color w:val="auto"/>
        </w:rPr>
        <w:t>)</w:t>
      </w:r>
      <w:r w:rsidR="006C6677" w:rsidRPr="00C81B1C">
        <w:rPr>
          <w:rFonts w:cs="Times New Roman"/>
          <w:color w:val="auto"/>
        </w:rPr>
        <w:t xml:space="preserve">. </w:t>
      </w:r>
      <w:r w:rsidR="00191897" w:rsidRPr="00C81B1C">
        <w:rPr>
          <w:rFonts w:cs="Times New Roman"/>
          <w:color w:val="auto"/>
        </w:rPr>
        <w:t xml:space="preserve">This is a consequence of </w:t>
      </w:r>
      <w:r w:rsidR="00F91BC7" w:rsidRPr="00C81B1C">
        <w:rPr>
          <w:rFonts w:cs="Times New Roman"/>
          <w:color w:val="auto"/>
        </w:rPr>
        <w:t xml:space="preserve">the </w:t>
      </w:r>
      <w:r w:rsidR="00191897" w:rsidRPr="00C81B1C">
        <w:rPr>
          <w:rFonts w:cs="Times New Roman"/>
          <w:color w:val="auto"/>
        </w:rPr>
        <w:t xml:space="preserve">formation of </w:t>
      </w:r>
      <w:r w:rsidR="006D70BC" w:rsidRPr="00C81B1C">
        <w:rPr>
          <w:rFonts w:cs="Times New Roman"/>
          <w:color w:val="auto"/>
        </w:rPr>
        <w:t>hemi-cylindrical structure</w:t>
      </w:r>
      <w:r w:rsidR="00D7770E">
        <w:rPr>
          <w:rFonts w:cs="Times New Roman"/>
          <w:color w:val="auto"/>
        </w:rPr>
        <w:t>s</w:t>
      </w:r>
      <w:r w:rsidR="00AA0074" w:rsidRPr="00C81B1C">
        <w:rPr>
          <w:rFonts w:cs="Times New Roman"/>
          <w:color w:val="auto"/>
        </w:rPr>
        <w:t xml:space="preserve">, </w:t>
      </w:r>
      <w:r w:rsidR="00D7770E">
        <w:rPr>
          <w:rFonts w:cs="Times New Roman"/>
          <w:color w:val="auto"/>
        </w:rPr>
        <w:t xml:space="preserve">whose curvature </w:t>
      </w:r>
      <w:r w:rsidR="00EF0596" w:rsidRPr="00C81B1C">
        <w:rPr>
          <w:rFonts w:cs="Times New Roman"/>
          <w:color w:val="auto"/>
        </w:rPr>
        <w:t>decrease</w:t>
      </w:r>
      <w:r w:rsidR="00F60088" w:rsidRPr="00C81B1C">
        <w:rPr>
          <w:rFonts w:cs="Times New Roman"/>
          <w:color w:val="auto"/>
        </w:rPr>
        <w:t>s</w:t>
      </w:r>
      <w:r w:rsidR="00EF0596" w:rsidRPr="00C81B1C">
        <w:rPr>
          <w:rFonts w:cs="Times New Roman"/>
          <w:color w:val="auto"/>
        </w:rPr>
        <w:t xml:space="preserve"> </w:t>
      </w:r>
      <w:r w:rsidR="00315FB1" w:rsidRPr="00C81B1C">
        <w:rPr>
          <w:rFonts w:cs="Times New Roman"/>
          <w:color w:val="auto"/>
        </w:rPr>
        <w:t xml:space="preserve">with increasing </w:t>
      </w:r>
      <w:r w:rsidR="00D7770E" w:rsidRPr="00C81B1C">
        <w:rPr>
          <w:rFonts w:cs="Times New Roman"/>
          <w:color w:val="auto"/>
        </w:rPr>
        <w:t xml:space="preserve">stripe </w:t>
      </w:r>
      <w:r w:rsidR="00351220" w:rsidRPr="00C81B1C">
        <w:rPr>
          <w:rFonts w:cs="Times New Roman"/>
          <w:color w:val="auto"/>
        </w:rPr>
        <w:t>width</w:t>
      </w:r>
      <w:r w:rsidR="00D7770E">
        <w:rPr>
          <w:rFonts w:cs="Times New Roman"/>
          <w:color w:val="auto"/>
        </w:rPr>
        <w:t>,</w:t>
      </w:r>
      <w:r w:rsidR="000768F1">
        <w:rPr>
          <w:rFonts w:cs="Times New Roman"/>
          <w:color w:val="auto"/>
        </w:rPr>
        <w:t xml:space="preserve"> as </w:t>
      </w:r>
      <w:r w:rsidR="00315FB1" w:rsidRPr="00C81B1C">
        <w:rPr>
          <w:rFonts w:cs="Times New Roman"/>
          <w:color w:val="auto"/>
        </w:rPr>
        <w:t xml:space="preserve">the </w:t>
      </w:r>
      <w:r w:rsidR="00F45A32" w:rsidRPr="00C81B1C">
        <w:rPr>
          <w:rFonts w:cs="Times New Roman"/>
          <w:color w:val="auto"/>
        </w:rPr>
        <w:t>hemi-cylinders</w:t>
      </w:r>
      <w:r w:rsidR="00315FB1" w:rsidRPr="00C81B1C">
        <w:rPr>
          <w:rFonts w:cs="Times New Roman"/>
          <w:color w:val="auto"/>
        </w:rPr>
        <w:t xml:space="preserve"> become</w:t>
      </w:r>
      <w:r w:rsidR="007B2F8C" w:rsidRPr="00C81B1C">
        <w:rPr>
          <w:rFonts w:cs="Times New Roman"/>
          <w:color w:val="auto"/>
        </w:rPr>
        <w:t xml:space="preserve"> </w:t>
      </w:r>
      <w:r w:rsidR="00315FB1" w:rsidRPr="00C81B1C">
        <w:rPr>
          <w:rFonts w:cs="Times New Roman"/>
          <w:color w:val="auto"/>
        </w:rPr>
        <w:t>flat monolayer</w:t>
      </w:r>
      <w:r w:rsidR="001D6A66" w:rsidRPr="00C81B1C">
        <w:rPr>
          <w:rFonts w:cs="Times New Roman"/>
          <w:color w:val="auto"/>
        </w:rPr>
        <w:t>s</w:t>
      </w:r>
      <w:hyperlink w:anchor="_ENREF_40" w:tooltip="Suttipong, 2014 #40" w:history="1"/>
      <w:r w:rsidR="004E32F7" w:rsidRPr="00C81B1C">
        <w:rPr>
          <w:rFonts w:cs="Times New Roman"/>
          <w:color w:val="auto"/>
        </w:rPr>
        <w:t>.</w:t>
      </w:r>
      <w:hyperlink w:anchor="_ENREF_40" w:tooltip="Suttipong, 2014 #40" w:history="1">
        <w:r w:rsidR="004F0CFC" w:rsidRPr="00C81B1C">
          <w:rPr>
            <w:rFonts w:cs="Times New Roman"/>
            <w:color w:val="auto"/>
          </w:rPr>
          <w:fldChar w:fldCharType="begin"/>
        </w:r>
        <w:r w:rsidR="004F0CFC">
          <w:rPr>
            <w:rFonts w:cs="Times New Roman"/>
            <w:color w:val="auto"/>
          </w:rPr>
          <w:instrText xml:space="preserve"> ADDIN EN.CITE &lt;EndNote&gt;&lt;Cite&gt;&lt;Author&gt;Suttipong&lt;/Author&gt;&lt;Year&gt;2014&lt;/Year&gt;&lt;RecNum&gt;40&lt;/RecNum&gt;&lt;DisplayText&gt;&lt;style face="superscript"&gt;40&lt;/style&gt;&lt;/DisplayText&gt;&lt;record&gt;&lt;rec-number&gt;40&lt;/rec-number&gt;&lt;foreign-keys&gt;&lt;key app="EN" db-id="0p9a2saf9e0td4exa5epfseudprx9p2f50vx" timestamp="1480476942"&gt;40&lt;/key&gt;&lt;/foreign-keys&gt;&lt;ref-type name="Journal Article"&gt;17&lt;/ref-type&gt;&lt;contributors&gt;&lt;authors&gt;&lt;author&gt;Suttipong, Manaswee&lt;/author&gt;&lt;author&gt;Grady, Brian P.&lt;/author&gt;&lt;author&gt;Striolo, Alberto&lt;/author&gt;&lt;/authors&gt;&lt;/contributors&gt;&lt;titles&gt;&lt;title&gt;Self-assembled surfactants on patterned surfaces: confinement and cooperative effects on aggregate morphology&lt;/title&gt;&lt;secondary-title&gt;Physical Chemistry Chemical Physics&lt;/secondary-title&gt;&lt;alt-title&gt;Phys. Chem. Chem. Phys.&lt;/alt-title&gt;&lt;/titles&gt;&lt;periodical&gt;&lt;full-title&gt;Physical Chemistry Chemical Physics&lt;/full-title&gt;&lt;abbr-1&gt;PCCP&lt;/abbr-1&gt;&lt;/periodical&gt;&lt;pages&gt;16388-16398&lt;/pages&gt;&lt;volume&gt;16&lt;/volume&gt;&lt;number&gt;31&lt;/number&gt;&lt;dates&gt;&lt;year&gt;2014&lt;/year&gt;&lt;/dates&gt;&lt;publisher&gt;The Royal Society of Chemistry&lt;/publisher&gt;&lt;isbn&gt;1463-9076&lt;/isbn&gt;&lt;work-type&gt;10.1039/C4CP00882K&lt;/work-type&gt;&lt;urls&gt;&lt;related-urls&gt;&lt;url&gt;http://dx.doi.org/10.1039/C4CP00882K&lt;/url&gt;&lt;/related-urls&gt;&lt;/urls&gt;&lt;electronic-resource-num&gt;10.1039/C4CP00882K&lt;/electronic-resource-num&gt;&lt;/record&gt;&lt;/Cite&gt;&lt;/EndNote&gt;</w:instrText>
        </w:r>
        <w:r w:rsidR="004F0CFC" w:rsidRPr="00C81B1C">
          <w:rPr>
            <w:rFonts w:cs="Times New Roman"/>
            <w:color w:val="auto"/>
          </w:rPr>
          <w:fldChar w:fldCharType="separate"/>
        </w:r>
        <w:r w:rsidR="004F0CFC" w:rsidRPr="00CE3A60">
          <w:rPr>
            <w:rFonts w:cs="Times New Roman"/>
            <w:noProof/>
            <w:color w:val="auto"/>
            <w:vertAlign w:val="superscript"/>
          </w:rPr>
          <w:t>40</w:t>
        </w:r>
        <w:r w:rsidR="004F0CFC" w:rsidRPr="00C81B1C">
          <w:rPr>
            <w:rFonts w:cs="Times New Roman"/>
            <w:color w:val="auto"/>
          </w:rPr>
          <w:fldChar w:fldCharType="end"/>
        </w:r>
      </w:hyperlink>
      <w:r w:rsidR="00F50D1A">
        <w:rPr>
          <w:rFonts w:cs="Times New Roman"/>
          <w:color w:val="auto"/>
        </w:rPr>
        <w:t xml:space="preserve"> </w:t>
      </w:r>
      <w:r w:rsidR="00D7770E">
        <w:rPr>
          <w:rFonts w:cs="Times New Roman"/>
          <w:color w:val="auto"/>
        </w:rPr>
        <w:t>We point out that the curvature of the self-assembled surfactant hemi-cylinder</w:t>
      </w:r>
      <w:r w:rsidR="00575915">
        <w:rPr>
          <w:rFonts w:cs="Times New Roman"/>
          <w:color w:val="auto"/>
        </w:rPr>
        <w:t>s</w:t>
      </w:r>
      <w:r w:rsidR="00D7770E">
        <w:rPr>
          <w:rFonts w:cs="Times New Roman"/>
          <w:color w:val="auto"/>
        </w:rPr>
        <w:t xml:space="preserve"> </w:t>
      </w:r>
      <w:r w:rsidR="00EB779B" w:rsidRPr="00C81B1C">
        <w:rPr>
          <w:rFonts w:cs="Times New Roman"/>
          <w:color w:val="auto"/>
        </w:rPr>
        <w:t>can</w:t>
      </w:r>
      <w:r w:rsidR="00F60088" w:rsidRPr="00C81B1C">
        <w:rPr>
          <w:rFonts w:cs="Times New Roman"/>
          <w:color w:val="auto"/>
        </w:rPr>
        <w:t xml:space="preserve"> also</w:t>
      </w:r>
      <w:r w:rsidR="00A603D1" w:rsidRPr="00C81B1C">
        <w:rPr>
          <w:rFonts w:cs="Times New Roman"/>
          <w:color w:val="auto"/>
        </w:rPr>
        <w:t xml:space="preserve"> </w:t>
      </w:r>
      <w:r w:rsidR="00EB779B" w:rsidRPr="00C81B1C">
        <w:rPr>
          <w:rFonts w:cs="Times New Roman"/>
          <w:color w:val="auto"/>
        </w:rPr>
        <w:t>be</w:t>
      </w:r>
      <w:r w:rsidR="00713DCC" w:rsidRPr="00C81B1C">
        <w:rPr>
          <w:rFonts w:cs="Times New Roman"/>
          <w:color w:val="auto"/>
        </w:rPr>
        <w:t xml:space="preserve"> </w:t>
      </w:r>
      <w:r w:rsidR="001D6A66" w:rsidRPr="00C81B1C">
        <w:rPr>
          <w:rFonts w:cs="Times New Roman"/>
          <w:color w:val="auto"/>
        </w:rPr>
        <w:t xml:space="preserve">controlled </w:t>
      </w:r>
      <w:r w:rsidR="00713DCC" w:rsidRPr="00C81B1C">
        <w:rPr>
          <w:rFonts w:cs="Times New Roman"/>
          <w:color w:val="auto"/>
        </w:rPr>
        <w:t>by the surface geometry</w:t>
      </w:r>
      <w:hyperlink w:anchor="_ENREF_14" w:tooltip="Farrow, 2013 #14" w:history="1">
        <w:r w:rsidR="004F0CFC" w:rsidRPr="00C81B1C">
          <w:rPr>
            <w:rFonts w:cs="Times New Roman"/>
            <w:color w:val="auto"/>
          </w:rPr>
          <w:fldChar w:fldCharType="begin"/>
        </w:r>
        <w:r w:rsidR="004F0CFC">
          <w:rPr>
            <w:rFonts w:cs="Times New Roman"/>
            <w:color w:val="auto"/>
          </w:rPr>
          <w:instrText xml:space="preserve"> ADDIN EN.CITE &lt;EndNote&gt;&lt;Cite&gt;&lt;Author&gt;Farrow&lt;/Author&gt;&lt;Year&gt;2013&lt;/Year&gt;&lt;RecNum&gt;14&lt;/RecNum&gt;&lt;DisplayText&gt;&lt;style face="superscript"&gt;14&lt;/style&gt;&lt;/DisplayText&gt;&lt;record&gt;&lt;rec-number&gt;14&lt;/rec-number&gt;&lt;foreign-keys&gt;&lt;key app="EN" db-id="0p9a2saf9e0td4exa5epfseudprx9p2f50vx" timestamp="1480476941"&gt;14&lt;/key&gt;&lt;/foreign-keys&gt;&lt;ref-type name="Journal Article"&gt;17&lt;/ref-type&gt;&lt;contributors&gt;&lt;authors&gt;&lt;author&gt;Farrow, Matthew R.&lt;/author&gt;&lt;author&gt;Camp, Philip J.&lt;/author&gt;&lt;author&gt;Dowding, Peter J.&lt;/author&gt;&lt;author&gt;Lewtas, Ken&lt;/author&gt;&lt;/authors&gt;&lt;/contributors&gt;&lt;titles&gt;&lt;title&gt;The effects of surface curvature on the adsorption of surfactants at the solid-liquid interface&lt;/title&gt;&lt;secondary-title&gt;Physical Chemistry Chemical Physics&lt;/secondary-title&gt;&lt;alt-title&gt;PCCP&lt;/alt-title&gt;&lt;/titles&gt;&lt;periodical&gt;&lt;full-title&gt;Physical Chemistry Chemical Physics&lt;/full-title&gt;&lt;abbr-1&gt;PCCP&lt;/abbr-1&gt;&lt;/periodical&gt;&lt;alt-periodical&gt;&lt;full-title&gt;Physical Chemistry Chemical Physics&lt;/full-title&gt;&lt;abbr-1&gt;PCCP&lt;/abbr-1&gt;&lt;/alt-periodical&gt;&lt;pages&gt;11653-11660&lt;/pages&gt;&lt;volume&gt;15&lt;/volume&gt;&lt;number&gt;28&lt;/number&gt;&lt;dates&gt;&lt;year&gt;2013&lt;/year&gt;&lt;/dates&gt;&lt;publisher&gt;The Royal Society of Chemistry&lt;/publisher&gt;&lt;isbn&gt;1463-9076&lt;/isbn&gt;&lt;work-type&gt;10.1039/C3CP50585E&lt;/work-type&gt;&lt;urls&gt;&lt;related-urls&gt;&lt;url&gt;http://dx.doi.org/10.1039/C3CP50585E&lt;/url&gt;&lt;/related-urls&gt;&lt;/urls&gt;&lt;electronic-resource-num&gt;10.1039/C3CP50585E&lt;/electronic-resource-num&gt;&lt;/record&gt;&lt;/Cite&gt;&lt;/EndNote&gt;</w:instrText>
        </w:r>
        <w:r w:rsidR="004F0CFC" w:rsidRPr="00C81B1C">
          <w:rPr>
            <w:rFonts w:cs="Times New Roman"/>
            <w:color w:val="auto"/>
          </w:rPr>
          <w:fldChar w:fldCharType="separate"/>
        </w:r>
        <w:r w:rsidR="004F0CFC" w:rsidRPr="0010046F">
          <w:rPr>
            <w:rFonts w:cs="Times New Roman"/>
            <w:noProof/>
            <w:color w:val="auto"/>
            <w:vertAlign w:val="superscript"/>
          </w:rPr>
          <w:t>14</w:t>
        </w:r>
        <w:r w:rsidR="004F0CFC" w:rsidRPr="00C81B1C">
          <w:rPr>
            <w:rFonts w:cs="Times New Roman"/>
            <w:color w:val="auto"/>
          </w:rPr>
          <w:fldChar w:fldCharType="end"/>
        </w:r>
      </w:hyperlink>
      <w:r w:rsidR="00713DCC" w:rsidRPr="00C81B1C">
        <w:rPr>
          <w:rFonts w:cs="Times New Roman"/>
          <w:color w:val="auto"/>
        </w:rPr>
        <w:t xml:space="preserve"> and </w:t>
      </w:r>
      <w:r w:rsidR="00D7770E">
        <w:rPr>
          <w:rFonts w:cs="Times New Roman"/>
          <w:color w:val="auto"/>
        </w:rPr>
        <w:t xml:space="preserve">by </w:t>
      </w:r>
      <w:r w:rsidR="00713DCC" w:rsidRPr="00C81B1C">
        <w:rPr>
          <w:rFonts w:cs="Times New Roman"/>
          <w:color w:val="auto"/>
        </w:rPr>
        <w:t>the addition of electrolyte</w:t>
      </w:r>
      <w:r w:rsidR="00D7770E">
        <w:rPr>
          <w:rFonts w:cs="Times New Roman"/>
          <w:color w:val="auto"/>
        </w:rPr>
        <w:t>s</w:t>
      </w:r>
      <w:hyperlink w:anchor="_ENREF_47" w:tooltip="Wanless, 1997 #47" w:history="1"/>
      <w:r w:rsidR="00713DCC" w:rsidRPr="00C81B1C">
        <w:rPr>
          <w:rFonts w:cs="Times New Roman"/>
          <w:color w:val="auto"/>
        </w:rPr>
        <w:t>.</w:t>
      </w:r>
      <w:hyperlink w:anchor="_ENREF_47" w:tooltip="Wanless, 1997 #47" w:history="1">
        <w:r w:rsidR="004F0CFC" w:rsidRPr="00C81B1C">
          <w:rPr>
            <w:rFonts w:cs="Times New Roman"/>
            <w:color w:val="auto"/>
          </w:rPr>
          <w:fldChar w:fldCharType="begin"/>
        </w:r>
        <w:r w:rsidR="004F0CFC">
          <w:rPr>
            <w:rFonts w:cs="Times New Roman"/>
            <w:color w:val="auto"/>
          </w:rPr>
          <w:instrText xml:space="preserve"> ADDIN EN.CITE &lt;EndNote&gt;&lt;Cite&gt;&lt;Author&gt;Wanless&lt;/Author&gt;&lt;Year&gt;1997&lt;/Year&gt;&lt;RecNum&gt;47&lt;/RecNum&gt;&lt;DisplayText&gt;&lt;style face="superscript"&gt;47&lt;/style&gt;&lt;/DisplayText&gt;&lt;record&gt;&lt;rec-number&gt;47&lt;/rec-number&gt;&lt;foreign-keys&gt;&lt;key app="EN" db-id="0p9a2saf9e0td4exa5epfseudprx9p2f50vx" timestamp="1480476944"&gt;47&lt;/key&gt;&lt;/foreign-keys&gt;&lt;ref-type name="Journal Article"&gt;17&lt;/ref-type&gt;&lt;contributors&gt;&lt;authors&gt;&lt;author&gt;Wanless, Erica J.&lt;/author&gt;&lt;author&gt;Davey, Tim W.&lt;/author&gt;&lt;author&gt;Ducker, William A.&lt;/author&gt;&lt;/authors&gt;&lt;/contributors&gt;&lt;titles&gt;&lt;title&gt;Surface Aggregate Phase Transition&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4223-4228&lt;/pages&gt;&lt;volume&gt;13&lt;/volume&gt;&lt;number&gt;16&lt;/number&gt;&lt;dates&gt;&lt;year&gt;1997&lt;/year&gt;&lt;pub-dates&gt;&lt;date&gt;1997/08/01&lt;/date&gt;&lt;/pub-dates&gt;&lt;/dates&gt;&lt;publisher&gt;American Chemical Society&lt;/publisher&gt;&lt;isbn&gt;0743-7463&lt;/isbn&gt;&lt;urls&gt;&lt;related-urls&gt;&lt;url&gt;http://dx.doi.org/10.1021/la970146k&lt;/url&gt;&lt;/related-urls&gt;&lt;/urls&gt;&lt;electronic-resource-num&gt;10.1021/la970146k&lt;/electronic-resource-num&gt;&lt;/record&gt;&lt;/Cite&gt;&lt;/EndNote&gt;</w:instrText>
        </w:r>
        <w:r w:rsidR="004F0CFC" w:rsidRPr="00C81B1C">
          <w:rPr>
            <w:rFonts w:cs="Times New Roman"/>
            <w:color w:val="auto"/>
          </w:rPr>
          <w:fldChar w:fldCharType="separate"/>
        </w:r>
        <w:r w:rsidR="004F0CFC" w:rsidRPr="00CE3A60">
          <w:rPr>
            <w:rFonts w:cs="Times New Roman"/>
            <w:noProof/>
            <w:color w:val="auto"/>
            <w:vertAlign w:val="superscript"/>
          </w:rPr>
          <w:t>47</w:t>
        </w:r>
        <w:r w:rsidR="004F0CFC" w:rsidRPr="00C81B1C">
          <w:rPr>
            <w:rFonts w:cs="Times New Roman"/>
            <w:color w:val="auto"/>
          </w:rPr>
          <w:fldChar w:fldCharType="end"/>
        </w:r>
      </w:hyperlink>
      <w:r w:rsidR="0001097B" w:rsidRPr="00C81B1C">
        <w:rPr>
          <w:rFonts w:cs="Times New Roman"/>
          <w:color w:val="auto"/>
        </w:rPr>
        <w:t xml:space="preserve"> </w:t>
      </w:r>
    </w:p>
    <w:p w14:paraId="602B9419" w14:textId="3AD7D282" w:rsidR="00572B3A" w:rsidRPr="00C81B1C" w:rsidRDefault="00AA0074" w:rsidP="00D917B5">
      <w:pPr>
        <w:rPr>
          <w:rFonts w:cs="Times New Roman"/>
          <w:color w:val="auto"/>
          <w:szCs w:val="24"/>
        </w:rPr>
      </w:pPr>
      <w:r w:rsidRPr="00C81B1C">
        <w:rPr>
          <w:rFonts w:cs="Times New Roman"/>
          <w:color w:val="auto"/>
        </w:rPr>
        <w:t xml:space="preserve">Overall, </w:t>
      </w:r>
      <w:r w:rsidR="005273BD" w:rsidRPr="00C81B1C">
        <w:rPr>
          <w:rFonts w:cs="Times New Roman"/>
          <w:color w:val="auto"/>
        </w:rPr>
        <w:t>the</w:t>
      </w:r>
      <w:r w:rsidRPr="00C81B1C">
        <w:rPr>
          <w:rFonts w:cs="Times New Roman"/>
          <w:color w:val="auto"/>
        </w:rPr>
        <w:t xml:space="preserve"> results </w:t>
      </w:r>
      <w:r w:rsidR="00D7770E">
        <w:rPr>
          <w:rFonts w:cs="Times New Roman"/>
          <w:color w:val="auto"/>
        </w:rPr>
        <w:t xml:space="preserve">discussed so far </w:t>
      </w:r>
      <w:r w:rsidR="005273BD" w:rsidRPr="00C81B1C">
        <w:rPr>
          <w:rFonts w:cs="Times New Roman"/>
          <w:color w:val="auto"/>
        </w:rPr>
        <w:t>suggest</w:t>
      </w:r>
      <w:r w:rsidRPr="00C81B1C">
        <w:rPr>
          <w:rFonts w:cs="Times New Roman"/>
          <w:color w:val="auto"/>
        </w:rPr>
        <w:t xml:space="preserve"> that </w:t>
      </w:r>
      <w:r w:rsidR="00FC0920" w:rsidRPr="00C81B1C">
        <w:rPr>
          <w:rFonts w:cs="Times New Roman"/>
          <w:color w:val="auto"/>
        </w:rPr>
        <w:t xml:space="preserve">the </w:t>
      </w:r>
      <w:r w:rsidR="00F60088" w:rsidRPr="00C81B1C">
        <w:rPr>
          <w:rFonts w:cs="Times New Roman"/>
          <w:color w:val="auto"/>
        </w:rPr>
        <w:t>adsorption</w:t>
      </w:r>
      <w:r w:rsidR="005273BD" w:rsidRPr="00C81B1C">
        <w:rPr>
          <w:rFonts w:cs="Times New Roman"/>
          <w:color w:val="auto"/>
        </w:rPr>
        <w:t xml:space="preserve"> of surfactants</w:t>
      </w:r>
      <w:r w:rsidR="00F60088" w:rsidRPr="00C81B1C">
        <w:rPr>
          <w:rFonts w:cs="Times New Roman"/>
          <w:color w:val="auto"/>
        </w:rPr>
        <w:t xml:space="preserve"> </w:t>
      </w:r>
      <w:r w:rsidR="00D7770E">
        <w:rPr>
          <w:rFonts w:cs="Times New Roman"/>
          <w:color w:val="auto"/>
        </w:rPr>
        <w:t xml:space="preserve">on patterned surfaces </w:t>
      </w:r>
      <w:r w:rsidR="00F60088" w:rsidRPr="00C81B1C">
        <w:rPr>
          <w:rFonts w:cs="Times New Roman"/>
          <w:color w:val="auto"/>
        </w:rPr>
        <w:t xml:space="preserve">is dependent </w:t>
      </w:r>
      <w:r w:rsidR="005273BD" w:rsidRPr="00C81B1C">
        <w:rPr>
          <w:rFonts w:cs="Times New Roman"/>
          <w:color w:val="auto"/>
        </w:rPr>
        <w:t>on</w:t>
      </w:r>
      <w:r w:rsidR="00F60088" w:rsidRPr="00C81B1C">
        <w:rPr>
          <w:rFonts w:cs="Times New Roman"/>
          <w:color w:val="auto"/>
        </w:rPr>
        <w:t xml:space="preserve"> </w:t>
      </w:r>
      <w:r w:rsidR="00AE6B62">
        <w:rPr>
          <w:rFonts w:cs="Times New Roman"/>
          <w:color w:val="auto"/>
        </w:rPr>
        <w:t>details</w:t>
      </w:r>
      <w:r w:rsidR="00AE6B62" w:rsidRPr="00C81B1C">
        <w:rPr>
          <w:rFonts w:cs="Times New Roman"/>
          <w:color w:val="auto"/>
        </w:rPr>
        <w:t xml:space="preserve"> </w:t>
      </w:r>
      <w:r w:rsidR="00F60088" w:rsidRPr="00C81B1C">
        <w:rPr>
          <w:rFonts w:cs="Times New Roman"/>
          <w:color w:val="auto"/>
        </w:rPr>
        <w:t xml:space="preserve">such as </w:t>
      </w:r>
      <w:r w:rsidR="00D7770E">
        <w:rPr>
          <w:rFonts w:cs="Times New Roman"/>
          <w:color w:val="auto"/>
        </w:rPr>
        <w:t>the size</w:t>
      </w:r>
      <w:r w:rsidR="00F60088" w:rsidRPr="00C81B1C">
        <w:rPr>
          <w:rFonts w:cs="Times New Roman"/>
          <w:color w:val="auto"/>
        </w:rPr>
        <w:t xml:space="preserve"> of</w:t>
      </w:r>
      <w:r w:rsidR="00FC0920" w:rsidRPr="00C81B1C">
        <w:rPr>
          <w:rFonts w:cs="Times New Roman"/>
          <w:color w:val="auto"/>
        </w:rPr>
        <w:t xml:space="preserve"> </w:t>
      </w:r>
      <w:r w:rsidR="00D7770E">
        <w:rPr>
          <w:rFonts w:cs="Times New Roman"/>
          <w:color w:val="auto"/>
        </w:rPr>
        <w:t xml:space="preserve">the hydrophobic features on the surface and whether or not </w:t>
      </w:r>
      <w:r w:rsidR="00FC0920" w:rsidRPr="00C81B1C">
        <w:rPr>
          <w:rFonts w:cs="Times New Roman"/>
          <w:color w:val="auto"/>
        </w:rPr>
        <w:t>s</w:t>
      </w:r>
      <w:r w:rsidR="00D7770E">
        <w:rPr>
          <w:rFonts w:cs="Times New Roman"/>
          <w:color w:val="auto"/>
        </w:rPr>
        <w:t xml:space="preserve">uch features intersect. We conclude that the differences discussed among the aggregates formed on isolated vs. </w:t>
      </w:r>
      <w:r w:rsidR="00214D23">
        <w:rPr>
          <w:rFonts w:cs="Times New Roman"/>
          <w:color w:val="auto"/>
        </w:rPr>
        <w:t xml:space="preserve">perpendicularly </w:t>
      </w:r>
      <w:r w:rsidR="00D7770E">
        <w:rPr>
          <w:rFonts w:cs="Times New Roman"/>
          <w:color w:val="auto"/>
        </w:rPr>
        <w:t xml:space="preserve">intersecting stripes </w:t>
      </w:r>
      <w:r w:rsidR="00C82BAE">
        <w:rPr>
          <w:rFonts w:cs="Times New Roman"/>
          <w:color w:val="auto"/>
        </w:rPr>
        <w:t xml:space="preserve">are </w:t>
      </w:r>
      <w:r w:rsidR="00D7770E">
        <w:rPr>
          <w:rFonts w:cs="Times New Roman"/>
          <w:color w:val="auto"/>
        </w:rPr>
        <w:t xml:space="preserve">due to the </w:t>
      </w:r>
      <w:r w:rsidR="005273BD" w:rsidRPr="00C81B1C">
        <w:rPr>
          <w:rFonts w:cs="Times New Roman"/>
          <w:color w:val="auto"/>
        </w:rPr>
        <w:t xml:space="preserve">presence of the </w:t>
      </w:r>
      <w:r w:rsidR="00D7770E" w:rsidRPr="00C81B1C">
        <w:rPr>
          <w:rFonts w:cs="Times New Roman"/>
          <w:color w:val="auto"/>
        </w:rPr>
        <w:t>cross</w:t>
      </w:r>
      <w:r w:rsidR="00C82BAE">
        <w:rPr>
          <w:rFonts w:cs="Times New Roman"/>
          <w:color w:val="auto"/>
        </w:rPr>
        <w:t>ing</w:t>
      </w:r>
      <w:r w:rsidR="000237AC">
        <w:rPr>
          <w:rFonts w:cs="Times New Roman"/>
          <w:color w:val="auto"/>
        </w:rPr>
        <w:t xml:space="preserve"> </w:t>
      </w:r>
      <w:r w:rsidR="00CE10B8">
        <w:rPr>
          <w:rFonts w:cs="Times New Roman"/>
          <w:color w:val="auto"/>
        </w:rPr>
        <w:lastRenderedPageBreak/>
        <w:t>region</w:t>
      </w:r>
      <w:r w:rsidR="00D917B5" w:rsidRPr="00C81B1C">
        <w:rPr>
          <w:rFonts w:cs="Times New Roman"/>
          <w:color w:val="auto"/>
        </w:rPr>
        <w:t>.</w:t>
      </w:r>
      <w:r w:rsidR="009D77BE" w:rsidRPr="00C81B1C">
        <w:rPr>
          <w:rFonts w:cs="Times New Roman"/>
          <w:color w:val="auto"/>
        </w:rPr>
        <w:t xml:space="preserve"> </w:t>
      </w:r>
      <w:r w:rsidR="00FC0920" w:rsidRPr="00C81B1C">
        <w:rPr>
          <w:rFonts w:cs="Times New Roman"/>
          <w:color w:val="auto"/>
        </w:rPr>
        <w:t>A</w:t>
      </w:r>
      <w:r w:rsidR="0083661B" w:rsidRPr="00C81B1C">
        <w:rPr>
          <w:rFonts w:cs="Times New Roman"/>
          <w:color w:val="auto"/>
          <w:szCs w:val="24"/>
        </w:rPr>
        <w:t>t</w:t>
      </w:r>
      <w:r w:rsidR="00CC5B24" w:rsidRPr="00C81B1C">
        <w:rPr>
          <w:rFonts w:cs="Times New Roman"/>
          <w:color w:val="auto"/>
          <w:szCs w:val="24"/>
        </w:rPr>
        <w:t xml:space="preserve"> the cross</w:t>
      </w:r>
      <w:r w:rsidR="00C82BAE">
        <w:rPr>
          <w:rFonts w:cs="Times New Roman"/>
          <w:color w:val="auto"/>
          <w:szCs w:val="24"/>
        </w:rPr>
        <w:t>ing</w:t>
      </w:r>
      <w:r w:rsidR="000237AC">
        <w:rPr>
          <w:rFonts w:cs="Times New Roman"/>
          <w:color w:val="auto"/>
          <w:szCs w:val="24"/>
        </w:rPr>
        <w:t xml:space="preserve"> </w:t>
      </w:r>
      <w:r w:rsidR="00CE10B8">
        <w:rPr>
          <w:rFonts w:cs="Times New Roman"/>
          <w:color w:val="auto"/>
          <w:szCs w:val="24"/>
        </w:rPr>
        <w:t>region</w:t>
      </w:r>
      <w:r w:rsidR="00FC0920" w:rsidRPr="00C81B1C">
        <w:rPr>
          <w:rFonts w:cs="Times New Roman"/>
          <w:color w:val="auto"/>
          <w:szCs w:val="24"/>
        </w:rPr>
        <w:t>, presumably,</w:t>
      </w:r>
      <w:r w:rsidR="00CC5B24" w:rsidRPr="00C81B1C">
        <w:rPr>
          <w:rFonts w:cs="Times New Roman"/>
          <w:color w:val="auto"/>
          <w:szCs w:val="24"/>
        </w:rPr>
        <w:t xml:space="preserve"> there is an energy penalty to be paid by packing the</w:t>
      </w:r>
      <w:r w:rsidR="006B5462" w:rsidRPr="00C81B1C">
        <w:rPr>
          <w:rFonts w:cs="Times New Roman"/>
          <w:color w:val="auto"/>
          <w:szCs w:val="24"/>
        </w:rPr>
        <w:t xml:space="preserve"> hydrophobic</w:t>
      </w:r>
      <w:r w:rsidR="00CC5B24" w:rsidRPr="00C81B1C">
        <w:rPr>
          <w:rFonts w:cs="Times New Roman"/>
          <w:color w:val="auto"/>
          <w:szCs w:val="24"/>
        </w:rPr>
        <w:t xml:space="preserve"> tails against the </w:t>
      </w:r>
      <w:r w:rsidR="006B5462" w:rsidRPr="00C81B1C">
        <w:rPr>
          <w:rFonts w:cs="Times New Roman"/>
          <w:color w:val="auto"/>
          <w:szCs w:val="24"/>
        </w:rPr>
        <w:t xml:space="preserve">hydrophilic </w:t>
      </w:r>
      <w:r w:rsidR="00CC5B24" w:rsidRPr="00C81B1C">
        <w:rPr>
          <w:rFonts w:cs="Times New Roman"/>
          <w:color w:val="auto"/>
          <w:szCs w:val="24"/>
        </w:rPr>
        <w:t>head groups of the neighbouring surfactants</w:t>
      </w:r>
      <w:r w:rsidR="00EB55C0">
        <w:rPr>
          <w:rFonts w:cs="Times New Roman"/>
          <w:color w:val="auto"/>
          <w:szCs w:val="24"/>
        </w:rPr>
        <w:t xml:space="preserve"> on </w:t>
      </w:r>
      <w:r w:rsidR="00B5009D">
        <w:rPr>
          <w:rFonts w:cs="Times New Roman"/>
          <w:color w:val="auto"/>
          <w:szCs w:val="24"/>
        </w:rPr>
        <w:t xml:space="preserve">or near </w:t>
      </w:r>
      <w:r w:rsidR="00EB55C0">
        <w:rPr>
          <w:rFonts w:cs="Times New Roman"/>
          <w:color w:val="auto"/>
          <w:szCs w:val="24"/>
        </w:rPr>
        <w:t xml:space="preserve">the </w:t>
      </w:r>
      <w:r w:rsidR="00B5009D">
        <w:rPr>
          <w:rFonts w:cs="Times New Roman"/>
          <w:color w:val="auto"/>
          <w:szCs w:val="24"/>
        </w:rPr>
        <w:t xml:space="preserve">solid </w:t>
      </w:r>
      <w:r w:rsidR="00EB55C0">
        <w:rPr>
          <w:rFonts w:cs="Times New Roman"/>
          <w:color w:val="auto"/>
          <w:szCs w:val="24"/>
        </w:rPr>
        <w:t>surface</w:t>
      </w:r>
      <w:r w:rsidR="00CC5B24" w:rsidRPr="00C81B1C">
        <w:rPr>
          <w:rFonts w:cs="Times New Roman"/>
          <w:color w:val="auto"/>
          <w:szCs w:val="24"/>
        </w:rPr>
        <w:t xml:space="preserve">. </w:t>
      </w:r>
      <w:r w:rsidR="00D7770E">
        <w:rPr>
          <w:rFonts w:cs="Times New Roman"/>
          <w:color w:val="auto"/>
          <w:szCs w:val="24"/>
        </w:rPr>
        <w:t xml:space="preserve">To minimise this penalty, </w:t>
      </w:r>
      <w:r w:rsidR="002906BD" w:rsidRPr="00C81B1C">
        <w:rPr>
          <w:rFonts w:cs="Times New Roman"/>
          <w:color w:val="auto"/>
          <w:szCs w:val="24"/>
        </w:rPr>
        <w:t>o</w:t>
      </w:r>
      <w:r w:rsidR="00D65C86" w:rsidRPr="00C81B1C">
        <w:rPr>
          <w:rFonts w:cs="Times New Roman"/>
          <w:color w:val="auto"/>
          <w:szCs w:val="24"/>
        </w:rPr>
        <w:t>n the cross</w:t>
      </w:r>
      <w:r w:rsidR="00C82BAE">
        <w:rPr>
          <w:rFonts w:cs="Times New Roman"/>
          <w:color w:val="auto"/>
          <w:szCs w:val="24"/>
        </w:rPr>
        <w:t>ing</w:t>
      </w:r>
      <w:r w:rsidR="00D65C86" w:rsidRPr="00C81B1C">
        <w:rPr>
          <w:rFonts w:cs="Times New Roman"/>
          <w:color w:val="auto"/>
          <w:szCs w:val="24"/>
        </w:rPr>
        <w:t xml:space="preserve"> </w:t>
      </w:r>
      <w:r w:rsidR="00D7770E">
        <w:rPr>
          <w:rFonts w:cs="Times New Roman"/>
          <w:color w:val="auto"/>
          <w:szCs w:val="24"/>
        </w:rPr>
        <w:t xml:space="preserve">stripes of </w:t>
      </w:r>
      <w:r w:rsidR="00D65C86" w:rsidRPr="00C81B1C">
        <w:rPr>
          <w:rFonts w:cs="Times New Roman"/>
          <w:color w:val="auto"/>
          <w:szCs w:val="24"/>
        </w:rPr>
        <w:t>L = 0.61L</w:t>
      </w:r>
      <w:r w:rsidR="00D65C86" w:rsidRPr="00C81B1C">
        <w:rPr>
          <w:rFonts w:cs="Times New Roman"/>
          <w:color w:val="auto"/>
          <w:szCs w:val="24"/>
          <w:vertAlign w:val="subscript"/>
        </w:rPr>
        <w:t>S</w:t>
      </w:r>
      <w:r w:rsidR="00D65C86" w:rsidRPr="00C81B1C">
        <w:rPr>
          <w:rFonts w:cs="Times New Roman"/>
          <w:color w:val="auto"/>
          <w:szCs w:val="24"/>
        </w:rPr>
        <w:t>, 1.22L</w:t>
      </w:r>
      <w:r w:rsidR="00D65C86" w:rsidRPr="00C81B1C">
        <w:rPr>
          <w:rFonts w:cs="Times New Roman"/>
          <w:color w:val="auto"/>
          <w:szCs w:val="24"/>
          <w:vertAlign w:val="subscript"/>
        </w:rPr>
        <w:t>S</w:t>
      </w:r>
      <w:r w:rsidR="00D65C86" w:rsidRPr="00C81B1C">
        <w:rPr>
          <w:rFonts w:cs="Times New Roman"/>
          <w:color w:val="auto"/>
          <w:szCs w:val="24"/>
        </w:rPr>
        <w:t>, and 1.83L</w:t>
      </w:r>
      <w:r w:rsidR="00D65C86" w:rsidRPr="00C81B1C">
        <w:rPr>
          <w:rFonts w:cs="Times New Roman"/>
          <w:color w:val="auto"/>
          <w:szCs w:val="24"/>
          <w:vertAlign w:val="subscript"/>
        </w:rPr>
        <w:t>S</w:t>
      </w:r>
      <w:r w:rsidR="00A24B83" w:rsidRPr="00C81B1C">
        <w:rPr>
          <w:rFonts w:cs="Times New Roman"/>
          <w:color w:val="auto"/>
          <w:szCs w:val="24"/>
        </w:rPr>
        <w:t xml:space="preserve"> </w:t>
      </w:r>
      <w:r w:rsidR="00D7770E" w:rsidRPr="00E06B4D">
        <w:rPr>
          <w:rFonts w:cs="Times New Roman"/>
          <w:color w:val="auto"/>
          <w:szCs w:val="24"/>
        </w:rPr>
        <w:t xml:space="preserve">only </w:t>
      </w:r>
      <w:r w:rsidR="00B5009D" w:rsidRPr="00E06B4D">
        <w:rPr>
          <w:rFonts w:cs="Times New Roman"/>
          <w:color w:val="auto"/>
          <w:szCs w:val="24"/>
        </w:rPr>
        <w:t xml:space="preserve">distorted </w:t>
      </w:r>
      <w:r w:rsidR="00D7770E" w:rsidRPr="00E06B4D">
        <w:rPr>
          <w:rFonts w:cs="Times New Roman"/>
          <w:color w:val="auto"/>
          <w:szCs w:val="24"/>
        </w:rPr>
        <w:t>hemi-cylinder</w:t>
      </w:r>
      <w:r w:rsidR="00E06B4D" w:rsidRPr="00E06B4D">
        <w:rPr>
          <w:rFonts w:cs="Times New Roman"/>
          <w:color w:val="auto"/>
          <w:szCs w:val="24"/>
        </w:rPr>
        <w:t>s</w:t>
      </w:r>
      <w:r w:rsidR="00D7770E" w:rsidRPr="00E06B4D">
        <w:rPr>
          <w:rFonts w:cs="Times New Roman"/>
          <w:color w:val="auto"/>
          <w:szCs w:val="24"/>
        </w:rPr>
        <w:t xml:space="preserve"> formed</w:t>
      </w:r>
      <w:r w:rsidR="00D7770E">
        <w:rPr>
          <w:rFonts w:cs="Times New Roman"/>
          <w:color w:val="auto"/>
          <w:szCs w:val="24"/>
        </w:rPr>
        <w:t xml:space="preserve">, </w:t>
      </w:r>
      <w:r w:rsidR="00EB1C96" w:rsidRPr="00C81B1C">
        <w:rPr>
          <w:rFonts w:cs="Times New Roman"/>
          <w:color w:val="auto"/>
          <w:szCs w:val="24"/>
        </w:rPr>
        <w:t xml:space="preserve">rather than </w:t>
      </w:r>
      <w:r w:rsidR="00D65C86" w:rsidRPr="00C81B1C">
        <w:rPr>
          <w:rFonts w:cs="Times New Roman"/>
          <w:color w:val="auto"/>
          <w:szCs w:val="24"/>
        </w:rPr>
        <w:t xml:space="preserve">two hemi-cylinders </w:t>
      </w:r>
      <w:r w:rsidR="000768F1">
        <w:rPr>
          <w:rFonts w:cs="Times New Roman"/>
          <w:color w:val="auto"/>
          <w:szCs w:val="24"/>
        </w:rPr>
        <w:t>coalesced</w:t>
      </w:r>
      <w:r w:rsidR="00D65C86" w:rsidRPr="00C81B1C">
        <w:rPr>
          <w:rFonts w:cs="Times New Roman"/>
          <w:color w:val="auto"/>
          <w:szCs w:val="24"/>
        </w:rPr>
        <w:t xml:space="preserve"> at </w:t>
      </w:r>
      <w:r w:rsidR="006B5462" w:rsidRPr="00C81B1C">
        <w:rPr>
          <w:rFonts w:cs="Times New Roman"/>
          <w:color w:val="auto"/>
          <w:szCs w:val="24"/>
        </w:rPr>
        <w:t>the cross</w:t>
      </w:r>
      <w:r w:rsidR="00C82BAE">
        <w:rPr>
          <w:rFonts w:cs="Times New Roman"/>
          <w:color w:val="auto"/>
          <w:szCs w:val="24"/>
        </w:rPr>
        <w:t>ing</w:t>
      </w:r>
      <w:r w:rsidR="00070C9B">
        <w:rPr>
          <w:rFonts w:cs="Times New Roman"/>
          <w:color w:val="auto"/>
          <w:szCs w:val="24"/>
        </w:rPr>
        <w:t xml:space="preserve"> </w:t>
      </w:r>
      <w:r w:rsidR="00CE10B8">
        <w:rPr>
          <w:rFonts w:cs="Times New Roman"/>
          <w:color w:val="auto"/>
          <w:szCs w:val="24"/>
        </w:rPr>
        <w:t>region</w:t>
      </w:r>
      <w:r w:rsidR="00EB1C96" w:rsidRPr="00C81B1C">
        <w:rPr>
          <w:rFonts w:cs="Times New Roman"/>
          <w:color w:val="auto"/>
          <w:szCs w:val="24"/>
        </w:rPr>
        <w:t xml:space="preserve">. </w:t>
      </w:r>
      <w:r w:rsidR="00D7770E">
        <w:rPr>
          <w:rFonts w:cs="Times New Roman"/>
          <w:color w:val="auto"/>
          <w:szCs w:val="24"/>
        </w:rPr>
        <w:t>This</w:t>
      </w:r>
      <w:r w:rsidR="00B5009D">
        <w:rPr>
          <w:rFonts w:cs="Times New Roman"/>
          <w:color w:val="auto"/>
          <w:szCs w:val="24"/>
        </w:rPr>
        <w:t xml:space="preserve"> </w:t>
      </w:r>
      <w:r w:rsidR="00D7770E">
        <w:rPr>
          <w:rFonts w:cs="Times New Roman"/>
          <w:color w:val="auto"/>
          <w:szCs w:val="24"/>
        </w:rPr>
        <w:t>suggests that the penalty encountered by completing the two intersecting hemi-cylinder</w:t>
      </w:r>
      <w:r w:rsidR="00C82BAE">
        <w:rPr>
          <w:rFonts w:cs="Times New Roman"/>
          <w:color w:val="auto"/>
          <w:szCs w:val="24"/>
        </w:rPr>
        <w:t>s</w:t>
      </w:r>
      <w:r w:rsidR="00D7770E">
        <w:rPr>
          <w:rFonts w:cs="Times New Roman"/>
          <w:color w:val="auto"/>
          <w:szCs w:val="24"/>
        </w:rPr>
        <w:t xml:space="preserve"> is larger than that cause</w:t>
      </w:r>
      <w:r w:rsidR="00070C9B">
        <w:rPr>
          <w:rFonts w:cs="Times New Roman"/>
          <w:color w:val="auto"/>
          <w:szCs w:val="24"/>
        </w:rPr>
        <w:t>d</w:t>
      </w:r>
      <w:r w:rsidR="00D7770E">
        <w:rPr>
          <w:rFonts w:cs="Times New Roman"/>
          <w:color w:val="auto"/>
          <w:szCs w:val="24"/>
        </w:rPr>
        <w:t xml:space="preserve"> by leaving part of the hydrophobic surface exposed to water. </w:t>
      </w:r>
      <w:r w:rsidR="00D917B5" w:rsidRPr="00C81B1C">
        <w:rPr>
          <w:rFonts w:cs="Times New Roman"/>
          <w:color w:val="auto"/>
          <w:szCs w:val="24"/>
        </w:rPr>
        <w:t>W</w:t>
      </w:r>
      <w:r w:rsidR="00BE48A9" w:rsidRPr="00C81B1C">
        <w:rPr>
          <w:rFonts w:cs="Times New Roman"/>
          <w:color w:val="auto"/>
          <w:szCs w:val="24"/>
        </w:rPr>
        <w:t>e</w:t>
      </w:r>
      <w:r w:rsidR="00D917B5" w:rsidRPr="00C81B1C">
        <w:rPr>
          <w:rFonts w:cs="Times New Roman"/>
          <w:color w:val="auto"/>
          <w:szCs w:val="24"/>
        </w:rPr>
        <w:t xml:space="preserve"> </w:t>
      </w:r>
      <w:r w:rsidR="00BE48A9" w:rsidRPr="00C81B1C">
        <w:rPr>
          <w:rFonts w:cs="Times New Roman"/>
          <w:color w:val="auto"/>
          <w:szCs w:val="24"/>
        </w:rPr>
        <w:t xml:space="preserve">speculate </w:t>
      </w:r>
      <w:r w:rsidR="00FC284C" w:rsidRPr="00C81B1C">
        <w:rPr>
          <w:rFonts w:cs="Times New Roman"/>
          <w:color w:val="auto"/>
          <w:szCs w:val="24"/>
        </w:rPr>
        <w:t>that</w:t>
      </w:r>
      <w:r w:rsidR="00572B3A" w:rsidRPr="00C81B1C">
        <w:rPr>
          <w:rFonts w:cs="Times New Roman"/>
          <w:color w:val="auto"/>
          <w:szCs w:val="24"/>
        </w:rPr>
        <w:t xml:space="preserve"> </w:t>
      </w:r>
      <w:r w:rsidR="006B5462" w:rsidRPr="00C81B1C">
        <w:rPr>
          <w:rFonts w:cs="Times New Roman"/>
          <w:color w:val="auto"/>
          <w:szCs w:val="24"/>
        </w:rPr>
        <w:t xml:space="preserve">the </w:t>
      </w:r>
      <w:r w:rsidR="008E2321" w:rsidRPr="00C81B1C">
        <w:rPr>
          <w:rFonts w:cs="Times New Roman"/>
          <w:color w:val="auto"/>
          <w:szCs w:val="24"/>
        </w:rPr>
        <w:t xml:space="preserve">entire </w:t>
      </w:r>
      <w:r w:rsidR="00214922" w:rsidRPr="00C81B1C">
        <w:rPr>
          <w:rFonts w:cs="Times New Roman"/>
          <w:color w:val="auto"/>
          <w:szCs w:val="24"/>
        </w:rPr>
        <w:t>cross</w:t>
      </w:r>
      <w:r w:rsidR="00C82BAE">
        <w:rPr>
          <w:rFonts w:cs="Times New Roman"/>
          <w:color w:val="auto"/>
          <w:szCs w:val="24"/>
        </w:rPr>
        <w:t>ing stripes</w:t>
      </w:r>
      <w:r w:rsidR="006B5462" w:rsidRPr="00C81B1C">
        <w:rPr>
          <w:rFonts w:cs="Times New Roman"/>
          <w:color w:val="auto"/>
          <w:szCs w:val="24"/>
        </w:rPr>
        <w:t xml:space="preserve"> could be </w:t>
      </w:r>
      <w:r w:rsidR="00D7770E">
        <w:rPr>
          <w:rFonts w:cs="Times New Roman"/>
          <w:color w:val="auto"/>
          <w:szCs w:val="24"/>
        </w:rPr>
        <w:t xml:space="preserve">covered by </w:t>
      </w:r>
      <w:r w:rsidR="006B5462" w:rsidRPr="00C81B1C">
        <w:rPr>
          <w:rFonts w:cs="Times New Roman"/>
          <w:color w:val="auto"/>
          <w:szCs w:val="24"/>
        </w:rPr>
        <w:t xml:space="preserve">surfactant molecules </w:t>
      </w:r>
      <w:r w:rsidR="00B6126C" w:rsidRPr="00C81B1C">
        <w:rPr>
          <w:rFonts w:cs="Times New Roman"/>
          <w:color w:val="auto"/>
          <w:szCs w:val="24"/>
        </w:rPr>
        <w:t xml:space="preserve">if either (1) </w:t>
      </w:r>
      <w:r w:rsidR="00C75EF3" w:rsidRPr="00C81B1C">
        <w:rPr>
          <w:rFonts w:cs="Times New Roman"/>
          <w:color w:val="auto"/>
          <w:szCs w:val="24"/>
        </w:rPr>
        <w:t>the</w:t>
      </w:r>
      <w:r w:rsidR="00FC284C" w:rsidRPr="00C81B1C">
        <w:rPr>
          <w:rFonts w:cs="Times New Roman"/>
          <w:color w:val="auto"/>
          <w:szCs w:val="24"/>
        </w:rPr>
        <w:t xml:space="preserve"> </w:t>
      </w:r>
      <w:r w:rsidR="00480CF7" w:rsidRPr="00C81B1C">
        <w:rPr>
          <w:rFonts w:cs="Times New Roman"/>
          <w:color w:val="auto"/>
          <w:szCs w:val="24"/>
        </w:rPr>
        <w:t>free-</w:t>
      </w:r>
      <w:r w:rsidR="009B71D1" w:rsidRPr="00C81B1C">
        <w:rPr>
          <w:rFonts w:cs="Times New Roman"/>
          <w:color w:val="auto"/>
          <w:szCs w:val="24"/>
        </w:rPr>
        <w:t xml:space="preserve">energy </w:t>
      </w:r>
      <w:r w:rsidR="00B6126C" w:rsidRPr="00C81B1C">
        <w:rPr>
          <w:rFonts w:cs="Times New Roman"/>
          <w:color w:val="auto"/>
          <w:szCs w:val="24"/>
        </w:rPr>
        <w:t>p</w:t>
      </w:r>
      <w:r w:rsidR="00FC284C" w:rsidRPr="00C81B1C">
        <w:rPr>
          <w:rFonts w:cs="Times New Roman"/>
          <w:color w:val="auto"/>
          <w:szCs w:val="24"/>
        </w:rPr>
        <w:t xml:space="preserve">enalty </w:t>
      </w:r>
      <w:r w:rsidR="00D7770E">
        <w:rPr>
          <w:rFonts w:cs="Times New Roman"/>
          <w:color w:val="auto"/>
          <w:szCs w:val="24"/>
        </w:rPr>
        <w:t>due to intersecting hemi-cylinders was reduced, and/</w:t>
      </w:r>
      <w:r w:rsidR="00480CF7" w:rsidRPr="00C81B1C">
        <w:rPr>
          <w:rFonts w:cs="Times New Roman"/>
          <w:color w:val="auto"/>
          <w:szCs w:val="24"/>
        </w:rPr>
        <w:t xml:space="preserve">or (2) the </w:t>
      </w:r>
      <w:r w:rsidR="00605CC5">
        <w:rPr>
          <w:rFonts w:cs="Times New Roman"/>
          <w:color w:val="auto"/>
          <w:szCs w:val="24"/>
        </w:rPr>
        <w:t xml:space="preserve">free-energy advantage of covering the entire hydrophobic surface was increased by, e.g., making the surface more hydrophobic, rendering </w:t>
      </w:r>
      <w:r w:rsidR="00B6126C" w:rsidRPr="00C81B1C">
        <w:rPr>
          <w:rFonts w:cs="Times New Roman"/>
          <w:color w:val="auto"/>
          <w:szCs w:val="24"/>
        </w:rPr>
        <w:t xml:space="preserve">tail-hydrophobic surface </w:t>
      </w:r>
      <w:r w:rsidR="00605CC5">
        <w:rPr>
          <w:rFonts w:cs="Times New Roman"/>
          <w:color w:val="auto"/>
          <w:szCs w:val="24"/>
        </w:rPr>
        <w:t xml:space="preserve">interactions more attractive, </w:t>
      </w:r>
      <w:r w:rsidR="008E2321" w:rsidRPr="00C81B1C">
        <w:rPr>
          <w:rFonts w:cs="Times New Roman"/>
          <w:color w:val="auto"/>
          <w:szCs w:val="24"/>
        </w:rPr>
        <w:t xml:space="preserve">and </w:t>
      </w:r>
      <w:r w:rsidR="00605CC5">
        <w:rPr>
          <w:rFonts w:cs="Times New Roman"/>
          <w:color w:val="auto"/>
          <w:szCs w:val="24"/>
        </w:rPr>
        <w:t xml:space="preserve">perhaps even increasing the attractions between surfactant </w:t>
      </w:r>
      <w:r w:rsidR="008E2321" w:rsidRPr="00C81B1C">
        <w:rPr>
          <w:rFonts w:cs="Times New Roman"/>
          <w:color w:val="auto"/>
          <w:szCs w:val="24"/>
        </w:rPr>
        <w:t>tail</w:t>
      </w:r>
      <w:r w:rsidR="00605CC5">
        <w:rPr>
          <w:rFonts w:cs="Times New Roman"/>
          <w:color w:val="auto"/>
          <w:szCs w:val="24"/>
        </w:rPr>
        <w:t xml:space="preserve">s. </w:t>
      </w:r>
      <w:r w:rsidR="00B6126C" w:rsidRPr="00C81B1C">
        <w:rPr>
          <w:rFonts w:cs="Times New Roman"/>
          <w:color w:val="auto"/>
          <w:szCs w:val="24"/>
        </w:rPr>
        <w:t>We examine t</w:t>
      </w:r>
      <w:r w:rsidR="00572B3A" w:rsidRPr="00C81B1C">
        <w:rPr>
          <w:rFonts w:cs="Times New Roman"/>
          <w:color w:val="auto"/>
          <w:szCs w:val="24"/>
        </w:rPr>
        <w:t xml:space="preserve">hese </w:t>
      </w:r>
      <w:r w:rsidR="00605CC5">
        <w:rPr>
          <w:rFonts w:cs="Times New Roman"/>
          <w:color w:val="auto"/>
          <w:szCs w:val="24"/>
        </w:rPr>
        <w:t>possibilities</w:t>
      </w:r>
      <w:r w:rsidR="00572B3A" w:rsidRPr="00C81B1C">
        <w:rPr>
          <w:rFonts w:cs="Times New Roman"/>
          <w:color w:val="auto"/>
          <w:szCs w:val="24"/>
        </w:rPr>
        <w:t xml:space="preserve"> hereafter.</w:t>
      </w:r>
    </w:p>
    <w:p w14:paraId="02DD744E" w14:textId="11960D77" w:rsidR="00E129A8" w:rsidRDefault="00E129A8" w:rsidP="00E129A8">
      <w:pPr>
        <w:tabs>
          <w:tab w:val="left" w:pos="4536"/>
        </w:tabs>
        <w:spacing w:line="240" w:lineRule="auto"/>
        <w:jc w:val="center"/>
        <w:rPr>
          <w:rFonts w:cs="Times New Roman"/>
          <w:color w:val="auto"/>
          <w:szCs w:val="24"/>
        </w:rPr>
      </w:pPr>
    </w:p>
    <w:p w14:paraId="5A179B4D" w14:textId="65756889" w:rsidR="009E16D3" w:rsidRPr="00C81B1C" w:rsidRDefault="009E16D3" w:rsidP="00E129A8">
      <w:pPr>
        <w:tabs>
          <w:tab w:val="left" w:pos="4536"/>
        </w:tabs>
        <w:spacing w:line="240" w:lineRule="auto"/>
        <w:jc w:val="center"/>
        <w:rPr>
          <w:rFonts w:cs="Times New Roman"/>
          <w:color w:val="auto"/>
          <w:szCs w:val="24"/>
        </w:rPr>
      </w:pPr>
      <w:r>
        <w:rPr>
          <w:rFonts w:cs="Times New Roman"/>
          <w:noProof/>
          <w:color w:val="auto"/>
          <w:szCs w:val="24"/>
          <w:lang w:val="en-US"/>
        </w:rPr>
        <w:drawing>
          <wp:inline distT="0" distB="0" distL="0" distR="0" wp14:anchorId="643844E1" wp14:editId="39582C72">
            <wp:extent cx="4140000" cy="428046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4140000" cy="4280463"/>
                    </a:xfrm>
                    <a:prstGeom prst="rect">
                      <a:avLst/>
                    </a:prstGeom>
                  </pic:spPr>
                </pic:pic>
              </a:graphicData>
            </a:graphic>
          </wp:inline>
        </w:drawing>
      </w:r>
    </w:p>
    <w:p w14:paraId="04C3730F" w14:textId="2CACAD5D" w:rsidR="00E129A8" w:rsidRPr="0096338C" w:rsidRDefault="00E129A8" w:rsidP="00E129A8">
      <w:pPr>
        <w:spacing w:line="240" w:lineRule="auto"/>
        <w:jc w:val="center"/>
        <w:rPr>
          <w:rFonts w:cs="Times New Roman"/>
          <w:i/>
          <w:iCs/>
          <w:color w:val="auto"/>
          <w:szCs w:val="24"/>
        </w:rPr>
      </w:pPr>
      <w:r w:rsidRPr="0096338C">
        <w:rPr>
          <w:rFonts w:cs="Times New Roman"/>
          <w:b/>
          <w:i/>
          <w:iCs/>
          <w:color w:val="auto"/>
          <w:szCs w:val="24"/>
        </w:rPr>
        <w:t>Fig. 3</w:t>
      </w:r>
      <w:r w:rsidRPr="0096338C">
        <w:rPr>
          <w:rFonts w:cs="Times New Roman"/>
          <w:i/>
          <w:iCs/>
          <w:color w:val="auto"/>
          <w:szCs w:val="24"/>
        </w:rPr>
        <w:t xml:space="preserve"> In-plane density profiles of surfactant tail</w:t>
      </w:r>
      <w:r w:rsidR="00D315D7" w:rsidRPr="0096338C">
        <w:rPr>
          <w:rFonts w:cs="Times New Roman"/>
          <w:i/>
          <w:iCs/>
          <w:color w:val="auto"/>
          <w:szCs w:val="24"/>
        </w:rPr>
        <w:t>s</w:t>
      </w:r>
      <w:r w:rsidRPr="0096338C">
        <w:rPr>
          <w:rFonts w:cs="Times New Roman"/>
          <w:i/>
          <w:iCs/>
          <w:color w:val="auto"/>
          <w:szCs w:val="24"/>
        </w:rPr>
        <w:t xml:space="preserve"> (left) and head</w:t>
      </w:r>
      <w:r w:rsidR="00D315D7" w:rsidRPr="0096338C">
        <w:rPr>
          <w:rFonts w:cs="Times New Roman"/>
          <w:i/>
          <w:iCs/>
          <w:color w:val="auto"/>
          <w:szCs w:val="24"/>
        </w:rPr>
        <w:t>s</w:t>
      </w:r>
      <w:r w:rsidRPr="0096338C">
        <w:rPr>
          <w:rFonts w:cs="Times New Roman"/>
          <w:i/>
          <w:iCs/>
          <w:color w:val="auto"/>
          <w:szCs w:val="24"/>
        </w:rPr>
        <w:t xml:space="preserve"> (right) adsorbed on </w:t>
      </w:r>
      <w:r w:rsidR="00C82BAE">
        <w:rPr>
          <w:rFonts w:cs="Times New Roman"/>
          <w:i/>
          <w:iCs/>
          <w:color w:val="auto"/>
          <w:szCs w:val="24"/>
        </w:rPr>
        <w:t xml:space="preserve">perpendicularly </w:t>
      </w:r>
      <w:r w:rsidRPr="0096338C">
        <w:rPr>
          <w:rFonts w:cs="Times New Roman"/>
          <w:i/>
          <w:iCs/>
          <w:color w:val="auto"/>
          <w:szCs w:val="24"/>
        </w:rPr>
        <w:t>cross</w:t>
      </w:r>
      <w:r w:rsidR="00C82BAE">
        <w:rPr>
          <w:rFonts w:cs="Times New Roman"/>
          <w:i/>
          <w:iCs/>
          <w:color w:val="auto"/>
          <w:szCs w:val="24"/>
        </w:rPr>
        <w:t>ing</w:t>
      </w:r>
      <w:r w:rsidRPr="0096338C">
        <w:rPr>
          <w:rFonts w:cs="Times New Roman"/>
          <w:i/>
          <w:iCs/>
          <w:color w:val="auto"/>
          <w:szCs w:val="24"/>
        </w:rPr>
        <w:t xml:space="preserve"> </w:t>
      </w:r>
      <w:r w:rsidR="00C82BAE">
        <w:rPr>
          <w:rFonts w:cs="Times New Roman"/>
          <w:i/>
          <w:iCs/>
          <w:color w:val="auto"/>
          <w:szCs w:val="24"/>
        </w:rPr>
        <w:t xml:space="preserve">stripes </w:t>
      </w:r>
      <w:r w:rsidRPr="0096338C">
        <w:rPr>
          <w:rFonts w:cs="Times New Roman"/>
          <w:i/>
          <w:iCs/>
          <w:color w:val="auto"/>
          <w:szCs w:val="24"/>
        </w:rPr>
        <w:t xml:space="preserve">of stripe width </w:t>
      </w:r>
      <w:r w:rsidRPr="0096338C">
        <w:rPr>
          <w:rFonts w:cs="Times New Roman"/>
          <w:i/>
          <w:iCs/>
          <w:color w:val="auto"/>
        </w:rPr>
        <w:t>L</w:t>
      </w:r>
      <w:r w:rsidRPr="0096338C">
        <w:rPr>
          <w:rFonts w:cs="Times New Roman"/>
          <w:i/>
          <w:iCs/>
          <w:color w:val="auto"/>
          <w:szCs w:val="24"/>
        </w:rPr>
        <w:t xml:space="preserve"> = (a, d) 0.31L</w:t>
      </w:r>
      <w:r w:rsidRPr="0096338C">
        <w:rPr>
          <w:rFonts w:cs="Times New Roman"/>
          <w:i/>
          <w:iCs/>
          <w:color w:val="auto"/>
          <w:szCs w:val="24"/>
          <w:vertAlign w:val="subscript"/>
        </w:rPr>
        <w:t>S</w:t>
      </w:r>
      <w:r w:rsidRPr="0096338C">
        <w:rPr>
          <w:rFonts w:cs="Times New Roman"/>
          <w:i/>
          <w:iCs/>
          <w:color w:val="auto"/>
          <w:szCs w:val="24"/>
        </w:rPr>
        <w:t>, (b, e) 0.61L</w:t>
      </w:r>
      <w:r w:rsidRPr="0096338C">
        <w:rPr>
          <w:rFonts w:cs="Times New Roman"/>
          <w:i/>
          <w:iCs/>
          <w:color w:val="auto"/>
          <w:szCs w:val="24"/>
          <w:vertAlign w:val="subscript"/>
        </w:rPr>
        <w:t>S</w:t>
      </w:r>
      <w:r w:rsidRPr="0096338C">
        <w:rPr>
          <w:rFonts w:cs="Times New Roman"/>
          <w:i/>
          <w:iCs/>
          <w:color w:val="auto"/>
          <w:szCs w:val="24"/>
        </w:rPr>
        <w:t>, and (c, f) 1.22L</w:t>
      </w:r>
      <w:r w:rsidRPr="0096338C">
        <w:rPr>
          <w:rFonts w:cs="Times New Roman"/>
          <w:i/>
          <w:iCs/>
          <w:color w:val="auto"/>
          <w:szCs w:val="24"/>
          <w:vertAlign w:val="subscript"/>
        </w:rPr>
        <w:t>S</w:t>
      </w:r>
      <w:r w:rsidRPr="0096338C">
        <w:rPr>
          <w:rFonts w:cs="Times New Roman"/>
          <w:i/>
          <w:iCs/>
          <w:color w:val="auto"/>
          <w:szCs w:val="24"/>
        </w:rPr>
        <w:t>. The results are obtained along planes parallel to the surface. Surface densities are expressed as number of beads per r</w:t>
      </w:r>
      <w:r w:rsidRPr="0096338C">
        <w:rPr>
          <w:rFonts w:cs="Times New Roman"/>
          <w:i/>
          <w:iCs/>
          <w:color w:val="auto"/>
          <w:szCs w:val="24"/>
          <w:vertAlign w:val="subscript"/>
        </w:rPr>
        <w:t>c</w:t>
      </w:r>
      <w:r w:rsidRPr="0096338C">
        <w:rPr>
          <w:rFonts w:cs="Times New Roman"/>
          <w:i/>
          <w:iCs/>
          <w:color w:val="auto"/>
          <w:szCs w:val="24"/>
          <w:vertAlign w:val="superscript"/>
        </w:rPr>
        <w:t>2</w:t>
      </w:r>
      <w:r w:rsidRPr="0096338C">
        <w:rPr>
          <w:rFonts w:cs="Times New Roman"/>
          <w:i/>
          <w:iCs/>
          <w:color w:val="auto"/>
          <w:szCs w:val="24"/>
        </w:rPr>
        <w:t>.</w:t>
      </w:r>
    </w:p>
    <w:p w14:paraId="5921CC0F" w14:textId="77777777" w:rsidR="00E129A8" w:rsidRPr="00C81B1C" w:rsidRDefault="00E129A8" w:rsidP="00BE48A9">
      <w:pPr>
        <w:rPr>
          <w:rFonts w:cs="Times New Roman"/>
          <w:color w:val="auto"/>
          <w:szCs w:val="24"/>
        </w:rPr>
      </w:pPr>
    </w:p>
    <w:p w14:paraId="009E4278" w14:textId="3027F257" w:rsidR="000A1499" w:rsidRPr="000768F1" w:rsidRDefault="00605CC5" w:rsidP="008961E9">
      <w:pPr>
        <w:pStyle w:val="Heading3"/>
        <w:rPr>
          <w:iCs/>
        </w:rPr>
      </w:pPr>
      <w:r>
        <w:rPr>
          <w:iCs/>
        </w:rPr>
        <w:lastRenderedPageBreak/>
        <w:t>C</w:t>
      </w:r>
      <w:r w:rsidR="009C03B0" w:rsidRPr="000768F1">
        <w:rPr>
          <w:iCs/>
        </w:rPr>
        <w:t>ross</w:t>
      </w:r>
      <w:r w:rsidR="00C82BAE">
        <w:rPr>
          <w:iCs/>
        </w:rPr>
        <w:t>ing stripes</w:t>
      </w:r>
      <w:r w:rsidR="00D053A4" w:rsidRPr="000768F1">
        <w:rPr>
          <w:iCs/>
        </w:rPr>
        <w:t xml:space="preserve"> complete</w:t>
      </w:r>
      <w:r w:rsidR="000768F1">
        <w:rPr>
          <w:iCs/>
        </w:rPr>
        <w:t>ly</w:t>
      </w:r>
      <w:r w:rsidR="00D053A4" w:rsidRPr="000768F1">
        <w:rPr>
          <w:iCs/>
        </w:rPr>
        <w:t xml:space="preserve"> </w:t>
      </w:r>
      <w:r>
        <w:rPr>
          <w:iCs/>
        </w:rPr>
        <w:t xml:space="preserve">covered by </w:t>
      </w:r>
      <w:r w:rsidR="00D053A4" w:rsidRPr="000768F1">
        <w:rPr>
          <w:iCs/>
        </w:rPr>
        <w:t xml:space="preserve">adsorbed surfactant </w:t>
      </w:r>
      <w:r>
        <w:rPr>
          <w:iCs/>
        </w:rPr>
        <w:t>aggregates</w:t>
      </w:r>
    </w:p>
    <w:p w14:paraId="5268B6C8" w14:textId="71F145D2" w:rsidR="00C422CD" w:rsidRDefault="00605CC5" w:rsidP="00F83533">
      <w:pPr>
        <w:rPr>
          <w:rFonts w:cs="Times New Roman"/>
          <w:color w:val="auto"/>
          <w:szCs w:val="24"/>
        </w:rPr>
      </w:pPr>
      <w:r>
        <w:rPr>
          <w:rFonts w:cs="Times New Roman"/>
          <w:color w:val="auto"/>
          <w:szCs w:val="24"/>
        </w:rPr>
        <w:t>W</w:t>
      </w:r>
      <w:r w:rsidR="00214922" w:rsidRPr="00C81B1C">
        <w:rPr>
          <w:rFonts w:cs="Times New Roman"/>
          <w:color w:val="auto"/>
          <w:szCs w:val="24"/>
        </w:rPr>
        <w:t xml:space="preserve">e performed </w:t>
      </w:r>
      <w:r w:rsidR="00A92D46" w:rsidRPr="00C81B1C">
        <w:rPr>
          <w:rFonts w:cs="Times New Roman"/>
          <w:color w:val="auto"/>
          <w:szCs w:val="24"/>
        </w:rPr>
        <w:t xml:space="preserve">simulations </w:t>
      </w:r>
      <w:r>
        <w:rPr>
          <w:rFonts w:cs="Times New Roman"/>
          <w:color w:val="auto"/>
          <w:szCs w:val="24"/>
        </w:rPr>
        <w:t>in which</w:t>
      </w:r>
      <w:r w:rsidR="004E07F8" w:rsidRPr="00C81B1C">
        <w:rPr>
          <w:rFonts w:cs="Times New Roman"/>
          <w:color w:val="auto"/>
          <w:szCs w:val="24"/>
        </w:rPr>
        <w:t xml:space="preserve"> the absorbing surface sites at </w:t>
      </w:r>
      <w:r w:rsidR="00A92D46" w:rsidRPr="00C81B1C">
        <w:rPr>
          <w:rFonts w:cs="Times New Roman"/>
          <w:color w:val="auto"/>
          <w:szCs w:val="24"/>
        </w:rPr>
        <w:t>the cross</w:t>
      </w:r>
      <w:r w:rsidR="00E5285B">
        <w:rPr>
          <w:rFonts w:cs="Times New Roman"/>
          <w:color w:val="auto"/>
          <w:szCs w:val="24"/>
        </w:rPr>
        <w:t>ing region</w:t>
      </w:r>
      <w:r w:rsidR="00D43652" w:rsidRPr="00C81B1C">
        <w:rPr>
          <w:rFonts w:cs="Times New Roman"/>
          <w:color w:val="auto"/>
          <w:szCs w:val="24"/>
        </w:rPr>
        <w:t xml:space="preserve"> </w:t>
      </w:r>
      <w:r w:rsidR="004E07F8" w:rsidRPr="00C81B1C">
        <w:rPr>
          <w:rFonts w:cs="Times New Roman"/>
          <w:color w:val="auto"/>
          <w:szCs w:val="24"/>
        </w:rPr>
        <w:t>effectively repel the surfactant molecules</w:t>
      </w:r>
      <w:r>
        <w:rPr>
          <w:rFonts w:cs="Times New Roman"/>
          <w:color w:val="auto"/>
          <w:szCs w:val="24"/>
        </w:rPr>
        <w:t>, rather than being hydrophobic</w:t>
      </w:r>
      <w:r w:rsidR="004E07F8" w:rsidRPr="00C81B1C">
        <w:rPr>
          <w:rFonts w:cs="Times New Roman"/>
          <w:color w:val="auto"/>
          <w:szCs w:val="24"/>
        </w:rPr>
        <w:t>.</w:t>
      </w:r>
      <w:r w:rsidR="00773C48" w:rsidRPr="00C81B1C">
        <w:rPr>
          <w:rFonts w:cs="Times New Roman"/>
          <w:color w:val="auto"/>
          <w:szCs w:val="24"/>
        </w:rPr>
        <w:t xml:space="preserve"> </w:t>
      </w:r>
      <w:r>
        <w:rPr>
          <w:rFonts w:cs="Times New Roman"/>
          <w:color w:val="auto"/>
          <w:szCs w:val="24"/>
        </w:rPr>
        <w:t>C</w:t>
      </w:r>
      <w:r w:rsidR="00492AEA" w:rsidRPr="00C81B1C">
        <w:rPr>
          <w:rFonts w:cs="Times New Roman"/>
          <w:color w:val="auto"/>
          <w:szCs w:val="24"/>
        </w:rPr>
        <w:t>ross</w:t>
      </w:r>
      <w:r w:rsidR="00E5285B">
        <w:rPr>
          <w:rFonts w:cs="Times New Roman"/>
          <w:color w:val="auto"/>
          <w:szCs w:val="24"/>
        </w:rPr>
        <w:t xml:space="preserve">ing </w:t>
      </w:r>
      <w:r>
        <w:rPr>
          <w:rFonts w:cs="Times New Roman"/>
          <w:color w:val="auto"/>
          <w:szCs w:val="24"/>
        </w:rPr>
        <w:t xml:space="preserve">stripes of </w:t>
      </w:r>
      <w:r w:rsidR="00492AEA" w:rsidRPr="00C81B1C">
        <w:rPr>
          <w:rFonts w:cs="Times New Roman"/>
          <w:color w:val="auto"/>
          <w:szCs w:val="24"/>
        </w:rPr>
        <w:t>L = 0.61L</w:t>
      </w:r>
      <w:r w:rsidR="00492AEA" w:rsidRPr="00C81B1C">
        <w:rPr>
          <w:rFonts w:cs="Times New Roman"/>
          <w:color w:val="auto"/>
          <w:szCs w:val="24"/>
          <w:vertAlign w:val="subscript"/>
        </w:rPr>
        <w:t>S</w:t>
      </w:r>
      <w:r w:rsidR="00492AEA" w:rsidRPr="00C81B1C">
        <w:rPr>
          <w:rFonts w:cs="Times New Roman"/>
          <w:color w:val="auto"/>
          <w:szCs w:val="24"/>
        </w:rPr>
        <w:t>, 1.22L</w:t>
      </w:r>
      <w:r w:rsidR="00492AEA" w:rsidRPr="00C81B1C">
        <w:rPr>
          <w:rFonts w:cs="Times New Roman"/>
          <w:color w:val="auto"/>
          <w:szCs w:val="24"/>
          <w:vertAlign w:val="subscript"/>
        </w:rPr>
        <w:t>S</w:t>
      </w:r>
      <w:r w:rsidR="00492AEA" w:rsidRPr="00C81B1C">
        <w:rPr>
          <w:rFonts w:cs="Times New Roman"/>
          <w:color w:val="auto"/>
          <w:szCs w:val="24"/>
        </w:rPr>
        <w:t>, and 1.83L</w:t>
      </w:r>
      <w:r w:rsidR="00492AEA" w:rsidRPr="00C81B1C">
        <w:rPr>
          <w:rFonts w:cs="Times New Roman"/>
          <w:color w:val="auto"/>
          <w:szCs w:val="24"/>
          <w:vertAlign w:val="subscript"/>
        </w:rPr>
        <w:t>S</w:t>
      </w:r>
      <w:r w:rsidR="007C5DA6" w:rsidRPr="00C81B1C">
        <w:rPr>
          <w:rFonts w:cs="Times New Roman"/>
          <w:color w:val="auto"/>
          <w:szCs w:val="24"/>
        </w:rPr>
        <w:t xml:space="preserve"> were considered</w:t>
      </w:r>
      <w:r>
        <w:rPr>
          <w:rFonts w:cs="Times New Roman"/>
          <w:color w:val="auto"/>
          <w:szCs w:val="24"/>
        </w:rPr>
        <w:t xml:space="preserve"> for these simulations</w:t>
      </w:r>
      <w:r w:rsidR="007C5DA6" w:rsidRPr="00C81B1C">
        <w:rPr>
          <w:rFonts w:cs="Times New Roman"/>
          <w:color w:val="auto"/>
          <w:szCs w:val="24"/>
        </w:rPr>
        <w:t>.</w:t>
      </w:r>
      <w:r w:rsidR="00CC0866" w:rsidRPr="00C81B1C">
        <w:rPr>
          <w:rFonts w:cs="Times New Roman"/>
          <w:color w:val="auto"/>
          <w:szCs w:val="24"/>
        </w:rPr>
        <w:t xml:space="preserve"> </w:t>
      </w:r>
      <w:r w:rsidR="008E2321" w:rsidRPr="00C81B1C">
        <w:rPr>
          <w:rFonts w:cs="Times New Roman"/>
          <w:color w:val="auto"/>
          <w:szCs w:val="24"/>
        </w:rPr>
        <w:t>The</w:t>
      </w:r>
      <w:r w:rsidR="001355D7" w:rsidRPr="00C81B1C">
        <w:rPr>
          <w:rFonts w:cs="Times New Roman"/>
          <w:color w:val="auto"/>
          <w:szCs w:val="24"/>
        </w:rPr>
        <w:t xml:space="preserve"> results </w:t>
      </w:r>
      <w:r w:rsidR="00891538">
        <w:rPr>
          <w:rFonts w:cs="Times New Roman"/>
          <w:color w:val="auto"/>
          <w:szCs w:val="24"/>
        </w:rPr>
        <w:t xml:space="preserve">(not shown for brevity) </w:t>
      </w:r>
      <w:r w:rsidR="008E2321" w:rsidRPr="00C81B1C">
        <w:rPr>
          <w:rFonts w:cs="Times New Roman"/>
          <w:color w:val="auto"/>
          <w:szCs w:val="24"/>
        </w:rPr>
        <w:t>reveal</w:t>
      </w:r>
      <w:r w:rsidR="001355D7" w:rsidRPr="00C81B1C">
        <w:rPr>
          <w:rFonts w:cs="Times New Roman"/>
          <w:color w:val="auto"/>
          <w:szCs w:val="24"/>
        </w:rPr>
        <w:t xml:space="preserve"> </w:t>
      </w:r>
      <w:r w:rsidR="00492AEA" w:rsidRPr="00C81B1C">
        <w:rPr>
          <w:rFonts w:cs="Times New Roman"/>
          <w:color w:val="auto"/>
          <w:szCs w:val="24"/>
        </w:rPr>
        <w:t xml:space="preserve">that </w:t>
      </w:r>
      <w:r w:rsidR="00D73187" w:rsidRPr="00C81B1C">
        <w:rPr>
          <w:rFonts w:cs="Times New Roman"/>
          <w:color w:val="auto"/>
          <w:szCs w:val="24"/>
        </w:rPr>
        <w:t xml:space="preserve">the surfactants </w:t>
      </w:r>
      <w:r>
        <w:rPr>
          <w:rFonts w:cs="Times New Roman"/>
          <w:color w:val="auto"/>
          <w:szCs w:val="24"/>
        </w:rPr>
        <w:t>self-assembled</w:t>
      </w:r>
      <w:r w:rsidR="00960389" w:rsidRPr="00C81B1C">
        <w:rPr>
          <w:rFonts w:cs="Times New Roman"/>
          <w:color w:val="auto"/>
          <w:szCs w:val="24"/>
        </w:rPr>
        <w:t xml:space="preserve"> into</w:t>
      </w:r>
      <w:r w:rsidR="00D73187" w:rsidRPr="00C81B1C">
        <w:rPr>
          <w:rFonts w:cs="Times New Roman"/>
          <w:bCs/>
          <w:color w:val="auto"/>
          <w:szCs w:val="24"/>
        </w:rPr>
        <w:t xml:space="preserve"> </w:t>
      </w:r>
      <w:r>
        <w:rPr>
          <w:rFonts w:cs="Times New Roman"/>
          <w:color w:val="auto"/>
          <w:szCs w:val="24"/>
        </w:rPr>
        <w:t>one</w:t>
      </w:r>
      <w:r w:rsidR="00EA5285" w:rsidRPr="00C81B1C">
        <w:rPr>
          <w:rFonts w:cs="Times New Roman"/>
          <w:color w:val="auto"/>
          <w:szCs w:val="24"/>
        </w:rPr>
        <w:t xml:space="preserve"> </w:t>
      </w:r>
      <w:r w:rsidR="00D73187" w:rsidRPr="00C81B1C">
        <w:rPr>
          <w:rFonts w:cs="Times New Roman"/>
          <w:color w:val="auto"/>
          <w:szCs w:val="24"/>
        </w:rPr>
        <w:t>he</w:t>
      </w:r>
      <w:r w:rsidR="00EA5285" w:rsidRPr="00C81B1C">
        <w:rPr>
          <w:rFonts w:cs="Times New Roman"/>
          <w:color w:val="auto"/>
          <w:szCs w:val="24"/>
        </w:rPr>
        <w:t>mi-cylind</w:t>
      </w:r>
      <w:r w:rsidR="00DF2F39" w:rsidRPr="00C81B1C">
        <w:rPr>
          <w:rFonts w:cs="Times New Roman"/>
          <w:color w:val="auto"/>
          <w:szCs w:val="24"/>
        </w:rPr>
        <w:t xml:space="preserve">er </w:t>
      </w:r>
      <w:r w:rsidR="00955E57" w:rsidRPr="00C81B1C">
        <w:rPr>
          <w:rFonts w:cs="Times New Roman"/>
          <w:color w:val="auto"/>
          <w:szCs w:val="24"/>
        </w:rPr>
        <w:t>on each hydrophobic ar</w:t>
      </w:r>
      <w:r w:rsidR="001355D7" w:rsidRPr="00C81B1C">
        <w:rPr>
          <w:rFonts w:cs="Times New Roman"/>
          <w:color w:val="auto"/>
          <w:szCs w:val="24"/>
        </w:rPr>
        <w:t>m</w:t>
      </w:r>
      <w:r w:rsidR="005D3625" w:rsidRPr="00C81B1C">
        <w:rPr>
          <w:rFonts w:cs="Times New Roman"/>
          <w:color w:val="auto"/>
          <w:szCs w:val="24"/>
        </w:rPr>
        <w:t>. The</w:t>
      </w:r>
      <w:r w:rsidR="002906BD" w:rsidRPr="00C81B1C">
        <w:rPr>
          <w:rFonts w:cs="Times New Roman"/>
          <w:color w:val="auto"/>
          <w:szCs w:val="24"/>
        </w:rPr>
        <w:t xml:space="preserve"> hemi-cylindrical </w:t>
      </w:r>
      <w:r w:rsidR="003E3F8D" w:rsidRPr="00C81B1C">
        <w:rPr>
          <w:rFonts w:cs="Times New Roman"/>
          <w:color w:val="auto"/>
          <w:szCs w:val="24"/>
        </w:rPr>
        <w:t xml:space="preserve">aggregate </w:t>
      </w:r>
      <w:r w:rsidR="002906BD" w:rsidRPr="00C81B1C">
        <w:rPr>
          <w:rFonts w:cs="Times New Roman"/>
          <w:color w:val="auto"/>
          <w:szCs w:val="24"/>
        </w:rPr>
        <w:t xml:space="preserve">structure </w:t>
      </w:r>
      <w:r w:rsidR="00486882" w:rsidRPr="00C81B1C">
        <w:rPr>
          <w:rFonts w:cs="Times New Roman"/>
          <w:color w:val="auto"/>
          <w:szCs w:val="24"/>
        </w:rPr>
        <w:t>is</w:t>
      </w:r>
      <w:r w:rsidR="00955E57" w:rsidRPr="00C81B1C">
        <w:rPr>
          <w:rFonts w:cs="Times New Roman"/>
          <w:color w:val="auto"/>
          <w:szCs w:val="24"/>
        </w:rPr>
        <w:t xml:space="preserve"> </w:t>
      </w:r>
      <w:r w:rsidR="00B64A19" w:rsidRPr="00C81B1C">
        <w:rPr>
          <w:rFonts w:cs="Times New Roman"/>
          <w:color w:val="auto"/>
          <w:szCs w:val="24"/>
        </w:rPr>
        <w:t>comparable with</w:t>
      </w:r>
      <w:r w:rsidR="00492AEA" w:rsidRPr="00C81B1C">
        <w:rPr>
          <w:rFonts w:cs="Times New Roman"/>
          <w:color w:val="auto"/>
          <w:szCs w:val="24"/>
        </w:rPr>
        <w:t xml:space="preserve"> that</w:t>
      </w:r>
      <w:r w:rsidR="00DF2F39" w:rsidRPr="00C81B1C">
        <w:rPr>
          <w:rFonts w:cs="Times New Roman"/>
          <w:color w:val="auto"/>
          <w:szCs w:val="24"/>
        </w:rPr>
        <w:t xml:space="preserve"> illustrated</w:t>
      </w:r>
      <w:r w:rsidR="004C577C" w:rsidRPr="00C81B1C">
        <w:rPr>
          <w:rFonts w:cs="Times New Roman"/>
          <w:color w:val="auto"/>
          <w:szCs w:val="24"/>
        </w:rPr>
        <w:t xml:space="preserve"> in</w:t>
      </w:r>
      <w:r w:rsidR="00D73187" w:rsidRPr="00C81B1C">
        <w:rPr>
          <w:rFonts w:cs="Times New Roman"/>
          <w:color w:val="auto"/>
          <w:szCs w:val="24"/>
        </w:rPr>
        <w:t xml:space="preserve"> </w:t>
      </w:r>
      <w:r w:rsidR="00D73187" w:rsidRPr="00E5285B">
        <w:rPr>
          <w:rFonts w:cs="Times New Roman"/>
          <w:color w:val="auto"/>
          <w:szCs w:val="24"/>
        </w:rPr>
        <w:t>Fig. 2d</w:t>
      </w:r>
      <w:r w:rsidR="00D43652" w:rsidRPr="00E5285B">
        <w:rPr>
          <w:rFonts w:cs="Times New Roman"/>
          <w:color w:val="auto"/>
          <w:szCs w:val="24"/>
        </w:rPr>
        <w:t xml:space="preserve"> and</w:t>
      </w:r>
      <w:r w:rsidR="00D73187" w:rsidRPr="00E5285B">
        <w:rPr>
          <w:rFonts w:cs="Times New Roman"/>
          <w:color w:val="auto"/>
          <w:szCs w:val="24"/>
        </w:rPr>
        <w:t xml:space="preserve"> f</w:t>
      </w:r>
      <w:r w:rsidR="00D73187" w:rsidRPr="00C81B1C">
        <w:rPr>
          <w:rFonts w:cs="Times New Roman"/>
          <w:bCs/>
          <w:color w:val="auto"/>
          <w:szCs w:val="24"/>
        </w:rPr>
        <w:t>.</w:t>
      </w:r>
      <w:r w:rsidR="00B64A19" w:rsidRPr="00C81B1C">
        <w:rPr>
          <w:rFonts w:cs="Times New Roman"/>
          <w:color w:val="auto"/>
          <w:szCs w:val="24"/>
        </w:rPr>
        <w:t xml:space="preserve"> </w:t>
      </w:r>
      <w:r w:rsidR="00F83533" w:rsidRPr="00C81B1C">
        <w:rPr>
          <w:rFonts w:cs="Times New Roman"/>
          <w:color w:val="auto"/>
          <w:szCs w:val="24"/>
        </w:rPr>
        <w:t xml:space="preserve">We conclude that </w:t>
      </w:r>
      <w:r w:rsidR="003879FB" w:rsidRPr="00C81B1C">
        <w:rPr>
          <w:rFonts w:cs="Times New Roman"/>
          <w:color w:val="auto"/>
          <w:szCs w:val="24"/>
        </w:rPr>
        <w:t xml:space="preserve">the adsorption </w:t>
      </w:r>
      <w:r w:rsidR="003879FB">
        <w:rPr>
          <w:rFonts w:cs="Times New Roman"/>
          <w:color w:val="auto"/>
          <w:szCs w:val="24"/>
        </w:rPr>
        <w:t xml:space="preserve">of surfactants </w:t>
      </w:r>
      <w:r w:rsidR="00BD5796">
        <w:rPr>
          <w:rFonts w:cs="Times New Roman"/>
          <w:color w:val="auto"/>
          <w:szCs w:val="24"/>
        </w:rPr>
        <w:t>on cross</w:t>
      </w:r>
      <w:r w:rsidR="00E5285B">
        <w:rPr>
          <w:rFonts w:cs="Times New Roman"/>
          <w:color w:val="auto"/>
          <w:szCs w:val="24"/>
        </w:rPr>
        <w:t>ing strip</w:t>
      </w:r>
      <w:r w:rsidR="00BD5796">
        <w:rPr>
          <w:rFonts w:cs="Times New Roman"/>
          <w:color w:val="auto"/>
          <w:szCs w:val="24"/>
        </w:rPr>
        <w:t xml:space="preserve">es such as those considered in </w:t>
      </w:r>
      <w:r w:rsidR="00BD5796" w:rsidRPr="00E5285B">
        <w:rPr>
          <w:rFonts w:cs="Times New Roman"/>
          <w:color w:val="auto"/>
          <w:szCs w:val="24"/>
        </w:rPr>
        <w:t>Fig. 2</w:t>
      </w:r>
      <w:r w:rsidR="00BD5796">
        <w:rPr>
          <w:rFonts w:cs="Times New Roman"/>
          <w:color w:val="auto"/>
          <w:szCs w:val="24"/>
        </w:rPr>
        <w:t xml:space="preserve"> </w:t>
      </w:r>
      <w:r w:rsidR="003879FB">
        <w:rPr>
          <w:rFonts w:cs="Times New Roman"/>
          <w:color w:val="auto"/>
          <w:szCs w:val="24"/>
        </w:rPr>
        <w:t xml:space="preserve">is </w:t>
      </w:r>
      <w:r w:rsidR="00BD5796">
        <w:rPr>
          <w:rFonts w:cs="Times New Roman"/>
          <w:color w:val="auto"/>
          <w:szCs w:val="24"/>
        </w:rPr>
        <w:t xml:space="preserve">indeed </w:t>
      </w:r>
      <w:r w:rsidR="003879FB">
        <w:rPr>
          <w:rFonts w:cs="Times New Roman"/>
          <w:color w:val="auto"/>
          <w:szCs w:val="24"/>
        </w:rPr>
        <w:t>affected by</w:t>
      </w:r>
      <w:r w:rsidR="003879FB" w:rsidRPr="00C81B1C">
        <w:rPr>
          <w:rFonts w:cs="Times New Roman"/>
          <w:color w:val="auto"/>
          <w:szCs w:val="24"/>
        </w:rPr>
        <w:t xml:space="preserve"> </w:t>
      </w:r>
      <w:r w:rsidR="003879FB">
        <w:rPr>
          <w:rFonts w:cs="Times New Roman"/>
          <w:color w:val="auto"/>
          <w:szCs w:val="24"/>
        </w:rPr>
        <w:t>the cross</w:t>
      </w:r>
      <w:r w:rsidR="00E5285B">
        <w:rPr>
          <w:rFonts w:cs="Times New Roman"/>
          <w:color w:val="auto"/>
          <w:szCs w:val="24"/>
        </w:rPr>
        <w:t>ing region</w:t>
      </w:r>
      <w:r w:rsidR="003879FB">
        <w:rPr>
          <w:rFonts w:cs="Times New Roman"/>
          <w:color w:val="auto"/>
          <w:szCs w:val="24"/>
        </w:rPr>
        <w:t xml:space="preserve">, </w:t>
      </w:r>
      <w:r w:rsidR="00BD5796">
        <w:rPr>
          <w:rFonts w:cs="Times New Roman"/>
          <w:color w:val="auto"/>
          <w:szCs w:val="24"/>
        </w:rPr>
        <w:t xml:space="preserve">as discussed above. </w:t>
      </w:r>
    </w:p>
    <w:p w14:paraId="02699931" w14:textId="77777777" w:rsidR="00132E83" w:rsidRPr="00C81B1C" w:rsidRDefault="00132E83" w:rsidP="00F83533">
      <w:pPr>
        <w:rPr>
          <w:rFonts w:cs="Times New Roman"/>
          <w:color w:val="auto"/>
          <w:szCs w:val="24"/>
        </w:rPr>
      </w:pPr>
    </w:p>
    <w:p w14:paraId="6DD7AC5A" w14:textId="053440F8" w:rsidR="008A5766" w:rsidRPr="00C81B1C" w:rsidRDefault="009E16D3" w:rsidP="001813A3">
      <w:pPr>
        <w:spacing w:line="240" w:lineRule="auto"/>
        <w:jc w:val="center"/>
        <w:rPr>
          <w:rFonts w:cs="Times New Roman"/>
          <w:color w:val="auto"/>
          <w:szCs w:val="24"/>
        </w:rPr>
      </w:pPr>
      <w:r>
        <w:rPr>
          <w:rFonts w:cs="Times New Roman"/>
          <w:noProof/>
          <w:color w:val="auto"/>
          <w:szCs w:val="24"/>
          <w:lang w:val="en-US"/>
        </w:rPr>
        <w:drawing>
          <wp:inline distT="0" distB="0" distL="0" distR="0" wp14:anchorId="40AD0A8A" wp14:editId="4A474BF3">
            <wp:extent cx="6120130" cy="35159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3515995"/>
                    </a:xfrm>
                    <a:prstGeom prst="rect">
                      <a:avLst/>
                    </a:prstGeom>
                  </pic:spPr>
                </pic:pic>
              </a:graphicData>
            </a:graphic>
          </wp:inline>
        </w:drawing>
      </w:r>
    </w:p>
    <w:p w14:paraId="21975377" w14:textId="043B48D9" w:rsidR="001813A3" w:rsidRPr="0096338C" w:rsidRDefault="001813A3" w:rsidP="001813A3">
      <w:pPr>
        <w:spacing w:line="240" w:lineRule="auto"/>
        <w:jc w:val="center"/>
        <w:rPr>
          <w:rFonts w:cs="Times New Roman"/>
          <w:i/>
          <w:iCs/>
          <w:color w:val="auto"/>
          <w:szCs w:val="24"/>
        </w:rPr>
      </w:pPr>
      <w:r w:rsidRPr="0096338C">
        <w:rPr>
          <w:rFonts w:cs="Times New Roman"/>
          <w:b/>
          <w:i/>
          <w:iCs/>
          <w:color w:val="auto"/>
          <w:szCs w:val="24"/>
        </w:rPr>
        <w:t>Fig. 4</w:t>
      </w:r>
      <w:r w:rsidRPr="0096338C">
        <w:rPr>
          <w:rFonts w:cs="Times New Roman"/>
          <w:i/>
          <w:iCs/>
          <w:color w:val="auto"/>
          <w:szCs w:val="24"/>
        </w:rPr>
        <w:t xml:space="preserve"> Representative simulation snapshots of surfactant aggregates adsorbed on (a) the cross</w:t>
      </w:r>
      <w:r w:rsidR="00C82BAE">
        <w:rPr>
          <w:rFonts w:cs="Times New Roman"/>
          <w:i/>
          <w:iCs/>
          <w:color w:val="auto"/>
          <w:szCs w:val="24"/>
        </w:rPr>
        <w:t>ing stripes</w:t>
      </w:r>
      <w:r w:rsidRPr="0096338C">
        <w:rPr>
          <w:rFonts w:cs="Times New Roman"/>
          <w:i/>
          <w:iCs/>
          <w:color w:val="auto"/>
          <w:szCs w:val="24"/>
        </w:rPr>
        <w:t xml:space="preserve"> of L = 3.06L</w:t>
      </w:r>
      <w:r w:rsidRPr="0096338C">
        <w:rPr>
          <w:rFonts w:cs="Times New Roman"/>
          <w:i/>
          <w:iCs/>
          <w:color w:val="auto"/>
          <w:szCs w:val="24"/>
          <w:vertAlign w:val="subscript"/>
        </w:rPr>
        <w:t>S</w:t>
      </w:r>
      <w:r w:rsidRPr="0096338C">
        <w:rPr>
          <w:rFonts w:cs="Times New Roman"/>
          <w:i/>
          <w:iCs/>
          <w:color w:val="auto"/>
          <w:szCs w:val="24"/>
        </w:rPr>
        <w:t xml:space="preserve"> and (b) </w:t>
      </w:r>
      <w:r w:rsidRPr="0096338C">
        <w:rPr>
          <w:rFonts w:cs="Times New Roman"/>
          <w:i/>
          <w:iCs/>
          <w:color w:val="auto"/>
        </w:rPr>
        <w:t>the cross</w:t>
      </w:r>
      <w:r w:rsidR="002B69B2">
        <w:rPr>
          <w:rFonts w:cs="Times New Roman"/>
          <w:i/>
          <w:iCs/>
          <w:color w:val="auto"/>
        </w:rPr>
        <w:t>ing stripes</w:t>
      </w:r>
      <w:r w:rsidRPr="0096338C">
        <w:rPr>
          <w:rFonts w:cs="Times New Roman"/>
          <w:i/>
          <w:iCs/>
          <w:color w:val="auto"/>
        </w:rPr>
        <w:t xml:space="preserve"> within </w:t>
      </w:r>
      <w:r w:rsidRPr="0096338C">
        <w:rPr>
          <w:rFonts w:cs="Times New Roman"/>
          <w:i/>
          <w:iCs/>
          <w:color w:val="auto"/>
          <w:szCs w:val="24"/>
        </w:rPr>
        <w:t>the rectangular surface cell (</w:t>
      </w:r>
      <w:r w:rsidRPr="0096338C">
        <w:rPr>
          <w:rFonts w:cs="Times New Roman"/>
          <w:i/>
          <w:iCs/>
          <w:color w:val="auto"/>
        </w:rPr>
        <w:t>L</w:t>
      </w:r>
      <w:r w:rsidRPr="0096338C">
        <w:rPr>
          <w:rFonts w:cs="Times New Roman"/>
          <w:i/>
          <w:iCs/>
          <w:color w:val="auto"/>
          <w:vertAlign w:val="subscript"/>
        </w:rPr>
        <w:t>x</w:t>
      </w:r>
      <w:r w:rsidRPr="0096338C">
        <w:rPr>
          <w:rFonts w:cs="Times New Roman"/>
          <w:i/>
          <w:iCs/>
          <w:color w:val="auto"/>
        </w:rPr>
        <w:t>×L</w:t>
      </w:r>
      <w:r w:rsidRPr="0096338C">
        <w:rPr>
          <w:rFonts w:cs="Times New Roman"/>
          <w:i/>
          <w:iCs/>
          <w:color w:val="auto"/>
          <w:vertAlign w:val="subscript"/>
        </w:rPr>
        <w:t>y</w:t>
      </w:r>
      <w:r w:rsidRPr="0096338C">
        <w:rPr>
          <w:rFonts w:cs="Times New Roman"/>
          <w:i/>
          <w:iCs/>
          <w:color w:val="auto"/>
        </w:rPr>
        <w:t xml:space="preserve"> = 31.5×21 r</w:t>
      </w:r>
      <w:r w:rsidRPr="0096338C">
        <w:rPr>
          <w:rFonts w:cs="Times New Roman"/>
          <w:i/>
          <w:iCs/>
          <w:color w:val="auto"/>
          <w:vertAlign w:val="subscript"/>
        </w:rPr>
        <w:t>c</w:t>
      </w:r>
      <w:r w:rsidRPr="0096338C">
        <w:rPr>
          <w:rFonts w:cs="Times New Roman"/>
          <w:i/>
          <w:iCs/>
          <w:color w:val="auto"/>
          <w:vertAlign w:val="superscript"/>
        </w:rPr>
        <w:t>2</w:t>
      </w:r>
      <w:r w:rsidRPr="0096338C">
        <w:rPr>
          <w:rFonts w:cs="Times New Roman"/>
          <w:i/>
          <w:iCs/>
          <w:color w:val="auto"/>
        </w:rPr>
        <w:t xml:space="preserve">) of </w:t>
      </w:r>
      <w:r w:rsidRPr="0096338C">
        <w:rPr>
          <w:rFonts w:cs="Times New Roman"/>
          <w:i/>
          <w:iCs/>
          <w:color w:val="auto"/>
          <w:szCs w:val="24"/>
        </w:rPr>
        <w:t>L = 0.61L</w:t>
      </w:r>
      <w:r w:rsidRPr="0096338C">
        <w:rPr>
          <w:rFonts w:cs="Times New Roman"/>
          <w:i/>
          <w:iCs/>
          <w:color w:val="auto"/>
          <w:szCs w:val="24"/>
          <w:vertAlign w:val="subscript"/>
        </w:rPr>
        <w:t>S</w:t>
      </w:r>
      <w:r w:rsidRPr="0096338C">
        <w:rPr>
          <w:rFonts w:cs="Times New Roman"/>
          <w:i/>
          <w:iCs/>
          <w:color w:val="auto"/>
          <w:szCs w:val="24"/>
        </w:rPr>
        <w:t xml:space="preserve">. Water beads are not shown for clarity. The colour code is the same as that used in </w:t>
      </w:r>
      <w:r w:rsidRPr="00DD746B">
        <w:rPr>
          <w:rFonts w:cs="Times New Roman"/>
          <w:i/>
          <w:iCs/>
          <w:color w:val="auto"/>
          <w:szCs w:val="24"/>
        </w:rPr>
        <w:t>Fig. 2.</w:t>
      </w:r>
      <w:r w:rsidRPr="0096338C">
        <w:rPr>
          <w:rFonts w:cs="Times New Roman"/>
          <w:i/>
          <w:iCs/>
          <w:color w:val="auto"/>
          <w:szCs w:val="24"/>
        </w:rPr>
        <w:t xml:space="preserve"> (</w:t>
      </w:r>
      <w:proofErr w:type="gramStart"/>
      <w:r w:rsidRPr="0096338C">
        <w:rPr>
          <w:rFonts w:cs="Times New Roman"/>
          <w:i/>
          <w:iCs/>
          <w:color w:val="auto"/>
          <w:szCs w:val="24"/>
        </w:rPr>
        <w:t>c</w:t>
      </w:r>
      <w:proofErr w:type="gramEnd"/>
      <w:r w:rsidRPr="0096338C">
        <w:rPr>
          <w:rFonts w:cs="Times New Roman"/>
          <w:i/>
          <w:iCs/>
          <w:color w:val="auto"/>
          <w:szCs w:val="24"/>
        </w:rPr>
        <w:t>, d) In-plane density profiles of surfactant tails (left) and heads (right) obtained for panels (a) and (b), respectively. The results are obtained along planes parallel to the surface. Surface densities are expressed as number of beads per r</w:t>
      </w:r>
      <w:r w:rsidRPr="0096338C">
        <w:rPr>
          <w:rFonts w:cs="Times New Roman"/>
          <w:i/>
          <w:iCs/>
          <w:color w:val="auto"/>
          <w:szCs w:val="24"/>
          <w:vertAlign w:val="subscript"/>
        </w:rPr>
        <w:t>c</w:t>
      </w:r>
      <w:r w:rsidRPr="0096338C">
        <w:rPr>
          <w:rFonts w:cs="Times New Roman"/>
          <w:i/>
          <w:iCs/>
          <w:color w:val="auto"/>
          <w:szCs w:val="24"/>
          <w:vertAlign w:val="superscript"/>
        </w:rPr>
        <w:t>2</w:t>
      </w:r>
      <w:r w:rsidRPr="0096338C">
        <w:rPr>
          <w:rFonts w:cs="Times New Roman"/>
          <w:i/>
          <w:iCs/>
          <w:color w:val="auto"/>
          <w:szCs w:val="24"/>
        </w:rPr>
        <w:t>.</w:t>
      </w:r>
    </w:p>
    <w:p w14:paraId="4569BA45" w14:textId="77777777" w:rsidR="001813A3" w:rsidRPr="00C81B1C" w:rsidRDefault="001813A3" w:rsidP="00F83533">
      <w:pPr>
        <w:rPr>
          <w:rFonts w:cs="Times New Roman"/>
          <w:color w:val="auto"/>
          <w:szCs w:val="24"/>
        </w:rPr>
      </w:pPr>
    </w:p>
    <w:p w14:paraId="1536E59F" w14:textId="6DAF731D" w:rsidR="00E5285B" w:rsidRDefault="00BD5796" w:rsidP="008C2D60">
      <w:pPr>
        <w:rPr>
          <w:rFonts w:cs="Times New Roman"/>
          <w:color w:val="auto"/>
          <w:szCs w:val="24"/>
        </w:rPr>
      </w:pPr>
      <w:r>
        <w:rPr>
          <w:rFonts w:cs="Times New Roman"/>
          <w:color w:val="auto"/>
          <w:szCs w:val="24"/>
        </w:rPr>
        <w:t>W</w:t>
      </w:r>
      <w:r w:rsidR="001355D7" w:rsidRPr="00C81B1C">
        <w:rPr>
          <w:rFonts w:cs="Times New Roman"/>
          <w:color w:val="auto"/>
          <w:szCs w:val="24"/>
        </w:rPr>
        <w:t xml:space="preserve">e </w:t>
      </w:r>
      <w:r w:rsidR="00523478" w:rsidRPr="00C81B1C">
        <w:rPr>
          <w:rFonts w:cs="Times New Roman"/>
          <w:color w:val="auto"/>
          <w:szCs w:val="24"/>
        </w:rPr>
        <w:t xml:space="preserve">simulated systems </w:t>
      </w:r>
      <w:r>
        <w:rPr>
          <w:rFonts w:cs="Times New Roman"/>
          <w:color w:val="auto"/>
          <w:szCs w:val="24"/>
        </w:rPr>
        <w:t>in which the geometry of the cross</w:t>
      </w:r>
      <w:r w:rsidR="009A58AB">
        <w:rPr>
          <w:rFonts w:cs="Times New Roman"/>
          <w:color w:val="auto"/>
          <w:szCs w:val="24"/>
        </w:rPr>
        <w:t>ing stripes</w:t>
      </w:r>
      <w:r>
        <w:rPr>
          <w:rFonts w:cs="Times New Roman"/>
          <w:color w:val="auto"/>
          <w:szCs w:val="24"/>
        </w:rPr>
        <w:t xml:space="preserve"> was such that </w:t>
      </w:r>
      <w:r w:rsidR="00A35DA0" w:rsidRPr="00C81B1C">
        <w:rPr>
          <w:rFonts w:cs="Times New Roman"/>
          <w:color w:val="auto"/>
          <w:szCs w:val="24"/>
        </w:rPr>
        <w:t>a large</w:t>
      </w:r>
      <w:r w:rsidR="00F1220E">
        <w:rPr>
          <w:rFonts w:cs="Times New Roman"/>
          <w:color w:val="auto"/>
          <w:szCs w:val="24"/>
        </w:rPr>
        <w:t>r</w:t>
      </w:r>
      <w:r w:rsidR="00A35DA0" w:rsidRPr="00C81B1C">
        <w:rPr>
          <w:rFonts w:cs="Times New Roman"/>
          <w:color w:val="auto"/>
          <w:szCs w:val="24"/>
        </w:rPr>
        <w:t xml:space="preserve"> number of tail-hydrophobic surface and tail-tail contacts</w:t>
      </w:r>
      <w:r>
        <w:rPr>
          <w:rFonts w:cs="Times New Roman"/>
          <w:color w:val="auto"/>
          <w:szCs w:val="24"/>
        </w:rPr>
        <w:t xml:space="preserve"> were possible</w:t>
      </w:r>
      <w:r w:rsidR="005E143B" w:rsidRPr="00C81B1C">
        <w:rPr>
          <w:rFonts w:cs="Times New Roman"/>
          <w:color w:val="auto"/>
          <w:szCs w:val="24"/>
        </w:rPr>
        <w:t xml:space="preserve">. </w:t>
      </w:r>
      <w:r>
        <w:rPr>
          <w:rFonts w:cs="Times New Roman"/>
          <w:color w:val="auto"/>
          <w:szCs w:val="24"/>
        </w:rPr>
        <w:t xml:space="preserve">We considered </w:t>
      </w:r>
      <w:r w:rsidR="00575915">
        <w:rPr>
          <w:rFonts w:cs="Times New Roman"/>
          <w:color w:val="auto"/>
          <w:szCs w:val="24"/>
        </w:rPr>
        <w:t xml:space="preserve">the </w:t>
      </w:r>
      <w:r>
        <w:rPr>
          <w:rFonts w:cs="Times New Roman"/>
          <w:color w:val="auto"/>
          <w:szCs w:val="24"/>
        </w:rPr>
        <w:t>cross</w:t>
      </w:r>
      <w:r w:rsidR="009A58AB">
        <w:rPr>
          <w:rFonts w:cs="Times New Roman"/>
          <w:color w:val="auto"/>
          <w:szCs w:val="24"/>
        </w:rPr>
        <w:t>ing stripe</w:t>
      </w:r>
      <w:r w:rsidR="00662D5E">
        <w:rPr>
          <w:rFonts w:cs="Times New Roman"/>
          <w:color w:val="auto"/>
          <w:szCs w:val="24"/>
        </w:rPr>
        <w:t>s</w:t>
      </w:r>
      <w:r>
        <w:rPr>
          <w:rFonts w:cs="Times New Roman"/>
          <w:color w:val="auto"/>
          <w:szCs w:val="24"/>
        </w:rPr>
        <w:t xml:space="preserve"> formed by </w:t>
      </w:r>
      <w:r w:rsidR="008C2D60" w:rsidRPr="00C81B1C">
        <w:rPr>
          <w:rFonts w:cs="Times New Roman"/>
          <w:color w:val="auto"/>
          <w:szCs w:val="24"/>
        </w:rPr>
        <w:t xml:space="preserve">very </w:t>
      </w:r>
      <w:r w:rsidR="00A35DA0" w:rsidRPr="00C81B1C">
        <w:rPr>
          <w:rFonts w:cs="Times New Roman"/>
          <w:color w:val="auto"/>
          <w:szCs w:val="24"/>
        </w:rPr>
        <w:t>wid</w:t>
      </w:r>
      <w:r w:rsidR="00C635C1" w:rsidRPr="00C81B1C">
        <w:rPr>
          <w:rFonts w:cs="Times New Roman"/>
          <w:color w:val="auto"/>
          <w:szCs w:val="24"/>
        </w:rPr>
        <w:t>e</w:t>
      </w:r>
      <w:r w:rsidR="00A35DA0" w:rsidRPr="00C81B1C">
        <w:rPr>
          <w:rFonts w:cs="Times New Roman"/>
          <w:color w:val="auto"/>
          <w:szCs w:val="24"/>
        </w:rPr>
        <w:t xml:space="preserve"> stripe</w:t>
      </w:r>
      <w:r w:rsidR="00891538">
        <w:rPr>
          <w:rFonts w:cs="Times New Roman"/>
          <w:color w:val="auto"/>
          <w:szCs w:val="24"/>
        </w:rPr>
        <w:t>s</w:t>
      </w:r>
      <w:r>
        <w:rPr>
          <w:rFonts w:cs="Times New Roman"/>
          <w:color w:val="auto"/>
          <w:szCs w:val="24"/>
        </w:rPr>
        <w:t xml:space="preserve">, </w:t>
      </w:r>
      <w:r w:rsidR="00523478" w:rsidRPr="00C81B1C">
        <w:rPr>
          <w:rFonts w:cs="Times New Roman"/>
          <w:color w:val="auto"/>
          <w:szCs w:val="24"/>
        </w:rPr>
        <w:t>L = 3.06L</w:t>
      </w:r>
      <w:r w:rsidR="00523478" w:rsidRPr="00C81B1C">
        <w:rPr>
          <w:rFonts w:cs="Times New Roman"/>
          <w:color w:val="auto"/>
          <w:szCs w:val="24"/>
          <w:vertAlign w:val="subscript"/>
        </w:rPr>
        <w:t>S</w:t>
      </w:r>
      <w:r>
        <w:rPr>
          <w:rFonts w:cs="Times New Roman"/>
          <w:color w:val="auto"/>
          <w:szCs w:val="24"/>
        </w:rPr>
        <w:t xml:space="preserve">. To increase the penalty of not covering the hydrophobic </w:t>
      </w:r>
      <w:r>
        <w:rPr>
          <w:rFonts w:cs="Times New Roman"/>
          <w:color w:val="auto"/>
          <w:szCs w:val="24"/>
        </w:rPr>
        <w:lastRenderedPageBreak/>
        <w:t>surface with surfactants we decreased the surface density of cross</w:t>
      </w:r>
      <w:r w:rsidR="009A58AB">
        <w:rPr>
          <w:rFonts w:cs="Times New Roman"/>
          <w:color w:val="auto"/>
          <w:szCs w:val="24"/>
        </w:rPr>
        <w:t>ing stripes</w:t>
      </w:r>
      <w:r>
        <w:rPr>
          <w:rFonts w:cs="Times New Roman"/>
          <w:color w:val="auto"/>
          <w:szCs w:val="24"/>
        </w:rPr>
        <w:t xml:space="preserve"> by changing the size of the simulation box and generating a </w:t>
      </w:r>
      <w:r w:rsidR="00A35DA0" w:rsidRPr="00C81B1C">
        <w:rPr>
          <w:rFonts w:cs="Times New Roman"/>
          <w:color w:val="auto"/>
          <w:szCs w:val="24"/>
        </w:rPr>
        <w:t>rectangular surface cell (</w:t>
      </w:r>
      <w:r w:rsidR="00A35DA0" w:rsidRPr="00C81B1C">
        <w:rPr>
          <w:rFonts w:cs="Times New Roman"/>
          <w:color w:val="auto"/>
        </w:rPr>
        <w:t>L</w:t>
      </w:r>
      <w:r w:rsidR="00A35DA0" w:rsidRPr="00C81B1C">
        <w:rPr>
          <w:rFonts w:cs="Times New Roman"/>
          <w:color w:val="auto"/>
          <w:vertAlign w:val="subscript"/>
        </w:rPr>
        <w:t>x</w:t>
      </w:r>
      <w:r w:rsidR="00A35DA0" w:rsidRPr="00C81B1C">
        <w:rPr>
          <w:rFonts w:cs="Times New Roman"/>
          <w:color w:val="auto"/>
        </w:rPr>
        <w:t>×L</w:t>
      </w:r>
      <w:r w:rsidR="00A35DA0" w:rsidRPr="00C81B1C">
        <w:rPr>
          <w:rFonts w:cs="Times New Roman"/>
          <w:color w:val="auto"/>
          <w:vertAlign w:val="subscript"/>
        </w:rPr>
        <w:t>y</w:t>
      </w:r>
      <w:r w:rsidR="00A35DA0" w:rsidRPr="00C81B1C">
        <w:rPr>
          <w:rFonts w:cs="Times New Roman"/>
          <w:color w:val="auto"/>
        </w:rPr>
        <w:t xml:space="preserve"> = 31.5×21 r</w:t>
      </w:r>
      <w:r w:rsidR="00A35DA0" w:rsidRPr="00C81B1C">
        <w:rPr>
          <w:rFonts w:cs="Times New Roman"/>
          <w:color w:val="auto"/>
          <w:vertAlign w:val="subscript"/>
        </w:rPr>
        <w:t>c</w:t>
      </w:r>
      <w:r w:rsidR="00A35DA0" w:rsidRPr="00C81B1C">
        <w:rPr>
          <w:rFonts w:cs="Times New Roman"/>
          <w:color w:val="auto"/>
          <w:vertAlign w:val="superscript"/>
        </w:rPr>
        <w:t>2</w:t>
      </w:r>
      <w:r w:rsidR="00A35DA0" w:rsidRPr="00C81B1C">
        <w:rPr>
          <w:rFonts w:cs="Times New Roman"/>
          <w:color w:val="auto"/>
          <w:szCs w:val="24"/>
        </w:rPr>
        <w:t xml:space="preserve">) </w:t>
      </w:r>
      <w:r>
        <w:rPr>
          <w:rFonts w:cs="Times New Roman"/>
          <w:color w:val="auto"/>
          <w:szCs w:val="24"/>
        </w:rPr>
        <w:t>for a system</w:t>
      </w:r>
      <w:r w:rsidR="00662D5E">
        <w:rPr>
          <w:rFonts w:cs="Times New Roman"/>
          <w:color w:val="auto"/>
          <w:szCs w:val="24"/>
        </w:rPr>
        <w:t xml:space="preserve"> </w:t>
      </w:r>
      <w:r>
        <w:rPr>
          <w:rFonts w:cs="Times New Roman"/>
          <w:color w:val="auto"/>
          <w:szCs w:val="24"/>
        </w:rPr>
        <w:t>in which the stripes have width</w:t>
      </w:r>
      <w:r w:rsidR="00523478" w:rsidRPr="00C81B1C">
        <w:rPr>
          <w:rFonts w:cs="Times New Roman"/>
          <w:color w:val="auto"/>
          <w:szCs w:val="24"/>
        </w:rPr>
        <w:t xml:space="preserve"> L = 0.61L</w:t>
      </w:r>
      <w:r w:rsidR="00523478" w:rsidRPr="00C81B1C">
        <w:rPr>
          <w:rFonts w:cs="Times New Roman"/>
          <w:color w:val="auto"/>
          <w:szCs w:val="24"/>
          <w:vertAlign w:val="subscript"/>
        </w:rPr>
        <w:t>S</w:t>
      </w:r>
      <w:r w:rsidR="005E143B" w:rsidRPr="00C81B1C">
        <w:rPr>
          <w:rFonts w:cs="Times New Roman"/>
          <w:color w:val="auto"/>
          <w:szCs w:val="24"/>
        </w:rPr>
        <w:t>.</w:t>
      </w:r>
      <w:r w:rsidR="009C03B0" w:rsidRPr="00C81B1C">
        <w:rPr>
          <w:rFonts w:cs="Times New Roman"/>
          <w:color w:val="auto"/>
          <w:szCs w:val="24"/>
        </w:rPr>
        <w:t xml:space="preserve"> </w:t>
      </w:r>
      <w:r w:rsidR="000561BC" w:rsidRPr="00C81B1C">
        <w:rPr>
          <w:rFonts w:cs="Times New Roman"/>
          <w:color w:val="auto"/>
          <w:szCs w:val="24"/>
        </w:rPr>
        <w:t xml:space="preserve">In </w:t>
      </w:r>
      <w:r w:rsidR="000561BC" w:rsidRPr="00E5285B">
        <w:rPr>
          <w:rFonts w:cs="Times New Roman"/>
          <w:color w:val="auto"/>
          <w:szCs w:val="24"/>
        </w:rPr>
        <w:t>Fig. 4</w:t>
      </w:r>
      <w:r w:rsidR="00421AB2" w:rsidRPr="00C81B1C">
        <w:rPr>
          <w:rFonts w:cs="Times New Roman"/>
          <w:color w:val="auto"/>
          <w:szCs w:val="24"/>
        </w:rPr>
        <w:t xml:space="preserve">, we </w:t>
      </w:r>
      <w:r w:rsidR="00021C9A" w:rsidRPr="00C81B1C">
        <w:rPr>
          <w:rFonts w:cs="Times New Roman"/>
          <w:color w:val="auto"/>
          <w:szCs w:val="24"/>
        </w:rPr>
        <w:t>provide</w:t>
      </w:r>
      <w:r w:rsidR="00421AB2" w:rsidRPr="00C81B1C">
        <w:rPr>
          <w:rFonts w:cs="Times New Roman"/>
          <w:color w:val="auto"/>
          <w:szCs w:val="24"/>
        </w:rPr>
        <w:t xml:space="preserve"> simulation snapshots</w:t>
      </w:r>
      <w:r w:rsidR="002564EF" w:rsidRPr="00C81B1C">
        <w:rPr>
          <w:rFonts w:cs="Times New Roman"/>
          <w:color w:val="auto"/>
          <w:szCs w:val="24"/>
        </w:rPr>
        <w:t xml:space="preserve"> </w:t>
      </w:r>
      <w:r w:rsidR="00421AB2" w:rsidRPr="00C81B1C">
        <w:rPr>
          <w:rFonts w:cs="Times New Roman"/>
          <w:color w:val="auto"/>
          <w:szCs w:val="24"/>
        </w:rPr>
        <w:t>and in-plane density profiles</w:t>
      </w:r>
      <w:r w:rsidR="002564EF" w:rsidRPr="00C81B1C">
        <w:rPr>
          <w:rFonts w:cs="Times New Roman"/>
          <w:color w:val="auto"/>
          <w:szCs w:val="24"/>
        </w:rPr>
        <w:t xml:space="preserve"> </w:t>
      </w:r>
      <w:r w:rsidR="00421AB2" w:rsidRPr="00C81B1C">
        <w:rPr>
          <w:rFonts w:cs="Times New Roman"/>
          <w:color w:val="auto"/>
          <w:szCs w:val="24"/>
        </w:rPr>
        <w:t xml:space="preserve">of adsorbed aggregates </w:t>
      </w:r>
      <w:r w:rsidR="0084004B" w:rsidRPr="00C81B1C">
        <w:rPr>
          <w:rFonts w:cs="Times New Roman"/>
          <w:color w:val="auto"/>
          <w:szCs w:val="24"/>
        </w:rPr>
        <w:t>obtained for</w:t>
      </w:r>
      <w:r>
        <w:rPr>
          <w:rFonts w:cs="Times New Roman"/>
          <w:color w:val="auto"/>
          <w:szCs w:val="24"/>
        </w:rPr>
        <w:t xml:space="preserve"> the</w:t>
      </w:r>
      <w:r w:rsidR="009B6BC8" w:rsidRPr="00C81B1C">
        <w:rPr>
          <w:rFonts w:cs="Times New Roman"/>
          <w:color w:val="auto"/>
          <w:szCs w:val="24"/>
        </w:rPr>
        <w:t xml:space="preserve"> two systems</w:t>
      </w:r>
      <w:r w:rsidR="00582337" w:rsidRPr="00C81B1C">
        <w:rPr>
          <w:rFonts w:cs="Times New Roman"/>
          <w:color w:val="auto"/>
          <w:szCs w:val="24"/>
        </w:rPr>
        <w:t>.</w:t>
      </w:r>
      <w:r w:rsidR="00773C48" w:rsidRPr="00C81B1C">
        <w:rPr>
          <w:rFonts w:cs="Times New Roman"/>
          <w:color w:val="auto"/>
          <w:szCs w:val="24"/>
        </w:rPr>
        <w:t xml:space="preserve"> </w:t>
      </w:r>
      <w:r w:rsidR="00751E99" w:rsidRPr="00C81B1C">
        <w:rPr>
          <w:rFonts w:cs="Times New Roman"/>
          <w:color w:val="auto"/>
          <w:szCs w:val="24"/>
        </w:rPr>
        <w:t>On the cross</w:t>
      </w:r>
      <w:r w:rsidR="009A58AB">
        <w:rPr>
          <w:rFonts w:cs="Times New Roman"/>
          <w:color w:val="auto"/>
          <w:szCs w:val="24"/>
        </w:rPr>
        <w:t>ing stripes</w:t>
      </w:r>
      <w:r w:rsidR="00751E99" w:rsidRPr="00C81B1C">
        <w:rPr>
          <w:rFonts w:cs="Times New Roman"/>
          <w:color w:val="auto"/>
          <w:szCs w:val="24"/>
        </w:rPr>
        <w:t xml:space="preserve"> </w:t>
      </w:r>
      <w:r w:rsidR="00BE30D6">
        <w:rPr>
          <w:rFonts w:cs="Times New Roman"/>
          <w:color w:val="auto"/>
          <w:szCs w:val="24"/>
        </w:rPr>
        <w:t>of</w:t>
      </w:r>
      <w:r w:rsidR="00BE30D6" w:rsidRPr="00C81B1C">
        <w:rPr>
          <w:rFonts w:cs="Times New Roman"/>
          <w:color w:val="auto"/>
          <w:szCs w:val="24"/>
        </w:rPr>
        <w:t xml:space="preserve"> </w:t>
      </w:r>
      <w:r w:rsidR="00CC0866" w:rsidRPr="00C81B1C">
        <w:rPr>
          <w:rFonts w:cs="Times New Roman"/>
          <w:color w:val="auto"/>
        </w:rPr>
        <w:t>L</w:t>
      </w:r>
      <w:r w:rsidR="00CC0866" w:rsidRPr="00C81B1C">
        <w:rPr>
          <w:rFonts w:cs="Times New Roman"/>
          <w:color w:val="auto"/>
          <w:szCs w:val="24"/>
        </w:rPr>
        <w:t xml:space="preserve"> = 3.06L</w:t>
      </w:r>
      <w:r w:rsidR="00CC0866" w:rsidRPr="00C81B1C">
        <w:rPr>
          <w:rFonts w:cs="Times New Roman"/>
          <w:color w:val="auto"/>
          <w:szCs w:val="24"/>
          <w:vertAlign w:val="subscript"/>
        </w:rPr>
        <w:t>S</w:t>
      </w:r>
      <w:r w:rsidR="00CC0866" w:rsidRPr="00C81B1C">
        <w:rPr>
          <w:rFonts w:cs="Times New Roman"/>
          <w:color w:val="auto"/>
          <w:szCs w:val="24"/>
        </w:rPr>
        <w:t>, v</w:t>
      </w:r>
      <w:r w:rsidR="00021C9A" w:rsidRPr="00C81B1C">
        <w:rPr>
          <w:rFonts w:cs="Times New Roman"/>
          <w:color w:val="auto"/>
          <w:szCs w:val="24"/>
        </w:rPr>
        <w:t xml:space="preserve">isual inspection </w:t>
      </w:r>
      <w:r>
        <w:rPr>
          <w:rFonts w:cs="Times New Roman"/>
          <w:color w:val="auto"/>
          <w:szCs w:val="24"/>
        </w:rPr>
        <w:t xml:space="preserve">confirms </w:t>
      </w:r>
      <w:r w:rsidR="00021C9A" w:rsidRPr="00C81B1C">
        <w:rPr>
          <w:rFonts w:cs="Times New Roman"/>
          <w:color w:val="auto"/>
          <w:szCs w:val="24"/>
        </w:rPr>
        <w:t xml:space="preserve">that </w:t>
      </w:r>
      <w:r w:rsidR="002564EF" w:rsidRPr="00C81B1C">
        <w:rPr>
          <w:rFonts w:cs="Times New Roman"/>
          <w:color w:val="auto"/>
          <w:szCs w:val="24"/>
        </w:rPr>
        <w:t xml:space="preserve">the surfactants </w:t>
      </w:r>
      <w:r>
        <w:rPr>
          <w:rFonts w:cs="Times New Roman"/>
          <w:color w:val="auto"/>
          <w:szCs w:val="24"/>
        </w:rPr>
        <w:t>cover</w:t>
      </w:r>
      <w:r w:rsidR="00CC0866" w:rsidRPr="00C81B1C">
        <w:rPr>
          <w:rFonts w:cs="Times New Roman"/>
          <w:color w:val="auto"/>
          <w:szCs w:val="24"/>
        </w:rPr>
        <w:t xml:space="preserve"> </w:t>
      </w:r>
      <w:r w:rsidR="002564EF" w:rsidRPr="00C81B1C">
        <w:rPr>
          <w:rFonts w:cs="Times New Roman"/>
          <w:color w:val="auto"/>
          <w:szCs w:val="24"/>
        </w:rPr>
        <w:t xml:space="preserve">the </w:t>
      </w:r>
      <w:r w:rsidR="004521E3" w:rsidRPr="00C81B1C">
        <w:rPr>
          <w:rFonts w:cs="Times New Roman"/>
          <w:color w:val="auto"/>
          <w:szCs w:val="24"/>
        </w:rPr>
        <w:t>entire</w:t>
      </w:r>
      <w:r w:rsidR="002564EF" w:rsidRPr="00C81B1C">
        <w:rPr>
          <w:rFonts w:cs="Times New Roman"/>
          <w:color w:val="auto"/>
          <w:szCs w:val="24"/>
        </w:rPr>
        <w:t xml:space="preserve"> </w:t>
      </w:r>
      <w:r>
        <w:rPr>
          <w:rFonts w:cs="Times New Roman"/>
          <w:color w:val="auto"/>
          <w:szCs w:val="24"/>
        </w:rPr>
        <w:t xml:space="preserve">hydrophobic </w:t>
      </w:r>
      <w:r w:rsidR="004F20DE" w:rsidRPr="00C81B1C">
        <w:rPr>
          <w:rFonts w:cs="Times New Roman"/>
          <w:color w:val="auto"/>
          <w:szCs w:val="24"/>
        </w:rPr>
        <w:t>surface</w:t>
      </w:r>
      <w:r>
        <w:rPr>
          <w:rFonts w:cs="Times New Roman"/>
          <w:color w:val="auto"/>
          <w:szCs w:val="24"/>
        </w:rPr>
        <w:t xml:space="preserve">, </w:t>
      </w:r>
      <w:r w:rsidR="009B6BC8" w:rsidRPr="00C81B1C">
        <w:rPr>
          <w:rFonts w:cs="Times New Roman"/>
          <w:color w:val="auto"/>
          <w:szCs w:val="24"/>
        </w:rPr>
        <w:t xml:space="preserve">yielding </w:t>
      </w:r>
      <w:r w:rsidR="002906BD" w:rsidRPr="00C81B1C">
        <w:rPr>
          <w:rFonts w:cs="Times New Roman"/>
          <w:color w:val="auto"/>
          <w:szCs w:val="24"/>
        </w:rPr>
        <w:t xml:space="preserve">a </w:t>
      </w:r>
      <w:r w:rsidR="00383C80">
        <w:rPr>
          <w:rFonts w:cs="Times New Roman"/>
          <w:color w:val="auto"/>
          <w:szCs w:val="24"/>
        </w:rPr>
        <w:t>thin mono</w:t>
      </w:r>
      <w:r w:rsidR="00191897" w:rsidRPr="00C81B1C">
        <w:rPr>
          <w:rFonts w:cs="Times New Roman"/>
          <w:color w:val="auto"/>
          <w:szCs w:val="24"/>
        </w:rPr>
        <w:t>layer</w:t>
      </w:r>
      <w:r w:rsidR="00751E99" w:rsidRPr="00C81B1C">
        <w:rPr>
          <w:rFonts w:cs="Times New Roman"/>
          <w:color w:val="auto"/>
          <w:szCs w:val="24"/>
        </w:rPr>
        <w:t xml:space="preserve"> of </w:t>
      </w:r>
      <w:r w:rsidR="008C2D60" w:rsidRPr="00C81B1C">
        <w:rPr>
          <w:rFonts w:cs="Times New Roman"/>
          <w:color w:val="auto"/>
          <w:szCs w:val="24"/>
        </w:rPr>
        <w:t xml:space="preserve">adsorbed </w:t>
      </w:r>
      <w:r>
        <w:rPr>
          <w:rFonts w:cs="Times New Roman"/>
          <w:color w:val="auto"/>
          <w:szCs w:val="24"/>
        </w:rPr>
        <w:t>surfactants</w:t>
      </w:r>
      <w:r w:rsidR="00383C80">
        <w:rPr>
          <w:rFonts w:cs="Times New Roman"/>
          <w:color w:val="auto"/>
          <w:szCs w:val="24"/>
        </w:rPr>
        <w:t xml:space="preserve"> </w:t>
      </w:r>
      <w:r w:rsidR="002564EF" w:rsidRPr="00C81B1C">
        <w:rPr>
          <w:rFonts w:cs="Times New Roman"/>
          <w:color w:val="auto"/>
          <w:szCs w:val="24"/>
        </w:rPr>
        <w:t>(</w:t>
      </w:r>
      <w:r w:rsidR="002564EF" w:rsidRPr="00E5285B">
        <w:rPr>
          <w:rFonts w:cs="Times New Roman"/>
          <w:color w:val="auto"/>
          <w:szCs w:val="24"/>
        </w:rPr>
        <w:t>Fig. 4a</w:t>
      </w:r>
      <w:r w:rsidR="002564EF" w:rsidRPr="00C81B1C">
        <w:rPr>
          <w:rFonts w:cs="Times New Roman"/>
          <w:color w:val="auto"/>
          <w:szCs w:val="24"/>
        </w:rPr>
        <w:t>)</w:t>
      </w:r>
      <w:r w:rsidR="00ED008F" w:rsidRPr="00C81B1C">
        <w:rPr>
          <w:rFonts w:cs="Times New Roman"/>
          <w:color w:val="auto"/>
          <w:szCs w:val="24"/>
        </w:rPr>
        <w:t xml:space="preserve">. This </w:t>
      </w:r>
      <w:r>
        <w:rPr>
          <w:rFonts w:cs="Times New Roman"/>
          <w:color w:val="auto"/>
          <w:szCs w:val="24"/>
        </w:rPr>
        <w:t>aggregate</w:t>
      </w:r>
      <w:r w:rsidR="00ED008F" w:rsidRPr="00C81B1C">
        <w:rPr>
          <w:rFonts w:cs="Times New Roman"/>
          <w:color w:val="auto"/>
          <w:szCs w:val="24"/>
        </w:rPr>
        <w:t xml:space="preserve"> morphology is</w:t>
      </w:r>
      <w:r w:rsidR="00FA74B8" w:rsidRPr="00C81B1C">
        <w:rPr>
          <w:rFonts w:cs="Times New Roman"/>
          <w:color w:val="auto"/>
          <w:szCs w:val="24"/>
        </w:rPr>
        <w:t xml:space="preserve"> </w:t>
      </w:r>
      <w:r w:rsidR="00DD746B">
        <w:rPr>
          <w:rFonts w:cs="Times New Roman"/>
          <w:color w:val="auto"/>
          <w:szCs w:val="24"/>
        </w:rPr>
        <w:t xml:space="preserve">somewhat different </w:t>
      </w:r>
      <w:r w:rsidR="0084004B" w:rsidRPr="00C81B1C">
        <w:rPr>
          <w:rFonts w:cs="Times New Roman"/>
          <w:color w:val="auto"/>
          <w:szCs w:val="24"/>
        </w:rPr>
        <w:t xml:space="preserve">to </w:t>
      </w:r>
      <w:r w:rsidR="008C2D60" w:rsidRPr="00C81B1C">
        <w:rPr>
          <w:rFonts w:cs="Times New Roman"/>
          <w:color w:val="auto"/>
          <w:szCs w:val="24"/>
        </w:rPr>
        <w:t xml:space="preserve">that obtained on </w:t>
      </w:r>
      <w:r>
        <w:rPr>
          <w:rFonts w:cs="Times New Roman"/>
          <w:color w:val="auto"/>
          <w:szCs w:val="24"/>
        </w:rPr>
        <w:t>an</w:t>
      </w:r>
      <w:r w:rsidR="004521E3" w:rsidRPr="00C81B1C">
        <w:rPr>
          <w:rFonts w:cs="Times New Roman"/>
          <w:color w:val="auto"/>
          <w:szCs w:val="24"/>
        </w:rPr>
        <w:t xml:space="preserve"> isolated stripe </w:t>
      </w:r>
      <w:r w:rsidR="006A234A" w:rsidRPr="00C81B1C">
        <w:rPr>
          <w:rFonts w:cs="Times New Roman"/>
          <w:color w:val="auto"/>
          <w:szCs w:val="24"/>
        </w:rPr>
        <w:t>of the same L</w:t>
      </w:r>
      <w:r w:rsidR="00DD746B">
        <w:rPr>
          <w:rFonts w:cs="Times New Roman"/>
          <w:color w:val="auto"/>
          <w:szCs w:val="24"/>
        </w:rPr>
        <w:t xml:space="preserve"> on which </w:t>
      </w:r>
      <w:r w:rsidR="00E16582">
        <w:rPr>
          <w:rFonts w:cs="Times New Roman"/>
          <w:color w:val="auto"/>
          <w:szCs w:val="24"/>
        </w:rPr>
        <w:t>the surfactants form a dense monolayer</w:t>
      </w:r>
      <w:r w:rsidR="006A234A" w:rsidRPr="00C81B1C">
        <w:rPr>
          <w:rFonts w:cs="Times New Roman"/>
          <w:color w:val="auto"/>
          <w:szCs w:val="24"/>
        </w:rPr>
        <w:t xml:space="preserve"> </w:t>
      </w:r>
      <w:r w:rsidR="00D52706" w:rsidRPr="00C81B1C">
        <w:rPr>
          <w:rFonts w:cs="Times New Roman"/>
          <w:color w:val="auto"/>
          <w:szCs w:val="24"/>
        </w:rPr>
        <w:t>(</w:t>
      </w:r>
      <w:r w:rsidR="00AF3EC6" w:rsidRPr="00C81B1C">
        <w:rPr>
          <w:rFonts w:cs="Times New Roman"/>
          <w:color w:val="auto"/>
          <w:szCs w:val="24"/>
        </w:rPr>
        <w:t>results not shown</w:t>
      </w:r>
      <w:r w:rsidR="00D52706" w:rsidRPr="00C81B1C">
        <w:rPr>
          <w:rFonts w:cs="Times New Roman"/>
          <w:color w:val="auto"/>
          <w:szCs w:val="24"/>
        </w:rPr>
        <w:t>).</w:t>
      </w:r>
      <w:r w:rsidR="00891538">
        <w:rPr>
          <w:rFonts w:cs="Times New Roman"/>
          <w:color w:val="auto"/>
          <w:szCs w:val="24"/>
        </w:rPr>
        <w:t xml:space="preserve"> In particular, the density of the adsorbed surfactants is lower when the stripes cross than when they are isolated, </w:t>
      </w:r>
      <w:r w:rsidR="00586BA0">
        <w:rPr>
          <w:rFonts w:cs="Times New Roman"/>
          <w:color w:val="auto"/>
          <w:szCs w:val="24"/>
        </w:rPr>
        <w:t xml:space="preserve">as discussed later, </w:t>
      </w:r>
      <w:r w:rsidR="00891538">
        <w:rPr>
          <w:rFonts w:cs="Times New Roman"/>
          <w:color w:val="auto"/>
          <w:szCs w:val="24"/>
        </w:rPr>
        <w:t xml:space="preserve">further </w:t>
      </w:r>
      <w:r w:rsidR="00586BA0">
        <w:rPr>
          <w:rFonts w:cs="Times New Roman"/>
          <w:color w:val="auto"/>
          <w:szCs w:val="24"/>
        </w:rPr>
        <w:t>confirming</w:t>
      </w:r>
      <w:r w:rsidR="00891538">
        <w:rPr>
          <w:rFonts w:cs="Times New Roman"/>
          <w:color w:val="auto"/>
          <w:szCs w:val="24"/>
        </w:rPr>
        <w:t xml:space="preserve"> that the crossing region introduces defects to the adsorbed aggregate.</w:t>
      </w:r>
      <w:r w:rsidR="006A234A" w:rsidRPr="00C81B1C">
        <w:rPr>
          <w:rFonts w:cs="Times New Roman"/>
          <w:color w:val="auto"/>
          <w:szCs w:val="24"/>
        </w:rPr>
        <w:t xml:space="preserve"> </w:t>
      </w:r>
      <w:r w:rsidR="008C2D60" w:rsidRPr="00C81B1C">
        <w:rPr>
          <w:rFonts w:cs="Times New Roman"/>
          <w:color w:val="auto"/>
          <w:szCs w:val="24"/>
        </w:rPr>
        <w:t>For</w:t>
      </w:r>
      <w:r w:rsidR="0084004B" w:rsidRPr="00C81B1C">
        <w:rPr>
          <w:rFonts w:cs="Times New Roman"/>
          <w:color w:val="auto"/>
          <w:szCs w:val="24"/>
        </w:rPr>
        <w:t xml:space="preserve"> </w:t>
      </w:r>
      <w:r w:rsidR="005E143B" w:rsidRPr="00C81B1C">
        <w:rPr>
          <w:rFonts w:cs="Times New Roman"/>
          <w:color w:val="auto"/>
          <w:szCs w:val="24"/>
        </w:rPr>
        <w:t>the cross</w:t>
      </w:r>
      <w:r w:rsidR="00BE30D6">
        <w:rPr>
          <w:rFonts w:cs="Times New Roman"/>
          <w:color w:val="auto"/>
          <w:szCs w:val="24"/>
        </w:rPr>
        <w:t>ing stripes</w:t>
      </w:r>
      <w:r w:rsidR="005E143B" w:rsidRPr="00C81B1C">
        <w:rPr>
          <w:rFonts w:cs="Times New Roman"/>
          <w:color w:val="auto"/>
          <w:szCs w:val="24"/>
        </w:rPr>
        <w:t xml:space="preserve"> </w:t>
      </w:r>
      <w:r w:rsidR="00BE30D6">
        <w:rPr>
          <w:rFonts w:cs="Times New Roman"/>
          <w:color w:val="auto"/>
          <w:szCs w:val="24"/>
        </w:rPr>
        <w:t xml:space="preserve">of </w:t>
      </w:r>
      <w:r w:rsidRPr="00C81B1C">
        <w:rPr>
          <w:rFonts w:cs="Times New Roman"/>
          <w:color w:val="auto"/>
          <w:szCs w:val="24"/>
        </w:rPr>
        <w:t>L = 0.61L</w:t>
      </w:r>
      <w:r w:rsidRPr="00C81B1C">
        <w:rPr>
          <w:rFonts w:cs="Times New Roman"/>
          <w:color w:val="auto"/>
          <w:szCs w:val="24"/>
          <w:vertAlign w:val="subscript"/>
        </w:rPr>
        <w:t>S</w:t>
      </w:r>
      <w:r w:rsidR="00662D5E">
        <w:rPr>
          <w:rFonts w:cs="Times New Roman"/>
          <w:color w:val="auto"/>
          <w:szCs w:val="24"/>
        </w:rPr>
        <w:t>,</w:t>
      </w:r>
      <w:r w:rsidRPr="00C81B1C">
        <w:rPr>
          <w:rFonts w:cs="Times New Roman"/>
          <w:color w:val="auto"/>
          <w:szCs w:val="24"/>
        </w:rPr>
        <w:t xml:space="preserve"> </w:t>
      </w:r>
      <w:r>
        <w:rPr>
          <w:rFonts w:cs="Times New Roman"/>
          <w:color w:val="auto"/>
          <w:szCs w:val="24"/>
        </w:rPr>
        <w:t xml:space="preserve">on the </w:t>
      </w:r>
      <w:r w:rsidR="00BC2939" w:rsidRPr="00C81B1C">
        <w:rPr>
          <w:rFonts w:cs="Times New Roman"/>
          <w:color w:val="auto"/>
          <w:szCs w:val="24"/>
        </w:rPr>
        <w:t>rectangular surface</w:t>
      </w:r>
      <w:r w:rsidR="003B15EC" w:rsidRPr="00C81B1C">
        <w:rPr>
          <w:rFonts w:cs="Times New Roman"/>
          <w:color w:val="auto"/>
          <w:szCs w:val="24"/>
        </w:rPr>
        <w:t>,</w:t>
      </w:r>
      <w:r w:rsidR="00A639D2" w:rsidRPr="00C81B1C">
        <w:rPr>
          <w:rFonts w:cs="Times New Roman"/>
          <w:color w:val="auto"/>
          <w:szCs w:val="24"/>
        </w:rPr>
        <w:t xml:space="preserve"> </w:t>
      </w:r>
      <w:r w:rsidR="002906BD" w:rsidRPr="00C81B1C">
        <w:rPr>
          <w:rFonts w:cs="Times New Roman"/>
          <w:color w:val="auto"/>
          <w:szCs w:val="24"/>
        </w:rPr>
        <w:t xml:space="preserve">we </w:t>
      </w:r>
      <w:r w:rsidR="003879FB">
        <w:rPr>
          <w:rFonts w:cs="Times New Roman"/>
          <w:color w:val="auto"/>
          <w:szCs w:val="24"/>
        </w:rPr>
        <w:t xml:space="preserve">also </w:t>
      </w:r>
      <w:r w:rsidR="002906BD" w:rsidRPr="00C81B1C">
        <w:rPr>
          <w:rFonts w:cs="Times New Roman"/>
          <w:color w:val="auto"/>
          <w:szCs w:val="24"/>
        </w:rPr>
        <w:t xml:space="preserve">find that </w:t>
      </w:r>
      <w:r w:rsidR="00A639D2" w:rsidRPr="00C81B1C">
        <w:rPr>
          <w:rFonts w:cs="Times New Roman"/>
          <w:color w:val="auto"/>
          <w:szCs w:val="24"/>
        </w:rPr>
        <w:t xml:space="preserve">the surfactants </w:t>
      </w:r>
      <w:r w:rsidR="00191897" w:rsidRPr="00C81B1C">
        <w:rPr>
          <w:rFonts w:cs="Times New Roman"/>
          <w:color w:val="auto"/>
          <w:szCs w:val="24"/>
        </w:rPr>
        <w:t>cover</w:t>
      </w:r>
      <w:r w:rsidR="008E2321" w:rsidRPr="00C81B1C">
        <w:rPr>
          <w:rFonts w:cs="Times New Roman"/>
          <w:color w:val="auto"/>
          <w:szCs w:val="24"/>
        </w:rPr>
        <w:t xml:space="preserve"> the </w:t>
      </w:r>
      <w:r w:rsidR="003879FB">
        <w:rPr>
          <w:rFonts w:cs="Times New Roman"/>
          <w:color w:val="auto"/>
          <w:szCs w:val="24"/>
        </w:rPr>
        <w:t xml:space="preserve">entire </w:t>
      </w:r>
      <w:r>
        <w:rPr>
          <w:rFonts w:cs="Times New Roman"/>
          <w:color w:val="auto"/>
          <w:szCs w:val="24"/>
        </w:rPr>
        <w:t xml:space="preserve">hydrophobic </w:t>
      </w:r>
      <w:r w:rsidR="008E2321" w:rsidRPr="00C81B1C">
        <w:rPr>
          <w:rFonts w:cs="Times New Roman"/>
          <w:color w:val="auto"/>
          <w:szCs w:val="24"/>
        </w:rPr>
        <w:t>surface</w:t>
      </w:r>
      <w:r>
        <w:rPr>
          <w:rFonts w:cs="Times New Roman"/>
          <w:color w:val="auto"/>
          <w:szCs w:val="24"/>
        </w:rPr>
        <w:t xml:space="preserve">, </w:t>
      </w:r>
      <w:r w:rsidR="008C2D60" w:rsidRPr="00C81B1C">
        <w:rPr>
          <w:rFonts w:cs="Times New Roman"/>
          <w:color w:val="auto"/>
          <w:szCs w:val="24"/>
        </w:rPr>
        <w:t>yielding</w:t>
      </w:r>
      <w:r w:rsidR="00BD3FEE" w:rsidRPr="00C81B1C">
        <w:rPr>
          <w:rFonts w:cs="Times New Roman"/>
          <w:color w:val="auto"/>
          <w:szCs w:val="24"/>
        </w:rPr>
        <w:t xml:space="preserve"> </w:t>
      </w:r>
      <w:r w:rsidR="002054F0" w:rsidRPr="00C81B1C">
        <w:rPr>
          <w:rFonts w:cs="Times New Roman"/>
          <w:color w:val="auto"/>
          <w:szCs w:val="24"/>
        </w:rPr>
        <w:t xml:space="preserve">two hemi-cylinders </w:t>
      </w:r>
      <w:r w:rsidR="003879FB">
        <w:rPr>
          <w:rFonts w:cs="Times New Roman"/>
          <w:color w:val="auto"/>
          <w:szCs w:val="24"/>
        </w:rPr>
        <w:t>linked</w:t>
      </w:r>
      <w:r w:rsidR="003B15EC" w:rsidRPr="00C81B1C">
        <w:rPr>
          <w:rFonts w:cs="Times New Roman"/>
          <w:color w:val="auto"/>
          <w:szCs w:val="24"/>
        </w:rPr>
        <w:t xml:space="preserve"> at the </w:t>
      </w:r>
      <w:r w:rsidR="00E03F51">
        <w:rPr>
          <w:rFonts w:cs="Times New Roman"/>
          <w:color w:val="auto"/>
          <w:szCs w:val="24"/>
        </w:rPr>
        <w:t>cross</w:t>
      </w:r>
      <w:r w:rsidR="00BE30D6">
        <w:rPr>
          <w:rFonts w:cs="Times New Roman"/>
          <w:color w:val="auto"/>
          <w:szCs w:val="24"/>
        </w:rPr>
        <w:t>ing</w:t>
      </w:r>
      <w:r w:rsidR="00070C9B">
        <w:rPr>
          <w:rFonts w:cs="Times New Roman"/>
          <w:color w:val="auto"/>
          <w:szCs w:val="24"/>
        </w:rPr>
        <w:t xml:space="preserve"> </w:t>
      </w:r>
      <w:r w:rsidR="00CE10B8">
        <w:rPr>
          <w:rFonts w:cs="Times New Roman"/>
          <w:color w:val="auto"/>
          <w:szCs w:val="24"/>
        </w:rPr>
        <w:t>region</w:t>
      </w:r>
      <w:r w:rsidR="003B15EC" w:rsidRPr="00C81B1C">
        <w:rPr>
          <w:rFonts w:cs="Times New Roman"/>
          <w:color w:val="auto"/>
          <w:szCs w:val="24"/>
        </w:rPr>
        <w:t xml:space="preserve"> </w:t>
      </w:r>
      <w:r w:rsidR="00BC2939" w:rsidRPr="00C81B1C">
        <w:rPr>
          <w:rFonts w:cs="Times New Roman"/>
          <w:color w:val="auto"/>
          <w:szCs w:val="24"/>
        </w:rPr>
        <w:t>(</w:t>
      </w:r>
      <w:r w:rsidR="00BC2939" w:rsidRPr="00E5285B">
        <w:rPr>
          <w:rFonts w:cs="Times New Roman"/>
          <w:color w:val="auto"/>
          <w:szCs w:val="24"/>
        </w:rPr>
        <w:t>Fig. 4b</w:t>
      </w:r>
      <w:r w:rsidR="00BC2939" w:rsidRPr="00C81B1C">
        <w:rPr>
          <w:rFonts w:cs="Times New Roman"/>
          <w:color w:val="auto"/>
          <w:szCs w:val="24"/>
        </w:rPr>
        <w:t>).</w:t>
      </w:r>
      <w:r w:rsidR="00FA74B8" w:rsidRPr="00C81B1C">
        <w:rPr>
          <w:rFonts w:cs="Times New Roman"/>
          <w:color w:val="auto"/>
          <w:szCs w:val="24"/>
        </w:rPr>
        <w:t xml:space="preserve"> </w:t>
      </w:r>
    </w:p>
    <w:p w14:paraId="736ADFE0" w14:textId="772CEA21" w:rsidR="00D13A64" w:rsidRDefault="00FA74B8" w:rsidP="008C2D60">
      <w:pPr>
        <w:rPr>
          <w:rFonts w:cs="Times New Roman"/>
          <w:color w:val="auto"/>
          <w:szCs w:val="24"/>
        </w:rPr>
      </w:pPr>
      <w:r w:rsidRPr="00C81B1C">
        <w:rPr>
          <w:rFonts w:cs="Times New Roman"/>
          <w:color w:val="auto"/>
          <w:szCs w:val="24"/>
        </w:rPr>
        <w:t>In-plane density profile results</w:t>
      </w:r>
      <w:r w:rsidR="00B0226B">
        <w:rPr>
          <w:rFonts w:cs="Times New Roman"/>
          <w:color w:val="auto"/>
          <w:szCs w:val="24"/>
        </w:rPr>
        <w:t>,</w:t>
      </w:r>
      <w:r w:rsidRPr="00C81B1C">
        <w:rPr>
          <w:rFonts w:cs="Times New Roman"/>
          <w:color w:val="auto"/>
          <w:szCs w:val="24"/>
        </w:rPr>
        <w:t xml:space="preserve"> shown in </w:t>
      </w:r>
      <w:r w:rsidRPr="00E5285B">
        <w:rPr>
          <w:rFonts w:cs="Times New Roman"/>
          <w:color w:val="auto"/>
          <w:szCs w:val="24"/>
        </w:rPr>
        <w:t>Fig. 4c and d</w:t>
      </w:r>
      <w:r w:rsidRPr="00C81B1C">
        <w:rPr>
          <w:rFonts w:cs="Times New Roman"/>
          <w:color w:val="auto"/>
          <w:szCs w:val="24"/>
        </w:rPr>
        <w:t xml:space="preserve">, confirm that the surfaces of the two </w:t>
      </w:r>
      <w:r w:rsidR="008A33C2" w:rsidRPr="00C81B1C">
        <w:rPr>
          <w:rFonts w:cs="Times New Roman"/>
          <w:color w:val="auto"/>
          <w:szCs w:val="24"/>
        </w:rPr>
        <w:t>cross</w:t>
      </w:r>
      <w:r w:rsidR="00BE30D6">
        <w:rPr>
          <w:rFonts w:cs="Times New Roman"/>
          <w:color w:val="auto"/>
          <w:szCs w:val="24"/>
        </w:rPr>
        <w:t>ing stripes</w:t>
      </w:r>
      <w:r w:rsidRPr="00C81B1C">
        <w:rPr>
          <w:rFonts w:cs="Times New Roman"/>
          <w:color w:val="auto"/>
          <w:szCs w:val="24"/>
        </w:rPr>
        <w:t xml:space="preserve"> are </w:t>
      </w:r>
      <w:r w:rsidR="003879FB">
        <w:rPr>
          <w:rFonts w:cs="Times New Roman"/>
          <w:color w:val="auto"/>
          <w:szCs w:val="24"/>
        </w:rPr>
        <w:t xml:space="preserve">fully </w:t>
      </w:r>
      <w:r w:rsidR="001813A3" w:rsidRPr="00C81B1C">
        <w:rPr>
          <w:rFonts w:cs="Times New Roman"/>
          <w:color w:val="auto"/>
          <w:szCs w:val="24"/>
        </w:rPr>
        <w:t>surrounded</w:t>
      </w:r>
      <w:r w:rsidR="008A33C2" w:rsidRPr="00C81B1C">
        <w:rPr>
          <w:rFonts w:cs="Times New Roman"/>
          <w:color w:val="auto"/>
          <w:szCs w:val="24"/>
        </w:rPr>
        <w:t xml:space="preserve"> </w:t>
      </w:r>
      <w:r w:rsidRPr="00C81B1C">
        <w:rPr>
          <w:rFonts w:cs="Times New Roman"/>
          <w:color w:val="auto"/>
          <w:szCs w:val="24"/>
        </w:rPr>
        <w:t>by the surfactant</w:t>
      </w:r>
      <w:r w:rsidR="000C04E6" w:rsidRPr="00C81B1C">
        <w:rPr>
          <w:rFonts w:cs="Times New Roman"/>
          <w:color w:val="auto"/>
          <w:szCs w:val="24"/>
        </w:rPr>
        <w:t xml:space="preserve"> molecule</w:t>
      </w:r>
      <w:r w:rsidRPr="00C81B1C">
        <w:rPr>
          <w:rFonts w:cs="Times New Roman"/>
          <w:color w:val="auto"/>
          <w:szCs w:val="24"/>
        </w:rPr>
        <w:t>s.</w:t>
      </w:r>
      <w:r w:rsidR="00CC0866" w:rsidRPr="00C81B1C">
        <w:rPr>
          <w:rFonts w:cs="Times New Roman"/>
          <w:color w:val="auto"/>
          <w:szCs w:val="24"/>
        </w:rPr>
        <w:t xml:space="preserve"> </w:t>
      </w:r>
    </w:p>
    <w:p w14:paraId="3A5B7592" w14:textId="721BA9E1" w:rsidR="002A1F06" w:rsidRDefault="008E1529" w:rsidP="008C2D60">
      <w:pPr>
        <w:rPr>
          <w:rFonts w:cs="Times New Roman"/>
          <w:color w:val="auto"/>
          <w:szCs w:val="24"/>
        </w:rPr>
      </w:pPr>
      <w:r>
        <w:rPr>
          <w:rFonts w:cs="Times New Roman"/>
          <w:color w:val="auto"/>
          <w:szCs w:val="24"/>
        </w:rPr>
        <w:t>While it is not surprising that t</w:t>
      </w:r>
      <w:r w:rsidR="00183F0C">
        <w:rPr>
          <w:rFonts w:cs="Times New Roman"/>
          <w:color w:val="auto"/>
          <w:szCs w:val="24"/>
        </w:rPr>
        <w:t>he</w:t>
      </w:r>
      <w:r w:rsidR="00395F85" w:rsidRPr="00C81B1C">
        <w:rPr>
          <w:rFonts w:cs="Times New Roman"/>
          <w:color w:val="auto"/>
          <w:szCs w:val="24"/>
        </w:rPr>
        <w:t xml:space="preserve"> increase </w:t>
      </w:r>
      <w:r w:rsidR="003879FB">
        <w:rPr>
          <w:rFonts w:cs="Times New Roman"/>
          <w:color w:val="auto"/>
          <w:szCs w:val="24"/>
        </w:rPr>
        <w:t>in</w:t>
      </w:r>
      <w:r w:rsidR="00EE4C62" w:rsidRPr="00C81B1C">
        <w:rPr>
          <w:rFonts w:cs="Times New Roman"/>
          <w:color w:val="auto"/>
          <w:szCs w:val="24"/>
        </w:rPr>
        <w:t xml:space="preserve"> the stripe width</w:t>
      </w:r>
      <w:r w:rsidR="00E03F51">
        <w:rPr>
          <w:rFonts w:cs="Times New Roman"/>
          <w:color w:val="auto"/>
          <w:szCs w:val="24"/>
        </w:rPr>
        <w:t>,</w:t>
      </w:r>
      <w:r w:rsidR="00786237" w:rsidRPr="00C81B1C">
        <w:rPr>
          <w:rFonts w:cs="Times New Roman"/>
          <w:color w:val="auto"/>
          <w:szCs w:val="24"/>
        </w:rPr>
        <w:t xml:space="preserve"> </w:t>
      </w:r>
      <w:r>
        <w:rPr>
          <w:rFonts w:cs="Times New Roman"/>
          <w:color w:val="auto"/>
          <w:szCs w:val="24"/>
        </w:rPr>
        <w:t>which</w:t>
      </w:r>
      <w:r w:rsidR="00DB43BB" w:rsidRPr="00C81B1C">
        <w:rPr>
          <w:rFonts w:cs="Times New Roman"/>
          <w:color w:val="auto"/>
          <w:szCs w:val="24"/>
        </w:rPr>
        <w:t xml:space="preserve"> </w:t>
      </w:r>
      <w:r w:rsidR="00E03F51">
        <w:rPr>
          <w:rFonts w:cs="Times New Roman"/>
          <w:color w:val="auto"/>
          <w:szCs w:val="24"/>
        </w:rPr>
        <w:t>result</w:t>
      </w:r>
      <w:r>
        <w:rPr>
          <w:rFonts w:cs="Times New Roman"/>
          <w:color w:val="auto"/>
          <w:szCs w:val="24"/>
        </w:rPr>
        <w:t>s</w:t>
      </w:r>
      <w:r w:rsidR="00A77188" w:rsidRPr="00C81B1C">
        <w:rPr>
          <w:rFonts w:cs="Times New Roman"/>
          <w:color w:val="auto"/>
          <w:szCs w:val="24"/>
        </w:rPr>
        <w:t xml:space="preserve"> in numerous tail-hydrophobic surface and tail-tail interactions</w:t>
      </w:r>
      <w:r w:rsidR="00E03F51">
        <w:rPr>
          <w:rFonts w:cs="Times New Roman"/>
          <w:color w:val="auto"/>
          <w:szCs w:val="24"/>
        </w:rPr>
        <w:t xml:space="preserve"> </w:t>
      </w:r>
      <w:r>
        <w:rPr>
          <w:rFonts w:cs="Times New Roman"/>
          <w:color w:val="auto"/>
          <w:szCs w:val="24"/>
        </w:rPr>
        <w:t>that</w:t>
      </w:r>
      <w:r w:rsidRPr="00C81B1C">
        <w:rPr>
          <w:rFonts w:cs="Times New Roman"/>
          <w:color w:val="auto"/>
          <w:szCs w:val="24"/>
        </w:rPr>
        <w:t xml:space="preserve"> </w:t>
      </w:r>
      <w:r w:rsidR="00E03F51">
        <w:rPr>
          <w:rFonts w:cs="Times New Roman"/>
          <w:color w:val="auto"/>
          <w:szCs w:val="24"/>
        </w:rPr>
        <w:t>compensate</w:t>
      </w:r>
      <w:r w:rsidR="00344324" w:rsidRPr="00C81B1C">
        <w:rPr>
          <w:rFonts w:cs="Times New Roman"/>
          <w:color w:val="auto"/>
          <w:szCs w:val="24"/>
        </w:rPr>
        <w:t xml:space="preserve"> for</w:t>
      </w:r>
      <w:r w:rsidR="00A77188" w:rsidRPr="00C81B1C">
        <w:rPr>
          <w:rFonts w:cs="Times New Roman"/>
          <w:color w:val="auto"/>
          <w:szCs w:val="24"/>
        </w:rPr>
        <w:t xml:space="preserve"> </w:t>
      </w:r>
      <w:r w:rsidR="00344324" w:rsidRPr="00C81B1C">
        <w:rPr>
          <w:rFonts w:cs="Times New Roman"/>
          <w:color w:val="auto"/>
          <w:szCs w:val="24"/>
        </w:rPr>
        <w:t xml:space="preserve">the energy penalty </w:t>
      </w:r>
      <w:r w:rsidR="00E03F51">
        <w:rPr>
          <w:rFonts w:cs="Times New Roman"/>
          <w:color w:val="auto"/>
          <w:szCs w:val="24"/>
        </w:rPr>
        <w:t>due to</w:t>
      </w:r>
      <w:r w:rsidR="00344324" w:rsidRPr="00C81B1C">
        <w:rPr>
          <w:rFonts w:cs="Times New Roman"/>
          <w:color w:val="auto"/>
          <w:szCs w:val="24"/>
        </w:rPr>
        <w:t xml:space="preserve"> </w:t>
      </w:r>
      <w:r w:rsidR="00A77188" w:rsidRPr="00C81B1C">
        <w:rPr>
          <w:rFonts w:cs="Times New Roman"/>
          <w:color w:val="auto"/>
          <w:szCs w:val="24"/>
        </w:rPr>
        <w:t xml:space="preserve">unfavourable </w:t>
      </w:r>
      <w:r w:rsidR="00344324" w:rsidRPr="00C81B1C">
        <w:rPr>
          <w:rFonts w:cs="Times New Roman"/>
          <w:color w:val="auto"/>
          <w:szCs w:val="24"/>
        </w:rPr>
        <w:t xml:space="preserve">surfactant </w:t>
      </w:r>
      <w:r w:rsidR="00A77188" w:rsidRPr="00C81B1C">
        <w:rPr>
          <w:rFonts w:cs="Times New Roman"/>
          <w:color w:val="auto"/>
          <w:szCs w:val="24"/>
        </w:rPr>
        <w:t>packing at the cross</w:t>
      </w:r>
      <w:r w:rsidR="00BE30D6">
        <w:rPr>
          <w:rFonts w:cs="Times New Roman"/>
          <w:color w:val="auto"/>
          <w:szCs w:val="24"/>
        </w:rPr>
        <w:t>ing</w:t>
      </w:r>
      <w:r>
        <w:rPr>
          <w:rFonts w:cs="Times New Roman"/>
          <w:color w:val="auto"/>
          <w:szCs w:val="24"/>
        </w:rPr>
        <w:t xml:space="preserve"> </w:t>
      </w:r>
      <w:r w:rsidR="00CE10B8">
        <w:rPr>
          <w:rFonts w:cs="Times New Roman"/>
          <w:color w:val="auto"/>
          <w:szCs w:val="24"/>
        </w:rPr>
        <w:t>region</w:t>
      </w:r>
      <w:r>
        <w:rPr>
          <w:rFonts w:cs="Times New Roman"/>
          <w:color w:val="auto"/>
          <w:szCs w:val="24"/>
        </w:rPr>
        <w:t xml:space="preserve">, yields </w:t>
      </w:r>
      <w:r w:rsidR="003879FB">
        <w:rPr>
          <w:rFonts w:cs="Times New Roman"/>
          <w:color w:val="auto"/>
          <w:szCs w:val="24"/>
        </w:rPr>
        <w:t>complete</w:t>
      </w:r>
      <w:r w:rsidR="00E03F51">
        <w:rPr>
          <w:rFonts w:cs="Times New Roman"/>
          <w:color w:val="auto"/>
          <w:szCs w:val="24"/>
        </w:rPr>
        <w:t xml:space="preserve"> coverage of the hydrophobic surface</w:t>
      </w:r>
      <w:r>
        <w:rPr>
          <w:rFonts w:cs="Times New Roman"/>
          <w:color w:val="auto"/>
          <w:szCs w:val="24"/>
        </w:rPr>
        <w:t xml:space="preserve">, our results suggest that increasing the length of one of the arms of the crossing stripes has the same effect. The width of the stripes considered for these simulations is such that, based on the results shown in </w:t>
      </w:r>
      <w:r w:rsidRPr="003B464E">
        <w:rPr>
          <w:rFonts w:cs="Times New Roman"/>
          <w:color w:val="auto"/>
          <w:szCs w:val="24"/>
        </w:rPr>
        <w:t>Fig. 2,</w:t>
      </w:r>
      <w:r>
        <w:rPr>
          <w:rFonts w:cs="Times New Roman"/>
          <w:color w:val="auto"/>
          <w:szCs w:val="24"/>
        </w:rPr>
        <w:t xml:space="preserve"> one of the arms should be fully covered by the surfactant aggregate, but not the other. </w:t>
      </w:r>
      <w:r w:rsidR="007C5FB2">
        <w:rPr>
          <w:rFonts w:cs="Times New Roman"/>
          <w:color w:val="auto"/>
          <w:szCs w:val="24"/>
        </w:rPr>
        <w:t xml:space="preserve">Instead, our results showed that both arms were covered by surfactants at the end of our simulations even when we first covered the long arm with surfactants. In this </w:t>
      </w:r>
      <w:r w:rsidR="00891538">
        <w:rPr>
          <w:rFonts w:cs="Times New Roman"/>
          <w:color w:val="auto"/>
          <w:szCs w:val="24"/>
        </w:rPr>
        <w:t xml:space="preserve">latter </w:t>
      </w:r>
      <w:r w:rsidR="007C5FB2">
        <w:rPr>
          <w:rFonts w:cs="Times New Roman"/>
          <w:color w:val="auto"/>
          <w:szCs w:val="24"/>
        </w:rPr>
        <w:t xml:space="preserve">case, after </w:t>
      </w:r>
      <w:r w:rsidR="006A7046">
        <w:rPr>
          <w:rFonts w:cs="Times New Roman"/>
          <w:color w:val="auto"/>
          <w:szCs w:val="24"/>
        </w:rPr>
        <w:t xml:space="preserve">1.62 </w:t>
      </w:r>
      <w:r w:rsidR="007C5FB2">
        <w:rPr>
          <w:rFonts w:cs="Times New Roman"/>
          <w:color w:val="auto"/>
          <w:szCs w:val="24"/>
        </w:rPr>
        <w:t xml:space="preserve">million time steps, the surfactant aggregates covered both arms. </w:t>
      </w:r>
      <w:r>
        <w:rPr>
          <w:rFonts w:cs="Times New Roman"/>
          <w:color w:val="auto"/>
          <w:szCs w:val="24"/>
        </w:rPr>
        <w:t>This suggests, perhaps, that</w:t>
      </w:r>
      <w:r w:rsidR="00CC377F">
        <w:rPr>
          <w:rFonts w:cs="Times New Roman"/>
          <w:color w:val="auto"/>
          <w:szCs w:val="24"/>
        </w:rPr>
        <w:t xml:space="preserve"> fluctuations in density and aggregate shape are responsible for the results, suggesting that the simulation results are strongly dependent on the system size considered.</w:t>
      </w:r>
      <w:r w:rsidR="003879FB">
        <w:rPr>
          <w:rFonts w:cs="Times New Roman"/>
          <w:color w:val="auto"/>
          <w:szCs w:val="24"/>
        </w:rPr>
        <w:t xml:space="preserve"> </w:t>
      </w:r>
      <w:r w:rsidR="00891538">
        <w:rPr>
          <w:rFonts w:cs="Times New Roman"/>
          <w:color w:val="auto"/>
          <w:szCs w:val="24"/>
        </w:rPr>
        <w:t xml:space="preserve">To confirm this, we conducted additional simulations for a system of crossing stripes of width </w:t>
      </w:r>
      <w:r w:rsidR="00891538" w:rsidRPr="00C81B1C">
        <w:rPr>
          <w:rFonts w:cs="Times New Roman"/>
          <w:color w:val="auto"/>
          <w:szCs w:val="24"/>
        </w:rPr>
        <w:t>L = 0.61L</w:t>
      </w:r>
      <w:r w:rsidR="00891538" w:rsidRPr="00C81B1C">
        <w:rPr>
          <w:rFonts w:cs="Times New Roman"/>
          <w:color w:val="auto"/>
          <w:szCs w:val="24"/>
          <w:vertAlign w:val="subscript"/>
        </w:rPr>
        <w:t xml:space="preserve">S </w:t>
      </w:r>
      <w:r w:rsidR="00891538">
        <w:rPr>
          <w:rFonts w:cs="Times New Roman"/>
          <w:color w:val="auto"/>
          <w:szCs w:val="24"/>
        </w:rPr>
        <w:t>within a square surface of side length 1/3 that conside</w:t>
      </w:r>
      <w:r w:rsidR="00586BA0">
        <w:rPr>
          <w:rFonts w:cs="Times New Roman"/>
          <w:color w:val="auto"/>
          <w:szCs w:val="24"/>
        </w:rPr>
        <w:t>red in the simulations of Fig.</w:t>
      </w:r>
      <w:r w:rsidR="00891538">
        <w:rPr>
          <w:rFonts w:cs="Times New Roman"/>
          <w:color w:val="auto"/>
          <w:szCs w:val="24"/>
        </w:rPr>
        <w:t xml:space="preserve"> 2. Even in this case surfactants only adsorbed on one arm of the crossing stripes. It is possible that the energy penalty due to the presence of the crossing region is (a) large enough to prevent surfactant adsorption on both arms of the crossing stripes when the distance between next-neighbouring crossing regions across the periodic replicas of the simulated system is small; (b) small enough to allow complete surfactant adsorption when the distance between crossing regions is large; and (c) sufficient to induce kinetic barriers to surfactant adsorption when the distance between crossing regions is somewhat in between. A full characterisation of free energy profiles as a function of pattern features and surfactant properties is required to completely quantify these </w:t>
      </w:r>
      <w:r w:rsidR="00640500">
        <w:rPr>
          <w:rFonts w:cs="Times New Roman"/>
          <w:color w:val="auto"/>
          <w:szCs w:val="24"/>
        </w:rPr>
        <w:t>scenarios</w:t>
      </w:r>
      <w:r w:rsidR="00891538">
        <w:rPr>
          <w:rFonts w:cs="Times New Roman"/>
          <w:color w:val="auto"/>
          <w:szCs w:val="24"/>
        </w:rPr>
        <w:t>, which is beyond the scopes of this manuscript.</w:t>
      </w:r>
      <w:r w:rsidR="00815F70">
        <w:rPr>
          <w:rFonts w:cs="Times New Roman"/>
          <w:color w:val="auto"/>
          <w:szCs w:val="24"/>
        </w:rPr>
        <w:t xml:space="preserve"> </w:t>
      </w:r>
      <w:r w:rsidR="00047145" w:rsidRPr="00254ACC">
        <w:rPr>
          <w:rFonts w:cs="Times New Roman"/>
          <w:color w:val="FF0000"/>
          <w:szCs w:val="24"/>
        </w:rPr>
        <w:t>Our</w:t>
      </w:r>
      <w:r w:rsidR="00815F70" w:rsidRPr="00254ACC">
        <w:rPr>
          <w:rFonts w:cs="Times New Roman"/>
          <w:color w:val="FF0000"/>
          <w:szCs w:val="24"/>
        </w:rPr>
        <w:t xml:space="preserve"> results suggest that the crossing region behaves as </w:t>
      </w:r>
      <w:r w:rsidR="00047145" w:rsidRPr="00254ACC">
        <w:rPr>
          <w:rFonts w:cs="Times New Roman"/>
          <w:color w:val="FF0000"/>
          <w:szCs w:val="24"/>
        </w:rPr>
        <w:t xml:space="preserve">a </w:t>
      </w:r>
      <w:r w:rsidR="00815F70" w:rsidRPr="00254ACC">
        <w:rPr>
          <w:rFonts w:cs="Times New Roman"/>
          <w:color w:val="FF0000"/>
          <w:szCs w:val="24"/>
        </w:rPr>
        <w:t>defect pre</w:t>
      </w:r>
      <w:r w:rsidR="00047145" w:rsidRPr="00254ACC">
        <w:rPr>
          <w:rFonts w:cs="Times New Roman"/>
          <w:color w:val="FF0000"/>
          <w:szCs w:val="24"/>
        </w:rPr>
        <w:t>venting the surfactant</w:t>
      </w:r>
      <w:r w:rsidR="00815F70" w:rsidRPr="00254ACC">
        <w:rPr>
          <w:rFonts w:cs="Times New Roman"/>
          <w:color w:val="FF0000"/>
          <w:szCs w:val="24"/>
        </w:rPr>
        <w:t xml:space="preserve">s </w:t>
      </w:r>
      <w:r w:rsidR="00047145" w:rsidRPr="00254ACC">
        <w:rPr>
          <w:rFonts w:cs="Times New Roman"/>
          <w:color w:val="FF0000"/>
          <w:szCs w:val="24"/>
        </w:rPr>
        <w:t>from</w:t>
      </w:r>
      <w:r w:rsidR="00815F70" w:rsidRPr="00254ACC">
        <w:rPr>
          <w:rFonts w:cs="Times New Roman"/>
          <w:color w:val="FF0000"/>
          <w:szCs w:val="24"/>
        </w:rPr>
        <w:t xml:space="preserve"> cover</w:t>
      </w:r>
      <w:r w:rsidR="00047145" w:rsidRPr="00254ACC">
        <w:rPr>
          <w:rFonts w:cs="Times New Roman"/>
          <w:color w:val="FF0000"/>
          <w:szCs w:val="24"/>
        </w:rPr>
        <w:t>ing</w:t>
      </w:r>
      <w:r w:rsidR="00815F70" w:rsidRPr="00254ACC">
        <w:rPr>
          <w:rFonts w:cs="Times New Roman"/>
          <w:color w:val="FF0000"/>
          <w:szCs w:val="24"/>
        </w:rPr>
        <w:t xml:space="preserve"> the entire hydrophobic surface available. </w:t>
      </w:r>
      <w:r w:rsidR="00047145" w:rsidRPr="00254ACC">
        <w:rPr>
          <w:rFonts w:cs="Times New Roman"/>
          <w:color w:val="FF0000"/>
          <w:szCs w:val="24"/>
        </w:rPr>
        <w:t>The results clearly show a strong dependence on the simulation box size when the stripe width is ~ comparable to the length of one surfactant molecule. At such conditions the density of the defects on the surface (which decreases as the simulation box size increases) is an important parameter in determining surfactant adsorption. At high density of surface defects it is likely that significant portions of a surface will not be covered by surfactants. This observation is consistent with experimental data, which show that as the roughness increases the amount of surfactant adsorbed per unit surface area decreases.</w:t>
      </w:r>
      <w:hyperlink w:anchor="_ENREF_20" w:tooltip="Wu, 2011 #20" w:history="1">
        <w:r w:rsidR="004F0CFC" w:rsidRPr="00254ACC">
          <w:rPr>
            <w:rFonts w:cs="Times New Roman"/>
            <w:color w:val="FF0000"/>
            <w:szCs w:val="24"/>
          </w:rPr>
          <w:fldChar w:fldCharType="begin">
            <w:fldData xml:space="preserve">PEVuZE5vdGU+PENpdGU+PEF1dGhvcj5XdTwvQXV0aG9yPjxZZWFyPjIwMTE8L1llYXI+PFJlY051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</w:fldData>
          </w:fldChar>
        </w:r>
        <w:r w:rsidR="004F0CFC">
          <w:rPr>
            <w:rFonts w:cs="Times New Roman"/>
            <w:color w:val="FF0000"/>
            <w:szCs w:val="24"/>
          </w:rPr>
          <w:instrText xml:space="preserve"> ADDIN EN.CITE </w:instrText>
        </w:r>
        <w:r w:rsidR="004F0CFC">
          <w:rPr>
            <w:rFonts w:cs="Times New Roman"/>
            <w:color w:val="FF0000"/>
            <w:szCs w:val="24"/>
          </w:rPr>
          <w:fldChar w:fldCharType="begin">
            <w:fldData xml:space="preserve">PEVuZE5vdGU+PENpdGU+PEF1dGhvcj5XdTwvQXV0aG9yPjxZZWFyPjIwMTE8L1llYXI+PFJlY051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</w:fldData>
          </w:fldChar>
        </w:r>
        <w:r w:rsidR="004F0CFC">
          <w:rPr>
            <w:rFonts w:cs="Times New Roman"/>
            <w:color w:val="FF0000"/>
            <w:szCs w:val="24"/>
          </w:rPr>
          <w:instrText xml:space="preserve"> ADDIN EN.CITE.DATA </w:instrText>
        </w:r>
        <w:r w:rsidR="004F0CFC">
          <w:rPr>
            <w:rFonts w:cs="Times New Roman"/>
            <w:color w:val="FF0000"/>
            <w:szCs w:val="24"/>
          </w:rPr>
        </w:r>
        <w:r w:rsidR="004F0CFC">
          <w:rPr>
            <w:rFonts w:cs="Times New Roman"/>
            <w:color w:val="FF0000"/>
            <w:szCs w:val="24"/>
          </w:rPr>
          <w:fldChar w:fldCharType="end"/>
        </w:r>
        <w:r w:rsidR="004F0CFC" w:rsidRPr="00254ACC">
          <w:rPr>
            <w:rFonts w:cs="Times New Roman"/>
            <w:color w:val="FF0000"/>
            <w:szCs w:val="24"/>
          </w:rPr>
        </w:r>
        <w:r w:rsidR="004F0CFC" w:rsidRPr="00254ACC">
          <w:rPr>
            <w:rFonts w:cs="Times New Roman"/>
            <w:color w:val="FF0000"/>
            <w:szCs w:val="24"/>
          </w:rPr>
          <w:fldChar w:fldCharType="separate"/>
        </w:r>
        <w:r w:rsidR="004F0CFC" w:rsidRPr="004F0CFC">
          <w:rPr>
            <w:rFonts w:cs="Times New Roman"/>
            <w:noProof/>
            <w:color w:val="FF0000"/>
            <w:szCs w:val="24"/>
            <w:vertAlign w:val="superscript"/>
          </w:rPr>
          <w:t>20</w:t>
        </w:r>
        <w:r w:rsidR="004F0CFC" w:rsidRPr="00254ACC">
          <w:rPr>
            <w:rFonts w:cs="Times New Roman"/>
            <w:color w:val="FF0000"/>
            <w:szCs w:val="24"/>
          </w:rPr>
          <w:fldChar w:fldCharType="end"/>
        </w:r>
      </w:hyperlink>
    </w:p>
    <w:p w14:paraId="0455982A" w14:textId="626D8EE8" w:rsidR="00E619A1" w:rsidRPr="00C81B1C" w:rsidRDefault="00E619A1" w:rsidP="00BE53E8">
      <w:pPr>
        <w:jc w:val="center"/>
        <w:rPr>
          <w:rFonts w:cs="Times New Roman"/>
          <w:color w:val="auto"/>
          <w:szCs w:val="24"/>
        </w:rPr>
      </w:pPr>
    </w:p>
    <w:p w14:paraId="61BA3EB9" w14:textId="2CD0B196" w:rsidR="00373327" w:rsidRPr="003879FB" w:rsidRDefault="00373327" w:rsidP="00373327">
      <w:pPr>
        <w:pStyle w:val="Heading3"/>
        <w:rPr>
          <w:iCs/>
        </w:rPr>
      </w:pPr>
      <w:r w:rsidRPr="003879FB">
        <w:rPr>
          <w:iCs/>
        </w:rPr>
        <w:t>Amount</w:t>
      </w:r>
      <w:r w:rsidR="00E03F51">
        <w:rPr>
          <w:iCs/>
        </w:rPr>
        <w:t xml:space="preserve"> of surfactant</w:t>
      </w:r>
      <w:r w:rsidR="0041449A">
        <w:rPr>
          <w:iCs/>
        </w:rPr>
        <w:t>s</w:t>
      </w:r>
      <w:r w:rsidRPr="003879FB">
        <w:rPr>
          <w:iCs/>
        </w:rPr>
        <w:t xml:space="preserve"> adsorbed</w:t>
      </w:r>
    </w:p>
    <w:p w14:paraId="7A0E3159" w14:textId="2826903E" w:rsidR="00C2285E" w:rsidRDefault="000C04E6" w:rsidP="00C27B5C">
      <w:pPr>
        <w:rPr>
          <w:rFonts w:cs="Times New Roman"/>
          <w:color w:val="auto"/>
        </w:rPr>
      </w:pPr>
      <w:r w:rsidRPr="00C81B1C">
        <w:rPr>
          <w:rFonts w:cs="Times New Roman"/>
          <w:color w:val="auto"/>
        </w:rPr>
        <w:t xml:space="preserve">We </w:t>
      </w:r>
      <w:r w:rsidR="003879FB">
        <w:rPr>
          <w:rFonts w:cs="Times New Roman"/>
          <w:color w:val="auto"/>
        </w:rPr>
        <w:t xml:space="preserve">further </w:t>
      </w:r>
      <w:r w:rsidR="00C27B5C" w:rsidRPr="00C81B1C">
        <w:rPr>
          <w:rFonts w:cs="Times New Roman"/>
          <w:color w:val="auto"/>
        </w:rPr>
        <w:t xml:space="preserve">quantified </w:t>
      </w:r>
      <w:r w:rsidR="00E619A1">
        <w:rPr>
          <w:rFonts w:cs="Times New Roman"/>
          <w:color w:val="auto"/>
        </w:rPr>
        <w:t xml:space="preserve">the amount of surfactant adsorbed on the various surfaces, and compared it to that observed on the correspondent isolated stripes. To rationalise the results we computed the surface density of the adsorbed surfactants, </w:t>
      </w:r>
      <w:r w:rsidR="0042350F" w:rsidRPr="00C81B1C">
        <w:rPr>
          <w:rFonts w:cs="Times New Roman"/>
          <w:color w:val="auto"/>
        </w:rPr>
        <w:t>which was estimated by dividing the time-average number of surfa</w:t>
      </w:r>
      <w:r w:rsidR="0099704C" w:rsidRPr="00C81B1C">
        <w:rPr>
          <w:rFonts w:cs="Times New Roman"/>
          <w:color w:val="auto"/>
        </w:rPr>
        <w:t xml:space="preserve">ctant molecules adsorbed on </w:t>
      </w:r>
      <w:r w:rsidR="00E619A1">
        <w:rPr>
          <w:rFonts w:cs="Times New Roman"/>
          <w:color w:val="auto"/>
        </w:rPr>
        <w:t xml:space="preserve">the various </w:t>
      </w:r>
      <w:r w:rsidR="0099704C" w:rsidRPr="00C81B1C">
        <w:rPr>
          <w:rFonts w:cs="Times New Roman"/>
          <w:color w:val="auto"/>
        </w:rPr>
        <w:t>surface</w:t>
      </w:r>
      <w:r w:rsidR="00B051A8" w:rsidRPr="00C81B1C">
        <w:rPr>
          <w:rFonts w:cs="Times New Roman"/>
          <w:color w:val="auto"/>
        </w:rPr>
        <w:t>s</w:t>
      </w:r>
      <w:r w:rsidR="0042350F" w:rsidRPr="00C81B1C">
        <w:rPr>
          <w:rFonts w:cs="Times New Roman"/>
          <w:color w:val="auto"/>
        </w:rPr>
        <w:t xml:space="preserve"> by </w:t>
      </w:r>
      <w:r w:rsidR="0099704C" w:rsidRPr="00C81B1C">
        <w:rPr>
          <w:rFonts w:cs="Times New Roman"/>
          <w:color w:val="auto"/>
        </w:rPr>
        <w:t xml:space="preserve">the </w:t>
      </w:r>
      <w:r w:rsidR="0042350F" w:rsidRPr="00C81B1C">
        <w:rPr>
          <w:rFonts w:cs="Times New Roman"/>
          <w:color w:val="auto"/>
        </w:rPr>
        <w:t xml:space="preserve">hydrophobic surface area. </w:t>
      </w:r>
      <w:r w:rsidR="00D43616" w:rsidRPr="00C81B1C">
        <w:rPr>
          <w:rFonts w:cs="Times New Roman"/>
          <w:color w:val="auto"/>
        </w:rPr>
        <w:t xml:space="preserve">In </w:t>
      </w:r>
      <w:r w:rsidR="00D43616" w:rsidRPr="00870D63">
        <w:rPr>
          <w:rFonts w:cs="Times New Roman"/>
          <w:color w:val="auto"/>
        </w:rPr>
        <w:t>Fig. 5</w:t>
      </w:r>
      <w:r w:rsidR="00386C6C" w:rsidRPr="00C81B1C">
        <w:rPr>
          <w:rFonts w:cs="Times New Roman"/>
          <w:color w:val="auto"/>
        </w:rPr>
        <w:t xml:space="preserve"> we</w:t>
      </w:r>
      <w:r w:rsidR="00D43616" w:rsidRPr="00C81B1C">
        <w:rPr>
          <w:rFonts w:cs="Times New Roman"/>
          <w:color w:val="auto"/>
        </w:rPr>
        <w:t xml:space="preserve"> </w:t>
      </w:r>
      <w:r w:rsidR="0042350F" w:rsidRPr="00C81B1C">
        <w:rPr>
          <w:rFonts w:cs="Times New Roman"/>
          <w:color w:val="auto"/>
        </w:rPr>
        <w:t>plot the</w:t>
      </w:r>
      <w:r w:rsidR="00386C6C" w:rsidRPr="00C81B1C">
        <w:rPr>
          <w:rFonts w:cs="Times New Roman"/>
          <w:color w:val="auto"/>
        </w:rPr>
        <w:t xml:space="preserve"> </w:t>
      </w:r>
      <w:r w:rsidR="00D43616" w:rsidRPr="00C81B1C">
        <w:rPr>
          <w:rFonts w:cs="Times New Roman"/>
          <w:color w:val="auto"/>
        </w:rPr>
        <w:t xml:space="preserve">surface density </w:t>
      </w:r>
      <w:r w:rsidR="0042350F" w:rsidRPr="00C81B1C">
        <w:rPr>
          <w:rFonts w:cs="Times New Roman"/>
          <w:color w:val="auto"/>
        </w:rPr>
        <w:t xml:space="preserve">as a function of </w:t>
      </w:r>
      <w:r w:rsidR="0084004B" w:rsidRPr="00C81B1C">
        <w:rPr>
          <w:rFonts w:cs="Times New Roman"/>
          <w:color w:val="auto"/>
        </w:rPr>
        <w:t>stripe width L</w:t>
      </w:r>
      <w:r w:rsidR="00E619A1">
        <w:rPr>
          <w:rFonts w:cs="Times New Roman"/>
          <w:color w:val="auto"/>
        </w:rPr>
        <w:t xml:space="preserve"> for the various cases considered</w:t>
      </w:r>
      <w:r w:rsidR="00D43616" w:rsidRPr="00C81B1C">
        <w:rPr>
          <w:rFonts w:eastAsiaTheme="minorEastAsia" w:cs="Times New Roman"/>
          <w:color w:val="auto"/>
          <w:szCs w:val="24"/>
        </w:rPr>
        <w:t>.</w:t>
      </w:r>
      <w:r w:rsidR="00E619A1">
        <w:rPr>
          <w:rFonts w:eastAsiaTheme="minorEastAsia" w:cs="Times New Roman"/>
          <w:color w:val="auto"/>
          <w:szCs w:val="24"/>
        </w:rPr>
        <w:t xml:space="preserve"> In this case </w:t>
      </w:r>
      <w:r w:rsidR="008E1529">
        <w:rPr>
          <w:rFonts w:eastAsiaTheme="minorEastAsia" w:cs="Times New Roman"/>
          <w:color w:val="auto"/>
          <w:szCs w:val="24"/>
        </w:rPr>
        <w:t xml:space="preserve">we </w:t>
      </w:r>
      <w:r w:rsidR="00E619A1">
        <w:rPr>
          <w:rFonts w:eastAsiaTheme="minorEastAsia" w:cs="Times New Roman"/>
          <w:color w:val="auto"/>
          <w:szCs w:val="24"/>
        </w:rPr>
        <w:t xml:space="preserve">only </w:t>
      </w:r>
      <w:r w:rsidR="008E1529">
        <w:rPr>
          <w:rFonts w:eastAsiaTheme="minorEastAsia" w:cs="Times New Roman"/>
          <w:color w:val="auto"/>
          <w:szCs w:val="24"/>
        </w:rPr>
        <w:t xml:space="preserve">consider </w:t>
      </w:r>
      <w:r w:rsidR="00E619A1">
        <w:rPr>
          <w:rFonts w:eastAsiaTheme="minorEastAsia" w:cs="Times New Roman"/>
          <w:color w:val="auto"/>
          <w:szCs w:val="24"/>
        </w:rPr>
        <w:t xml:space="preserve">simulations conducted for </w:t>
      </w:r>
      <w:r w:rsidR="008E1529">
        <w:rPr>
          <w:rFonts w:eastAsiaTheme="minorEastAsia" w:cs="Times New Roman"/>
          <w:color w:val="auto"/>
          <w:szCs w:val="24"/>
        </w:rPr>
        <w:t>systems in which the length of the two crossing stripes was the same</w:t>
      </w:r>
      <w:r w:rsidR="00E619A1">
        <w:rPr>
          <w:rFonts w:eastAsiaTheme="minorEastAsia" w:cs="Times New Roman"/>
          <w:color w:val="auto"/>
          <w:szCs w:val="24"/>
        </w:rPr>
        <w:t>.</w:t>
      </w:r>
      <w:r w:rsidR="00D43616" w:rsidRPr="00C81B1C">
        <w:rPr>
          <w:rFonts w:cs="Times New Roman"/>
          <w:color w:val="auto"/>
        </w:rPr>
        <w:t xml:space="preserve"> The </w:t>
      </w:r>
      <w:r w:rsidR="00D43616" w:rsidRPr="00C81B1C">
        <w:rPr>
          <w:color w:val="auto"/>
        </w:rPr>
        <w:t>s</w:t>
      </w:r>
      <w:r w:rsidR="00E046F2" w:rsidRPr="00C81B1C">
        <w:rPr>
          <w:color w:val="auto"/>
        </w:rPr>
        <w:t xml:space="preserve">urface density </w:t>
      </w:r>
      <w:r w:rsidR="0042350F" w:rsidRPr="00C81B1C">
        <w:rPr>
          <w:color w:val="auto"/>
        </w:rPr>
        <w:t>is</w:t>
      </w:r>
      <w:r w:rsidR="00386C6C" w:rsidRPr="00C81B1C">
        <w:rPr>
          <w:rFonts w:cs="Times New Roman"/>
          <w:color w:val="auto"/>
        </w:rPr>
        <w:t xml:space="preserve"> </w:t>
      </w:r>
      <w:r w:rsidR="00017CFC" w:rsidRPr="00C81B1C">
        <w:rPr>
          <w:rFonts w:cs="Times New Roman"/>
          <w:color w:val="auto"/>
        </w:rPr>
        <w:t>expressed in units of mo</w:t>
      </w:r>
      <w:r w:rsidR="0042350F" w:rsidRPr="00C81B1C">
        <w:rPr>
          <w:rFonts w:cs="Times New Roman"/>
          <w:color w:val="auto"/>
        </w:rPr>
        <w:t xml:space="preserve">lecules per </w:t>
      </w:r>
      <w:r w:rsidR="00017CFC" w:rsidRPr="00C81B1C">
        <w:rPr>
          <w:rFonts w:cs="Times New Roman"/>
          <w:color w:val="auto"/>
        </w:rPr>
        <w:t>r</w:t>
      </w:r>
      <w:r w:rsidR="00017CFC" w:rsidRPr="00C81B1C">
        <w:rPr>
          <w:rFonts w:cs="Times New Roman"/>
          <w:color w:val="auto"/>
          <w:vertAlign w:val="subscript"/>
        </w:rPr>
        <w:t>c</w:t>
      </w:r>
      <w:r w:rsidR="00017CFC" w:rsidRPr="00C81B1C">
        <w:rPr>
          <w:rFonts w:cs="Times New Roman"/>
          <w:color w:val="auto"/>
          <w:vertAlign w:val="superscript"/>
        </w:rPr>
        <w:t>2</w:t>
      </w:r>
      <w:r w:rsidR="00017CFC" w:rsidRPr="00C81B1C">
        <w:rPr>
          <w:rFonts w:cs="Times New Roman"/>
          <w:color w:val="auto"/>
        </w:rPr>
        <w:t xml:space="preserve">. </w:t>
      </w:r>
      <w:r w:rsidR="00BE43AB" w:rsidRPr="00C81B1C">
        <w:rPr>
          <w:rFonts w:cs="Times New Roman"/>
          <w:color w:val="auto"/>
        </w:rPr>
        <w:t xml:space="preserve">The results </w:t>
      </w:r>
      <w:r w:rsidR="003879FB">
        <w:rPr>
          <w:rFonts w:cs="Times New Roman"/>
          <w:color w:val="auto"/>
        </w:rPr>
        <w:t>show</w:t>
      </w:r>
      <w:r w:rsidR="00BE43AB" w:rsidRPr="00C81B1C">
        <w:rPr>
          <w:rFonts w:cs="Times New Roman"/>
          <w:color w:val="auto"/>
        </w:rPr>
        <w:t xml:space="preserve"> that, </w:t>
      </w:r>
      <w:r w:rsidR="00751E99" w:rsidRPr="00C81B1C">
        <w:rPr>
          <w:rFonts w:cs="Times New Roman"/>
          <w:color w:val="auto"/>
        </w:rPr>
        <w:t>below L = 0.61L</w:t>
      </w:r>
      <w:r w:rsidR="00751E99" w:rsidRPr="00C81B1C">
        <w:rPr>
          <w:rFonts w:cs="Times New Roman"/>
          <w:color w:val="auto"/>
          <w:vertAlign w:val="subscript"/>
        </w:rPr>
        <w:t>S</w:t>
      </w:r>
      <w:r w:rsidR="00751E99" w:rsidRPr="00C81B1C">
        <w:rPr>
          <w:rFonts w:cs="Times New Roman"/>
          <w:color w:val="auto"/>
        </w:rPr>
        <w:t xml:space="preserve"> (e.g., </w:t>
      </w:r>
      <w:r w:rsidR="00D3515D" w:rsidRPr="00C81B1C">
        <w:rPr>
          <w:rFonts w:cs="Times New Roman"/>
          <w:color w:val="auto"/>
        </w:rPr>
        <w:t>narrow</w:t>
      </w:r>
      <w:r w:rsidR="003536F7" w:rsidRPr="00C81B1C">
        <w:rPr>
          <w:rFonts w:cs="Times New Roman"/>
          <w:color w:val="auto"/>
        </w:rPr>
        <w:t xml:space="preserve"> </w:t>
      </w:r>
      <w:r w:rsidR="00D3515D" w:rsidRPr="00C81B1C">
        <w:rPr>
          <w:rFonts w:cs="Times New Roman"/>
          <w:color w:val="auto"/>
        </w:rPr>
        <w:t>str</w:t>
      </w:r>
      <w:r w:rsidR="00B051A8" w:rsidRPr="00C81B1C">
        <w:rPr>
          <w:rFonts w:cs="Times New Roman"/>
          <w:color w:val="auto"/>
        </w:rPr>
        <w:t>ipe widths</w:t>
      </w:r>
      <w:r w:rsidR="00751E99" w:rsidRPr="00C81B1C">
        <w:rPr>
          <w:rFonts w:cs="Times New Roman"/>
          <w:color w:val="auto"/>
        </w:rPr>
        <w:t>)</w:t>
      </w:r>
      <w:r w:rsidR="00BE43AB" w:rsidRPr="00C81B1C">
        <w:rPr>
          <w:rFonts w:cs="Times New Roman"/>
          <w:color w:val="auto"/>
        </w:rPr>
        <w:t>,</w:t>
      </w:r>
      <w:r w:rsidR="00036739" w:rsidRPr="00C81B1C">
        <w:rPr>
          <w:rFonts w:cs="Times New Roman"/>
          <w:color w:val="auto"/>
        </w:rPr>
        <w:t xml:space="preserve"> the </w:t>
      </w:r>
      <w:r w:rsidR="008F29FE" w:rsidRPr="00C81B1C">
        <w:rPr>
          <w:rFonts w:cs="Times New Roman"/>
          <w:color w:val="auto"/>
        </w:rPr>
        <w:t xml:space="preserve">amount of </w:t>
      </w:r>
      <w:r w:rsidR="00B051A8" w:rsidRPr="00C81B1C">
        <w:rPr>
          <w:rFonts w:cs="Times New Roman"/>
          <w:color w:val="auto"/>
        </w:rPr>
        <w:t xml:space="preserve">surfactants </w:t>
      </w:r>
      <w:r w:rsidR="0099704C" w:rsidRPr="00C81B1C">
        <w:rPr>
          <w:rFonts w:cs="Times New Roman"/>
          <w:color w:val="auto"/>
        </w:rPr>
        <w:t>adsorbed</w:t>
      </w:r>
      <w:r w:rsidR="00036739" w:rsidRPr="00C81B1C">
        <w:rPr>
          <w:rFonts w:cs="Times New Roman"/>
          <w:color w:val="auto"/>
        </w:rPr>
        <w:t xml:space="preserve"> increases as L increases</w:t>
      </w:r>
      <w:r w:rsidR="00E619A1">
        <w:rPr>
          <w:rFonts w:cs="Times New Roman"/>
          <w:color w:val="auto"/>
        </w:rPr>
        <w:t xml:space="preserve"> both for the isolated stripes and for the cross</w:t>
      </w:r>
      <w:r w:rsidR="00127479">
        <w:rPr>
          <w:rFonts w:cs="Times New Roman"/>
          <w:color w:val="auto"/>
        </w:rPr>
        <w:t>ing stripes</w:t>
      </w:r>
      <w:r w:rsidR="00036739" w:rsidRPr="00C81B1C">
        <w:rPr>
          <w:rFonts w:cs="Times New Roman"/>
          <w:color w:val="auto"/>
        </w:rPr>
        <w:t xml:space="preserve">. </w:t>
      </w:r>
      <w:r w:rsidR="00C2285E">
        <w:rPr>
          <w:rFonts w:cs="Times New Roman"/>
          <w:color w:val="auto"/>
        </w:rPr>
        <w:t>Because</w:t>
      </w:r>
      <w:r w:rsidR="00F966D2" w:rsidRPr="00C81B1C">
        <w:rPr>
          <w:rFonts w:cs="Times New Roman"/>
          <w:color w:val="auto"/>
        </w:rPr>
        <w:t xml:space="preserve"> </w:t>
      </w:r>
      <w:r w:rsidR="00BA6CCF" w:rsidRPr="00C81B1C">
        <w:rPr>
          <w:rFonts w:cs="Times New Roman"/>
          <w:color w:val="auto"/>
        </w:rPr>
        <w:t xml:space="preserve">the surfactants </w:t>
      </w:r>
      <w:r w:rsidR="00E619A1">
        <w:rPr>
          <w:rFonts w:cs="Times New Roman"/>
          <w:color w:val="auto"/>
        </w:rPr>
        <w:t xml:space="preserve">cannot adsorb when the stripes are too narrow, they start adsorbing forming hemi-spheres on narrow stripes, </w:t>
      </w:r>
      <w:r w:rsidR="00BA6CCF" w:rsidRPr="00C81B1C">
        <w:rPr>
          <w:rFonts w:cs="Times New Roman"/>
          <w:color w:val="auto"/>
        </w:rPr>
        <w:t xml:space="preserve">and </w:t>
      </w:r>
      <w:r w:rsidR="00E619A1">
        <w:rPr>
          <w:rFonts w:cs="Times New Roman"/>
          <w:color w:val="auto"/>
        </w:rPr>
        <w:t>as</w:t>
      </w:r>
      <w:r w:rsidR="00BA6CCF" w:rsidRPr="00C81B1C">
        <w:rPr>
          <w:rFonts w:cs="Times New Roman"/>
          <w:color w:val="auto"/>
        </w:rPr>
        <w:t xml:space="preserve"> L </w:t>
      </w:r>
      <w:r w:rsidR="00E619A1">
        <w:rPr>
          <w:rFonts w:cs="Times New Roman"/>
          <w:color w:val="auto"/>
        </w:rPr>
        <w:t>increases they yield hemi-cylinders. Note that when L is small, the amount adsorbed on the cross</w:t>
      </w:r>
      <w:r w:rsidR="00127479">
        <w:rPr>
          <w:rFonts w:cs="Times New Roman"/>
          <w:color w:val="auto"/>
        </w:rPr>
        <w:t>ing stripes</w:t>
      </w:r>
      <w:r w:rsidR="00E619A1">
        <w:rPr>
          <w:rFonts w:cs="Times New Roman"/>
          <w:color w:val="auto"/>
        </w:rPr>
        <w:t xml:space="preserve"> can be larger than on the isolated stripes, as discussed qualitatively </w:t>
      </w:r>
      <w:r w:rsidR="00E619A1" w:rsidRPr="00870D63">
        <w:rPr>
          <w:rFonts w:cs="Times New Roman"/>
          <w:color w:val="auto"/>
        </w:rPr>
        <w:t>in Fig. 2a.</w:t>
      </w:r>
      <w:r w:rsidR="00E619A1">
        <w:rPr>
          <w:rFonts w:cs="Times New Roman"/>
          <w:color w:val="auto"/>
        </w:rPr>
        <w:t xml:space="preserve"> </w:t>
      </w:r>
    </w:p>
    <w:p w14:paraId="4105337F" w14:textId="704DEF1F" w:rsidR="00D3515D" w:rsidRPr="00C81B1C" w:rsidRDefault="00E619A1" w:rsidP="00C27B5C">
      <w:pPr>
        <w:rPr>
          <w:rFonts w:cs="Times New Roman"/>
          <w:color w:val="auto"/>
        </w:rPr>
      </w:pPr>
      <w:r>
        <w:rPr>
          <w:rFonts w:cs="Times New Roman"/>
          <w:color w:val="auto"/>
        </w:rPr>
        <w:t>When</w:t>
      </w:r>
      <w:r w:rsidR="00BA6CCF" w:rsidRPr="00C81B1C">
        <w:rPr>
          <w:rFonts w:cs="Times New Roman"/>
          <w:color w:val="auto"/>
        </w:rPr>
        <w:t xml:space="preserve"> L = 0.61L</w:t>
      </w:r>
      <w:r w:rsidR="00BA6CCF" w:rsidRPr="00C81B1C">
        <w:rPr>
          <w:rFonts w:cs="Times New Roman"/>
          <w:color w:val="auto"/>
          <w:vertAlign w:val="subscript"/>
        </w:rPr>
        <w:t>S</w:t>
      </w:r>
      <w:r w:rsidR="00BA6CCF" w:rsidRPr="00C81B1C">
        <w:rPr>
          <w:rFonts w:cs="Times New Roman"/>
          <w:color w:val="auto"/>
        </w:rPr>
        <w:t>,</w:t>
      </w:r>
      <w:r w:rsidR="007B7839" w:rsidRPr="00C81B1C">
        <w:rPr>
          <w:rFonts w:cs="Times New Roman"/>
          <w:color w:val="auto"/>
        </w:rPr>
        <w:t xml:space="preserve"> </w:t>
      </w:r>
      <w:r>
        <w:rPr>
          <w:rFonts w:cs="Times New Roman"/>
          <w:color w:val="auto"/>
        </w:rPr>
        <w:t>however</w:t>
      </w:r>
      <w:r w:rsidR="00BE43AB" w:rsidRPr="00C81B1C">
        <w:rPr>
          <w:rFonts w:cs="Times New Roman"/>
          <w:color w:val="auto"/>
        </w:rPr>
        <w:t xml:space="preserve">, </w:t>
      </w:r>
      <w:r w:rsidR="00BA6CCF" w:rsidRPr="00C81B1C">
        <w:rPr>
          <w:rFonts w:cs="Times New Roman"/>
          <w:color w:val="auto"/>
        </w:rPr>
        <w:t xml:space="preserve">the </w:t>
      </w:r>
      <w:r w:rsidR="0099704C" w:rsidRPr="00C81B1C">
        <w:rPr>
          <w:rFonts w:cs="Times New Roman"/>
          <w:color w:val="auto"/>
        </w:rPr>
        <w:t>amount</w:t>
      </w:r>
      <w:r w:rsidR="00B051A8" w:rsidRPr="00C81B1C">
        <w:rPr>
          <w:rFonts w:cs="Times New Roman"/>
          <w:color w:val="auto"/>
        </w:rPr>
        <w:t xml:space="preserve"> adsorbed on </w:t>
      </w:r>
      <w:r w:rsidR="00BA6CCF" w:rsidRPr="00C81B1C">
        <w:rPr>
          <w:rFonts w:cs="Times New Roman"/>
          <w:color w:val="auto"/>
        </w:rPr>
        <w:t>the cross</w:t>
      </w:r>
      <w:r w:rsidR="00127479">
        <w:rPr>
          <w:rFonts w:cs="Times New Roman"/>
          <w:color w:val="auto"/>
        </w:rPr>
        <w:t>ing stripes</w:t>
      </w:r>
      <w:r w:rsidR="00BA6CCF" w:rsidRPr="00C81B1C">
        <w:rPr>
          <w:rFonts w:cs="Times New Roman"/>
          <w:color w:val="auto"/>
        </w:rPr>
        <w:t xml:space="preserve"> is </w:t>
      </w:r>
      <w:r w:rsidR="00E75756" w:rsidRPr="00C81B1C">
        <w:rPr>
          <w:rFonts w:cs="Times New Roman"/>
          <w:color w:val="auto"/>
        </w:rPr>
        <w:t>significantly</w:t>
      </w:r>
      <w:r w:rsidR="00BA6CCF" w:rsidRPr="00C81B1C">
        <w:rPr>
          <w:rFonts w:cs="Times New Roman"/>
          <w:color w:val="auto"/>
        </w:rPr>
        <w:t xml:space="preserve"> less than that of the </w:t>
      </w:r>
      <w:r>
        <w:rPr>
          <w:rFonts w:cs="Times New Roman"/>
          <w:color w:val="auto"/>
        </w:rPr>
        <w:t xml:space="preserve">correspondent </w:t>
      </w:r>
      <w:r w:rsidR="00BA6CCF" w:rsidRPr="00C81B1C">
        <w:rPr>
          <w:rFonts w:cs="Times New Roman"/>
          <w:color w:val="auto"/>
        </w:rPr>
        <w:t>isolated stripe</w:t>
      </w:r>
      <w:r>
        <w:rPr>
          <w:rFonts w:cs="Times New Roman"/>
          <w:color w:val="auto"/>
        </w:rPr>
        <w:t xml:space="preserve">, because of the difficulties encountered by the surfactants to form a complete coverage on the </w:t>
      </w:r>
      <w:r w:rsidR="004A78F2">
        <w:rPr>
          <w:rFonts w:cs="Times New Roman"/>
          <w:color w:val="auto"/>
        </w:rPr>
        <w:t>patterned surface</w:t>
      </w:r>
      <w:r>
        <w:rPr>
          <w:rFonts w:cs="Times New Roman"/>
          <w:color w:val="auto"/>
        </w:rPr>
        <w:t>, as discussed above</w:t>
      </w:r>
      <w:r w:rsidR="00B051A8" w:rsidRPr="00C81B1C">
        <w:rPr>
          <w:rFonts w:cs="Times New Roman"/>
          <w:color w:val="auto"/>
        </w:rPr>
        <w:t>.</w:t>
      </w:r>
      <w:r w:rsidR="008F29FE" w:rsidRPr="00C81B1C">
        <w:rPr>
          <w:rFonts w:cs="Times New Roman"/>
          <w:color w:val="auto"/>
        </w:rPr>
        <w:t xml:space="preserve"> </w:t>
      </w:r>
      <w:r w:rsidRPr="006F2893">
        <w:rPr>
          <w:rFonts w:cs="Times New Roman"/>
          <w:color w:val="auto"/>
        </w:rPr>
        <w:t>A</w:t>
      </w:r>
      <w:r w:rsidR="00D876EB" w:rsidRPr="006F2893">
        <w:rPr>
          <w:rFonts w:cs="Times New Roman"/>
          <w:color w:val="auto"/>
        </w:rPr>
        <w:t>s</w:t>
      </w:r>
      <w:r w:rsidR="00E75756" w:rsidRPr="006F2893">
        <w:rPr>
          <w:rFonts w:cs="Times New Roman"/>
          <w:color w:val="auto"/>
        </w:rPr>
        <w:t xml:space="preserve"> L increases</w:t>
      </w:r>
      <w:r w:rsidRPr="006F2893">
        <w:rPr>
          <w:rFonts w:cs="Times New Roman"/>
          <w:color w:val="auto"/>
        </w:rPr>
        <w:t xml:space="preserve"> further beyond L = 0.61L</w:t>
      </w:r>
      <w:r w:rsidRPr="006F2893">
        <w:rPr>
          <w:rFonts w:cs="Times New Roman"/>
          <w:color w:val="auto"/>
          <w:vertAlign w:val="subscript"/>
        </w:rPr>
        <w:t>S</w:t>
      </w:r>
      <w:r w:rsidR="00E75756" w:rsidRPr="006F2893">
        <w:rPr>
          <w:rFonts w:cs="Times New Roman"/>
          <w:color w:val="auto"/>
        </w:rPr>
        <w:t xml:space="preserve">, </w:t>
      </w:r>
      <w:r w:rsidR="00EB365F" w:rsidRPr="006F2893">
        <w:rPr>
          <w:rFonts w:cs="Times New Roman"/>
          <w:color w:val="auto"/>
        </w:rPr>
        <w:t xml:space="preserve">the </w:t>
      </w:r>
      <w:r w:rsidR="00C439C5" w:rsidRPr="006F2893">
        <w:rPr>
          <w:rFonts w:cs="Times New Roman"/>
          <w:color w:val="auto"/>
        </w:rPr>
        <w:t>density of surfactants</w:t>
      </w:r>
      <w:r w:rsidR="004E3A2E" w:rsidRPr="006F2893">
        <w:rPr>
          <w:rFonts w:cs="Times New Roman"/>
          <w:color w:val="auto"/>
        </w:rPr>
        <w:t xml:space="preserve"> </w:t>
      </w:r>
      <w:r w:rsidR="00B051A8" w:rsidRPr="006F2893">
        <w:rPr>
          <w:rFonts w:cs="Times New Roman"/>
          <w:color w:val="auto"/>
        </w:rPr>
        <w:t xml:space="preserve">adsorbed </w:t>
      </w:r>
      <w:r w:rsidR="00D876EB" w:rsidRPr="006F2893">
        <w:rPr>
          <w:rFonts w:cs="Times New Roman"/>
          <w:color w:val="auto"/>
        </w:rPr>
        <w:t>on</w:t>
      </w:r>
      <w:r w:rsidR="004E3A2E" w:rsidRPr="006F2893">
        <w:rPr>
          <w:rFonts w:cs="Times New Roman"/>
          <w:color w:val="auto"/>
        </w:rPr>
        <w:t xml:space="preserve"> </w:t>
      </w:r>
      <w:r w:rsidR="00B051A8" w:rsidRPr="006F2893">
        <w:rPr>
          <w:rFonts w:cs="Times New Roman"/>
          <w:color w:val="auto"/>
        </w:rPr>
        <w:t>both</w:t>
      </w:r>
      <w:r w:rsidR="00256F39" w:rsidRPr="006F2893">
        <w:rPr>
          <w:rFonts w:cs="Times New Roman"/>
          <w:color w:val="auto"/>
        </w:rPr>
        <w:t xml:space="preserve"> </w:t>
      </w:r>
      <w:r w:rsidR="00E75756" w:rsidRPr="006F2893">
        <w:rPr>
          <w:rFonts w:cs="Times New Roman"/>
          <w:color w:val="auto"/>
        </w:rPr>
        <w:t xml:space="preserve">surfaces </w:t>
      </w:r>
      <w:r w:rsidR="00EB365F" w:rsidRPr="006F2893">
        <w:rPr>
          <w:rFonts w:cs="Times New Roman"/>
          <w:color w:val="auto"/>
        </w:rPr>
        <w:t>decreases</w:t>
      </w:r>
      <w:r w:rsidR="00C439C5" w:rsidRPr="006F2893">
        <w:rPr>
          <w:rFonts w:cs="Times New Roman"/>
          <w:color w:val="auto"/>
        </w:rPr>
        <w:t xml:space="preserve">, as the self-assembled aggregates morph from </w:t>
      </w:r>
      <w:r w:rsidR="004E3A2E" w:rsidRPr="006F2893">
        <w:rPr>
          <w:rFonts w:cs="Times New Roman"/>
          <w:color w:val="auto"/>
        </w:rPr>
        <w:t>hemi-cylinders</w:t>
      </w:r>
      <w:r w:rsidR="00F966D2" w:rsidRPr="006F2893">
        <w:rPr>
          <w:rFonts w:cs="Times New Roman"/>
          <w:color w:val="auto"/>
        </w:rPr>
        <w:t xml:space="preserve"> (</w:t>
      </w:r>
      <w:r w:rsidR="00C439C5" w:rsidRPr="006F2893">
        <w:rPr>
          <w:rFonts w:cs="Times New Roman"/>
          <w:color w:val="auto"/>
        </w:rPr>
        <w:t>on</w:t>
      </w:r>
      <w:r w:rsidR="00C27B5C" w:rsidRPr="006F2893">
        <w:rPr>
          <w:rFonts w:cs="Times New Roman"/>
          <w:color w:val="auto"/>
        </w:rPr>
        <w:t xml:space="preserve"> isolated stripe</w:t>
      </w:r>
      <w:r w:rsidR="007A762D" w:rsidRPr="006F2893">
        <w:rPr>
          <w:rFonts w:cs="Times New Roman"/>
          <w:color w:val="auto"/>
        </w:rPr>
        <w:t>s</w:t>
      </w:r>
      <w:r w:rsidR="003536F7" w:rsidRPr="006F2893">
        <w:rPr>
          <w:rFonts w:cs="Times New Roman"/>
          <w:color w:val="auto"/>
        </w:rPr>
        <w:t xml:space="preserve">) </w:t>
      </w:r>
      <w:r w:rsidR="008F29FE" w:rsidRPr="006F2893">
        <w:rPr>
          <w:rFonts w:cs="Times New Roman"/>
          <w:color w:val="auto"/>
        </w:rPr>
        <w:t>and</w:t>
      </w:r>
      <w:r w:rsidR="003536F7" w:rsidRPr="006F2893">
        <w:rPr>
          <w:rFonts w:cs="Times New Roman"/>
          <w:color w:val="auto"/>
        </w:rPr>
        <w:t xml:space="preserve"> </w:t>
      </w:r>
      <w:r w:rsidR="004A78F2">
        <w:rPr>
          <w:rFonts w:cs="Times New Roman"/>
          <w:color w:val="auto"/>
        </w:rPr>
        <w:t xml:space="preserve">distorted </w:t>
      </w:r>
      <w:r w:rsidR="00F966D2" w:rsidRPr="006F2893">
        <w:rPr>
          <w:rFonts w:cs="Times New Roman"/>
          <w:color w:val="auto"/>
        </w:rPr>
        <w:t>hemi-cylinders (</w:t>
      </w:r>
      <w:r w:rsidR="007A762D" w:rsidRPr="006F2893">
        <w:rPr>
          <w:rFonts w:cs="Times New Roman"/>
          <w:color w:val="auto"/>
        </w:rPr>
        <w:t>on</w:t>
      </w:r>
      <w:r w:rsidR="00C27B5C" w:rsidRPr="006F2893">
        <w:rPr>
          <w:rFonts w:cs="Times New Roman"/>
          <w:color w:val="auto"/>
        </w:rPr>
        <w:t xml:space="preserve"> cross</w:t>
      </w:r>
      <w:r w:rsidR="00127479" w:rsidRPr="006F2893">
        <w:rPr>
          <w:rFonts w:cs="Times New Roman"/>
          <w:color w:val="auto"/>
        </w:rPr>
        <w:t>ing stripes</w:t>
      </w:r>
      <w:r w:rsidR="003536F7" w:rsidRPr="006F2893">
        <w:rPr>
          <w:rFonts w:cs="Times New Roman"/>
          <w:color w:val="auto"/>
        </w:rPr>
        <w:t>)</w:t>
      </w:r>
      <w:r w:rsidR="001F18D6" w:rsidRPr="006F2893">
        <w:rPr>
          <w:rFonts w:cs="Times New Roman"/>
          <w:color w:val="auto"/>
        </w:rPr>
        <w:t xml:space="preserve"> </w:t>
      </w:r>
      <w:r w:rsidR="009A2D3B" w:rsidRPr="006F2893">
        <w:rPr>
          <w:rFonts w:cs="Times New Roman"/>
          <w:color w:val="auto"/>
        </w:rPr>
        <w:t>into monolayers.</w:t>
      </w:r>
      <w:r w:rsidR="004E3A2E" w:rsidRPr="006F2893">
        <w:rPr>
          <w:rFonts w:cs="Times New Roman"/>
          <w:color w:val="auto"/>
        </w:rPr>
        <w:t xml:space="preserve"> </w:t>
      </w:r>
      <w:r w:rsidR="00AA07C9" w:rsidRPr="006F2893">
        <w:rPr>
          <w:rFonts w:cs="Times New Roman"/>
          <w:color w:val="auto"/>
        </w:rPr>
        <w:t>When</w:t>
      </w:r>
      <w:r w:rsidR="00143EF6" w:rsidRPr="006F2893">
        <w:rPr>
          <w:rFonts w:cs="Times New Roman"/>
          <w:color w:val="auto"/>
        </w:rPr>
        <w:t xml:space="preserve"> </w:t>
      </w:r>
      <w:r w:rsidR="00B915E3" w:rsidRPr="006F2893">
        <w:rPr>
          <w:rFonts w:cs="Times New Roman"/>
          <w:color w:val="auto"/>
        </w:rPr>
        <w:t>L</w:t>
      </w:r>
      <w:r w:rsidR="00143EF6" w:rsidRPr="006F2893">
        <w:rPr>
          <w:rFonts w:cs="Times New Roman"/>
          <w:color w:val="auto"/>
        </w:rPr>
        <w:t xml:space="preserve"> =</w:t>
      </w:r>
      <w:r w:rsidR="00B915E3" w:rsidRPr="006F2893">
        <w:rPr>
          <w:rFonts w:cs="Times New Roman"/>
          <w:color w:val="auto"/>
        </w:rPr>
        <w:t xml:space="preserve"> 3.06L</w:t>
      </w:r>
      <w:r w:rsidR="00B915E3" w:rsidRPr="006F2893">
        <w:rPr>
          <w:rFonts w:cs="Times New Roman"/>
          <w:color w:val="auto"/>
          <w:vertAlign w:val="subscript"/>
        </w:rPr>
        <w:t>S</w:t>
      </w:r>
      <w:r w:rsidR="00143EF6" w:rsidRPr="006F2893">
        <w:rPr>
          <w:rFonts w:cs="Times New Roman"/>
          <w:color w:val="auto"/>
        </w:rPr>
        <w:t xml:space="preserve"> </w:t>
      </w:r>
      <w:r w:rsidR="00AA07C9" w:rsidRPr="006F2893">
        <w:rPr>
          <w:rFonts w:cs="Times New Roman"/>
          <w:color w:val="auto"/>
        </w:rPr>
        <w:t>and L=</w:t>
      </w:r>
      <w:r w:rsidR="00143EF6" w:rsidRPr="006F2893">
        <w:rPr>
          <w:rFonts w:cs="Times New Roman"/>
          <w:color w:val="auto"/>
        </w:rPr>
        <w:t xml:space="preserve"> </w:t>
      </w:r>
      <w:r w:rsidR="00B915E3" w:rsidRPr="006F2893">
        <w:rPr>
          <w:rFonts w:cs="Times New Roman"/>
          <w:color w:val="auto"/>
        </w:rPr>
        <w:t>3.67L</w:t>
      </w:r>
      <w:r w:rsidR="00B915E3" w:rsidRPr="006F2893">
        <w:rPr>
          <w:rFonts w:cs="Times New Roman"/>
          <w:color w:val="auto"/>
          <w:vertAlign w:val="subscript"/>
        </w:rPr>
        <w:t>S</w:t>
      </w:r>
      <w:r w:rsidR="00134261" w:rsidRPr="006F2893">
        <w:rPr>
          <w:rFonts w:cs="Times New Roman"/>
          <w:color w:val="auto"/>
        </w:rPr>
        <w:t xml:space="preserve">, </w:t>
      </w:r>
      <w:r w:rsidR="00AA07C9" w:rsidRPr="006F2893">
        <w:rPr>
          <w:rFonts w:cs="Times New Roman"/>
          <w:color w:val="auto"/>
        </w:rPr>
        <w:t xml:space="preserve">the </w:t>
      </w:r>
      <w:r w:rsidR="00D876EB" w:rsidRPr="006F2893">
        <w:rPr>
          <w:rFonts w:cs="Times New Roman"/>
          <w:color w:val="auto"/>
        </w:rPr>
        <w:t>a</w:t>
      </w:r>
      <w:r w:rsidR="00AA07C9" w:rsidRPr="006F2893">
        <w:rPr>
          <w:rFonts w:cs="Times New Roman"/>
          <w:color w:val="auto"/>
        </w:rPr>
        <w:t xml:space="preserve">dsorbed density </w:t>
      </w:r>
      <w:r w:rsidR="002F0D32">
        <w:rPr>
          <w:rFonts w:cs="Times New Roman"/>
          <w:color w:val="auto"/>
        </w:rPr>
        <w:t>reaches a constant plateau</w:t>
      </w:r>
      <w:r w:rsidR="002F0D32" w:rsidRPr="006F2893">
        <w:rPr>
          <w:rFonts w:cs="Times New Roman"/>
          <w:color w:val="auto"/>
        </w:rPr>
        <w:t xml:space="preserve"> </w:t>
      </w:r>
      <w:r w:rsidR="00AA07C9" w:rsidRPr="006F2893">
        <w:rPr>
          <w:rFonts w:cs="Times New Roman"/>
          <w:color w:val="auto"/>
        </w:rPr>
        <w:t xml:space="preserve">on </w:t>
      </w:r>
      <w:r w:rsidR="00127479" w:rsidRPr="006F2893">
        <w:rPr>
          <w:rFonts w:cs="Times New Roman"/>
          <w:color w:val="auto"/>
        </w:rPr>
        <w:t>the</w:t>
      </w:r>
      <w:r w:rsidR="00F92F35" w:rsidRPr="006F2893">
        <w:rPr>
          <w:rFonts w:cs="Times New Roman"/>
          <w:color w:val="auto"/>
        </w:rPr>
        <w:t xml:space="preserve"> </w:t>
      </w:r>
      <w:r w:rsidR="009A2D3B" w:rsidRPr="006F2893">
        <w:rPr>
          <w:rFonts w:cs="Times New Roman"/>
          <w:color w:val="auto"/>
        </w:rPr>
        <w:t>isol</w:t>
      </w:r>
      <w:r w:rsidR="003536F7" w:rsidRPr="006F2893">
        <w:rPr>
          <w:rFonts w:cs="Times New Roman"/>
          <w:color w:val="auto"/>
        </w:rPr>
        <w:t>ated stripe</w:t>
      </w:r>
      <w:r w:rsidR="00F966D2" w:rsidRPr="006F2893">
        <w:rPr>
          <w:rFonts w:cs="Times New Roman"/>
          <w:color w:val="auto"/>
        </w:rPr>
        <w:t>s</w:t>
      </w:r>
      <w:r w:rsidR="00127479" w:rsidRPr="006F2893">
        <w:rPr>
          <w:rFonts w:cs="Times New Roman"/>
          <w:color w:val="auto"/>
        </w:rPr>
        <w:t xml:space="preserve">, </w:t>
      </w:r>
      <w:r w:rsidR="00F92F35" w:rsidRPr="006F2893">
        <w:rPr>
          <w:rFonts w:cs="Times New Roman"/>
          <w:color w:val="auto"/>
        </w:rPr>
        <w:t xml:space="preserve">which </w:t>
      </w:r>
      <w:r w:rsidR="002F0D32">
        <w:rPr>
          <w:rFonts w:cs="Times New Roman"/>
          <w:color w:val="auto"/>
        </w:rPr>
        <w:t>corresponds,</w:t>
      </w:r>
      <w:r w:rsidR="00127479" w:rsidRPr="006F2893">
        <w:rPr>
          <w:rFonts w:cs="Times New Roman"/>
          <w:color w:val="auto"/>
        </w:rPr>
        <w:t xml:space="preserve"> approximately</w:t>
      </w:r>
      <w:r w:rsidR="002F0D32">
        <w:rPr>
          <w:rFonts w:cs="Times New Roman"/>
          <w:color w:val="auto"/>
        </w:rPr>
        <w:t xml:space="preserve">, to the surface density achieved on a </w:t>
      </w:r>
      <w:r w:rsidR="00127479" w:rsidRPr="006F2893">
        <w:rPr>
          <w:rFonts w:cs="Times New Roman"/>
          <w:color w:val="auto"/>
        </w:rPr>
        <w:t>h</w:t>
      </w:r>
      <w:r w:rsidR="00D86E1C" w:rsidRPr="006F2893">
        <w:rPr>
          <w:rFonts w:cs="Times New Roman"/>
          <w:color w:val="auto"/>
        </w:rPr>
        <w:t>omogeneous hydrophobic surface</w:t>
      </w:r>
      <w:r w:rsidR="006F2893">
        <w:rPr>
          <w:rFonts w:cs="Times New Roman"/>
          <w:color w:val="auto"/>
        </w:rPr>
        <w:t xml:space="preserve"> (</w:t>
      </w:r>
      <w:r w:rsidR="006F2893" w:rsidRPr="006F2893">
        <w:rPr>
          <w:rFonts w:ascii="Cambria Math" w:hAnsi="Cambria Math" w:cs="Cambria Math"/>
          <w:color w:val="auto"/>
        </w:rPr>
        <w:t>≅</w:t>
      </w:r>
      <w:r w:rsidR="006F2893">
        <w:rPr>
          <w:rFonts w:ascii="Cambria Math" w:hAnsi="Cambria Math" w:cs="Cambria Math"/>
          <w:color w:val="auto"/>
        </w:rPr>
        <w:t xml:space="preserve"> </w:t>
      </w:r>
      <w:r w:rsidR="00D86E1C" w:rsidRPr="006F2893">
        <w:rPr>
          <w:rFonts w:cs="Times New Roman"/>
          <w:color w:val="auto"/>
        </w:rPr>
        <w:t>2.50 molecule/r</w:t>
      </w:r>
      <w:r w:rsidR="00D86E1C" w:rsidRPr="006F2893">
        <w:rPr>
          <w:rFonts w:cs="Times New Roman"/>
          <w:color w:val="auto"/>
          <w:vertAlign w:val="subscript"/>
        </w:rPr>
        <w:t>c</w:t>
      </w:r>
      <w:r w:rsidR="00D86E1C" w:rsidRPr="006F2893">
        <w:rPr>
          <w:rFonts w:cs="Times New Roman"/>
          <w:color w:val="auto"/>
          <w:vertAlign w:val="superscript"/>
        </w:rPr>
        <w:t>2</w:t>
      </w:r>
      <w:r w:rsidR="00D86E1C" w:rsidRPr="006F2893">
        <w:rPr>
          <w:rFonts w:cs="Times New Roman"/>
          <w:color w:val="auto"/>
        </w:rPr>
        <w:t>).</w:t>
      </w:r>
      <w:r w:rsidR="00C14597" w:rsidRPr="00C81B1C">
        <w:rPr>
          <w:rFonts w:cs="Times New Roman"/>
          <w:color w:val="auto"/>
        </w:rPr>
        <w:t xml:space="preserve"> </w:t>
      </w:r>
      <w:r w:rsidR="004B2C61">
        <w:rPr>
          <w:rFonts w:cs="Times New Roman"/>
          <w:color w:val="auto"/>
        </w:rPr>
        <w:t>For</w:t>
      </w:r>
      <w:r w:rsidR="00EC42BF">
        <w:rPr>
          <w:rFonts w:cs="Times New Roman"/>
          <w:color w:val="auto"/>
        </w:rPr>
        <w:t xml:space="preserve"> the c</w:t>
      </w:r>
      <w:r w:rsidR="004B2C61">
        <w:rPr>
          <w:rFonts w:cs="Times New Roman"/>
          <w:color w:val="auto"/>
        </w:rPr>
        <w:t xml:space="preserve">rossing stripes of </w:t>
      </w:r>
      <w:r w:rsidR="00EC42BF" w:rsidRPr="006F2893">
        <w:rPr>
          <w:rFonts w:cs="Times New Roman"/>
          <w:color w:val="auto"/>
        </w:rPr>
        <w:t>L = 3.06L</w:t>
      </w:r>
      <w:r w:rsidR="00EC42BF" w:rsidRPr="006F2893">
        <w:rPr>
          <w:rFonts w:cs="Times New Roman"/>
          <w:color w:val="auto"/>
          <w:vertAlign w:val="subscript"/>
        </w:rPr>
        <w:t>S</w:t>
      </w:r>
      <w:r w:rsidR="00EC42BF" w:rsidRPr="006F2893">
        <w:rPr>
          <w:rFonts w:cs="Times New Roman"/>
          <w:color w:val="auto"/>
        </w:rPr>
        <w:t xml:space="preserve"> and L= 3.67L</w:t>
      </w:r>
      <w:r w:rsidR="00EC42BF" w:rsidRPr="006F2893">
        <w:rPr>
          <w:rFonts w:cs="Times New Roman"/>
          <w:color w:val="auto"/>
          <w:vertAlign w:val="subscript"/>
        </w:rPr>
        <w:t>S</w:t>
      </w:r>
      <w:r w:rsidR="00EC42BF">
        <w:rPr>
          <w:rFonts w:cs="Times New Roman"/>
          <w:color w:val="auto"/>
        </w:rPr>
        <w:t xml:space="preserve">, </w:t>
      </w:r>
      <w:r w:rsidR="004B2C61">
        <w:rPr>
          <w:rFonts w:cs="Times New Roman"/>
          <w:color w:val="auto"/>
        </w:rPr>
        <w:t xml:space="preserve">however, the density </w:t>
      </w:r>
      <w:r w:rsidR="002F0D32">
        <w:rPr>
          <w:rFonts w:cs="Times New Roman"/>
          <w:color w:val="auto"/>
        </w:rPr>
        <w:t xml:space="preserve">of surfactants adsorbed </w:t>
      </w:r>
      <w:r w:rsidR="004B2C61">
        <w:rPr>
          <w:rFonts w:cs="Times New Roman"/>
          <w:color w:val="auto"/>
        </w:rPr>
        <w:t xml:space="preserve">is lower than that on the isolated stripes. </w:t>
      </w:r>
      <w:r w:rsidR="00AA07C9">
        <w:rPr>
          <w:rFonts w:cs="Times New Roman"/>
          <w:color w:val="auto"/>
        </w:rPr>
        <w:t xml:space="preserve">To better understand this difference we </w:t>
      </w:r>
      <w:r w:rsidR="00AA07C9">
        <w:rPr>
          <w:color w:val="auto"/>
        </w:rPr>
        <w:t xml:space="preserve">computed </w:t>
      </w:r>
      <w:r w:rsidR="00F12072" w:rsidRPr="00C81B1C">
        <w:rPr>
          <w:rFonts w:cs="Times New Roman"/>
          <w:color w:val="auto"/>
        </w:rPr>
        <w:t xml:space="preserve">the surface density </w:t>
      </w:r>
      <w:r w:rsidR="00C27B5C" w:rsidRPr="00C81B1C">
        <w:rPr>
          <w:rFonts w:cs="Times New Roman"/>
          <w:color w:val="auto"/>
        </w:rPr>
        <w:t xml:space="preserve">at </w:t>
      </w:r>
      <w:r w:rsidR="00F12072" w:rsidRPr="00C81B1C">
        <w:rPr>
          <w:rFonts w:cs="Times New Roman"/>
          <w:color w:val="auto"/>
        </w:rPr>
        <w:t>the cross</w:t>
      </w:r>
      <w:r w:rsidR="00D86E1C">
        <w:rPr>
          <w:rFonts w:cs="Times New Roman"/>
          <w:color w:val="auto"/>
        </w:rPr>
        <w:t xml:space="preserve">ing of </w:t>
      </w:r>
      <w:r w:rsidR="004A78F2">
        <w:rPr>
          <w:rFonts w:cs="Times New Roman"/>
          <w:color w:val="auto"/>
        </w:rPr>
        <w:t xml:space="preserve">the two perpendicular </w:t>
      </w:r>
      <w:r w:rsidR="00D86E1C">
        <w:rPr>
          <w:rFonts w:cs="Times New Roman"/>
          <w:color w:val="auto"/>
        </w:rPr>
        <w:t>stripes</w:t>
      </w:r>
      <w:r w:rsidR="007F2669" w:rsidRPr="00C81B1C">
        <w:rPr>
          <w:color w:val="auto"/>
        </w:rPr>
        <w:t xml:space="preserve"> and</w:t>
      </w:r>
      <w:r w:rsidR="002C3C06" w:rsidRPr="00C81B1C">
        <w:rPr>
          <w:rFonts w:cs="Times New Roman"/>
          <w:color w:val="auto"/>
        </w:rPr>
        <w:t xml:space="preserve"> </w:t>
      </w:r>
      <w:r w:rsidR="00C27B5C" w:rsidRPr="00C81B1C">
        <w:rPr>
          <w:rFonts w:cs="Times New Roman"/>
          <w:color w:val="auto"/>
        </w:rPr>
        <w:t xml:space="preserve">on </w:t>
      </w:r>
      <w:r w:rsidR="00AA07C9">
        <w:rPr>
          <w:rFonts w:cs="Times New Roman"/>
          <w:color w:val="auto"/>
        </w:rPr>
        <w:t>their</w:t>
      </w:r>
      <w:r w:rsidR="00F12072" w:rsidRPr="00C81B1C">
        <w:rPr>
          <w:rFonts w:cs="Times New Roman"/>
          <w:color w:val="auto"/>
        </w:rPr>
        <w:t xml:space="preserve"> arms</w:t>
      </w:r>
      <w:r w:rsidR="00AA07C9">
        <w:rPr>
          <w:rFonts w:cs="Times New Roman"/>
          <w:color w:val="auto"/>
        </w:rPr>
        <w:t>.</w:t>
      </w:r>
      <w:r w:rsidR="00F12072" w:rsidRPr="00C81B1C">
        <w:rPr>
          <w:rFonts w:cs="Times New Roman"/>
          <w:color w:val="auto"/>
        </w:rPr>
        <w:t xml:space="preserve"> </w:t>
      </w:r>
      <w:r w:rsidR="002F0D32">
        <w:rPr>
          <w:rFonts w:cs="Times New Roman"/>
          <w:color w:val="auto"/>
        </w:rPr>
        <w:t>For</w:t>
      </w:r>
      <w:r w:rsidR="002F0D32" w:rsidRPr="00C81B1C">
        <w:rPr>
          <w:rFonts w:cs="Times New Roman"/>
          <w:color w:val="auto"/>
        </w:rPr>
        <w:t xml:space="preserve"> </w:t>
      </w:r>
      <w:r w:rsidR="00522F5E" w:rsidRPr="00C81B1C">
        <w:rPr>
          <w:rFonts w:cs="Times New Roman"/>
          <w:color w:val="auto"/>
        </w:rPr>
        <w:t>the cross</w:t>
      </w:r>
      <w:r w:rsidR="00D86E1C">
        <w:rPr>
          <w:rFonts w:cs="Times New Roman"/>
          <w:color w:val="auto"/>
        </w:rPr>
        <w:t>ing stripes</w:t>
      </w:r>
      <w:r w:rsidR="00522F5E" w:rsidRPr="00C81B1C">
        <w:rPr>
          <w:color w:val="auto"/>
        </w:rPr>
        <w:t xml:space="preserve"> </w:t>
      </w:r>
      <w:r w:rsidR="004A78F2">
        <w:rPr>
          <w:color w:val="auto"/>
        </w:rPr>
        <w:t xml:space="preserve">of </w:t>
      </w:r>
      <w:r w:rsidR="00522F5E" w:rsidRPr="00C81B1C">
        <w:rPr>
          <w:color w:val="auto"/>
        </w:rPr>
        <w:t>L = 3.06L</w:t>
      </w:r>
      <w:r w:rsidR="00522F5E" w:rsidRPr="00C81B1C">
        <w:rPr>
          <w:color w:val="auto"/>
          <w:vertAlign w:val="subscript"/>
        </w:rPr>
        <w:t>S</w:t>
      </w:r>
      <w:r w:rsidR="00AA07C9">
        <w:rPr>
          <w:rFonts w:cs="Times New Roman"/>
          <w:color w:val="auto"/>
        </w:rPr>
        <w:t xml:space="preserve">, for example, </w:t>
      </w:r>
      <w:r w:rsidR="00BE43AB" w:rsidRPr="00C81B1C">
        <w:rPr>
          <w:rFonts w:cs="Times New Roman"/>
          <w:color w:val="auto"/>
        </w:rPr>
        <w:t xml:space="preserve">we obtain </w:t>
      </w:r>
      <w:r w:rsidR="00AA07C9">
        <w:rPr>
          <w:rFonts w:cs="Times New Roman"/>
          <w:color w:val="auto"/>
        </w:rPr>
        <w:t>that the</w:t>
      </w:r>
      <w:r w:rsidR="00C47FA0" w:rsidRPr="00C81B1C">
        <w:rPr>
          <w:rFonts w:cs="Times New Roman"/>
          <w:color w:val="auto"/>
        </w:rPr>
        <w:t xml:space="preserve"> surface density</w:t>
      </w:r>
      <w:r w:rsidR="00BE43AB" w:rsidRPr="00C81B1C">
        <w:rPr>
          <w:rFonts w:cs="Times New Roman"/>
          <w:color w:val="auto"/>
        </w:rPr>
        <w:t xml:space="preserve"> </w:t>
      </w:r>
      <w:r w:rsidR="00C47FA0" w:rsidRPr="00C81B1C">
        <w:rPr>
          <w:rFonts w:cs="Times New Roman"/>
          <w:color w:val="auto"/>
        </w:rPr>
        <w:t>of</w:t>
      </w:r>
      <w:r w:rsidR="002C3C06" w:rsidRPr="00C81B1C">
        <w:rPr>
          <w:rFonts w:cs="Times New Roman"/>
          <w:color w:val="auto"/>
        </w:rPr>
        <w:t xml:space="preserve"> </w:t>
      </w:r>
      <w:r w:rsidR="00AA07C9">
        <w:rPr>
          <w:rFonts w:cs="Times New Roman"/>
          <w:color w:val="auto"/>
        </w:rPr>
        <w:t xml:space="preserve">adsorbed surfactants is of </w:t>
      </w:r>
      <w:r w:rsidR="00C47FA0" w:rsidRPr="00C81B1C">
        <w:rPr>
          <w:rFonts w:cs="Times New Roman"/>
          <w:color w:val="auto"/>
        </w:rPr>
        <w:t>1.68±0.01 and 1.57±0.01 molecules/r</w:t>
      </w:r>
      <w:r w:rsidR="00C47FA0" w:rsidRPr="00C81B1C">
        <w:rPr>
          <w:rFonts w:cs="Times New Roman"/>
          <w:color w:val="auto"/>
          <w:vertAlign w:val="subscript"/>
        </w:rPr>
        <w:t>c</w:t>
      </w:r>
      <w:r w:rsidR="00C47FA0" w:rsidRPr="00C81B1C">
        <w:rPr>
          <w:rFonts w:cs="Times New Roman"/>
          <w:color w:val="auto"/>
          <w:vertAlign w:val="superscript"/>
        </w:rPr>
        <w:t>2</w:t>
      </w:r>
      <w:r w:rsidR="00C47FA0" w:rsidRPr="00C81B1C">
        <w:rPr>
          <w:rFonts w:cs="Times New Roman"/>
          <w:color w:val="auto"/>
        </w:rPr>
        <w:t xml:space="preserve"> </w:t>
      </w:r>
      <w:r w:rsidR="00AA07C9">
        <w:rPr>
          <w:rFonts w:cs="Times New Roman"/>
          <w:color w:val="auto"/>
        </w:rPr>
        <w:t>(</w:t>
      </w:r>
      <w:r w:rsidR="00D86E1C">
        <w:rPr>
          <w:rFonts w:cs="Times New Roman"/>
          <w:color w:val="auto"/>
        </w:rPr>
        <w:t xml:space="preserve">crossing </w:t>
      </w:r>
      <w:r w:rsidR="00AA07C9">
        <w:rPr>
          <w:rFonts w:cs="Times New Roman"/>
          <w:color w:val="auto"/>
        </w:rPr>
        <w:t xml:space="preserve">and arms, </w:t>
      </w:r>
      <w:r w:rsidR="00C47FA0" w:rsidRPr="00C81B1C">
        <w:rPr>
          <w:rFonts w:cs="Times New Roman"/>
          <w:color w:val="auto"/>
        </w:rPr>
        <w:t>respectively</w:t>
      </w:r>
      <w:r w:rsidR="00AA07C9">
        <w:rPr>
          <w:rFonts w:cs="Times New Roman"/>
          <w:color w:val="auto"/>
        </w:rPr>
        <w:t>)</w:t>
      </w:r>
      <w:r w:rsidR="00C47FA0" w:rsidRPr="00C81B1C">
        <w:rPr>
          <w:rFonts w:cs="Times New Roman"/>
          <w:color w:val="auto"/>
        </w:rPr>
        <w:t xml:space="preserve">. This indicates that </w:t>
      </w:r>
      <w:r w:rsidR="00F12072" w:rsidRPr="00C81B1C">
        <w:rPr>
          <w:rFonts w:cs="Times New Roman"/>
          <w:color w:val="auto"/>
        </w:rPr>
        <w:t>the surfactant</w:t>
      </w:r>
      <w:r w:rsidR="000C04E6" w:rsidRPr="00C81B1C">
        <w:rPr>
          <w:rFonts w:cs="Times New Roman"/>
          <w:color w:val="auto"/>
        </w:rPr>
        <w:t xml:space="preserve"> molecule</w:t>
      </w:r>
      <w:r w:rsidR="00F12072" w:rsidRPr="00C81B1C">
        <w:rPr>
          <w:rFonts w:cs="Times New Roman"/>
          <w:color w:val="auto"/>
        </w:rPr>
        <w:t xml:space="preserve">s </w:t>
      </w:r>
      <w:r w:rsidR="007F2669" w:rsidRPr="00C81B1C">
        <w:rPr>
          <w:rFonts w:cs="Times New Roman"/>
          <w:color w:val="auto"/>
        </w:rPr>
        <w:t xml:space="preserve">tend to </w:t>
      </w:r>
      <w:r w:rsidR="00F12072" w:rsidRPr="00C81B1C">
        <w:rPr>
          <w:rFonts w:cs="Times New Roman"/>
          <w:color w:val="auto"/>
        </w:rPr>
        <w:t xml:space="preserve">accumulate </w:t>
      </w:r>
      <w:r w:rsidR="00D86E1C">
        <w:rPr>
          <w:rFonts w:cs="Times New Roman"/>
          <w:color w:val="auto"/>
        </w:rPr>
        <w:t>on</w:t>
      </w:r>
      <w:r w:rsidR="00D86E1C" w:rsidRPr="00C81B1C">
        <w:rPr>
          <w:rFonts w:cs="Times New Roman"/>
          <w:color w:val="auto"/>
        </w:rPr>
        <w:t xml:space="preserve"> </w:t>
      </w:r>
      <w:r w:rsidR="00F12072" w:rsidRPr="00C81B1C">
        <w:rPr>
          <w:rFonts w:cs="Times New Roman"/>
          <w:color w:val="auto"/>
        </w:rPr>
        <w:t>the cross</w:t>
      </w:r>
      <w:r w:rsidR="00D86E1C">
        <w:rPr>
          <w:rFonts w:cs="Times New Roman"/>
          <w:color w:val="auto"/>
        </w:rPr>
        <w:t>ing</w:t>
      </w:r>
      <w:r w:rsidR="002F0D32">
        <w:rPr>
          <w:rFonts w:cs="Times New Roman"/>
          <w:color w:val="auto"/>
        </w:rPr>
        <w:t xml:space="preserve"> </w:t>
      </w:r>
      <w:r w:rsidR="00512575">
        <w:rPr>
          <w:rFonts w:cs="Times New Roman"/>
          <w:color w:val="auto"/>
        </w:rPr>
        <w:t>region</w:t>
      </w:r>
      <w:r w:rsidR="00512575" w:rsidRPr="00C81B1C">
        <w:rPr>
          <w:rFonts w:cs="Times New Roman"/>
          <w:color w:val="auto"/>
        </w:rPr>
        <w:t xml:space="preserve"> </w:t>
      </w:r>
      <w:r w:rsidR="007F2669" w:rsidRPr="00C81B1C">
        <w:rPr>
          <w:rFonts w:cs="Times New Roman"/>
          <w:color w:val="auto"/>
        </w:rPr>
        <w:t>rather than on</w:t>
      </w:r>
      <w:r w:rsidR="000C04E6" w:rsidRPr="00C81B1C">
        <w:rPr>
          <w:rFonts w:cs="Times New Roman"/>
          <w:color w:val="auto"/>
        </w:rPr>
        <w:t xml:space="preserve"> </w:t>
      </w:r>
      <w:r w:rsidR="00AA07C9">
        <w:rPr>
          <w:rFonts w:cs="Times New Roman"/>
          <w:color w:val="auto"/>
        </w:rPr>
        <w:t xml:space="preserve">the arms, suggesting that </w:t>
      </w:r>
      <w:r w:rsidR="00AA07C9" w:rsidRPr="00C81B1C">
        <w:rPr>
          <w:rFonts w:cs="Times New Roman"/>
          <w:color w:val="auto"/>
        </w:rPr>
        <w:t>the cross</w:t>
      </w:r>
      <w:r w:rsidR="00D86E1C">
        <w:rPr>
          <w:rFonts w:cs="Times New Roman"/>
          <w:color w:val="auto"/>
        </w:rPr>
        <w:t xml:space="preserve">ing </w:t>
      </w:r>
      <w:r w:rsidR="00512575">
        <w:rPr>
          <w:rFonts w:cs="Times New Roman"/>
          <w:color w:val="auto"/>
        </w:rPr>
        <w:t>region</w:t>
      </w:r>
      <w:r w:rsidR="00AA07C9" w:rsidRPr="00C81B1C">
        <w:rPr>
          <w:rFonts w:cs="Times New Roman"/>
          <w:color w:val="auto"/>
        </w:rPr>
        <w:t xml:space="preserve"> not only influences the amount adsorbed, but also leads to </w:t>
      </w:r>
      <w:r w:rsidR="00AA07C9">
        <w:rPr>
          <w:rFonts w:cs="Times New Roman"/>
          <w:color w:val="auto"/>
        </w:rPr>
        <w:t>a</w:t>
      </w:r>
      <w:r w:rsidR="00AA07C9" w:rsidRPr="00C81B1C">
        <w:rPr>
          <w:rFonts w:cs="Times New Roman"/>
          <w:color w:val="auto"/>
        </w:rPr>
        <w:t xml:space="preserve"> non-uniform distribution</w:t>
      </w:r>
      <w:r w:rsidR="00AA07C9">
        <w:rPr>
          <w:rFonts w:cs="Times New Roman"/>
          <w:color w:val="auto"/>
        </w:rPr>
        <w:t xml:space="preserve"> of </w:t>
      </w:r>
      <w:r w:rsidR="00AA07C9" w:rsidRPr="00C81B1C">
        <w:rPr>
          <w:rFonts w:cs="Times New Roman"/>
          <w:color w:val="auto"/>
        </w:rPr>
        <w:t>surfactants</w:t>
      </w:r>
      <w:r w:rsidR="00AA07C9">
        <w:rPr>
          <w:rFonts w:cs="Times New Roman"/>
          <w:color w:val="auto"/>
        </w:rPr>
        <w:t xml:space="preserve"> on patterned surfaces</w:t>
      </w:r>
      <w:r w:rsidR="00AA07C9" w:rsidRPr="00C81B1C">
        <w:rPr>
          <w:rFonts w:cs="Times New Roman"/>
          <w:color w:val="auto"/>
        </w:rPr>
        <w:t>.</w:t>
      </w:r>
      <w:r w:rsidR="004A78F2">
        <w:rPr>
          <w:rFonts w:cs="Times New Roman"/>
          <w:color w:val="FF0000"/>
        </w:rPr>
        <w:t xml:space="preserve"> </w:t>
      </w:r>
      <w:r w:rsidR="002F0D32" w:rsidRPr="001F5CDA">
        <w:rPr>
          <w:rFonts w:cs="Times New Roman"/>
          <w:color w:val="auto"/>
        </w:rPr>
        <w:t xml:space="preserve">As discussed above, our simulations suggest that </w:t>
      </w:r>
      <w:r w:rsidR="004B2C61">
        <w:rPr>
          <w:rFonts w:cs="Times New Roman"/>
          <w:color w:val="auto"/>
        </w:rPr>
        <w:t xml:space="preserve">the </w:t>
      </w:r>
      <w:r w:rsidR="00795228">
        <w:rPr>
          <w:rFonts w:cs="Times New Roman"/>
          <w:color w:val="auto"/>
        </w:rPr>
        <w:t xml:space="preserve">surface density </w:t>
      </w:r>
      <w:r w:rsidR="004B2C61">
        <w:rPr>
          <w:rFonts w:cs="Times New Roman"/>
          <w:color w:val="auto"/>
        </w:rPr>
        <w:t>would be</w:t>
      </w:r>
      <w:r w:rsidR="004A78F2">
        <w:rPr>
          <w:rFonts w:cs="Times New Roman"/>
          <w:color w:val="auto"/>
        </w:rPr>
        <w:t xml:space="preserve"> </w:t>
      </w:r>
      <w:r w:rsidR="00795228">
        <w:rPr>
          <w:rFonts w:cs="Times New Roman"/>
          <w:color w:val="auto"/>
        </w:rPr>
        <w:t xml:space="preserve">the same </w:t>
      </w:r>
      <w:r w:rsidR="00A837E2">
        <w:rPr>
          <w:rFonts w:cs="Times New Roman"/>
          <w:color w:val="auto"/>
        </w:rPr>
        <w:t xml:space="preserve">as that on </w:t>
      </w:r>
      <w:r w:rsidR="00795228">
        <w:rPr>
          <w:rFonts w:cs="Times New Roman"/>
          <w:color w:val="auto"/>
        </w:rPr>
        <w:t>the</w:t>
      </w:r>
      <w:r w:rsidR="004B2C61">
        <w:rPr>
          <w:rFonts w:cs="Times New Roman"/>
          <w:color w:val="auto"/>
        </w:rPr>
        <w:t xml:space="preserve"> </w:t>
      </w:r>
      <w:r w:rsidR="004B2C61" w:rsidRPr="006F2893">
        <w:rPr>
          <w:rFonts w:cs="Times New Roman"/>
          <w:color w:val="auto"/>
        </w:rPr>
        <w:t>homogeneous hydrophobic surface</w:t>
      </w:r>
      <w:r w:rsidR="004B2C61">
        <w:rPr>
          <w:rFonts w:cs="Times New Roman"/>
          <w:color w:val="auto"/>
        </w:rPr>
        <w:t xml:space="preserve"> if the </w:t>
      </w:r>
      <w:r w:rsidR="00FF5859">
        <w:rPr>
          <w:rFonts w:cs="Times New Roman"/>
          <w:color w:val="auto"/>
        </w:rPr>
        <w:t xml:space="preserve">crossing </w:t>
      </w:r>
      <w:r w:rsidR="004B2C61">
        <w:rPr>
          <w:rFonts w:cs="Times New Roman"/>
          <w:color w:val="auto"/>
        </w:rPr>
        <w:t>stripe</w:t>
      </w:r>
      <w:r w:rsidR="00FF5859">
        <w:rPr>
          <w:rFonts w:cs="Times New Roman"/>
          <w:color w:val="auto"/>
        </w:rPr>
        <w:t xml:space="preserve">s were formed by </w:t>
      </w:r>
      <w:r w:rsidR="004A78F2">
        <w:rPr>
          <w:rFonts w:cs="Times New Roman"/>
          <w:color w:val="auto"/>
        </w:rPr>
        <w:t>much</w:t>
      </w:r>
      <w:r w:rsidR="00FF5859">
        <w:rPr>
          <w:rFonts w:cs="Times New Roman"/>
          <w:color w:val="auto"/>
        </w:rPr>
        <w:t xml:space="preserve"> wide</w:t>
      </w:r>
      <w:r w:rsidR="004A78F2">
        <w:rPr>
          <w:rFonts w:cs="Times New Roman"/>
          <w:color w:val="auto"/>
        </w:rPr>
        <w:t>r</w:t>
      </w:r>
      <w:r w:rsidR="004B2C61">
        <w:rPr>
          <w:rFonts w:cs="Times New Roman"/>
          <w:color w:val="auto"/>
        </w:rPr>
        <w:t xml:space="preserve"> </w:t>
      </w:r>
      <w:r w:rsidR="004A78F2">
        <w:rPr>
          <w:rFonts w:cs="Times New Roman"/>
          <w:color w:val="auto"/>
        </w:rPr>
        <w:t>stripe</w:t>
      </w:r>
      <w:r w:rsidR="002F0D32">
        <w:rPr>
          <w:rFonts w:cs="Times New Roman"/>
          <w:color w:val="auto"/>
        </w:rPr>
        <w:t>s</w:t>
      </w:r>
      <w:r w:rsidR="00A837E2">
        <w:rPr>
          <w:rFonts w:cs="Times New Roman"/>
          <w:color w:val="auto"/>
        </w:rPr>
        <w:t xml:space="preserve">, </w:t>
      </w:r>
      <w:r w:rsidR="002F0D32">
        <w:rPr>
          <w:rFonts w:cs="Times New Roman"/>
          <w:color w:val="auto"/>
        </w:rPr>
        <w:t xml:space="preserve">in which case </w:t>
      </w:r>
      <w:r w:rsidR="00A837E2">
        <w:rPr>
          <w:rFonts w:cs="Times New Roman"/>
          <w:color w:val="auto"/>
        </w:rPr>
        <w:t>the</w:t>
      </w:r>
      <w:r w:rsidR="00FF5859">
        <w:rPr>
          <w:rFonts w:cs="Times New Roman"/>
          <w:color w:val="auto"/>
        </w:rPr>
        <w:t xml:space="preserve"> </w:t>
      </w:r>
      <w:r w:rsidR="004B2C61">
        <w:rPr>
          <w:rFonts w:cs="Times New Roman"/>
          <w:color w:val="auto"/>
        </w:rPr>
        <w:t xml:space="preserve">crossing </w:t>
      </w:r>
      <w:r w:rsidR="00CE10B8">
        <w:rPr>
          <w:rFonts w:cs="Times New Roman"/>
          <w:color w:val="auto"/>
        </w:rPr>
        <w:t>region</w:t>
      </w:r>
      <w:r w:rsidR="00BA5962">
        <w:rPr>
          <w:rFonts w:cs="Times New Roman"/>
          <w:color w:val="auto"/>
        </w:rPr>
        <w:t xml:space="preserve"> </w:t>
      </w:r>
      <w:r w:rsidR="002F0D32">
        <w:rPr>
          <w:rFonts w:cs="Times New Roman"/>
          <w:color w:val="auto"/>
        </w:rPr>
        <w:t>would</w:t>
      </w:r>
      <w:r w:rsidR="00A837E2">
        <w:rPr>
          <w:rFonts w:cs="Times New Roman"/>
          <w:color w:val="auto"/>
        </w:rPr>
        <w:t xml:space="preserve"> not </w:t>
      </w:r>
      <w:r w:rsidR="00FF5859">
        <w:rPr>
          <w:rFonts w:cs="Times New Roman"/>
          <w:color w:val="auto"/>
        </w:rPr>
        <w:t>perturb</w:t>
      </w:r>
      <w:r w:rsidR="004A78F2">
        <w:rPr>
          <w:rFonts w:cs="Times New Roman"/>
          <w:color w:val="auto"/>
        </w:rPr>
        <w:t xml:space="preserve"> </w:t>
      </w:r>
      <w:r w:rsidR="002F0D32">
        <w:rPr>
          <w:rFonts w:cs="Times New Roman"/>
          <w:color w:val="auto"/>
        </w:rPr>
        <w:t>the adsorbed aggregate.</w:t>
      </w:r>
    </w:p>
    <w:p w14:paraId="7F956560" w14:textId="51C653DA" w:rsidR="00D315D7" w:rsidRDefault="00D315D7" w:rsidP="00456AB4">
      <w:pPr>
        <w:jc w:val="center"/>
        <w:rPr>
          <w:rFonts w:cs="Times New Roman"/>
          <w:color w:val="auto"/>
        </w:rPr>
      </w:pPr>
    </w:p>
    <w:p w14:paraId="017DBD1F" w14:textId="2C39812B" w:rsidR="008A5766" w:rsidRPr="00C81B1C" w:rsidRDefault="00456AB4" w:rsidP="003D43E1">
      <w:pPr>
        <w:spacing w:line="240" w:lineRule="auto"/>
        <w:jc w:val="center"/>
        <w:rPr>
          <w:rFonts w:cs="Times New Roman"/>
          <w:color w:val="auto"/>
          <w:szCs w:val="24"/>
        </w:rPr>
      </w:pPr>
      <w:r w:rsidRPr="002F0D32">
        <w:rPr>
          <w:rFonts w:cs="Times New Roman"/>
          <w:noProof/>
          <w:color w:val="auto"/>
          <w:szCs w:val="24"/>
          <w:lang w:val="en-US"/>
        </w:rPr>
        <w:drawing>
          <wp:inline distT="0" distB="0" distL="0" distR="0" wp14:anchorId="4681D829" wp14:editId="351D2AEF">
            <wp:extent cx="4320000" cy="2886206"/>
            <wp:effectExtent l="0" t="0" r="444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jpg"/>
                    <pic:cNvPicPr/>
                  </pic:nvPicPr>
                  <pic:blipFill rotWithShape="1">
                    <a:blip r:embed="rId13">
                      <a:extLst>
                        <a:ext uri="{28A0092B-C50C-407E-A947-70E740481C1C}">
                          <a14:useLocalDpi xmlns:a14="http://schemas.microsoft.com/office/drawing/2010/main" val="0"/>
                        </a:ext>
                      </a:extLst>
                    </a:blip>
                    <a:srcRect l="3767" t="9439" r="5844" b="4513"/>
                    <a:stretch/>
                  </pic:blipFill>
                  <pic:spPr bwMode="auto">
                    <a:xfrm>
                      <a:off x="0" y="0"/>
                      <a:ext cx="4320000" cy="2886206"/>
                    </a:xfrm>
                    <a:prstGeom prst="rect">
                      <a:avLst/>
                    </a:prstGeom>
                    <a:ln>
                      <a:noFill/>
                    </a:ln>
                    <a:extLst>
                      <a:ext uri="{53640926-AAD7-44d8-BBD7-CCE9431645EC}">
                        <a14:shadowObscured xmlns:a14="http://schemas.microsoft.com/office/drawing/2010/main"/>
                      </a:ext>
                    </a:extLst>
                  </pic:spPr>
                </pic:pic>
              </a:graphicData>
            </a:graphic>
          </wp:inline>
        </w:drawing>
      </w:r>
    </w:p>
    <w:p w14:paraId="57F6B08F" w14:textId="4E7D7E68" w:rsidR="00A50D95" w:rsidRPr="00145BC7" w:rsidRDefault="00A50D95" w:rsidP="003D43E1">
      <w:pPr>
        <w:spacing w:before="240" w:line="240" w:lineRule="auto"/>
        <w:jc w:val="center"/>
        <w:rPr>
          <w:rFonts w:cs="Times New Roman"/>
          <w:i/>
          <w:color w:val="auto"/>
          <w:szCs w:val="24"/>
        </w:rPr>
      </w:pPr>
      <w:r w:rsidRPr="0096338C">
        <w:rPr>
          <w:rFonts w:cs="Times New Roman"/>
          <w:b/>
          <w:i/>
          <w:color w:val="auto"/>
          <w:szCs w:val="24"/>
        </w:rPr>
        <w:t xml:space="preserve">Fig. 5 </w:t>
      </w:r>
      <w:r w:rsidR="00466BF9" w:rsidRPr="0096338C">
        <w:rPr>
          <w:rFonts w:cs="Times New Roman"/>
          <w:i/>
          <w:color w:val="auto"/>
          <w:szCs w:val="24"/>
        </w:rPr>
        <w:t xml:space="preserve">Surface density as a function of </w:t>
      </w:r>
      <w:r w:rsidRPr="0096338C">
        <w:rPr>
          <w:rFonts w:cs="Times New Roman"/>
          <w:i/>
          <w:color w:val="auto"/>
          <w:szCs w:val="24"/>
        </w:rPr>
        <w:t xml:space="preserve">stripe width L for surfactant </w:t>
      </w:r>
      <w:r w:rsidR="005267DC" w:rsidRPr="0096338C">
        <w:rPr>
          <w:rFonts w:cs="Times New Roman"/>
          <w:i/>
          <w:color w:val="auto"/>
          <w:szCs w:val="24"/>
        </w:rPr>
        <w:t>aggregates adsorbed</w:t>
      </w:r>
      <w:r w:rsidRPr="0096338C">
        <w:rPr>
          <w:rFonts w:cs="Times New Roman"/>
          <w:i/>
          <w:color w:val="auto"/>
          <w:szCs w:val="24"/>
        </w:rPr>
        <w:t xml:space="preserve"> on </w:t>
      </w:r>
      <w:r w:rsidR="00014EB8">
        <w:rPr>
          <w:rFonts w:cs="Times New Roman"/>
          <w:i/>
          <w:color w:val="auto"/>
          <w:szCs w:val="24"/>
        </w:rPr>
        <w:t xml:space="preserve">perpendicularly </w:t>
      </w:r>
      <w:r w:rsidRPr="0096338C">
        <w:rPr>
          <w:rFonts w:cs="Times New Roman"/>
          <w:i/>
          <w:color w:val="auto"/>
          <w:szCs w:val="24"/>
        </w:rPr>
        <w:t>cross</w:t>
      </w:r>
      <w:r w:rsidR="00014EB8">
        <w:rPr>
          <w:rFonts w:cs="Times New Roman"/>
          <w:i/>
          <w:color w:val="auto"/>
          <w:szCs w:val="24"/>
        </w:rPr>
        <w:t>ing stripes</w:t>
      </w:r>
      <w:r w:rsidRPr="0096338C">
        <w:rPr>
          <w:rFonts w:cs="Times New Roman"/>
          <w:i/>
          <w:color w:val="auto"/>
          <w:szCs w:val="24"/>
        </w:rPr>
        <w:t xml:space="preserve"> (square</w:t>
      </w:r>
      <w:r w:rsidR="000A53ED" w:rsidRPr="0096338C">
        <w:rPr>
          <w:rFonts w:cs="Times New Roman"/>
          <w:i/>
          <w:color w:val="auto"/>
          <w:szCs w:val="24"/>
        </w:rPr>
        <w:t>s</w:t>
      </w:r>
      <w:r w:rsidRPr="0096338C">
        <w:rPr>
          <w:rFonts w:cs="Times New Roman"/>
          <w:i/>
          <w:color w:val="auto"/>
          <w:szCs w:val="24"/>
        </w:rPr>
        <w:t>) and isolated stripes (circle</w:t>
      </w:r>
      <w:r w:rsidR="000A53ED" w:rsidRPr="0096338C">
        <w:rPr>
          <w:rFonts w:cs="Times New Roman"/>
          <w:i/>
          <w:color w:val="auto"/>
          <w:szCs w:val="24"/>
        </w:rPr>
        <w:t>s</w:t>
      </w:r>
      <w:r w:rsidRPr="0096338C">
        <w:rPr>
          <w:rFonts w:cs="Times New Roman"/>
          <w:i/>
          <w:color w:val="auto"/>
          <w:szCs w:val="24"/>
        </w:rPr>
        <w:t xml:space="preserve">). Surface </w:t>
      </w:r>
      <w:r w:rsidR="00B43544" w:rsidRPr="0096338C">
        <w:rPr>
          <w:rFonts w:cs="Times New Roman"/>
          <w:i/>
          <w:color w:val="auto"/>
          <w:szCs w:val="24"/>
        </w:rPr>
        <w:t>density and L</w:t>
      </w:r>
      <w:r w:rsidRPr="0096338C">
        <w:rPr>
          <w:rFonts w:cs="Times New Roman"/>
          <w:i/>
          <w:color w:val="auto"/>
          <w:szCs w:val="24"/>
        </w:rPr>
        <w:t xml:space="preserve"> are expressed in units of molecules per r</w:t>
      </w:r>
      <w:r w:rsidRPr="0096338C">
        <w:rPr>
          <w:rFonts w:cs="Times New Roman"/>
          <w:i/>
          <w:color w:val="auto"/>
          <w:szCs w:val="24"/>
          <w:vertAlign w:val="subscript"/>
        </w:rPr>
        <w:t>c</w:t>
      </w:r>
      <w:r w:rsidRPr="0096338C">
        <w:rPr>
          <w:rFonts w:cs="Times New Roman"/>
          <w:i/>
          <w:color w:val="auto"/>
          <w:szCs w:val="24"/>
          <w:vertAlign w:val="superscript"/>
        </w:rPr>
        <w:t xml:space="preserve">2 </w:t>
      </w:r>
      <w:r w:rsidRPr="0096338C">
        <w:rPr>
          <w:rFonts w:cs="Times New Roman"/>
          <w:i/>
          <w:color w:val="auto"/>
          <w:szCs w:val="24"/>
        </w:rPr>
        <w:t>and L</w:t>
      </w:r>
      <w:r w:rsidRPr="0096338C">
        <w:rPr>
          <w:rFonts w:cs="Times New Roman"/>
          <w:i/>
          <w:color w:val="auto"/>
          <w:szCs w:val="24"/>
          <w:vertAlign w:val="subscript"/>
        </w:rPr>
        <w:t>S</w:t>
      </w:r>
      <w:r w:rsidRPr="0096338C">
        <w:rPr>
          <w:rFonts w:cs="Times New Roman"/>
          <w:i/>
          <w:color w:val="auto"/>
          <w:szCs w:val="24"/>
        </w:rPr>
        <w:t>, respectively. The standard errors are slightly smaller than size of the symbols.</w:t>
      </w:r>
      <w:r w:rsidR="00014EB8">
        <w:rPr>
          <w:rFonts w:cs="Times New Roman"/>
          <w:i/>
          <w:color w:val="auto"/>
          <w:szCs w:val="24"/>
        </w:rPr>
        <w:t xml:space="preserve"> </w:t>
      </w:r>
      <w:r w:rsidR="00D86E1C">
        <w:rPr>
          <w:rFonts w:cs="Times New Roman"/>
          <w:i/>
          <w:color w:val="auto"/>
          <w:szCs w:val="24"/>
        </w:rPr>
        <w:t xml:space="preserve">The green solid line </w:t>
      </w:r>
      <w:r w:rsidR="002F0D32">
        <w:rPr>
          <w:rFonts w:cs="Times New Roman"/>
          <w:i/>
          <w:color w:val="auto"/>
          <w:szCs w:val="24"/>
        </w:rPr>
        <w:t xml:space="preserve">indicates the adsorbed surfactants density </w:t>
      </w:r>
      <w:r w:rsidR="00D86E1C">
        <w:rPr>
          <w:rFonts w:cs="Times New Roman"/>
          <w:i/>
          <w:color w:val="auto"/>
          <w:szCs w:val="24"/>
        </w:rPr>
        <w:t xml:space="preserve">on </w:t>
      </w:r>
      <w:r w:rsidR="002F0D32">
        <w:rPr>
          <w:rFonts w:cs="Times New Roman"/>
          <w:i/>
          <w:color w:val="auto"/>
          <w:szCs w:val="24"/>
        </w:rPr>
        <w:t>a</w:t>
      </w:r>
      <w:r w:rsidR="00014EB8">
        <w:rPr>
          <w:rFonts w:cs="Times New Roman"/>
          <w:i/>
          <w:color w:val="auto"/>
          <w:szCs w:val="24"/>
        </w:rPr>
        <w:t xml:space="preserve"> homogeneous hydrophobic surface</w:t>
      </w:r>
      <w:r w:rsidR="00E33E95">
        <w:rPr>
          <w:rFonts w:cs="Times New Roman"/>
          <w:i/>
          <w:color w:val="auto"/>
          <w:szCs w:val="24"/>
        </w:rPr>
        <w:t xml:space="preserve"> </w:t>
      </w:r>
      <w:r w:rsidR="00456AB4">
        <w:rPr>
          <w:rFonts w:cs="Times New Roman"/>
          <w:i/>
          <w:color w:val="auto"/>
          <w:szCs w:val="24"/>
        </w:rPr>
        <w:t xml:space="preserve">fully covered by surfactants </w:t>
      </w:r>
      <w:r w:rsidR="002F0D32">
        <w:rPr>
          <w:rFonts w:cs="Times New Roman"/>
          <w:i/>
          <w:color w:val="auto"/>
          <w:szCs w:val="24"/>
        </w:rPr>
        <w:t>(</w:t>
      </w:r>
      <w:r w:rsidR="00FF5859">
        <w:rPr>
          <w:rFonts w:cs="Times New Roman"/>
          <w:i/>
          <w:color w:val="auto"/>
          <w:szCs w:val="24"/>
        </w:rPr>
        <w:t>2.50 molecules/</w:t>
      </w:r>
      <w:r w:rsidR="00145BC7" w:rsidRPr="0096338C">
        <w:rPr>
          <w:rFonts w:cs="Times New Roman"/>
          <w:i/>
          <w:color w:val="auto"/>
          <w:szCs w:val="24"/>
        </w:rPr>
        <w:t>r</w:t>
      </w:r>
      <w:r w:rsidR="00145BC7" w:rsidRPr="0096338C">
        <w:rPr>
          <w:rFonts w:cs="Times New Roman"/>
          <w:i/>
          <w:color w:val="auto"/>
          <w:szCs w:val="24"/>
          <w:vertAlign w:val="subscript"/>
        </w:rPr>
        <w:t>c</w:t>
      </w:r>
      <w:r w:rsidR="00145BC7" w:rsidRPr="0096338C">
        <w:rPr>
          <w:rFonts w:cs="Times New Roman"/>
          <w:i/>
          <w:color w:val="auto"/>
          <w:szCs w:val="24"/>
          <w:vertAlign w:val="superscript"/>
        </w:rPr>
        <w:t>2</w:t>
      </w:r>
      <w:r w:rsidR="002F0D32">
        <w:rPr>
          <w:rFonts w:cs="Times New Roman"/>
          <w:i/>
          <w:color w:val="auto"/>
          <w:szCs w:val="24"/>
        </w:rPr>
        <w:t>).</w:t>
      </w:r>
    </w:p>
    <w:p w14:paraId="2DE04E7E" w14:textId="77777777" w:rsidR="000C04E6" w:rsidRPr="00C81B1C" w:rsidRDefault="000C04E6" w:rsidP="00576B44"/>
    <w:p w14:paraId="11300ADF" w14:textId="77777777" w:rsidR="007A2491" w:rsidRPr="00C81B1C" w:rsidRDefault="007A2491" w:rsidP="00212318">
      <w:pPr>
        <w:pStyle w:val="Heading2"/>
      </w:pPr>
      <w:r w:rsidRPr="00C81B1C">
        <w:t>3.2 Adsorption on steps</w:t>
      </w:r>
    </w:p>
    <w:p w14:paraId="7B1DD158" w14:textId="77777777" w:rsidR="00702517" w:rsidRPr="00405E2B" w:rsidRDefault="00702517" w:rsidP="00405E2B">
      <w:pPr>
        <w:pStyle w:val="Heading3"/>
      </w:pPr>
      <w:r w:rsidRPr="00405E2B">
        <w:t>Morphology of self-assembled aggregates</w:t>
      </w:r>
    </w:p>
    <w:p w14:paraId="41F50FFC" w14:textId="4F2E3F67" w:rsidR="00315D83" w:rsidRPr="00C81B1C" w:rsidRDefault="005C7FFA" w:rsidP="00315D83">
      <w:pPr>
        <w:rPr>
          <w:rFonts w:cs="Times New Roman"/>
          <w:color w:val="auto"/>
        </w:rPr>
      </w:pPr>
      <w:r w:rsidRPr="002E58AA">
        <w:rPr>
          <w:rFonts w:cs="Times New Roman"/>
          <w:color w:val="auto"/>
        </w:rPr>
        <w:t>In Fig. 6</w:t>
      </w:r>
      <w:r w:rsidRPr="00C81B1C">
        <w:rPr>
          <w:rFonts w:cs="Times New Roman"/>
          <w:b/>
          <w:color w:val="auto"/>
        </w:rPr>
        <w:t xml:space="preserve"> </w:t>
      </w:r>
      <w:r w:rsidRPr="00C81B1C">
        <w:rPr>
          <w:rFonts w:cs="Times New Roman"/>
          <w:color w:val="auto"/>
        </w:rPr>
        <w:t>we show r</w:t>
      </w:r>
      <w:r w:rsidR="0027052D" w:rsidRPr="00C81B1C">
        <w:rPr>
          <w:rFonts w:cs="Times New Roman"/>
          <w:color w:val="auto"/>
        </w:rPr>
        <w:t>epresentative simulation snapshots of surfactant</w:t>
      </w:r>
      <w:r w:rsidR="007A2576" w:rsidRPr="00C81B1C">
        <w:rPr>
          <w:rFonts w:cs="Times New Roman"/>
          <w:color w:val="auto"/>
        </w:rPr>
        <w:t xml:space="preserve">s adsorbed </w:t>
      </w:r>
      <w:r w:rsidR="0027052D" w:rsidRPr="00C81B1C">
        <w:rPr>
          <w:rFonts w:cs="Times New Roman"/>
          <w:color w:val="auto"/>
        </w:rPr>
        <w:t>on hydrophobic steps</w:t>
      </w:r>
      <w:r w:rsidRPr="00C81B1C">
        <w:rPr>
          <w:rFonts w:cs="Times New Roman"/>
          <w:color w:val="auto"/>
        </w:rPr>
        <w:t xml:space="preserve"> (left</w:t>
      </w:r>
      <w:r w:rsidR="00160316" w:rsidRPr="00C81B1C">
        <w:rPr>
          <w:rFonts w:cs="Times New Roman"/>
          <w:color w:val="auto"/>
        </w:rPr>
        <w:t xml:space="preserve"> panels</w:t>
      </w:r>
      <w:r w:rsidRPr="00C81B1C">
        <w:rPr>
          <w:rFonts w:cs="Times New Roman"/>
          <w:color w:val="auto"/>
        </w:rPr>
        <w:t>)</w:t>
      </w:r>
      <w:r w:rsidR="0027052D" w:rsidRPr="00C81B1C">
        <w:rPr>
          <w:rFonts w:cs="Times New Roman"/>
          <w:color w:val="auto"/>
        </w:rPr>
        <w:t xml:space="preserve"> and </w:t>
      </w:r>
      <w:r w:rsidR="005E1623" w:rsidRPr="00C81B1C">
        <w:rPr>
          <w:rFonts w:cs="Times New Roman"/>
          <w:color w:val="auto"/>
        </w:rPr>
        <w:t>isolated</w:t>
      </w:r>
      <w:r w:rsidR="0027052D" w:rsidRPr="00C81B1C">
        <w:rPr>
          <w:rFonts w:cs="Times New Roman"/>
          <w:color w:val="auto"/>
        </w:rPr>
        <w:t xml:space="preserve"> hydrophobic stripe</w:t>
      </w:r>
      <w:r w:rsidR="001B6F0E" w:rsidRPr="00C81B1C">
        <w:rPr>
          <w:rFonts w:cs="Times New Roman"/>
          <w:color w:val="auto"/>
        </w:rPr>
        <w:t>s</w:t>
      </w:r>
      <w:r w:rsidRPr="00C81B1C">
        <w:rPr>
          <w:rFonts w:cs="Times New Roman"/>
          <w:color w:val="auto"/>
        </w:rPr>
        <w:t xml:space="preserve"> (right</w:t>
      </w:r>
      <w:r w:rsidR="00160316" w:rsidRPr="00C81B1C">
        <w:rPr>
          <w:rFonts w:cs="Times New Roman"/>
          <w:color w:val="auto"/>
        </w:rPr>
        <w:t xml:space="preserve"> panels</w:t>
      </w:r>
      <w:r w:rsidRPr="00C81B1C">
        <w:rPr>
          <w:rFonts w:cs="Times New Roman"/>
          <w:color w:val="auto"/>
        </w:rPr>
        <w:t>)</w:t>
      </w:r>
      <w:r w:rsidR="0027052D" w:rsidRPr="00C81B1C">
        <w:rPr>
          <w:rFonts w:cs="Times New Roman"/>
          <w:color w:val="auto"/>
        </w:rPr>
        <w:t xml:space="preserve">. </w:t>
      </w:r>
      <w:r w:rsidR="001B6F0E" w:rsidRPr="00C81B1C">
        <w:rPr>
          <w:rFonts w:cs="Times New Roman"/>
          <w:color w:val="auto"/>
        </w:rPr>
        <w:t xml:space="preserve">In each panel of </w:t>
      </w:r>
      <w:r w:rsidR="001B6F0E" w:rsidRPr="002E58AA">
        <w:rPr>
          <w:rFonts w:cs="Times New Roman"/>
          <w:color w:val="auto"/>
        </w:rPr>
        <w:t>Fig. 6</w:t>
      </w:r>
      <w:r w:rsidR="00907B07" w:rsidRPr="00C81B1C">
        <w:rPr>
          <w:rFonts w:cs="Times New Roman"/>
          <w:color w:val="auto"/>
        </w:rPr>
        <w:t>,</w:t>
      </w:r>
      <w:r w:rsidR="001B6F0E" w:rsidRPr="00C81B1C">
        <w:rPr>
          <w:rFonts w:cs="Times New Roman"/>
          <w:color w:val="auto"/>
        </w:rPr>
        <w:t xml:space="preserve"> we provide a close-up view perpendicular to the axis of </w:t>
      </w:r>
      <w:r w:rsidR="00806AF5">
        <w:rPr>
          <w:rFonts w:cs="Times New Roman"/>
          <w:color w:val="auto"/>
        </w:rPr>
        <w:t xml:space="preserve">the </w:t>
      </w:r>
      <w:r w:rsidR="001B6F0E" w:rsidRPr="00C81B1C">
        <w:rPr>
          <w:rFonts w:cs="Times New Roman"/>
          <w:color w:val="auto"/>
        </w:rPr>
        <w:t>surface plane and a side view.</w:t>
      </w:r>
      <w:r w:rsidR="00315D83" w:rsidRPr="00C81B1C">
        <w:rPr>
          <w:rFonts w:cs="Times New Roman"/>
          <w:color w:val="auto"/>
        </w:rPr>
        <w:t xml:space="preserve"> From top to bottom, the results are obtained on steps </w:t>
      </w:r>
      <w:r w:rsidR="00806AF5">
        <w:rPr>
          <w:rFonts w:cs="Times New Roman"/>
          <w:color w:val="auto"/>
        </w:rPr>
        <w:t xml:space="preserve">whose </w:t>
      </w:r>
      <w:r w:rsidR="00315D83" w:rsidRPr="00C81B1C">
        <w:rPr>
          <w:rFonts w:cs="Times New Roman"/>
          <w:color w:val="auto"/>
        </w:rPr>
        <w:t>net hydrophobic length</w:t>
      </w:r>
      <w:r w:rsidR="00806AF5">
        <w:rPr>
          <w:rFonts w:cs="Times New Roman"/>
          <w:color w:val="auto"/>
        </w:rPr>
        <w:t>,</w:t>
      </w:r>
      <w:r w:rsidR="007A2576" w:rsidRPr="00C81B1C">
        <w:rPr>
          <w:rFonts w:cs="Times New Roman"/>
          <w:color w:val="auto"/>
        </w:rPr>
        <w:t xml:space="preserve"> L</w:t>
      </w:r>
      <w:r w:rsidR="007A2576" w:rsidRPr="00C81B1C">
        <w:rPr>
          <w:rFonts w:cs="Times New Roman"/>
          <w:color w:val="auto"/>
          <w:vertAlign w:val="subscript"/>
        </w:rPr>
        <w:t>Net</w:t>
      </w:r>
      <w:r w:rsidR="00806AF5">
        <w:rPr>
          <w:rFonts w:cs="Times New Roman"/>
          <w:color w:val="auto"/>
        </w:rPr>
        <w:t>, equals</w:t>
      </w:r>
      <w:r w:rsidR="00315D83" w:rsidRPr="00C81B1C">
        <w:rPr>
          <w:rFonts w:cs="Times New Roman"/>
          <w:color w:val="auto"/>
        </w:rPr>
        <w:t xml:space="preserve"> 0.61L</w:t>
      </w:r>
      <w:r w:rsidR="00315D83" w:rsidRPr="00C81B1C">
        <w:rPr>
          <w:rFonts w:cs="Times New Roman"/>
          <w:color w:val="auto"/>
          <w:vertAlign w:val="subscript"/>
        </w:rPr>
        <w:t>S</w:t>
      </w:r>
      <w:r w:rsidR="00315D83" w:rsidRPr="00C81B1C">
        <w:rPr>
          <w:rFonts w:cs="Times New Roman"/>
          <w:color w:val="auto"/>
        </w:rPr>
        <w:t>, 1.22L</w:t>
      </w:r>
      <w:r w:rsidR="00315D83" w:rsidRPr="00C81B1C">
        <w:rPr>
          <w:rFonts w:cs="Times New Roman"/>
          <w:color w:val="auto"/>
          <w:vertAlign w:val="subscript"/>
        </w:rPr>
        <w:t>S</w:t>
      </w:r>
      <w:r w:rsidR="00315D83" w:rsidRPr="00C81B1C">
        <w:rPr>
          <w:rFonts w:cs="Times New Roman"/>
          <w:color w:val="auto"/>
        </w:rPr>
        <w:t>, 1.83L</w:t>
      </w:r>
      <w:r w:rsidR="00315D83" w:rsidRPr="00C81B1C">
        <w:rPr>
          <w:rFonts w:cs="Times New Roman"/>
          <w:color w:val="auto"/>
          <w:vertAlign w:val="subscript"/>
        </w:rPr>
        <w:t>S</w:t>
      </w:r>
      <w:r w:rsidR="00315D83" w:rsidRPr="00C81B1C">
        <w:rPr>
          <w:rFonts w:cs="Times New Roman"/>
          <w:color w:val="auto"/>
        </w:rPr>
        <w:t>, 2.45L</w:t>
      </w:r>
      <w:r w:rsidR="00315D83" w:rsidRPr="00C81B1C">
        <w:rPr>
          <w:rFonts w:cs="Times New Roman"/>
          <w:color w:val="auto"/>
          <w:vertAlign w:val="subscript"/>
        </w:rPr>
        <w:t>S</w:t>
      </w:r>
      <w:r w:rsidR="00315D83" w:rsidRPr="00C81B1C">
        <w:rPr>
          <w:rFonts w:cs="Times New Roman"/>
          <w:color w:val="auto"/>
        </w:rPr>
        <w:t>, and 3.06L</w:t>
      </w:r>
      <w:r w:rsidR="00315D83" w:rsidRPr="00C81B1C">
        <w:rPr>
          <w:rFonts w:cs="Times New Roman"/>
          <w:color w:val="auto"/>
          <w:vertAlign w:val="subscript"/>
        </w:rPr>
        <w:t>S</w:t>
      </w:r>
      <w:r w:rsidR="00806AF5">
        <w:rPr>
          <w:rFonts w:cs="Times New Roman"/>
          <w:color w:val="auto"/>
        </w:rPr>
        <w:t>, respectively.</w:t>
      </w:r>
      <w:r w:rsidR="00315D83" w:rsidRPr="00C81B1C">
        <w:rPr>
          <w:rFonts w:cs="Times New Roman"/>
          <w:color w:val="auto"/>
        </w:rPr>
        <w:t xml:space="preserve"> </w:t>
      </w:r>
      <w:r w:rsidR="007A2576" w:rsidRPr="00C81B1C">
        <w:rPr>
          <w:rFonts w:cs="Times New Roman"/>
          <w:color w:val="auto"/>
        </w:rPr>
        <w:t>L</w:t>
      </w:r>
      <w:r w:rsidR="007A2576" w:rsidRPr="00C81B1C">
        <w:rPr>
          <w:rFonts w:cs="Times New Roman"/>
          <w:color w:val="auto"/>
          <w:vertAlign w:val="subscript"/>
        </w:rPr>
        <w:t>Net</w:t>
      </w:r>
      <w:r w:rsidR="007A2576" w:rsidRPr="00C81B1C">
        <w:rPr>
          <w:rFonts w:cs="Times New Roman"/>
          <w:color w:val="auto"/>
        </w:rPr>
        <w:t xml:space="preserve"> </w:t>
      </w:r>
      <w:r w:rsidR="00315D83" w:rsidRPr="00C81B1C">
        <w:rPr>
          <w:rFonts w:cs="Times New Roman"/>
          <w:color w:val="auto"/>
        </w:rPr>
        <w:t xml:space="preserve">is defined as </w:t>
      </w:r>
      <w:r w:rsidR="00806AF5">
        <w:rPr>
          <w:rFonts w:cs="Times New Roman"/>
          <w:color w:val="auto"/>
        </w:rPr>
        <w:t xml:space="preserve">the </w:t>
      </w:r>
      <w:r w:rsidR="00315D83" w:rsidRPr="00C81B1C">
        <w:rPr>
          <w:rFonts w:cs="Times New Roman"/>
          <w:color w:val="auto"/>
        </w:rPr>
        <w:t xml:space="preserve">sum of the width of </w:t>
      </w:r>
      <w:r w:rsidR="00806AF5">
        <w:rPr>
          <w:rFonts w:cs="Times New Roman"/>
          <w:color w:val="auto"/>
        </w:rPr>
        <w:t xml:space="preserve">the </w:t>
      </w:r>
      <w:r w:rsidR="00315D83" w:rsidRPr="00C81B1C">
        <w:rPr>
          <w:rFonts w:cs="Times New Roman"/>
          <w:color w:val="auto"/>
        </w:rPr>
        <w:t>step terrace</w:t>
      </w:r>
      <w:r w:rsidR="00806AF5">
        <w:rPr>
          <w:rFonts w:cs="Times New Roman"/>
          <w:color w:val="auto"/>
        </w:rPr>
        <w:t>,</w:t>
      </w:r>
      <w:r w:rsidR="00B95AC4" w:rsidRPr="00C81B1C">
        <w:rPr>
          <w:rFonts w:cs="Times New Roman"/>
          <w:color w:val="auto"/>
        </w:rPr>
        <w:t xml:space="preserve"> L</w:t>
      </w:r>
      <w:r w:rsidR="00B95AC4" w:rsidRPr="00C81B1C">
        <w:rPr>
          <w:rFonts w:eastAsiaTheme="minorEastAsia" w:cs="Times New Roman"/>
          <w:color w:val="auto"/>
          <w:szCs w:val="24"/>
          <w:vertAlign w:val="subscript"/>
        </w:rPr>
        <w:t>T</w:t>
      </w:r>
      <w:r w:rsidR="00806AF5">
        <w:rPr>
          <w:rFonts w:cs="Times New Roman"/>
          <w:color w:val="auto"/>
        </w:rPr>
        <w:t xml:space="preserve">, </w:t>
      </w:r>
      <w:r w:rsidR="00315D83" w:rsidRPr="00C81B1C">
        <w:rPr>
          <w:rFonts w:cs="Times New Roman"/>
          <w:color w:val="auto"/>
        </w:rPr>
        <w:t xml:space="preserve">and the height of </w:t>
      </w:r>
      <w:r w:rsidR="00806AF5">
        <w:rPr>
          <w:rFonts w:cs="Times New Roman"/>
          <w:color w:val="auto"/>
        </w:rPr>
        <w:t xml:space="preserve">the </w:t>
      </w:r>
      <w:r w:rsidR="00315D83" w:rsidRPr="00C81B1C">
        <w:rPr>
          <w:rFonts w:cs="Times New Roman"/>
          <w:color w:val="auto"/>
        </w:rPr>
        <w:t>step wall</w:t>
      </w:r>
      <w:r w:rsidR="00806AF5">
        <w:rPr>
          <w:rFonts w:cs="Times New Roman"/>
          <w:color w:val="auto"/>
        </w:rPr>
        <w:t>,</w:t>
      </w:r>
      <w:r w:rsidR="00B95AC4" w:rsidRPr="00C81B1C">
        <w:rPr>
          <w:rFonts w:cs="Times New Roman"/>
          <w:color w:val="auto"/>
        </w:rPr>
        <w:t xml:space="preserve"> L</w:t>
      </w:r>
      <w:r w:rsidR="00B95AC4" w:rsidRPr="00C81B1C">
        <w:rPr>
          <w:rFonts w:cs="Times New Roman"/>
          <w:color w:val="auto"/>
          <w:vertAlign w:val="subscript"/>
        </w:rPr>
        <w:t>W</w:t>
      </w:r>
      <w:r w:rsidR="00806AF5">
        <w:rPr>
          <w:rFonts w:cs="Times New Roman"/>
          <w:color w:val="auto"/>
        </w:rPr>
        <w:t xml:space="preserve">. </w:t>
      </w:r>
      <w:r w:rsidR="00806AF5" w:rsidRPr="00C81B1C">
        <w:rPr>
          <w:rFonts w:cs="Times New Roman"/>
          <w:color w:val="auto"/>
          <w:szCs w:val="24"/>
        </w:rPr>
        <w:t>For all steps</w:t>
      </w:r>
      <w:r w:rsidR="00806AF5" w:rsidRPr="00806AF5">
        <w:rPr>
          <w:rFonts w:cs="Times New Roman"/>
          <w:color w:val="auto"/>
          <w:szCs w:val="24"/>
        </w:rPr>
        <w:t xml:space="preserve"> </w:t>
      </w:r>
      <w:r w:rsidR="00806AF5">
        <w:rPr>
          <w:rFonts w:cs="Times New Roman"/>
          <w:color w:val="auto"/>
          <w:szCs w:val="24"/>
        </w:rPr>
        <w:t>i</w:t>
      </w:r>
      <w:r w:rsidR="00806AF5" w:rsidRPr="00C81B1C">
        <w:rPr>
          <w:rFonts w:cs="Times New Roman"/>
          <w:color w:val="auto"/>
          <w:szCs w:val="24"/>
        </w:rPr>
        <w:t xml:space="preserve">n </w:t>
      </w:r>
      <w:r w:rsidR="00806AF5" w:rsidRPr="00D16BD9">
        <w:rPr>
          <w:rFonts w:cs="Times New Roman"/>
          <w:color w:val="auto"/>
        </w:rPr>
        <w:t>Fig. 6a–e</w:t>
      </w:r>
      <w:r w:rsidR="00806AF5">
        <w:rPr>
          <w:rFonts w:cs="Times New Roman"/>
          <w:color w:val="auto"/>
          <w:szCs w:val="24"/>
        </w:rPr>
        <w:t>,</w:t>
      </w:r>
      <w:r w:rsidR="00806AF5" w:rsidRPr="00C81B1C">
        <w:rPr>
          <w:rFonts w:eastAsiaTheme="minorEastAsia" w:cs="Times New Roman"/>
          <w:color w:val="auto"/>
          <w:szCs w:val="24"/>
        </w:rPr>
        <w:t xml:space="preserve"> L</w:t>
      </w:r>
      <w:r w:rsidR="00806AF5" w:rsidRPr="00C81B1C">
        <w:rPr>
          <w:rFonts w:eastAsiaTheme="minorEastAsia" w:cs="Times New Roman"/>
          <w:color w:val="auto"/>
          <w:szCs w:val="24"/>
          <w:vertAlign w:val="subscript"/>
        </w:rPr>
        <w:t xml:space="preserve">T </w:t>
      </w:r>
      <w:r w:rsidR="00806AF5" w:rsidRPr="00C81B1C">
        <w:rPr>
          <w:rFonts w:cs="Times New Roman"/>
          <w:color w:val="auto"/>
          <w:szCs w:val="24"/>
        </w:rPr>
        <w:t>is 0.46L</w:t>
      </w:r>
      <w:r w:rsidR="00D16BD9">
        <w:rPr>
          <w:rFonts w:cs="Times New Roman"/>
          <w:color w:val="auto"/>
          <w:szCs w:val="24"/>
          <w:vertAlign w:val="subscript"/>
        </w:rPr>
        <w:t>S</w:t>
      </w:r>
      <w:r w:rsidR="00806AF5" w:rsidRPr="00C81B1C">
        <w:rPr>
          <w:rFonts w:cs="Times New Roman"/>
          <w:color w:val="auto"/>
          <w:szCs w:val="24"/>
        </w:rPr>
        <w:t xml:space="preserve"> </w:t>
      </w:r>
      <w:r w:rsidR="00806AF5">
        <w:rPr>
          <w:rFonts w:cs="Times New Roman"/>
          <w:color w:val="auto"/>
          <w:szCs w:val="24"/>
        </w:rPr>
        <w:t xml:space="preserve">and </w:t>
      </w:r>
      <w:r w:rsidR="00806AF5" w:rsidRPr="00C81B1C">
        <w:rPr>
          <w:rFonts w:cs="Times New Roman"/>
          <w:color w:val="auto"/>
          <w:szCs w:val="24"/>
        </w:rPr>
        <w:t>t</w:t>
      </w:r>
      <w:r w:rsidR="00806AF5" w:rsidRPr="00C81B1C">
        <w:rPr>
          <w:rFonts w:cs="Times New Roman"/>
          <w:color w:val="auto"/>
        </w:rPr>
        <w:t>he depth of step wall</w:t>
      </w:r>
      <w:r w:rsidR="00806AF5">
        <w:rPr>
          <w:rFonts w:cs="Times New Roman"/>
          <w:color w:val="auto"/>
        </w:rPr>
        <w:t xml:space="preserve"> is </w:t>
      </w:r>
      <w:r w:rsidR="00806AF5" w:rsidRPr="00C81B1C">
        <w:rPr>
          <w:rFonts w:cs="Times New Roman"/>
          <w:color w:val="auto"/>
        </w:rPr>
        <w:t>L</w:t>
      </w:r>
      <w:r w:rsidR="00806AF5" w:rsidRPr="00C81B1C">
        <w:rPr>
          <w:rFonts w:cs="Times New Roman"/>
          <w:color w:val="auto"/>
          <w:vertAlign w:val="subscript"/>
        </w:rPr>
        <w:t>W</w:t>
      </w:r>
      <w:r w:rsidR="00806AF5" w:rsidRPr="00C81B1C">
        <w:rPr>
          <w:rFonts w:cs="Times New Roman"/>
          <w:color w:val="auto"/>
        </w:rPr>
        <w:t xml:space="preserve"> = 0.15L</w:t>
      </w:r>
      <w:r w:rsidR="00806AF5" w:rsidRPr="00C81B1C">
        <w:rPr>
          <w:rFonts w:cs="Times New Roman"/>
          <w:color w:val="auto"/>
          <w:vertAlign w:val="subscript"/>
        </w:rPr>
        <w:t>S</w:t>
      </w:r>
      <w:r w:rsidR="00806AF5">
        <w:rPr>
          <w:rFonts w:cs="Times New Roman"/>
          <w:color w:val="auto"/>
        </w:rPr>
        <w:t>, 0.76</w:t>
      </w:r>
      <w:r w:rsidR="00806AF5" w:rsidRPr="00C81B1C">
        <w:rPr>
          <w:rFonts w:cs="Times New Roman"/>
          <w:color w:val="auto"/>
        </w:rPr>
        <w:t>L</w:t>
      </w:r>
      <w:r w:rsidR="00806AF5" w:rsidRPr="00C81B1C">
        <w:rPr>
          <w:rFonts w:cs="Times New Roman"/>
          <w:color w:val="auto"/>
          <w:vertAlign w:val="subscript"/>
        </w:rPr>
        <w:t>S</w:t>
      </w:r>
      <w:r w:rsidR="00806AF5">
        <w:rPr>
          <w:rFonts w:cs="Times New Roman"/>
          <w:color w:val="auto"/>
        </w:rPr>
        <w:t>, 1.37</w:t>
      </w:r>
      <w:r w:rsidR="00806AF5" w:rsidRPr="00C81B1C">
        <w:rPr>
          <w:rFonts w:cs="Times New Roman"/>
          <w:color w:val="auto"/>
        </w:rPr>
        <w:t>L</w:t>
      </w:r>
      <w:r w:rsidR="00806AF5" w:rsidRPr="00C81B1C">
        <w:rPr>
          <w:rFonts w:cs="Times New Roman"/>
          <w:color w:val="auto"/>
          <w:vertAlign w:val="subscript"/>
        </w:rPr>
        <w:t>S</w:t>
      </w:r>
      <w:r w:rsidR="00806AF5">
        <w:rPr>
          <w:rFonts w:cs="Times New Roman"/>
          <w:color w:val="auto"/>
        </w:rPr>
        <w:t>, 1.99</w:t>
      </w:r>
      <w:r w:rsidR="00806AF5" w:rsidRPr="00C81B1C">
        <w:rPr>
          <w:rFonts w:cs="Times New Roman"/>
          <w:color w:val="auto"/>
        </w:rPr>
        <w:t>L</w:t>
      </w:r>
      <w:r w:rsidR="00806AF5" w:rsidRPr="00C81B1C">
        <w:rPr>
          <w:rFonts w:cs="Times New Roman"/>
          <w:color w:val="auto"/>
          <w:vertAlign w:val="subscript"/>
        </w:rPr>
        <w:t>S</w:t>
      </w:r>
      <w:r w:rsidR="00806AF5">
        <w:rPr>
          <w:rFonts w:cs="Times New Roman"/>
          <w:color w:val="auto"/>
        </w:rPr>
        <w:t xml:space="preserve">, and </w:t>
      </w:r>
      <w:r w:rsidR="00806AF5" w:rsidRPr="00C81B1C">
        <w:rPr>
          <w:rFonts w:cs="Times New Roman"/>
          <w:color w:val="auto"/>
        </w:rPr>
        <w:t>2.60L</w:t>
      </w:r>
      <w:r w:rsidR="00806AF5" w:rsidRPr="00C81B1C">
        <w:rPr>
          <w:rFonts w:cs="Times New Roman"/>
          <w:color w:val="auto"/>
          <w:vertAlign w:val="subscript"/>
        </w:rPr>
        <w:t>S</w:t>
      </w:r>
      <w:r w:rsidR="00806AF5">
        <w:rPr>
          <w:rFonts w:cs="Times New Roman"/>
          <w:color w:val="auto"/>
        </w:rPr>
        <w:t xml:space="preserve">, respectively. We compare the results to those obtained on isolated stripes of width </w:t>
      </w:r>
      <w:r w:rsidR="00DC37FF" w:rsidRPr="00C81B1C">
        <w:rPr>
          <w:rFonts w:cs="Times New Roman"/>
          <w:color w:val="auto"/>
        </w:rPr>
        <w:t xml:space="preserve">L </w:t>
      </w:r>
      <w:r w:rsidR="00806AF5">
        <w:rPr>
          <w:rFonts w:cs="Times New Roman"/>
          <w:color w:val="auto"/>
        </w:rPr>
        <w:t>equal to L</w:t>
      </w:r>
      <w:r w:rsidR="00806AF5" w:rsidRPr="00806AF5">
        <w:rPr>
          <w:rFonts w:cs="Times New Roman"/>
          <w:color w:val="auto"/>
          <w:vertAlign w:val="subscript"/>
        </w:rPr>
        <w:t>Net</w:t>
      </w:r>
      <w:r w:rsidR="00806AF5">
        <w:rPr>
          <w:rFonts w:cs="Times New Roman"/>
          <w:color w:val="auto"/>
        </w:rPr>
        <w:t xml:space="preserve"> </w:t>
      </w:r>
      <w:r w:rsidR="00DC37FF" w:rsidRPr="00C81B1C">
        <w:rPr>
          <w:rFonts w:cs="Times New Roman"/>
          <w:color w:val="auto"/>
        </w:rPr>
        <w:t>(</w:t>
      </w:r>
      <w:r w:rsidR="007A2576" w:rsidRPr="00C81B1C">
        <w:rPr>
          <w:rFonts w:cs="Times New Roman"/>
          <w:color w:val="auto"/>
        </w:rPr>
        <w:t>L</w:t>
      </w:r>
      <w:r w:rsidR="007A2576" w:rsidRPr="00C81B1C">
        <w:rPr>
          <w:rFonts w:cs="Times New Roman"/>
          <w:color w:val="auto"/>
          <w:vertAlign w:val="subscript"/>
        </w:rPr>
        <w:t>Net</w:t>
      </w:r>
      <w:r w:rsidR="007A2576" w:rsidRPr="00C81B1C">
        <w:rPr>
          <w:rFonts w:cs="Times New Roman"/>
          <w:color w:val="auto"/>
        </w:rPr>
        <w:t xml:space="preserve"> = </w:t>
      </w:r>
      <w:r w:rsidR="00315D83" w:rsidRPr="00C81B1C">
        <w:rPr>
          <w:rFonts w:cs="Times New Roman"/>
          <w:color w:val="auto"/>
        </w:rPr>
        <w:t>L</w:t>
      </w:r>
      <w:r w:rsidR="00315D83" w:rsidRPr="00C81B1C">
        <w:rPr>
          <w:rFonts w:eastAsiaTheme="minorEastAsia" w:cs="Times New Roman"/>
          <w:color w:val="auto"/>
          <w:szCs w:val="24"/>
          <w:vertAlign w:val="subscript"/>
        </w:rPr>
        <w:t>T</w:t>
      </w:r>
      <w:r w:rsidR="00315D83" w:rsidRPr="00C81B1C">
        <w:rPr>
          <w:rFonts w:cs="Times New Roman"/>
          <w:color w:val="auto"/>
        </w:rPr>
        <w:t xml:space="preserve"> + L</w:t>
      </w:r>
      <w:r w:rsidR="00315D83" w:rsidRPr="00C81B1C">
        <w:rPr>
          <w:rFonts w:cs="Times New Roman"/>
          <w:color w:val="auto"/>
          <w:vertAlign w:val="subscript"/>
        </w:rPr>
        <w:t>W</w:t>
      </w:r>
      <w:r w:rsidR="00315D83" w:rsidRPr="00C81B1C">
        <w:rPr>
          <w:rFonts w:cs="Times New Roman"/>
          <w:color w:val="auto"/>
          <w:szCs w:val="24"/>
        </w:rPr>
        <w:t xml:space="preserve"> = </w:t>
      </w:r>
      <w:r w:rsidR="00315D83" w:rsidRPr="00C81B1C">
        <w:rPr>
          <w:rFonts w:cs="Times New Roman"/>
          <w:color w:val="auto"/>
        </w:rPr>
        <w:t>L</w:t>
      </w:r>
      <w:r w:rsidR="00B821BD" w:rsidRPr="00C81B1C">
        <w:rPr>
          <w:rFonts w:cs="Times New Roman"/>
          <w:color w:val="auto"/>
        </w:rPr>
        <w:t>)</w:t>
      </w:r>
      <w:r w:rsidR="00315D83" w:rsidRPr="00C81B1C">
        <w:rPr>
          <w:rFonts w:eastAsiaTheme="minorEastAsia" w:cs="Times New Roman"/>
          <w:color w:val="auto"/>
          <w:szCs w:val="24"/>
        </w:rPr>
        <w:t xml:space="preserve">. </w:t>
      </w:r>
    </w:p>
    <w:p w14:paraId="7173097D" w14:textId="669FE2F8" w:rsidR="00870134" w:rsidRPr="00C81B1C" w:rsidRDefault="0067175E" w:rsidP="007D2935">
      <w:pPr>
        <w:rPr>
          <w:rFonts w:cs="Times New Roman"/>
          <w:color w:val="auto"/>
        </w:rPr>
      </w:pPr>
      <w:r w:rsidRPr="00C81B1C">
        <w:rPr>
          <w:rFonts w:cs="Times New Roman"/>
          <w:color w:val="auto"/>
        </w:rPr>
        <w:t>When L</w:t>
      </w:r>
      <w:r w:rsidRPr="00C81B1C">
        <w:rPr>
          <w:rFonts w:cs="Times New Roman"/>
          <w:color w:val="auto"/>
          <w:vertAlign w:val="subscript"/>
        </w:rPr>
        <w:t>Net</w:t>
      </w:r>
      <w:r w:rsidRPr="00C81B1C">
        <w:rPr>
          <w:rFonts w:cs="Times New Roman"/>
          <w:color w:val="auto"/>
        </w:rPr>
        <w:t xml:space="preserve"> is less than </w:t>
      </w:r>
      <w:r w:rsidR="00806AF5" w:rsidRPr="00C81B1C">
        <w:rPr>
          <w:rFonts w:cs="Times New Roman"/>
          <w:color w:val="auto"/>
        </w:rPr>
        <w:t xml:space="preserve">approximately </w:t>
      </w:r>
      <w:r w:rsidRPr="00C81B1C">
        <w:rPr>
          <w:rFonts w:cs="Times New Roman"/>
          <w:color w:val="auto"/>
        </w:rPr>
        <w:t xml:space="preserve">twice the length of </w:t>
      </w:r>
      <w:r w:rsidR="00160316" w:rsidRPr="00C81B1C">
        <w:rPr>
          <w:rFonts w:cs="Times New Roman"/>
          <w:color w:val="auto"/>
        </w:rPr>
        <w:t>one</w:t>
      </w:r>
      <w:r w:rsidRPr="00C81B1C">
        <w:rPr>
          <w:rFonts w:cs="Times New Roman"/>
          <w:color w:val="auto"/>
        </w:rPr>
        <w:t xml:space="preserve"> surfactant molecule (</w:t>
      </w:r>
      <w:r w:rsidR="0093148E" w:rsidRPr="00C81B1C">
        <w:rPr>
          <w:rFonts w:cs="Times New Roman"/>
          <w:color w:val="auto"/>
        </w:rPr>
        <w:t xml:space="preserve">e.g., </w:t>
      </w:r>
      <w:r w:rsidRPr="00C81B1C">
        <w:rPr>
          <w:rFonts w:cs="Times New Roman"/>
          <w:color w:val="auto"/>
        </w:rPr>
        <w:t>L</w:t>
      </w:r>
      <w:r w:rsidRPr="00C81B1C">
        <w:rPr>
          <w:rFonts w:cs="Times New Roman"/>
          <w:color w:val="auto"/>
          <w:vertAlign w:val="subscript"/>
        </w:rPr>
        <w:t>Net</w:t>
      </w:r>
      <w:r w:rsidRPr="00C81B1C">
        <w:rPr>
          <w:rFonts w:cs="Times New Roman"/>
          <w:color w:val="auto"/>
        </w:rPr>
        <w:t xml:space="preserve"> = 0.61L</w:t>
      </w:r>
      <w:r w:rsidRPr="00C81B1C">
        <w:rPr>
          <w:rFonts w:cs="Times New Roman"/>
          <w:color w:val="auto"/>
          <w:vertAlign w:val="subscript"/>
        </w:rPr>
        <w:t>S</w:t>
      </w:r>
      <w:r w:rsidRPr="00C81B1C">
        <w:rPr>
          <w:rFonts w:cs="Times New Roman"/>
          <w:color w:val="auto"/>
        </w:rPr>
        <w:t>, 1.22L</w:t>
      </w:r>
      <w:r w:rsidRPr="00C81B1C">
        <w:rPr>
          <w:rFonts w:cs="Times New Roman"/>
          <w:color w:val="auto"/>
          <w:vertAlign w:val="subscript"/>
        </w:rPr>
        <w:t>S</w:t>
      </w:r>
      <w:r w:rsidRPr="00C81B1C">
        <w:rPr>
          <w:rFonts w:cs="Times New Roman"/>
          <w:color w:val="auto"/>
        </w:rPr>
        <w:t>, and 1.83L</w:t>
      </w:r>
      <w:r w:rsidRPr="00C81B1C">
        <w:rPr>
          <w:rFonts w:cs="Times New Roman"/>
          <w:color w:val="auto"/>
          <w:vertAlign w:val="subscript"/>
        </w:rPr>
        <w:t>S</w:t>
      </w:r>
      <w:r w:rsidRPr="00C81B1C">
        <w:rPr>
          <w:rFonts w:cs="Times New Roman"/>
          <w:color w:val="auto"/>
        </w:rPr>
        <w:t>), a</w:t>
      </w:r>
      <w:r w:rsidR="00A21F3F" w:rsidRPr="00C81B1C">
        <w:rPr>
          <w:rFonts w:cs="Times New Roman"/>
          <w:color w:val="auto"/>
        </w:rPr>
        <w:t xml:space="preserve"> </w:t>
      </w:r>
      <w:r w:rsidR="00311493" w:rsidRPr="00C81B1C">
        <w:rPr>
          <w:rFonts w:cs="Times New Roman"/>
          <w:color w:val="auto"/>
        </w:rPr>
        <w:t xml:space="preserve">common </w:t>
      </w:r>
      <w:r w:rsidR="00A21F3F" w:rsidRPr="00C81B1C">
        <w:rPr>
          <w:rFonts w:cs="Times New Roman"/>
          <w:color w:val="auto"/>
        </w:rPr>
        <w:t xml:space="preserve">feature </w:t>
      </w:r>
      <w:r w:rsidR="00311493" w:rsidRPr="00C81B1C">
        <w:rPr>
          <w:rFonts w:cs="Times New Roman"/>
          <w:color w:val="auto"/>
        </w:rPr>
        <w:t xml:space="preserve">shared by </w:t>
      </w:r>
      <w:r w:rsidR="00A21F3F" w:rsidRPr="00C81B1C">
        <w:rPr>
          <w:rFonts w:cs="Times New Roman"/>
          <w:color w:val="auto"/>
        </w:rPr>
        <w:t>the</w:t>
      </w:r>
      <w:r w:rsidR="00E53F98" w:rsidRPr="00C81B1C">
        <w:rPr>
          <w:rFonts w:cs="Times New Roman"/>
          <w:color w:val="auto"/>
        </w:rPr>
        <w:t xml:space="preserve"> </w:t>
      </w:r>
      <w:r w:rsidR="00311493" w:rsidRPr="00C81B1C">
        <w:rPr>
          <w:rFonts w:cs="Times New Roman"/>
          <w:color w:val="auto"/>
        </w:rPr>
        <w:t xml:space="preserve">adsorbed aggregates on </w:t>
      </w:r>
      <w:r w:rsidR="00175E53" w:rsidRPr="00C81B1C">
        <w:rPr>
          <w:rFonts w:cs="Times New Roman"/>
          <w:color w:val="auto"/>
        </w:rPr>
        <w:t xml:space="preserve">the steps </w:t>
      </w:r>
      <w:r w:rsidR="00175E53" w:rsidRPr="00D16BD9">
        <w:rPr>
          <w:rFonts w:cs="Times New Roman"/>
          <w:color w:val="auto"/>
        </w:rPr>
        <w:t>(Fig. 6a–c) and the isolated stripes (Fig. 6f–h)</w:t>
      </w:r>
      <w:r w:rsidR="00175E53" w:rsidRPr="00C81B1C">
        <w:rPr>
          <w:rFonts w:cs="Times New Roman"/>
          <w:color w:val="auto"/>
        </w:rPr>
        <w:t xml:space="preserve"> </w:t>
      </w:r>
      <w:r w:rsidR="00A21F3F" w:rsidRPr="00C81B1C">
        <w:rPr>
          <w:rFonts w:cs="Times New Roman"/>
          <w:color w:val="auto"/>
        </w:rPr>
        <w:t xml:space="preserve">is that </w:t>
      </w:r>
      <w:r w:rsidR="00175E53" w:rsidRPr="00C81B1C">
        <w:rPr>
          <w:rFonts w:cs="Times New Roman"/>
          <w:color w:val="auto"/>
        </w:rPr>
        <w:t xml:space="preserve">the surfactants self-assemble yielding a hemi-cylinder. The tail groups adsorb close to the </w:t>
      </w:r>
      <w:r w:rsidR="00907B07" w:rsidRPr="00C81B1C">
        <w:rPr>
          <w:rFonts w:cs="Times New Roman"/>
          <w:color w:val="auto"/>
        </w:rPr>
        <w:t>surfaces</w:t>
      </w:r>
      <w:r w:rsidR="00175E53" w:rsidRPr="00C81B1C">
        <w:rPr>
          <w:rFonts w:cs="Times New Roman"/>
          <w:color w:val="auto"/>
        </w:rPr>
        <w:t xml:space="preserve">, while the head groups extend to the aqueous phase. </w:t>
      </w:r>
      <w:r w:rsidR="007F2669" w:rsidRPr="00C81B1C">
        <w:rPr>
          <w:rFonts w:cs="Times New Roman"/>
          <w:color w:val="auto"/>
        </w:rPr>
        <w:t>The</w:t>
      </w:r>
      <w:r w:rsidR="00175E53" w:rsidRPr="00C81B1C">
        <w:rPr>
          <w:rFonts w:cs="Times New Roman"/>
          <w:color w:val="auto"/>
        </w:rPr>
        <w:t xml:space="preserve"> curvature </w:t>
      </w:r>
      <w:r w:rsidR="007F2669" w:rsidRPr="00C81B1C">
        <w:rPr>
          <w:rFonts w:cs="Times New Roman"/>
          <w:color w:val="auto"/>
        </w:rPr>
        <w:t>with</w:t>
      </w:r>
      <w:r w:rsidR="008F656B" w:rsidRPr="00C81B1C">
        <w:rPr>
          <w:rFonts w:cs="Times New Roman"/>
          <w:color w:val="auto"/>
        </w:rPr>
        <w:t xml:space="preserve">in </w:t>
      </w:r>
      <w:r w:rsidR="00175E53" w:rsidRPr="00C81B1C">
        <w:rPr>
          <w:rFonts w:cs="Times New Roman"/>
          <w:color w:val="auto"/>
        </w:rPr>
        <w:t>the</w:t>
      </w:r>
      <w:r w:rsidR="00E71735" w:rsidRPr="00C81B1C">
        <w:rPr>
          <w:rFonts w:cs="Times New Roman"/>
          <w:color w:val="auto"/>
        </w:rPr>
        <w:t xml:space="preserve"> adsorbed aggregates</w:t>
      </w:r>
      <w:r w:rsidR="00175E53" w:rsidRPr="00C81B1C">
        <w:rPr>
          <w:rFonts w:cs="Times New Roman"/>
          <w:color w:val="auto"/>
        </w:rPr>
        <w:t xml:space="preserve"> decreases with increasing L</w:t>
      </w:r>
      <w:r w:rsidR="00175E53" w:rsidRPr="00C81B1C">
        <w:rPr>
          <w:rFonts w:cs="Times New Roman"/>
          <w:color w:val="auto"/>
          <w:vertAlign w:val="subscript"/>
        </w:rPr>
        <w:t>Net</w:t>
      </w:r>
      <w:r w:rsidR="007F2669" w:rsidRPr="00C81B1C">
        <w:rPr>
          <w:rFonts w:cs="Times New Roman"/>
          <w:color w:val="auto"/>
        </w:rPr>
        <w:t>, as expected</w:t>
      </w:r>
      <w:r w:rsidR="00F421C2" w:rsidRPr="00C81B1C">
        <w:rPr>
          <w:rFonts w:cs="Times New Roman"/>
          <w:color w:val="auto"/>
        </w:rPr>
        <w:t>.</w:t>
      </w:r>
      <w:r w:rsidR="000C04E6" w:rsidRPr="00C81B1C">
        <w:rPr>
          <w:rFonts w:cs="Times New Roman"/>
          <w:color w:val="auto"/>
        </w:rPr>
        <w:t xml:space="preserve"> </w:t>
      </w:r>
      <w:r w:rsidR="00160316" w:rsidRPr="00C81B1C">
        <w:rPr>
          <w:rFonts w:cs="Times New Roman"/>
          <w:color w:val="auto"/>
        </w:rPr>
        <w:t xml:space="preserve">We highlight </w:t>
      </w:r>
      <w:r w:rsidR="00427645" w:rsidRPr="00C81B1C">
        <w:rPr>
          <w:rFonts w:cs="Times New Roman"/>
          <w:color w:val="auto"/>
        </w:rPr>
        <w:t xml:space="preserve">that </w:t>
      </w:r>
      <w:r w:rsidR="00974CF9" w:rsidRPr="00C81B1C">
        <w:rPr>
          <w:rFonts w:cs="Times New Roman"/>
          <w:color w:val="auto"/>
        </w:rPr>
        <w:t xml:space="preserve">the curvature </w:t>
      </w:r>
      <w:r w:rsidR="007F2669" w:rsidRPr="00C81B1C">
        <w:rPr>
          <w:rFonts w:cs="Times New Roman"/>
          <w:color w:val="auto"/>
        </w:rPr>
        <w:t xml:space="preserve">of </w:t>
      </w:r>
      <w:r w:rsidR="00974CF9" w:rsidRPr="00C81B1C">
        <w:rPr>
          <w:rFonts w:cs="Times New Roman"/>
          <w:color w:val="auto"/>
        </w:rPr>
        <w:t xml:space="preserve">the hemi-cylinders </w:t>
      </w:r>
      <w:r w:rsidR="00F421C2" w:rsidRPr="00C81B1C">
        <w:rPr>
          <w:rFonts w:cs="Times New Roman"/>
          <w:color w:val="auto"/>
        </w:rPr>
        <w:t xml:space="preserve">obtained </w:t>
      </w:r>
      <w:r w:rsidR="00806AF5">
        <w:rPr>
          <w:rFonts w:cs="Times New Roman"/>
          <w:color w:val="auto"/>
        </w:rPr>
        <w:t>on</w:t>
      </w:r>
      <w:r w:rsidR="00F421C2" w:rsidRPr="00C81B1C">
        <w:rPr>
          <w:rFonts w:cs="Times New Roman"/>
          <w:color w:val="auto"/>
        </w:rPr>
        <w:t xml:space="preserve"> </w:t>
      </w:r>
      <w:r w:rsidR="00EE1C0E" w:rsidRPr="00C81B1C">
        <w:rPr>
          <w:rFonts w:cs="Times New Roman"/>
          <w:color w:val="auto"/>
        </w:rPr>
        <w:t xml:space="preserve">the steps </w:t>
      </w:r>
      <w:r w:rsidR="00974CF9" w:rsidRPr="00C81B1C">
        <w:rPr>
          <w:rFonts w:cs="Times New Roman"/>
          <w:color w:val="auto"/>
        </w:rPr>
        <w:t xml:space="preserve">is </w:t>
      </w:r>
      <w:r w:rsidR="007F2669" w:rsidRPr="00C81B1C">
        <w:rPr>
          <w:rFonts w:cs="Times New Roman"/>
          <w:color w:val="auto"/>
        </w:rPr>
        <w:t xml:space="preserve">more </w:t>
      </w:r>
      <w:r w:rsidR="00974CF9" w:rsidRPr="00C81B1C">
        <w:rPr>
          <w:rFonts w:cs="Times New Roman"/>
          <w:color w:val="auto"/>
        </w:rPr>
        <w:t xml:space="preserve">pronounced </w:t>
      </w:r>
      <w:r w:rsidR="00EE1C0E" w:rsidRPr="00C81B1C">
        <w:rPr>
          <w:rFonts w:cs="Times New Roman"/>
          <w:color w:val="auto"/>
        </w:rPr>
        <w:t>than</w:t>
      </w:r>
      <w:r w:rsidR="00974CF9" w:rsidRPr="00C81B1C">
        <w:rPr>
          <w:rFonts w:cs="Times New Roman"/>
          <w:color w:val="auto"/>
        </w:rPr>
        <w:t xml:space="preserve"> that </w:t>
      </w:r>
      <w:r w:rsidR="00EE1C0E" w:rsidRPr="00C81B1C">
        <w:rPr>
          <w:rFonts w:cs="Times New Roman"/>
          <w:color w:val="auto"/>
        </w:rPr>
        <w:t xml:space="preserve">of </w:t>
      </w:r>
      <w:r w:rsidR="00806AF5">
        <w:rPr>
          <w:rFonts w:cs="Times New Roman"/>
          <w:color w:val="auto"/>
        </w:rPr>
        <w:t>those formed on the correspondent</w:t>
      </w:r>
      <w:r w:rsidR="00974CF9" w:rsidRPr="00C81B1C">
        <w:rPr>
          <w:rFonts w:cs="Times New Roman"/>
          <w:color w:val="auto"/>
        </w:rPr>
        <w:t xml:space="preserve"> isolated stripes.</w:t>
      </w:r>
      <w:r w:rsidR="00160316" w:rsidRPr="00C81B1C">
        <w:rPr>
          <w:rFonts w:cs="Times New Roman"/>
          <w:color w:val="auto"/>
        </w:rPr>
        <w:t xml:space="preserve"> In particular</w:t>
      </w:r>
      <w:r w:rsidR="007D2935" w:rsidRPr="00C81B1C">
        <w:rPr>
          <w:rFonts w:cs="Times New Roman"/>
          <w:color w:val="auto"/>
        </w:rPr>
        <w:t xml:space="preserve">, on the steps </w:t>
      </w:r>
      <w:r w:rsidR="00806AF5">
        <w:rPr>
          <w:rFonts w:cs="Times New Roman"/>
          <w:color w:val="auto"/>
        </w:rPr>
        <w:t>characterized by</w:t>
      </w:r>
      <w:r w:rsidR="007D2935" w:rsidRPr="00C81B1C">
        <w:rPr>
          <w:rFonts w:cs="Times New Roman"/>
          <w:color w:val="auto"/>
        </w:rPr>
        <w:t xml:space="preserve"> L</w:t>
      </w:r>
      <w:r w:rsidR="007F2669" w:rsidRPr="00C81B1C">
        <w:rPr>
          <w:rFonts w:cs="Times New Roman"/>
          <w:color w:val="auto"/>
          <w:vertAlign w:val="subscript"/>
        </w:rPr>
        <w:t>Net</w:t>
      </w:r>
      <w:r w:rsidR="007F2669" w:rsidRPr="00C81B1C">
        <w:rPr>
          <w:rFonts w:cs="Times New Roman"/>
          <w:color w:val="auto"/>
        </w:rPr>
        <w:t xml:space="preserve"> = 1.22</w:t>
      </w:r>
      <w:r w:rsidR="007D2935" w:rsidRPr="00C81B1C">
        <w:rPr>
          <w:rFonts w:cs="Times New Roman"/>
          <w:color w:val="auto"/>
        </w:rPr>
        <w:t>L</w:t>
      </w:r>
      <w:r w:rsidR="007D2935" w:rsidRPr="00C81B1C">
        <w:rPr>
          <w:rFonts w:cs="Times New Roman"/>
          <w:color w:val="auto"/>
          <w:vertAlign w:val="subscript"/>
        </w:rPr>
        <w:t>S</w:t>
      </w:r>
      <w:r w:rsidR="007F2669" w:rsidRPr="00C81B1C">
        <w:rPr>
          <w:rFonts w:cs="Times New Roman"/>
          <w:color w:val="auto"/>
        </w:rPr>
        <w:t xml:space="preserve"> </w:t>
      </w:r>
      <w:r w:rsidR="00D876EB">
        <w:rPr>
          <w:rFonts w:cs="Times New Roman"/>
          <w:color w:val="auto"/>
        </w:rPr>
        <w:t>(L</w:t>
      </w:r>
      <w:r w:rsidR="00D876EB" w:rsidRPr="00D876EB">
        <w:rPr>
          <w:rFonts w:cs="Times New Roman"/>
          <w:color w:val="auto"/>
          <w:vertAlign w:val="subscript"/>
        </w:rPr>
        <w:t>W</w:t>
      </w:r>
      <w:r w:rsidR="00D876EB">
        <w:rPr>
          <w:rFonts w:cs="Times New Roman"/>
          <w:color w:val="auto"/>
        </w:rPr>
        <w:t xml:space="preserve"> = 0.76L</w:t>
      </w:r>
      <w:r w:rsidR="00D876EB" w:rsidRPr="00D876EB">
        <w:rPr>
          <w:rFonts w:cs="Times New Roman"/>
          <w:color w:val="auto"/>
          <w:vertAlign w:val="subscript"/>
        </w:rPr>
        <w:t>S</w:t>
      </w:r>
      <w:r w:rsidR="00D876EB">
        <w:rPr>
          <w:rFonts w:cs="Times New Roman"/>
          <w:color w:val="auto"/>
        </w:rPr>
        <w:t xml:space="preserve">) </w:t>
      </w:r>
      <w:r w:rsidR="007F2669" w:rsidRPr="00C81B1C">
        <w:rPr>
          <w:rFonts w:cs="Times New Roman"/>
          <w:color w:val="auto"/>
        </w:rPr>
        <w:t>and 1.83</w:t>
      </w:r>
      <w:r w:rsidR="007D2935" w:rsidRPr="00C81B1C">
        <w:rPr>
          <w:rFonts w:cs="Times New Roman"/>
          <w:color w:val="auto"/>
        </w:rPr>
        <w:t>L</w:t>
      </w:r>
      <w:r w:rsidR="007D2935" w:rsidRPr="00C81B1C">
        <w:rPr>
          <w:rFonts w:cs="Times New Roman"/>
          <w:color w:val="auto"/>
          <w:vertAlign w:val="subscript"/>
        </w:rPr>
        <w:t xml:space="preserve">S </w:t>
      </w:r>
      <w:r w:rsidR="00D876EB">
        <w:rPr>
          <w:rFonts w:cs="Times New Roman"/>
          <w:color w:val="auto"/>
        </w:rPr>
        <w:t>(L</w:t>
      </w:r>
      <w:r w:rsidR="00D876EB" w:rsidRPr="00D876EB">
        <w:rPr>
          <w:rFonts w:cs="Times New Roman"/>
          <w:color w:val="auto"/>
          <w:vertAlign w:val="subscript"/>
        </w:rPr>
        <w:t>W</w:t>
      </w:r>
      <w:r w:rsidR="00D876EB">
        <w:rPr>
          <w:rFonts w:cs="Times New Roman"/>
          <w:color w:val="auto"/>
        </w:rPr>
        <w:t xml:space="preserve"> = 1.37L</w:t>
      </w:r>
      <w:r w:rsidR="00D876EB" w:rsidRPr="00D876EB">
        <w:rPr>
          <w:rFonts w:cs="Times New Roman"/>
          <w:color w:val="auto"/>
          <w:vertAlign w:val="subscript"/>
        </w:rPr>
        <w:t>S</w:t>
      </w:r>
      <w:r w:rsidR="00D876EB">
        <w:rPr>
          <w:rFonts w:cs="Times New Roman"/>
          <w:color w:val="auto"/>
        </w:rPr>
        <w:t xml:space="preserve">) </w:t>
      </w:r>
      <w:r w:rsidR="007F2669" w:rsidRPr="00C81B1C">
        <w:rPr>
          <w:rFonts w:cs="Times New Roman"/>
          <w:color w:val="auto"/>
        </w:rPr>
        <w:t>the surfactant</w:t>
      </w:r>
      <w:r w:rsidR="00D6156F">
        <w:rPr>
          <w:rFonts w:cs="Times New Roman"/>
          <w:color w:val="auto"/>
        </w:rPr>
        <w:t xml:space="preserve"> aggregate</w:t>
      </w:r>
      <w:r w:rsidR="007F2669" w:rsidRPr="00C81B1C">
        <w:rPr>
          <w:rFonts w:cs="Times New Roman"/>
          <w:color w:val="auto"/>
        </w:rPr>
        <w:t xml:space="preserve">s </w:t>
      </w:r>
      <w:r w:rsidR="00D876EB">
        <w:rPr>
          <w:rFonts w:cs="Times New Roman"/>
          <w:color w:val="auto"/>
        </w:rPr>
        <w:t>have a tendency to be</w:t>
      </w:r>
      <w:r w:rsidR="00D6156F">
        <w:rPr>
          <w:rFonts w:cs="Times New Roman"/>
          <w:color w:val="auto"/>
        </w:rPr>
        <w:t xml:space="preserve"> deformed</w:t>
      </w:r>
      <w:r w:rsidR="00B9567C">
        <w:rPr>
          <w:rFonts w:cs="Times New Roman"/>
          <w:color w:val="auto"/>
        </w:rPr>
        <w:t xml:space="preserve"> and</w:t>
      </w:r>
      <w:r w:rsidR="00D6156F">
        <w:rPr>
          <w:rFonts w:cs="Times New Roman"/>
          <w:color w:val="auto"/>
        </w:rPr>
        <w:t xml:space="preserve"> </w:t>
      </w:r>
      <w:r w:rsidR="00306876">
        <w:rPr>
          <w:rFonts w:cs="Times New Roman"/>
          <w:color w:val="auto"/>
        </w:rPr>
        <w:t xml:space="preserve">thinned </w:t>
      </w:r>
      <w:r w:rsidR="00806AF5">
        <w:rPr>
          <w:rFonts w:cs="Times New Roman"/>
          <w:color w:val="auto"/>
        </w:rPr>
        <w:t>over</w:t>
      </w:r>
      <w:r w:rsidR="007D2935" w:rsidRPr="00C81B1C">
        <w:rPr>
          <w:rFonts w:cs="Times New Roman"/>
          <w:color w:val="auto"/>
        </w:rPr>
        <w:t xml:space="preserve"> the </w:t>
      </w:r>
      <w:r w:rsidR="00E25C9D" w:rsidRPr="00C81B1C">
        <w:rPr>
          <w:rFonts w:cs="Times New Roman"/>
          <w:color w:val="auto"/>
        </w:rPr>
        <w:t xml:space="preserve">step </w:t>
      </w:r>
      <w:r w:rsidR="007D2935" w:rsidRPr="00C81B1C">
        <w:rPr>
          <w:rFonts w:cs="Times New Roman"/>
          <w:color w:val="auto"/>
        </w:rPr>
        <w:t xml:space="preserve">edge </w:t>
      </w:r>
      <w:r w:rsidR="0093148E" w:rsidRPr="00C81B1C">
        <w:rPr>
          <w:rFonts w:cs="Times New Roman"/>
          <w:color w:val="auto"/>
        </w:rPr>
        <w:t xml:space="preserve">(see </w:t>
      </w:r>
      <w:r w:rsidR="0093148E" w:rsidRPr="00D16BD9">
        <w:rPr>
          <w:rFonts w:cs="Times New Roman"/>
          <w:color w:val="auto"/>
        </w:rPr>
        <w:t>Fig. 6b and c</w:t>
      </w:r>
      <w:r w:rsidR="0093148E" w:rsidRPr="00C81B1C">
        <w:rPr>
          <w:rFonts w:cs="Times New Roman"/>
          <w:color w:val="auto"/>
        </w:rPr>
        <w:t>)</w:t>
      </w:r>
      <w:r w:rsidR="007D2935" w:rsidRPr="00C81B1C">
        <w:rPr>
          <w:rFonts w:cs="Times New Roman"/>
          <w:color w:val="auto"/>
        </w:rPr>
        <w:t xml:space="preserve">. </w:t>
      </w:r>
      <w:r w:rsidR="00B9567C">
        <w:rPr>
          <w:rFonts w:cs="Times New Roman"/>
          <w:color w:val="auto"/>
        </w:rPr>
        <w:t>Analysis of the density profiles (</w:t>
      </w:r>
      <w:r w:rsidR="00D16BD9" w:rsidRPr="00D16BD9">
        <w:rPr>
          <w:rFonts w:cs="Times New Roman"/>
          <w:color w:val="auto"/>
        </w:rPr>
        <w:t>Fig</w:t>
      </w:r>
      <w:r w:rsidR="00D16BD9">
        <w:rPr>
          <w:rFonts w:cs="Times New Roman"/>
          <w:color w:val="auto"/>
        </w:rPr>
        <w:t>.</w:t>
      </w:r>
      <w:r w:rsidR="00D16BD9" w:rsidRPr="00D16BD9">
        <w:rPr>
          <w:rFonts w:cs="Times New Roman"/>
          <w:color w:val="auto"/>
        </w:rPr>
        <w:t xml:space="preserve"> </w:t>
      </w:r>
      <w:r w:rsidR="00B9567C" w:rsidRPr="00D16BD9">
        <w:rPr>
          <w:rFonts w:cs="Times New Roman"/>
          <w:color w:val="auto"/>
        </w:rPr>
        <w:t>7</w:t>
      </w:r>
      <w:r w:rsidR="00D16BD9">
        <w:rPr>
          <w:rFonts w:cs="Times New Roman"/>
          <w:color w:val="auto"/>
        </w:rPr>
        <w:t>a</w:t>
      </w:r>
      <w:r w:rsidR="00B9567C">
        <w:rPr>
          <w:rFonts w:cs="Times New Roman"/>
          <w:color w:val="auto"/>
        </w:rPr>
        <w:t xml:space="preserve">) suggests that these structures are also stretched, in the sense that the surfactant density is lower compared to the correspondent structures obtained on the isolated stripes. </w:t>
      </w:r>
      <w:r w:rsidR="00B15B20">
        <w:rPr>
          <w:rFonts w:cs="Times New Roman"/>
          <w:color w:val="auto"/>
        </w:rPr>
        <w:t>This</w:t>
      </w:r>
      <w:r w:rsidR="00F421C2" w:rsidRPr="00C81B1C">
        <w:rPr>
          <w:rFonts w:cs="Times New Roman"/>
          <w:color w:val="auto"/>
        </w:rPr>
        <w:t xml:space="preserve"> observations</w:t>
      </w:r>
      <w:r w:rsidR="000F704C" w:rsidRPr="00C81B1C">
        <w:rPr>
          <w:rFonts w:cs="Times New Roman"/>
          <w:color w:val="auto"/>
        </w:rPr>
        <w:t xml:space="preserve"> </w:t>
      </w:r>
      <w:r w:rsidR="00D876EB">
        <w:rPr>
          <w:rFonts w:cs="Times New Roman"/>
          <w:color w:val="auto"/>
        </w:rPr>
        <w:t>is</w:t>
      </w:r>
      <w:r w:rsidR="00870134" w:rsidRPr="00C81B1C">
        <w:rPr>
          <w:rFonts w:cs="Times New Roman"/>
          <w:color w:val="auto"/>
        </w:rPr>
        <w:t xml:space="preserve"> </w:t>
      </w:r>
      <w:r w:rsidR="00B15B20">
        <w:rPr>
          <w:rFonts w:cs="Times New Roman"/>
          <w:color w:val="auto"/>
        </w:rPr>
        <w:t xml:space="preserve">qualitatively </w:t>
      </w:r>
      <w:r w:rsidR="00870134" w:rsidRPr="00C81B1C">
        <w:rPr>
          <w:rFonts w:cs="Times New Roman"/>
          <w:color w:val="auto"/>
        </w:rPr>
        <w:t>consistent with experimental studies by Schniepp and co-workers</w:t>
      </w:r>
      <w:hyperlink w:anchor="_ENREF_19" w:tooltip="Schniepp, 2008 #19" w:history="1"/>
      <w:r w:rsidR="00870134" w:rsidRPr="00C81B1C">
        <w:rPr>
          <w:rFonts w:cs="Times New Roman"/>
          <w:color w:val="auto"/>
        </w:rPr>
        <w:t>,</w:t>
      </w:r>
      <w:hyperlink w:anchor="_ENREF_19" w:tooltip="Schniepp, 2008 #19" w:history="1">
        <w:r w:rsidR="004F0CFC" w:rsidRPr="00C81B1C">
          <w:rPr>
            <w:rFonts w:cs="Times New Roman"/>
            <w:color w:val="auto"/>
          </w:rPr>
          <w:fldChar w:fldCharType="begin"/>
        </w:r>
        <w:r w:rsidR="004F0CFC">
          <w:rPr>
            <w:rFonts w:cs="Times New Roman"/>
            <w:color w:val="auto"/>
          </w:rPr>
          <w:instrText xml:space="preserve"> ADDIN EN.CITE &lt;EndNote&gt;&lt;Cite&gt;&lt;Author&gt;Schniepp&lt;/Author&gt;&lt;Year&gt;2008&lt;/Year&gt;&lt;RecNum&gt;19&lt;/RecNum&gt;&lt;DisplayText&gt;&lt;style face="superscript"&gt;19&lt;/style&gt;&lt;/DisplayText&gt;&lt;record&gt;&lt;rec-number&gt;19&lt;/rec-number&gt;&lt;foreign-keys&gt;&lt;key app="EN" db-id="0p9a2saf9e0td4exa5epfseudprx9p2f50vx" timestamp="1480476941"&gt;19&lt;/key&gt;&lt;/foreign-keys&gt;&lt;ref-type name="Journal Article"&gt;17&lt;/ref-type&gt;&lt;contributors&gt;&lt;authors&gt;&lt;author&gt;Schniepp, Hannes C.&lt;/author&gt;&lt;author&gt;Shum, Ho C.&lt;/author&gt;&lt;author&gt;Saville, Dudley A.&lt;/author&gt;&lt;author&gt;Aksay, Ilhan A.&lt;/author&gt;&lt;/authors&gt;&lt;/contributors&gt;&lt;titles&gt;&lt;title&gt;Orientational Order of Molecular Assemblies on Rough Surfaces&lt;/title&gt;&lt;secondary-title&gt;Journal of Physical Chemistry C&lt;/secondary-title&gt;&lt;alt-title&gt;J. Phys. Chem. C&lt;/alt-title&gt;&lt;/titles&gt;&lt;periodical&gt;&lt;full-title&gt;Journal of Physical Chemistry C&lt;/full-title&gt;&lt;abbr-1&gt;J. Phys. Chem. C&lt;/abbr-1&gt;&lt;/periodical&gt;&lt;alt-periodical&gt;&lt;full-title&gt;Journal of Physical Chemistry C&lt;/full-title&gt;&lt;abbr-1&gt;J. Phys. Chem. C&lt;/abbr-1&gt;&lt;/alt-periodical&gt;&lt;pages&gt;14902-14906&lt;/pages&gt;&lt;volume&gt;112&lt;/volume&gt;&lt;number&gt;38&lt;/number&gt;&lt;dates&gt;&lt;year&gt;2008&lt;/year&gt;&lt;pub-dates&gt;&lt;date&gt;2008/09/25&lt;/date&gt;&lt;/pub-dates&gt;&lt;/dates&gt;&lt;publisher&gt;American Chemical Society&lt;/publisher&gt;&lt;isbn&gt;1932-7447&lt;/isbn&gt;&lt;urls&gt;&lt;related-urls&gt;&lt;url&gt;http://dx.doi.org/10.1021/jp805987b&lt;/url&gt;&lt;/related-urls&gt;&lt;/urls&gt;&lt;electronic-resource-num&gt;10.1021/jp805987b&lt;/electronic-resource-num&gt;&lt;access-date&gt;2013/11/25&lt;/access-date&gt;&lt;/record&gt;&lt;/Cite&gt;&lt;/EndNote&gt;</w:instrText>
        </w:r>
        <w:r w:rsidR="004F0CFC" w:rsidRPr="00C81B1C">
          <w:rPr>
            <w:rFonts w:cs="Times New Roman"/>
            <w:color w:val="auto"/>
          </w:rPr>
          <w:fldChar w:fldCharType="separate"/>
        </w:r>
        <w:r w:rsidR="004F0CFC" w:rsidRPr="0010046F">
          <w:rPr>
            <w:rFonts w:cs="Times New Roman"/>
            <w:noProof/>
            <w:color w:val="auto"/>
            <w:vertAlign w:val="superscript"/>
          </w:rPr>
          <w:t>19</w:t>
        </w:r>
        <w:r w:rsidR="004F0CFC" w:rsidRPr="00C81B1C">
          <w:rPr>
            <w:rFonts w:cs="Times New Roman"/>
            <w:color w:val="auto"/>
          </w:rPr>
          <w:fldChar w:fldCharType="end"/>
        </w:r>
      </w:hyperlink>
      <w:r w:rsidR="00870134" w:rsidRPr="00C81B1C">
        <w:rPr>
          <w:rFonts w:cs="Times New Roman"/>
          <w:color w:val="auto"/>
        </w:rPr>
        <w:t xml:space="preserve"> who found elongated structure</w:t>
      </w:r>
      <w:r w:rsidR="00D6156F">
        <w:rPr>
          <w:rFonts w:cs="Times New Roman"/>
          <w:color w:val="auto"/>
        </w:rPr>
        <w:t>s</w:t>
      </w:r>
      <w:r w:rsidR="00870134" w:rsidRPr="00C81B1C">
        <w:rPr>
          <w:rFonts w:cs="Times New Roman"/>
          <w:color w:val="auto"/>
        </w:rPr>
        <w:t xml:space="preserve"> of </w:t>
      </w:r>
      <w:r w:rsidR="00990F3F" w:rsidRPr="00C81B1C">
        <w:rPr>
          <w:rFonts w:cs="Times New Roman"/>
          <w:color w:val="auto"/>
        </w:rPr>
        <w:t>SDS</w:t>
      </w:r>
      <w:r w:rsidR="00870134" w:rsidRPr="00C81B1C">
        <w:rPr>
          <w:rFonts w:cs="Times New Roman"/>
          <w:color w:val="auto"/>
        </w:rPr>
        <w:t xml:space="preserve"> micelles on topographic steps o</w:t>
      </w:r>
      <w:r w:rsidR="00B15B20">
        <w:rPr>
          <w:rFonts w:cs="Times New Roman"/>
          <w:color w:val="auto"/>
        </w:rPr>
        <w:t>btained on</w:t>
      </w:r>
      <w:r w:rsidR="00870134" w:rsidRPr="00C81B1C">
        <w:rPr>
          <w:rFonts w:cs="Times New Roman"/>
          <w:color w:val="auto"/>
        </w:rPr>
        <w:t xml:space="preserve"> gold surface</w:t>
      </w:r>
      <w:r w:rsidR="00B15B20">
        <w:rPr>
          <w:rFonts w:cs="Times New Roman"/>
          <w:color w:val="auto"/>
        </w:rPr>
        <w:t>s</w:t>
      </w:r>
      <w:r w:rsidR="00870134" w:rsidRPr="00C81B1C">
        <w:rPr>
          <w:rFonts w:cs="Times New Roman"/>
          <w:color w:val="auto"/>
        </w:rPr>
        <w:t>.</w:t>
      </w:r>
      <w:hyperlink w:anchor="_ENREF_19" w:tooltip="Schniepp, 2008 #19" w:history="1"/>
      <w:r w:rsidR="00870134" w:rsidRPr="00C81B1C">
        <w:rPr>
          <w:rFonts w:cs="Times New Roman"/>
          <w:color w:val="auto"/>
        </w:rPr>
        <w:t xml:space="preserve"> </w:t>
      </w:r>
      <w:r w:rsidR="0093148E" w:rsidRPr="00C81B1C">
        <w:rPr>
          <w:rFonts w:cs="Times New Roman"/>
          <w:color w:val="auto"/>
        </w:rPr>
        <w:t xml:space="preserve">The results are </w:t>
      </w:r>
      <w:r w:rsidR="00870134" w:rsidRPr="00C81B1C">
        <w:rPr>
          <w:rFonts w:cs="Times New Roman"/>
          <w:color w:val="auto"/>
        </w:rPr>
        <w:t xml:space="preserve">also </w:t>
      </w:r>
      <w:r w:rsidR="00870134" w:rsidRPr="00C81B1C">
        <w:rPr>
          <w:rFonts w:cs="Times New Roman"/>
          <w:color w:val="auto"/>
          <w:szCs w:val="24"/>
        </w:rPr>
        <w:t xml:space="preserve">in qualitative agreement with </w:t>
      </w:r>
      <w:r w:rsidR="00870134" w:rsidRPr="00C81B1C">
        <w:rPr>
          <w:rFonts w:cs="Times New Roman"/>
          <w:color w:val="auto"/>
        </w:rPr>
        <w:t xml:space="preserve">previous </w:t>
      </w:r>
      <w:r w:rsidR="00990F3F" w:rsidRPr="00C81B1C">
        <w:rPr>
          <w:rFonts w:cs="Times New Roman"/>
          <w:color w:val="auto"/>
        </w:rPr>
        <w:t>MD</w:t>
      </w:r>
      <w:r w:rsidR="00870134" w:rsidRPr="00C81B1C">
        <w:rPr>
          <w:rFonts w:cs="Times New Roman"/>
          <w:color w:val="auto"/>
        </w:rPr>
        <w:t xml:space="preserve"> simulation results by Sammalkorpi et al.</w:t>
      </w:r>
      <w:hyperlink w:anchor="_ENREF_38" w:tooltip="Sammalkorpi, 2008 #38" w:history="1"/>
      <w:r w:rsidR="00870134" w:rsidRPr="00C81B1C">
        <w:rPr>
          <w:rFonts w:cs="Times New Roman"/>
          <w:color w:val="auto"/>
        </w:rPr>
        <w:t>,</w:t>
      </w:r>
      <w:hyperlink w:anchor="_ENREF_38" w:tooltip="Sammalkorpi, 2008 #38" w:history="1">
        <w:r w:rsidR="004F0CFC" w:rsidRPr="00C81B1C">
          <w:rPr>
            <w:rFonts w:cs="Times New Roman"/>
            <w:color w:val="auto"/>
          </w:rPr>
          <w:fldChar w:fldCharType="begin">
            <w:fldData xml:space="preserve">PEVuZE5vdGU+PENpdGU+PEF1dGhvcj5TYW1tYWxrb3JwaTwvQXV0aG9yPjxZZWFyPjIwMDg8L1ll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=
</w:fldData>
          </w:fldChar>
        </w:r>
        <w:r w:rsidR="004F0CFC">
          <w:rPr>
            <w:rFonts w:cs="Times New Roman"/>
            <w:color w:val="auto"/>
          </w:rPr>
          <w:instrText xml:space="preserve"> ADDIN EN.CITE </w:instrText>
        </w:r>
        <w:r w:rsidR="004F0CFC">
          <w:rPr>
            <w:rFonts w:cs="Times New Roman"/>
            <w:color w:val="auto"/>
          </w:rPr>
          <w:fldChar w:fldCharType="begin">
            <w:fldData xml:space="preserve">PEVuZE5vdGU+PENpdGU+PEF1dGhvcj5TYW1tYWxrb3JwaTwvQXV0aG9yPjxZZWFyPjIwMDg8L1ll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=
</w:fldData>
          </w:fldChar>
        </w:r>
        <w:r w:rsidR="004F0CFC">
          <w:rPr>
            <w:rFonts w:cs="Times New Roman"/>
            <w:color w:val="auto"/>
          </w:rPr>
          <w:instrText xml:space="preserve"> ADDIN EN.CITE.DATA </w:instrText>
        </w:r>
        <w:r w:rsidR="004F0CFC">
          <w:rPr>
            <w:rFonts w:cs="Times New Roman"/>
            <w:color w:val="auto"/>
          </w:rPr>
        </w:r>
        <w:r w:rsidR="004F0CFC">
          <w:rPr>
            <w:rFonts w:cs="Times New Roman"/>
            <w:color w:val="auto"/>
          </w:rPr>
          <w:fldChar w:fldCharType="end"/>
        </w:r>
        <w:r w:rsidR="004F0CFC" w:rsidRPr="00C81B1C">
          <w:rPr>
            <w:rFonts w:cs="Times New Roman"/>
            <w:color w:val="auto"/>
          </w:rPr>
        </w:r>
        <w:r w:rsidR="004F0CFC" w:rsidRPr="00C81B1C">
          <w:rPr>
            <w:rFonts w:cs="Times New Roman"/>
            <w:color w:val="auto"/>
          </w:rPr>
          <w:fldChar w:fldCharType="separate"/>
        </w:r>
        <w:r w:rsidR="004F0CFC" w:rsidRPr="00CE3A60">
          <w:rPr>
            <w:rFonts w:cs="Times New Roman"/>
            <w:noProof/>
            <w:color w:val="auto"/>
            <w:vertAlign w:val="superscript"/>
          </w:rPr>
          <w:t>38</w:t>
        </w:r>
        <w:r w:rsidR="004F0CFC" w:rsidRPr="00C81B1C">
          <w:rPr>
            <w:rFonts w:cs="Times New Roman"/>
            <w:color w:val="auto"/>
          </w:rPr>
          <w:fldChar w:fldCharType="end"/>
        </w:r>
      </w:hyperlink>
      <w:r w:rsidR="00A64E39">
        <w:rPr>
          <w:rFonts w:cs="Times New Roman"/>
          <w:color w:val="auto"/>
        </w:rPr>
        <w:t xml:space="preserve"> </w:t>
      </w:r>
      <w:r w:rsidR="00870134" w:rsidRPr="00C81B1C">
        <w:rPr>
          <w:rFonts w:cs="Times New Roman"/>
          <w:color w:val="auto"/>
        </w:rPr>
        <w:t>who provided evidence of the preferential orientation of SDS surfactant and dodecane along the rising steps o</w:t>
      </w:r>
      <w:r w:rsidR="00B15B20">
        <w:rPr>
          <w:rFonts w:cs="Times New Roman"/>
          <w:color w:val="auto"/>
        </w:rPr>
        <w:t>n</w:t>
      </w:r>
      <w:r w:rsidR="00870134" w:rsidRPr="00C81B1C">
        <w:rPr>
          <w:rFonts w:cs="Times New Roman"/>
          <w:color w:val="auto"/>
        </w:rPr>
        <w:t xml:space="preserve"> graphite.</w:t>
      </w:r>
      <w:hyperlink w:anchor="_ENREF_37" w:tooltip="Sammalkorpi, 2008 #38" w:history="1"/>
      <w:r w:rsidR="00870134" w:rsidRPr="00C81B1C">
        <w:rPr>
          <w:rFonts w:cs="Times New Roman"/>
          <w:color w:val="auto"/>
        </w:rPr>
        <w:t xml:space="preserve"> </w:t>
      </w:r>
    </w:p>
    <w:p w14:paraId="65400388" w14:textId="40277A88" w:rsidR="00C47247" w:rsidRPr="00C81B1C" w:rsidRDefault="00175091" w:rsidP="00C924F0">
      <w:pPr>
        <w:rPr>
          <w:rFonts w:cs="Times New Roman"/>
          <w:color w:val="auto"/>
        </w:rPr>
      </w:pPr>
      <w:r w:rsidRPr="00C81B1C">
        <w:rPr>
          <w:rFonts w:cs="Times New Roman"/>
          <w:color w:val="auto"/>
        </w:rPr>
        <w:t xml:space="preserve">On the other hand, </w:t>
      </w:r>
      <w:r w:rsidR="0093148E" w:rsidRPr="00C81B1C">
        <w:rPr>
          <w:rFonts w:cs="Times New Roman"/>
          <w:color w:val="auto"/>
        </w:rPr>
        <w:t xml:space="preserve">on steps </w:t>
      </w:r>
      <w:r w:rsidR="00B15B20">
        <w:rPr>
          <w:rFonts w:cs="Times New Roman"/>
          <w:color w:val="auto"/>
        </w:rPr>
        <w:t xml:space="preserve">characterized by </w:t>
      </w:r>
      <w:r w:rsidRPr="00C81B1C">
        <w:rPr>
          <w:rFonts w:cs="Times New Roman"/>
          <w:color w:val="auto"/>
        </w:rPr>
        <w:t>L</w:t>
      </w:r>
      <w:r w:rsidRPr="00C81B1C">
        <w:rPr>
          <w:rFonts w:cs="Times New Roman"/>
          <w:color w:val="auto"/>
          <w:vertAlign w:val="subscript"/>
        </w:rPr>
        <w:t>Net</w:t>
      </w:r>
      <w:r w:rsidRPr="00C81B1C">
        <w:rPr>
          <w:rFonts w:cs="Times New Roman"/>
          <w:color w:val="auto"/>
        </w:rPr>
        <w:t xml:space="preserve"> = 2.45L</w:t>
      </w:r>
      <w:r w:rsidRPr="00C81B1C">
        <w:rPr>
          <w:rFonts w:cs="Times New Roman"/>
          <w:color w:val="auto"/>
          <w:vertAlign w:val="subscript"/>
        </w:rPr>
        <w:t>S</w:t>
      </w:r>
      <w:r w:rsidRPr="00C81B1C">
        <w:rPr>
          <w:rFonts w:cs="Times New Roman"/>
          <w:color w:val="auto"/>
        </w:rPr>
        <w:t xml:space="preserve"> </w:t>
      </w:r>
      <w:r w:rsidR="00D876EB">
        <w:rPr>
          <w:rFonts w:cs="Times New Roman"/>
          <w:color w:val="auto"/>
        </w:rPr>
        <w:t>(L</w:t>
      </w:r>
      <w:r w:rsidR="00D876EB" w:rsidRPr="00D876EB">
        <w:rPr>
          <w:rFonts w:cs="Times New Roman"/>
          <w:color w:val="auto"/>
          <w:vertAlign w:val="subscript"/>
        </w:rPr>
        <w:t>W</w:t>
      </w:r>
      <w:r w:rsidR="00D876EB">
        <w:rPr>
          <w:rFonts w:cs="Times New Roman"/>
          <w:color w:val="auto"/>
        </w:rPr>
        <w:t xml:space="preserve"> = 1.99L</w:t>
      </w:r>
      <w:r w:rsidR="00D876EB" w:rsidRPr="00D876EB">
        <w:rPr>
          <w:rFonts w:cs="Times New Roman"/>
          <w:color w:val="auto"/>
          <w:vertAlign w:val="subscript"/>
        </w:rPr>
        <w:t>S</w:t>
      </w:r>
      <w:r w:rsidR="00D876EB">
        <w:rPr>
          <w:rFonts w:cs="Times New Roman"/>
          <w:color w:val="auto"/>
        </w:rPr>
        <w:t xml:space="preserve">) </w:t>
      </w:r>
      <w:r w:rsidRPr="00C81B1C">
        <w:rPr>
          <w:rFonts w:cs="Times New Roman"/>
          <w:color w:val="auto"/>
        </w:rPr>
        <w:t>and 3.06L</w:t>
      </w:r>
      <w:r w:rsidRPr="00C81B1C">
        <w:rPr>
          <w:rFonts w:cs="Times New Roman"/>
          <w:color w:val="auto"/>
          <w:vertAlign w:val="subscript"/>
        </w:rPr>
        <w:t>S</w:t>
      </w:r>
      <w:r w:rsidR="00D876EB">
        <w:rPr>
          <w:rFonts w:cs="Times New Roman"/>
          <w:color w:val="auto"/>
          <w:vertAlign w:val="subscript"/>
        </w:rPr>
        <w:t xml:space="preserve"> </w:t>
      </w:r>
      <w:r w:rsidR="00D876EB">
        <w:rPr>
          <w:rFonts w:cs="Times New Roman"/>
          <w:color w:val="auto"/>
        </w:rPr>
        <w:t>(L</w:t>
      </w:r>
      <w:r w:rsidR="00D876EB" w:rsidRPr="00D876EB">
        <w:rPr>
          <w:rFonts w:cs="Times New Roman"/>
          <w:color w:val="auto"/>
          <w:vertAlign w:val="subscript"/>
        </w:rPr>
        <w:t>W</w:t>
      </w:r>
      <w:r w:rsidR="00D876EB">
        <w:rPr>
          <w:rFonts w:cs="Times New Roman"/>
          <w:color w:val="auto"/>
        </w:rPr>
        <w:t xml:space="preserve"> = 2.60L</w:t>
      </w:r>
      <w:r w:rsidR="00D876EB" w:rsidRPr="00D876EB">
        <w:rPr>
          <w:rFonts w:cs="Times New Roman"/>
          <w:color w:val="auto"/>
          <w:vertAlign w:val="subscript"/>
        </w:rPr>
        <w:t>S</w:t>
      </w:r>
      <w:r w:rsidR="00D876EB">
        <w:rPr>
          <w:rFonts w:cs="Times New Roman"/>
          <w:color w:val="auto"/>
        </w:rPr>
        <w:t>)</w:t>
      </w:r>
      <w:r w:rsidRPr="00C81B1C">
        <w:rPr>
          <w:rFonts w:cs="Times New Roman"/>
          <w:color w:val="auto"/>
        </w:rPr>
        <w:t xml:space="preserve">, visual inspection reveals that the surfactants do not adsorb on the </w:t>
      </w:r>
      <w:r w:rsidR="00B15B20">
        <w:rPr>
          <w:rFonts w:cs="Times New Roman"/>
          <w:color w:val="auto"/>
        </w:rPr>
        <w:t xml:space="preserve">step </w:t>
      </w:r>
      <w:r w:rsidR="00D876EB">
        <w:rPr>
          <w:rFonts w:cs="Times New Roman"/>
          <w:color w:val="auto"/>
        </w:rPr>
        <w:t>terrace</w:t>
      </w:r>
      <w:r w:rsidR="00B15B20">
        <w:rPr>
          <w:rFonts w:cs="Times New Roman"/>
          <w:color w:val="auto"/>
        </w:rPr>
        <w:t>s</w:t>
      </w:r>
      <w:r w:rsidRPr="00C81B1C">
        <w:rPr>
          <w:rFonts w:cs="Times New Roman"/>
          <w:color w:val="auto"/>
        </w:rPr>
        <w:t xml:space="preserve">, </w:t>
      </w:r>
      <w:r w:rsidR="00E25C9D" w:rsidRPr="00C81B1C">
        <w:rPr>
          <w:rFonts w:cs="Times New Roman"/>
          <w:color w:val="auto"/>
        </w:rPr>
        <w:t xml:space="preserve">self-assembling into a thin </w:t>
      </w:r>
      <w:r w:rsidRPr="00C81B1C">
        <w:rPr>
          <w:rFonts w:cs="Times New Roman"/>
          <w:color w:val="auto"/>
        </w:rPr>
        <w:t xml:space="preserve">film </w:t>
      </w:r>
      <w:r w:rsidR="00B15B20">
        <w:rPr>
          <w:rFonts w:cs="Times New Roman"/>
          <w:color w:val="auto"/>
        </w:rPr>
        <w:t xml:space="preserve">adsorbed </w:t>
      </w:r>
      <w:r w:rsidRPr="00C81B1C">
        <w:rPr>
          <w:rFonts w:cs="Times New Roman"/>
          <w:color w:val="auto"/>
        </w:rPr>
        <w:t xml:space="preserve">on the </w:t>
      </w:r>
      <w:r w:rsidR="00250885" w:rsidRPr="00C81B1C">
        <w:rPr>
          <w:rFonts w:cs="Times New Roman"/>
          <w:color w:val="auto"/>
        </w:rPr>
        <w:t xml:space="preserve">step </w:t>
      </w:r>
      <w:r w:rsidRPr="00C81B1C">
        <w:rPr>
          <w:rFonts w:cs="Times New Roman"/>
          <w:color w:val="auto"/>
        </w:rPr>
        <w:t>wall</w:t>
      </w:r>
      <w:r w:rsidR="00D876EB">
        <w:rPr>
          <w:rFonts w:cs="Times New Roman"/>
          <w:color w:val="auto"/>
        </w:rPr>
        <w:t xml:space="preserve"> </w:t>
      </w:r>
      <w:r w:rsidRPr="00C81B1C">
        <w:rPr>
          <w:rFonts w:cs="Times New Roman"/>
          <w:color w:val="auto"/>
        </w:rPr>
        <w:t>(</w:t>
      </w:r>
      <w:r w:rsidRPr="00A64E39">
        <w:rPr>
          <w:rFonts w:cs="Times New Roman"/>
          <w:color w:val="auto"/>
        </w:rPr>
        <w:t>Fig. 6d and e</w:t>
      </w:r>
      <w:r w:rsidRPr="00C81B1C">
        <w:rPr>
          <w:rFonts w:cs="Times New Roman"/>
          <w:color w:val="auto"/>
        </w:rPr>
        <w:t xml:space="preserve">). </w:t>
      </w:r>
      <w:r w:rsidR="00B15B20">
        <w:rPr>
          <w:rFonts w:cs="Times New Roman"/>
          <w:color w:val="auto"/>
        </w:rPr>
        <w:t xml:space="preserve">On the corresponding </w:t>
      </w:r>
      <w:r w:rsidR="00A646B6" w:rsidRPr="00C81B1C">
        <w:rPr>
          <w:rFonts w:cs="Times New Roman"/>
          <w:color w:val="auto"/>
        </w:rPr>
        <w:t xml:space="preserve">isolated stripes the </w:t>
      </w:r>
      <w:r w:rsidR="00B15B20">
        <w:rPr>
          <w:rFonts w:cs="Times New Roman"/>
          <w:color w:val="auto"/>
        </w:rPr>
        <w:t>surfactants cover the</w:t>
      </w:r>
      <w:r w:rsidR="00A646B6" w:rsidRPr="00C81B1C">
        <w:rPr>
          <w:rFonts w:cs="Times New Roman"/>
          <w:color w:val="auto"/>
        </w:rPr>
        <w:t xml:space="preserve"> entire </w:t>
      </w:r>
      <w:r w:rsidR="00B15B20">
        <w:rPr>
          <w:rFonts w:cs="Times New Roman"/>
          <w:color w:val="auto"/>
        </w:rPr>
        <w:t xml:space="preserve">hydrophobic </w:t>
      </w:r>
      <w:r w:rsidR="00A646B6" w:rsidRPr="00C81B1C">
        <w:rPr>
          <w:rFonts w:cs="Times New Roman"/>
          <w:color w:val="auto"/>
        </w:rPr>
        <w:t>surfaces</w:t>
      </w:r>
      <w:r w:rsidR="00B15B20">
        <w:rPr>
          <w:rFonts w:cs="Times New Roman"/>
          <w:color w:val="auto"/>
        </w:rPr>
        <w:t xml:space="preserve">, yielding </w:t>
      </w:r>
      <w:r w:rsidR="00A646B6" w:rsidRPr="00C81B1C">
        <w:rPr>
          <w:rFonts w:cs="Times New Roman"/>
          <w:color w:val="auto"/>
        </w:rPr>
        <w:t xml:space="preserve">monolayer </w:t>
      </w:r>
      <w:r w:rsidR="00C81B1C">
        <w:rPr>
          <w:rFonts w:cs="Times New Roman"/>
          <w:color w:val="auto"/>
        </w:rPr>
        <w:t>structure</w:t>
      </w:r>
      <w:r w:rsidR="00B15B20">
        <w:rPr>
          <w:rFonts w:cs="Times New Roman"/>
          <w:color w:val="auto"/>
        </w:rPr>
        <w:t>s</w:t>
      </w:r>
      <w:r w:rsidR="00C81B1C">
        <w:rPr>
          <w:rFonts w:cs="Times New Roman"/>
          <w:color w:val="auto"/>
        </w:rPr>
        <w:t xml:space="preserve"> </w:t>
      </w:r>
      <w:r w:rsidR="00A646B6" w:rsidRPr="00C81B1C">
        <w:rPr>
          <w:rFonts w:cs="Times New Roman"/>
          <w:color w:val="auto"/>
        </w:rPr>
        <w:t>(</w:t>
      </w:r>
      <w:r w:rsidR="00A646B6" w:rsidRPr="00A64E39">
        <w:rPr>
          <w:rFonts w:cs="Times New Roman"/>
          <w:color w:val="auto"/>
        </w:rPr>
        <w:t>Fig. 6i and j</w:t>
      </w:r>
      <w:r w:rsidR="00A646B6" w:rsidRPr="00C81B1C">
        <w:rPr>
          <w:rFonts w:cs="Times New Roman"/>
          <w:color w:val="auto"/>
        </w:rPr>
        <w:t>).</w:t>
      </w:r>
      <w:r w:rsidR="00555B88" w:rsidRPr="00C81B1C">
        <w:rPr>
          <w:rFonts w:cs="Times New Roman"/>
          <w:color w:val="auto"/>
        </w:rPr>
        <w:t xml:space="preserve"> </w:t>
      </w:r>
      <w:r w:rsidR="009A32D2">
        <w:rPr>
          <w:rFonts w:cs="Times New Roman"/>
          <w:color w:val="auto"/>
        </w:rPr>
        <w:t xml:space="preserve">We speculate that the surfactants do not cover the entire hydrophobic surface exposed to water </w:t>
      </w:r>
      <w:r w:rsidR="00F02FAE">
        <w:rPr>
          <w:rFonts w:cs="Times New Roman"/>
          <w:color w:val="auto"/>
        </w:rPr>
        <w:t>o</w:t>
      </w:r>
      <w:r w:rsidR="009A32D2">
        <w:rPr>
          <w:rFonts w:cs="Times New Roman"/>
          <w:color w:val="auto"/>
        </w:rPr>
        <w:t xml:space="preserve">n the steps considered in </w:t>
      </w:r>
      <w:r w:rsidR="009A32D2" w:rsidRPr="00A64E39">
        <w:rPr>
          <w:rFonts w:cs="Times New Roman"/>
          <w:color w:val="auto"/>
        </w:rPr>
        <w:t>Fig. 6d and e</w:t>
      </w:r>
      <w:r w:rsidR="009A32D2">
        <w:rPr>
          <w:rFonts w:cs="Times New Roman"/>
          <w:color w:val="auto"/>
        </w:rPr>
        <w:t xml:space="preserve"> because to do so the resultant aggregate would be </w:t>
      </w:r>
      <w:r w:rsidR="00D6156F">
        <w:rPr>
          <w:rFonts w:cs="Times New Roman"/>
          <w:color w:val="auto"/>
        </w:rPr>
        <w:t xml:space="preserve">extended </w:t>
      </w:r>
      <w:r w:rsidR="009A32D2">
        <w:rPr>
          <w:rFonts w:cs="Times New Roman"/>
          <w:color w:val="auto"/>
        </w:rPr>
        <w:t>over the step edge. The resultant penalty in the form of elastic energy</w:t>
      </w:r>
      <w:r w:rsidR="00A90F8C">
        <w:rPr>
          <w:rFonts w:cs="Times New Roman"/>
          <w:color w:val="auto"/>
        </w:rPr>
        <w:t xml:space="preserve"> that would distort the aggregate adsorbed on </w:t>
      </w:r>
      <w:r w:rsidR="00D6156F">
        <w:rPr>
          <w:rFonts w:cs="Times New Roman"/>
          <w:color w:val="auto"/>
        </w:rPr>
        <w:t xml:space="preserve">both </w:t>
      </w:r>
      <w:r w:rsidR="00A90F8C">
        <w:rPr>
          <w:rFonts w:cs="Times New Roman"/>
          <w:color w:val="auto"/>
        </w:rPr>
        <w:t>the step wall</w:t>
      </w:r>
      <w:r w:rsidR="00D6156F">
        <w:rPr>
          <w:rFonts w:cs="Times New Roman"/>
          <w:color w:val="auto"/>
        </w:rPr>
        <w:t xml:space="preserve"> and terrace</w:t>
      </w:r>
      <w:r w:rsidR="009A32D2">
        <w:rPr>
          <w:rFonts w:cs="Times New Roman"/>
          <w:color w:val="auto"/>
        </w:rPr>
        <w:t xml:space="preserve"> would be larger than the energy penalty correspondent to exposing </w:t>
      </w:r>
      <w:r w:rsidR="00A90F8C">
        <w:rPr>
          <w:rFonts w:cs="Times New Roman"/>
          <w:color w:val="auto"/>
        </w:rPr>
        <w:t>the step terrace</w:t>
      </w:r>
      <w:r w:rsidR="009A32D2">
        <w:rPr>
          <w:rFonts w:cs="Times New Roman"/>
          <w:color w:val="auto"/>
        </w:rPr>
        <w:t xml:space="preserve"> to water. </w:t>
      </w:r>
    </w:p>
    <w:p w14:paraId="63D473D0" w14:textId="1CAED771" w:rsidR="004E1705" w:rsidRDefault="00C47247" w:rsidP="00EE1C0E">
      <w:pPr>
        <w:rPr>
          <w:rFonts w:cs="Times New Roman"/>
          <w:color w:val="auto"/>
        </w:rPr>
      </w:pPr>
      <w:r w:rsidRPr="00C81B1C">
        <w:rPr>
          <w:rFonts w:cs="Times New Roman"/>
          <w:color w:val="auto"/>
        </w:rPr>
        <w:t xml:space="preserve">We calculated </w:t>
      </w:r>
      <w:r w:rsidR="00466BF9" w:rsidRPr="00C81B1C">
        <w:rPr>
          <w:rFonts w:cs="Times New Roman"/>
          <w:color w:val="auto"/>
        </w:rPr>
        <w:t xml:space="preserve">in-plane density profiles for the </w:t>
      </w:r>
      <w:r w:rsidRPr="00C81B1C">
        <w:rPr>
          <w:rFonts w:cs="Times New Roman"/>
          <w:color w:val="auto"/>
        </w:rPr>
        <w:t xml:space="preserve">surfactant </w:t>
      </w:r>
      <w:r w:rsidR="00466BF9" w:rsidRPr="00C81B1C">
        <w:rPr>
          <w:rFonts w:cs="Times New Roman"/>
          <w:color w:val="auto"/>
        </w:rPr>
        <w:t>tail and head groups within planes perpendicular to the surface</w:t>
      </w:r>
      <w:r w:rsidR="009A32D2">
        <w:rPr>
          <w:rFonts w:cs="Times New Roman"/>
          <w:color w:val="auto"/>
        </w:rPr>
        <w:t>. The results are</w:t>
      </w:r>
      <w:r w:rsidRPr="00C81B1C">
        <w:rPr>
          <w:rFonts w:cs="Times New Roman"/>
          <w:color w:val="auto"/>
        </w:rPr>
        <w:t xml:space="preserve"> shown in </w:t>
      </w:r>
      <w:r w:rsidRPr="00A64E39">
        <w:rPr>
          <w:rFonts w:cs="Times New Roman"/>
          <w:color w:val="auto"/>
        </w:rPr>
        <w:t>Fig. 7</w:t>
      </w:r>
      <w:r w:rsidR="00466BF9" w:rsidRPr="00A64E39">
        <w:rPr>
          <w:rFonts w:cs="Times New Roman"/>
          <w:color w:val="auto"/>
        </w:rPr>
        <w:t xml:space="preserve"> </w:t>
      </w:r>
      <w:r w:rsidRPr="00C81B1C">
        <w:rPr>
          <w:rFonts w:cs="Times New Roman"/>
          <w:color w:val="auto"/>
        </w:rPr>
        <w:t xml:space="preserve">for </w:t>
      </w:r>
      <w:r w:rsidR="00466BF9" w:rsidRPr="00C81B1C">
        <w:rPr>
          <w:rFonts w:cs="Times New Roman"/>
          <w:color w:val="auto"/>
        </w:rPr>
        <w:t xml:space="preserve">steps and isolated stripes </w:t>
      </w:r>
      <w:r w:rsidR="0041449A">
        <w:rPr>
          <w:rFonts w:cs="Times New Roman"/>
          <w:color w:val="auto"/>
        </w:rPr>
        <w:t>with</w:t>
      </w:r>
      <w:r w:rsidR="00466BF9" w:rsidRPr="00C81B1C">
        <w:rPr>
          <w:rFonts w:cs="Times New Roman"/>
          <w:color w:val="auto"/>
        </w:rPr>
        <w:t xml:space="preserve"> </w:t>
      </w:r>
      <w:r w:rsidRPr="00C81B1C">
        <w:rPr>
          <w:rFonts w:cs="Times New Roman"/>
          <w:color w:val="auto"/>
        </w:rPr>
        <w:t>L</w:t>
      </w:r>
      <w:r w:rsidRPr="00C81B1C">
        <w:rPr>
          <w:rFonts w:cs="Times New Roman"/>
          <w:color w:val="auto"/>
          <w:vertAlign w:val="subscript"/>
        </w:rPr>
        <w:t>Net</w:t>
      </w:r>
      <w:r w:rsidR="00466BF9" w:rsidRPr="00C81B1C">
        <w:rPr>
          <w:rFonts w:cs="Times New Roman"/>
          <w:color w:val="auto"/>
        </w:rPr>
        <w:t xml:space="preserve"> = 1.22L</w:t>
      </w:r>
      <w:r w:rsidR="00466BF9" w:rsidRPr="00C81B1C">
        <w:rPr>
          <w:rFonts w:cs="Times New Roman"/>
          <w:color w:val="auto"/>
          <w:vertAlign w:val="subscript"/>
        </w:rPr>
        <w:t>S</w:t>
      </w:r>
      <w:r w:rsidR="00466BF9" w:rsidRPr="00C81B1C">
        <w:rPr>
          <w:rFonts w:cs="Times New Roman"/>
          <w:color w:val="auto"/>
        </w:rPr>
        <w:t xml:space="preserve"> </w:t>
      </w:r>
      <w:r w:rsidR="00F70E19">
        <w:rPr>
          <w:rFonts w:cs="Times New Roman"/>
          <w:color w:val="auto"/>
        </w:rPr>
        <w:t>(L</w:t>
      </w:r>
      <w:r w:rsidR="00F70E19" w:rsidRPr="00D876EB">
        <w:rPr>
          <w:rFonts w:cs="Times New Roman"/>
          <w:color w:val="auto"/>
          <w:vertAlign w:val="subscript"/>
        </w:rPr>
        <w:t>W</w:t>
      </w:r>
      <w:r w:rsidR="00F70E19">
        <w:rPr>
          <w:rFonts w:cs="Times New Roman"/>
          <w:color w:val="auto"/>
        </w:rPr>
        <w:t xml:space="preserve"> = 0.76L</w:t>
      </w:r>
      <w:r w:rsidR="00F70E19" w:rsidRPr="00D876EB">
        <w:rPr>
          <w:rFonts w:cs="Times New Roman"/>
          <w:color w:val="auto"/>
          <w:vertAlign w:val="subscript"/>
        </w:rPr>
        <w:t>S</w:t>
      </w:r>
      <w:r w:rsidR="00F70E19">
        <w:rPr>
          <w:rFonts w:cs="Times New Roman"/>
          <w:color w:val="auto"/>
        </w:rPr>
        <w:t xml:space="preserve">) </w:t>
      </w:r>
      <w:r w:rsidR="00466BF9" w:rsidRPr="00C81B1C">
        <w:rPr>
          <w:rFonts w:cs="Times New Roman"/>
          <w:color w:val="auto"/>
        </w:rPr>
        <w:t>and 3.06L</w:t>
      </w:r>
      <w:r w:rsidR="00466BF9" w:rsidRPr="00C81B1C">
        <w:rPr>
          <w:rFonts w:cs="Times New Roman"/>
          <w:color w:val="auto"/>
          <w:vertAlign w:val="subscript"/>
        </w:rPr>
        <w:t>S</w:t>
      </w:r>
      <w:r w:rsidR="00F70E19">
        <w:rPr>
          <w:rFonts w:cs="Times New Roman"/>
          <w:color w:val="auto"/>
          <w:vertAlign w:val="subscript"/>
        </w:rPr>
        <w:t xml:space="preserve"> </w:t>
      </w:r>
      <w:r w:rsidR="00F70E19">
        <w:rPr>
          <w:rFonts w:cs="Times New Roman"/>
          <w:color w:val="auto"/>
        </w:rPr>
        <w:t>(L</w:t>
      </w:r>
      <w:r w:rsidR="00F70E19" w:rsidRPr="00D876EB">
        <w:rPr>
          <w:rFonts w:cs="Times New Roman"/>
          <w:color w:val="auto"/>
          <w:vertAlign w:val="subscript"/>
        </w:rPr>
        <w:t>W</w:t>
      </w:r>
      <w:r w:rsidR="00F70E19">
        <w:rPr>
          <w:rFonts w:cs="Times New Roman"/>
          <w:color w:val="auto"/>
        </w:rPr>
        <w:t xml:space="preserve"> = 2.60L</w:t>
      </w:r>
      <w:r w:rsidR="00F70E19" w:rsidRPr="00D876EB">
        <w:rPr>
          <w:rFonts w:cs="Times New Roman"/>
          <w:color w:val="auto"/>
          <w:vertAlign w:val="subscript"/>
        </w:rPr>
        <w:t>S</w:t>
      </w:r>
      <w:r w:rsidR="00F70E19">
        <w:rPr>
          <w:rFonts w:cs="Times New Roman"/>
          <w:color w:val="auto"/>
        </w:rPr>
        <w:t>)</w:t>
      </w:r>
      <w:r w:rsidR="00466BF9" w:rsidRPr="00C81B1C">
        <w:rPr>
          <w:rFonts w:cs="Times New Roman"/>
          <w:color w:val="auto"/>
        </w:rPr>
        <w:t xml:space="preserve">. </w:t>
      </w:r>
      <w:r w:rsidR="00555B88" w:rsidRPr="00C81B1C">
        <w:rPr>
          <w:rFonts w:cs="Times New Roman"/>
          <w:color w:val="auto"/>
        </w:rPr>
        <w:t>When</w:t>
      </w:r>
      <w:r w:rsidR="00D06FBF" w:rsidRPr="00C81B1C">
        <w:rPr>
          <w:rFonts w:cs="Times New Roman"/>
          <w:color w:val="auto"/>
        </w:rPr>
        <w:t xml:space="preserve"> </w:t>
      </w:r>
      <w:r w:rsidRPr="00C81B1C">
        <w:rPr>
          <w:rFonts w:cs="Times New Roman"/>
          <w:color w:val="auto"/>
        </w:rPr>
        <w:t>L</w:t>
      </w:r>
      <w:r w:rsidRPr="00C81B1C">
        <w:rPr>
          <w:rFonts w:cs="Times New Roman"/>
          <w:color w:val="auto"/>
          <w:vertAlign w:val="subscript"/>
        </w:rPr>
        <w:t>Net</w:t>
      </w:r>
      <w:r w:rsidR="00D06FBF" w:rsidRPr="00C81B1C">
        <w:rPr>
          <w:rFonts w:cs="Times New Roman"/>
          <w:color w:val="auto"/>
        </w:rPr>
        <w:t xml:space="preserve"> = 1.22L</w:t>
      </w:r>
      <w:r w:rsidR="00D06FBF" w:rsidRPr="00C81B1C">
        <w:rPr>
          <w:rFonts w:cs="Times New Roman"/>
          <w:color w:val="auto"/>
          <w:vertAlign w:val="subscript"/>
        </w:rPr>
        <w:t>S</w:t>
      </w:r>
      <w:r w:rsidR="00D06FBF" w:rsidRPr="00C81B1C">
        <w:rPr>
          <w:rFonts w:cs="Times New Roman"/>
          <w:color w:val="auto"/>
        </w:rPr>
        <w:t xml:space="preserve">, </w:t>
      </w:r>
      <w:r w:rsidR="00466BF9" w:rsidRPr="00C81B1C">
        <w:rPr>
          <w:rFonts w:cs="Times New Roman"/>
          <w:color w:val="auto"/>
        </w:rPr>
        <w:t>the density profiles show that the tail</w:t>
      </w:r>
      <w:r w:rsidRPr="00C81B1C">
        <w:rPr>
          <w:rFonts w:cs="Times New Roman"/>
          <w:color w:val="auto"/>
        </w:rPr>
        <w:t xml:space="preserve"> group</w:t>
      </w:r>
      <w:r w:rsidR="00466BF9" w:rsidRPr="00C81B1C">
        <w:rPr>
          <w:rFonts w:cs="Times New Roman"/>
          <w:color w:val="auto"/>
        </w:rPr>
        <w:t>s predominantly adsorb on hydrophobic surfaces (</w:t>
      </w:r>
      <w:r w:rsidR="00D06FBF" w:rsidRPr="00C81B1C">
        <w:rPr>
          <w:rFonts w:cs="Times New Roman"/>
          <w:color w:val="auto"/>
        </w:rPr>
        <w:t>top panels</w:t>
      </w:r>
      <w:r w:rsidRPr="00C81B1C">
        <w:rPr>
          <w:rFonts w:cs="Times New Roman"/>
          <w:b/>
          <w:color w:val="auto"/>
        </w:rPr>
        <w:t xml:space="preserve"> </w:t>
      </w:r>
      <w:r w:rsidRPr="00C81B1C">
        <w:rPr>
          <w:rFonts w:cs="Times New Roman"/>
          <w:color w:val="auto"/>
        </w:rPr>
        <w:t xml:space="preserve">of </w:t>
      </w:r>
      <w:r w:rsidRPr="008C284F">
        <w:rPr>
          <w:rFonts w:cs="Times New Roman"/>
          <w:color w:val="auto"/>
        </w:rPr>
        <w:t>Fig. 7a</w:t>
      </w:r>
      <w:r w:rsidR="00D06FBF" w:rsidRPr="008C284F">
        <w:rPr>
          <w:rFonts w:cs="Times New Roman"/>
          <w:color w:val="auto"/>
        </w:rPr>
        <w:t>)</w:t>
      </w:r>
      <w:r w:rsidR="00466BF9" w:rsidRPr="008C284F">
        <w:rPr>
          <w:rFonts w:cs="Times New Roman"/>
          <w:color w:val="auto"/>
        </w:rPr>
        <w:t>. The head</w:t>
      </w:r>
      <w:r w:rsidRPr="008C284F">
        <w:rPr>
          <w:rFonts w:cs="Times New Roman"/>
          <w:color w:val="auto"/>
        </w:rPr>
        <w:t xml:space="preserve"> group</w:t>
      </w:r>
      <w:r w:rsidR="00466BF9" w:rsidRPr="008C284F">
        <w:rPr>
          <w:rFonts w:cs="Times New Roman"/>
          <w:color w:val="auto"/>
        </w:rPr>
        <w:t>s are exposed to the outside of the hemi-cylinders (</w:t>
      </w:r>
      <w:r w:rsidRPr="008C284F">
        <w:rPr>
          <w:rFonts w:cs="Times New Roman"/>
          <w:color w:val="auto"/>
        </w:rPr>
        <w:t xml:space="preserve">bottom panels of </w:t>
      </w:r>
      <w:r w:rsidR="00D06FBF" w:rsidRPr="008C284F">
        <w:rPr>
          <w:rFonts w:cs="Times New Roman"/>
          <w:color w:val="auto"/>
        </w:rPr>
        <w:t>Fig. 7a</w:t>
      </w:r>
      <w:r w:rsidR="00466BF9" w:rsidRPr="008C284F">
        <w:rPr>
          <w:rFonts w:cs="Times New Roman"/>
          <w:color w:val="auto"/>
        </w:rPr>
        <w:t xml:space="preserve">). </w:t>
      </w:r>
      <w:r w:rsidR="00A624D6" w:rsidRPr="008C284F">
        <w:rPr>
          <w:rFonts w:cs="Times New Roman"/>
          <w:color w:val="auto"/>
        </w:rPr>
        <w:t>The</w:t>
      </w:r>
      <w:r w:rsidR="00D06FBF" w:rsidRPr="008C284F">
        <w:rPr>
          <w:rFonts w:cs="Times New Roman"/>
          <w:color w:val="auto"/>
        </w:rPr>
        <w:t xml:space="preserve"> </w:t>
      </w:r>
      <w:r w:rsidR="00A71DF5" w:rsidRPr="008C284F">
        <w:rPr>
          <w:rFonts w:cs="Times New Roman"/>
          <w:color w:val="auto"/>
        </w:rPr>
        <w:t xml:space="preserve">head </w:t>
      </w:r>
      <w:r w:rsidR="00D06FBF" w:rsidRPr="008C284F">
        <w:rPr>
          <w:rFonts w:cs="Times New Roman"/>
          <w:color w:val="auto"/>
        </w:rPr>
        <w:t xml:space="preserve">density profiles </w:t>
      </w:r>
      <w:r w:rsidR="00A71DF5" w:rsidRPr="008C284F">
        <w:rPr>
          <w:rFonts w:cs="Times New Roman"/>
          <w:color w:val="auto"/>
        </w:rPr>
        <w:t xml:space="preserve">display </w:t>
      </w:r>
      <w:r w:rsidR="00555B88" w:rsidRPr="008C284F">
        <w:rPr>
          <w:rFonts w:cs="Times New Roman"/>
          <w:color w:val="auto"/>
        </w:rPr>
        <w:t>low</w:t>
      </w:r>
      <w:r w:rsidR="00E11B8B" w:rsidRPr="008C284F">
        <w:rPr>
          <w:rFonts w:cs="Times New Roman"/>
          <w:color w:val="auto"/>
        </w:rPr>
        <w:t xml:space="preserve"> </w:t>
      </w:r>
      <w:r w:rsidR="00A71DF5" w:rsidRPr="008C284F">
        <w:rPr>
          <w:rFonts w:cs="Times New Roman"/>
          <w:color w:val="auto"/>
        </w:rPr>
        <w:t xml:space="preserve">densities </w:t>
      </w:r>
      <w:r w:rsidR="00F70E19" w:rsidRPr="008C284F">
        <w:rPr>
          <w:rFonts w:cs="Times New Roman"/>
          <w:color w:val="auto"/>
        </w:rPr>
        <w:t>on</w:t>
      </w:r>
      <w:r w:rsidR="00A71DF5" w:rsidRPr="008C284F">
        <w:rPr>
          <w:rFonts w:cs="Times New Roman"/>
          <w:color w:val="auto"/>
        </w:rPr>
        <w:t xml:space="preserve"> the step</w:t>
      </w:r>
      <w:r w:rsidR="00555B88" w:rsidRPr="008C284F">
        <w:rPr>
          <w:rFonts w:cs="Times New Roman"/>
          <w:color w:val="auto"/>
        </w:rPr>
        <w:t>, compared with</w:t>
      </w:r>
      <w:r w:rsidR="00A71DF5" w:rsidRPr="008C284F">
        <w:rPr>
          <w:rFonts w:cs="Times New Roman"/>
          <w:color w:val="auto"/>
        </w:rPr>
        <w:t xml:space="preserve"> </w:t>
      </w:r>
      <w:r w:rsidR="00726C91" w:rsidRPr="008C284F">
        <w:rPr>
          <w:rFonts w:cs="Times New Roman"/>
          <w:color w:val="auto"/>
        </w:rPr>
        <w:t xml:space="preserve">those </w:t>
      </w:r>
      <w:r w:rsidR="007507BA" w:rsidRPr="008C284F">
        <w:rPr>
          <w:rFonts w:cs="Times New Roman"/>
          <w:color w:val="auto"/>
        </w:rPr>
        <w:t>of</w:t>
      </w:r>
      <w:r w:rsidR="00726C91" w:rsidRPr="008C284F">
        <w:rPr>
          <w:rFonts w:cs="Times New Roman"/>
          <w:color w:val="auto"/>
        </w:rPr>
        <w:t xml:space="preserve"> </w:t>
      </w:r>
      <w:r w:rsidR="00A71DF5" w:rsidRPr="008C284F">
        <w:rPr>
          <w:rFonts w:cs="Times New Roman"/>
          <w:color w:val="auto"/>
        </w:rPr>
        <w:t xml:space="preserve">the isolated stripe. </w:t>
      </w:r>
      <w:r w:rsidR="007507BA" w:rsidRPr="008C284F">
        <w:rPr>
          <w:rFonts w:cs="Times New Roman"/>
          <w:color w:val="auto"/>
        </w:rPr>
        <w:t xml:space="preserve">When </w:t>
      </w:r>
      <w:r w:rsidR="005F2ADE" w:rsidRPr="008C284F">
        <w:rPr>
          <w:rFonts w:cs="Times New Roman"/>
          <w:color w:val="auto"/>
        </w:rPr>
        <w:t>L</w:t>
      </w:r>
      <w:r w:rsidR="005F2ADE" w:rsidRPr="008C284F">
        <w:rPr>
          <w:rFonts w:cs="Times New Roman"/>
          <w:color w:val="auto"/>
          <w:vertAlign w:val="subscript"/>
        </w:rPr>
        <w:t>Net</w:t>
      </w:r>
      <w:r w:rsidR="00466BF9" w:rsidRPr="008C284F">
        <w:rPr>
          <w:rFonts w:cs="Times New Roman"/>
          <w:color w:val="auto"/>
        </w:rPr>
        <w:t xml:space="preserve"> = 3.06L</w:t>
      </w:r>
      <w:r w:rsidR="008C284F" w:rsidRPr="008C284F">
        <w:rPr>
          <w:rFonts w:cs="Times New Roman"/>
          <w:color w:val="auto"/>
          <w:vertAlign w:val="subscript"/>
        </w:rPr>
        <w:t>S</w:t>
      </w:r>
      <w:r w:rsidR="00466BF9" w:rsidRPr="008C284F">
        <w:rPr>
          <w:rFonts w:cs="Times New Roman"/>
          <w:color w:val="auto"/>
        </w:rPr>
        <w:t xml:space="preserve">, </w:t>
      </w:r>
      <w:r w:rsidR="005F2ADE" w:rsidRPr="008C284F">
        <w:rPr>
          <w:rFonts w:cs="Times New Roman"/>
          <w:color w:val="auto"/>
        </w:rPr>
        <w:t xml:space="preserve">the density profiles confirm </w:t>
      </w:r>
      <w:r w:rsidR="0041449A" w:rsidRPr="008C284F">
        <w:rPr>
          <w:rFonts w:cs="Times New Roman"/>
          <w:color w:val="auto"/>
        </w:rPr>
        <w:t xml:space="preserve">that </w:t>
      </w:r>
      <w:r w:rsidR="005F2ADE" w:rsidRPr="008C284F">
        <w:rPr>
          <w:rFonts w:cs="Times New Roman"/>
          <w:color w:val="auto"/>
        </w:rPr>
        <w:t xml:space="preserve">the </w:t>
      </w:r>
      <w:r w:rsidR="00CC34BC" w:rsidRPr="008C284F">
        <w:rPr>
          <w:rFonts w:cs="Times New Roman"/>
          <w:color w:val="auto"/>
        </w:rPr>
        <w:t>adsorbed aggregate</w:t>
      </w:r>
      <w:r w:rsidR="00F70E19" w:rsidRPr="008C284F">
        <w:rPr>
          <w:rFonts w:cs="Times New Roman"/>
          <w:color w:val="auto"/>
        </w:rPr>
        <w:t>s</w:t>
      </w:r>
      <w:r w:rsidR="005F2ADE" w:rsidRPr="008C284F">
        <w:rPr>
          <w:rFonts w:cs="Times New Roman"/>
          <w:color w:val="auto"/>
        </w:rPr>
        <w:t xml:space="preserve"> </w:t>
      </w:r>
      <w:r w:rsidR="0041449A" w:rsidRPr="008C284F">
        <w:rPr>
          <w:rFonts w:cs="Times New Roman"/>
          <w:color w:val="auto"/>
        </w:rPr>
        <w:t xml:space="preserve">have the morphology </w:t>
      </w:r>
      <w:r w:rsidR="00F70E19" w:rsidRPr="008C284F">
        <w:rPr>
          <w:rFonts w:cs="Times New Roman"/>
          <w:color w:val="auto"/>
        </w:rPr>
        <w:t>of</w:t>
      </w:r>
      <w:r w:rsidR="00CC34BC" w:rsidRPr="008C284F">
        <w:rPr>
          <w:rFonts w:cs="Times New Roman"/>
          <w:color w:val="auto"/>
        </w:rPr>
        <w:t xml:space="preserve"> monolayer</w:t>
      </w:r>
      <w:r w:rsidR="00F70E19" w:rsidRPr="008C284F">
        <w:rPr>
          <w:rFonts w:cs="Times New Roman"/>
          <w:color w:val="auto"/>
        </w:rPr>
        <w:t>s</w:t>
      </w:r>
      <w:r w:rsidR="007507BA" w:rsidRPr="008C284F">
        <w:rPr>
          <w:rFonts w:cs="Times New Roman"/>
          <w:color w:val="auto"/>
        </w:rPr>
        <w:t xml:space="preserve"> on the</w:t>
      </w:r>
      <w:r w:rsidR="00CC34BC" w:rsidRPr="008C284F">
        <w:rPr>
          <w:rFonts w:cs="Times New Roman"/>
          <w:color w:val="auto"/>
        </w:rPr>
        <w:t xml:space="preserve"> step and </w:t>
      </w:r>
      <w:r w:rsidR="0041449A" w:rsidRPr="008C284F">
        <w:rPr>
          <w:rFonts w:cs="Times New Roman"/>
          <w:color w:val="auto"/>
        </w:rPr>
        <w:t xml:space="preserve">on </w:t>
      </w:r>
      <w:r w:rsidR="00CC34BC" w:rsidRPr="008C284F">
        <w:rPr>
          <w:rFonts w:cs="Times New Roman"/>
          <w:color w:val="auto"/>
        </w:rPr>
        <w:t xml:space="preserve">the isolated stripe </w:t>
      </w:r>
      <w:r w:rsidR="005F2ADE" w:rsidRPr="008C284F">
        <w:rPr>
          <w:rFonts w:cs="Times New Roman"/>
          <w:color w:val="auto"/>
        </w:rPr>
        <w:t>(Fig. 7b</w:t>
      </w:r>
      <w:r w:rsidR="007507BA" w:rsidRPr="008C284F">
        <w:rPr>
          <w:rFonts w:cs="Times New Roman"/>
          <w:color w:val="auto"/>
        </w:rPr>
        <w:t xml:space="preserve">). </w:t>
      </w:r>
      <w:r w:rsidR="00352E16" w:rsidRPr="008C284F">
        <w:rPr>
          <w:rFonts w:cs="Times New Roman"/>
          <w:color w:val="auto"/>
        </w:rPr>
        <w:t>T</w:t>
      </w:r>
      <w:r w:rsidR="00CC34BC" w:rsidRPr="008C284F">
        <w:rPr>
          <w:rFonts w:cs="Times New Roman"/>
          <w:color w:val="auto"/>
        </w:rPr>
        <w:t xml:space="preserve">he results </w:t>
      </w:r>
      <w:r w:rsidR="00EE1C0E" w:rsidRPr="008C284F">
        <w:rPr>
          <w:rFonts w:cs="Times New Roman"/>
          <w:color w:val="auto"/>
        </w:rPr>
        <w:t xml:space="preserve">show no evidence of </w:t>
      </w:r>
      <w:r w:rsidR="0041449A" w:rsidRPr="008C284F">
        <w:rPr>
          <w:rFonts w:cs="Times New Roman"/>
          <w:color w:val="auto"/>
        </w:rPr>
        <w:t>either surfactant</w:t>
      </w:r>
      <w:r w:rsidR="00EE1C0E" w:rsidRPr="008C284F">
        <w:rPr>
          <w:rFonts w:cs="Times New Roman"/>
          <w:color w:val="auto"/>
        </w:rPr>
        <w:t xml:space="preserve"> tail</w:t>
      </w:r>
      <w:r w:rsidR="00F70E19" w:rsidRPr="008C284F">
        <w:rPr>
          <w:rFonts w:cs="Times New Roman"/>
          <w:color w:val="auto"/>
        </w:rPr>
        <w:t>s</w:t>
      </w:r>
      <w:r w:rsidR="00EE1C0E" w:rsidRPr="008C284F">
        <w:rPr>
          <w:rFonts w:cs="Times New Roman"/>
          <w:color w:val="auto"/>
        </w:rPr>
        <w:t xml:space="preserve"> </w:t>
      </w:r>
      <w:r w:rsidR="0041449A" w:rsidRPr="008C284F">
        <w:rPr>
          <w:rFonts w:cs="Times New Roman"/>
          <w:color w:val="auto"/>
        </w:rPr>
        <w:t>or</w:t>
      </w:r>
      <w:r w:rsidR="00EE1C0E" w:rsidRPr="008C284F">
        <w:rPr>
          <w:rFonts w:cs="Times New Roman"/>
          <w:color w:val="auto"/>
        </w:rPr>
        <w:t xml:space="preserve"> head</w:t>
      </w:r>
      <w:r w:rsidR="00F70E19" w:rsidRPr="008C284F">
        <w:rPr>
          <w:rFonts w:cs="Times New Roman"/>
          <w:color w:val="auto"/>
        </w:rPr>
        <w:t xml:space="preserve">s </w:t>
      </w:r>
      <w:r w:rsidR="0041449A" w:rsidRPr="008C284F">
        <w:rPr>
          <w:rFonts w:cs="Times New Roman"/>
          <w:color w:val="auto"/>
        </w:rPr>
        <w:t>adsorbing</w:t>
      </w:r>
      <w:r w:rsidR="00F70E19" w:rsidRPr="008C284F">
        <w:rPr>
          <w:rFonts w:cs="Times New Roman"/>
          <w:color w:val="auto"/>
        </w:rPr>
        <w:t xml:space="preserve"> on</w:t>
      </w:r>
      <w:r w:rsidR="005F2ADE" w:rsidRPr="008C284F">
        <w:rPr>
          <w:rFonts w:cs="Times New Roman"/>
          <w:color w:val="auto"/>
        </w:rPr>
        <w:t xml:space="preserve"> the </w:t>
      </w:r>
      <w:r w:rsidR="0041449A" w:rsidRPr="008C284F">
        <w:rPr>
          <w:rFonts w:cs="Times New Roman"/>
          <w:color w:val="auto"/>
        </w:rPr>
        <w:t xml:space="preserve">step </w:t>
      </w:r>
      <w:r w:rsidR="005F2ADE" w:rsidRPr="008C284F">
        <w:rPr>
          <w:rFonts w:cs="Times New Roman"/>
          <w:color w:val="auto"/>
        </w:rPr>
        <w:t>terrace</w:t>
      </w:r>
      <w:r w:rsidR="0041449A" w:rsidRPr="008C284F">
        <w:rPr>
          <w:rFonts w:cs="Times New Roman"/>
          <w:color w:val="auto"/>
        </w:rPr>
        <w:t>, as expected</w:t>
      </w:r>
      <w:r w:rsidR="005F2ADE" w:rsidRPr="008C284F">
        <w:rPr>
          <w:rFonts w:cs="Times New Roman"/>
          <w:color w:val="auto"/>
        </w:rPr>
        <w:t xml:space="preserve"> </w:t>
      </w:r>
      <w:r w:rsidR="00EE1C0E" w:rsidRPr="008C284F">
        <w:rPr>
          <w:rFonts w:cs="Times New Roman"/>
          <w:color w:val="auto"/>
        </w:rPr>
        <w:t>(left panels of Fig. 7b).</w:t>
      </w:r>
    </w:p>
    <w:p w14:paraId="374FDE92" w14:textId="77777777" w:rsidR="00D13A64" w:rsidRPr="00C81B1C" w:rsidRDefault="00D13A64" w:rsidP="00EE1C0E">
      <w:pPr>
        <w:rPr>
          <w:rFonts w:cs="Times New Roman"/>
          <w:color w:val="auto"/>
        </w:rPr>
      </w:pPr>
    </w:p>
    <w:p w14:paraId="686BD29E" w14:textId="47504CCF" w:rsidR="00D315D7" w:rsidRPr="00C81B1C" w:rsidRDefault="009E16D3" w:rsidP="0069497B">
      <w:pPr>
        <w:jc w:val="center"/>
        <w:rPr>
          <w:rFonts w:cs="Times New Roman"/>
          <w:color w:val="auto"/>
        </w:rPr>
      </w:pPr>
      <w:r>
        <w:rPr>
          <w:rFonts w:cs="Times New Roman"/>
          <w:noProof/>
          <w:color w:val="auto"/>
          <w:lang w:val="en-US"/>
        </w:rPr>
        <w:drawing>
          <wp:inline distT="0" distB="0" distL="0" distR="0" wp14:anchorId="6E9F8513" wp14:editId="54D38A4F">
            <wp:extent cx="4930834" cy="6303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extLst>
                        <a:ext uri="{28A0092B-C50C-407E-A947-70E740481C1C}">
                          <a14:useLocalDpi xmlns:a14="http://schemas.microsoft.com/office/drawing/2010/main" val="0"/>
                        </a:ext>
                      </a:extLst>
                    </a:blip>
                    <a:stretch>
                      <a:fillRect/>
                    </a:stretch>
                  </pic:blipFill>
                  <pic:spPr>
                    <a:xfrm>
                      <a:off x="0" y="0"/>
                      <a:ext cx="4931965" cy="6305427"/>
                    </a:xfrm>
                    <a:prstGeom prst="rect">
                      <a:avLst/>
                    </a:prstGeom>
                  </pic:spPr>
                </pic:pic>
              </a:graphicData>
            </a:graphic>
          </wp:inline>
        </w:drawing>
      </w:r>
    </w:p>
    <w:p w14:paraId="2D0D69AC" w14:textId="77777777" w:rsidR="00D315D7" w:rsidRPr="00F70E19" w:rsidRDefault="00D315D7" w:rsidP="00D315D7">
      <w:pPr>
        <w:spacing w:line="240" w:lineRule="auto"/>
        <w:jc w:val="center"/>
        <w:rPr>
          <w:rFonts w:cs="Times New Roman"/>
          <w:i/>
          <w:iCs/>
          <w:color w:val="auto"/>
          <w:szCs w:val="24"/>
        </w:rPr>
      </w:pPr>
      <w:r w:rsidRPr="00F70E19">
        <w:rPr>
          <w:rFonts w:cs="Times New Roman"/>
          <w:b/>
          <w:i/>
          <w:iCs/>
          <w:color w:val="auto"/>
          <w:szCs w:val="24"/>
        </w:rPr>
        <w:t>Fig. 6</w:t>
      </w:r>
      <w:r w:rsidRPr="00F70E19">
        <w:rPr>
          <w:rFonts w:cs="Times New Roman"/>
          <w:i/>
          <w:iCs/>
          <w:color w:val="auto"/>
          <w:szCs w:val="24"/>
        </w:rPr>
        <w:t xml:space="preserve"> </w:t>
      </w:r>
      <w:r w:rsidRPr="008C284F">
        <w:rPr>
          <w:rFonts w:cs="Times New Roman"/>
          <w:i/>
          <w:iCs/>
          <w:color w:val="auto"/>
          <w:szCs w:val="24"/>
        </w:rPr>
        <w:t xml:space="preserve">Representative simulation snapshots of surfactant aggregates </w:t>
      </w:r>
      <w:r w:rsidR="007507BA" w:rsidRPr="008C284F">
        <w:rPr>
          <w:rFonts w:cs="Times New Roman"/>
          <w:i/>
          <w:iCs/>
          <w:color w:val="auto"/>
          <w:szCs w:val="24"/>
        </w:rPr>
        <w:t xml:space="preserve">adsorbed </w:t>
      </w:r>
      <w:r w:rsidRPr="008C284F">
        <w:rPr>
          <w:rFonts w:cs="Times New Roman"/>
          <w:i/>
          <w:iCs/>
          <w:color w:val="auto"/>
          <w:szCs w:val="24"/>
        </w:rPr>
        <w:t xml:space="preserve">on steps (left) and isolated stripes (right) of </w:t>
      </w:r>
      <w:r w:rsidR="00E11B8B" w:rsidRPr="008C284F">
        <w:rPr>
          <w:rFonts w:cs="Times New Roman"/>
          <w:i/>
          <w:iCs/>
          <w:color w:val="auto"/>
          <w:szCs w:val="24"/>
        </w:rPr>
        <w:t>L</w:t>
      </w:r>
      <w:r w:rsidR="00E11B8B" w:rsidRPr="008C284F">
        <w:rPr>
          <w:rFonts w:cs="Times New Roman"/>
          <w:i/>
          <w:iCs/>
          <w:color w:val="auto"/>
          <w:szCs w:val="24"/>
          <w:vertAlign w:val="subscript"/>
        </w:rPr>
        <w:t>Net</w:t>
      </w:r>
      <w:r w:rsidR="007507BA" w:rsidRPr="008C284F">
        <w:rPr>
          <w:rFonts w:cs="Times New Roman"/>
          <w:i/>
          <w:iCs/>
          <w:color w:val="auto"/>
          <w:szCs w:val="24"/>
        </w:rPr>
        <w:t xml:space="preserve"> = (a, f) 0.6</w:t>
      </w:r>
      <w:r w:rsidRPr="008C284F">
        <w:rPr>
          <w:rFonts w:cs="Times New Roman"/>
          <w:i/>
          <w:iCs/>
          <w:color w:val="auto"/>
          <w:szCs w:val="24"/>
        </w:rPr>
        <w:t>1L</w:t>
      </w:r>
      <w:r w:rsidRPr="008C284F">
        <w:rPr>
          <w:rFonts w:cs="Times New Roman"/>
          <w:i/>
          <w:iCs/>
          <w:color w:val="auto"/>
          <w:szCs w:val="24"/>
          <w:vertAlign w:val="subscript"/>
        </w:rPr>
        <w:t>S</w:t>
      </w:r>
      <w:r w:rsidR="007507BA" w:rsidRPr="008C284F">
        <w:rPr>
          <w:rFonts w:cs="Times New Roman"/>
          <w:i/>
          <w:iCs/>
          <w:color w:val="auto"/>
          <w:szCs w:val="24"/>
        </w:rPr>
        <w:t>, (b, g) 1.22</w:t>
      </w:r>
      <w:r w:rsidRPr="008C284F">
        <w:rPr>
          <w:rFonts w:cs="Times New Roman"/>
          <w:i/>
          <w:iCs/>
          <w:color w:val="auto"/>
          <w:szCs w:val="24"/>
        </w:rPr>
        <w:t>L</w:t>
      </w:r>
      <w:r w:rsidRPr="008C284F">
        <w:rPr>
          <w:rFonts w:cs="Times New Roman"/>
          <w:i/>
          <w:iCs/>
          <w:color w:val="auto"/>
          <w:szCs w:val="24"/>
          <w:vertAlign w:val="subscript"/>
        </w:rPr>
        <w:t>S</w:t>
      </w:r>
      <w:r w:rsidR="007507BA" w:rsidRPr="008C284F">
        <w:rPr>
          <w:rFonts w:cs="Times New Roman"/>
          <w:i/>
          <w:iCs/>
          <w:color w:val="auto"/>
          <w:szCs w:val="24"/>
        </w:rPr>
        <w:t>, (c, h) 1.83</w:t>
      </w:r>
      <w:r w:rsidRPr="008C284F">
        <w:rPr>
          <w:rFonts w:cs="Times New Roman"/>
          <w:i/>
          <w:iCs/>
          <w:color w:val="auto"/>
          <w:szCs w:val="24"/>
        </w:rPr>
        <w:t>L</w:t>
      </w:r>
      <w:r w:rsidRPr="008C284F">
        <w:rPr>
          <w:rFonts w:cs="Times New Roman"/>
          <w:i/>
          <w:iCs/>
          <w:color w:val="auto"/>
          <w:szCs w:val="24"/>
          <w:vertAlign w:val="subscript"/>
        </w:rPr>
        <w:t>S</w:t>
      </w:r>
      <w:r w:rsidRPr="008C284F">
        <w:rPr>
          <w:rFonts w:cs="Times New Roman"/>
          <w:i/>
          <w:iCs/>
          <w:color w:val="auto"/>
          <w:szCs w:val="24"/>
        </w:rPr>
        <w:t>,</w:t>
      </w:r>
      <w:r w:rsidR="007507BA" w:rsidRPr="008C284F">
        <w:rPr>
          <w:rFonts w:cs="Times New Roman"/>
          <w:i/>
          <w:iCs/>
          <w:color w:val="auto"/>
          <w:szCs w:val="24"/>
        </w:rPr>
        <w:t xml:space="preserve"> (d, i) 2.45L</w:t>
      </w:r>
      <w:r w:rsidR="007507BA" w:rsidRPr="008C284F">
        <w:rPr>
          <w:rFonts w:cs="Times New Roman"/>
          <w:i/>
          <w:iCs/>
          <w:color w:val="auto"/>
          <w:szCs w:val="24"/>
          <w:vertAlign w:val="subscript"/>
        </w:rPr>
        <w:t>S</w:t>
      </w:r>
      <w:r w:rsidR="007507BA" w:rsidRPr="008C284F">
        <w:rPr>
          <w:rFonts w:cs="Times New Roman"/>
          <w:i/>
          <w:iCs/>
          <w:color w:val="auto"/>
          <w:szCs w:val="24"/>
        </w:rPr>
        <w:t>, and (e, j</w:t>
      </w:r>
      <w:r w:rsidRPr="008C284F">
        <w:rPr>
          <w:rFonts w:cs="Times New Roman"/>
          <w:i/>
          <w:iCs/>
          <w:color w:val="auto"/>
          <w:szCs w:val="24"/>
        </w:rPr>
        <w:t>) 3.06L</w:t>
      </w:r>
      <w:r w:rsidRPr="008C284F">
        <w:rPr>
          <w:rFonts w:cs="Times New Roman"/>
          <w:i/>
          <w:iCs/>
          <w:color w:val="auto"/>
          <w:szCs w:val="24"/>
          <w:vertAlign w:val="subscript"/>
        </w:rPr>
        <w:t>S</w:t>
      </w:r>
      <w:r w:rsidRPr="008C284F">
        <w:rPr>
          <w:rFonts w:cs="Times New Roman"/>
          <w:i/>
          <w:iCs/>
          <w:color w:val="auto"/>
          <w:szCs w:val="24"/>
        </w:rPr>
        <w:t xml:space="preserve">. </w:t>
      </w:r>
      <w:r w:rsidR="00642826" w:rsidRPr="008C284F">
        <w:rPr>
          <w:rFonts w:cs="Times New Roman"/>
          <w:i/>
          <w:iCs/>
          <w:color w:val="auto"/>
          <w:szCs w:val="24"/>
        </w:rPr>
        <w:t xml:space="preserve">Note that </w:t>
      </w:r>
      <w:r w:rsidR="00C47247" w:rsidRPr="008C284F">
        <w:rPr>
          <w:rFonts w:cs="Times New Roman"/>
          <w:i/>
          <w:iCs/>
          <w:color w:val="auto"/>
          <w:szCs w:val="24"/>
        </w:rPr>
        <w:t>L</w:t>
      </w:r>
      <w:r w:rsidR="00C47247" w:rsidRPr="008C284F">
        <w:rPr>
          <w:rFonts w:cs="Times New Roman"/>
          <w:i/>
          <w:iCs/>
          <w:color w:val="auto"/>
          <w:szCs w:val="24"/>
          <w:vertAlign w:val="subscript"/>
        </w:rPr>
        <w:t>Net</w:t>
      </w:r>
      <w:r w:rsidRPr="008C284F">
        <w:rPr>
          <w:rFonts w:cs="Times New Roman"/>
          <w:i/>
          <w:iCs/>
          <w:color w:val="auto"/>
          <w:szCs w:val="24"/>
        </w:rPr>
        <w:t xml:space="preserve"> is </w:t>
      </w:r>
      <w:r w:rsidR="00C47247" w:rsidRPr="008C284F">
        <w:rPr>
          <w:rFonts w:cs="Times New Roman"/>
          <w:i/>
          <w:iCs/>
          <w:color w:val="auto"/>
          <w:szCs w:val="24"/>
        </w:rPr>
        <w:t>defined as</w:t>
      </w:r>
      <w:r w:rsidRPr="008C284F">
        <w:rPr>
          <w:rFonts w:cs="Times New Roman"/>
          <w:i/>
          <w:iCs/>
          <w:color w:val="auto"/>
          <w:szCs w:val="24"/>
        </w:rPr>
        <w:t xml:space="preserve"> sum of the width of step terrace</w:t>
      </w:r>
      <w:r w:rsidR="00591CED" w:rsidRPr="008C284F">
        <w:rPr>
          <w:rFonts w:cs="Times New Roman"/>
          <w:i/>
          <w:iCs/>
          <w:color w:val="auto"/>
          <w:szCs w:val="24"/>
        </w:rPr>
        <w:t xml:space="preserve"> </w:t>
      </w:r>
      <w:r w:rsidR="00591CED" w:rsidRPr="008C284F">
        <w:rPr>
          <w:rFonts w:cs="Times New Roman"/>
          <w:i/>
          <w:iCs/>
          <w:color w:val="auto"/>
        </w:rPr>
        <w:t>L</w:t>
      </w:r>
      <w:r w:rsidR="00591CED" w:rsidRPr="008C284F">
        <w:rPr>
          <w:rFonts w:cs="Times New Roman"/>
          <w:i/>
          <w:iCs/>
          <w:color w:val="auto"/>
          <w:vertAlign w:val="subscript"/>
        </w:rPr>
        <w:t>T</w:t>
      </w:r>
      <w:r w:rsidRPr="008C284F">
        <w:rPr>
          <w:rFonts w:cs="Times New Roman"/>
          <w:i/>
          <w:iCs/>
          <w:color w:val="auto"/>
          <w:szCs w:val="24"/>
        </w:rPr>
        <w:t xml:space="preserve"> and the height of step wall</w:t>
      </w:r>
      <w:r w:rsidR="00591CED" w:rsidRPr="008C284F">
        <w:rPr>
          <w:rFonts w:cs="Times New Roman"/>
          <w:i/>
          <w:iCs/>
          <w:color w:val="auto"/>
          <w:szCs w:val="24"/>
        </w:rPr>
        <w:t xml:space="preserve"> </w:t>
      </w:r>
      <w:r w:rsidR="00591CED" w:rsidRPr="008C284F">
        <w:rPr>
          <w:rFonts w:cs="Times New Roman"/>
          <w:i/>
          <w:iCs/>
          <w:color w:val="auto"/>
        </w:rPr>
        <w:t>L</w:t>
      </w:r>
      <w:r w:rsidR="00591CED" w:rsidRPr="008C284F">
        <w:rPr>
          <w:rFonts w:cs="Times New Roman"/>
          <w:i/>
          <w:iCs/>
          <w:color w:val="auto"/>
          <w:vertAlign w:val="subscript"/>
        </w:rPr>
        <w:t>W</w:t>
      </w:r>
      <w:r w:rsidRPr="008C284F">
        <w:rPr>
          <w:rFonts w:cs="Times New Roman"/>
          <w:i/>
          <w:iCs/>
          <w:color w:val="auto"/>
          <w:szCs w:val="24"/>
        </w:rPr>
        <w:t>, and is identical to the width</w:t>
      </w:r>
      <w:r w:rsidRPr="008C284F">
        <w:rPr>
          <w:rFonts w:eastAsiaTheme="minorEastAsia" w:cs="Times New Roman"/>
          <w:i/>
          <w:iCs/>
          <w:color w:val="auto"/>
          <w:szCs w:val="24"/>
        </w:rPr>
        <w:t xml:space="preserve"> </w:t>
      </w:r>
      <w:r w:rsidRPr="008C284F">
        <w:rPr>
          <w:rFonts w:cs="Times New Roman"/>
          <w:i/>
          <w:iCs/>
          <w:color w:val="auto"/>
          <w:szCs w:val="24"/>
        </w:rPr>
        <w:t>of isolated stripe</w:t>
      </w:r>
      <w:r w:rsidR="00591CED" w:rsidRPr="008C284F">
        <w:rPr>
          <w:rFonts w:cs="Times New Roman"/>
          <w:i/>
          <w:iCs/>
          <w:color w:val="auto"/>
          <w:szCs w:val="24"/>
        </w:rPr>
        <w:t xml:space="preserve"> </w:t>
      </w:r>
      <w:r w:rsidR="00591CED" w:rsidRPr="008C284F">
        <w:rPr>
          <w:rFonts w:cs="Times New Roman"/>
          <w:i/>
          <w:iCs/>
          <w:color w:val="auto"/>
        </w:rPr>
        <w:t>L</w:t>
      </w:r>
      <w:r w:rsidRPr="008C284F">
        <w:rPr>
          <w:rFonts w:cs="Times New Roman"/>
          <w:i/>
          <w:iCs/>
          <w:color w:val="auto"/>
          <w:szCs w:val="24"/>
        </w:rPr>
        <w:t xml:space="preserve"> (</w:t>
      </w:r>
      <w:r w:rsidR="00C47247" w:rsidRPr="008C284F">
        <w:rPr>
          <w:rFonts w:cs="Times New Roman"/>
          <w:i/>
          <w:iCs/>
          <w:color w:val="auto"/>
          <w:szCs w:val="24"/>
        </w:rPr>
        <w:t>L</w:t>
      </w:r>
      <w:r w:rsidR="00C47247" w:rsidRPr="008C284F">
        <w:rPr>
          <w:rFonts w:cs="Times New Roman"/>
          <w:i/>
          <w:iCs/>
          <w:color w:val="auto"/>
          <w:szCs w:val="24"/>
          <w:vertAlign w:val="subscript"/>
        </w:rPr>
        <w:t>Net</w:t>
      </w:r>
      <w:r w:rsidR="00C47247" w:rsidRPr="008C284F">
        <w:rPr>
          <w:rFonts w:cs="Times New Roman"/>
          <w:i/>
          <w:iCs/>
          <w:color w:val="auto"/>
          <w:szCs w:val="24"/>
        </w:rPr>
        <w:t xml:space="preserve"> =</w:t>
      </w:r>
      <w:r w:rsidR="00591CED" w:rsidRPr="008C284F">
        <w:rPr>
          <w:rFonts w:cs="Times New Roman"/>
          <w:i/>
          <w:iCs/>
          <w:color w:val="auto"/>
          <w:szCs w:val="24"/>
        </w:rPr>
        <w:t xml:space="preserve"> </w:t>
      </w:r>
      <w:r w:rsidRPr="008C284F">
        <w:rPr>
          <w:rFonts w:cs="Times New Roman"/>
          <w:i/>
          <w:iCs/>
          <w:color w:val="auto"/>
        </w:rPr>
        <w:t>L</w:t>
      </w:r>
      <w:r w:rsidRPr="008C284F">
        <w:rPr>
          <w:rFonts w:cs="Times New Roman"/>
          <w:i/>
          <w:iCs/>
          <w:color w:val="auto"/>
          <w:vertAlign w:val="subscript"/>
        </w:rPr>
        <w:t>T</w:t>
      </w:r>
      <w:r w:rsidRPr="008C284F">
        <w:rPr>
          <w:rFonts w:cs="Times New Roman"/>
          <w:i/>
          <w:iCs/>
          <w:color w:val="auto"/>
        </w:rPr>
        <w:t xml:space="preserve"> + L</w:t>
      </w:r>
      <w:r w:rsidRPr="008C284F">
        <w:rPr>
          <w:rFonts w:cs="Times New Roman"/>
          <w:i/>
          <w:iCs/>
          <w:color w:val="auto"/>
          <w:vertAlign w:val="subscript"/>
        </w:rPr>
        <w:t>W</w:t>
      </w:r>
      <w:r w:rsidRPr="008C284F">
        <w:rPr>
          <w:rFonts w:cs="Times New Roman"/>
          <w:i/>
          <w:iCs/>
          <w:color w:val="auto"/>
          <w:szCs w:val="24"/>
        </w:rPr>
        <w:t xml:space="preserve"> = </w:t>
      </w:r>
      <w:r w:rsidRPr="008C284F">
        <w:rPr>
          <w:rFonts w:cs="Times New Roman"/>
          <w:i/>
          <w:iCs/>
          <w:color w:val="auto"/>
        </w:rPr>
        <w:t>L)</w:t>
      </w:r>
      <w:r w:rsidRPr="008C284F">
        <w:rPr>
          <w:rFonts w:eastAsiaTheme="minorEastAsia" w:cs="Times New Roman"/>
          <w:i/>
          <w:iCs/>
          <w:color w:val="auto"/>
          <w:szCs w:val="24"/>
        </w:rPr>
        <w:t>.</w:t>
      </w:r>
      <w:r w:rsidRPr="008C284F">
        <w:rPr>
          <w:rFonts w:cs="Times New Roman"/>
          <w:i/>
          <w:iCs/>
          <w:color w:val="auto"/>
          <w:szCs w:val="24"/>
        </w:rPr>
        <w:t xml:space="preserve">  Water beads are not shown for clarity. The colour code is the same as that used in Fig. 2.</w:t>
      </w:r>
    </w:p>
    <w:p w14:paraId="769BB270" w14:textId="77777777" w:rsidR="00D315D7" w:rsidRPr="00C81B1C" w:rsidRDefault="00D315D7" w:rsidP="00D315D7">
      <w:pPr>
        <w:rPr>
          <w:color w:val="auto"/>
        </w:rPr>
      </w:pPr>
    </w:p>
    <w:p w14:paraId="057673D5" w14:textId="15A82188" w:rsidR="00145BC7" w:rsidRPr="00C81B1C" w:rsidRDefault="009E16D3" w:rsidP="00D315D7">
      <w:pPr>
        <w:spacing w:line="240" w:lineRule="auto"/>
        <w:jc w:val="center"/>
        <w:rPr>
          <w:rFonts w:cs="Times New Roman"/>
          <w:color w:val="auto"/>
          <w:szCs w:val="24"/>
        </w:rPr>
      </w:pPr>
      <w:r>
        <w:rPr>
          <w:rFonts w:cs="Times New Roman"/>
          <w:noProof/>
          <w:color w:val="auto"/>
          <w:szCs w:val="24"/>
          <w:lang w:val="en-US"/>
        </w:rPr>
        <w:drawing>
          <wp:inline distT="0" distB="0" distL="0" distR="0" wp14:anchorId="6E1B206A" wp14:editId="77C7EC59">
            <wp:extent cx="6120130" cy="32359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3235960"/>
                    </a:xfrm>
                    <a:prstGeom prst="rect">
                      <a:avLst/>
                    </a:prstGeom>
                  </pic:spPr>
                </pic:pic>
              </a:graphicData>
            </a:graphic>
          </wp:inline>
        </w:drawing>
      </w:r>
    </w:p>
    <w:p w14:paraId="416D85BF" w14:textId="77777777" w:rsidR="00D315D7" w:rsidRPr="0096338C" w:rsidRDefault="00D315D7" w:rsidP="00D315D7">
      <w:pPr>
        <w:spacing w:line="240" w:lineRule="auto"/>
        <w:jc w:val="center"/>
        <w:rPr>
          <w:rFonts w:cs="Times New Roman"/>
          <w:i/>
          <w:iCs/>
          <w:color w:val="auto"/>
          <w:szCs w:val="24"/>
        </w:rPr>
      </w:pPr>
      <w:r w:rsidRPr="0096338C">
        <w:rPr>
          <w:rFonts w:cs="Times New Roman"/>
          <w:b/>
          <w:i/>
          <w:iCs/>
          <w:color w:val="auto"/>
          <w:szCs w:val="24"/>
        </w:rPr>
        <w:t>Fig. 7</w:t>
      </w:r>
      <w:r w:rsidRPr="0096338C">
        <w:rPr>
          <w:rFonts w:cs="Times New Roman"/>
          <w:i/>
          <w:iCs/>
          <w:color w:val="auto"/>
          <w:szCs w:val="24"/>
        </w:rPr>
        <w:t xml:space="preserve"> In-plane density profiles for surfactant tails (top) and heads (bottom) adsorbed on steps and isolated stripes of </w:t>
      </w:r>
      <w:r w:rsidR="00E11B8B" w:rsidRPr="0096338C">
        <w:rPr>
          <w:rFonts w:cs="Times New Roman"/>
          <w:i/>
          <w:iCs/>
          <w:color w:val="auto"/>
          <w:szCs w:val="24"/>
        </w:rPr>
        <w:t>L</w:t>
      </w:r>
      <w:r w:rsidR="00E11B8B" w:rsidRPr="0096338C">
        <w:rPr>
          <w:rFonts w:cs="Times New Roman"/>
          <w:i/>
          <w:iCs/>
          <w:color w:val="auto"/>
          <w:szCs w:val="24"/>
          <w:vertAlign w:val="subscript"/>
        </w:rPr>
        <w:t>Net</w:t>
      </w:r>
      <w:r w:rsidRPr="0096338C">
        <w:rPr>
          <w:rFonts w:cs="Times New Roman"/>
          <w:i/>
          <w:iCs/>
          <w:color w:val="auto"/>
          <w:szCs w:val="24"/>
        </w:rPr>
        <w:t xml:space="preserve"> = (a) 1.22L</w:t>
      </w:r>
      <w:r w:rsidRPr="0096338C">
        <w:rPr>
          <w:rFonts w:cs="Times New Roman"/>
          <w:i/>
          <w:iCs/>
          <w:color w:val="auto"/>
          <w:szCs w:val="24"/>
          <w:vertAlign w:val="subscript"/>
        </w:rPr>
        <w:t>S</w:t>
      </w:r>
      <w:r w:rsidRPr="0096338C">
        <w:rPr>
          <w:rFonts w:cs="Times New Roman"/>
          <w:i/>
          <w:iCs/>
          <w:color w:val="auto"/>
          <w:szCs w:val="24"/>
        </w:rPr>
        <w:t xml:space="preserve"> and (b) 3.06L</w:t>
      </w:r>
      <w:r w:rsidRPr="0096338C">
        <w:rPr>
          <w:rFonts w:cs="Times New Roman"/>
          <w:i/>
          <w:iCs/>
          <w:color w:val="auto"/>
          <w:szCs w:val="24"/>
          <w:vertAlign w:val="subscript"/>
        </w:rPr>
        <w:t>S</w:t>
      </w:r>
      <w:r w:rsidRPr="0096338C">
        <w:rPr>
          <w:rFonts w:cs="Times New Roman"/>
          <w:i/>
          <w:iCs/>
          <w:color w:val="auto"/>
          <w:szCs w:val="24"/>
        </w:rPr>
        <w:t>. The results are obtained along planes perpendicular to the surface. Surface densities are expressed as number of beads per r</w:t>
      </w:r>
      <w:r w:rsidRPr="0096338C">
        <w:rPr>
          <w:rFonts w:cs="Times New Roman"/>
          <w:i/>
          <w:iCs/>
          <w:color w:val="auto"/>
          <w:szCs w:val="24"/>
          <w:vertAlign w:val="subscript"/>
        </w:rPr>
        <w:t>c</w:t>
      </w:r>
      <w:r w:rsidRPr="0096338C">
        <w:rPr>
          <w:rFonts w:cs="Times New Roman"/>
          <w:i/>
          <w:iCs/>
          <w:color w:val="auto"/>
          <w:szCs w:val="24"/>
          <w:vertAlign w:val="superscript"/>
        </w:rPr>
        <w:t>2</w:t>
      </w:r>
      <w:r w:rsidRPr="0096338C">
        <w:rPr>
          <w:rFonts w:cs="Times New Roman"/>
          <w:i/>
          <w:iCs/>
          <w:color w:val="auto"/>
          <w:szCs w:val="24"/>
        </w:rPr>
        <w:t>.</w:t>
      </w:r>
    </w:p>
    <w:p w14:paraId="21B0BADE" w14:textId="77777777" w:rsidR="004E1705" w:rsidRPr="00C81B1C" w:rsidRDefault="004E1705" w:rsidP="00F02FAE"/>
    <w:p w14:paraId="13FD9F42" w14:textId="6B335F02" w:rsidR="00373327" w:rsidRPr="00405E2B" w:rsidRDefault="00373327" w:rsidP="00405E2B">
      <w:pPr>
        <w:pStyle w:val="Heading3"/>
      </w:pPr>
      <w:r w:rsidRPr="00405E2B">
        <w:t xml:space="preserve">Amount </w:t>
      </w:r>
      <w:r w:rsidR="0041449A" w:rsidRPr="00405E2B">
        <w:t xml:space="preserve">of surfactants </w:t>
      </w:r>
      <w:r w:rsidRPr="00405E2B">
        <w:t>adsorbed</w:t>
      </w:r>
    </w:p>
    <w:p w14:paraId="03D35AD5" w14:textId="675E4FAA" w:rsidR="001D202D" w:rsidRPr="008A6216" w:rsidRDefault="007507BA" w:rsidP="00AB4021">
      <w:pPr>
        <w:rPr>
          <w:rFonts w:cs="Times New Roman"/>
          <w:color w:val="auto"/>
        </w:rPr>
      </w:pPr>
      <w:r w:rsidRPr="008A6216">
        <w:rPr>
          <w:rFonts w:cs="Times New Roman"/>
          <w:color w:val="auto"/>
        </w:rPr>
        <w:t xml:space="preserve">In Fig. 8 we show </w:t>
      </w:r>
      <w:r w:rsidRPr="008A6216">
        <w:rPr>
          <w:color w:val="auto"/>
        </w:rPr>
        <w:t>t</w:t>
      </w:r>
      <w:r w:rsidR="00373327" w:rsidRPr="008A6216">
        <w:rPr>
          <w:color w:val="auto"/>
        </w:rPr>
        <w:t xml:space="preserve">he </w:t>
      </w:r>
      <w:r w:rsidR="00373327" w:rsidRPr="008A6216">
        <w:rPr>
          <w:rFonts w:cs="Times New Roman"/>
          <w:color w:val="auto"/>
        </w:rPr>
        <w:t xml:space="preserve">surface density against net hydrophobic length </w:t>
      </w:r>
      <w:r w:rsidR="00642826" w:rsidRPr="008A6216">
        <w:rPr>
          <w:rFonts w:cs="Times New Roman"/>
          <w:color w:val="auto"/>
        </w:rPr>
        <w:t>L</w:t>
      </w:r>
      <w:r w:rsidR="00642826" w:rsidRPr="008A6216">
        <w:rPr>
          <w:rFonts w:cs="Times New Roman"/>
          <w:color w:val="auto"/>
          <w:vertAlign w:val="subscript"/>
        </w:rPr>
        <w:t>Net</w:t>
      </w:r>
      <w:r w:rsidR="00642826" w:rsidRPr="008A6216">
        <w:rPr>
          <w:rFonts w:cs="Times New Roman"/>
          <w:color w:val="auto"/>
        </w:rPr>
        <w:t xml:space="preserve"> </w:t>
      </w:r>
      <w:r w:rsidR="00373327" w:rsidRPr="008A6216">
        <w:rPr>
          <w:rFonts w:cs="Times New Roman"/>
          <w:color w:val="auto"/>
        </w:rPr>
        <w:t xml:space="preserve">for </w:t>
      </w:r>
      <w:r w:rsidR="00CC34BC" w:rsidRPr="008A6216">
        <w:rPr>
          <w:rFonts w:cs="Times New Roman"/>
          <w:color w:val="auto"/>
        </w:rPr>
        <w:t xml:space="preserve">the </w:t>
      </w:r>
      <w:r w:rsidR="001722B4" w:rsidRPr="008A6216">
        <w:rPr>
          <w:rFonts w:cs="Times New Roman"/>
          <w:color w:val="auto"/>
        </w:rPr>
        <w:t>surfactant adsorption on steps a</w:t>
      </w:r>
      <w:r w:rsidR="00373327" w:rsidRPr="008A6216">
        <w:rPr>
          <w:rFonts w:cs="Times New Roman"/>
          <w:color w:val="auto"/>
        </w:rPr>
        <w:t>nd isolated stripe</w:t>
      </w:r>
      <w:r w:rsidR="001722B4" w:rsidRPr="008A6216">
        <w:rPr>
          <w:rFonts w:cs="Times New Roman"/>
          <w:color w:val="auto"/>
        </w:rPr>
        <w:t>s</w:t>
      </w:r>
      <w:r w:rsidR="00373327" w:rsidRPr="008A6216">
        <w:rPr>
          <w:rFonts w:cs="Times New Roman"/>
          <w:color w:val="auto"/>
        </w:rPr>
        <w:t xml:space="preserve">. </w:t>
      </w:r>
      <w:r w:rsidR="00BC132E" w:rsidRPr="008A6216">
        <w:rPr>
          <w:color w:val="auto"/>
        </w:rPr>
        <w:t>T</w:t>
      </w:r>
      <w:r w:rsidR="00491C56" w:rsidRPr="008A6216">
        <w:rPr>
          <w:color w:val="auto"/>
        </w:rPr>
        <w:t xml:space="preserve">he </w:t>
      </w:r>
      <w:r w:rsidR="00491C56" w:rsidRPr="008A6216">
        <w:rPr>
          <w:rFonts w:cs="Times New Roman"/>
          <w:color w:val="auto"/>
        </w:rPr>
        <w:t xml:space="preserve">surface density </w:t>
      </w:r>
      <w:r w:rsidR="00BC132E" w:rsidRPr="008A6216">
        <w:rPr>
          <w:rFonts w:cs="Times New Roman"/>
          <w:color w:val="auto"/>
        </w:rPr>
        <w:t>was</w:t>
      </w:r>
      <w:r w:rsidR="00491C56" w:rsidRPr="008A6216">
        <w:rPr>
          <w:rFonts w:cs="Times New Roman"/>
          <w:color w:val="auto"/>
        </w:rPr>
        <w:t xml:space="preserve"> quantified by dividing the time-average number of surfactant molecules adsorbed on </w:t>
      </w:r>
      <w:r w:rsidR="0041449A" w:rsidRPr="008A6216">
        <w:rPr>
          <w:rFonts w:cs="Times New Roman"/>
          <w:color w:val="auto"/>
        </w:rPr>
        <w:t xml:space="preserve">the various </w:t>
      </w:r>
      <w:r w:rsidR="00491C56" w:rsidRPr="008A6216">
        <w:rPr>
          <w:rFonts w:cs="Times New Roman"/>
          <w:color w:val="auto"/>
        </w:rPr>
        <w:t>surface</w:t>
      </w:r>
      <w:r w:rsidR="00BC132E" w:rsidRPr="008A6216">
        <w:rPr>
          <w:rFonts w:cs="Times New Roman"/>
          <w:color w:val="auto"/>
        </w:rPr>
        <w:t>s</w:t>
      </w:r>
      <w:r w:rsidR="00491C56" w:rsidRPr="008A6216">
        <w:rPr>
          <w:rFonts w:cs="Times New Roman"/>
          <w:color w:val="auto"/>
        </w:rPr>
        <w:t xml:space="preserve"> by the hydrophobic surface area. </w:t>
      </w:r>
      <w:r w:rsidR="0041449A" w:rsidRPr="008A6216">
        <w:rPr>
          <w:rFonts w:cs="Times New Roman"/>
          <w:color w:val="auto"/>
        </w:rPr>
        <w:t>In general, and on both substrates, as</w:t>
      </w:r>
      <w:r w:rsidR="00BC132E" w:rsidRPr="008A6216">
        <w:rPr>
          <w:rFonts w:cs="Times New Roman"/>
          <w:color w:val="auto"/>
        </w:rPr>
        <w:t xml:space="preserve"> L</w:t>
      </w:r>
      <w:r w:rsidR="00BC132E" w:rsidRPr="008A6216">
        <w:rPr>
          <w:rFonts w:cs="Times New Roman"/>
          <w:color w:val="auto"/>
          <w:vertAlign w:val="subscript"/>
        </w:rPr>
        <w:t>Net</w:t>
      </w:r>
      <w:r w:rsidR="001722B4" w:rsidRPr="008A6216">
        <w:rPr>
          <w:rFonts w:cs="Times New Roman"/>
          <w:color w:val="auto"/>
        </w:rPr>
        <w:t xml:space="preserve"> increases</w:t>
      </w:r>
      <w:r w:rsidR="0041449A" w:rsidRPr="008A6216">
        <w:rPr>
          <w:rFonts w:cs="Times New Roman"/>
          <w:color w:val="auto"/>
        </w:rPr>
        <w:t xml:space="preserve"> </w:t>
      </w:r>
      <w:r w:rsidR="00373327" w:rsidRPr="008A6216">
        <w:rPr>
          <w:rFonts w:cs="Times New Roman"/>
          <w:color w:val="auto"/>
        </w:rPr>
        <w:t xml:space="preserve">the </w:t>
      </w:r>
      <w:r w:rsidR="0041449A" w:rsidRPr="008A6216">
        <w:rPr>
          <w:rFonts w:cs="Times New Roman"/>
          <w:color w:val="auto"/>
        </w:rPr>
        <w:t xml:space="preserve">density </w:t>
      </w:r>
      <w:r w:rsidR="00BC132E" w:rsidRPr="008A6216">
        <w:rPr>
          <w:rFonts w:cs="Times New Roman"/>
          <w:color w:val="auto"/>
        </w:rPr>
        <w:t xml:space="preserve">of surfactants adsorbed </w:t>
      </w:r>
      <w:r w:rsidR="001722B4" w:rsidRPr="008A6216">
        <w:rPr>
          <w:rFonts w:cs="Times New Roman"/>
          <w:color w:val="auto"/>
        </w:rPr>
        <w:t>decreases</w:t>
      </w:r>
      <w:r w:rsidR="0041449A" w:rsidRPr="008A6216">
        <w:rPr>
          <w:rFonts w:cs="Times New Roman"/>
          <w:color w:val="auto"/>
        </w:rPr>
        <w:t xml:space="preserve">, because of the morphological transition from </w:t>
      </w:r>
      <w:r w:rsidR="00C350A9" w:rsidRPr="008A6216">
        <w:rPr>
          <w:rFonts w:cs="Times New Roman"/>
          <w:color w:val="auto"/>
        </w:rPr>
        <w:t>hemi-cylinders to monolayers</w:t>
      </w:r>
      <w:r w:rsidR="0041449A" w:rsidRPr="008A6216">
        <w:rPr>
          <w:rFonts w:cs="Times New Roman"/>
          <w:color w:val="auto"/>
        </w:rPr>
        <w:t xml:space="preserve"> discussed above</w:t>
      </w:r>
      <w:r w:rsidR="00C350A9" w:rsidRPr="008A6216">
        <w:rPr>
          <w:rFonts w:cs="Times New Roman"/>
          <w:color w:val="auto"/>
        </w:rPr>
        <w:t xml:space="preserve">. </w:t>
      </w:r>
      <w:r w:rsidR="00A90F8C" w:rsidRPr="008A6216">
        <w:rPr>
          <w:rFonts w:cs="Times New Roman"/>
          <w:color w:val="auto"/>
        </w:rPr>
        <w:t xml:space="preserve">Surprisingly, for </w:t>
      </w:r>
      <w:r w:rsidR="00BC132E" w:rsidRPr="008A6216">
        <w:rPr>
          <w:rFonts w:cs="Times New Roman"/>
          <w:color w:val="auto"/>
        </w:rPr>
        <w:t>L</w:t>
      </w:r>
      <w:r w:rsidR="00BC132E" w:rsidRPr="008A6216">
        <w:rPr>
          <w:rFonts w:cs="Times New Roman"/>
          <w:color w:val="auto"/>
          <w:vertAlign w:val="subscript"/>
        </w:rPr>
        <w:t>Net</w:t>
      </w:r>
      <w:r w:rsidR="001722B4" w:rsidRPr="008A6216">
        <w:rPr>
          <w:rFonts w:cs="Times New Roman"/>
          <w:color w:val="auto"/>
        </w:rPr>
        <w:t xml:space="preserve"> between 0.61L</w:t>
      </w:r>
      <w:r w:rsidR="001722B4" w:rsidRPr="008A6216">
        <w:rPr>
          <w:rFonts w:cs="Times New Roman"/>
          <w:color w:val="auto"/>
          <w:vertAlign w:val="subscript"/>
        </w:rPr>
        <w:t>S</w:t>
      </w:r>
      <w:r w:rsidR="0041449A" w:rsidRPr="008A6216">
        <w:rPr>
          <w:rFonts w:cs="Times New Roman"/>
          <w:color w:val="auto"/>
        </w:rPr>
        <w:t xml:space="preserve"> and </w:t>
      </w:r>
      <w:r w:rsidR="001722B4" w:rsidRPr="008A6216">
        <w:rPr>
          <w:rFonts w:cs="Times New Roman"/>
          <w:color w:val="auto"/>
        </w:rPr>
        <w:t>1.83L</w:t>
      </w:r>
      <w:r w:rsidR="001722B4" w:rsidRPr="008A6216">
        <w:rPr>
          <w:rFonts w:cs="Times New Roman"/>
          <w:color w:val="auto"/>
          <w:vertAlign w:val="subscript"/>
        </w:rPr>
        <w:t>S</w:t>
      </w:r>
      <w:r w:rsidR="009C2A54" w:rsidRPr="008A6216">
        <w:rPr>
          <w:rFonts w:cs="Times New Roman"/>
          <w:color w:val="auto"/>
        </w:rPr>
        <w:t>,</w:t>
      </w:r>
      <w:r w:rsidR="001722B4" w:rsidRPr="008A6216">
        <w:rPr>
          <w:rFonts w:cs="Times New Roman"/>
          <w:color w:val="auto"/>
        </w:rPr>
        <w:t xml:space="preserve"> </w:t>
      </w:r>
      <w:r w:rsidR="00BC132E" w:rsidRPr="008A6216">
        <w:rPr>
          <w:rFonts w:cs="Times New Roman"/>
          <w:color w:val="auto"/>
        </w:rPr>
        <w:t xml:space="preserve">the amount adsorbed </w:t>
      </w:r>
      <w:r w:rsidR="007F4BE1" w:rsidRPr="008A6216">
        <w:rPr>
          <w:rFonts w:cs="Times New Roman"/>
          <w:color w:val="auto"/>
        </w:rPr>
        <w:t>on</w:t>
      </w:r>
      <w:r w:rsidR="009C2A54" w:rsidRPr="008A6216">
        <w:rPr>
          <w:rFonts w:cs="Times New Roman"/>
          <w:color w:val="auto"/>
        </w:rPr>
        <w:t xml:space="preserve"> </w:t>
      </w:r>
      <w:r w:rsidR="00CB76BF" w:rsidRPr="008A6216">
        <w:rPr>
          <w:rFonts w:cs="Times New Roman"/>
          <w:color w:val="auto"/>
        </w:rPr>
        <w:t>the step</w:t>
      </w:r>
      <w:r w:rsidR="00BC132E" w:rsidRPr="008A6216">
        <w:rPr>
          <w:rFonts w:cs="Times New Roman"/>
          <w:color w:val="auto"/>
        </w:rPr>
        <w:t>s</w:t>
      </w:r>
      <w:r w:rsidR="00CB76BF" w:rsidRPr="008A6216">
        <w:rPr>
          <w:rFonts w:cs="Times New Roman"/>
          <w:color w:val="auto"/>
        </w:rPr>
        <w:t xml:space="preserve"> </w:t>
      </w:r>
      <w:r w:rsidR="00BC132E" w:rsidRPr="008A6216">
        <w:rPr>
          <w:rFonts w:cs="Times New Roman"/>
          <w:color w:val="auto"/>
        </w:rPr>
        <w:t xml:space="preserve">is </w:t>
      </w:r>
      <w:r w:rsidR="00CB76BF" w:rsidRPr="008A6216">
        <w:rPr>
          <w:rFonts w:cs="Times New Roman"/>
          <w:color w:val="auto"/>
        </w:rPr>
        <w:t xml:space="preserve">greater than that </w:t>
      </w:r>
      <w:r w:rsidR="0041449A" w:rsidRPr="008A6216">
        <w:rPr>
          <w:rFonts w:cs="Times New Roman"/>
          <w:color w:val="auto"/>
        </w:rPr>
        <w:t>adsorbed on</w:t>
      </w:r>
      <w:r w:rsidR="00C350A9" w:rsidRPr="008A6216">
        <w:rPr>
          <w:rFonts w:cs="Times New Roman"/>
          <w:color w:val="auto"/>
        </w:rPr>
        <w:t xml:space="preserve"> </w:t>
      </w:r>
      <w:r w:rsidR="00CB76BF" w:rsidRPr="008A6216">
        <w:rPr>
          <w:rFonts w:cs="Times New Roman"/>
          <w:color w:val="auto"/>
        </w:rPr>
        <w:t>the isolated stripe</w:t>
      </w:r>
      <w:r w:rsidR="00BC132E" w:rsidRPr="008A6216">
        <w:rPr>
          <w:rFonts w:cs="Times New Roman"/>
          <w:color w:val="auto"/>
        </w:rPr>
        <w:t>s</w:t>
      </w:r>
      <w:r w:rsidR="00CB76BF" w:rsidRPr="008A6216">
        <w:rPr>
          <w:rFonts w:cs="Times New Roman"/>
          <w:color w:val="auto"/>
        </w:rPr>
        <w:t>.</w:t>
      </w:r>
      <w:r w:rsidR="004E1705" w:rsidRPr="008A6216">
        <w:rPr>
          <w:rFonts w:cs="Times New Roman"/>
          <w:color w:val="auto"/>
        </w:rPr>
        <w:t xml:space="preserve"> </w:t>
      </w:r>
      <w:r w:rsidR="0041449A" w:rsidRPr="008A6216">
        <w:rPr>
          <w:rFonts w:cs="Times New Roman"/>
          <w:color w:val="auto"/>
        </w:rPr>
        <w:t>Evidently</w:t>
      </w:r>
      <w:r w:rsidR="00F02FAE" w:rsidRPr="008A6216">
        <w:rPr>
          <w:rFonts w:cs="Times New Roman"/>
          <w:color w:val="auto"/>
        </w:rPr>
        <w:t>,</w:t>
      </w:r>
      <w:r w:rsidR="00A90F8C" w:rsidRPr="008A6216">
        <w:rPr>
          <w:rFonts w:cs="Times New Roman"/>
          <w:color w:val="auto"/>
        </w:rPr>
        <w:t xml:space="preserve"> </w:t>
      </w:r>
      <w:r w:rsidR="0041449A" w:rsidRPr="008A6216">
        <w:rPr>
          <w:rFonts w:cs="Times New Roman"/>
          <w:color w:val="auto"/>
        </w:rPr>
        <w:t xml:space="preserve">the increased curvature of the self-assembled aggregate </w:t>
      </w:r>
      <w:r w:rsidR="00E8548A" w:rsidRPr="008A6216">
        <w:rPr>
          <w:rFonts w:cs="Times New Roman"/>
          <w:color w:val="auto"/>
        </w:rPr>
        <w:t xml:space="preserve">promoted by the corner </w:t>
      </w:r>
      <w:r w:rsidR="0041449A" w:rsidRPr="008A6216">
        <w:rPr>
          <w:rFonts w:cs="Times New Roman"/>
          <w:color w:val="auto"/>
        </w:rPr>
        <w:t>allows for a larger number of surfactants adsorbed compared to the aggregate formed on a</w:t>
      </w:r>
      <w:r w:rsidR="00A837E2" w:rsidRPr="008A6216">
        <w:rPr>
          <w:rFonts w:cs="Times New Roman"/>
          <w:color w:val="auto"/>
        </w:rPr>
        <w:t>n</w:t>
      </w:r>
      <w:r w:rsidR="0041449A" w:rsidRPr="008A6216">
        <w:rPr>
          <w:rFonts w:cs="Times New Roman"/>
          <w:color w:val="auto"/>
        </w:rPr>
        <w:t xml:space="preserve"> isolated stripe</w:t>
      </w:r>
      <w:r w:rsidR="00E8548A" w:rsidRPr="008A6216">
        <w:rPr>
          <w:rFonts w:cs="Times New Roman"/>
          <w:color w:val="auto"/>
        </w:rPr>
        <w:t xml:space="preserve"> for this range of lengths</w:t>
      </w:r>
      <w:r w:rsidR="0041449A" w:rsidRPr="008A6216">
        <w:rPr>
          <w:rFonts w:cs="Times New Roman"/>
          <w:color w:val="auto"/>
        </w:rPr>
        <w:t xml:space="preserve">. </w:t>
      </w:r>
      <w:r w:rsidR="005F2A3D" w:rsidRPr="008A6216">
        <w:rPr>
          <w:rFonts w:cs="Times New Roman"/>
          <w:color w:val="auto"/>
        </w:rPr>
        <w:t>No</w:t>
      </w:r>
      <w:r w:rsidR="0041449A" w:rsidRPr="008A6216">
        <w:rPr>
          <w:rFonts w:cs="Times New Roman"/>
          <w:color w:val="auto"/>
        </w:rPr>
        <w:t xml:space="preserve"> significant </w:t>
      </w:r>
      <w:r w:rsidR="00701A42" w:rsidRPr="008A6216">
        <w:rPr>
          <w:rFonts w:cs="Times New Roman"/>
          <w:color w:val="auto"/>
        </w:rPr>
        <w:t xml:space="preserve">thinning </w:t>
      </w:r>
      <w:r w:rsidR="0041449A" w:rsidRPr="008A6216">
        <w:rPr>
          <w:rFonts w:cs="Times New Roman"/>
          <w:color w:val="auto"/>
        </w:rPr>
        <w:t xml:space="preserve">of the </w:t>
      </w:r>
      <w:r w:rsidR="006006C4" w:rsidRPr="008A6216">
        <w:rPr>
          <w:rFonts w:cs="Times New Roman"/>
          <w:color w:val="auto"/>
        </w:rPr>
        <w:t xml:space="preserve">adsorbed </w:t>
      </w:r>
      <w:r w:rsidR="0041449A" w:rsidRPr="008A6216">
        <w:rPr>
          <w:rFonts w:cs="Times New Roman"/>
          <w:color w:val="auto"/>
        </w:rPr>
        <w:t>aggregate</w:t>
      </w:r>
      <w:r w:rsidR="00701A42" w:rsidRPr="008A6216">
        <w:rPr>
          <w:rFonts w:cs="Times New Roman"/>
          <w:color w:val="auto"/>
        </w:rPr>
        <w:t xml:space="preserve"> </w:t>
      </w:r>
      <w:proofErr w:type="gramStart"/>
      <w:r w:rsidR="00701A42" w:rsidRPr="008A6216">
        <w:rPr>
          <w:rFonts w:cs="Times New Roman"/>
          <w:color w:val="auto"/>
        </w:rPr>
        <w:t>occurs</w:t>
      </w:r>
      <w:r w:rsidR="005F2A3D" w:rsidRPr="008A6216">
        <w:rPr>
          <w:rFonts w:cs="Times New Roman"/>
          <w:color w:val="auto"/>
        </w:rPr>
        <w:t>,</w:t>
      </w:r>
      <w:proofErr w:type="gramEnd"/>
      <w:r w:rsidR="005F2A3D" w:rsidRPr="008A6216">
        <w:rPr>
          <w:rFonts w:cs="Times New Roman"/>
          <w:color w:val="auto"/>
        </w:rPr>
        <w:t xml:space="preserve"> in fact the opposite </w:t>
      </w:r>
      <w:r w:rsidR="00701A42" w:rsidRPr="008A6216">
        <w:rPr>
          <w:rFonts w:cs="Times New Roman"/>
          <w:color w:val="auto"/>
        </w:rPr>
        <w:t>takes place</w:t>
      </w:r>
      <w:r w:rsidR="005F2A3D" w:rsidRPr="008A6216">
        <w:rPr>
          <w:rFonts w:cs="Times New Roman"/>
          <w:color w:val="auto"/>
        </w:rPr>
        <w:t xml:space="preserve"> since the density of adsorbed surfactant molecules increases.</w:t>
      </w:r>
      <w:r w:rsidR="0041449A" w:rsidRPr="008A6216">
        <w:rPr>
          <w:rFonts w:cs="Times New Roman"/>
          <w:color w:val="auto"/>
        </w:rPr>
        <w:t xml:space="preserve"> The trend changes when</w:t>
      </w:r>
      <w:r w:rsidR="009C2A54" w:rsidRPr="008A6216">
        <w:rPr>
          <w:rFonts w:cs="Times New Roman"/>
          <w:color w:val="auto"/>
        </w:rPr>
        <w:t xml:space="preserve"> </w:t>
      </w:r>
      <w:r w:rsidR="00EB0E15" w:rsidRPr="008A6216">
        <w:rPr>
          <w:rFonts w:cs="Times New Roman"/>
          <w:color w:val="auto"/>
        </w:rPr>
        <w:t>L</w:t>
      </w:r>
      <w:r w:rsidR="00EB0E15" w:rsidRPr="008A6216">
        <w:rPr>
          <w:rFonts w:cs="Times New Roman"/>
          <w:color w:val="auto"/>
          <w:vertAlign w:val="subscript"/>
        </w:rPr>
        <w:t>Net</w:t>
      </w:r>
      <w:r w:rsidR="00EB0E15" w:rsidRPr="008A6216">
        <w:rPr>
          <w:rFonts w:cs="Times New Roman"/>
          <w:color w:val="auto"/>
        </w:rPr>
        <w:t xml:space="preserve"> </w:t>
      </w:r>
      <w:r w:rsidR="0041449A" w:rsidRPr="008A6216">
        <w:rPr>
          <w:rFonts w:cs="Times New Roman"/>
          <w:color w:val="auto"/>
        </w:rPr>
        <w:t>ranges</w:t>
      </w:r>
      <w:r w:rsidR="00CD5238" w:rsidRPr="008A6216">
        <w:rPr>
          <w:rFonts w:cs="Times New Roman"/>
          <w:color w:val="auto"/>
        </w:rPr>
        <w:t xml:space="preserve"> between</w:t>
      </w:r>
      <w:r w:rsidR="00CC34BC" w:rsidRPr="008A6216">
        <w:rPr>
          <w:rFonts w:cs="Times New Roman"/>
          <w:color w:val="auto"/>
        </w:rPr>
        <w:t xml:space="preserve"> </w:t>
      </w:r>
      <w:r w:rsidR="00EB0E15" w:rsidRPr="008A6216">
        <w:rPr>
          <w:rFonts w:cs="Times New Roman"/>
          <w:color w:val="auto"/>
        </w:rPr>
        <w:t>2.45L</w:t>
      </w:r>
      <w:r w:rsidR="00EB0E15" w:rsidRPr="008A6216">
        <w:rPr>
          <w:rFonts w:cs="Times New Roman"/>
          <w:color w:val="auto"/>
          <w:vertAlign w:val="subscript"/>
        </w:rPr>
        <w:t>S</w:t>
      </w:r>
      <w:r w:rsidR="0041449A" w:rsidRPr="008A6216">
        <w:rPr>
          <w:rFonts w:cs="Times New Roman"/>
          <w:color w:val="auto"/>
        </w:rPr>
        <w:t xml:space="preserve"> and </w:t>
      </w:r>
      <w:r w:rsidR="00EB0E15" w:rsidRPr="008A6216">
        <w:rPr>
          <w:rFonts w:cs="Times New Roman"/>
          <w:color w:val="auto"/>
        </w:rPr>
        <w:t>3.67L</w:t>
      </w:r>
      <w:r w:rsidR="00EB0E15" w:rsidRPr="008A6216">
        <w:rPr>
          <w:rFonts w:cs="Times New Roman"/>
          <w:color w:val="auto"/>
          <w:vertAlign w:val="subscript"/>
        </w:rPr>
        <w:t>S</w:t>
      </w:r>
      <w:r w:rsidR="0041449A" w:rsidRPr="008A6216">
        <w:rPr>
          <w:rFonts w:cs="Times New Roman"/>
          <w:color w:val="auto"/>
        </w:rPr>
        <w:t>.</w:t>
      </w:r>
      <w:r w:rsidR="00716F9C" w:rsidRPr="008A6216">
        <w:rPr>
          <w:rFonts w:cs="Times New Roman"/>
          <w:color w:val="auto"/>
        </w:rPr>
        <w:t xml:space="preserve"> </w:t>
      </w:r>
      <w:r w:rsidR="0041449A" w:rsidRPr="008A6216">
        <w:rPr>
          <w:rFonts w:cs="Times New Roman"/>
          <w:color w:val="auto"/>
        </w:rPr>
        <w:t xml:space="preserve">In this regime our results show that </w:t>
      </w:r>
      <w:r w:rsidR="00716F9C" w:rsidRPr="008A6216">
        <w:rPr>
          <w:rFonts w:cs="Times New Roman"/>
          <w:color w:val="auto"/>
        </w:rPr>
        <w:t>t</w:t>
      </w:r>
      <w:r w:rsidR="00EB6A75" w:rsidRPr="008A6216">
        <w:rPr>
          <w:rFonts w:cs="Times New Roman"/>
          <w:color w:val="auto"/>
        </w:rPr>
        <w:t xml:space="preserve">he </w:t>
      </w:r>
      <w:r w:rsidR="0041449A" w:rsidRPr="008A6216">
        <w:rPr>
          <w:rFonts w:cs="Times New Roman"/>
          <w:color w:val="auto"/>
        </w:rPr>
        <w:t xml:space="preserve">density of surfactants </w:t>
      </w:r>
      <w:r w:rsidR="00EB6A75" w:rsidRPr="008A6216">
        <w:rPr>
          <w:rFonts w:cs="Times New Roman"/>
          <w:color w:val="auto"/>
        </w:rPr>
        <w:t>adsorbed on</w:t>
      </w:r>
      <w:r w:rsidR="0052055E" w:rsidRPr="008A6216">
        <w:rPr>
          <w:rFonts w:cs="Times New Roman"/>
          <w:color w:val="auto"/>
        </w:rPr>
        <w:t xml:space="preserve"> the steps </w:t>
      </w:r>
      <w:r w:rsidR="0041449A" w:rsidRPr="008A6216">
        <w:rPr>
          <w:rFonts w:cs="Times New Roman"/>
          <w:color w:val="auto"/>
        </w:rPr>
        <w:t>is significantly less</w:t>
      </w:r>
      <w:r w:rsidR="00716F9C" w:rsidRPr="008A6216">
        <w:rPr>
          <w:rFonts w:cs="Times New Roman"/>
          <w:color w:val="auto"/>
        </w:rPr>
        <w:t xml:space="preserve"> </w:t>
      </w:r>
      <w:r w:rsidR="0052055E" w:rsidRPr="008A6216">
        <w:rPr>
          <w:rFonts w:cs="Times New Roman"/>
          <w:color w:val="auto"/>
        </w:rPr>
        <w:t xml:space="preserve">compared </w:t>
      </w:r>
      <w:r w:rsidR="0041449A" w:rsidRPr="008A6216">
        <w:rPr>
          <w:rFonts w:cs="Times New Roman"/>
          <w:color w:val="auto"/>
        </w:rPr>
        <w:t>to</w:t>
      </w:r>
      <w:r w:rsidR="0052055E" w:rsidRPr="008A6216">
        <w:rPr>
          <w:rFonts w:cs="Times New Roman"/>
          <w:color w:val="auto"/>
        </w:rPr>
        <w:t xml:space="preserve"> that </w:t>
      </w:r>
      <w:r w:rsidR="0041449A" w:rsidRPr="008A6216">
        <w:rPr>
          <w:rFonts w:cs="Times New Roman"/>
          <w:color w:val="auto"/>
        </w:rPr>
        <w:t>on</w:t>
      </w:r>
      <w:r w:rsidR="0052055E" w:rsidRPr="008A6216">
        <w:rPr>
          <w:rFonts w:cs="Times New Roman"/>
          <w:color w:val="auto"/>
        </w:rPr>
        <w:t xml:space="preserve"> the isolated stripes</w:t>
      </w:r>
      <w:r w:rsidR="00701A42" w:rsidRPr="008A6216">
        <w:rPr>
          <w:rFonts w:cs="Times New Roman"/>
          <w:color w:val="auto"/>
        </w:rPr>
        <w:t>, as well as</w:t>
      </w:r>
      <w:r w:rsidR="006006C4" w:rsidRPr="008A6216">
        <w:rPr>
          <w:rFonts w:cs="Times New Roman"/>
          <w:color w:val="auto"/>
        </w:rPr>
        <w:t xml:space="preserve"> on the homogeneous hydrophobic surface</w:t>
      </w:r>
      <w:r w:rsidR="0052055E" w:rsidRPr="008A6216">
        <w:rPr>
          <w:rFonts w:cs="Times New Roman"/>
          <w:color w:val="auto"/>
        </w:rPr>
        <w:t>.</w:t>
      </w:r>
      <w:r w:rsidR="00C24A1E" w:rsidRPr="008A6216">
        <w:rPr>
          <w:rFonts w:cs="Times New Roman"/>
          <w:color w:val="auto"/>
        </w:rPr>
        <w:t xml:space="preserve"> </w:t>
      </w:r>
      <w:r w:rsidR="00567D60" w:rsidRPr="008A6216">
        <w:rPr>
          <w:rFonts w:cs="Times New Roman"/>
          <w:color w:val="auto"/>
        </w:rPr>
        <w:t xml:space="preserve">Visual inspection of the snapshots of Fig. 6 demonstrates that the lower density of adsorbed surfactants is due to the fact that the terraces of the </w:t>
      </w:r>
      <w:r w:rsidR="00A837E2" w:rsidRPr="008A6216">
        <w:rPr>
          <w:rFonts w:cs="Times New Roman"/>
          <w:color w:val="auto"/>
        </w:rPr>
        <w:t>steps</w:t>
      </w:r>
      <w:r w:rsidR="00701A42" w:rsidRPr="008A6216">
        <w:rPr>
          <w:rFonts w:cs="Times New Roman"/>
          <w:color w:val="auto"/>
        </w:rPr>
        <w:t xml:space="preserve"> </w:t>
      </w:r>
      <w:r w:rsidR="00567D60" w:rsidRPr="008A6216">
        <w:rPr>
          <w:rFonts w:cs="Times New Roman"/>
          <w:color w:val="auto"/>
        </w:rPr>
        <w:t>are not covered by adsorbed surfactants. By mapping the conditions at which the amount adsorbed on the steps is comparable to that adsorbed on the isolated stripes (</w:t>
      </w:r>
      <w:r w:rsidR="00C24A1E" w:rsidRPr="008A6216">
        <w:rPr>
          <w:rFonts w:cs="Times New Roman"/>
          <w:color w:val="auto"/>
        </w:rPr>
        <w:t>L</w:t>
      </w:r>
      <w:r w:rsidR="00C24A1E" w:rsidRPr="008A6216">
        <w:rPr>
          <w:rFonts w:cs="Times New Roman"/>
          <w:color w:val="auto"/>
          <w:vertAlign w:val="subscript"/>
        </w:rPr>
        <w:t>Net</w:t>
      </w:r>
      <w:r w:rsidR="00391E46" w:rsidRPr="008A6216">
        <w:rPr>
          <w:rFonts w:cs="Times New Roman"/>
          <w:color w:val="auto"/>
        </w:rPr>
        <w:t xml:space="preserve"> = </w:t>
      </w:r>
      <w:r w:rsidR="00C24A1E" w:rsidRPr="008A6216">
        <w:rPr>
          <w:rFonts w:cs="Times New Roman"/>
          <w:color w:val="auto"/>
        </w:rPr>
        <w:t>~</w:t>
      </w:r>
      <w:r w:rsidR="008A6216">
        <w:rPr>
          <w:rFonts w:cs="Times New Roman"/>
          <w:color w:val="auto"/>
        </w:rPr>
        <w:t xml:space="preserve"> </w:t>
      </w:r>
      <w:r w:rsidR="00C24A1E" w:rsidRPr="008A6216">
        <w:rPr>
          <w:rFonts w:cs="Times New Roman"/>
          <w:color w:val="auto"/>
        </w:rPr>
        <w:t>2.2L</w:t>
      </w:r>
      <w:r w:rsidR="00C24A1E" w:rsidRPr="008A6216">
        <w:rPr>
          <w:rFonts w:cs="Times New Roman"/>
          <w:color w:val="auto"/>
          <w:vertAlign w:val="subscript"/>
        </w:rPr>
        <w:t>S</w:t>
      </w:r>
      <w:r w:rsidR="00567D60" w:rsidRPr="008A6216">
        <w:rPr>
          <w:rFonts w:cs="Times New Roman"/>
          <w:color w:val="auto"/>
        </w:rPr>
        <w:t xml:space="preserve">, in correspondence to which </w:t>
      </w:r>
      <w:r w:rsidR="00DE5490" w:rsidRPr="008A6216">
        <w:rPr>
          <w:rFonts w:cs="Times New Roman"/>
          <w:color w:val="auto"/>
        </w:rPr>
        <w:t>~</w:t>
      </w:r>
      <w:r w:rsidR="008A6216">
        <w:rPr>
          <w:rFonts w:cs="Times New Roman"/>
          <w:color w:val="auto"/>
        </w:rPr>
        <w:t xml:space="preserve"> </w:t>
      </w:r>
      <w:r w:rsidR="00DE5490" w:rsidRPr="008A6216">
        <w:rPr>
          <w:rFonts w:cs="Times New Roman"/>
          <w:color w:val="auto"/>
        </w:rPr>
        <w:t xml:space="preserve">2.7 </w:t>
      </w:r>
      <w:r w:rsidR="00567D60" w:rsidRPr="008A6216">
        <w:rPr>
          <w:rFonts w:cs="Times New Roman"/>
          <w:color w:val="auto"/>
        </w:rPr>
        <w:t xml:space="preserve">surfactant </w:t>
      </w:r>
      <w:r w:rsidR="00DE5490" w:rsidRPr="008A6216">
        <w:rPr>
          <w:rFonts w:cs="Times New Roman"/>
          <w:color w:val="auto"/>
        </w:rPr>
        <w:t xml:space="preserve">molecules </w:t>
      </w:r>
      <w:r w:rsidR="00567D60" w:rsidRPr="008A6216">
        <w:rPr>
          <w:rFonts w:cs="Times New Roman"/>
          <w:color w:val="auto"/>
        </w:rPr>
        <w:t xml:space="preserve">adsorb </w:t>
      </w:r>
      <w:r w:rsidR="00DE5490" w:rsidRPr="008A6216">
        <w:rPr>
          <w:rFonts w:cs="Times New Roman"/>
          <w:color w:val="auto"/>
        </w:rPr>
        <w:t>per r</w:t>
      </w:r>
      <w:r w:rsidR="00DE5490" w:rsidRPr="008A6216">
        <w:rPr>
          <w:rFonts w:cs="Times New Roman"/>
          <w:color w:val="auto"/>
          <w:vertAlign w:val="subscript"/>
        </w:rPr>
        <w:t>c</w:t>
      </w:r>
      <w:r w:rsidR="00DE5490" w:rsidRPr="008A6216">
        <w:rPr>
          <w:rFonts w:cs="Times New Roman"/>
          <w:color w:val="auto"/>
          <w:vertAlign w:val="superscript"/>
        </w:rPr>
        <w:t>2</w:t>
      </w:r>
      <w:r w:rsidR="00567D60" w:rsidRPr="008A6216">
        <w:rPr>
          <w:rFonts w:cs="Times New Roman"/>
          <w:color w:val="auto"/>
        </w:rPr>
        <w:t>)</w:t>
      </w:r>
      <w:r w:rsidR="00DE5490" w:rsidRPr="008A6216">
        <w:rPr>
          <w:rFonts w:cs="Times New Roman"/>
          <w:color w:val="auto"/>
        </w:rPr>
        <w:t xml:space="preserve"> </w:t>
      </w:r>
      <w:r w:rsidR="00567D60" w:rsidRPr="008A6216">
        <w:rPr>
          <w:rFonts w:cs="Times New Roman"/>
          <w:color w:val="auto"/>
        </w:rPr>
        <w:t>we identify the system geometry for which the elastic deformation of the surfactant self-assembled aggregate becomes an important parameter to predict surfactant behaviour. These conditions, within the geometry considered in our calculations, correspond</w:t>
      </w:r>
      <w:r w:rsidR="00DE5490" w:rsidRPr="008A6216">
        <w:rPr>
          <w:rFonts w:cs="Times New Roman"/>
          <w:color w:val="auto"/>
        </w:rPr>
        <w:t xml:space="preserve"> to the step </w:t>
      </w:r>
      <w:r w:rsidR="00567D60" w:rsidRPr="008A6216">
        <w:rPr>
          <w:rFonts w:cs="Times New Roman"/>
          <w:color w:val="auto"/>
        </w:rPr>
        <w:t>with</w:t>
      </w:r>
      <w:r w:rsidR="00DE5490" w:rsidRPr="008A6216">
        <w:rPr>
          <w:rFonts w:cs="Times New Roman"/>
          <w:color w:val="auto"/>
        </w:rPr>
        <w:t xml:space="preserve"> L</w:t>
      </w:r>
      <w:r w:rsidR="00DE5490" w:rsidRPr="008A6216">
        <w:rPr>
          <w:rFonts w:cs="Times New Roman"/>
          <w:color w:val="auto"/>
          <w:vertAlign w:val="subscript"/>
        </w:rPr>
        <w:t>T</w:t>
      </w:r>
      <w:r w:rsidR="00DE5490" w:rsidRPr="008A6216">
        <w:rPr>
          <w:rFonts w:cs="Times New Roman"/>
          <w:color w:val="auto"/>
        </w:rPr>
        <w:t xml:space="preserve"> = 0.46L</w:t>
      </w:r>
      <w:r w:rsidR="00DE5490" w:rsidRPr="008A6216">
        <w:rPr>
          <w:rFonts w:cs="Times New Roman"/>
          <w:color w:val="auto"/>
          <w:vertAlign w:val="subscript"/>
        </w:rPr>
        <w:t>S</w:t>
      </w:r>
      <w:r w:rsidR="00DE5490" w:rsidRPr="008A6216">
        <w:rPr>
          <w:rFonts w:cs="Times New Roman"/>
          <w:color w:val="auto"/>
        </w:rPr>
        <w:t xml:space="preserve"> and L</w:t>
      </w:r>
      <w:r w:rsidR="00DE5490" w:rsidRPr="008A6216">
        <w:rPr>
          <w:rFonts w:cs="Times New Roman"/>
          <w:color w:val="auto"/>
          <w:vertAlign w:val="subscript"/>
        </w:rPr>
        <w:t>W</w:t>
      </w:r>
      <w:r w:rsidR="00DE5490" w:rsidRPr="008A6216">
        <w:rPr>
          <w:rFonts w:cs="Times New Roman"/>
          <w:color w:val="auto"/>
        </w:rPr>
        <w:t xml:space="preserve"> = 1.74L</w:t>
      </w:r>
      <w:r w:rsidR="00DE5490" w:rsidRPr="008A6216">
        <w:rPr>
          <w:rFonts w:cs="Times New Roman"/>
          <w:color w:val="auto"/>
          <w:vertAlign w:val="subscript"/>
        </w:rPr>
        <w:t>S</w:t>
      </w:r>
      <w:r w:rsidR="00391E46" w:rsidRPr="008A6216">
        <w:rPr>
          <w:rFonts w:cs="Times New Roman"/>
          <w:color w:val="auto"/>
        </w:rPr>
        <w:t xml:space="preserve">. </w:t>
      </w:r>
    </w:p>
    <w:p w14:paraId="5E50452A" w14:textId="403A39EE" w:rsidR="00BC132E" w:rsidRDefault="00BC132E" w:rsidP="00703329">
      <w:pPr>
        <w:spacing w:line="240" w:lineRule="auto"/>
        <w:jc w:val="center"/>
        <w:rPr>
          <w:rFonts w:cs="Times New Roman"/>
          <w:b/>
          <w:iCs/>
          <w:color w:val="auto"/>
          <w:szCs w:val="24"/>
        </w:rPr>
      </w:pPr>
    </w:p>
    <w:p w14:paraId="1BAA6320" w14:textId="5997EEFC" w:rsidR="002D39A1" w:rsidRPr="00C81B1C" w:rsidRDefault="00456AB4" w:rsidP="00703329">
      <w:pPr>
        <w:spacing w:line="240" w:lineRule="auto"/>
        <w:jc w:val="center"/>
        <w:rPr>
          <w:rFonts w:cs="Times New Roman"/>
          <w:b/>
          <w:iCs/>
          <w:color w:val="auto"/>
          <w:szCs w:val="24"/>
        </w:rPr>
      </w:pPr>
      <w:r w:rsidRPr="00701A42">
        <w:rPr>
          <w:rFonts w:cs="Times New Roman"/>
          <w:b/>
          <w:iCs/>
          <w:noProof/>
          <w:color w:val="auto"/>
          <w:szCs w:val="24"/>
          <w:lang w:val="en-US"/>
        </w:rPr>
        <w:drawing>
          <wp:inline distT="0" distB="0" distL="0" distR="0" wp14:anchorId="34B82DB0" wp14:editId="7BD805CF">
            <wp:extent cx="4320000" cy="2888264"/>
            <wp:effectExtent l="0" t="0" r="444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jpg"/>
                    <pic:cNvPicPr/>
                  </pic:nvPicPr>
                  <pic:blipFill rotWithShape="1">
                    <a:blip r:embed="rId16">
                      <a:extLst>
                        <a:ext uri="{28A0092B-C50C-407E-A947-70E740481C1C}">
                          <a14:useLocalDpi xmlns:a14="http://schemas.microsoft.com/office/drawing/2010/main" val="0"/>
                        </a:ext>
                      </a:extLst>
                    </a:blip>
                    <a:srcRect l="3766" t="9253" r="5714" b="4513"/>
                    <a:stretch/>
                  </pic:blipFill>
                  <pic:spPr bwMode="auto">
                    <a:xfrm>
                      <a:off x="0" y="0"/>
                      <a:ext cx="4320000" cy="2888264"/>
                    </a:xfrm>
                    <a:prstGeom prst="rect">
                      <a:avLst/>
                    </a:prstGeom>
                    <a:ln>
                      <a:noFill/>
                    </a:ln>
                    <a:extLst>
                      <a:ext uri="{53640926-AAD7-44d8-BBD7-CCE9431645EC}">
                        <a14:shadowObscured xmlns:a14="http://schemas.microsoft.com/office/drawing/2010/main"/>
                      </a:ext>
                    </a:extLst>
                  </pic:spPr>
                </pic:pic>
              </a:graphicData>
            </a:graphic>
          </wp:inline>
        </w:drawing>
      </w:r>
    </w:p>
    <w:p w14:paraId="487A4768" w14:textId="111E3254" w:rsidR="00703329" w:rsidRPr="0096338C" w:rsidRDefault="00703329" w:rsidP="00703329">
      <w:pPr>
        <w:spacing w:line="240" w:lineRule="auto"/>
        <w:jc w:val="center"/>
        <w:rPr>
          <w:rFonts w:cs="Times New Roman"/>
          <w:i/>
          <w:color w:val="auto"/>
          <w:szCs w:val="24"/>
        </w:rPr>
      </w:pPr>
      <w:r w:rsidRPr="0096338C">
        <w:rPr>
          <w:rFonts w:cs="Times New Roman"/>
          <w:b/>
          <w:i/>
          <w:color w:val="auto"/>
          <w:szCs w:val="24"/>
        </w:rPr>
        <w:t>Fig. 8</w:t>
      </w:r>
      <w:r w:rsidRPr="0096338C">
        <w:rPr>
          <w:rFonts w:cs="Times New Roman"/>
          <w:i/>
          <w:color w:val="auto"/>
          <w:szCs w:val="24"/>
        </w:rPr>
        <w:t xml:space="preserve"> Surface density as a function of </w:t>
      </w:r>
      <w:r w:rsidR="007B631C" w:rsidRPr="0096338C">
        <w:rPr>
          <w:rFonts w:cs="Times New Roman"/>
          <w:i/>
          <w:color w:val="auto"/>
          <w:szCs w:val="24"/>
        </w:rPr>
        <w:t>L</w:t>
      </w:r>
      <w:r w:rsidR="007B631C" w:rsidRPr="0096338C">
        <w:rPr>
          <w:rFonts w:cs="Times New Roman"/>
          <w:i/>
          <w:color w:val="auto"/>
          <w:szCs w:val="24"/>
          <w:vertAlign w:val="subscript"/>
        </w:rPr>
        <w:t>Net</w:t>
      </w:r>
      <w:r w:rsidR="007B631C" w:rsidRPr="0096338C">
        <w:rPr>
          <w:rFonts w:cs="Times New Roman"/>
          <w:i/>
          <w:color w:val="auto"/>
          <w:szCs w:val="24"/>
        </w:rPr>
        <w:t xml:space="preserve"> </w:t>
      </w:r>
      <w:r w:rsidRPr="0096338C">
        <w:rPr>
          <w:rFonts w:cs="Times New Roman"/>
          <w:i/>
          <w:color w:val="auto"/>
          <w:szCs w:val="24"/>
        </w:rPr>
        <w:t xml:space="preserve">for surfactant </w:t>
      </w:r>
      <w:r w:rsidR="007B631C" w:rsidRPr="0096338C">
        <w:rPr>
          <w:rFonts w:cs="Times New Roman"/>
          <w:i/>
          <w:color w:val="auto"/>
          <w:szCs w:val="24"/>
        </w:rPr>
        <w:t xml:space="preserve">aggregates adsorbed </w:t>
      </w:r>
      <w:r w:rsidRPr="0096338C">
        <w:rPr>
          <w:rFonts w:cs="Times New Roman"/>
          <w:i/>
          <w:color w:val="auto"/>
          <w:szCs w:val="24"/>
        </w:rPr>
        <w:t xml:space="preserve">on steps (squares) and isolated stripes (circles). Surface density and </w:t>
      </w:r>
      <w:r w:rsidR="007B631C" w:rsidRPr="0096338C">
        <w:rPr>
          <w:rFonts w:cs="Times New Roman"/>
          <w:i/>
          <w:color w:val="auto"/>
          <w:szCs w:val="24"/>
        </w:rPr>
        <w:t>L</w:t>
      </w:r>
      <w:r w:rsidR="007B631C" w:rsidRPr="0096338C">
        <w:rPr>
          <w:rFonts w:cs="Times New Roman"/>
          <w:i/>
          <w:color w:val="auto"/>
          <w:szCs w:val="24"/>
          <w:vertAlign w:val="subscript"/>
        </w:rPr>
        <w:t>Net</w:t>
      </w:r>
      <w:r w:rsidR="007B631C" w:rsidRPr="0096338C" w:rsidDel="007B631C">
        <w:rPr>
          <w:rFonts w:cs="Times New Roman"/>
          <w:i/>
          <w:color w:val="auto"/>
          <w:szCs w:val="24"/>
        </w:rPr>
        <w:t xml:space="preserve"> </w:t>
      </w:r>
      <w:r w:rsidRPr="0096338C">
        <w:rPr>
          <w:rFonts w:cs="Times New Roman"/>
          <w:i/>
          <w:color w:val="auto"/>
          <w:szCs w:val="24"/>
        </w:rPr>
        <w:t>are expressed in units of molecules per r</w:t>
      </w:r>
      <w:r w:rsidRPr="0096338C">
        <w:rPr>
          <w:rFonts w:cs="Times New Roman"/>
          <w:i/>
          <w:color w:val="auto"/>
          <w:szCs w:val="24"/>
          <w:vertAlign w:val="subscript"/>
        </w:rPr>
        <w:t>c</w:t>
      </w:r>
      <w:r w:rsidRPr="0096338C">
        <w:rPr>
          <w:rFonts w:cs="Times New Roman"/>
          <w:i/>
          <w:color w:val="auto"/>
          <w:szCs w:val="24"/>
          <w:vertAlign w:val="superscript"/>
        </w:rPr>
        <w:t xml:space="preserve">2 </w:t>
      </w:r>
      <w:r w:rsidRPr="0096338C">
        <w:rPr>
          <w:rFonts w:cs="Times New Roman"/>
          <w:i/>
          <w:color w:val="auto"/>
          <w:szCs w:val="24"/>
        </w:rPr>
        <w:t>and L</w:t>
      </w:r>
      <w:r w:rsidRPr="0096338C">
        <w:rPr>
          <w:rFonts w:cs="Times New Roman"/>
          <w:i/>
          <w:color w:val="auto"/>
          <w:szCs w:val="24"/>
          <w:vertAlign w:val="subscript"/>
        </w:rPr>
        <w:t>S</w:t>
      </w:r>
      <w:r w:rsidRPr="0096338C">
        <w:rPr>
          <w:rFonts w:cs="Times New Roman"/>
          <w:i/>
          <w:color w:val="auto"/>
          <w:szCs w:val="24"/>
        </w:rPr>
        <w:t>, respectively. The standard errors are slightly smaller than size of the symbols.</w:t>
      </w:r>
      <w:r w:rsidR="002D7B4C" w:rsidRPr="002D7B4C">
        <w:rPr>
          <w:rFonts w:cs="Times New Roman"/>
          <w:i/>
          <w:color w:val="auto"/>
          <w:szCs w:val="24"/>
        </w:rPr>
        <w:t xml:space="preserve"> </w:t>
      </w:r>
      <w:r w:rsidR="00701A42">
        <w:rPr>
          <w:rFonts w:cs="Times New Roman"/>
          <w:i/>
          <w:color w:val="auto"/>
          <w:szCs w:val="24"/>
        </w:rPr>
        <w:t>The green solid line indicates the adsorbed surfactants density on a homogeneous hydrophobic surface fully covered by surfactants (2.50 molecules/</w:t>
      </w:r>
      <w:r w:rsidR="00701A42" w:rsidRPr="0096338C">
        <w:rPr>
          <w:rFonts w:cs="Times New Roman"/>
          <w:i/>
          <w:color w:val="auto"/>
          <w:szCs w:val="24"/>
        </w:rPr>
        <w:t>r</w:t>
      </w:r>
      <w:r w:rsidR="00701A42" w:rsidRPr="0096338C">
        <w:rPr>
          <w:rFonts w:cs="Times New Roman"/>
          <w:i/>
          <w:color w:val="auto"/>
          <w:szCs w:val="24"/>
          <w:vertAlign w:val="subscript"/>
        </w:rPr>
        <w:t>c</w:t>
      </w:r>
      <w:r w:rsidR="00701A42" w:rsidRPr="0096338C">
        <w:rPr>
          <w:rFonts w:cs="Times New Roman"/>
          <w:i/>
          <w:color w:val="auto"/>
          <w:szCs w:val="24"/>
          <w:vertAlign w:val="superscript"/>
        </w:rPr>
        <w:t>2</w:t>
      </w:r>
      <w:r w:rsidR="00701A42">
        <w:rPr>
          <w:rFonts w:cs="Times New Roman"/>
          <w:i/>
          <w:color w:val="auto"/>
          <w:szCs w:val="24"/>
        </w:rPr>
        <w:t>).</w:t>
      </w:r>
    </w:p>
    <w:p w14:paraId="161230E2" w14:textId="77777777" w:rsidR="004E1705" w:rsidRPr="00C81B1C" w:rsidRDefault="004E1705" w:rsidP="006006C4"/>
    <w:p w14:paraId="52EA083F" w14:textId="105F99C4" w:rsidR="00373327" w:rsidRPr="00405E2B" w:rsidRDefault="00145BC7" w:rsidP="00405E2B">
      <w:pPr>
        <w:pStyle w:val="Heading3"/>
      </w:pPr>
      <w:r w:rsidRPr="00405E2B">
        <w:t>Modelling</w:t>
      </w:r>
      <w:r w:rsidR="00567D60" w:rsidRPr="00405E2B">
        <w:t xml:space="preserve"> surfactant adsorption on step edges via a simple f</w:t>
      </w:r>
      <w:r w:rsidR="00950259" w:rsidRPr="00405E2B">
        <w:t xml:space="preserve">ree energy </w:t>
      </w:r>
      <w:r w:rsidR="00567D60" w:rsidRPr="00405E2B">
        <w:t>approach</w:t>
      </w:r>
    </w:p>
    <w:p w14:paraId="1AA0DE59" w14:textId="3D0CD2F1" w:rsidR="00DC6777" w:rsidRPr="004D092E" w:rsidRDefault="00896ABA" w:rsidP="00D50201">
      <w:pPr>
        <w:rPr>
          <w:rFonts w:cs="Times New Roman"/>
          <w:color w:val="auto"/>
        </w:rPr>
      </w:pPr>
      <w:r>
        <w:rPr>
          <w:rFonts w:cs="Times New Roman"/>
          <w:color w:val="auto"/>
        </w:rPr>
        <w:t xml:space="preserve">A simple free energy model can perhaps explain, qualitatively, the adsorption results discussed above. Before the surfactants adsorb on the hydrophobic step edges, the free energy of the </w:t>
      </w:r>
      <w:r w:rsidR="004D092E">
        <w:rPr>
          <w:rFonts w:cs="Times New Roman"/>
          <w:color w:val="auto"/>
        </w:rPr>
        <w:t>‘exposed surface’</w:t>
      </w:r>
      <w:r>
        <w:rPr>
          <w:rFonts w:cs="Times New Roman"/>
          <w:color w:val="auto"/>
        </w:rPr>
        <w:t xml:space="preserve"> can be </w:t>
      </w:r>
      <w:r w:rsidR="004D092E">
        <w:rPr>
          <w:rFonts w:cs="Times New Roman"/>
          <w:color w:val="auto"/>
        </w:rPr>
        <w:t>expressed as:</w:t>
      </w:r>
    </w:p>
    <w:p w14:paraId="287EC5B0" w14:textId="0551CC11" w:rsidR="00DC6777" w:rsidRPr="00C81B1C" w:rsidRDefault="00DC6777" w:rsidP="00DC6777">
      <w:pPr>
        <w:tabs>
          <w:tab w:val="center" w:pos="4820"/>
          <w:tab w:val="left" w:pos="9356"/>
        </w:tabs>
        <w:rPr>
          <w:rFonts w:eastAsiaTheme="minorEastAsia"/>
          <w:color w:val="auto"/>
        </w:rPr>
      </w:pPr>
      <w:r w:rsidRPr="00C81B1C">
        <w:rPr>
          <w:rFonts w:eastAsiaTheme="minorEastAsia"/>
          <w:color w:val="auto"/>
        </w:rPr>
        <w:tab/>
        <w:t>U</w:t>
      </w:r>
      <w:r w:rsidR="004D092E">
        <w:rPr>
          <w:rFonts w:eastAsiaTheme="minorEastAsia"/>
          <w:color w:val="auto"/>
          <w:vertAlign w:val="subscript"/>
        </w:rPr>
        <w:t>Exposed Surface</w:t>
      </w:r>
      <w:r w:rsidRPr="00C81B1C">
        <w:rPr>
          <w:rFonts w:eastAsiaTheme="minorEastAsia"/>
          <w:color w:val="auto"/>
          <w:vertAlign w:val="subscript"/>
        </w:rPr>
        <w:t xml:space="preserve"> </w:t>
      </w:r>
      <w:r w:rsidRPr="00C81B1C">
        <w:rPr>
          <w:rFonts w:eastAsiaTheme="minorEastAsia"/>
          <w:color w:val="auto"/>
        </w:rPr>
        <w:t>= (A</w:t>
      </w:r>
      <w:r w:rsidRPr="00C81B1C">
        <w:rPr>
          <w:rFonts w:eastAsiaTheme="minorEastAsia"/>
          <w:color w:val="auto"/>
          <w:vertAlign w:val="subscript"/>
        </w:rPr>
        <w:t>T</w:t>
      </w:r>
      <w:r w:rsidRPr="00C81B1C">
        <w:rPr>
          <w:rFonts w:eastAsiaTheme="minorEastAsia"/>
          <w:color w:val="auto"/>
        </w:rPr>
        <w:t xml:space="preserve"> + A</w:t>
      </w:r>
      <w:r w:rsidRPr="00C81B1C">
        <w:rPr>
          <w:rFonts w:eastAsiaTheme="minorEastAsia"/>
          <w:color w:val="auto"/>
          <w:vertAlign w:val="subscript"/>
        </w:rPr>
        <w:t>W</w:t>
      </w:r>
      <w:r w:rsidRPr="00C81B1C">
        <w:rPr>
          <w:rFonts w:eastAsiaTheme="minorEastAsia"/>
          <w:color w:val="auto"/>
        </w:rPr>
        <w:t>)</w:t>
      </w:r>
      <w:r w:rsidR="004D092E">
        <w:rPr>
          <w:rFonts w:eastAsiaTheme="minorEastAsia"/>
          <w:color w:val="auto"/>
        </w:rPr>
        <w:t xml:space="preserve"> </w:t>
      </w:r>
      <w:r w:rsidRPr="00C81B1C">
        <w:rPr>
          <w:rFonts w:ascii="Cambria Math" w:eastAsiaTheme="minorEastAsia" w:hAnsi="Cambria Math"/>
          <w:color w:val="auto"/>
        </w:rPr>
        <w:t>γ</w:t>
      </w:r>
      <w:r w:rsidRPr="00C81B1C">
        <w:rPr>
          <w:rFonts w:eastAsiaTheme="minorEastAsia"/>
          <w:color w:val="auto"/>
          <w:vertAlign w:val="subscript"/>
        </w:rPr>
        <w:t>H</w:t>
      </w:r>
      <w:r w:rsidRPr="00C81B1C">
        <w:rPr>
          <w:rFonts w:eastAsiaTheme="minorEastAsia"/>
          <w:color w:val="auto"/>
        </w:rPr>
        <w:tab/>
        <w:t>(1)</w:t>
      </w:r>
    </w:p>
    <w:p w14:paraId="2272C41C" w14:textId="28230ACB" w:rsidR="00BD5542" w:rsidRPr="00C81B1C" w:rsidRDefault="004D092E" w:rsidP="00D50201">
      <w:pPr>
        <w:rPr>
          <w:rFonts w:eastAsiaTheme="minorEastAsia"/>
          <w:color w:val="auto"/>
        </w:rPr>
      </w:pPr>
      <w:r>
        <w:rPr>
          <w:rFonts w:eastAsiaTheme="minorEastAsia"/>
          <w:color w:val="auto"/>
        </w:rPr>
        <w:t xml:space="preserve">In </w:t>
      </w:r>
      <w:r w:rsidR="00F50D1A">
        <w:rPr>
          <w:rFonts w:eastAsiaTheme="minorEastAsia"/>
          <w:color w:val="auto"/>
        </w:rPr>
        <w:t xml:space="preserve">eqn </w:t>
      </w:r>
      <w:r>
        <w:rPr>
          <w:rFonts w:eastAsiaTheme="minorEastAsia"/>
          <w:color w:val="auto"/>
        </w:rPr>
        <w:t>(1)</w:t>
      </w:r>
      <w:r w:rsidR="009B18EB">
        <w:rPr>
          <w:rFonts w:eastAsiaTheme="minorEastAsia"/>
          <w:color w:val="auto"/>
        </w:rPr>
        <w:t xml:space="preserve"> </w:t>
      </w:r>
      <w:r w:rsidR="00D705A7" w:rsidRPr="00C81B1C">
        <w:rPr>
          <w:rFonts w:eastAsiaTheme="minorEastAsia"/>
          <w:color w:val="auto"/>
        </w:rPr>
        <w:t>A</w:t>
      </w:r>
      <w:r w:rsidR="00D705A7" w:rsidRPr="00C81B1C">
        <w:rPr>
          <w:rFonts w:eastAsiaTheme="minorEastAsia"/>
          <w:color w:val="auto"/>
          <w:vertAlign w:val="subscript"/>
        </w:rPr>
        <w:t>T</w:t>
      </w:r>
      <w:r w:rsidR="00D705A7" w:rsidRPr="00C81B1C">
        <w:rPr>
          <w:rFonts w:eastAsiaTheme="minorEastAsia"/>
          <w:color w:val="auto"/>
        </w:rPr>
        <w:t xml:space="preserve"> and A</w:t>
      </w:r>
      <w:r w:rsidR="00D705A7" w:rsidRPr="00C81B1C">
        <w:rPr>
          <w:rFonts w:eastAsiaTheme="minorEastAsia"/>
          <w:color w:val="auto"/>
          <w:vertAlign w:val="subscript"/>
        </w:rPr>
        <w:t>W</w:t>
      </w:r>
      <w:r w:rsidR="00D705A7" w:rsidRPr="00C81B1C">
        <w:rPr>
          <w:rFonts w:eastAsiaTheme="minorEastAsia"/>
          <w:color w:val="auto"/>
        </w:rPr>
        <w:t xml:space="preserve"> are </w:t>
      </w:r>
      <w:r>
        <w:rPr>
          <w:rFonts w:eastAsiaTheme="minorEastAsia"/>
          <w:color w:val="auto"/>
        </w:rPr>
        <w:t>surface</w:t>
      </w:r>
      <w:r w:rsidR="00D705A7" w:rsidRPr="00C81B1C">
        <w:rPr>
          <w:rFonts w:eastAsiaTheme="minorEastAsia"/>
          <w:color w:val="auto"/>
        </w:rPr>
        <w:t xml:space="preserve"> area of the step terrace and the step wall, respectively</w:t>
      </w:r>
      <w:r>
        <w:rPr>
          <w:rFonts w:eastAsiaTheme="minorEastAsia"/>
          <w:color w:val="auto"/>
        </w:rPr>
        <w:t xml:space="preserve">, while </w:t>
      </w:r>
      <w:r w:rsidR="00D705A7" w:rsidRPr="00C81B1C">
        <w:rPr>
          <w:rFonts w:ascii="Cambria Math" w:eastAsiaTheme="minorEastAsia" w:hAnsi="Cambria Math"/>
          <w:color w:val="auto"/>
        </w:rPr>
        <w:t>γ</w:t>
      </w:r>
      <w:r w:rsidR="00D705A7" w:rsidRPr="00C81B1C">
        <w:rPr>
          <w:rFonts w:eastAsiaTheme="minorEastAsia"/>
          <w:color w:val="auto"/>
          <w:vertAlign w:val="subscript"/>
        </w:rPr>
        <w:t>H</w:t>
      </w:r>
      <w:r w:rsidR="00D705A7" w:rsidRPr="00C81B1C">
        <w:rPr>
          <w:rFonts w:eastAsiaTheme="minorEastAsia"/>
          <w:color w:val="auto"/>
        </w:rPr>
        <w:t xml:space="preserve"> is </w:t>
      </w:r>
      <w:r>
        <w:rPr>
          <w:rFonts w:eastAsiaTheme="minorEastAsia"/>
          <w:color w:val="auto"/>
        </w:rPr>
        <w:t xml:space="preserve">the interfacial tension of the interface between </w:t>
      </w:r>
      <w:r w:rsidR="00D705A7" w:rsidRPr="00C81B1C">
        <w:rPr>
          <w:rFonts w:eastAsiaTheme="minorEastAsia"/>
          <w:color w:val="auto"/>
        </w:rPr>
        <w:t>water</w:t>
      </w:r>
      <w:r>
        <w:rPr>
          <w:rFonts w:eastAsiaTheme="minorEastAsia"/>
          <w:color w:val="auto"/>
        </w:rPr>
        <w:t xml:space="preserve"> and the </w:t>
      </w:r>
      <w:r w:rsidR="00D705A7" w:rsidRPr="00C81B1C">
        <w:rPr>
          <w:rFonts w:eastAsiaTheme="minorEastAsia"/>
          <w:color w:val="auto"/>
        </w:rPr>
        <w:t>hydrophobic surface.</w:t>
      </w:r>
      <w:r w:rsidR="00862EFA" w:rsidRPr="00C81B1C">
        <w:rPr>
          <w:rFonts w:eastAsiaTheme="minorEastAsia"/>
          <w:color w:val="auto"/>
        </w:rPr>
        <w:t xml:space="preserve"> </w:t>
      </w:r>
    </w:p>
    <w:p w14:paraId="27DA317A" w14:textId="74991B92" w:rsidR="00DC6777" w:rsidRPr="00C81B1C" w:rsidRDefault="004D092E" w:rsidP="00D50201">
      <w:pPr>
        <w:rPr>
          <w:rFonts w:eastAsiaTheme="minorEastAsia"/>
          <w:color w:val="auto"/>
        </w:rPr>
      </w:pPr>
      <w:r>
        <w:rPr>
          <w:rFonts w:eastAsiaTheme="minorEastAsia"/>
          <w:color w:val="auto"/>
        </w:rPr>
        <w:t>When the hydrophobic surface is completely covered by surfactants, the free energy of the ‘covered surface’ can be expressed as</w:t>
      </w:r>
      <w:r w:rsidR="00A71A5D" w:rsidRPr="00C81B1C">
        <w:rPr>
          <w:rFonts w:eastAsiaTheme="minorEastAsia"/>
          <w:color w:val="auto"/>
        </w:rPr>
        <w:t>:</w:t>
      </w:r>
    </w:p>
    <w:p w14:paraId="78A8DDD9" w14:textId="44C69577" w:rsidR="00DC6777" w:rsidRPr="00C81B1C" w:rsidRDefault="00D705A7" w:rsidP="00DC6777">
      <w:pPr>
        <w:tabs>
          <w:tab w:val="center" w:pos="4820"/>
          <w:tab w:val="left" w:pos="9356"/>
        </w:tabs>
        <w:rPr>
          <w:rFonts w:eastAsiaTheme="minorEastAsia"/>
          <w:color w:val="auto"/>
        </w:rPr>
      </w:pPr>
      <w:r w:rsidRPr="00C81B1C">
        <w:rPr>
          <w:rFonts w:eastAsiaTheme="minorEastAsia"/>
          <w:color w:val="auto"/>
        </w:rPr>
        <w:t xml:space="preserve"> </w:t>
      </w:r>
      <w:r w:rsidR="00DC6777" w:rsidRPr="00C81B1C">
        <w:rPr>
          <w:rFonts w:eastAsiaTheme="minorEastAsia"/>
          <w:color w:val="auto"/>
        </w:rPr>
        <w:tab/>
      </w:r>
      <w:r w:rsidR="00496A3A" w:rsidRPr="00C81B1C">
        <w:rPr>
          <w:rFonts w:eastAsiaTheme="minorEastAsia"/>
          <w:color w:val="auto"/>
        </w:rPr>
        <w:t>U</w:t>
      </w:r>
      <w:r w:rsidR="004D092E">
        <w:rPr>
          <w:rFonts w:eastAsiaTheme="minorEastAsia"/>
          <w:color w:val="auto"/>
          <w:vertAlign w:val="subscript"/>
        </w:rPr>
        <w:t>Covered Surface</w:t>
      </w:r>
      <w:r w:rsidR="00496A3A" w:rsidRPr="00C81B1C">
        <w:rPr>
          <w:rFonts w:eastAsiaTheme="minorEastAsia"/>
          <w:color w:val="auto"/>
          <w:vertAlign w:val="subscript"/>
        </w:rPr>
        <w:t xml:space="preserve"> </w:t>
      </w:r>
      <w:r w:rsidR="00496A3A" w:rsidRPr="00C81B1C">
        <w:rPr>
          <w:rFonts w:eastAsiaTheme="minorEastAsia"/>
          <w:color w:val="auto"/>
        </w:rPr>
        <w:t>= (A</w:t>
      </w:r>
      <w:r w:rsidR="00496A3A" w:rsidRPr="00C81B1C">
        <w:rPr>
          <w:rFonts w:eastAsiaTheme="minorEastAsia"/>
          <w:color w:val="auto"/>
          <w:vertAlign w:val="subscript"/>
        </w:rPr>
        <w:t>T</w:t>
      </w:r>
      <w:r w:rsidR="00496A3A" w:rsidRPr="00C81B1C">
        <w:rPr>
          <w:rFonts w:eastAsiaTheme="minorEastAsia"/>
          <w:color w:val="auto"/>
        </w:rPr>
        <w:t xml:space="preserve"> + A</w:t>
      </w:r>
      <w:r w:rsidR="00496A3A" w:rsidRPr="00C81B1C">
        <w:rPr>
          <w:rFonts w:eastAsiaTheme="minorEastAsia"/>
          <w:color w:val="auto"/>
          <w:vertAlign w:val="subscript"/>
        </w:rPr>
        <w:t>W</w:t>
      </w:r>
      <w:r w:rsidR="00496A3A" w:rsidRPr="00C81B1C">
        <w:rPr>
          <w:rFonts w:eastAsiaTheme="minorEastAsia"/>
          <w:color w:val="auto"/>
        </w:rPr>
        <w:t>)</w:t>
      </w:r>
      <w:r w:rsidR="004D092E">
        <w:rPr>
          <w:rFonts w:eastAsiaTheme="minorEastAsia"/>
          <w:color w:val="auto"/>
        </w:rPr>
        <w:t xml:space="preserve"> </w:t>
      </w:r>
      <w:r w:rsidR="00496A3A" w:rsidRPr="00C81B1C">
        <w:rPr>
          <w:rFonts w:ascii="Cambria Math" w:eastAsiaTheme="minorEastAsia" w:hAnsi="Cambria Math"/>
          <w:color w:val="auto"/>
        </w:rPr>
        <w:t>γ</w:t>
      </w:r>
      <w:r w:rsidR="00496A3A" w:rsidRPr="00C81B1C">
        <w:rPr>
          <w:rFonts w:eastAsiaTheme="minorEastAsia"/>
          <w:color w:val="auto"/>
          <w:vertAlign w:val="subscript"/>
        </w:rPr>
        <w:t>H</w:t>
      </w:r>
      <w:r w:rsidR="00496A3A" w:rsidRPr="00C81B1C">
        <w:rPr>
          <w:rFonts w:eastAsiaTheme="minorEastAsia"/>
          <w:color w:val="auto"/>
          <w:vertAlign w:val="subscript"/>
        </w:rPr>
        <w:sym w:font="Symbol" w:char="F02D"/>
      </w:r>
      <w:r w:rsidR="00496A3A" w:rsidRPr="00C81B1C">
        <w:rPr>
          <w:rFonts w:eastAsiaTheme="minorEastAsia"/>
          <w:color w:val="auto"/>
          <w:vertAlign w:val="subscript"/>
        </w:rPr>
        <w:t xml:space="preserve">S </w:t>
      </w:r>
      <w:r w:rsidR="00496A3A" w:rsidRPr="00C81B1C">
        <w:rPr>
          <w:rFonts w:eastAsiaTheme="minorEastAsia"/>
          <w:color w:val="auto"/>
        </w:rPr>
        <w:t>+</w:t>
      </w:r>
      <w:r w:rsidR="00496A3A" w:rsidRPr="00C81B1C">
        <w:rPr>
          <w:rFonts w:eastAsiaTheme="minorEastAsia"/>
          <w:color w:val="auto"/>
          <w:vertAlign w:val="subscript"/>
        </w:rPr>
        <w:t xml:space="preserve"> </w:t>
      </w:r>
      <w:r w:rsidR="004D092E">
        <w:rPr>
          <w:rFonts w:eastAsiaTheme="minorEastAsia"/>
          <w:color w:val="auto"/>
        </w:rPr>
        <w:t>E</w:t>
      </w:r>
      <w:r w:rsidR="004D092E">
        <w:rPr>
          <w:rFonts w:eastAsiaTheme="minorEastAsia"/>
          <w:color w:val="auto"/>
          <w:vertAlign w:val="subscript"/>
        </w:rPr>
        <w:t>Stretching</w:t>
      </w:r>
      <w:r w:rsidR="009B18EB">
        <w:rPr>
          <w:rFonts w:eastAsiaTheme="minorEastAsia"/>
          <w:color w:val="auto"/>
        </w:rPr>
        <w:t xml:space="preserve"> </w:t>
      </w:r>
      <w:r w:rsidR="00DC6777" w:rsidRPr="00C81B1C">
        <w:rPr>
          <w:rFonts w:eastAsiaTheme="minorEastAsia"/>
          <w:color w:val="auto"/>
          <w:vertAlign w:val="subscript"/>
        </w:rPr>
        <w:tab/>
      </w:r>
      <w:r w:rsidR="00DC6777" w:rsidRPr="00C81B1C">
        <w:rPr>
          <w:rFonts w:eastAsiaTheme="minorEastAsia"/>
          <w:color w:val="auto"/>
        </w:rPr>
        <w:t>(2)</w:t>
      </w:r>
    </w:p>
    <w:p w14:paraId="3F990E4B" w14:textId="6361E603" w:rsidR="005833F4" w:rsidRDefault="004D092E" w:rsidP="00576B44">
      <w:pPr>
        <w:rPr>
          <w:rFonts w:eastAsiaTheme="minorEastAsia"/>
          <w:color w:val="auto"/>
        </w:rPr>
      </w:pPr>
      <w:r>
        <w:rPr>
          <w:rFonts w:eastAsiaTheme="minorEastAsia"/>
          <w:color w:val="auto"/>
        </w:rPr>
        <w:t xml:space="preserve">In </w:t>
      </w:r>
      <w:r w:rsidR="00F50D1A">
        <w:rPr>
          <w:rFonts w:eastAsiaTheme="minorEastAsia"/>
          <w:color w:val="auto"/>
        </w:rPr>
        <w:t xml:space="preserve">eqn </w:t>
      </w:r>
      <w:r>
        <w:rPr>
          <w:rFonts w:eastAsiaTheme="minorEastAsia"/>
          <w:color w:val="auto"/>
        </w:rPr>
        <w:t xml:space="preserve">(2) </w:t>
      </w:r>
      <w:r w:rsidR="00496A3A" w:rsidRPr="00C81B1C">
        <w:rPr>
          <w:rFonts w:ascii="Cambria Math" w:eastAsiaTheme="minorEastAsia" w:hAnsi="Cambria Math"/>
          <w:color w:val="auto"/>
        </w:rPr>
        <w:t>γ</w:t>
      </w:r>
      <w:r w:rsidR="00496A3A" w:rsidRPr="00C81B1C">
        <w:rPr>
          <w:rFonts w:eastAsiaTheme="minorEastAsia"/>
          <w:color w:val="auto"/>
          <w:vertAlign w:val="subscript"/>
        </w:rPr>
        <w:t>H</w:t>
      </w:r>
      <w:r w:rsidR="00496A3A" w:rsidRPr="00C81B1C">
        <w:rPr>
          <w:rFonts w:ascii="Arial" w:eastAsiaTheme="minorEastAsia" w:hAnsi="Arial" w:cs="Arial"/>
          <w:color w:val="auto"/>
          <w:vertAlign w:val="subscript"/>
        </w:rPr>
        <w:t>‒</w:t>
      </w:r>
      <w:r w:rsidR="00496A3A" w:rsidRPr="00C81B1C">
        <w:rPr>
          <w:rFonts w:eastAsiaTheme="minorEastAsia"/>
          <w:color w:val="auto"/>
          <w:vertAlign w:val="subscript"/>
        </w:rPr>
        <w:t xml:space="preserve">S </w:t>
      </w:r>
      <w:r w:rsidR="00680BED" w:rsidRPr="00C81B1C">
        <w:rPr>
          <w:rFonts w:eastAsiaTheme="minorEastAsia"/>
          <w:color w:val="auto"/>
        </w:rPr>
        <w:t xml:space="preserve">is </w:t>
      </w:r>
      <w:r>
        <w:rPr>
          <w:rFonts w:eastAsiaTheme="minorEastAsia"/>
          <w:color w:val="auto"/>
        </w:rPr>
        <w:t xml:space="preserve">the interfacial tension of the interface between the hydrophobic surface and the surfactants. In this approximation, this term includes the interfacial tension between the surfactant head groups and the surrounding water, as well as that between the surfactant tail groups and the underlying surface. </w:t>
      </w:r>
      <w:r w:rsidR="00576B44" w:rsidRPr="00C81B1C">
        <w:rPr>
          <w:rFonts w:eastAsiaTheme="minorEastAsia"/>
          <w:color w:val="auto"/>
        </w:rPr>
        <w:t xml:space="preserve">The term </w:t>
      </w:r>
      <w:r>
        <w:rPr>
          <w:rFonts w:eastAsiaTheme="minorEastAsia"/>
          <w:color w:val="auto"/>
        </w:rPr>
        <w:t>E</w:t>
      </w:r>
      <w:r>
        <w:rPr>
          <w:rFonts w:eastAsiaTheme="minorEastAsia"/>
          <w:color w:val="auto"/>
          <w:vertAlign w:val="subscript"/>
        </w:rPr>
        <w:t>Stretching</w:t>
      </w:r>
      <w:r w:rsidR="00A71A5D" w:rsidRPr="00C81B1C">
        <w:rPr>
          <w:rFonts w:eastAsiaTheme="minorEastAsia"/>
          <w:color w:val="auto"/>
        </w:rPr>
        <w:t xml:space="preserve"> </w:t>
      </w:r>
      <w:r>
        <w:rPr>
          <w:rFonts w:eastAsiaTheme="minorEastAsia"/>
          <w:color w:val="auto"/>
        </w:rPr>
        <w:t>represents a penalty due to the elastic deformation of the surfactant self-assembled film due to the curvature imposed by the step edge</w:t>
      </w:r>
      <w:r w:rsidR="005A4FCF">
        <w:rPr>
          <w:rFonts w:eastAsiaTheme="minorEastAsia"/>
          <w:color w:val="auto"/>
        </w:rPr>
        <w:t>, i.e</w:t>
      </w:r>
      <w:r w:rsidR="004978FD">
        <w:rPr>
          <w:rFonts w:eastAsiaTheme="minorEastAsia"/>
          <w:color w:val="auto"/>
        </w:rPr>
        <w:t>.,</w:t>
      </w:r>
      <w:r w:rsidR="005A4FCF">
        <w:rPr>
          <w:rFonts w:eastAsiaTheme="minorEastAsia"/>
          <w:color w:val="auto"/>
        </w:rPr>
        <w:t xml:space="preserve"> the fact that the density of adsorbed surfactant molecules becomes less</w:t>
      </w:r>
      <w:r>
        <w:rPr>
          <w:rFonts w:eastAsiaTheme="minorEastAsia"/>
          <w:color w:val="auto"/>
        </w:rPr>
        <w:t xml:space="preserve">. Our results, discussed in </w:t>
      </w:r>
      <w:r w:rsidRPr="008A6216">
        <w:rPr>
          <w:rFonts w:eastAsiaTheme="minorEastAsia"/>
          <w:color w:val="auto"/>
        </w:rPr>
        <w:t>Fig. 8,</w:t>
      </w:r>
      <w:r>
        <w:rPr>
          <w:rFonts w:eastAsiaTheme="minorEastAsia"/>
          <w:color w:val="auto"/>
        </w:rPr>
        <w:t xml:space="preserve"> suggest that when L</w:t>
      </w:r>
      <w:r w:rsidRPr="005833F4">
        <w:rPr>
          <w:rFonts w:eastAsiaTheme="minorEastAsia"/>
          <w:color w:val="auto"/>
          <w:vertAlign w:val="subscript"/>
        </w:rPr>
        <w:t>Net</w:t>
      </w:r>
      <w:r>
        <w:rPr>
          <w:rFonts w:eastAsiaTheme="minorEastAsia"/>
          <w:color w:val="auto"/>
        </w:rPr>
        <w:t xml:space="preserve"> is less than ~ 2.2 L</w:t>
      </w:r>
      <w:r w:rsidRPr="005833F4">
        <w:rPr>
          <w:rFonts w:eastAsiaTheme="minorEastAsia"/>
          <w:color w:val="auto"/>
          <w:vertAlign w:val="subscript"/>
        </w:rPr>
        <w:t>S</w:t>
      </w:r>
      <w:r w:rsidR="005833F4">
        <w:rPr>
          <w:rFonts w:eastAsiaTheme="minorEastAsia"/>
          <w:color w:val="auto"/>
        </w:rPr>
        <w:t>,</w:t>
      </w:r>
      <w:r>
        <w:rPr>
          <w:rFonts w:eastAsiaTheme="minorEastAsia"/>
          <w:color w:val="auto"/>
        </w:rPr>
        <w:t xml:space="preserve"> E</w:t>
      </w:r>
      <w:r w:rsidRPr="005833F4">
        <w:rPr>
          <w:rFonts w:eastAsiaTheme="minorEastAsia"/>
          <w:color w:val="auto"/>
          <w:vertAlign w:val="subscript"/>
        </w:rPr>
        <w:t>Stretching</w:t>
      </w:r>
      <w:r>
        <w:rPr>
          <w:rFonts w:eastAsiaTheme="minorEastAsia"/>
          <w:color w:val="auto"/>
        </w:rPr>
        <w:t xml:space="preserve"> is not a penalty, as the number of favourable co</w:t>
      </w:r>
      <w:r w:rsidR="005833F4">
        <w:rPr>
          <w:rFonts w:eastAsiaTheme="minorEastAsia"/>
          <w:color w:val="auto"/>
        </w:rPr>
        <w:t>n</w:t>
      </w:r>
      <w:r>
        <w:rPr>
          <w:rFonts w:eastAsiaTheme="minorEastAsia"/>
          <w:color w:val="auto"/>
        </w:rPr>
        <w:t xml:space="preserve">tacts between tail groups increases; on the other hand, </w:t>
      </w:r>
      <w:r w:rsidR="005833F4">
        <w:rPr>
          <w:rFonts w:eastAsiaTheme="minorEastAsia"/>
          <w:color w:val="auto"/>
        </w:rPr>
        <w:t>E</w:t>
      </w:r>
      <w:r w:rsidR="005833F4" w:rsidRPr="005833F4">
        <w:rPr>
          <w:rFonts w:eastAsiaTheme="minorEastAsia"/>
          <w:color w:val="auto"/>
          <w:vertAlign w:val="subscript"/>
        </w:rPr>
        <w:t>Stretching</w:t>
      </w:r>
      <w:r w:rsidR="005833F4">
        <w:rPr>
          <w:rFonts w:eastAsiaTheme="minorEastAsia"/>
          <w:color w:val="auto"/>
        </w:rPr>
        <w:t xml:space="preserve"> is a penalty for larger L</w:t>
      </w:r>
      <w:r w:rsidR="005833F4" w:rsidRPr="005833F4">
        <w:rPr>
          <w:rFonts w:eastAsiaTheme="minorEastAsia"/>
          <w:color w:val="auto"/>
          <w:vertAlign w:val="subscript"/>
        </w:rPr>
        <w:t>Net</w:t>
      </w:r>
      <w:r w:rsidR="005833F4">
        <w:rPr>
          <w:rFonts w:eastAsiaTheme="minorEastAsia"/>
          <w:color w:val="auto"/>
        </w:rPr>
        <w:t xml:space="preserve"> because the surfactant film at the edge becomes less packed, with a consequent decrease in the contacts between tail groups. We expect that the absolute value of E</w:t>
      </w:r>
      <w:r w:rsidR="005833F4" w:rsidRPr="005833F4">
        <w:rPr>
          <w:rFonts w:eastAsiaTheme="minorEastAsia"/>
          <w:color w:val="auto"/>
          <w:vertAlign w:val="subscript"/>
        </w:rPr>
        <w:t>Stretching</w:t>
      </w:r>
      <w:r w:rsidR="005833F4">
        <w:rPr>
          <w:rFonts w:eastAsiaTheme="minorEastAsia"/>
          <w:color w:val="auto"/>
        </w:rPr>
        <w:t xml:space="preserve"> for the system simulated here will depend on the geometry of the step edge.</w:t>
      </w:r>
    </w:p>
    <w:p w14:paraId="06170C67" w14:textId="50D06FF1" w:rsidR="00675FC6" w:rsidRPr="00C81B1C" w:rsidRDefault="00675FC6" w:rsidP="00576B44">
      <w:pPr>
        <w:rPr>
          <w:rFonts w:cs="Times New Roman"/>
          <w:color w:val="auto"/>
        </w:rPr>
      </w:pPr>
      <w:r w:rsidRPr="00C81B1C">
        <w:rPr>
          <w:color w:val="auto"/>
        </w:rPr>
        <w:t xml:space="preserve">We tested </w:t>
      </w:r>
      <w:r w:rsidR="005833F4">
        <w:rPr>
          <w:color w:val="auto"/>
        </w:rPr>
        <w:t xml:space="preserve">this expectation </w:t>
      </w:r>
      <w:r w:rsidRPr="00C81B1C">
        <w:rPr>
          <w:color w:val="auto"/>
        </w:rPr>
        <w:t xml:space="preserve">by conducting simulations of </w:t>
      </w:r>
      <w:r w:rsidR="00576B44" w:rsidRPr="00C81B1C">
        <w:rPr>
          <w:color w:val="auto"/>
        </w:rPr>
        <w:t>steps</w:t>
      </w:r>
      <w:r w:rsidRPr="00C81B1C">
        <w:rPr>
          <w:color w:val="auto"/>
        </w:rPr>
        <w:t xml:space="preserve"> </w:t>
      </w:r>
      <w:r w:rsidR="00576B44" w:rsidRPr="00C81B1C">
        <w:rPr>
          <w:color w:val="auto"/>
        </w:rPr>
        <w:t xml:space="preserve">(1) </w:t>
      </w:r>
      <w:r w:rsidR="005833F4">
        <w:rPr>
          <w:color w:val="auto"/>
        </w:rPr>
        <w:t>with</w:t>
      </w:r>
      <w:r w:rsidR="00576B44" w:rsidRPr="00C81B1C">
        <w:rPr>
          <w:color w:val="auto"/>
        </w:rPr>
        <w:t xml:space="preserve"> </w:t>
      </w:r>
      <w:r w:rsidRPr="00C81B1C">
        <w:rPr>
          <w:color w:val="auto"/>
        </w:rPr>
        <w:t xml:space="preserve">different </w:t>
      </w:r>
      <w:r w:rsidR="00D96818">
        <w:rPr>
          <w:color w:val="auto"/>
        </w:rPr>
        <w:t>convex</w:t>
      </w:r>
      <w:r w:rsidR="00D96818">
        <w:rPr>
          <w:color w:val="auto"/>
          <w:szCs w:val="24"/>
        </w:rPr>
        <w:t xml:space="preserve"> </w:t>
      </w:r>
      <w:r w:rsidRPr="00C81B1C">
        <w:rPr>
          <w:color w:val="auto"/>
          <w:szCs w:val="24"/>
        </w:rPr>
        <w:t>angle</w:t>
      </w:r>
      <w:r w:rsidR="005833F4">
        <w:rPr>
          <w:color w:val="auto"/>
          <w:szCs w:val="24"/>
        </w:rPr>
        <w:t>s,</w:t>
      </w:r>
      <w:r w:rsidR="00576B44" w:rsidRPr="00C81B1C">
        <w:rPr>
          <w:color w:val="auto"/>
          <w:szCs w:val="24"/>
        </w:rPr>
        <w:t xml:space="preserve"> </w:t>
      </w:r>
      <w:r w:rsidR="00306876">
        <w:rPr>
          <w:color w:val="auto"/>
          <w:szCs w:val="24"/>
        </w:rPr>
        <w:t xml:space="preserve">and </w:t>
      </w:r>
      <w:r w:rsidR="00576B44" w:rsidRPr="00C81B1C">
        <w:rPr>
          <w:color w:val="auto"/>
          <w:szCs w:val="24"/>
        </w:rPr>
        <w:t xml:space="preserve">(2) </w:t>
      </w:r>
      <w:r w:rsidR="005833F4">
        <w:rPr>
          <w:color w:val="auto"/>
          <w:szCs w:val="24"/>
        </w:rPr>
        <w:t>for</w:t>
      </w:r>
      <w:r w:rsidR="00576B44" w:rsidRPr="00C81B1C">
        <w:rPr>
          <w:color w:val="auto"/>
          <w:szCs w:val="24"/>
        </w:rPr>
        <w:t xml:space="preserve"> </w:t>
      </w:r>
      <w:r w:rsidRPr="00C81B1C">
        <w:rPr>
          <w:color w:val="auto"/>
          <w:szCs w:val="24"/>
        </w:rPr>
        <w:t xml:space="preserve">systems containing </w:t>
      </w:r>
      <w:r w:rsidR="005833F4">
        <w:rPr>
          <w:color w:val="auto"/>
          <w:szCs w:val="24"/>
        </w:rPr>
        <w:t>only surfactants with larger head groups (i.e., two</w:t>
      </w:r>
      <w:r w:rsidRPr="00C81B1C">
        <w:rPr>
          <w:color w:val="auto"/>
          <w:szCs w:val="24"/>
        </w:rPr>
        <w:t xml:space="preserve"> beads</w:t>
      </w:r>
      <w:r w:rsidR="005833F4">
        <w:rPr>
          <w:color w:val="auto"/>
          <w:szCs w:val="24"/>
        </w:rPr>
        <w:t xml:space="preserve"> per head group)</w:t>
      </w:r>
      <w:r w:rsidR="00306876">
        <w:rPr>
          <w:color w:val="auto"/>
          <w:szCs w:val="24"/>
        </w:rPr>
        <w:t xml:space="preserve">. </w:t>
      </w:r>
      <w:r w:rsidR="00306876" w:rsidRPr="00C81B1C">
        <w:rPr>
          <w:color w:val="auto"/>
          <w:szCs w:val="24"/>
        </w:rPr>
        <w:t xml:space="preserve">The </w:t>
      </w:r>
      <w:r w:rsidR="00306876">
        <w:rPr>
          <w:color w:val="auto"/>
          <w:szCs w:val="24"/>
        </w:rPr>
        <w:t xml:space="preserve">results were compared once equilibrium was reached and the </w:t>
      </w:r>
      <w:r w:rsidR="00306876" w:rsidRPr="00C81B1C">
        <w:rPr>
          <w:color w:val="auto"/>
        </w:rPr>
        <w:t xml:space="preserve">bulk </w:t>
      </w:r>
      <w:r w:rsidR="00306876">
        <w:rPr>
          <w:color w:val="auto"/>
        </w:rPr>
        <w:t xml:space="preserve">surfactant concentration was always of ~ </w:t>
      </w:r>
      <w:r w:rsidR="00306876">
        <w:rPr>
          <w:rFonts w:cs="Times New Roman"/>
          <w:color w:val="auto"/>
        </w:rPr>
        <w:t>3 CMC</w:t>
      </w:r>
      <w:r w:rsidR="00306876" w:rsidRPr="00C81B1C">
        <w:rPr>
          <w:rFonts w:cs="Times New Roman"/>
          <w:color w:val="auto"/>
        </w:rPr>
        <w:t>.</w:t>
      </w:r>
      <w:r w:rsidR="00306876">
        <w:rPr>
          <w:rFonts w:cs="Times New Roman"/>
          <w:color w:val="auto"/>
        </w:rPr>
        <w:t xml:space="preserve"> </w:t>
      </w:r>
      <w:r w:rsidR="00306876">
        <w:rPr>
          <w:color w:val="auto"/>
          <w:szCs w:val="24"/>
        </w:rPr>
        <w:t>We also simulated surfactant adsorption on edges</w:t>
      </w:r>
      <w:r w:rsidR="005833F4">
        <w:rPr>
          <w:color w:val="auto"/>
          <w:szCs w:val="24"/>
        </w:rPr>
        <w:t xml:space="preserve"> for surfactant</w:t>
      </w:r>
      <w:r w:rsidRPr="00C81B1C">
        <w:rPr>
          <w:color w:val="auto"/>
          <w:szCs w:val="24"/>
        </w:rPr>
        <w:t xml:space="preserve"> mixture</w:t>
      </w:r>
      <w:r w:rsidR="005833F4">
        <w:rPr>
          <w:color w:val="auto"/>
          <w:szCs w:val="24"/>
        </w:rPr>
        <w:t>s containing both</w:t>
      </w:r>
      <w:r w:rsidRPr="00C81B1C">
        <w:rPr>
          <w:color w:val="auto"/>
          <w:szCs w:val="24"/>
        </w:rPr>
        <w:t xml:space="preserve"> one- and two-</w:t>
      </w:r>
      <w:r w:rsidR="005833F4">
        <w:rPr>
          <w:color w:val="auto"/>
          <w:szCs w:val="24"/>
        </w:rPr>
        <w:t>bead head groups</w:t>
      </w:r>
      <w:r w:rsidRPr="00C81B1C">
        <w:rPr>
          <w:color w:val="auto"/>
          <w:szCs w:val="24"/>
        </w:rPr>
        <w:t>.</w:t>
      </w:r>
      <w:r w:rsidR="00306876">
        <w:rPr>
          <w:color w:val="auto"/>
          <w:szCs w:val="24"/>
        </w:rPr>
        <w:t xml:space="preserve"> In these simulations we did not attempt to quantify the CMC, but we started the simulations from systems composed of equimolar composition of the two surfactants considered. As surfactants adsorbed, we added additional surfactants to the bulk</w:t>
      </w:r>
      <w:r w:rsidR="00EA2AAD">
        <w:rPr>
          <w:color w:val="auto"/>
          <w:szCs w:val="24"/>
        </w:rPr>
        <w:t>. While the surfactants adsorbed varied in the various cases discussed below, we maintained approximately 200 surfactants in the bulk by adding surfactants in an equimolar ratio. These surfactants were sufficient to yield 3</w:t>
      </w:r>
      <w:r w:rsidR="00F50D1A">
        <w:rPr>
          <w:color w:val="auto"/>
          <w:szCs w:val="24"/>
        </w:rPr>
        <w:t>–</w:t>
      </w:r>
      <w:r w:rsidR="00EA2AAD">
        <w:rPr>
          <w:color w:val="auto"/>
          <w:szCs w:val="24"/>
        </w:rPr>
        <w:t xml:space="preserve">5 micellar aggregates in the bulk. </w:t>
      </w:r>
    </w:p>
    <w:p w14:paraId="02A49276" w14:textId="67635D45" w:rsidR="00CB42F6" w:rsidRDefault="00CB42F6" w:rsidP="00B9332F">
      <w:pPr>
        <w:jc w:val="center"/>
        <w:rPr>
          <w:rFonts w:cs="Times New Roman"/>
          <w:color w:val="auto"/>
        </w:rPr>
      </w:pPr>
    </w:p>
    <w:p w14:paraId="662834F2" w14:textId="7732B00C" w:rsidR="00AC314D" w:rsidRDefault="00AC314D" w:rsidP="00B9332F">
      <w:pPr>
        <w:jc w:val="center"/>
        <w:rPr>
          <w:rFonts w:cs="Times New Roman"/>
          <w:color w:val="auto"/>
        </w:rPr>
      </w:pPr>
      <w:r w:rsidRPr="00640500">
        <w:rPr>
          <w:rFonts w:cs="Times New Roman"/>
          <w:noProof/>
          <w:color w:val="auto"/>
          <w:lang w:val="en-US"/>
        </w:rPr>
        <w:drawing>
          <wp:inline distT="0" distB="0" distL="0" distR="0" wp14:anchorId="6E98BF55" wp14:editId="1CAF5F99">
            <wp:extent cx="4500000" cy="2576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Figure9.jpg"/>
                    <pic:cNvPicPr/>
                  </pic:nvPicPr>
                  <pic:blipFill>
                    <a:blip r:embed="rId17">
                      <a:extLst>
                        <a:ext uri="{28A0092B-C50C-407E-A947-70E740481C1C}">
                          <a14:useLocalDpi xmlns:a14="http://schemas.microsoft.com/office/drawing/2010/main" val="0"/>
                        </a:ext>
                      </a:extLst>
                    </a:blip>
                    <a:stretch>
                      <a:fillRect/>
                    </a:stretch>
                  </pic:blipFill>
                  <pic:spPr>
                    <a:xfrm>
                      <a:off x="0" y="0"/>
                      <a:ext cx="4500000" cy="2576364"/>
                    </a:xfrm>
                    <a:prstGeom prst="rect">
                      <a:avLst/>
                    </a:prstGeom>
                  </pic:spPr>
                </pic:pic>
              </a:graphicData>
            </a:graphic>
          </wp:inline>
        </w:drawing>
      </w:r>
    </w:p>
    <w:p w14:paraId="05FA7F0B" w14:textId="07E56F81" w:rsidR="00B9332F" w:rsidRDefault="00B9332F" w:rsidP="00B9332F">
      <w:pPr>
        <w:spacing w:line="240" w:lineRule="auto"/>
        <w:jc w:val="center"/>
        <w:rPr>
          <w:rFonts w:cs="Times New Roman"/>
          <w:i/>
          <w:color w:val="auto"/>
          <w:szCs w:val="24"/>
        </w:rPr>
      </w:pPr>
      <w:r w:rsidRPr="0096338C">
        <w:rPr>
          <w:rFonts w:cs="Times New Roman"/>
          <w:b/>
          <w:i/>
          <w:color w:val="auto"/>
          <w:szCs w:val="24"/>
        </w:rPr>
        <w:t>Fig. 9</w:t>
      </w:r>
      <w:r w:rsidRPr="0096338C">
        <w:rPr>
          <w:rFonts w:cs="Times New Roman"/>
          <w:i/>
          <w:color w:val="auto"/>
          <w:szCs w:val="24"/>
        </w:rPr>
        <w:t xml:space="preserve"> Representative simulation snapshots for adsorbed surfactant films on steps of </w:t>
      </w:r>
      <w:r w:rsidR="002D7B4C">
        <w:rPr>
          <w:rFonts w:cs="Times New Roman"/>
          <w:i/>
          <w:color w:val="auto"/>
          <w:szCs w:val="24"/>
        </w:rPr>
        <w:t>convex</w:t>
      </w:r>
      <w:r w:rsidR="00D96818">
        <w:rPr>
          <w:rFonts w:cs="Times New Roman"/>
          <w:i/>
          <w:color w:val="auto"/>
          <w:szCs w:val="24"/>
        </w:rPr>
        <w:t xml:space="preserve"> </w:t>
      </w:r>
      <w:r w:rsidRPr="0096338C">
        <w:rPr>
          <w:rFonts w:cs="Times New Roman"/>
          <w:i/>
          <w:color w:val="auto"/>
          <w:szCs w:val="24"/>
        </w:rPr>
        <w:t>angle θ = (a) 90</w:t>
      </w:r>
      <w:r w:rsidRPr="00D96818">
        <w:rPr>
          <w:rFonts w:cs="Times New Roman"/>
          <w:i/>
          <w:color w:val="auto"/>
          <w:szCs w:val="24"/>
        </w:rPr>
        <w:t>°</w:t>
      </w:r>
      <w:r w:rsidRPr="0096338C">
        <w:rPr>
          <w:rFonts w:cs="Times New Roman"/>
          <w:i/>
          <w:color w:val="auto"/>
          <w:szCs w:val="24"/>
          <w:vertAlign w:val="superscript"/>
        </w:rPr>
        <w:t xml:space="preserve"> </w:t>
      </w:r>
      <w:r w:rsidRPr="0096338C">
        <w:rPr>
          <w:rFonts w:cs="Times New Roman"/>
          <w:i/>
          <w:color w:val="auto"/>
          <w:szCs w:val="24"/>
        </w:rPr>
        <w:t>and (b) 158.2</w:t>
      </w:r>
      <w:r w:rsidRPr="00D96818">
        <w:rPr>
          <w:rFonts w:cs="Times New Roman"/>
          <w:i/>
          <w:color w:val="auto"/>
          <w:szCs w:val="24"/>
        </w:rPr>
        <w:t>°</w:t>
      </w:r>
      <w:r w:rsidRPr="0096338C">
        <w:rPr>
          <w:rFonts w:cs="Times New Roman"/>
          <w:i/>
          <w:color w:val="auto"/>
          <w:szCs w:val="24"/>
        </w:rPr>
        <w:t>. The results are obtained for the step of L</w:t>
      </w:r>
      <w:r w:rsidRPr="0096338C">
        <w:rPr>
          <w:rFonts w:cs="Times New Roman"/>
          <w:i/>
          <w:color w:val="auto"/>
          <w:szCs w:val="24"/>
          <w:vertAlign w:val="subscript"/>
        </w:rPr>
        <w:t>Net</w:t>
      </w:r>
      <w:r w:rsidRPr="0096338C">
        <w:rPr>
          <w:rFonts w:cs="Times New Roman"/>
          <w:i/>
          <w:color w:val="auto"/>
          <w:szCs w:val="24"/>
        </w:rPr>
        <w:t xml:space="preserve"> = 2.45L</w:t>
      </w:r>
      <w:r w:rsidRPr="0096338C">
        <w:rPr>
          <w:rFonts w:cs="Times New Roman"/>
          <w:i/>
          <w:color w:val="auto"/>
          <w:szCs w:val="24"/>
          <w:vertAlign w:val="subscript"/>
        </w:rPr>
        <w:t>S</w:t>
      </w:r>
      <w:r w:rsidRPr="0096338C">
        <w:rPr>
          <w:rFonts w:cs="Times New Roman"/>
          <w:i/>
          <w:color w:val="auto"/>
          <w:szCs w:val="24"/>
        </w:rPr>
        <w:t xml:space="preserve"> (L</w:t>
      </w:r>
      <w:r w:rsidRPr="0096338C">
        <w:rPr>
          <w:rFonts w:cs="Times New Roman"/>
          <w:i/>
          <w:color w:val="auto"/>
          <w:szCs w:val="24"/>
          <w:vertAlign w:val="subscript"/>
        </w:rPr>
        <w:t>T</w:t>
      </w:r>
      <w:r w:rsidRPr="0096338C">
        <w:rPr>
          <w:rFonts w:cs="Times New Roman"/>
          <w:i/>
          <w:color w:val="auto"/>
          <w:szCs w:val="24"/>
        </w:rPr>
        <w:t xml:space="preserve"> = 0.46L</w:t>
      </w:r>
      <w:r w:rsidRPr="0096338C">
        <w:rPr>
          <w:rFonts w:cs="Times New Roman"/>
          <w:i/>
          <w:color w:val="auto"/>
          <w:szCs w:val="24"/>
          <w:vertAlign w:val="subscript"/>
        </w:rPr>
        <w:t>S</w:t>
      </w:r>
      <w:r w:rsidRPr="0096338C">
        <w:rPr>
          <w:rFonts w:cs="Times New Roman"/>
          <w:i/>
          <w:color w:val="auto"/>
          <w:szCs w:val="24"/>
        </w:rPr>
        <w:t xml:space="preserve"> and L</w:t>
      </w:r>
      <w:r w:rsidRPr="0096338C">
        <w:rPr>
          <w:rFonts w:cs="Times New Roman"/>
          <w:i/>
          <w:color w:val="auto"/>
          <w:szCs w:val="24"/>
          <w:vertAlign w:val="subscript"/>
        </w:rPr>
        <w:t>W</w:t>
      </w:r>
      <w:r w:rsidRPr="0096338C">
        <w:rPr>
          <w:rFonts w:cs="Times New Roman"/>
          <w:i/>
          <w:color w:val="auto"/>
          <w:szCs w:val="24"/>
        </w:rPr>
        <w:t xml:space="preserve"> = 1.99L</w:t>
      </w:r>
      <w:r w:rsidRPr="0096338C">
        <w:rPr>
          <w:rFonts w:cs="Times New Roman"/>
          <w:i/>
          <w:color w:val="auto"/>
          <w:szCs w:val="24"/>
          <w:vertAlign w:val="subscript"/>
        </w:rPr>
        <w:t>S</w:t>
      </w:r>
      <w:r w:rsidRPr="0096338C">
        <w:rPr>
          <w:rFonts w:cs="Times New Roman"/>
          <w:i/>
          <w:color w:val="auto"/>
          <w:szCs w:val="24"/>
        </w:rPr>
        <w:t xml:space="preserve">). The colour code is the same as that used in </w:t>
      </w:r>
      <w:r w:rsidRPr="00DD746B">
        <w:rPr>
          <w:rFonts w:cs="Times New Roman"/>
          <w:i/>
          <w:color w:val="auto"/>
          <w:szCs w:val="24"/>
        </w:rPr>
        <w:t>Fig. 2.</w:t>
      </w:r>
      <w:r w:rsidRPr="0096338C">
        <w:rPr>
          <w:rFonts w:cs="Times New Roman"/>
          <w:i/>
          <w:color w:val="auto"/>
          <w:szCs w:val="24"/>
        </w:rPr>
        <w:t xml:space="preserve"> (c) Amount adsorbed in units of molecules/r</w:t>
      </w:r>
      <w:r w:rsidRPr="0096338C">
        <w:rPr>
          <w:rFonts w:cs="Times New Roman"/>
          <w:i/>
          <w:color w:val="auto"/>
          <w:szCs w:val="24"/>
          <w:vertAlign w:val="subscript"/>
        </w:rPr>
        <w:t>c</w:t>
      </w:r>
      <w:r w:rsidRPr="0096338C">
        <w:rPr>
          <w:rFonts w:cs="Times New Roman"/>
          <w:i/>
          <w:color w:val="auto"/>
          <w:szCs w:val="24"/>
          <w:vertAlign w:val="superscript"/>
        </w:rPr>
        <w:t xml:space="preserve">2 </w:t>
      </w:r>
      <w:r w:rsidRPr="0096338C">
        <w:rPr>
          <w:rFonts w:cs="Times New Roman"/>
          <w:i/>
          <w:color w:val="auto"/>
          <w:szCs w:val="24"/>
        </w:rPr>
        <w:t>at constant bulk conditions obtained for panels (a) and (b) and the isolated stripe at similar L</w:t>
      </w:r>
      <w:r w:rsidRPr="0096338C">
        <w:rPr>
          <w:rFonts w:cs="Times New Roman"/>
          <w:i/>
          <w:color w:val="auto"/>
          <w:szCs w:val="24"/>
          <w:vertAlign w:val="subscript"/>
        </w:rPr>
        <w:t>Net</w:t>
      </w:r>
      <w:r w:rsidRPr="0096338C">
        <w:rPr>
          <w:rFonts w:cs="Times New Roman"/>
          <w:i/>
          <w:color w:val="auto"/>
          <w:szCs w:val="24"/>
        </w:rPr>
        <w:t xml:space="preserve"> (L = 2.45L</w:t>
      </w:r>
      <w:r w:rsidRPr="0096338C">
        <w:rPr>
          <w:rFonts w:cs="Times New Roman"/>
          <w:i/>
          <w:color w:val="auto"/>
          <w:szCs w:val="24"/>
          <w:vertAlign w:val="subscript"/>
        </w:rPr>
        <w:t>S</w:t>
      </w:r>
      <w:r w:rsidRPr="0096338C">
        <w:rPr>
          <w:rFonts w:cs="Times New Roman"/>
          <w:i/>
          <w:color w:val="auto"/>
          <w:szCs w:val="24"/>
        </w:rPr>
        <w:t xml:space="preserve">). </w:t>
      </w:r>
    </w:p>
    <w:p w14:paraId="282E93DB" w14:textId="77777777" w:rsidR="00D96818" w:rsidRPr="0096338C" w:rsidRDefault="00D96818" w:rsidP="00D96818"/>
    <w:p w14:paraId="3D43706F" w14:textId="7A9F3434" w:rsidR="005F3740" w:rsidRDefault="005833F4" w:rsidP="006E5D76">
      <w:pPr>
        <w:rPr>
          <w:rFonts w:cs="Times New Roman"/>
          <w:color w:val="auto"/>
          <w:szCs w:val="24"/>
        </w:rPr>
      </w:pPr>
      <w:r w:rsidRPr="005833F4">
        <w:rPr>
          <w:rFonts w:cs="Times New Roman"/>
          <w:color w:val="auto"/>
        </w:rPr>
        <w:t xml:space="preserve">In </w:t>
      </w:r>
      <w:r w:rsidR="00095E5F" w:rsidRPr="008A6216">
        <w:rPr>
          <w:rFonts w:cs="Times New Roman"/>
          <w:color w:val="auto"/>
        </w:rPr>
        <w:t>Fig. 9</w:t>
      </w:r>
      <w:r w:rsidR="00675FC6" w:rsidRPr="008A6216">
        <w:rPr>
          <w:rFonts w:cs="Times New Roman"/>
          <w:color w:val="auto"/>
        </w:rPr>
        <w:t>a and b</w:t>
      </w:r>
      <w:r w:rsidR="00675FC6" w:rsidRPr="00C81B1C">
        <w:rPr>
          <w:rFonts w:cs="Times New Roman"/>
          <w:color w:val="auto"/>
        </w:rPr>
        <w:t xml:space="preserve"> </w:t>
      </w:r>
      <w:r>
        <w:rPr>
          <w:rFonts w:cs="Times New Roman"/>
          <w:color w:val="auto"/>
        </w:rPr>
        <w:t xml:space="preserve">we compare </w:t>
      </w:r>
      <w:r w:rsidR="00675FC6" w:rsidRPr="00C81B1C">
        <w:rPr>
          <w:rFonts w:cs="Times New Roman"/>
          <w:color w:val="auto"/>
        </w:rPr>
        <w:t xml:space="preserve">simulation snapshots </w:t>
      </w:r>
      <w:r>
        <w:rPr>
          <w:rFonts w:cs="Times New Roman"/>
          <w:color w:val="auto"/>
        </w:rPr>
        <w:t>for the</w:t>
      </w:r>
      <w:r w:rsidR="00675FC6" w:rsidRPr="00C81B1C">
        <w:rPr>
          <w:rFonts w:cs="Times New Roman"/>
          <w:color w:val="auto"/>
        </w:rPr>
        <w:t xml:space="preserve"> surfactant aggregates </w:t>
      </w:r>
      <w:r w:rsidR="00675FC6" w:rsidRPr="00C81B1C">
        <w:rPr>
          <w:color w:val="auto"/>
        </w:rPr>
        <w:t>adsorbed</w:t>
      </w:r>
      <w:r w:rsidR="00675FC6" w:rsidRPr="00C81B1C">
        <w:rPr>
          <w:rFonts w:cs="Times New Roman"/>
          <w:color w:val="auto"/>
        </w:rPr>
        <w:t xml:space="preserve"> on steps </w:t>
      </w:r>
      <w:r>
        <w:rPr>
          <w:rFonts w:cs="Times New Roman"/>
          <w:color w:val="auto"/>
        </w:rPr>
        <w:t xml:space="preserve">with </w:t>
      </w:r>
      <w:r w:rsidR="00D96818">
        <w:rPr>
          <w:rFonts w:cs="Times New Roman"/>
          <w:color w:val="auto"/>
          <w:szCs w:val="24"/>
        </w:rPr>
        <w:t>convex</w:t>
      </w:r>
      <w:r w:rsidR="00675FC6" w:rsidRPr="00C81B1C">
        <w:rPr>
          <w:rFonts w:cs="Times New Roman"/>
          <w:color w:val="auto"/>
          <w:szCs w:val="24"/>
        </w:rPr>
        <w:t xml:space="preserve"> angle θ =</w:t>
      </w:r>
      <w:r w:rsidR="00675FC6" w:rsidRPr="00C81B1C">
        <w:rPr>
          <w:color w:val="auto"/>
          <w:szCs w:val="24"/>
        </w:rPr>
        <w:t xml:space="preserve"> 90</w:t>
      </w:r>
      <w:r w:rsidR="00675FC6" w:rsidRPr="00D96818">
        <w:rPr>
          <w:rFonts w:cs="Times New Roman"/>
          <w:color w:val="auto"/>
          <w:szCs w:val="24"/>
        </w:rPr>
        <w:t>°</w:t>
      </w:r>
      <w:r w:rsidR="00675FC6" w:rsidRPr="00C81B1C">
        <w:rPr>
          <w:rFonts w:cs="Times New Roman"/>
          <w:color w:val="auto"/>
          <w:szCs w:val="24"/>
        </w:rPr>
        <w:t xml:space="preserve"> </w:t>
      </w:r>
      <w:r w:rsidR="00675FC6" w:rsidRPr="00C81B1C">
        <w:rPr>
          <w:color w:val="auto"/>
          <w:szCs w:val="24"/>
        </w:rPr>
        <w:t>and 158.2</w:t>
      </w:r>
      <w:r w:rsidR="00675FC6" w:rsidRPr="00D96818">
        <w:rPr>
          <w:rFonts w:cs="Times New Roman"/>
          <w:color w:val="auto"/>
          <w:szCs w:val="24"/>
        </w:rPr>
        <w:t>°</w:t>
      </w:r>
      <w:r w:rsidR="00675FC6" w:rsidRPr="00C81B1C">
        <w:rPr>
          <w:rFonts w:cs="Times New Roman"/>
          <w:color w:val="auto"/>
          <w:szCs w:val="24"/>
        </w:rPr>
        <w:t xml:space="preserve">, respectively. </w:t>
      </w:r>
      <w:r w:rsidR="00B9332F">
        <w:rPr>
          <w:rFonts w:cs="Times New Roman"/>
          <w:color w:val="auto"/>
          <w:szCs w:val="24"/>
        </w:rPr>
        <w:t xml:space="preserve">These simulations were conducted for steps characterized by </w:t>
      </w:r>
      <w:r w:rsidR="00B9332F" w:rsidRPr="00C81B1C">
        <w:rPr>
          <w:color w:val="auto"/>
          <w:szCs w:val="24"/>
        </w:rPr>
        <w:t>L</w:t>
      </w:r>
      <w:r w:rsidR="00B9332F" w:rsidRPr="00C81B1C">
        <w:rPr>
          <w:color w:val="auto"/>
          <w:szCs w:val="24"/>
          <w:vertAlign w:val="subscript"/>
        </w:rPr>
        <w:t>Net</w:t>
      </w:r>
      <w:r w:rsidR="00B9332F" w:rsidRPr="00C81B1C">
        <w:rPr>
          <w:color w:val="auto"/>
          <w:szCs w:val="24"/>
        </w:rPr>
        <w:t xml:space="preserve"> = </w:t>
      </w:r>
      <w:r w:rsidR="00B9332F" w:rsidRPr="00C81B1C">
        <w:rPr>
          <w:rFonts w:cs="Times New Roman"/>
          <w:iCs/>
          <w:color w:val="auto"/>
          <w:szCs w:val="24"/>
        </w:rPr>
        <w:t>2.45L</w:t>
      </w:r>
      <w:r w:rsidR="00B9332F" w:rsidRPr="00C81B1C">
        <w:rPr>
          <w:rFonts w:cs="Times New Roman"/>
          <w:iCs/>
          <w:color w:val="auto"/>
          <w:szCs w:val="24"/>
          <w:vertAlign w:val="subscript"/>
        </w:rPr>
        <w:t>S</w:t>
      </w:r>
      <w:r w:rsidR="00B9332F" w:rsidRPr="00C81B1C">
        <w:rPr>
          <w:rFonts w:cs="Times New Roman"/>
          <w:iCs/>
          <w:color w:val="auto"/>
          <w:szCs w:val="24"/>
        </w:rPr>
        <w:t xml:space="preserve"> (L</w:t>
      </w:r>
      <w:r w:rsidR="00B9332F" w:rsidRPr="00C81B1C">
        <w:rPr>
          <w:rFonts w:cs="Times New Roman"/>
          <w:iCs/>
          <w:color w:val="auto"/>
          <w:szCs w:val="24"/>
          <w:vertAlign w:val="subscript"/>
        </w:rPr>
        <w:t>T</w:t>
      </w:r>
      <w:r w:rsidR="00B9332F" w:rsidRPr="00C81B1C">
        <w:rPr>
          <w:rFonts w:cs="Times New Roman"/>
          <w:iCs/>
          <w:color w:val="auto"/>
          <w:szCs w:val="24"/>
        </w:rPr>
        <w:t xml:space="preserve"> = 0.46L</w:t>
      </w:r>
      <w:r w:rsidR="00B9332F" w:rsidRPr="00C81B1C">
        <w:rPr>
          <w:rFonts w:cs="Times New Roman"/>
          <w:iCs/>
          <w:color w:val="auto"/>
          <w:szCs w:val="24"/>
          <w:vertAlign w:val="subscript"/>
        </w:rPr>
        <w:t>S</w:t>
      </w:r>
      <w:r w:rsidR="00B9332F" w:rsidRPr="00C81B1C">
        <w:rPr>
          <w:rFonts w:cs="Times New Roman"/>
          <w:iCs/>
          <w:color w:val="auto"/>
          <w:szCs w:val="24"/>
        </w:rPr>
        <w:t xml:space="preserve"> and L</w:t>
      </w:r>
      <w:r w:rsidR="00B9332F" w:rsidRPr="00C81B1C">
        <w:rPr>
          <w:rFonts w:cs="Times New Roman"/>
          <w:iCs/>
          <w:color w:val="auto"/>
          <w:szCs w:val="24"/>
          <w:vertAlign w:val="subscript"/>
        </w:rPr>
        <w:t>W</w:t>
      </w:r>
      <w:r w:rsidR="00B9332F" w:rsidRPr="00C81B1C">
        <w:rPr>
          <w:rFonts w:cs="Times New Roman"/>
          <w:iCs/>
          <w:color w:val="auto"/>
          <w:szCs w:val="24"/>
        </w:rPr>
        <w:t xml:space="preserve"> = 1.99L</w:t>
      </w:r>
      <w:r w:rsidR="00B9332F" w:rsidRPr="00C81B1C">
        <w:rPr>
          <w:rFonts w:cs="Times New Roman"/>
          <w:iCs/>
          <w:color w:val="auto"/>
          <w:szCs w:val="24"/>
          <w:vertAlign w:val="subscript"/>
        </w:rPr>
        <w:t>S</w:t>
      </w:r>
      <w:r w:rsidR="00B9332F" w:rsidRPr="00C81B1C">
        <w:rPr>
          <w:rFonts w:cs="Times New Roman"/>
          <w:iCs/>
          <w:color w:val="auto"/>
          <w:szCs w:val="24"/>
        </w:rPr>
        <w:t>)</w:t>
      </w:r>
      <w:r w:rsidR="00B9332F">
        <w:rPr>
          <w:rFonts w:cs="Times New Roman"/>
          <w:iCs/>
          <w:color w:val="auto"/>
          <w:szCs w:val="24"/>
        </w:rPr>
        <w:t xml:space="preserve">. The results demonstrate that </w:t>
      </w:r>
      <w:r w:rsidR="00B9332F">
        <w:rPr>
          <w:rFonts w:cs="Times New Roman"/>
          <w:color w:val="auto"/>
          <w:szCs w:val="24"/>
        </w:rPr>
        <w:t>w</w:t>
      </w:r>
      <w:r w:rsidR="00675FC6" w:rsidRPr="00C81B1C">
        <w:rPr>
          <w:color w:val="auto"/>
          <w:szCs w:val="24"/>
        </w:rPr>
        <w:t xml:space="preserve">hen the </w:t>
      </w:r>
      <w:r w:rsidR="00D96818">
        <w:rPr>
          <w:color w:val="auto"/>
          <w:szCs w:val="24"/>
        </w:rPr>
        <w:t>convex</w:t>
      </w:r>
      <w:r w:rsidR="00675FC6" w:rsidRPr="00C81B1C">
        <w:rPr>
          <w:color w:val="auto"/>
          <w:szCs w:val="24"/>
        </w:rPr>
        <w:t xml:space="preserve"> angle increases</w:t>
      </w:r>
      <w:r w:rsidR="008D0A52" w:rsidRPr="00C81B1C">
        <w:rPr>
          <w:color w:val="auto"/>
          <w:szCs w:val="24"/>
        </w:rPr>
        <w:t>,</w:t>
      </w:r>
      <w:r w:rsidR="00675FC6" w:rsidRPr="00C81B1C">
        <w:rPr>
          <w:rFonts w:cs="Times New Roman"/>
          <w:color w:val="auto"/>
          <w:szCs w:val="24"/>
        </w:rPr>
        <w:t xml:space="preserve"> </w:t>
      </w:r>
      <w:r w:rsidR="00B9332F" w:rsidRPr="00C81B1C">
        <w:rPr>
          <w:rFonts w:cs="Times New Roman"/>
          <w:color w:val="auto"/>
          <w:szCs w:val="24"/>
        </w:rPr>
        <w:t>surfactant molecules cover the entire hydrophobic surface</w:t>
      </w:r>
      <w:r w:rsidR="00675FC6" w:rsidRPr="00C81B1C">
        <w:rPr>
          <w:rFonts w:cs="Times New Roman"/>
          <w:color w:val="auto"/>
          <w:szCs w:val="24"/>
        </w:rPr>
        <w:t xml:space="preserve">. </w:t>
      </w:r>
      <w:r w:rsidR="00B9332F">
        <w:rPr>
          <w:rFonts w:cs="Times New Roman"/>
          <w:color w:val="auto"/>
          <w:szCs w:val="24"/>
        </w:rPr>
        <w:t xml:space="preserve">This is clearly a consequence of the decreased elastic penalty, due to the reduced imposed curvature on the adsorbed surfactant film. In addition, and perhaps surprisingly, we found that </w:t>
      </w:r>
      <w:r w:rsidR="00B9332F">
        <w:rPr>
          <w:color w:val="auto"/>
          <w:szCs w:val="24"/>
        </w:rPr>
        <w:t xml:space="preserve">the density </w:t>
      </w:r>
      <w:r w:rsidR="00EB6A75" w:rsidRPr="00C81B1C">
        <w:rPr>
          <w:color w:val="auto"/>
          <w:szCs w:val="24"/>
        </w:rPr>
        <w:t xml:space="preserve">of surfactants adsorbed on the step </w:t>
      </w:r>
      <w:r w:rsidR="00B9332F">
        <w:rPr>
          <w:color w:val="auto"/>
          <w:szCs w:val="24"/>
        </w:rPr>
        <w:t xml:space="preserve">with </w:t>
      </w:r>
      <w:r w:rsidR="00D96818">
        <w:rPr>
          <w:color w:val="auto"/>
          <w:szCs w:val="24"/>
        </w:rPr>
        <w:t>convex</w:t>
      </w:r>
      <w:r w:rsidR="00B9332F">
        <w:rPr>
          <w:color w:val="auto"/>
          <w:szCs w:val="24"/>
        </w:rPr>
        <w:t xml:space="preserve"> angle</w:t>
      </w:r>
      <w:r w:rsidR="00EB6A75" w:rsidRPr="00C81B1C">
        <w:rPr>
          <w:color w:val="auto"/>
          <w:szCs w:val="24"/>
        </w:rPr>
        <w:t xml:space="preserve"> </w:t>
      </w:r>
      <w:r w:rsidR="00EB6A75" w:rsidRPr="00C81B1C">
        <w:rPr>
          <w:rFonts w:cs="Times New Roman"/>
          <w:color w:val="auto"/>
          <w:szCs w:val="24"/>
        </w:rPr>
        <w:t>θ =</w:t>
      </w:r>
      <w:r w:rsidR="00EB6A75" w:rsidRPr="00C81B1C">
        <w:rPr>
          <w:color w:val="auto"/>
          <w:szCs w:val="24"/>
        </w:rPr>
        <w:t xml:space="preserve"> 158.2</w:t>
      </w:r>
      <w:r w:rsidR="00EB6A75" w:rsidRPr="00D96818">
        <w:rPr>
          <w:rFonts w:cs="Times New Roman"/>
          <w:color w:val="auto"/>
          <w:szCs w:val="24"/>
        </w:rPr>
        <w:t>°</w:t>
      </w:r>
      <w:r w:rsidR="00EB6A75" w:rsidRPr="00C81B1C">
        <w:rPr>
          <w:rFonts w:cs="Times New Roman"/>
          <w:color w:val="auto"/>
          <w:szCs w:val="24"/>
        </w:rPr>
        <w:t xml:space="preserve"> is </w:t>
      </w:r>
      <w:r w:rsidR="00B9332F">
        <w:rPr>
          <w:rFonts w:cs="Times New Roman"/>
          <w:color w:val="auto"/>
          <w:szCs w:val="24"/>
        </w:rPr>
        <w:t>larger</w:t>
      </w:r>
      <w:r w:rsidR="00EB6A75" w:rsidRPr="00C81B1C">
        <w:rPr>
          <w:rFonts w:cs="Times New Roman"/>
          <w:color w:val="auto"/>
          <w:szCs w:val="24"/>
        </w:rPr>
        <w:t xml:space="preserve"> than </w:t>
      </w:r>
      <w:r w:rsidR="00B9332F">
        <w:rPr>
          <w:rFonts w:cs="Times New Roman"/>
          <w:color w:val="auto"/>
          <w:szCs w:val="24"/>
        </w:rPr>
        <w:t xml:space="preserve">those observed on either the step with </w:t>
      </w:r>
      <w:r w:rsidR="00D96818">
        <w:rPr>
          <w:rFonts w:cs="Times New Roman"/>
          <w:color w:val="auto"/>
          <w:szCs w:val="24"/>
        </w:rPr>
        <w:t>convex</w:t>
      </w:r>
      <w:r w:rsidR="00B9332F">
        <w:rPr>
          <w:rFonts w:cs="Times New Roman"/>
          <w:color w:val="auto"/>
          <w:szCs w:val="24"/>
        </w:rPr>
        <w:t xml:space="preserve"> angle </w:t>
      </w:r>
      <w:r w:rsidR="00EB6A75" w:rsidRPr="00C81B1C">
        <w:rPr>
          <w:rFonts w:cs="Times New Roman"/>
          <w:color w:val="auto"/>
          <w:szCs w:val="24"/>
        </w:rPr>
        <w:t>θ =</w:t>
      </w:r>
      <w:r w:rsidR="00EB6A75" w:rsidRPr="00C81B1C">
        <w:rPr>
          <w:color w:val="auto"/>
          <w:szCs w:val="24"/>
        </w:rPr>
        <w:t xml:space="preserve"> 90</w:t>
      </w:r>
      <w:r w:rsidR="00EB6A75" w:rsidRPr="00D96818">
        <w:rPr>
          <w:rFonts w:cs="Times New Roman"/>
          <w:color w:val="auto"/>
          <w:szCs w:val="24"/>
        </w:rPr>
        <w:t>°</w:t>
      </w:r>
      <w:r w:rsidR="00B9332F">
        <w:rPr>
          <w:rFonts w:cs="Times New Roman"/>
          <w:color w:val="auto"/>
          <w:szCs w:val="24"/>
        </w:rPr>
        <w:t xml:space="preserve"> or the isolated stripe</w:t>
      </w:r>
      <w:r w:rsidR="00EB6A75">
        <w:rPr>
          <w:rFonts w:cs="Times New Roman"/>
          <w:color w:val="auto"/>
          <w:szCs w:val="24"/>
        </w:rPr>
        <w:t xml:space="preserve"> (</w:t>
      </w:r>
      <w:r w:rsidR="00EB6A75" w:rsidRPr="008A6216">
        <w:rPr>
          <w:rFonts w:cs="Times New Roman"/>
          <w:color w:val="auto"/>
        </w:rPr>
        <w:t>Fig. 9c</w:t>
      </w:r>
      <w:r w:rsidR="00EB6A75">
        <w:rPr>
          <w:rFonts w:cs="Times New Roman"/>
          <w:color w:val="auto"/>
          <w:szCs w:val="24"/>
        </w:rPr>
        <w:t xml:space="preserve">). </w:t>
      </w:r>
      <w:r w:rsidR="00B9332F">
        <w:rPr>
          <w:rFonts w:cs="Times New Roman"/>
          <w:color w:val="auto"/>
          <w:szCs w:val="24"/>
        </w:rPr>
        <w:t xml:space="preserve">The latter result is consistent with the observation, discussed in </w:t>
      </w:r>
      <w:r w:rsidR="00B9332F" w:rsidRPr="008A6216">
        <w:rPr>
          <w:rFonts w:cs="Times New Roman"/>
          <w:color w:val="auto"/>
          <w:szCs w:val="24"/>
        </w:rPr>
        <w:t>Fig. 7</w:t>
      </w:r>
      <w:r w:rsidR="00B9332F">
        <w:rPr>
          <w:rFonts w:cs="Times New Roman"/>
          <w:color w:val="auto"/>
          <w:szCs w:val="24"/>
        </w:rPr>
        <w:t>, that increasing the curvature of the self-assembled film leads to larger available space for the surfactant molecules to pack. The present analysis further suggests that this occurs, provided the deformation is not so large to induce elastic penalties.</w:t>
      </w:r>
    </w:p>
    <w:p w14:paraId="0BE6E540" w14:textId="4601AA17" w:rsidR="0066776C" w:rsidRPr="00A6238A" w:rsidRDefault="00675FC6" w:rsidP="006E5D76">
      <w:pPr>
        <w:rPr>
          <w:rFonts w:cs="Times New Roman"/>
          <w:color w:val="auto"/>
        </w:rPr>
      </w:pPr>
      <w:r w:rsidRPr="00C81B1C">
        <w:rPr>
          <w:rFonts w:cs="Times New Roman"/>
          <w:color w:val="auto"/>
        </w:rPr>
        <w:t xml:space="preserve">Representative simulation snapshots </w:t>
      </w:r>
      <w:r w:rsidR="00B9332F">
        <w:rPr>
          <w:rFonts w:cs="Times New Roman"/>
          <w:color w:val="auto"/>
        </w:rPr>
        <w:t xml:space="preserve">obtained for systems containing surfactants with different head groups compared to those discussed so far are shown in </w:t>
      </w:r>
      <w:r w:rsidR="00B9332F" w:rsidRPr="008A6216">
        <w:rPr>
          <w:rFonts w:cs="Times New Roman"/>
          <w:color w:val="auto"/>
        </w:rPr>
        <w:t>Fig. 10</w:t>
      </w:r>
      <w:r w:rsidR="00B9332F">
        <w:rPr>
          <w:rFonts w:cs="Times New Roman"/>
          <w:color w:val="auto"/>
        </w:rPr>
        <w:t xml:space="preserve">. For clarity, we refer to the surfactants with head groups composed by one bead as H1, whereas we refer to those with two beads per head group as H2. In </w:t>
      </w:r>
      <w:r w:rsidR="00B9332F" w:rsidRPr="008A6216">
        <w:rPr>
          <w:rFonts w:cs="Times New Roman"/>
          <w:color w:val="auto"/>
        </w:rPr>
        <w:t>Fig. 10a and Fig. 10b</w:t>
      </w:r>
      <w:r w:rsidR="00B9332F">
        <w:rPr>
          <w:rFonts w:cs="Times New Roman"/>
          <w:color w:val="auto"/>
        </w:rPr>
        <w:t xml:space="preserve"> we compare the results obtained for H1 and H2 surfactants, respectively, on the same step edge. </w:t>
      </w:r>
      <w:r w:rsidR="000467E0">
        <w:rPr>
          <w:rFonts w:cs="Times New Roman"/>
          <w:color w:val="auto"/>
        </w:rPr>
        <w:t xml:space="preserve">While H1 surfactants are not able to cover the entire step edge, as discussed above, because of an elastic </w:t>
      </w:r>
      <w:r w:rsidR="0066776C">
        <w:rPr>
          <w:rFonts w:cs="Times New Roman"/>
          <w:color w:val="auto"/>
        </w:rPr>
        <w:t xml:space="preserve">energy </w:t>
      </w:r>
      <w:r w:rsidR="000467E0">
        <w:rPr>
          <w:rFonts w:cs="Times New Roman"/>
          <w:color w:val="auto"/>
        </w:rPr>
        <w:t>penalty, we observe that the H2 surfactants cover the entire step edge. The larger head groups allow the</w:t>
      </w:r>
      <w:r w:rsidR="0066776C">
        <w:rPr>
          <w:rFonts w:cs="Times New Roman"/>
          <w:color w:val="auto"/>
        </w:rPr>
        <w:t xml:space="preserve"> H2</w:t>
      </w:r>
      <w:r w:rsidR="000467E0">
        <w:rPr>
          <w:rFonts w:cs="Times New Roman"/>
          <w:color w:val="auto"/>
        </w:rPr>
        <w:t xml:space="preserve"> surfactants to form aggregates with </w:t>
      </w:r>
      <w:r w:rsidR="00CF08B5">
        <w:rPr>
          <w:rFonts w:cs="Times New Roman"/>
          <w:color w:val="auto"/>
        </w:rPr>
        <w:t xml:space="preserve">smaller </w:t>
      </w:r>
      <w:r w:rsidR="000467E0">
        <w:rPr>
          <w:rFonts w:cs="Times New Roman"/>
          <w:color w:val="auto"/>
        </w:rPr>
        <w:t xml:space="preserve">curvature with lower, if any, elastic energy penalty. This </w:t>
      </w:r>
      <w:r w:rsidR="00CF08B5">
        <w:rPr>
          <w:rFonts w:cs="Times New Roman"/>
          <w:color w:val="auto"/>
        </w:rPr>
        <w:t>behaviour</w:t>
      </w:r>
      <w:r w:rsidR="00C0037C">
        <w:rPr>
          <w:rFonts w:cs="Times New Roman"/>
          <w:color w:val="auto"/>
        </w:rPr>
        <w:t xml:space="preserve"> </w:t>
      </w:r>
      <w:r w:rsidR="000467E0">
        <w:rPr>
          <w:rFonts w:cs="Times New Roman"/>
          <w:color w:val="auto"/>
        </w:rPr>
        <w:t xml:space="preserve">seems </w:t>
      </w:r>
      <w:r w:rsidR="00C0037C">
        <w:rPr>
          <w:rFonts w:cs="Times New Roman"/>
          <w:color w:val="auto"/>
        </w:rPr>
        <w:t xml:space="preserve">consistent with the self-assembly of surfactants in </w:t>
      </w:r>
      <w:r w:rsidR="000467E0">
        <w:rPr>
          <w:rFonts w:cs="Times New Roman"/>
          <w:color w:val="auto"/>
        </w:rPr>
        <w:t xml:space="preserve">bulk </w:t>
      </w:r>
      <w:r w:rsidR="00C0037C">
        <w:rPr>
          <w:rFonts w:cs="Times New Roman"/>
          <w:color w:val="auto"/>
        </w:rPr>
        <w:t>solution</w:t>
      </w:r>
      <w:r w:rsidR="000467E0">
        <w:rPr>
          <w:rFonts w:cs="Times New Roman"/>
          <w:color w:val="auto"/>
        </w:rPr>
        <w:t>s</w:t>
      </w:r>
      <w:r w:rsidR="00C0037C">
        <w:rPr>
          <w:rFonts w:cs="Times New Roman"/>
          <w:color w:val="auto"/>
        </w:rPr>
        <w:t xml:space="preserve">, in which </w:t>
      </w:r>
      <w:r w:rsidR="000467E0">
        <w:rPr>
          <w:rFonts w:cs="Times New Roman"/>
          <w:color w:val="auto"/>
        </w:rPr>
        <w:t xml:space="preserve">case </w:t>
      </w:r>
      <w:r w:rsidR="00C0037C">
        <w:rPr>
          <w:rFonts w:cs="Times New Roman"/>
          <w:color w:val="auto"/>
        </w:rPr>
        <w:t>surfactant molecules with large head groups</w:t>
      </w:r>
      <w:r w:rsidR="000467E0">
        <w:rPr>
          <w:rFonts w:cs="Times New Roman"/>
          <w:color w:val="auto"/>
        </w:rPr>
        <w:t xml:space="preserve"> with respect to the tail groups</w:t>
      </w:r>
      <w:r w:rsidR="00C0037C">
        <w:rPr>
          <w:rFonts w:cs="Times New Roman"/>
          <w:color w:val="auto"/>
        </w:rPr>
        <w:t>, and therefore small packing parameter</w:t>
      </w:r>
      <w:r w:rsidR="000467E0">
        <w:rPr>
          <w:rFonts w:cs="Times New Roman"/>
          <w:color w:val="auto"/>
        </w:rPr>
        <w:t>s</w:t>
      </w:r>
      <w:r w:rsidR="00C0037C">
        <w:rPr>
          <w:rFonts w:cs="Times New Roman"/>
          <w:color w:val="auto"/>
        </w:rPr>
        <w:t xml:space="preserve">, </w:t>
      </w:r>
      <w:r w:rsidR="000467E0">
        <w:rPr>
          <w:rFonts w:cs="Times New Roman"/>
          <w:color w:val="auto"/>
        </w:rPr>
        <w:t>usually</w:t>
      </w:r>
      <w:r w:rsidR="00C0037C">
        <w:rPr>
          <w:rFonts w:cs="Times New Roman"/>
          <w:color w:val="auto"/>
        </w:rPr>
        <w:t xml:space="preserve"> form spherical micelles</w:t>
      </w:r>
      <w:r w:rsidR="00441228">
        <w:rPr>
          <w:rFonts w:cs="Times New Roman"/>
          <w:color w:val="auto"/>
        </w:rPr>
        <w:t>.</w:t>
      </w:r>
      <w:r w:rsidR="00A6238A">
        <w:rPr>
          <w:rFonts w:cs="Times New Roman"/>
          <w:color w:val="auto"/>
        </w:rPr>
        <w:fldChar w:fldCharType="begin">
          <w:fldData xml:space="preserve">PEVuZE5vdGU+PENpdGU+PEF1dGhvcj5FYXN0b2U8L0F1dGhvcj48WWVhcj4yMDA5PC9ZZWFyPjxS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==
</w:fldData>
        </w:fldChar>
      </w:r>
      <w:r w:rsidR="004F0CFC">
        <w:rPr>
          <w:rFonts w:cs="Times New Roman"/>
          <w:color w:val="auto"/>
        </w:rPr>
        <w:instrText xml:space="preserve"> ADDIN EN.CITE </w:instrText>
      </w:r>
      <w:r w:rsidR="004F0CFC">
        <w:rPr>
          <w:rFonts w:cs="Times New Roman"/>
          <w:color w:val="auto"/>
        </w:rPr>
        <w:fldChar w:fldCharType="begin">
          <w:fldData xml:space="preserve">PEVuZE5vdGU+PENpdGU+PEF1dGhvcj5FYXN0b2U8L0F1dGhvcj48WWVhcj4yMDA5PC9ZZWFyPjxS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==
</w:fldData>
        </w:fldChar>
      </w:r>
      <w:r w:rsidR="004F0CFC">
        <w:rPr>
          <w:rFonts w:cs="Times New Roman"/>
          <w:color w:val="auto"/>
        </w:rPr>
        <w:instrText xml:space="preserve"> ADDIN EN.CITE.DATA </w:instrText>
      </w:r>
      <w:r w:rsidR="004F0CFC">
        <w:rPr>
          <w:rFonts w:cs="Times New Roman"/>
          <w:color w:val="auto"/>
        </w:rPr>
      </w:r>
      <w:r w:rsidR="004F0CFC">
        <w:rPr>
          <w:rFonts w:cs="Times New Roman"/>
          <w:color w:val="auto"/>
        </w:rPr>
        <w:fldChar w:fldCharType="end"/>
      </w:r>
      <w:r w:rsidR="00A6238A">
        <w:rPr>
          <w:rFonts w:cs="Times New Roman"/>
          <w:color w:val="auto"/>
        </w:rPr>
      </w:r>
      <w:r w:rsidR="00A6238A">
        <w:rPr>
          <w:rFonts w:cs="Times New Roman"/>
          <w:color w:val="auto"/>
        </w:rPr>
        <w:fldChar w:fldCharType="separate"/>
      </w:r>
      <w:hyperlink w:anchor="_ENREF_48" w:tooltip="Eastoe, 2009 #48" w:history="1">
        <w:r w:rsidR="004F0CFC" w:rsidRPr="00CE3A60">
          <w:rPr>
            <w:rFonts w:cs="Times New Roman"/>
            <w:noProof/>
            <w:color w:val="auto"/>
            <w:vertAlign w:val="superscript"/>
          </w:rPr>
          <w:t>48</w:t>
        </w:r>
      </w:hyperlink>
      <w:r w:rsidR="00CE3A60" w:rsidRPr="00CE3A60">
        <w:rPr>
          <w:rFonts w:cs="Times New Roman"/>
          <w:noProof/>
          <w:color w:val="auto"/>
          <w:vertAlign w:val="superscript"/>
        </w:rPr>
        <w:t xml:space="preserve">, </w:t>
      </w:r>
      <w:hyperlink w:anchor="_ENREF_49" w:tooltip="Myers, 2005 #49" w:history="1">
        <w:r w:rsidR="004F0CFC" w:rsidRPr="00CE3A60">
          <w:rPr>
            <w:rFonts w:cs="Times New Roman"/>
            <w:noProof/>
            <w:color w:val="auto"/>
            <w:vertAlign w:val="superscript"/>
          </w:rPr>
          <w:t>49</w:t>
        </w:r>
      </w:hyperlink>
      <w:r w:rsidR="00A6238A">
        <w:rPr>
          <w:rFonts w:cs="Times New Roman"/>
          <w:color w:val="auto"/>
        </w:rPr>
        <w:fldChar w:fldCharType="end"/>
      </w:r>
    </w:p>
    <w:p w14:paraId="3E293750" w14:textId="0A4E59B4" w:rsidR="000467E0" w:rsidRDefault="000467E0" w:rsidP="006E5D76">
      <w:pPr>
        <w:rPr>
          <w:color w:val="auto"/>
        </w:rPr>
      </w:pPr>
      <w:r w:rsidRPr="00A6238A">
        <w:rPr>
          <w:rFonts w:cs="Times New Roman"/>
          <w:color w:val="auto"/>
        </w:rPr>
        <w:t xml:space="preserve">In Fig. 10c we present the results obtained when a mixture containing both H1 and H2 surfactants was simulated in the presence of the step edge considered in the rest of Fig. 10. </w:t>
      </w:r>
      <w:r w:rsidR="00FE5D0D" w:rsidRPr="00A6238A">
        <w:rPr>
          <w:rFonts w:cs="Times New Roman"/>
          <w:color w:val="auto"/>
        </w:rPr>
        <w:t>We</w:t>
      </w:r>
      <w:r w:rsidR="0067719D" w:rsidRPr="00A6238A">
        <w:rPr>
          <w:rFonts w:cs="Times New Roman"/>
          <w:color w:val="auto"/>
        </w:rPr>
        <w:t xml:space="preserve"> </w:t>
      </w:r>
      <w:r w:rsidR="00FE5D0D" w:rsidRPr="00A6238A">
        <w:rPr>
          <w:rFonts w:cs="Times New Roman"/>
          <w:color w:val="auto"/>
        </w:rPr>
        <w:t xml:space="preserve">find that </w:t>
      </w:r>
      <w:r w:rsidR="00675FC6" w:rsidRPr="00A6238A">
        <w:rPr>
          <w:color w:val="auto"/>
        </w:rPr>
        <w:t>the</w:t>
      </w:r>
      <w:r w:rsidR="006E5D76" w:rsidRPr="00A6238A">
        <w:rPr>
          <w:color w:val="auto"/>
        </w:rPr>
        <w:t xml:space="preserve"> </w:t>
      </w:r>
      <w:r w:rsidR="00FE5D0D" w:rsidRPr="00A6238A">
        <w:rPr>
          <w:color w:val="auto"/>
        </w:rPr>
        <w:t xml:space="preserve">surfactant </w:t>
      </w:r>
      <w:r w:rsidR="00E066F5" w:rsidRPr="00A6238A">
        <w:rPr>
          <w:color w:val="auto"/>
        </w:rPr>
        <w:t>mixture</w:t>
      </w:r>
      <w:r w:rsidR="00675FC6" w:rsidRPr="00A6238A">
        <w:rPr>
          <w:color w:val="auto"/>
        </w:rPr>
        <w:t xml:space="preserve"> </w:t>
      </w:r>
      <w:r w:rsidRPr="00A6238A">
        <w:rPr>
          <w:color w:val="auto"/>
        </w:rPr>
        <w:t xml:space="preserve">yields an aggregate that covers </w:t>
      </w:r>
      <w:r w:rsidR="00675FC6" w:rsidRPr="00A6238A">
        <w:rPr>
          <w:color w:val="auto"/>
        </w:rPr>
        <w:t xml:space="preserve">the </w:t>
      </w:r>
      <w:r w:rsidR="000E7420" w:rsidRPr="00A6238A">
        <w:rPr>
          <w:color w:val="auto"/>
        </w:rPr>
        <w:t xml:space="preserve">entire </w:t>
      </w:r>
      <w:r w:rsidR="00095E5F" w:rsidRPr="00A6238A">
        <w:rPr>
          <w:color w:val="auto"/>
        </w:rPr>
        <w:t>surface</w:t>
      </w:r>
      <w:r w:rsidRPr="00A6238A">
        <w:rPr>
          <w:color w:val="auto"/>
        </w:rPr>
        <w:t xml:space="preserve"> </w:t>
      </w:r>
      <w:r w:rsidR="00095E5F" w:rsidRPr="00A6238A">
        <w:rPr>
          <w:color w:val="auto"/>
        </w:rPr>
        <w:t xml:space="preserve">of </w:t>
      </w:r>
      <w:r w:rsidR="00E066F5" w:rsidRPr="00A6238A">
        <w:rPr>
          <w:color w:val="auto"/>
        </w:rPr>
        <w:t xml:space="preserve">the </w:t>
      </w:r>
      <w:r w:rsidR="00095E5F" w:rsidRPr="00A6238A">
        <w:rPr>
          <w:color w:val="auto"/>
        </w:rPr>
        <w:t>step</w:t>
      </w:r>
      <w:r w:rsidR="00675FC6" w:rsidRPr="00A6238A">
        <w:rPr>
          <w:color w:val="auto"/>
        </w:rPr>
        <w:t xml:space="preserve">. </w:t>
      </w:r>
      <w:r w:rsidRPr="00A6238A">
        <w:rPr>
          <w:color w:val="auto"/>
        </w:rPr>
        <w:t>In Fig. 10d we quantify the amount of surfactants adsorbed on the step edges in the various cases considered. The results show that t</w:t>
      </w:r>
      <w:r w:rsidR="003969C2" w:rsidRPr="00A6238A">
        <w:rPr>
          <w:color w:val="auto"/>
        </w:rPr>
        <w:t xml:space="preserve">he amount </w:t>
      </w:r>
      <w:r w:rsidRPr="00A6238A">
        <w:rPr>
          <w:color w:val="auto"/>
        </w:rPr>
        <w:t xml:space="preserve">of mixed surfactants adsorbed </w:t>
      </w:r>
      <w:r w:rsidR="003969C2" w:rsidRPr="00A6238A">
        <w:rPr>
          <w:color w:val="auto"/>
        </w:rPr>
        <w:t xml:space="preserve">is significantly greater than that of </w:t>
      </w:r>
      <w:r w:rsidRPr="00A6238A">
        <w:rPr>
          <w:color w:val="auto"/>
        </w:rPr>
        <w:t>either</w:t>
      </w:r>
      <w:r w:rsidR="003969C2" w:rsidRPr="00A6238A">
        <w:rPr>
          <w:color w:val="auto"/>
        </w:rPr>
        <w:t xml:space="preserve"> pure H1 or pure H2</w:t>
      </w:r>
      <w:r w:rsidRPr="00A6238A">
        <w:rPr>
          <w:color w:val="auto"/>
        </w:rPr>
        <w:t xml:space="preserve"> surfactants</w:t>
      </w:r>
      <w:r w:rsidR="003969C2" w:rsidRPr="00A6238A">
        <w:rPr>
          <w:color w:val="auto"/>
        </w:rPr>
        <w:t>, indicating</w:t>
      </w:r>
      <w:r w:rsidR="0067719D" w:rsidRPr="00A6238A">
        <w:rPr>
          <w:color w:val="auto"/>
        </w:rPr>
        <w:t xml:space="preserve"> </w:t>
      </w:r>
      <w:r w:rsidRPr="00A6238A">
        <w:rPr>
          <w:color w:val="auto"/>
        </w:rPr>
        <w:t>a</w:t>
      </w:r>
      <w:r w:rsidR="0067719D" w:rsidRPr="00A6238A">
        <w:rPr>
          <w:color w:val="auto"/>
        </w:rPr>
        <w:t xml:space="preserve"> synergistic effect </w:t>
      </w:r>
      <w:r w:rsidRPr="00A6238A">
        <w:rPr>
          <w:color w:val="auto"/>
        </w:rPr>
        <w:t>due to the simultaneous presence of both large and small head groups</w:t>
      </w:r>
      <w:r w:rsidR="00513C01" w:rsidRPr="00A6238A">
        <w:rPr>
          <w:color w:val="auto"/>
        </w:rPr>
        <w:t>, possibly due to the entropy of mixing</w:t>
      </w:r>
      <w:r w:rsidRPr="00A6238A">
        <w:rPr>
          <w:color w:val="auto"/>
        </w:rPr>
        <w:t xml:space="preserve">. It is possible that this synergistic effect lowers the elastic energy penalty, although it is also possible that the mixed surfactant system takes advantage of complex steric effects to maximise adsorption. </w:t>
      </w:r>
      <w:r w:rsidR="00261E11" w:rsidRPr="00A6238A">
        <w:rPr>
          <w:color w:val="auto"/>
        </w:rPr>
        <w:t>We note however that H1 adsorption on the isolated stripe has higher density than the mixed surfactant system on the step: clearly, steric effects due to the larger head group of H2 are responsible for this observation.</w:t>
      </w:r>
      <w:r w:rsidR="00A62DCA" w:rsidRPr="00A6238A">
        <w:rPr>
          <w:color w:val="auto"/>
        </w:rPr>
        <w:t xml:space="preserve"> The results</w:t>
      </w:r>
      <w:r w:rsidR="00513C01" w:rsidRPr="00A6238A">
        <w:rPr>
          <w:color w:val="auto"/>
        </w:rPr>
        <w:t xml:space="preserve"> for the adsorption from mixed surfactant system</w:t>
      </w:r>
      <w:r w:rsidR="00A62DCA" w:rsidRPr="00A6238A">
        <w:rPr>
          <w:color w:val="auto"/>
        </w:rPr>
        <w:t>, shown in Fig. 10d</w:t>
      </w:r>
      <w:r w:rsidR="00512066" w:rsidRPr="00A6238A">
        <w:rPr>
          <w:color w:val="auto"/>
        </w:rPr>
        <w:t>,</w:t>
      </w:r>
      <w:r w:rsidR="00512066">
        <w:rPr>
          <w:color w:val="auto"/>
        </w:rPr>
        <w:t xml:space="preserve"> show that the amount adsorbed on the isolated stripe is similar to that adsorbed on the step, confirming that for the mixed surfactant aggregate the energy penalty due to aggregate stretching is minimal.</w:t>
      </w:r>
      <w:r w:rsidR="00513C01">
        <w:rPr>
          <w:color w:val="auto"/>
        </w:rPr>
        <w:t xml:space="preserve"> In fact, the results suggest that the entropic advantage</w:t>
      </w:r>
      <w:r w:rsidR="00512066">
        <w:rPr>
          <w:color w:val="auto"/>
        </w:rPr>
        <w:t xml:space="preserve"> </w:t>
      </w:r>
      <w:r w:rsidR="00513C01">
        <w:rPr>
          <w:color w:val="auto"/>
        </w:rPr>
        <w:t xml:space="preserve">of adsorbing a mixed surfactant system is much larger than the energetic penalty due to the step. </w:t>
      </w:r>
      <w:r w:rsidR="00512066">
        <w:rPr>
          <w:color w:val="auto"/>
        </w:rPr>
        <w:t>We compared the composition of the aggregates adsorbed on the step vs. that adsorbed on the isolated stripe, finding that</w:t>
      </w:r>
      <w:r w:rsidR="00937C35">
        <w:rPr>
          <w:color w:val="auto"/>
        </w:rPr>
        <w:t xml:space="preserve"> while adsorption on the isolated stripe is equimolar, that on the step is slightly enriched in H2 (H1:H2 = 46:54).</w:t>
      </w:r>
    </w:p>
    <w:p w14:paraId="08DDFFA5" w14:textId="77777777" w:rsidR="00675FC6" w:rsidRPr="00C81B1C" w:rsidRDefault="00675FC6" w:rsidP="0066776C">
      <w:pPr>
        <w:rPr>
          <w:color w:val="auto"/>
        </w:rPr>
      </w:pPr>
    </w:p>
    <w:p w14:paraId="47A518CF" w14:textId="7EA0A0A1" w:rsidR="00675FC6" w:rsidRDefault="00675FC6" w:rsidP="00675FC6">
      <w:pPr>
        <w:spacing w:line="240" w:lineRule="auto"/>
        <w:jc w:val="center"/>
        <w:rPr>
          <w:color w:val="auto"/>
        </w:rPr>
      </w:pPr>
    </w:p>
    <w:p w14:paraId="0C10F3CD" w14:textId="26FC9790" w:rsidR="001709BE" w:rsidRDefault="001709BE" w:rsidP="00675FC6">
      <w:pPr>
        <w:spacing w:line="240" w:lineRule="auto"/>
        <w:jc w:val="center"/>
        <w:rPr>
          <w:color w:val="auto"/>
        </w:rPr>
      </w:pPr>
    </w:p>
    <w:p w14:paraId="69C0E1A7" w14:textId="128BF291" w:rsidR="00AC314D" w:rsidRPr="00C81B1C" w:rsidRDefault="00A6238A" w:rsidP="00675FC6">
      <w:pPr>
        <w:spacing w:line="240" w:lineRule="auto"/>
        <w:jc w:val="center"/>
        <w:rPr>
          <w:color w:val="auto"/>
        </w:rPr>
      </w:pPr>
      <w:r w:rsidRPr="00640500">
        <w:rPr>
          <w:noProof/>
          <w:color w:val="auto"/>
          <w:lang w:val="en-US"/>
        </w:rPr>
        <w:drawing>
          <wp:inline distT="0" distB="0" distL="0" distR="0" wp14:anchorId="1DE5590E" wp14:editId="5FB4BAEE">
            <wp:extent cx="4500000" cy="331406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Figure10.jpg"/>
                    <pic:cNvPicPr/>
                  </pic:nvPicPr>
                  <pic:blipFill>
                    <a:blip r:embed="rId18">
                      <a:extLst>
                        <a:ext uri="{28A0092B-C50C-407E-A947-70E740481C1C}">
                          <a14:useLocalDpi xmlns:a14="http://schemas.microsoft.com/office/drawing/2010/main" val="0"/>
                        </a:ext>
                      </a:extLst>
                    </a:blip>
                    <a:stretch>
                      <a:fillRect/>
                    </a:stretch>
                  </pic:blipFill>
                  <pic:spPr>
                    <a:xfrm>
                      <a:off x="0" y="0"/>
                      <a:ext cx="4500000" cy="3314069"/>
                    </a:xfrm>
                    <a:prstGeom prst="rect">
                      <a:avLst/>
                    </a:prstGeom>
                  </pic:spPr>
                </pic:pic>
              </a:graphicData>
            </a:graphic>
          </wp:inline>
        </w:drawing>
      </w:r>
    </w:p>
    <w:p w14:paraId="23B59C0F" w14:textId="1EE32AD5" w:rsidR="00675FC6" w:rsidRPr="0096338C" w:rsidRDefault="00095E5F" w:rsidP="00675FC6">
      <w:pPr>
        <w:spacing w:line="240" w:lineRule="auto"/>
        <w:jc w:val="center"/>
        <w:rPr>
          <w:rFonts w:eastAsiaTheme="minorEastAsia" w:cs="Times New Roman"/>
          <w:i/>
          <w:color w:val="auto"/>
          <w:szCs w:val="24"/>
        </w:rPr>
      </w:pPr>
      <w:r w:rsidRPr="0096338C">
        <w:rPr>
          <w:rFonts w:cs="Times New Roman"/>
          <w:b/>
          <w:i/>
          <w:color w:val="auto"/>
          <w:szCs w:val="24"/>
        </w:rPr>
        <w:t>Fig. 10</w:t>
      </w:r>
      <w:r w:rsidR="00675FC6" w:rsidRPr="0096338C">
        <w:rPr>
          <w:rFonts w:cs="Times New Roman"/>
          <w:i/>
          <w:color w:val="auto"/>
          <w:szCs w:val="24"/>
        </w:rPr>
        <w:t xml:space="preserve"> Representative simulation snapshots for adsorbed surfactant films on steps within the systems of (a) one-head surfactant H1, (b) two-head surfactant H2, and (c) equimolar mixture of H1 and H2. The results are obtained for the step of L</w:t>
      </w:r>
      <w:r w:rsidR="00675FC6" w:rsidRPr="0096338C">
        <w:rPr>
          <w:rFonts w:cs="Times New Roman"/>
          <w:i/>
          <w:color w:val="auto"/>
          <w:szCs w:val="24"/>
          <w:vertAlign w:val="subscript"/>
        </w:rPr>
        <w:t>Net</w:t>
      </w:r>
      <w:r w:rsidR="00675FC6" w:rsidRPr="0096338C">
        <w:rPr>
          <w:rFonts w:cs="Times New Roman"/>
          <w:i/>
          <w:color w:val="auto"/>
          <w:szCs w:val="24"/>
        </w:rPr>
        <w:t xml:space="preserve"> = 2.45L</w:t>
      </w:r>
      <w:r w:rsidR="00675FC6" w:rsidRPr="0096338C">
        <w:rPr>
          <w:rFonts w:cs="Times New Roman"/>
          <w:i/>
          <w:color w:val="auto"/>
          <w:szCs w:val="24"/>
          <w:vertAlign w:val="subscript"/>
        </w:rPr>
        <w:t>S</w:t>
      </w:r>
      <w:r w:rsidR="00675FC6" w:rsidRPr="0096338C">
        <w:rPr>
          <w:rFonts w:cs="Times New Roman"/>
          <w:i/>
          <w:color w:val="auto"/>
          <w:szCs w:val="24"/>
        </w:rPr>
        <w:t xml:space="preserve"> (L</w:t>
      </w:r>
      <w:r w:rsidR="00675FC6" w:rsidRPr="0096338C">
        <w:rPr>
          <w:rFonts w:cs="Times New Roman"/>
          <w:i/>
          <w:color w:val="auto"/>
          <w:szCs w:val="24"/>
          <w:vertAlign w:val="subscript"/>
        </w:rPr>
        <w:t>T</w:t>
      </w:r>
      <w:r w:rsidR="00675FC6" w:rsidRPr="0096338C">
        <w:rPr>
          <w:rFonts w:cs="Times New Roman"/>
          <w:i/>
          <w:color w:val="auto"/>
          <w:szCs w:val="24"/>
        </w:rPr>
        <w:t xml:space="preserve"> = 0.46L</w:t>
      </w:r>
      <w:r w:rsidR="00675FC6" w:rsidRPr="0096338C">
        <w:rPr>
          <w:rFonts w:cs="Times New Roman"/>
          <w:i/>
          <w:color w:val="auto"/>
          <w:szCs w:val="24"/>
          <w:vertAlign w:val="subscript"/>
        </w:rPr>
        <w:t>S</w:t>
      </w:r>
      <w:r w:rsidR="00675FC6" w:rsidRPr="0096338C">
        <w:rPr>
          <w:rFonts w:cs="Times New Roman"/>
          <w:i/>
          <w:color w:val="auto"/>
          <w:szCs w:val="24"/>
        </w:rPr>
        <w:t xml:space="preserve"> and L</w:t>
      </w:r>
      <w:r w:rsidR="00675FC6" w:rsidRPr="0096338C">
        <w:rPr>
          <w:rFonts w:cs="Times New Roman"/>
          <w:i/>
          <w:color w:val="auto"/>
          <w:szCs w:val="24"/>
          <w:vertAlign w:val="subscript"/>
        </w:rPr>
        <w:t>W</w:t>
      </w:r>
      <w:r w:rsidR="00675FC6" w:rsidRPr="0096338C">
        <w:rPr>
          <w:rFonts w:cs="Times New Roman"/>
          <w:i/>
          <w:color w:val="auto"/>
          <w:szCs w:val="24"/>
        </w:rPr>
        <w:t xml:space="preserve"> = 1.99L</w:t>
      </w:r>
      <w:r w:rsidR="00675FC6" w:rsidRPr="0096338C">
        <w:rPr>
          <w:rFonts w:cs="Times New Roman"/>
          <w:i/>
          <w:color w:val="auto"/>
          <w:szCs w:val="24"/>
          <w:vertAlign w:val="subscript"/>
        </w:rPr>
        <w:t>S</w:t>
      </w:r>
      <w:r w:rsidR="00675FC6" w:rsidRPr="0096338C">
        <w:rPr>
          <w:rFonts w:cs="Times New Roman"/>
          <w:i/>
          <w:color w:val="auto"/>
          <w:szCs w:val="24"/>
        </w:rPr>
        <w:t xml:space="preserve">). </w:t>
      </w:r>
      <w:r w:rsidR="00675FC6" w:rsidRPr="00DD746B">
        <w:rPr>
          <w:rFonts w:cs="Times New Roman"/>
          <w:i/>
          <w:color w:val="auto"/>
          <w:szCs w:val="24"/>
        </w:rPr>
        <w:t>The colour code is the same as that used in Fig. 2.</w:t>
      </w:r>
      <w:r w:rsidR="00675FC6" w:rsidRPr="0096338C">
        <w:rPr>
          <w:rFonts w:cs="Times New Roman"/>
          <w:i/>
          <w:color w:val="auto"/>
          <w:szCs w:val="24"/>
        </w:rPr>
        <w:t xml:space="preserve"> In the case of H2, head beads and tail beads are shown as yellow and black, respectively. (d) Amount adsorbed in units of molecules/r</w:t>
      </w:r>
      <w:r w:rsidR="00675FC6" w:rsidRPr="0096338C">
        <w:rPr>
          <w:rFonts w:cs="Times New Roman"/>
          <w:i/>
          <w:color w:val="auto"/>
          <w:szCs w:val="24"/>
          <w:vertAlign w:val="subscript"/>
        </w:rPr>
        <w:t>c</w:t>
      </w:r>
      <w:r w:rsidR="00675FC6" w:rsidRPr="0096338C">
        <w:rPr>
          <w:rFonts w:cs="Times New Roman"/>
          <w:i/>
          <w:color w:val="auto"/>
          <w:szCs w:val="24"/>
          <w:vertAlign w:val="superscript"/>
        </w:rPr>
        <w:t xml:space="preserve">2 </w:t>
      </w:r>
      <w:r w:rsidR="00675FC6" w:rsidRPr="0096338C">
        <w:rPr>
          <w:rFonts w:cs="Times New Roman"/>
          <w:i/>
          <w:color w:val="auto"/>
          <w:szCs w:val="24"/>
        </w:rPr>
        <w:t>at constant bulk conditions obtained for panels (a)–(c) and for the isolated stripe of the same L</w:t>
      </w:r>
      <w:r w:rsidR="00675FC6" w:rsidRPr="0096338C">
        <w:rPr>
          <w:rFonts w:cs="Times New Roman"/>
          <w:i/>
          <w:color w:val="auto"/>
          <w:szCs w:val="24"/>
          <w:vertAlign w:val="subscript"/>
        </w:rPr>
        <w:t>Net</w:t>
      </w:r>
      <w:r w:rsidR="00675FC6" w:rsidRPr="0096338C">
        <w:rPr>
          <w:rFonts w:cs="Times New Roman"/>
          <w:i/>
          <w:color w:val="auto"/>
          <w:szCs w:val="24"/>
        </w:rPr>
        <w:t xml:space="preserve"> (L = 2.45L</w:t>
      </w:r>
      <w:r w:rsidR="00675FC6" w:rsidRPr="0096338C">
        <w:rPr>
          <w:rFonts w:cs="Times New Roman"/>
          <w:i/>
          <w:color w:val="auto"/>
          <w:szCs w:val="24"/>
          <w:vertAlign w:val="subscript"/>
        </w:rPr>
        <w:t>S</w:t>
      </w:r>
      <w:r w:rsidR="00675FC6" w:rsidRPr="0096338C">
        <w:rPr>
          <w:rFonts w:cs="Times New Roman"/>
          <w:i/>
          <w:color w:val="auto"/>
          <w:szCs w:val="24"/>
        </w:rPr>
        <w:t xml:space="preserve">) in the presence of </w:t>
      </w:r>
      <w:r w:rsidR="0017712F">
        <w:rPr>
          <w:rFonts w:cs="Times New Roman"/>
          <w:i/>
          <w:color w:val="auto"/>
          <w:szCs w:val="24"/>
        </w:rPr>
        <w:t xml:space="preserve">pure </w:t>
      </w:r>
      <w:r w:rsidR="00675FC6" w:rsidRPr="0096338C">
        <w:rPr>
          <w:rFonts w:cs="Times New Roman"/>
          <w:i/>
          <w:color w:val="auto"/>
          <w:szCs w:val="24"/>
        </w:rPr>
        <w:t>H1</w:t>
      </w:r>
      <w:r w:rsidR="0017712F">
        <w:rPr>
          <w:rFonts w:cs="Times New Roman"/>
          <w:i/>
          <w:color w:val="auto"/>
          <w:szCs w:val="24"/>
        </w:rPr>
        <w:t xml:space="preserve"> and pure H2</w:t>
      </w:r>
      <w:r w:rsidR="00675FC6" w:rsidRPr="0096338C">
        <w:rPr>
          <w:rFonts w:cs="Times New Roman"/>
          <w:i/>
          <w:color w:val="auto"/>
          <w:szCs w:val="24"/>
        </w:rPr>
        <w:t xml:space="preserve">. </w:t>
      </w:r>
    </w:p>
    <w:p w14:paraId="0D08D6D9" w14:textId="77777777" w:rsidR="000467E0" w:rsidRDefault="000467E0" w:rsidP="00D50201">
      <w:pPr>
        <w:rPr>
          <w:rFonts w:eastAsiaTheme="minorEastAsia"/>
          <w:color w:val="auto"/>
        </w:rPr>
      </w:pPr>
    </w:p>
    <w:p w14:paraId="0930C3A5" w14:textId="5038940D" w:rsidR="009831E0" w:rsidRPr="00C81B1C" w:rsidRDefault="00261E11" w:rsidP="00D50201">
      <w:pPr>
        <w:rPr>
          <w:rFonts w:eastAsiaTheme="minorEastAsia"/>
          <w:color w:val="auto"/>
        </w:rPr>
      </w:pPr>
      <w:r>
        <w:rPr>
          <w:rFonts w:eastAsiaTheme="minorEastAsia"/>
          <w:color w:val="auto"/>
        </w:rPr>
        <w:t xml:space="preserve">Returning to </w:t>
      </w:r>
      <w:r w:rsidR="00A6238A">
        <w:rPr>
          <w:rFonts w:eastAsiaTheme="minorEastAsia"/>
          <w:color w:val="auto"/>
        </w:rPr>
        <w:t>eqn</w:t>
      </w:r>
      <w:r>
        <w:rPr>
          <w:rFonts w:eastAsiaTheme="minorEastAsia"/>
          <w:color w:val="auto"/>
        </w:rPr>
        <w:t xml:space="preserve"> (1) and (2), </w:t>
      </w:r>
      <w:r w:rsidR="00114328">
        <w:rPr>
          <w:rFonts w:eastAsiaTheme="minorEastAsia"/>
          <w:color w:val="auto"/>
        </w:rPr>
        <w:t>when surfactant adsorption is partial</w:t>
      </w:r>
      <w:r w:rsidR="00B851C1">
        <w:rPr>
          <w:rFonts w:eastAsiaTheme="minorEastAsia"/>
          <w:color w:val="auto"/>
        </w:rPr>
        <w:t xml:space="preserve"> and</w:t>
      </w:r>
      <w:r w:rsidR="00114328">
        <w:rPr>
          <w:rFonts w:eastAsiaTheme="minorEastAsia"/>
          <w:color w:val="auto"/>
        </w:rPr>
        <w:t xml:space="preserve"> the terrace of the edge is depleted of surfactants, the free energy of the partially covered edges can be written as:</w:t>
      </w:r>
    </w:p>
    <w:p w14:paraId="2ECE3C67" w14:textId="3DC13D90" w:rsidR="0032118E" w:rsidRPr="00C81B1C" w:rsidRDefault="009831E0" w:rsidP="009831E0">
      <w:pPr>
        <w:tabs>
          <w:tab w:val="center" w:pos="4820"/>
          <w:tab w:val="left" w:pos="9356"/>
        </w:tabs>
        <w:rPr>
          <w:rFonts w:eastAsiaTheme="minorEastAsia"/>
          <w:color w:val="auto"/>
        </w:rPr>
      </w:pPr>
      <w:r w:rsidRPr="00C81B1C">
        <w:rPr>
          <w:rFonts w:eastAsiaTheme="minorEastAsia"/>
          <w:color w:val="auto"/>
        </w:rPr>
        <w:tab/>
      </w:r>
      <w:r w:rsidR="00496A3A" w:rsidRPr="00C81B1C">
        <w:rPr>
          <w:rFonts w:eastAsiaTheme="minorEastAsia"/>
          <w:color w:val="auto"/>
        </w:rPr>
        <w:t>U</w:t>
      </w:r>
      <w:r w:rsidR="00114328">
        <w:rPr>
          <w:rFonts w:eastAsiaTheme="minorEastAsia"/>
          <w:color w:val="auto"/>
          <w:vertAlign w:val="subscript"/>
        </w:rPr>
        <w:t>Partially Covered</w:t>
      </w:r>
      <w:r w:rsidR="00496A3A" w:rsidRPr="00C81B1C">
        <w:rPr>
          <w:rFonts w:eastAsiaTheme="minorEastAsia"/>
          <w:color w:val="auto"/>
          <w:vertAlign w:val="subscript"/>
        </w:rPr>
        <w:t xml:space="preserve"> </w:t>
      </w:r>
      <w:r w:rsidR="00496A3A" w:rsidRPr="00C81B1C">
        <w:rPr>
          <w:rFonts w:eastAsiaTheme="minorEastAsia"/>
          <w:color w:val="auto"/>
        </w:rPr>
        <w:t>= A</w:t>
      </w:r>
      <w:r w:rsidR="00496A3A" w:rsidRPr="00C81B1C">
        <w:rPr>
          <w:rFonts w:eastAsiaTheme="minorEastAsia"/>
          <w:color w:val="auto"/>
          <w:vertAlign w:val="subscript"/>
        </w:rPr>
        <w:t>T</w:t>
      </w:r>
      <w:r w:rsidR="00496A3A" w:rsidRPr="00C81B1C">
        <w:rPr>
          <w:rFonts w:ascii="Cambria Math" w:eastAsiaTheme="minorEastAsia" w:hAnsi="Cambria Math"/>
          <w:color w:val="auto"/>
        </w:rPr>
        <w:t xml:space="preserve"> γ</w:t>
      </w:r>
      <w:r w:rsidR="00496A3A" w:rsidRPr="00C81B1C">
        <w:rPr>
          <w:rFonts w:eastAsiaTheme="minorEastAsia"/>
          <w:color w:val="auto"/>
          <w:vertAlign w:val="subscript"/>
        </w:rPr>
        <w:t>H</w:t>
      </w:r>
      <w:r w:rsidR="00496A3A" w:rsidRPr="00C81B1C">
        <w:rPr>
          <w:rFonts w:eastAsiaTheme="minorEastAsia"/>
          <w:color w:val="auto"/>
        </w:rPr>
        <w:t xml:space="preserve"> + A</w:t>
      </w:r>
      <w:r w:rsidR="00496A3A" w:rsidRPr="00C81B1C">
        <w:rPr>
          <w:rFonts w:eastAsiaTheme="minorEastAsia"/>
          <w:color w:val="auto"/>
          <w:vertAlign w:val="subscript"/>
        </w:rPr>
        <w:t>W</w:t>
      </w:r>
      <w:r w:rsidR="00114328">
        <w:rPr>
          <w:rFonts w:eastAsiaTheme="minorEastAsia"/>
          <w:color w:val="auto"/>
          <w:vertAlign w:val="subscript"/>
        </w:rPr>
        <w:t xml:space="preserve"> </w:t>
      </w:r>
      <w:r w:rsidR="00496A3A" w:rsidRPr="00114328">
        <w:rPr>
          <w:rFonts w:ascii="Cambria Math" w:eastAsiaTheme="minorEastAsia" w:hAnsi="Cambria Math"/>
          <w:color w:val="auto"/>
        </w:rPr>
        <w:t>γ</w:t>
      </w:r>
      <w:r w:rsidR="00496A3A" w:rsidRPr="00C81B1C">
        <w:rPr>
          <w:rFonts w:eastAsiaTheme="minorEastAsia"/>
          <w:color w:val="auto"/>
          <w:vertAlign w:val="subscript"/>
        </w:rPr>
        <w:t>H</w:t>
      </w:r>
      <w:r w:rsidR="00496A3A" w:rsidRPr="00C81B1C">
        <w:rPr>
          <w:rFonts w:eastAsiaTheme="minorEastAsia"/>
          <w:color w:val="auto"/>
          <w:vertAlign w:val="subscript"/>
        </w:rPr>
        <w:sym w:font="Symbol" w:char="F02D"/>
      </w:r>
      <w:r w:rsidR="00496A3A" w:rsidRPr="00C81B1C">
        <w:rPr>
          <w:rFonts w:eastAsiaTheme="minorEastAsia"/>
          <w:color w:val="auto"/>
          <w:vertAlign w:val="subscript"/>
        </w:rPr>
        <w:t>S</w:t>
      </w:r>
      <w:r w:rsidR="00114328">
        <w:rPr>
          <w:rFonts w:eastAsiaTheme="minorEastAsia"/>
          <w:color w:val="auto"/>
        </w:rPr>
        <w:t xml:space="preserve"> + E</w:t>
      </w:r>
      <w:r w:rsidR="00114328">
        <w:rPr>
          <w:rFonts w:eastAsiaTheme="minorEastAsia"/>
          <w:color w:val="auto"/>
          <w:vertAlign w:val="subscript"/>
        </w:rPr>
        <w:t>Stretching</w:t>
      </w:r>
      <w:r w:rsidRPr="00C81B1C">
        <w:rPr>
          <w:rFonts w:eastAsiaTheme="minorEastAsia"/>
          <w:color w:val="auto"/>
        </w:rPr>
        <w:tab/>
        <w:t>(3)</w:t>
      </w:r>
    </w:p>
    <w:p w14:paraId="1E465868" w14:textId="3ABB620E" w:rsidR="00114328" w:rsidRDefault="000E7420" w:rsidP="00BC540A">
      <w:pPr>
        <w:rPr>
          <w:rFonts w:eastAsiaTheme="minorEastAsia"/>
          <w:color w:val="auto"/>
        </w:rPr>
      </w:pPr>
      <w:r>
        <w:rPr>
          <w:rFonts w:eastAsiaTheme="minorEastAsia"/>
          <w:color w:val="auto"/>
        </w:rPr>
        <w:t xml:space="preserve">In this case, </w:t>
      </w:r>
      <w:r w:rsidR="00114328">
        <w:rPr>
          <w:rFonts w:eastAsiaTheme="minorEastAsia"/>
          <w:color w:val="auto"/>
        </w:rPr>
        <w:t>E</w:t>
      </w:r>
      <w:r w:rsidR="00114328" w:rsidRPr="00114328">
        <w:rPr>
          <w:rFonts w:eastAsiaTheme="minorEastAsia"/>
          <w:color w:val="auto"/>
          <w:vertAlign w:val="subscript"/>
        </w:rPr>
        <w:t>Stretching</w:t>
      </w:r>
      <w:r w:rsidR="00114328">
        <w:rPr>
          <w:rFonts w:eastAsiaTheme="minorEastAsia"/>
          <w:color w:val="auto"/>
        </w:rPr>
        <w:t xml:space="preserve"> is 0, because the surfactant aggregate is not stretched across the </w:t>
      </w:r>
      <w:r w:rsidR="0017712F">
        <w:rPr>
          <w:rFonts w:eastAsiaTheme="minorEastAsia"/>
          <w:color w:val="auto"/>
        </w:rPr>
        <w:t xml:space="preserve">step </w:t>
      </w:r>
      <w:r w:rsidR="00114328">
        <w:rPr>
          <w:rFonts w:eastAsiaTheme="minorEastAsia"/>
          <w:color w:val="auto"/>
        </w:rPr>
        <w:t xml:space="preserve">edge. However, our results show that </w:t>
      </w:r>
      <w:r>
        <w:rPr>
          <w:rFonts w:eastAsiaTheme="minorEastAsia"/>
          <w:color w:val="auto"/>
        </w:rPr>
        <w:t xml:space="preserve">the </w:t>
      </w:r>
      <w:r w:rsidR="00114328">
        <w:rPr>
          <w:rFonts w:eastAsiaTheme="minorEastAsia"/>
          <w:color w:val="auto"/>
        </w:rPr>
        <w:t xml:space="preserve">surfactant </w:t>
      </w:r>
      <w:r>
        <w:rPr>
          <w:rFonts w:eastAsiaTheme="minorEastAsia"/>
          <w:color w:val="auto"/>
        </w:rPr>
        <w:t xml:space="preserve">adsorption depends strongly on the </w:t>
      </w:r>
      <w:r w:rsidR="00114328">
        <w:rPr>
          <w:rFonts w:eastAsiaTheme="minorEastAsia"/>
          <w:color w:val="auto"/>
        </w:rPr>
        <w:t>length L</w:t>
      </w:r>
      <w:r w:rsidR="00114328" w:rsidRPr="00114328">
        <w:rPr>
          <w:rFonts w:eastAsiaTheme="minorEastAsia"/>
          <w:color w:val="auto"/>
          <w:vertAlign w:val="subscript"/>
        </w:rPr>
        <w:t>W</w:t>
      </w:r>
      <w:r w:rsidR="00114328">
        <w:rPr>
          <w:rFonts w:eastAsiaTheme="minorEastAsia"/>
          <w:color w:val="auto"/>
        </w:rPr>
        <w:t xml:space="preserve"> </w:t>
      </w:r>
      <w:r>
        <w:rPr>
          <w:rFonts w:eastAsiaTheme="minorEastAsia"/>
          <w:color w:val="auto"/>
        </w:rPr>
        <w:t xml:space="preserve">(see </w:t>
      </w:r>
      <w:r w:rsidRPr="00A6238A">
        <w:rPr>
          <w:rFonts w:eastAsiaTheme="minorEastAsia"/>
          <w:bCs/>
          <w:color w:val="auto"/>
        </w:rPr>
        <w:t>Fig. 6d</w:t>
      </w:r>
      <w:r w:rsidRPr="00A6238A">
        <w:rPr>
          <w:rFonts w:eastAsiaTheme="minorEastAsia"/>
          <w:color w:val="auto"/>
        </w:rPr>
        <w:t xml:space="preserve"> and </w:t>
      </w:r>
      <w:r w:rsidRPr="00A6238A">
        <w:rPr>
          <w:rFonts w:eastAsiaTheme="minorEastAsia"/>
          <w:bCs/>
          <w:color w:val="auto"/>
        </w:rPr>
        <w:t>e</w:t>
      </w:r>
      <w:r>
        <w:rPr>
          <w:rFonts w:eastAsiaTheme="minorEastAsia"/>
          <w:color w:val="auto"/>
        </w:rPr>
        <w:t xml:space="preserve">). </w:t>
      </w:r>
      <w:r w:rsidR="00114328">
        <w:rPr>
          <w:rFonts w:eastAsiaTheme="minorEastAsia"/>
          <w:color w:val="auto"/>
        </w:rPr>
        <w:t>Note that because</w:t>
      </w:r>
      <w:r w:rsidR="00080936" w:rsidRPr="00C81B1C">
        <w:rPr>
          <w:rFonts w:eastAsiaTheme="minorEastAsia"/>
          <w:color w:val="auto"/>
        </w:rPr>
        <w:t xml:space="preserve"> </w:t>
      </w:r>
      <w:r w:rsidR="00F04D30" w:rsidRPr="00C81B1C">
        <w:rPr>
          <w:color w:val="auto"/>
        </w:rPr>
        <w:t xml:space="preserve">the step </w:t>
      </w:r>
      <w:r w:rsidR="00080936" w:rsidRPr="00C81B1C">
        <w:rPr>
          <w:color w:val="auto"/>
        </w:rPr>
        <w:t>is</w:t>
      </w:r>
      <w:r w:rsidR="00F04D30" w:rsidRPr="00C81B1C">
        <w:rPr>
          <w:color w:val="auto"/>
        </w:rPr>
        <w:t xml:space="preserve"> infinite in </w:t>
      </w:r>
      <w:r w:rsidR="00114328">
        <w:rPr>
          <w:color w:val="auto"/>
        </w:rPr>
        <w:t>one</w:t>
      </w:r>
      <w:r w:rsidR="00F04D30" w:rsidRPr="00C81B1C">
        <w:rPr>
          <w:color w:val="auto"/>
        </w:rPr>
        <w:t xml:space="preserve"> direction</w:t>
      </w:r>
      <w:r w:rsidR="00114328">
        <w:rPr>
          <w:color w:val="auto"/>
        </w:rPr>
        <w:t>, the surface areas</w:t>
      </w:r>
      <w:r w:rsidR="004760A4" w:rsidRPr="00C81B1C">
        <w:rPr>
          <w:color w:val="auto"/>
        </w:rPr>
        <w:t xml:space="preserve"> </w:t>
      </w:r>
      <w:r w:rsidR="00F04D30" w:rsidRPr="00C81B1C">
        <w:rPr>
          <w:rFonts w:eastAsiaTheme="minorEastAsia"/>
          <w:color w:val="auto"/>
        </w:rPr>
        <w:t>A</w:t>
      </w:r>
      <w:r w:rsidR="00F04D30" w:rsidRPr="00C81B1C">
        <w:rPr>
          <w:rFonts w:eastAsiaTheme="minorEastAsia"/>
          <w:color w:val="auto"/>
          <w:vertAlign w:val="subscript"/>
        </w:rPr>
        <w:t>T</w:t>
      </w:r>
      <w:r w:rsidR="00F04D30" w:rsidRPr="00C81B1C">
        <w:rPr>
          <w:rFonts w:eastAsiaTheme="minorEastAsia"/>
          <w:color w:val="auto"/>
        </w:rPr>
        <w:t xml:space="preserve"> and A</w:t>
      </w:r>
      <w:r w:rsidR="00F04D30" w:rsidRPr="00C81B1C">
        <w:rPr>
          <w:rFonts w:eastAsiaTheme="minorEastAsia"/>
          <w:color w:val="auto"/>
          <w:vertAlign w:val="subscript"/>
        </w:rPr>
        <w:t>W</w:t>
      </w:r>
      <w:r w:rsidR="00F04D30" w:rsidRPr="00C81B1C">
        <w:rPr>
          <w:rFonts w:eastAsiaTheme="minorEastAsia"/>
          <w:color w:val="auto"/>
        </w:rPr>
        <w:t xml:space="preserve"> are proportional to L</w:t>
      </w:r>
      <w:r w:rsidR="00F04D30" w:rsidRPr="00C81B1C">
        <w:rPr>
          <w:rFonts w:eastAsiaTheme="minorEastAsia"/>
          <w:color w:val="auto"/>
          <w:vertAlign w:val="subscript"/>
        </w:rPr>
        <w:t>T</w:t>
      </w:r>
      <w:r w:rsidR="00F04D30" w:rsidRPr="00C81B1C">
        <w:rPr>
          <w:rFonts w:eastAsiaTheme="minorEastAsia"/>
          <w:color w:val="auto"/>
        </w:rPr>
        <w:t xml:space="preserve"> and L</w:t>
      </w:r>
      <w:r w:rsidR="00F04D30" w:rsidRPr="00C81B1C">
        <w:rPr>
          <w:rFonts w:eastAsiaTheme="minorEastAsia"/>
          <w:color w:val="auto"/>
          <w:vertAlign w:val="subscript"/>
        </w:rPr>
        <w:t>W</w:t>
      </w:r>
      <w:r w:rsidR="00A71A5D" w:rsidRPr="00C81B1C">
        <w:rPr>
          <w:rFonts w:eastAsiaTheme="minorEastAsia"/>
          <w:color w:val="auto"/>
        </w:rPr>
        <w:t>, respectively</w:t>
      </w:r>
      <w:r w:rsidR="00EA5B39" w:rsidRPr="00C81B1C">
        <w:rPr>
          <w:rFonts w:eastAsiaTheme="minorEastAsia"/>
          <w:color w:val="auto"/>
        </w:rPr>
        <w:t>.</w:t>
      </w:r>
      <w:r w:rsidR="006103CE" w:rsidRPr="00C81B1C">
        <w:rPr>
          <w:rFonts w:eastAsiaTheme="minorEastAsia"/>
          <w:color w:val="auto"/>
        </w:rPr>
        <w:t xml:space="preserve"> </w:t>
      </w:r>
      <w:r w:rsidR="00114328">
        <w:rPr>
          <w:rFonts w:eastAsiaTheme="minorEastAsia"/>
          <w:color w:val="auto"/>
        </w:rPr>
        <w:t>It is possible that as the relative length of L</w:t>
      </w:r>
      <w:r w:rsidR="00114328" w:rsidRPr="00114328">
        <w:rPr>
          <w:rFonts w:eastAsiaTheme="minorEastAsia"/>
          <w:color w:val="auto"/>
          <w:vertAlign w:val="subscript"/>
        </w:rPr>
        <w:t>T</w:t>
      </w:r>
      <w:r w:rsidR="00114328">
        <w:rPr>
          <w:rFonts w:eastAsiaTheme="minorEastAsia"/>
          <w:color w:val="auto"/>
        </w:rPr>
        <w:t xml:space="preserve"> and L</w:t>
      </w:r>
      <w:r w:rsidR="00114328" w:rsidRPr="00114328">
        <w:rPr>
          <w:rFonts w:eastAsiaTheme="minorEastAsia"/>
          <w:color w:val="auto"/>
          <w:vertAlign w:val="subscript"/>
        </w:rPr>
        <w:t>W</w:t>
      </w:r>
      <w:r w:rsidR="00114328">
        <w:rPr>
          <w:rFonts w:eastAsiaTheme="minorEastAsia"/>
          <w:color w:val="auto"/>
        </w:rPr>
        <w:t xml:space="preserve"> change, adsorption can be modulated. In other words, if L</w:t>
      </w:r>
      <w:r w:rsidR="00114328" w:rsidRPr="00114328">
        <w:rPr>
          <w:rFonts w:eastAsiaTheme="minorEastAsia"/>
          <w:color w:val="auto"/>
          <w:vertAlign w:val="subscript"/>
        </w:rPr>
        <w:t>T</w:t>
      </w:r>
      <w:r w:rsidR="00114328">
        <w:rPr>
          <w:rFonts w:eastAsiaTheme="minorEastAsia"/>
          <w:color w:val="auto"/>
        </w:rPr>
        <w:t xml:space="preserve"> increases, then the penalty due of not covering the terrace of the step could be larger than the penalty due to the elastic deformation of the film needed to cover both sides of the step. </w:t>
      </w:r>
      <w:r w:rsidR="00C75B96">
        <w:rPr>
          <w:rFonts w:eastAsiaTheme="minorEastAsia"/>
          <w:color w:val="auto"/>
        </w:rPr>
        <w:t>It</w:t>
      </w:r>
      <w:r w:rsidR="00114328">
        <w:rPr>
          <w:rFonts w:eastAsiaTheme="minorEastAsia"/>
          <w:color w:val="auto"/>
        </w:rPr>
        <w:t xml:space="preserve"> would also be possible</w:t>
      </w:r>
      <w:r w:rsidR="00C75B96">
        <w:rPr>
          <w:rFonts w:eastAsiaTheme="minorEastAsia"/>
          <w:color w:val="auto"/>
        </w:rPr>
        <w:t>, under appropriate conditions,</w:t>
      </w:r>
      <w:r w:rsidR="00114328">
        <w:rPr>
          <w:rFonts w:eastAsiaTheme="minorEastAsia"/>
          <w:color w:val="auto"/>
        </w:rPr>
        <w:t xml:space="preserve"> that the surfactant aggregates form on both sides of the step, but leave the edge uncovered not to experience the elastic deformation. </w:t>
      </w:r>
    </w:p>
    <w:p w14:paraId="38EFFC62" w14:textId="6158DC61" w:rsidR="0029723F" w:rsidRPr="00460700" w:rsidRDefault="00114328" w:rsidP="002F3CCC">
      <w:pPr>
        <w:rPr>
          <w:rFonts w:eastAsiaTheme="minorEastAsia"/>
          <w:color w:val="auto"/>
        </w:rPr>
      </w:pPr>
      <w:r>
        <w:rPr>
          <w:rFonts w:eastAsiaTheme="minorEastAsia"/>
          <w:color w:val="auto"/>
        </w:rPr>
        <w:t xml:space="preserve">To test our expectations, we conducted a systematic investigation in which we changed </w:t>
      </w:r>
      <w:r w:rsidR="00300376" w:rsidRPr="00C81B1C">
        <w:rPr>
          <w:rFonts w:eastAsiaTheme="minorEastAsia"/>
          <w:color w:val="auto"/>
        </w:rPr>
        <w:t>L</w:t>
      </w:r>
      <w:r w:rsidR="00300376" w:rsidRPr="00C81B1C">
        <w:rPr>
          <w:rFonts w:eastAsiaTheme="minorEastAsia"/>
          <w:color w:val="auto"/>
          <w:vertAlign w:val="subscript"/>
        </w:rPr>
        <w:t>T</w:t>
      </w:r>
      <w:r w:rsidR="00300376" w:rsidRPr="00C81B1C">
        <w:rPr>
          <w:rFonts w:eastAsiaTheme="minorEastAsia"/>
          <w:color w:val="auto"/>
        </w:rPr>
        <w:t xml:space="preserve"> and L</w:t>
      </w:r>
      <w:r w:rsidR="00300376" w:rsidRPr="00C81B1C">
        <w:rPr>
          <w:rFonts w:eastAsiaTheme="minorEastAsia"/>
          <w:color w:val="auto"/>
          <w:vertAlign w:val="subscript"/>
        </w:rPr>
        <w:t>W</w:t>
      </w:r>
      <w:r w:rsidR="00300376" w:rsidRPr="00C81B1C">
        <w:rPr>
          <w:rFonts w:eastAsiaTheme="minorEastAsia"/>
          <w:color w:val="auto"/>
        </w:rPr>
        <w:t xml:space="preserve"> </w:t>
      </w:r>
      <w:r>
        <w:rPr>
          <w:rFonts w:eastAsiaTheme="minorEastAsia"/>
          <w:color w:val="auto"/>
        </w:rPr>
        <w:t xml:space="preserve">for a step with </w:t>
      </w:r>
      <w:r w:rsidR="00D96818">
        <w:rPr>
          <w:rFonts w:eastAsiaTheme="minorEastAsia"/>
          <w:color w:val="auto"/>
        </w:rPr>
        <w:t>convex</w:t>
      </w:r>
      <w:r>
        <w:rPr>
          <w:rFonts w:eastAsiaTheme="minorEastAsia"/>
          <w:color w:val="auto"/>
        </w:rPr>
        <w:t xml:space="preserve"> angle 90</w:t>
      </w:r>
      <w:r>
        <w:rPr>
          <w:rFonts w:eastAsiaTheme="minorEastAsia"/>
          <w:color w:val="auto"/>
        </w:rPr>
        <w:sym w:font="Symbol" w:char="F0B0"/>
      </w:r>
      <w:r>
        <w:rPr>
          <w:rFonts w:eastAsiaTheme="minorEastAsia"/>
          <w:color w:val="auto"/>
        </w:rPr>
        <w:t xml:space="preserve"> and we exposed this step to a system containing </w:t>
      </w:r>
      <w:r w:rsidR="002B1F95">
        <w:rPr>
          <w:rFonts w:eastAsiaTheme="minorEastAsia"/>
          <w:color w:val="auto"/>
        </w:rPr>
        <w:t xml:space="preserve">only </w:t>
      </w:r>
      <w:r>
        <w:rPr>
          <w:rFonts w:eastAsiaTheme="minorEastAsia"/>
          <w:color w:val="auto"/>
        </w:rPr>
        <w:t xml:space="preserve">the H1 surfactants. </w:t>
      </w:r>
      <w:r w:rsidR="004760A4" w:rsidRPr="00C81B1C">
        <w:rPr>
          <w:rFonts w:eastAsiaTheme="minorEastAsia"/>
          <w:color w:val="auto"/>
        </w:rPr>
        <w:t xml:space="preserve">The </w:t>
      </w:r>
      <w:r w:rsidR="00080936" w:rsidRPr="00C81B1C">
        <w:rPr>
          <w:rFonts w:eastAsiaTheme="minorEastAsia"/>
          <w:color w:val="auto"/>
        </w:rPr>
        <w:t xml:space="preserve">results are </w:t>
      </w:r>
      <w:r w:rsidR="00033915">
        <w:rPr>
          <w:rFonts w:eastAsiaTheme="minorEastAsia"/>
          <w:color w:val="auto"/>
        </w:rPr>
        <w:t>summarise</w:t>
      </w:r>
      <w:r w:rsidR="00080936" w:rsidRPr="00C81B1C">
        <w:rPr>
          <w:rFonts w:eastAsiaTheme="minorEastAsia"/>
          <w:color w:val="auto"/>
        </w:rPr>
        <w:t>d in</w:t>
      </w:r>
      <w:r w:rsidR="005A30F7">
        <w:rPr>
          <w:rFonts w:eastAsiaTheme="minorEastAsia"/>
          <w:color w:val="auto"/>
        </w:rPr>
        <w:t xml:space="preserve"> the diagram shown in</w:t>
      </w:r>
      <w:r w:rsidR="00080936" w:rsidRPr="00C81B1C">
        <w:rPr>
          <w:rFonts w:eastAsiaTheme="minorEastAsia"/>
          <w:color w:val="auto"/>
        </w:rPr>
        <w:t xml:space="preserve"> </w:t>
      </w:r>
      <w:r w:rsidR="00080936" w:rsidRPr="00A6238A">
        <w:rPr>
          <w:rFonts w:eastAsiaTheme="minorEastAsia"/>
          <w:color w:val="auto"/>
        </w:rPr>
        <w:t xml:space="preserve">Fig. </w:t>
      </w:r>
      <w:r w:rsidR="00095E5F" w:rsidRPr="00A6238A">
        <w:rPr>
          <w:rFonts w:eastAsiaTheme="minorEastAsia"/>
          <w:color w:val="auto"/>
        </w:rPr>
        <w:t>11</w:t>
      </w:r>
      <w:r w:rsidR="00080936" w:rsidRPr="00A6238A">
        <w:rPr>
          <w:rFonts w:eastAsiaTheme="minorEastAsia"/>
          <w:color w:val="auto"/>
        </w:rPr>
        <w:t>.</w:t>
      </w:r>
      <w:r w:rsidR="00FA25FD" w:rsidRPr="00A6238A">
        <w:rPr>
          <w:rFonts w:eastAsiaTheme="minorEastAsia"/>
          <w:color w:val="auto"/>
        </w:rPr>
        <w:t xml:space="preserve"> </w:t>
      </w:r>
      <w:r w:rsidR="000545BE" w:rsidRPr="00A6238A">
        <w:rPr>
          <w:rFonts w:eastAsiaTheme="minorEastAsia"/>
          <w:color w:val="auto"/>
        </w:rPr>
        <w:t>In Fig. 12</w:t>
      </w:r>
      <w:r w:rsidR="000545BE">
        <w:rPr>
          <w:rFonts w:eastAsiaTheme="minorEastAsia"/>
          <w:color w:val="auto"/>
        </w:rPr>
        <w:t xml:space="preserve"> we provide selected simulation snapshots to illustrate the various systems observed. </w:t>
      </w:r>
      <w:r w:rsidR="007B0EA8" w:rsidRPr="00C81B1C">
        <w:rPr>
          <w:rFonts w:eastAsiaTheme="minorEastAsia"/>
          <w:color w:val="auto"/>
        </w:rPr>
        <w:t>T</w:t>
      </w:r>
      <w:r w:rsidR="00E0686B" w:rsidRPr="00C81B1C">
        <w:rPr>
          <w:rFonts w:eastAsiaTheme="minorEastAsia"/>
          <w:color w:val="auto"/>
        </w:rPr>
        <w:t>he</w:t>
      </w:r>
      <w:r w:rsidR="006212B2" w:rsidRPr="00C81B1C">
        <w:rPr>
          <w:rFonts w:eastAsiaTheme="minorEastAsia"/>
          <w:color w:val="auto"/>
        </w:rPr>
        <w:t xml:space="preserve"> aggregate</w:t>
      </w:r>
      <w:r w:rsidR="00300376" w:rsidRPr="00C81B1C">
        <w:rPr>
          <w:rFonts w:eastAsiaTheme="minorEastAsia"/>
          <w:color w:val="auto"/>
        </w:rPr>
        <w:t xml:space="preserve"> </w:t>
      </w:r>
      <w:r w:rsidR="006212B2" w:rsidRPr="00C81B1C">
        <w:rPr>
          <w:rFonts w:eastAsiaTheme="minorEastAsia"/>
          <w:color w:val="auto"/>
        </w:rPr>
        <w:t>s</w:t>
      </w:r>
      <w:r w:rsidR="00300376" w:rsidRPr="00C81B1C">
        <w:rPr>
          <w:rFonts w:eastAsiaTheme="minorEastAsia"/>
          <w:color w:val="auto"/>
        </w:rPr>
        <w:t>tructures</w:t>
      </w:r>
      <w:r w:rsidR="006212B2" w:rsidRPr="00C81B1C">
        <w:rPr>
          <w:rFonts w:eastAsiaTheme="minorEastAsia"/>
          <w:color w:val="auto"/>
        </w:rPr>
        <w:t xml:space="preserve"> on the steps can be </w:t>
      </w:r>
      <w:r w:rsidR="00675FC6" w:rsidRPr="00C81B1C">
        <w:rPr>
          <w:rFonts w:eastAsiaTheme="minorEastAsia"/>
          <w:color w:val="auto"/>
        </w:rPr>
        <w:t>divided into</w:t>
      </w:r>
      <w:r w:rsidR="000E7420">
        <w:rPr>
          <w:rFonts w:eastAsiaTheme="minorEastAsia"/>
          <w:color w:val="auto"/>
        </w:rPr>
        <w:t>:</w:t>
      </w:r>
      <w:r w:rsidR="005A30F7">
        <w:rPr>
          <w:rFonts w:eastAsiaTheme="minorEastAsia"/>
          <w:color w:val="auto"/>
        </w:rPr>
        <w:t xml:space="preserve"> </w:t>
      </w:r>
      <w:r w:rsidR="006212B2" w:rsidRPr="00C81B1C">
        <w:rPr>
          <w:rFonts w:eastAsiaTheme="minorEastAsia"/>
          <w:color w:val="auto"/>
        </w:rPr>
        <w:t xml:space="preserve">hemi-spheres or </w:t>
      </w:r>
      <w:r w:rsidR="00300376" w:rsidRPr="00C81B1C">
        <w:rPr>
          <w:rFonts w:eastAsiaTheme="minorEastAsia"/>
          <w:color w:val="auto"/>
        </w:rPr>
        <w:t>hemi-cylinders (i.e., L</w:t>
      </w:r>
      <w:r w:rsidR="00300376" w:rsidRPr="00C81B1C">
        <w:rPr>
          <w:rFonts w:eastAsiaTheme="minorEastAsia"/>
          <w:color w:val="auto"/>
          <w:vertAlign w:val="subscript"/>
        </w:rPr>
        <w:t>Net</w:t>
      </w:r>
      <w:r w:rsidR="005A30F7">
        <w:rPr>
          <w:rFonts w:eastAsiaTheme="minorEastAsia"/>
          <w:color w:val="auto"/>
        </w:rPr>
        <w:t xml:space="preserve"> is too small </w:t>
      </w:r>
      <w:r w:rsidR="002B1F95">
        <w:rPr>
          <w:rFonts w:eastAsiaTheme="minorEastAsia"/>
          <w:color w:val="auto"/>
        </w:rPr>
        <w:t xml:space="preserve">to allow </w:t>
      </w:r>
      <w:r w:rsidR="00300376" w:rsidRPr="00C81B1C">
        <w:rPr>
          <w:rFonts w:eastAsiaTheme="minorEastAsia"/>
          <w:color w:val="auto"/>
        </w:rPr>
        <w:t>complete adsorption),</w:t>
      </w:r>
      <w:r w:rsidR="006212B2" w:rsidRPr="00C81B1C">
        <w:rPr>
          <w:rFonts w:eastAsiaTheme="minorEastAsia"/>
          <w:color w:val="auto"/>
        </w:rPr>
        <w:t xml:space="preserve"> surfactant films </w:t>
      </w:r>
      <w:r w:rsidR="002B1F95">
        <w:rPr>
          <w:rFonts w:eastAsiaTheme="minorEastAsia"/>
          <w:color w:val="auto"/>
        </w:rPr>
        <w:t>covering the whole hydrophobic surface of the</w:t>
      </w:r>
      <w:r w:rsidR="006212B2" w:rsidRPr="00C81B1C">
        <w:rPr>
          <w:rFonts w:eastAsiaTheme="minorEastAsia"/>
          <w:color w:val="auto"/>
        </w:rPr>
        <w:t xml:space="preserve"> step</w:t>
      </w:r>
      <w:r w:rsidR="00300376" w:rsidRPr="00C81B1C">
        <w:rPr>
          <w:rFonts w:eastAsiaTheme="minorEastAsia"/>
          <w:color w:val="auto"/>
        </w:rPr>
        <w:t>,</w:t>
      </w:r>
      <w:r w:rsidR="006212B2" w:rsidRPr="00C81B1C">
        <w:rPr>
          <w:rFonts w:eastAsiaTheme="minorEastAsia"/>
          <w:color w:val="auto"/>
        </w:rPr>
        <w:t xml:space="preserve"> surfactant films </w:t>
      </w:r>
      <w:r w:rsidR="002B1F95">
        <w:rPr>
          <w:rFonts w:eastAsiaTheme="minorEastAsia"/>
          <w:color w:val="auto"/>
        </w:rPr>
        <w:t xml:space="preserve">only </w:t>
      </w:r>
      <w:r w:rsidR="006212B2" w:rsidRPr="00C81B1C">
        <w:rPr>
          <w:rFonts w:eastAsiaTheme="minorEastAsia"/>
          <w:color w:val="auto"/>
        </w:rPr>
        <w:t>on the step wall, and complete adsorbed surfactant layer on the step wall with partial</w:t>
      </w:r>
      <w:r w:rsidR="002B1F95">
        <w:rPr>
          <w:rFonts w:eastAsiaTheme="minorEastAsia"/>
          <w:color w:val="auto"/>
        </w:rPr>
        <w:t xml:space="preserve"> adsorption on the step terrace</w:t>
      </w:r>
      <w:r w:rsidR="007B0EA8" w:rsidRPr="00C81B1C">
        <w:rPr>
          <w:rFonts w:eastAsiaTheme="minorEastAsia"/>
          <w:color w:val="auto"/>
        </w:rPr>
        <w:t>.</w:t>
      </w:r>
      <w:r w:rsidR="000E7420">
        <w:rPr>
          <w:rFonts w:eastAsiaTheme="minorEastAsia"/>
          <w:color w:val="auto"/>
        </w:rPr>
        <w:t xml:space="preserve"> </w:t>
      </w:r>
      <w:r w:rsidR="002B1F95">
        <w:rPr>
          <w:rFonts w:eastAsiaTheme="minorEastAsia"/>
          <w:color w:val="auto"/>
        </w:rPr>
        <w:t xml:space="preserve">The </w:t>
      </w:r>
      <w:r w:rsidR="002B1F95" w:rsidRPr="00C81B1C">
        <w:rPr>
          <w:rFonts w:eastAsiaTheme="minorEastAsia"/>
          <w:color w:val="auto"/>
        </w:rPr>
        <w:t>L</w:t>
      </w:r>
      <w:r w:rsidR="002B1F95" w:rsidRPr="00E1264B">
        <w:rPr>
          <w:rFonts w:eastAsiaTheme="minorEastAsia"/>
          <w:color w:val="auto"/>
          <w:vertAlign w:val="subscript"/>
        </w:rPr>
        <w:t>T</w:t>
      </w:r>
      <w:r w:rsidR="002B1F95" w:rsidRPr="00C81B1C">
        <w:rPr>
          <w:rFonts w:eastAsiaTheme="minorEastAsia"/>
          <w:color w:val="auto"/>
        </w:rPr>
        <w:t>/L</w:t>
      </w:r>
      <w:r w:rsidR="002B1F95" w:rsidRPr="00E1264B">
        <w:rPr>
          <w:rFonts w:eastAsiaTheme="minorEastAsia"/>
          <w:color w:val="auto"/>
          <w:vertAlign w:val="subscript"/>
        </w:rPr>
        <w:t>W</w:t>
      </w:r>
      <w:r w:rsidR="002B1F95" w:rsidRPr="00C81B1C">
        <w:rPr>
          <w:rFonts w:eastAsiaTheme="minorEastAsia"/>
          <w:color w:val="auto"/>
        </w:rPr>
        <w:t xml:space="preserve"> ratio</w:t>
      </w:r>
      <w:r w:rsidR="002B1F95">
        <w:rPr>
          <w:rFonts w:eastAsiaTheme="minorEastAsia"/>
          <w:color w:val="auto"/>
        </w:rPr>
        <w:t xml:space="preserve"> seems an important parameter in controlling the resultant morphology of the self-assembled aggregate. </w:t>
      </w:r>
      <w:r w:rsidR="00300376" w:rsidRPr="00C81B1C">
        <w:rPr>
          <w:rFonts w:eastAsiaTheme="minorEastAsia"/>
          <w:color w:val="auto"/>
        </w:rPr>
        <w:t xml:space="preserve">For instance, </w:t>
      </w:r>
      <w:r w:rsidR="00E1264B">
        <w:rPr>
          <w:rFonts w:eastAsiaTheme="minorEastAsia"/>
          <w:color w:val="auto"/>
        </w:rPr>
        <w:t xml:space="preserve">if a ratio of </w:t>
      </w:r>
      <w:r w:rsidR="004B0AFA" w:rsidRPr="00C81B1C">
        <w:rPr>
          <w:rFonts w:eastAsiaTheme="minorEastAsia"/>
          <w:color w:val="auto"/>
        </w:rPr>
        <w:t>L</w:t>
      </w:r>
      <w:r w:rsidR="004B0AFA" w:rsidRPr="00E1264B">
        <w:rPr>
          <w:rFonts w:eastAsiaTheme="minorEastAsia"/>
          <w:color w:val="auto"/>
          <w:vertAlign w:val="subscript"/>
        </w:rPr>
        <w:t>T</w:t>
      </w:r>
      <w:r w:rsidR="004B0AFA" w:rsidRPr="00C81B1C">
        <w:rPr>
          <w:rFonts w:eastAsiaTheme="minorEastAsia"/>
          <w:color w:val="auto"/>
        </w:rPr>
        <w:t>/L</w:t>
      </w:r>
      <w:r w:rsidR="004B0AFA" w:rsidRPr="00E1264B">
        <w:rPr>
          <w:rFonts w:eastAsiaTheme="minorEastAsia"/>
          <w:color w:val="auto"/>
          <w:vertAlign w:val="subscript"/>
        </w:rPr>
        <w:t>W</w:t>
      </w:r>
      <w:r w:rsidR="004B0AFA" w:rsidRPr="00C81B1C">
        <w:rPr>
          <w:rFonts w:eastAsiaTheme="minorEastAsia"/>
          <w:color w:val="auto"/>
        </w:rPr>
        <w:t xml:space="preserve"> </w:t>
      </w:r>
      <w:r w:rsidR="00E1264B">
        <w:rPr>
          <w:rFonts w:eastAsiaTheme="minorEastAsia"/>
          <w:color w:val="auto"/>
        </w:rPr>
        <w:t xml:space="preserve">is increased from </w:t>
      </w:r>
      <w:r w:rsidR="004B0AFA" w:rsidRPr="00C81B1C">
        <w:rPr>
          <w:rFonts w:eastAsiaTheme="minorEastAsia"/>
          <w:color w:val="auto"/>
        </w:rPr>
        <w:t>0.14</w:t>
      </w:r>
      <w:r w:rsidR="00E1264B">
        <w:rPr>
          <w:rFonts w:eastAsiaTheme="minorEastAsia"/>
          <w:color w:val="auto"/>
        </w:rPr>
        <w:t xml:space="preserve"> (L</w:t>
      </w:r>
      <w:r w:rsidR="00E1264B" w:rsidRPr="00E1264B">
        <w:rPr>
          <w:rFonts w:eastAsiaTheme="minorEastAsia"/>
          <w:color w:val="auto"/>
          <w:vertAlign w:val="subscript"/>
        </w:rPr>
        <w:t>T</w:t>
      </w:r>
      <w:r w:rsidR="00E1264B">
        <w:rPr>
          <w:rFonts w:eastAsiaTheme="minorEastAsia"/>
          <w:color w:val="auto"/>
        </w:rPr>
        <w:t xml:space="preserve"> = 0.46L</w:t>
      </w:r>
      <w:r w:rsidR="00E1264B" w:rsidRPr="00E1264B">
        <w:rPr>
          <w:rFonts w:eastAsiaTheme="minorEastAsia"/>
          <w:color w:val="auto"/>
          <w:vertAlign w:val="subscript"/>
        </w:rPr>
        <w:t>S</w:t>
      </w:r>
      <w:r w:rsidR="00E1264B">
        <w:rPr>
          <w:rFonts w:eastAsiaTheme="minorEastAsia"/>
          <w:color w:val="auto"/>
        </w:rPr>
        <w:t xml:space="preserve"> and L</w:t>
      </w:r>
      <w:r w:rsidR="00E1264B" w:rsidRPr="00E1264B">
        <w:rPr>
          <w:rFonts w:eastAsiaTheme="minorEastAsia"/>
          <w:color w:val="auto"/>
          <w:vertAlign w:val="subscript"/>
        </w:rPr>
        <w:t>W</w:t>
      </w:r>
      <w:r w:rsidR="00E1264B">
        <w:rPr>
          <w:rFonts w:eastAsiaTheme="minorEastAsia"/>
          <w:color w:val="auto"/>
        </w:rPr>
        <w:t xml:space="preserve"> = 3.21L</w:t>
      </w:r>
      <w:r w:rsidR="00E1264B" w:rsidRPr="00E1264B">
        <w:rPr>
          <w:rFonts w:eastAsiaTheme="minorEastAsia"/>
          <w:color w:val="auto"/>
          <w:vertAlign w:val="subscript"/>
        </w:rPr>
        <w:t>S</w:t>
      </w:r>
      <w:r w:rsidR="00E1264B">
        <w:rPr>
          <w:rFonts w:eastAsiaTheme="minorEastAsia"/>
          <w:color w:val="auto"/>
        </w:rPr>
        <w:t>)</w:t>
      </w:r>
      <w:r w:rsidR="002B1F95">
        <w:rPr>
          <w:rFonts w:eastAsiaTheme="minorEastAsia"/>
          <w:color w:val="auto"/>
        </w:rPr>
        <w:t>, at which conditions the surfactant film only covers the wall of the step,</w:t>
      </w:r>
      <w:r w:rsidR="004B0AFA" w:rsidRPr="00C81B1C">
        <w:rPr>
          <w:rFonts w:eastAsiaTheme="minorEastAsia"/>
          <w:color w:val="auto"/>
        </w:rPr>
        <w:t xml:space="preserve"> to</w:t>
      </w:r>
      <w:r w:rsidR="00E1264B">
        <w:rPr>
          <w:rFonts w:eastAsiaTheme="minorEastAsia"/>
          <w:color w:val="auto"/>
        </w:rPr>
        <w:t xml:space="preserve"> either</w:t>
      </w:r>
      <w:r w:rsidR="004B0AFA" w:rsidRPr="00C81B1C">
        <w:rPr>
          <w:rFonts w:eastAsiaTheme="minorEastAsia"/>
          <w:color w:val="auto"/>
        </w:rPr>
        <w:t xml:space="preserve"> 0.33</w:t>
      </w:r>
      <w:r w:rsidR="00E1264B">
        <w:rPr>
          <w:rFonts w:eastAsiaTheme="minorEastAsia"/>
          <w:color w:val="auto"/>
        </w:rPr>
        <w:t xml:space="preserve"> (by increasing L</w:t>
      </w:r>
      <w:r w:rsidR="00E1264B">
        <w:rPr>
          <w:rFonts w:eastAsiaTheme="minorEastAsia"/>
          <w:color w:val="auto"/>
          <w:vertAlign w:val="subscript"/>
        </w:rPr>
        <w:t>T</w:t>
      </w:r>
      <w:r w:rsidR="00E1264B">
        <w:rPr>
          <w:rFonts w:eastAsiaTheme="minorEastAsia"/>
          <w:color w:val="auto"/>
        </w:rPr>
        <w:t>)</w:t>
      </w:r>
      <w:r w:rsidR="004B0AFA" w:rsidRPr="00C81B1C">
        <w:rPr>
          <w:rFonts w:eastAsiaTheme="minorEastAsia"/>
          <w:color w:val="auto"/>
        </w:rPr>
        <w:t xml:space="preserve"> or 0.34 </w:t>
      </w:r>
      <w:r w:rsidR="00E1264B">
        <w:rPr>
          <w:rFonts w:eastAsiaTheme="minorEastAsia"/>
          <w:color w:val="auto"/>
        </w:rPr>
        <w:t>(by decreasing L</w:t>
      </w:r>
      <w:r w:rsidR="00E1264B" w:rsidRPr="00E1264B">
        <w:rPr>
          <w:rFonts w:eastAsiaTheme="minorEastAsia"/>
          <w:color w:val="auto"/>
          <w:vertAlign w:val="subscript"/>
        </w:rPr>
        <w:t>W</w:t>
      </w:r>
      <w:r w:rsidR="00E1264B">
        <w:rPr>
          <w:rFonts w:eastAsiaTheme="minorEastAsia"/>
          <w:color w:val="auto"/>
        </w:rPr>
        <w:t xml:space="preserve">), </w:t>
      </w:r>
      <w:r w:rsidR="000E7420">
        <w:rPr>
          <w:rFonts w:eastAsiaTheme="minorEastAsia"/>
          <w:color w:val="auto"/>
        </w:rPr>
        <w:t xml:space="preserve">it </w:t>
      </w:r>
      <w:r w:rsidR="002B1F95">
        <w:rPr>
          <w:rFonts w:eastAsiaTheme="minorEastAsia"/>
          <w:color w:val="auto"/>
        </w:rPr>
        <w:t xml:space="preserve">is possible to obtain a surfactant </w:t>
      </w:r>
      <w:r w:rsidR="000E7420">
        <w:rPr>
          <w:rFonts w:eastAsiaTheme="minorEastAsia"/>
          <w:color w:val="auto"/>
        </w:rPr>
        <w:t xml:space="preserve">film </w:t>
      </w:r>
      <w:r w:rsidR="00E1264B">
        <w:rPr>
          <w:rFonts w:eastAsiaTheme="minorEastAsia"/>
          <w:color w:val="auto"/>
        </w:rPr>
        <w:t xml:space="preserve">on </w:t>
      </w:r>
      <w:r w:rsidR="000E7420">
        <w:rPr>
          <w:rFonts w:eastAsiaTheme="minorEastAsia"/>
          <w:color w:val="auto"/>
        </w:rPr>
        <w:t xml:space="preserve">the </w:t>
      </w:r>
      <w:r w:rsidR="002B1F95">
        <w:rPr>
          <w:rFonts w:eastAsiaTheme="minorEastAsia"/>
          <w:color w:val="auto"/>
        </w:rPr>
        <w:t>whole hydrophobic surface</w:t>
      </w:r>
      <w:r w:rsidR="000E7420">
        <w:rPr>
          <w:rFonts w:eastAsiaTheme="minorEastAsia"/>
          <w:color w:val="auto"/>
        </w:rPr>
        <w:t xml:space="preserve"> of the step</w:t>
      </w:r>
      <w:r w:rsidR="004B0AFA" w:rsidRPr="00C81B1C">
        <w:rPr>
          <w:rFonts w:eastAsiaTheme="minorEastAsia"/>
          <w:color w:val="auto"/>
        </w:rPr>
        <w:t>.</w:t>
      </w:r>
      <w:r w:rsidR="002B1F95">
        <w:rPr>
          <w:rFonts w:eastAsiaTheme="minorEastAsia"/>
          <w:color w:val="auto"/>
        </w:rPr>
        <w:t xml:space="preserve"> In our systems we never observed cases in which both terrace and wall were covered, but the edge was not covered</w:t>
      </w:r>
      <w:r w:rsidR="006B52A9">
        <w:rPr>
          <w:rFonts w:eastAsiaTheme="minorEastAsia"/>
          <w:color w:val="auto"/>
        </w:rPr>
        <w:t xml:space="preserve">. </w:t>
      </w:r>
      <w:r w:rsidR="006B52A9" w:rsidRPr="00254ACC">
        <w:rPr>
          <w:rFonts w:eastAsiaTheme="minorEastAsia"/>
          <w:color w:val="FF0000"/>
        </w:rPr>
        <w:t>In some cases it can be seen from Fig</w:t>
      </w:r>
      <w:r w:rsidR="004F0CFC" w:rsidRPr="00254ACC">
        <w:rPr>
          <w:rFonts w:eastAsiaTheme="minorEastAsia"/>
          <w:color w:val="FF0000"/>
        </w:rPr>
        <w:t>.</w:t>
      </w:r>
      <w:r w:rsidR="006B52A9" w:rsidRPr="00254ACC">
        <w:rPr>
          <w:rFonts w:eastAsiaTheme="minorEastAsia"/>
          <w:color w:val="FF0000"/>
        </w:rPr>
        <w:t xml:space="preserve"> 11 that for a fixed height of the step wall, a non-monotonic change in the structure of the surfactant aggregate occurs as the width of the step terrace increases. For example, when L</w:t>
      </w:r>
      <w:r w:rsidR="004F0CFC" w:rsidRPr="00254ACC">
        <w:rPr>
          <w:rFonts w:eastAsiaTheme="minorEastAsia"/>
          <w:color w:val="FF0000"/>
          <w:vertAlign w:val="subscript"/>
        </w:rPr>
        <w:t xml:space="preserve">W </w:t>
      </w:r>
      <w:r w:rsidR="006B52A9" w:rsidRPr="00254ACC">
        <w:rPr>
          <w:rFonts w:eastAsiaTheme="minorEastAsia"/>
          <w:color w:val="FF0000"/>
        </w:rPr>
        <w:t>=</w:t>
      </w:r>
      <w:r w:rsidR="004F0CFC" w:rsidRPr="00254ACC">
        <w:rPr>
          <w:rFonts w:eastAsiaTheme="minorEastAsia"/>
          <w:color w:val="FF0000"/>
        </w:rPr>
        <w:t xml:space="preserve"> </w:t>
      </w:r>
      <w:r w:rsidR="006B52A9" w:rsidRPr="00254ACC">
        <w:rPr>
          <w:rFonts w:eastAsiaTheme="minorEastAsia"/>
          <w:color w:val="FF0000"/>
        </w:rPr>
        <w:t>2.6</w:t>
      </w:r>
      <w:r w:rsidR="004F0CFC" w:rsidRPr="00254ACC">
        <w:rPr>
          <w:rFonts w:eastAsiaTheme="minorEastAsia"/>
          <w:color w:val="FF0000"/>
        </w:rPr>
        <w:t>0</w:t>
      </w:r>
      <w:r w:rsidR="006B52A9" w:rsidRPr="00254ACC">
        <w:rPr>
          <w:rFonts w:eastAsiaTheme="minorEastAsia"/>
          <w:color w:val="FF0000"/>
        </w:rPr>
        <w:t>L</w:t>
      </w:r>
      <w:r w:rsidR="004F0CFC" w:rsidRPr="00254ACC">
        <w:rPr>
          <w:rFonts w:eastAsiaTheme="minorEastAsia"/>
          <w:color w:val="FF0000"/>
          <w:vertAlign w:val="subscript"/>
        </w:rPr>
        <w:t>S</w:t>
      </w:r>
      <w:r w:rsidR="002B1F95" w:rsidRPr="00254ACC">
        <w:rPr>
          <w:rFonts w:eastAsiaTheme="minorEastAsia"/>
          <w:color w:val="FF0000"/>
        </w:rPr>
        <w:t xml:space="preserve"> </w:t>
      </w:r>
      <w:r w:rsidR="006B52A9" w:rsidRPr="00254ACC">
        <w:rPr>
          <w:rFonts w:eastAsiaTheme="minorEastAsia"/>
          <w:color w:val="FF0000"/>
        </w:rPr>
        <w:t>the adsorbed surfactant films adsorb on the step wall only at L</w:t>
      </w:r>
      <w:r w:rsidR="006B52A9" w:rsidRPr="00254ACC">
        <w:rPr>
          <w:rFonts w:eastAsiaTheme="minorEastAsia"/>
          <w:color w:val="FF0000"/>
          <w:vertAlign w:val="subscript"/>
        </w:rPr>
        <w:t>T</w:t>
      </w:r>
      <w:r w:rsidR="006B52A9" w:rsidRPr="00254ACC">
        <w:rPr>
          <w:rFonts w:eastAsiaTheme="minorEastAsia"/>
          <w:color w:val="FF0000"/>
        </w:rPr>
        <w:t xml:space="preserve"> = 0.15L</w:t>
      </w:r>
      <w:r w:rsidR="006B52A9" w:rsidRPr="00254ACC">
        <w:rPr>
          <w:rFonts w:eastAsiaTheme="minorEastAsia"/>
          <w:color w:val="FF0000"/>
          <w:vertAlign w:val="subscript"/>
        </w:rPr>
        <w:t>S</w:t>
      </w:r>
      <w:r w:rsidR="006B52A9" w:rsidRPr="00254ACC">
        <w:rPr>
          <w:rFonts w:eastAsiaTheme="minorEastAsia"/>
          <w:color w:val="FF0000"/>
        </w:rPr>
        <w:t>, yield a partial adsorption on the terrace at L</w:t>
      </w:r>
      <w:r w:rsidR="006B52A9" w:rsidRPr="00254ACC">
        <w:rPr>
          <w:rFonts w:eastAsiaTheme="minorEastAsia"/>
          <w:color w:val="FF0000"/>
          <w:vertAlign w:val="subscript"/>
        </w:rPr>
        <w:t>T</w:t>
      </w:r>
      <w:r w:rsidR="006B52A9" w:rsidRPr="00254ACC">
        <w:rPr>
          <w:rFonts w:eastAsiaTheme="minorEastAsia"/>
          <w:color w:val="FF0000"/>
        </w:rPr>
        <w:t xml:space="preserve"> = 0.31L</w:t>
      </w:r>
      <w:r w:rsidR="006B52A9" w:rsidRPr="00254ACC">
        <w:rPr>
          <w:rFonts w:eastAsiaTheme="minorEastAsia"/>
          <w:color w:val="FF0000"/>
          <w:vertAlign w:val="subscript"/>
        </w:rPr>
        <w:t>S</w:t>
      </w:r>
      <w:r w:rsidR="006B52A9" w:rsidRPr="00254ACC">
        <w:rPr>
          <w:rFonts w:eastAsiaTheme="minorEastAsia"/>
          <w:color w:val="FF0000"/>
        </w:rPr>
        <w:t>, adsorb only on the step wall at L</w:t>
      </w:r>
      <w:r w:rsidR="006B52A9" w:rsidRPr="00254ACC">
        <w:rPr>
          <w:rFonts w:eastAsiaTheme="minorEastAsia"/>
          <w:color w:val="FF0000"/>
          <w:vertAlign w:val="subscript"/>
        </w:rPr>
        <w:t>T</w:t>
      </w:r>
      <w:r w:rsidR="006B52A9" w:rsidRPr="00254ACC">
        <w:rPr>
          <w:rFonts w:eastAsiaTheme="minorEastAsia"/>
          <w:color w:val="FF0000"/>
        </w:rPr>
        <w:t xml:space="preserve"> = 0.46L</w:t>
      </w:r>
      <w:r w:rsidR="006B52A9" w:rsidRPr="00254ACC">
        <w:rPr>
          <w:rFonts w:eastAsiaTheme="minorEastAsia"/>
          <w:color w:val="FF0000"/>
          <w:vertAlign w:val="subscript"/>
        </w:rPr>
        <w:t>S</w:t>
      </w:r>
      <w:r w:rsidR="006B52A9" w:rsidRPr="00254ACC">
        <w:rPr>
          <w:rFonts w:eastAsiaTheme="minorEastAsia"/>
          <w:color w:val="FF0000"/>
        </w:rPr>
        <w:t>, yield a partial adsorption on the terrace at L</w:t>
      </w:r>
      <w:r w:rsidR="006B52A9" w:rsidRPr="00254ACC">
        <w:rPr>
          <w:rFonts w:eastAsiaTheme="minorEastAsia"/>
          <w:color w:val="FF0000"/>
          <w:vertAlign w:val="subscript"/>
        </w:rPr>
        <w:t>T</w:t>
      </w:r>
      <w:r w:rsidR="006B52A9" w:rsidRPr="00254ACC">
        <w:rPr>
          <w:rFonts w:eastAsiaTheme="minorEastAsia"/>
          <w:color w:val="FF0000"/>
        </w:rPr>
        <w:t xml:space="preserve"> = 0.61L</w:t>
      </w:r>
      <w:r w:rsidR="006B52A9" w:rsidRPr="00254ACC">
        <w:rPr>
          <w:rFonts w:eastAsiaTheme="minorEastAsia"/>
          <w:color w:val="FF0000"/>
          <w:vertAlign w:val="subscript"/>
        </w:rPr>
        <w:t>S</w:t>
      </w:r>
      <w:r w:rsidR="006B52A9" w:rsidRPr="00254ACC">
        <w:rPr>
          <w:rFonts w:eastAsiaTheme="minorEastAsia"/>
          <w:color w:val="FF0000"/>
        </w:rPr>
        <w:t>, and then adsorb on the entire surface at L</w:t>
      </w:r>
      <w:r w:rsidR="006B52A9" w:rsidRPr="00254ACC">
        <w:rPr>
          <w:rFonts w:eastAsiaTheme="minorEastAsia"/>
          <w:color w:val="FF0000"/>
          <w:vertAlign w:val="subscript"/>
        </w:rPr>
        <w:t>T</w:t>
      </w:r>
      <w:r w:rsidR="006B52A9" w:rsidRPr="00254ACC">
        <w:rPr>
          <w:rFonts w:eastAsiaTheme="minorEastAsia"/>
          <w:color w:val="FF0000"/>
        </w:rPr>
        <w:t xml:space="preserve"> = 0.76L</w:t>
      </w:r>
      <w:r w:rsidR="004F0CFC" w:rsidRPr="00254ACC">
        <w:rPr>
          <w:rFonts w:eastAsiaTheme="minorEastAsia"/>
          <w:color w:val="FF0000"/>
          <w:vertAlign w:val="subscript"/>
        </w:rPr>
        <w:t>S</w:t>
      </w:r>
      <w:r w:rsidR="006B52A9" w:rsidRPr="00254ACC">
        <w:rPr>
          <w:rFonts w:eastAsiaTheme="minorEastAsia"/>
          <w:color w:val="FF0000"/>
        </w:rPr>
        <w:t xml:space="preserve">. The </w:t>
      </w:r>
      <w:r w:rsidR="006371CB" w:rsidRPr="00254ACC">
        <w:rPr>
          <w:rFonts w:eastAsiaTheme="minorEastAsia"/>
          <w:color w:val="FF0000"/>
        </w:rPr>
        <w:t>aggregates that partially cover the terrace cannot be explained with the simple model derived above, as they show a local deformation of the aggregate. It is possible that these structures are evidence of long-lived metastable states. It is also possible that such aggregates are stable, and are representative of conditions at which the elastic penalty due to the partial distortion of surfactant aggregate is compensated by the reduction in interfacial energy due to the surfactants covering part of the terrace surface. Because the aggregate structure changes with stripe width, as we discussed in our prior contributions, the elastic penalty due to aggregate distortion is in fact expected to depend, perhaps weakly, on the height of the step wall. Discriminating among these two possibilities is beyond the scopes of the present manuscript.</w:t>
      </w:r>
      <w:r w:rsidR="006B52A9" w:rsidRPr="00254ACC">
        <w:rPr>
          <w:rFonts w:eastAsiaTheme="minorEastAsia"/>
          <w:color w:val="FF0000"/>
        </w:rPr>
        <w:t xml:space="preserve"> </w:t>
      </w:r>
    </w:p>
    <w:p w14:paraId="69B20195" w14:textId="378586FF" w:rsidR="00703329" w:rsidRDefault="00703329" w:rsidP="00703329">
      <w:pPr>
        <w:spacing w:line="240" w:lineRule="auto"/>
        <w:jc w:val="center"/>
        <w:rPr>
          <w:color w:val="auto"/>
        </w:rPr>
      </w:pPr>
    </w:p>
    <w:p w14:paraId="3F974FB0" w14:textId="206224ED" w:rsidR="001709BE" w:rsidRPr="00C81B1C" w:rsidRDefault="00524DAA" w:rsidP="00703329">
      <w:pPr>
        <w:spacing w:line="240" w:lineRule="auto"/>
        <w:jc w:val="center"/>
        <w:rPr>
          <w:color w:val="auto"/>
        </w:rPr>
      </w:pPr>
      <w:r>
        <w:rPr>
          <w:noProof/>
          <w:color w:val="auto"/>
          <w:lang w:val="en-US"/>
        </w:rPr>
        <w:drawing>
          <wp:inline distT="0" distB="0" distL="0" distR="0" wp14:anchorId="702F5E01" wp14:editId="1213953D">
            <wp:extent cx="3960000" cy="3292741"/>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9">
                      <a:extLst>
                        <a:ext uri="{28A0092B-C50C-407E-A947-70E740481C1C}">
                          <a14:useLocalDpi xmlns:a14="http://schemas.microsoft.com/office/drawing/2010/main" val="0"/>
                        </a:ext>
                      </a:extLst>
                    </a:blip>
                    <a:stretch>
                      <a:fillRect/>
                    </a:stretch>
                  </pic:blipFill>
                  <pic:spPr>
                    <a:xfrm>
                      <a:off x="0" y="0"/>
                      <a:ext cx="3960000" cy="3292741"/>
                    </a:xfrm>
                    <a:prstGeom prst="rect">
                      <a:avLst/>
                    </a:prstGeom>
                  </pic:spPr>
                </pic:pic>
              </a:graphicData>
            </a:graphic>
          </wp:inline>
        </w:drawing>
      </w:r>
    </w:p>
    <w:p w14:paraId="6CF3A3FE" w14:textId="42AD3671" w:rsidR="00703329" w:rsidRPr="0096338C" w:rsidRDefault="00095E5F" w:rsidP="00703329">
      <w:pPr>
        <w:spacing w:line="240" w:lineRule="auto"/>
        <w:jc w:val="center"/>
        <w:rPr>
          <w:rFonts w:eastAsiaTheme="minorEastAsia" w:cs="Times New Roman"/>
          <w:i/>
          <w:color w:val="auto"/>
          <w:szCs w:val="24"/>
        </w:rPr>
      </w:pPr>
      <w:r w:rsidRPr="0096338C">
        <w:rPr>
          <w:rFonts w:cs="Times New Roman"/>
          <w:b/>
          <w:i/>
          <w:color w:val="auto"/>
          <w:szCs w:val="24"/>
        </w:rPr>
        <w:t>Fig. 11</w:t>
      </w:r>
      <w:r w:rsidR="00703329" w:rsidRPr="0096338C">
        <w:rPr>
          <w:rFonts w:cs="Times New Roman"/>
          <w:i/>
          <w:color w:val="auto"/>
          <w:szCs w:val="24"/>
        </w:rPr>
        <w:t xml:space="preserve"> Adsorbed surfactant </w:t>
      </w:r>
      <w:r w:rsidR="004B0AFA" w:rsidRPr="0096338C">
        <w:rPr>
          <w:rFonts w:cs="Times New Roman"/>
          <w:i/>
          <w:color w:val="auto"/>
          <w:szCs w:val="24"/>
        </w:rPr>
        <w:t xml:space="preserve">film </w:t>
      </w:r>
      <w:r w:rsidR="00703329" w:rsidRPr="0096338C">
        <w:rPr>
          <w:rFonts w:cs="Times New Roman"/>
          <w:i/>
          <w:color w:val="auto"/>
          <w:szCs w:val="24"/>
        </w:rPr>
        <w:t>morphology on steps</w:t>
      </w:r>
      <w:r w:rsidR="00EB25CA">
        <w:rPr>
          <w:rFonts w:cs="Times New Roman"/>
          <w:i/>
          <w:color w:val="auto"/>
          <w:szCs w:val="24"/>
        </w:rPr>
        <w:t xml:space="preserve"> </w:t>
      </w:r>
      <w:r w:rsidR="00703329" w:rsidRPr="0096338C">
        <w:rPr>
          <w:rFonts w:cs="Times New Roman"/>
          <w:i/>
          <w:color w:val="auto"/>
          <w:szCs w:val="24"/>
        </w:rPr>
        <w:t>as a function of width of step terrace L</w:t>
      </w:r>
      <w:r w:rsidR="00703329" w:rsidRPr="0096338C">
        <w:rPr>
          <w:rFonts w:cs="Times New Roman"/>
          <w:i/>
          <w:color w:val="auto"/>
          <w:szCs w:val="24"/>
          <w:vertAlign w:val="subscript"/>
        </w:rPr>
        <w:t>T</w:t>
      </w:r>
      <w:r w:rsidR="00703329" w:rsidRPr="0096338C">
        <w:rPr>
          <w:rFonts w:cs="Times New Roman"/>
          <w:i/>
          <w:color w:val="auto"/>
          <w:szCs w:val="24"/>
        </w:rPr>
        <w:t xml:space="preserve"> and depth of step wall L</w:t>
      </w:r>
      <w:r w:rsidR="00703329" w:rsidRPr="0096338C">
        <w:rPr>
          <w:rFonts w:cs="Times New Roman"/>
          <w:i/>
          <w:color w:val="auto"/>
          <w:szCs w:val="24"/>
          <w:vertAlign w:val="subscript"/>
        </w:rPr>
        <w:t>W</w:t>
      </w:r>
      <w:r w:rsidR="00EB25CA">
        <w:rPr>
          <w:rFonts w:cs="Times New Roman"/>
          <w:i/>
          <w:color w:val="auto"/>
          <w:szCs w:val="24"/>
        </w:rPr>
        <w:t>; namely, adsorbed surfactant films on entire surface (black squares), adsorbed surfactant films on step wall with partial adsorption on step terrace (blue stars), adsorbed surfactant films on step wall only (green triangles), and hemi-spheres/hemi-cylinders (red circles)</w:t>
      </w:r>
      <w:r w:rsidR="00703329" w:rsidRPr="0096338C">
        <w:rPr>
          <w:rFonts w:cs="Times New Roman"/>
          <w:i/>
          <w:color w:val="auto"/>
          <w:szCs w:val="24"/>
        </w:rPr>
        <w:t>.</w:t>
      </w:r>
      <w:r w:rsidR="004D7E36">
        <w:rPr>
          <w:rFonts w:cs="Times New Roman"/>
          <w:i/>
          <w:color w:val="auto"/>
          <w:szCs w:val="24"/>
        </w:rPr>
        <w:t xml:space="preserve"> </w:t>
      </w:r>
      <w:r w:rsidR="00B9715F">
        <w:rPr>
          <w:rFonts w:cs="Times New Roman"/>
          <w:i/>
          <w:color w:val="auto"/>
          <w:szCs w:val="24"/>
        </w:rPr>
        <w:t>Colours</w:t>
      </w:r>
      <w:r w:rsidR="004D7E36">
        <w:rPr>
          <w:rFonts w:cs="Times New Roman"/>
          <w:i/>
          <w:color w:val="auto"/>
          <w:szCs w:val="24"/>
        </w:rPr>
        <w:t xml:space="preserve"> of symbols correspond to </w:t>
      </w:r>
      <w:r w:rsidR="00B9715F">
        <w:rPr>
          <w:rFonts w:cs="Times New Roman"/>
          <w:i/>
          <w:color w:val="auto"/>
          <w:szCs w:val="24"/>
        </w:rPr>
        <w:t>coloured</w:t>
      </w:r>
      <w:r w:rsidR="004D7E36">
        <w:rPr>
          <w:rFonts w:cs="Times New Roman"/>
          <w:i/>
          <w:color w:val="auto"/>
          <w:szCs w:val="24"/>
        </w:rPr>
        <w:t xml:space="preserve"> text explanations. </w:t>
      </w:r>
    </w:p>
    <w:p w14:paraId="59E73292" w14:textId="28878E13" w:rsidR="00AF2873" w:rsidRDefault="00AF2873" w:rsidP="00AF2873"/>
    <w:p w14:paraId="7A2713DB" w14:textId="5CABA208" w:rsidR="00CA659A" w:rsidRDefault="00CA659A" w:rsidP="006058FD">
      <w:pPr>
        <w:spacing w:line="240" w:lineRule="auto"/>
      </w:pPr>
    </w:p>
    <w:p w14:paraId="4B39A26E" w14:textId="27324B24" w:rsidR="002F3CCC" w:rsidRDefault="002F3CCC" w:rsidP="006058FD">
      <w:pPr>
        <w:spacing w:line="240" w:lineRule="auto"/>
      </w:pPr>
      <w:r>
        <w:rPr>
          <w:noProof/>
          <w:lang w:val="en-US"/>
        </w:rPr>
        <w:drawing>
          <wp:inline distT="0" distB="0" distL="0" distR="0" wp14:anchorId="4F797A8B" wp14:editId="06333012">
            <wp:extent cx="6120130" cy="63036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6303645"/>
                    </a:xfrm>
                    <a:prstGeom prst="rect">
                      <a:avLst/>
                    </a:prstGeom>
                  </pic:spPr>
                </pic:pic>
              </a:graphicData>
            </a:graphic>
          </wp:inline>
        </w:drawing>
      </w:r>
    </w:p>
    <w:p w14:paraId="2E0BA2DE" w14:textId="2503E437" w:rsidR="0034440B" w:rsidRPr="00EB25CA" w:rsidRDefault="0034440B" w:rsidP="00EB25CA">
      <w:pPr>
        <w:spacing w:line="240" w:lineRule="auto"/>
        <w:jc w:val="center"/>
        <w:rPr>
          <w:b/>
        </w:rPr>
      </w:pPr>
      <w:r w:rsidRPr="00EB25CA">
        <w:rPr>
          <w:b/>
        </w:rPr>
        <w:t xml:space="preserve">Fig. 12 </w:t>
      </w:r>
      <w:r w:rsidRPr="0096338C">
        <w:rPr>
          <w:rFonts w:cs="Times New Roman"/>
          <w:i/>
          <w:color w:val="auto"/>
          <w:szCs w:val="24"/>
        </w:rPr>
        <w:t>Representative simulation snapshots for adsorbed surfactant films on steps</w:t>
      </w:r>
      <w:r>
        <w:rPr>
          <w:rFonts w:cs="Times New Roman"/>
          <w:i/>
          <w:color w:val="auto"/>
          <w:szCs w:val="24"/>
        </w:rPr>
        <w:t xml:space="preserve"> of </w:t>
      </w:r>
      <w:r w:rsidR="00B9715F">
        <w:rPr>
          <w:rFonts w:cs="Times New Roman"/>
          <w:i/>
          <w:color w:val="auto"/>
          <w:szCs w:val="24"/>
        </w:rPr>
        <w:t>selected</w:t>
      </w:r>
      <w:r>
        <w:rPr>
          <w:rFonts w:cs="Times New Roman"/>
          <w:i/>
          <w:color w:val="auto"/>
          <w:szCs w:val="24"/>
        </w:rPr>
        <w:t xml:space="preserve"> </w:t>
      </w:r>
      <w:r w:rsidR="00460700">
        <w:rPr>
          <w:rFonts w:cs="Times New Roman"/>
          <w:i/>
          <w:color w:val="auto"/>
          <w:szCs w:val="24"/>
        </w:rPr>
        <w:t>systems.</w:t>
      </w:r>
      <w:r w:rsidR="00DD746B" w:rsidRPr="00DD746B">
        <w:rPr>
          <w:rFonts w:cs="Times New Roman"/>
          <w:i/>
          <w:color w:val="auto"/>
          <w:szCs w:val="24"/>
        </w:rPr>
        <w:t xml:space="preserve"> </w:t>
      </w:r>
      <w:r w:rsidR="00DD746B" w:rsidRPr="0096338C">
        <w:rPr>
          <w:rFonts w:cs="Times New Roman"/>
          <w:i/>
          <w:color w:val="auto"/>
          <w:szCs w:val="24"/>
        </w:rPr>
        <w:t xml:space="preserve">The colour code is the same as that used in </w:t>
      </w:r>
      <w:r w:rsidR="00DD746B" w:rsidRPr="00DD746B">
        <w:rPr>
          <w:rFonts w:cs="Times New Roman"/>
          <w:i/>
          <w:color w:val="auto"/>
          <w:szCs w:val="24"/>
        </w:rPr>
        <w:t>Fig. 2</w:t>
      </w:r>
      <w:r w:rsidR="00DD746B" w:rsidRPr="0096338C">
        <w:rPr>
          <w:rFonts w:cs="Times New Roman"/>
          <w:i/>
          <w:color w:val="auto"/>
          <w:szCs w:val="24"/>
        </w:rPr>
        <w:t>.</w:t>
      </w:r>
    </w:p>
    <w:p w14:paraId="6C57A778" w14:textId="77777777" w:rsidR="006058FD" w:rsidRDefault="006058FD" w:rsidP="00212318">
      <w:pPr>
        <w:pStyle w:val="Heading1"/>
      </w:pPr>
      <w:r>
        <w:br w:type="page"/>
      </w:r>
    </w:p>
    <w:p w14:paraId="158BE914" w14:textId="000C20EC" w:rsidR="00EB3B76" w:rsidRPr="00C81B1C" w:rsidRDefault="00EB3B76" w:rsidP="00212318">
      <w:pPr>
        <w:pStyle w:val="Heading1"/>
      </w:pPr>
      <w:r w:rsidRPr="00C81B1C">
        <w:t>4. CONCLUSIONS</w:t>
      </w:r>
    </w:p>
    <w:p w14:paraId="3379562B" w14:textId="368924B5" w:rsidR="00866065" w:rsidRPr="00076C94" w:rsidRDefault="00F14D6F" w:rsidP="009565DC">
      <w:pPr>
        <w:rPr>
          <w:color w:val="auto"/>
        </w:rPr>
      </w:pPr>
      <w:r w:rsidRPr="00076C94">
        <w:rPr>
          <w:color w:val="auto"/>
        </w:rPr>
        <w:t xml:space="preserve">We employed </w:t>
      </w:r>
      <w:r w:rsidR="00DD580B">
        <w:rPr>
          <w:color w:val="auto"/>
        </w:rPr>
        <w:t xml:space="preserve">coarse-grained </w:t>
      </w:r>
      <w:r w:rsidRPr="00076C94">
        <w:rPr>
          <w:color w:val="auto"/>
        </w:rPr>
        <w:t>dissipative particle dynamics</w:t>
      </w:r>
      <w:r w:rsidR="00A7345C" w:rsidRPr="00076C94">
        <w:rPr>
          <w:color w:val="auto"/>
        </w:rPr>
        <w:t xml:space="preserve"> (DPD)</w:t>
      </w:r>
      <w:r w:rsidRPr="00076C94">
        <w:rPr>
          <w:color w:val="auto"/>
        </w:rPr>
        <w:t xml:space="preserve"> simulations to study the adsorption and aggregation of surfactants on heterogeneous </w:t>
      </w:r>
      <w:r w:rsidR="00DD580B">
        <w:rPr>
          <w:color w:val="auto"/>
        </w:rPr>
        <w:t xml:space="preserve">patterned </w:t>
      </w:r>
      <w:r w:rsidRPr="00076C94">
        <w:rPr>
          <w:color w:val="auto"/>
        </w:rPr>
        <w:t>surfaces. The pattern</w:t>
      </w:r>
      <w:r w:rsidR="00DD580B">
        <w:rPr>
          <w:color w:val="auto"/>
        </w:rPr>
        <w:t xml:space="preserve">s considered were </w:t>
      </w:r>
      <w:r w:rsidR="00D56A8D">
        <w:rPr>
          <w:color w:val="auto"/>
        </w:rPr>
        <w:t xml:space="preserve">perpendicularly </w:t>
      </w:r>
      <w:r w:rsidR="00DD580B">
        <w:rPr>
          <w:color w:val="auto"/>
        </w:rPr>
        <w:t>cross</w:t>
      </w:r>
      <w:r w:rsidR="00D56A8D">
        <w:rPr>
          <w:color w:val="auto"/>
        </w:rPr>
        <w:t>ing stripes</w:t>
      </w:r>
      <w:r w:rsidR="00DD580B">
        <w:rPr>
          <w:color w:val="auto"/>
        </w:rPr>
        <w:t xml:space="preserve"> and steps formed by hydrophobic surfaces surrounded by model surfaces on which the surfactants could not adsorb. All simulations were conducted at constant bulk concentration of the </w:t>
      </w:r>
      <w:r w:rsidR="00EE040D" w:rsidRPr="00076C94">
        <w:rPr>
          <w:color w:val="auto"/>
        </w:rPr>
        <w:t>surfactant (~</w:t>
      </w:r>
      <w:r w:rsidR="00F0269B">
        <w:rPr>
          <w:color w:val="auto"/>
        </w:rPr>
        <w:t xml:space="preserve"> </w:t>
      </w:r>
      <w:r w:rsidR="00EE040D" w:rsidRPr="00076C94">
        <w:rPr>
          <w:color w:val="auto"/>
        </w:rPr>
        <w:t>3</w:t>
      </w:r>
      <w:r w:rsidR="00F0269B">
        <w:rPr>
          <w:color w:val="auto"/>
        </w:rPr>
        <w:t xml:space="preserve"> </w:t>
      </w:r>
      <w:r w:rsidR="00EE040D" w:rsidRPr="00076C94">
        <w:rPr>
          <w:color w:val="auto"/>
        </w:rPr>
        <w:t xml:space="preserve">CMC). The results </w:t>
      </w:r>
      <w:r w:rsidR="00DD580B">
        <w:rPr>
          <w:color w:val="auto"/>
        </w:rPr>
        <w:t xml:space="preserve">were compared to those obtained for surfactant adsorption on isolated stripes. </w:t>
      </w:r>
      <w:r w:rsidR="00F0269B">
        <w:rPr>
          <w:color w:val="auto"/>
        </w:rPr>
        <w:t xml:space="preserve">On </w:t>
      </w:r>
      <w:r w:rsidR="00DD580B">
        <w:rPr>
          <w:color w:val="auto"/>
        </w:rPr>
        <w:t>both patterns we found evidence for defects introducing significant penalties on adsorption. The defects are represented by either the cross</w:t>
      </w:r>
      <w:r w:rsidR="00F0269B">
        <w:rPr>
          <w:color w:val="auto"/>
        </w:rPr>
        <w:t>ing</w:t>
      </w:r>
      <w:r w:rsidR="00C75B96">
        <w:rPr>
          <w:color w:val="auto"/>
        </w:rPr>
        <w:t xml:space="preserve"> </w:t>
      </w:r>
      <w:r w:rsidR="003D55C5">
        <w:rPr>
          <w:color w:val="auto"/>
        </w:rPr>
        <w:t>region</w:t>
      </w:r>
      <w:r w:rsidR="00DD580B">
        <w:rPr>
          <w:color w:val="auto"/>
        </w:rPr>
        <w:t xml:space="preserve">, where two </w:t>
      </w:r>
      <w:r w:rsidR="00F0269B">
        <w:rPr>
          <w:color w:val="auto"/>
        </w:rPr>
        <w:t xml:space="preserve">perpendicular </w:t>
      </w:r>
      <w:r w:rsidR="00DD580B">
        <w:rPr>
          <w:color w:val="auto"/>
        </w:rPr>
        <w:t xml:space="preserve">stripes intersect, or by the edge of the step, which is accentuated by the </w:t>
      </w:r>
      <w:r w:rsidR="00F0269B">
        <w:rPr>
          <w:color w:val="auto"/>
        </w:rPr>
        <w:t>convex</w:t>
      </w:r>
      <w:r w:rsidR="00DD580B">
        <w:rPr>
          <w:color w:val="auto"/>
        </w:rPr>
        <w:t xml:space="preserve"> angle.</w:t>
      </w:r>
      <w:r w:rsidR="009565DC">
        <w:rPr>
          <w:color w:val="auto"/>
        </w:rPr>
        <w:t xml:space="preserve"> </w:t>
      </w:r>
      <w:r w:rsidR="00C40897" w:rsidRPr="00254ACC">
        <w:rPr>
          <w:color w:val="FF0000"/>
        </w:rPr>
        <w:t xml:space="preserve">In the case of adsorption on perpendicularly crossing stripes it was found that when the surfactants cover the complete available hydrophobic surface an energetic penalty is induced where the stripes intersect. This penalty is relatively stronger for stripes of width comparable to the length of a surfactant, in which case complete surface coverage can be difficult to achieve for sufficiently high surface densities of intersection points within a surface. </w:t>
      </w:r>
      <w:r w:rsidR="009565DC">
        <w:rPr>
          <w:color w:val="auto"/>
        </w:rPr>
        <w:t xml:space="preserve">In the case of adsorption on the steps, we used a simple free energy model to illustrate the effect of geometric parameters on both the amount of surfactants adsorbed and on the morphology of the surfactant aggregates self-assembled on the surfaces. </w:t>
      </w:r>
      <w:r w:rsidR="00C40897" w:rsidRPr="00254ACC">
        <w:rPr>
          <w:color w:val="FF0000"/>
        </w:rPr>
        <w:t xml:space="preserve">The model, albeit simple, suggests that energetic penalties due to changes in the geometry of the self-assembled surfactant aggregates could prevent the surfactants to completely cover hydrophobic regions available on a surface. Based on this observation, adding surfactants whose molecular structure can reduce the elastic penalty is found to enhance surface coverage. </w:t>
      </w:r>
      <w:r w:rsidR="009565DC">
        <w:rPr>
          <w:color w:val="auto"/>
        </w:rPr>
        <w:t xml:space="preserve">We generated a generalised diagram that could be useful for translating our simulations to the general case of surfactants adsorption on heterogeneous surfaces. </w:t>
      </w:r>
      <w:r w:rsidR="00C40897" w:rsidRPr="00254ACC">
        <w:rPr>
          <w:color w:val="FF0000"/>
        </w:rPr>
        <w:t xml:space="preserve">Overall, the results presented suggest that surface heterogeneity can significantly reduce the amount of surfactants adsorbed on a surface, with the important consequence that portions of the hydrophobic surface may remain exposed even when the surfactant concentration is much larger than the critical micelle concentration. The results also suggest possible strategies for enhancing surface coverage, for example using mixtures of surfactants appropriate for the morphology of the substrate of interest. </w:t>
      </w:r>
      <w:r w:rsidR="009565DC">
        <w:rPr>
          <w:color w:val="auto"/>
        </w:rPr>
        <w:t>The resultant insights</w:t>
      </w:r>
      <w:r w:rsidR="009D1D44">
        <w:rPr>
          <w:color w:val="auto"/>
        </w:rPr>
        <w:t xml:space="preserve"> </w:t>
      </w:r>
      <w:r w:rsidR="009565DC">
        <w:rPr>
          <w:color w:val="auto"/>
        </w:rPr>
        <w:t xml:space="preserve">could be useful for developing advanced applications such as </w:t>
      </w:r>
      <w:r w:rsidR="000D31E6" w:rsidRPr="00076C94">
        <w:rPr>
          <w:color w:val="auto"/>
        </w:rPr>
        <w:t>manufacturi</w:t>
      </w:r>
      <w:r w:rsidR="009565DC">
        <w:rPr>
          <w:color w:val="auto"/>
        </w:rPr>
        <w:t>ng of new coatings and materials and nanofabrication, as well as for traditional, yet highly important ones such as mineral flotation</w:t>
      </w:r>
      <w:r w:rsidR="000D31E6" w:rsidRPr="00076C94">
        <w:rPr>
          <w:color w:val="auto"/>
        </w:rPr>
        <w:t>.</w:t>
      </w:r>
    </w:p>
    <w:p w14:paraId="50EB8869" w14:textId="77777777" w:rsidR="007D0764" w:rsidRDefault="007D0764" w:rsidP="007D0764">
      <w:pPr>
        <w:pStyle w:val="NoSpacing"/>
      </w:pPr>
    </w:p>
    <w:p w14:paraId="76DD0759" w14:textId="77777777" w:rsidR="005C0A96" w:rsidRPr="00C81B1C" w:rsidRDefault="005C0A96" w:rsidP="00212318">
      <w:pPr>
        <w:pStyle w:val="Heading1"/>
      </w:pPr>
      <w:r w:rsidRPr="00C81B1C">
        <w:t>ACKNOWLEDGEMENTS</w:t>
      </w:r>
    </w:p>
    <w:p w14:paraId="186FCE0E" w14:textId="6683D5FF" w:rsidR="005C0A96" w:rsidRDefault="005C0A96" w:rsidP="005C0A96">
      <w:r w:rsidRPr="00C81B1C">
        <w:t xml:space="preserve">The authors acknowledge financial support from the Department of Chemical Engineering at the University College London and from the US National Science Foundation (NSF) under Grant No. </w:t>
      </w:r>
      <w:proofErr w:type="gramStart"/>
      <w:r w:rsidRPr="00C81B1C">
        <w:t>CMMI–1068705.</w:t>
      </w:r>
      <w:proofErr w:type="gramEnd"/>
      <w:r w:rsidRPr="00C81B1C">
        <w:t xml:space="preserve"> Allocations of computing time were provided by Legion Supercomputer at the University College London, the National Energy Research Scientific Computing </w:t>
      </w:r>
      <w:r w:rsidR="002C3445" w:rsidRPr="00C81B1C">
        <w:t>Centre</w:t>
      </w:r>
      <w:r w:rsidRPr="00C81B1C">
        <w:t xml:space="preserve"> (NERSC) at Lawrence Berkeley National Laboratory, Berkeley, CA, and from the Oklahoma Supercomputer </w:t>
      </w:r>
      <w:r w:rsidR="002C3445" w:rsidRPr="00C81B1C">
        <w:t>Centre</w:t>
      </w:r>
      <w:r w:rsidRPr="00C81B1C">
        <w:t xml:space="preserve"> for Education and Research (OSCER), in Norman, OK. The authors also acknowledge the support of the Institute for Applied Surfactant Research with member companies CESI Chemical, Church &amp; Dwight, Clorox, ConocoPhillips, Ecolab, Halliburton Services, Huntsman, </w:t>
      </w:r>
      <w:r w:rsidR="004D7E36">
        <w:t>Ingevity</w:t>
      </w:r>
      <w:r w:rsidRPr="00C81B1C">
        <w:t>, Novus, Procter and Gamble, Sasol, SC Johnson</w:t>
      </w:r>
      <w:r w:rsidR="004D7E36">
        <w:t xml:space="preserve"> and </w:t>
      </w:r>
      <w:r w:rsidRPr="00C81B1C">
        <w:t>Shell Chemical</w:t>
      </w:r>
    </w:p>
    <w:p w14:paraId="1440B825" w14:textId="27C6E7C6" w:rsidR="00845FD0" w:rsidRPr="00C81B1C" w:rsidRDefault="00845FD0" w:rsidP="005C0A96"/>
    <w:p w14:paraId="5E35D9A6" w14:textId="72929EFD" w:rsidR="00D82A09" w:rsidRDefault="00EB3B76" w:rsidP="00D82A09">
      <w:pPr>
        <w:pStyle w:val="Heading1"/>
      </w:pPr>
      <w:r w:rsidRPr="00C81B1C">
        <w:t>REFERENCES</w:t>
      </w:r>
    </w:p>
    <w:p w14:paraId="06365679"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w:t>
      </w:r>
      <w:r w:rsidRPr="0009701D">
        <w:rPr>
          <w:rFonts w:cs="Times New Roman"/>
          <w:noProof/>
          <w:lang w:val="en-US"/>
        </w:rPr>
        <w:tab/>
        <w:t xml:space="preserve">M. Marquez, K. Patel, A. D. W. Carswell, D. W. Schmidtke and B. P. Grady, </w:t>
      </w:r>
      <w:r w:rsidRPr="0009701D">
        <w:rPr>
          <w:rFonts w:cs="Times New Roman"/>
          <w:i/>
          <w:noProof/>
          <w:lang w:val="en-US"/>
        </w:rPr>
        <w:t>Langmuir</w:t>
      </w:r>
      <w:r w:rsidRPr="0009701D">
        <w:rPr>
          <w:rFonts w:cs="Times New Roman"/>
          <w:noProof/>
          <w:lang w:val="en-US"/>
        </w:rPr>
        <w:t xml:space="preserve">, 2006, </w:t>
      </w:r>
      <w:r w:rsidRPr="0009701D">
        <w:rPr>
          <w:rFonts w:cs="Times New Roman"/>
          <w:b/>
          <w:noProof/>
          <w:lang w:val="en-US"/>
        </w:rPr>
        <w:t>22</w:t>
      </w:r>
      <w:r w:rsidRPr="0009701D">
        <w:rPr>
          <w:rFonts w:cs="Times New Roman"/>
          <w:noProof/>
          <w:lang w:val="en-US"/>
        </w:rPr>
        <w:t>, 8010-8016.</w:t>
      </w:r>
    </w:p>
    <w:p w14:paraId="6DA00CC3"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w:t>
      </w:r>
      <w:r w:rsidRPr="0009701D">
        <w:rPr>
          <w:rFonts w:cs="Times New Roman"/>
          <w:noProof/>
          <w:lang w:val="en-US"/>
        </w:rPr>
        <w:tab/>
        <w:t xml:space="preserve">M. Marquez, S. Kim, J. Jung, N. Truong, D. Teeters and B. P. Grady, </w:t>
      </w:r>
      <w:r w:rsidRPr="0009701D">
        <w:rPr>
          <w:rFonts w:cs="Times New Roman"/>
          <w:i/>
          <w:noProof/>
          <w:lang w:val="en-US"/>
        </w:rPr>
        <w:t>Langmuir</w:t>
      </w:r>
      <w:r w:rsidRPr="0009701D">
        <w:rPr>
          <w:rFonts w:cs="Times New Roman"/>
          <w:noProof/>
          <w:lang w:val="en-US"/>
        </w:rPr>
        <w:t xml:space="preserve">, 2007, </w:t>
      </w:r>
      <w:r w:rsidRPr="0009701D">
        <w:rPr>
          <w:rFonts w:cs="Times New Roman"/>
          <w:b/>
          <w:noProof/>
          <w:lang w:val="en-US"/>
        </w:rPr>
        <w:t>23</w:t>
      </w:r>
      <w:r w:rsidRPr="0009701D">
        <w:rPr>
          <w:rFonts w:cs="Times New Roman"/>
          <w:noProof/>
          <w:lang w:val="en-US"/>
        </w:rPr>
        <w:t>, 10008-10019.</w:t>
      </w:r>
    </w:p>
    <w:p w14:paraId="30168682"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3.</w:t>
      </w:r>
      <w:r w:rsidRPr="0009701D">
        <w:rPr>
          <w:rFonts w:cs="Times New Roman"/>
          <w:noProof/>
          <w:lang w:val="en-US"/>
        </w:rPr>
        <w:tab/>
        <w:t xml:space="preserve">S. Hanumansetty and E. O’Rear, </w:t>
      </w:r>
      <w:r w:rsidRPr="0009701D">
        <w:rPr>
          <w:rFonts w:cs="Times New Roman"/>
          <w:i/>
          <w:noProof/>
          <w:lang w:val="en-US"/>
        </w:rPr>
        <w:t>Langmuir</w:t>
      </w:r>
      <w:r w:rsidRPr="0009701D">
        <w:rPr>
          <w:rFonts w:cs="Times New Roman"/>
          <w:noProof/>
          <w:lang w:val="en-US"/>
        </w:rPr>
        <w:t xml:space="preserve">, 2014, </w:t>
      </w:r>
      <w:r w:rsidRPr="0009701D">
        <w:rPr>
          <w:rFonts w:cs="Times New Roman"/>
          <w:b/>
          <w:noProof/>
          <w:lang w:val="en-US"/>
        </w:rPr>
        <w:t>30</w:t>
      </w:r>
      <w:r w:rsidRPr="0009701D">
        <w:rPr>
          <w:rFonts w:cs="Times New Roman"/>
          <w:noProof/>
          <w:lang w:val="en-US"/>
        </w:rPr>
        <w:t>, 3665-3672.</w:t>
      </w:r>
    </w:p>
    <w:p w14:paraId="6B32F1D4"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4.</w:t>
      </w:r>
      <w:r w:rsidRPr="0009701D">
        <w:rPr>
          <w:rFonts w:cs="Times New Roman"/>
          <w:noProof/>
          <w:lang w:val="en-US"/>
        </w:rPr>
        <w:tab/>
        <w:t xml:space="preserve">S. Iglauer, Y. Wu, P. Shuler, Y. Tang and W. A. Goddard Iii, </w:t>
      </w:r>
      <w:r w:rsidR="00CE3A60" w:rsidRPr="0009701D">
        <w:rPr>
          <w:rFonts w:cs="Times New Roman"/>
          <w:i/>
          <w:noProof/>
          <w:lang w:val="en-US"/>
        </w:rPr>
        <w:t>J. Pet. Sci. Eng.</w:t>
      </w:r>
      <w:r w:rsidRPr="0009701D">
        <w:rPr>
          <w:rFonts w:cs="Times New Roman"/>
          <w:noProof/>
          <w:lang w:val="en-US"/>
        </w:rPr>
        <w:t xml:space="preserve">, 2010, </w:t>
      </w:r>
      <w:r w:rsidRPr="0009701D">
        <w:rPr>
          <w:rFonts w:cs="Times New Roman"/>
          <w:b/>
          <w:noProof/>
          <w:lang w:val="en-US"/>
        </w:rPr>
        <w:t>71</w:t>
      </w:r>
      <w:r w:rsidRPr="0009701D">
        <w:rPr>
          <w:rFonts w:cs="Times New Roman"/>
          <w:noProof/>
          <w:lang w:val="en-US"/>
        </w:rPr>
        <w:t>, 23-29.</w:t>
      </w:r>
    </w:p>
    <w:p w14:paraId="1C745298"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5.</w:t>
      </w:r>
      <w:r w:rsidRPr="0009701D">
        <w:rPr>
          <w:rFonts w:cs="Times New Roman"/>
          <w:noProof/>
          <w:lang w:val="en-US"/>
        </w:rPr>
        <w:tab/>
        <w:t xml:space="preserve">A. Mohamed, T. Ardyani, S. A. Bakar, P. Brown, M. Hollamby, M. Sagisaka and J. Eastoe, </w:t>
      </w:r>
      <w:r w:rsidR="00CE3A60" w:rsidRPr="0009701D">
        <w:rPr>
          <w:rFonts w:cs="Times New Roman"/>
          <w:i/>
          <w:noProof/>
          <w:lang w:val="en-US"/>
        </w:rPr>
        <w:t>J. Adv. Colloid Interface Sci.</w:t>
      </w:r>
      <w:r w:rsidRPr="0009701D">
        <w:rPr>
          <w:rFonts w:cs="Times New Roman"/>
          <w:noProof/>
          <w:lang w:val="en-US"/>
        </w:rPr>
        <w:t xml:space="preserve">, 2016, </w:t>
      </w:r>
      <w:r w:rsidRPr="0009701D">
        <w:rPr>
          <w:rFonts w:cs="Times New Roman"/>
          <w:b/>
          <w:noProof/>
          <w:lang w:val="en-US"/>
        </w:rPr>
        <w:t>230</w:t>
      </w:r>
      <w:r w:rsidRPr="0009701D">
        <w:rPr>
          <w:rFonts w:cs="Times New Roman"/>
          <w:noProof/>
          <w:lang w:val="en-US"/>
        </w:rPr>
        <w:t>, 54-69.</w:t>
      </w:r>
    </w:p>
    <w:p w14:paraId="35915F5F"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6.</w:t>
      </w:r>
      <w:r w:rsidRPr="0009701D">
        <w:rPr>
          <w:rFonts w:cs="Times New Roman"/>
          <w:noProof/>
          <w:lang w:val="en-US"/>
        </w:rPr>
        <w:tab/>
        <w:t xml:space="preserve">H. Kato, A. Nakamura and M. Horie, </w:t>
      </w:r>
      <w:r w:rsidRPr="0009701D">
        <w:rPr>
          <w:rFonts w:cs="Times New Roman"/>
          <w:i/>
          <w:noProof/>
          <w:lang w:val="en-US"/>
        </w:rPr>
        <w:t>RSC Adv.</w:t>
      </w:r>
      <w:r w:rsidRPr="0009701D">
        <w:rPr>
          <w:rFonts w:cs="Times New Roman"/>
          <w:noProof/>
          <w:lang w:val="en-US"/>
        </w:rPr>
        <w:t xml:space="preserve">, 2014, </w:t>
      </w:r>
      <w:r w:rsidRPr="0009701D">
        <w:rPr>
          <w:rFonts w:cs="Times New Roman"/>
          <w:b/>
          <w:noProof/>
          <w:lang w:val="en-US"/>
        </w:rPr>
        <w:t>4</w:t>
      </w:r>
      <w:r w:rsidRPr="0009701D">
        <w:rPr>
          <w:rFonts w:cs="Times New Roman"/>
          <w:noProof/>
          <w:lang w:val="en-US"/>
        </w:rPr>
        <w:t>, 2129-2136.</w:t>
      </w:r>
    </w:p>
    <w:p w14:paraId="2504844C"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7.</w:t>
      </w:r>
      <w:r w:rsidRPr="0009701D">
        <w:rPr>
          <w:rFonts w:cs="Times New Roman"/>
          <w:noProof/>
          <w:lang w:val="en-US"/>
        </w:rPr>
        <w:tab/>
        <w:t xml:space="preserve">M. Suttipong and A. Striolo, </w:t>
      </w:r>
      <w:r w:rsidRPr="0009701D">
        <w:rPr>
          <w:rFonts w:cs="Times New Roman"/>
          <w:i/>
          <w:noProof/>
          <w:lang w:val="en-US"/>
        </w:rPr>
        <w:t>RSC Adv.</w:t>
      </w:r>
      <w:r w:rsidRPr="0009701D">
        <w:rPr>
          <w:rFonts w:cs="Times New Roman"/>
          <w:noProof/>
          <w:lang w:val="en-US"/>
        </w:rPr>
        <w:t xml:space="preserve">, 2015, </w:t>
      </w:r>
      <w:r w:rsidRPr="0009701D">
        <w:rPr>
          <w:rFonts w:cs="Times New Roman"/>
          <w:b/>
          <w:noProof/>
          <w:lang w:val="en-US"/>
        </w:rPr>
        <w:t>5</w:t>
      </w:r>
      <w:r w:rsidRPr="0009701D">
        <w:rPr>
          <w:rFonts w:cs="Times New Roman"/>
          <w:noProof/>
          <w:lang w:val="en-US"/>
        </w:rPr>
        <w:t>, 90049-90060.</w:t>
      </w:r>
    </w:p>
    <w:p w14:paraId="395427B5"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8.</w:t>
      </w:r>
      <w:r w:rsidRPr="0009701D">
        <w:rPr>
          <w:rFonts w:cs="Times New Roman"/>
          <w:noProof/>
          <w:lang w:val="en-US"/>
        </w:rPr>
        <w:tab/>
        <w:t xml:space="preserve">F. Tiberg, J. Brinck and L. Grant, </w:t>
      </w:r>
      <w:r w:rsidR="00CE3A60" w:rsidRPr="0009701D">
        <w:rPr>
          <w:rFonts w:cs="Times New Roman"/>
          <w:i/>
          <w:noProof/>
          <w:lang w:val="en-US"/>
        </w:rPr>
        <w:t>Curr. Opin. Colloid Interface Sci.</w:t>
      </w:r>
      <w:r w:rsidRPr="0009701D">
        <w:rPr>
          <w:rFonts w:cs="Times New Roman"/>
          <w:noProof/>
          <w:lang w:val="en-US"/>
        </w:rPr>
        <w:t xml:space="preserve">, 1999, </w:t>
      </w:r>
      <w:r w:rsidRPr="0009701D">
        <w:rPr>
          <w:rFonts w:cs="Times New Roman"/>
          <w:b/>
          <w:noProof/>
          <w:lang w:val="en-US"/>
        </w:rPr>
        <w:t>4</w:t>
      </w:r>
      <w:r w:rsidRPr="0009701D">
        <w:rPr>
          <w:rFonts w:cs="Times New Roman"/>
          <w:noProof/>
          <w:lang w:val="en-US"/>
        </w:rPr>
        <w:t>, 411-419.</w:t>
      </w:r>
    </w:p>
    <w:p w14:paraId="6C842B42"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9.</w:t>
      </w:r>
      <w:r w:rsidRPr="0009701D">
        <w:rPr>
          <w:rFonts w:cs="Times New Roman"/>
          <w:noProof/>
          <w:lang w:val="en-US"/>
        </w:rPr>
        <w:tab/>
        <w:t xml:space="preserve">M. Soria-Sánchez, A. Maroto-Valiente, A. Guerrero-Ruiz and D. M. Nevskaia, </w:t>
      </w:r>
      <w:r w:rsidR="00CE3A60" w:rsidRPr="0009701D">
        <w:rPr>
          <w:rFonts w:cs="Times New Roman"/>
          <w:i/>
          <w:noProof/>
          <w:lang w:val="en-US"/>
        </w:rPr>
        <w:t>J. Colloid Interface Sci.</w:t>
      </w:r>
      <w:r w:rsidRPr="0009701D">
        <w:rPr>
          <w:rFonts w:cs="Times New Roman"/>
          <w:noProof/>
          <w:lang w:val="en-US"/>
        </w:rPr>
        <w:t xml:space="preserve">, 2010, </w:t>
      </w:r>
      <w:r w:rsidRPr="0009701D">
        <w:rPr>
          <w:rFonts w:cs="Times New Roman"/>
          <w:b/>
          <w:noProof/>
          <w:lang w:val="en-US"/>
        </w:rPr>
        <w:t>343</w:t>
      </w:r>
      <w:r w:rsidRPr="0009701D">
        <w:rPr>
          <w:rFonts w:cs="Times New Roman"/>
          <w:noProof/>
          <w:lang w:val="en-US"/>
        </w:rPr>
        <w:t>, 194-199.</w:t>
      </w:r>
    </w:p>
    <w:p w14:paraId="257C8162"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10.</w:t>
      </w:r>
      <w:r w:rsidRPr="0009701D">
        <w:rPr>
          <w:rFonts w:cs="Times New Roman"/>
          <w:noProof/>
          <w:lang w:val="en-US"/>
        </w:rPr>
        <w:tab/>
        <w:t xml:space="preserve">S. Manne and H. E. Gaub, </w:t>
      </w:r>
      <w:r w:rsidRPr="0009701D">
        <w:rPr>
          <w:rFonts w:cs="Times New Roman"/>
          <w:i/>
          <w:noProof/>
          <w:lang w:val="en-US"/>
        </w:rPr>
        <w:t>Science</w:t>
      </w:r>
      <w:r w:rsidRPr="0009701D">
        <w:rPr>
          <w:rFonts w:cs="Times New Roman"/>
          <w:noProof/>
          <w:lang w:val="en-US"/>
        </w:rPr>
        <w:t xml:space="preserve">, 1995, </w:t>
      </w:r>
      <w:r w:rsidRPr="0009701D">
        <w:rPr>
          <w:rFonts w:cs="Times New Roman"/>
          <w:b/>
          <w:noProof/>
          <w:lang w:val="en-US"/>
        </w:rPr>
        <w:t>270</w:t>
      </w:r>
      <w:r w:rsidRPr="0009701D">
        <w:rPr>
          <w:rFonts w:cs="Times New Roman"/>
          <w:noProof/>
          <w:lang w:val="en-US"/>
        </w:rPr>
        <w:t>, 1480-1482.</w:t>
      </w:r>
    </w:p>
    <w:p w14:paraId="347C5090"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11.</w:t>
      </w:r>
      <w:r w:rsidRPr="0009701D">
        <w:rPr>
          <w:rFonts w:cs="Times New Roman"/>
          <w:noProof/>
          <w:lang w:val="en-US"/>
        </w:rPr>
        <w:tab/>
        <w:t xml:space="preserve">S. Manne, J. P. Cleveland, H. E. Gaub, G. D. Stucky and P. K. Hansma, </w:t>
      </w:r>
      <w:r w:rsidRPr="0009701D">
        <w:rPr>
          <w:rFonts w:cs="Times New Roman"/>
          <w:i/>
          <w:noProof/>
          <w:lang w:val="en-US"/>
        </w:rPr>
        <w:t>Langmuir</w:t>
      </w:r>
      <w:r w:rsidRPr="0009701D">
        <w:rPr>
          <w:rFonts w:cs="Times New Roman"/>
          <w:noProof/>
          <w:lang w:val="en-US"/>
        </w:rPr>
        <w:t xml:space="preserve">, 1994, </w:t>
      </w:r>
      <w:r w:rsidRPr="0009701D">
        <w:rPr>
          <w:rFonts w:cs="Times New Roman"/>
          <w:b/>
          <w:noProof/>
          <w:lang w:val="en-US"/>
        </w:rPr>
        <w:t>10</w:t>
      </w:r>
      <w:r w:rsidRPr="0009701D">
        <w:rPr>
          <w:rFonts w:cs="Times New Roman"/>
          <w:noProof/>
          <w:lang w:val="en-US"/>
        </w:rPr>
        <w:t>, 4409-4413.</w:t>
      </w:r>
    </w:p>
    <w:p w14:paraId="202B747D"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12.</w:t>
      </w:r>
      <w:r w:rsidRPr="0009701D">
        <w:rPr>
          <w:rFonts w:cs="Times New Roman"/>
          <w:noProof/>
          <w:lang w:val="en-US"/>
        </w:rPr>
        <w:tab/>
        <w:t xml:space="preserve">P. C. Ke, </w:t>
      </w:r>
      <w:r w:rsidR="00CE3A60" w:rsidRPr="0009701D">
        <w:rPr>
          <w:rFonts w:cs="Times New Roman"/>
          <w:i/>
          <w:noProof/>
          <w:lang w:val="en-US"/>
        </w:rPr>
        <w:t>Phys. Chem. Chem. Phys.</w:t>
      </w:r>
      <w:r w:rsidRPr="0009701D">
        <w:rPr>
          <w:rFonts w:cs="Times New Roman"/>
          <w:noProof/>
          <w:lang w:val="en-US"/>
        </w:rPr>
        <w:t xml:space="preserve">, 2007, </w:t>
      </w:r>
      <w:r w:rsidRPr="0009701D">
        <w:rPr>
          <w:rFonts w:cs="Times New Roman"/>
          <w:b/>
          <w:noProof/>
          <w:lang w:val="en-US"/>
        </w:rPr>
        <w:t>9</w:t>
      </w:r>
      <w:r w:rsidRPr="0009701D">
        <w:rPr>
          <w:rFonts w:cs="Times New Roman"/>
          <w:noProof/>
          <w:lang w:val="en-US"/>
        </w:rPr>
        <w:t>, 439-447.</w:t>
      </w:r>
    </w:p>
    <w:p w14:paraId="3E20A086"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13.</w:t>
      </w:r>
      <w:r w:rsidRPr="0009701D">
        <w:rPr>
          <w:rFonts w:cs="Times New Roman"/>
          <w:noProof/>
          <w:lang w:val="en-US"/>
        </w:rPr>
        <w:tab/>
        <w:t xml:space="preserve">N. Mackiewicz, G. Surendran, H. Remita, B. Keita, G. Zhang, L. Nadjo, A. Hagege, E. Doris and C. Mioskowski, </w:t>
      </w:r>
      <w:r w:rsidR="00CE3A60" w:rsidRPr="0009701D">
        <w:rPr>
          <w:rFonts w:cs="Times New Roman"/>
          <w:i/>
          <w:noProof/>
          <w:lang w:val="en-US"/>
        </w:rPr>
        <w:t>J. Am. Chem. Soc.</w:t>
      </w:r>
      <w:r w:rsidRPr="0009701D">
        <w:rPr>
          <w:rFonts w:cs="Times New Roman"/>
          <w:noProof/>
          <w:lang w:val="en-US"/>
        </w:rPr>
        <w:t xml:space="preserve">, 2008, </w:t>
      </w:r>
      <w:r w:rsidRPr="0009701D">
        <w:rPr>
          <w:rFonts w:cs="Times New Roman"/>
          <w:b/>
          <w:noProof/>
          <w:lang w:val="en-US"/>
        </w:rPr>
        <w:t>130</w:t>
      </w:r>
      <w:r w:rsidRPr="0009701D">
        <w:rPr>
          <w:rFonts w:cs="Times New Roman"/>
          <w:noProof/>
          <w:lang w:val="en-US"/>
        </w:rPr>
        <w:t>, 8110-8111.</w:t>
      </w:r>
    </w:p>
    <w:p w14:paraId="04BB089A"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14.</w:t>
      </w:r>
      <w:r w:rsidRPr="0009701D">
        <w:rPr>
          <w:rFonts w:cs="Times New Roman"/>
          <w:noProof/>
          <w:lang w:val="en-US"/>
        </w:rPr>
        <w:tab/>
        <w:t xml:space="preserve">M. R. Farrow, P. J. Camp, P. J. Dowding and K. Lewtas, </w:t>
      </w:r>
      <w:r w:rsidR="00CE3A60" w:rsidRPr="0009701D">
        <w:rPr>
          <w:rFonts w:cs="Times New Roman"/>
          <w:i/>
          <w:noProof/>
          <w:lang w:val="en-US"/>
        </w:rPr>
        <w:t>Phys. Chem. Chem. Phys.</w:t>
      </w:r>
      <w:r w:rsidRPr="0009701D">
        <w:rPr>
          <w:rFonts w:cs="Times New Roman"/>
          <w:noProof/>
          <w:lang w:val="en-US"/>
        </w:rPr>
        <w:t xml:space="preserve">, 2013, </w:t>
      </w:r>
      <w:r w:rsidRPr="0009701D">
        <w:rPr>
          <w:rFonts w:cs="Times New Roman"/>
          <w:b/>
          <w:noProof/>
          <w:lang w:val="en-US"/>
        </w:rPr>
        <w:t>15</w:t>
      </w:r>
      <w:r w:rsidRPr="0009701D">
        <w:rPr>
          <w:rFonts w:cs="Times New Roman"/>
          <w:noProof/>
          <w:lang w:val="en-US"/>
        </w:rPr>
        <w:t>, 11653-11660.</w:t>
      </w:r>
    </w:p>
    <w:p w14:paraId="1645C035"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15.</w:t>
      </w:r>
      <w:r w:rsidRPr="0009701D">
        <w:rPr>
          <w:rFonts w:cs="Times New Roman"/>
          <w:noProof/>
          <w:lang w:val="en-US"/>
        </w:rPr>
        <w:tab/>
        <w:t xml:space="preserve">N. R. Tummala and A. Striolo, </w:t>
      </w:r>
      <w:r w:rsidR="00CE3A60" w:rsidRPr="0009701D">
        <w:rPr>
          <w:rFonts w:cs="Times New Roman"/>
          <w:i/>
          <w:noProof/>
          <w:lang w:val="en-US"/>
        </w:rPr>
        <w:t>Phys. Rev. E</w:t>
      </w:r>
      <w:r w:rsidRPr="0009701D">
        <w:rPr>
          <w:rFonts w:cs="Times New Roman"/>
          <w:noProof/>
          <w:lang w:val="en-US"/>
        </w:rPr>
        <w:t xml:space="preserve">, 2009, </w:t>
      </w:r>
      <w:r w:rsidRPr="0009701D">
        <w:rPr>
          <w:rFonts w:cs="Times New Roman"/>
          <w:b/>
          <w:noProof/>
          <w:lang w:val="en-US"/>
        </w:rPr>
        <w:t>80</w:t>
      </w:r>
      <w:r w:rsidRPr="0009701D">
        <w:rPr>
          <w:rFonts w:cs="Times New Roman"/>
          <w:noProof/>
          <w:lang w:val="en-US"/>
        </w:rPr>
        <w:t>, 021408.</w:t>
      </w:r>
    </w:p>
    <w:p w14:paraId="0CEB76F1"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16.</w:t>
      </w:r>
      <w:r w:rsidRPr="0009701D">
        <w:rPr>
          <w:rFonts w:cs="Times New Roman"/>
          <w:noProof/>
          <w:lang w:val="en-US"/>
        </w:rPr>
        <w:tab/>
        <w:t xml:space="preserve">J. M. Cases and F. Villieras, </w:t>
      </w:r>
      <w:r w:rsidRPr="0009701D">
        <w:rPr>
          <w:rFonts w:cs="Times New Roman"/>
          <w:i/>
          <w:noProof/>
          <w:lang w:val="en-US"/>
        </w:rPr>
        <w:t>Langmuir</w:t>
      </w:r>
      <w:r w:rsidRPr="0009701D">
        <w:rPr>
          <w:rFonts w:cs="Times New Roman"/>
          <w:noProof/>
          <w:lang w:val="en-US"/>
        </w:rPr>
        <w:t xml:space="preserve">, 1992, </w:t>
      </w:r>
      <w:r w:rsidRPr="0009701D">
        <w:rPr>
          <w:rFonts w:cs="Times New Roman"/>
          <w:b/>
          <w:noProof/>
          <w:lang w:val="en-US"/>
        </w:rPr>
        <w:t>8</w:t>
      </w:r>
      <w:r w:rsidRPr="0009701D">
        <w:rPr>
          <w:rFonts w:cs="Times New Roman"/>
          <w:noProof/>
          <w:lang w:val="en-US"/>
        </w:rPr>
        <w:t>, 1251-1264.</w:t>
      </w:r>
    </w:p>
    <w:p w14:paraId="403EAC2E"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17.</w:t>
      </w:r>
      <w:r w:rsidRPr="0009701D">
        <w:rPr>
          <w:rFonts w:cs="Times New Roman"/>
          <w:noProof/>
          <w:lang w:val="en-US"/>
        </w:rPr>
        <w:tab/>
        <w:t xml:space="preserve">L. Macakova, E. Blomberg and P. M. Claesson, </w:t>
      </w:r>
      <w:r w:rsidRPr="0009701D">
        <w:rPr>
          <w:rFonts w:cs="Times New Roman"/>
          <w:i/>
          <w:noProof/>
          <w:lang w:val="en-US"/>
        </w:rPr>
        <w:t>Langmuir</w:t>
      </w:r>
      <w:r w:rsidRPr="0009701D">
        <w:rPr>
          <w:rFonts w:cs="Times New Roman"/>
          <w:noProof/>
          <w:lang w:val="en-US"/>
        </w:rPr>
        <w:t xml:space="preserve">, 2007, </w:t>
      </w:r>
      <w:r w:rsidRPr="0009701D">
        <w:rPr>
          <w:rFonts w:cs="Times New Roman"/>
          <w:b/>
          <w:noProof/>
          <w:lang w:val="en-US"/>
        </w:rPr>
        <w:t>23</w:t>
      </w:r>
      <w:r w:rsidRPr="0009701D">
        <w:rPr>
          <w:rFonts w:cs="Times New Roman"/>
          <w:noProof/>
          <w:lang w:val="en-US"/>
        </w:rPr>
        <w:t>, 12436-12444.</w:t>
      </w:r>
    </w:p>
    <w:p w14:paraId="3F603621"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18.</w:t>
      </w:r>
      <w:r w:rsidRPr="0009701D">
        <w:rPr>
          <w:rFonts w:cs="Times New Roman"/>
          <w:noProof/>
          <w:lang w:val="en-US"/>
        </w:rPr>
        <w:tab/>
        <w:t xml:space="preserve">H. C. Schniepp, H. C. Shum, D. A. Saville and I. A. Aksay, </w:t>
      </w:r>
      <w:r w:rsidR="00CE3A60" w:rsidRPr="0009701D">
        <w:rPr>
          <w:rFonts w:cs="Times New Roman"/>
          <w:i/>
          <w:noProof/>
          <w:lang w:val="en-US"/>
        </w:rPr>
        <w:t>J. Phys. Chem. B</w:t>
      </w:r>
      <w:r w:rsidRPr="0009701D">
        <w:rPr>
          <w:rFonts w:cs="Times New Roman"/>
          <w:noProof/>
          <w:lang w:val="en-US"/>
        </w:rPr>
        <w:t xml:space="preserve">, 2007, </w:t>
      </w:r>
      <w:r w:rsidRPr="0009701D">
        <w:rPr>
          <w:rFonts w:cs="Times New Roman"/>
          <w:b/>
          <w:noProof/>
          <w:lang w:val="en-US"/>
        </w:rPr>
        <w:t>111</w:t>
      </w:r>
      <w:r w:rsidRPr="0009701D">
        <w:rPr>
          <w:rFonts w:cs="Times New Roman"/>
          <w:noProof/>
          <w:lang w:val="en-US"/>
        </w:rPr>
        <w:t>, 8708-8712.</w:t>
      </w:r>
    </w:p>
    <w:p w14:paraId="69096C86"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19.</w:t>
      </w:r>
      <w:r w:rsidRPr="0009701D">
        <w:rPr>
          <w:rFonts w:cs="Times New Roman"/>
          <w:noProof/>
          <w:lang w:val="en-US"/>
        </w:rPr>
        <w:tab/>
        <w:t xml:space="preserve">H. C. Schniepp, H. C. Shum, D. A. Saville and I. A. Aksay, </w:t>
      </w:r>
      <w:r w:rsidR="00CE3A60">
        <w:rPr>
          <w:rFonts w:cs="Times New Roman"/>
          <w:i/>
          <w:noProof/>
          <w:lang w:val="en-US"/>
        </w:rPr>
        <w:t>J. Phys. Chem. C</w:t>
      </w:r>
      <w:r w:rsidRPr="0009701D">
        <w:rPr>
          <w:rFonts w:cs="Times New Roman"/>
          <w:noProof/>
          <w:lang w:val="en-US"/>
        </w:rPr>
        <w:t xml:space="preserve">, 2008, </w:t>
      </w:r>
      <w:r w:rsidRPr="0009701D">
        <w:rPr>
          <w:rFonts w:cs="Times New Roman"/>
          <w:b/>
          <w:noProof/>
          <w:lang w:val="en-US"/>
        </w:rPr>
        <w:t>112</w:t>
      </w:r>
      <w:r w:rsidRPr="0009701D">
        <w:rPr>
          <w:rFonts w:cs="Times New Roman"/>
          <w:noProof/>
          <w:lang w:val="en-US"/>
        </w:rPr>
        <w:t>, 14902-14906.</w:t>
      </w:r>
    </w:p>
    <w:p w14:paraId="29953709"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20.</w:t>
      </w:r>
      <w:r w:rsidRPr="0009701D">
        <w:rPr>
          <w:rFonts w:cs="Times New Roman"/>
          <w:noProof/>
          <w:lang w:val="en-US"/>
        </w:rPr>
        <w:tab/>
        <w:t xml:space="preserve">S. Q. Wu, L. Shi, L. B. Garfield, R. F. Tabor, A. Striolo and B. P. Grady, </w:t>
      </w:r>
      <w:r w:rsidRPr="0009701D">
        <w:rPr>
          <w:rFonts w:cs="Times New Roman"/>
          <w:i/>
          <w:noProof/>
          <w:lang w:val="en-US"/>
        </w:rPr>
        <w:t>Langmuir</w:t>
      </w:r>
      <w:r w:rsidRPr="0009701D">
        <w:rPr>
          <w:rFonts w:cs="Times New Roman"/>
          <w:noProof/>
          <w:lang w:val="en-US"/>
        </w:rPr>
        <w:t xml:space="preserve">, 2011, </w:t>
      </w:r>
      <w:r w:rsidRPr="0009701D">
        <w:rPr>
          <w:rFonts w:cs="Times New Roman"/>
          <w:b/>
          <w:noProof/>
          <w:lang w:val="en-US"/>
        </w:rPr>
        <w:t>27</w:t>
      </w:r>
      <w:r w:rsidRPr="0009701D">
        <w:rPr>
          <w:rFonts w:cs="Times New Roman"/>
          <w:noProof/>
          <w:lang w:val="en-US"/>
        </w:rPr>
        <w:t>, 6091-6098.</w:t>
      </w:r>
    </w:p>
    <w:p w14:paraId="5C6D0C64"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21.</w:t>
      </w:r>
      <w:r w:rsidRPr="0009701D">
        <w:rPr>
          <w:rFonts w:cs="Times New Roman"/>
          <w:noProof/>
          <w:lang w:val="en-US"/>
        </w:rPr>
        <w:tab/>
        <w:t xml:space="preserve">N. Kumar, S. Garoff and R. D. Tilton, </w:t>
      </w:r>
      <w:r w:rsidRPr="0009701D">
        <w:rPr>
          <w:rFonts w:cs="Times New Roman"/>
          <w:i/>
          <w:noProof/>
          <w:lang w:val="en-US"/>
        </w:rPr>
        <w:t>Langmuir</w:t>
      </w:r>
      <w:r w:rsidRPr="0009701D">
        <w:rPr>
          <w:rFonts w:cs="Times New Roman"/>
          <w:noProof/>
          <w:lang w:val="en-US"/>
        </w:rPr>
        <w:t xml:space="preserve">, 2004, </w:t>
      </w:r>
      <w:r w:rsidRPr="0009701D">
        <w:rPr>
          <w:rFonts w:cs="Times New Roman"/>
          <w:b/>
          <w:noProof/>
          <w:lang w:val="en-US"/>
        </w:rPr>
        <w:t>20</w:t>
      </w:r>
      <w:r w:rsidRPr="0009701D">
        <w:rPr>
          <w:rFonts w:cs="Times New Roman"/>
          <w:noProof/>
          <w:lang w:val="en-US"/>
        </w:rPr>
        <w:t>, 4446-4451.</w:t>
      </w:r>
    </w:p>
    <w:p w14:paraId="5E81340A"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22.</w:t>
      </w:r>
      <w:r w:rsidRPr="0009701D">
        <w:rPr>
          <w:rFonts w:cs="Times New Roman"/>
          <w:noProof/>
          <w:lang w:val="en-US"/>
        </w:rPr>
        <w:tab/>
        <w:t xml:space="preserve">S. Paria and K. C. Khilar, </w:t>
      </w:r>
      <w:r w:rsidR="00CE3A60" w:rsidRPr="0009701D">
        <w:rPr>
          <w:rFonts w:cs="Times New Roman"/>
          <w:i/>
          <w:noProof/>
          <w:lang w:val="en-US"/>
        </w:rPr>
        <w:t>Adv. Colloid Interface Sci.</w:t>
      </w:r>
      <w:r w:rsidRPr="0009701D">
        <w:rPr>
          <w:rFonts w:cs="Times New Roman"/>
          <w:noProof/>
          <w:lang w:val="en-US"/>
        </w:rPr>
        <w:t xml:space="preserve">, 2004, </w:t>
      </w:r>
      <w:r w:rsidRPr="0009701D">
        <w:rPr>
          <w:rFonts w:cs="Times New Roman"/>
          <w:b/>
          <w:noProof/>
          <w:lang w:val="en-US"/>
        </w:rPr>
        <w:t>110</w:t>
      </w:r>
      <w:r w:rsidRPr="0009701D">
        <w:rPr>
          <w:rFonts w:cs="Times New Roman"/>
          <w:noProof/>
          <w:lang w:val="en-US"/>
        </w:rPr>
        <w:t>, 75-95.</w:t>
      </w:r>
    </w:p>
    <w:p w14:paraId="1DB64A10"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23.</w:t>
      </w:r>
      <w:r w:rsidRPr="0009701D">
        <w:rPr>
          <w:rFonts w:cs="Times New Roman"/>
          <w:noProof/>
          <w:lang w:val="en-US"/>
        </w:rPr>
        <w:tab/>
        <w:t xml:space="preserve">L. Mivehi, R. Bordes and K. Holmberg, </w:t>
      </w:r>
      <w:r w:rsidRPr="0009701D">
        <w:rPr>
          <w:rFonts w:cs="Times New Roman"/>
          <w:i/>
          <w:noProof/>
          <w:lang w:val="en-US"/>
        </w:rPr>
        <w:t>Langmuir</w:t>
      </w:r>
      <w:r w:rsidRPr="0009701D">
        <w:rPr>
          <w:rFonts w:cs="Times New Roman"/>
          <w:noProof/>
          <w:lang w:val="en-US"/>
        </w:rPr>
        <w:t xml:space="preserve">, 2011, </w:t>
      </w:r>
      <w:r w:rsidRPr="0009701D">
        <w:rPr>
          <w:rFonts w:cs="Times New Roman"/>
          <w:b/>
          <w:noProof/>
          <w:lang w:val="en-US"/>
        </w:rPr>
        <w:t>27</w:t>
      </w:r>
      <w:r w:rsidRPr="0009701D">
        <w:rPr>
          <w:rFonts w:cs="Times New Roman"/>
          <w:noProof/>
          <w:lang w:val="en-US"/>
        </w:rPr>
        <w:t>, 7549-7557.</w:t>
      </w:r>
    </w:p>
    <w:p w14:paraId="754406E6"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24.</w:t>
      </w:r>
      <w:r w:rsidRPr="0009701D">
        <w:rPr>
          <w:rFonts w:cs="Times New Roman"/>
          <w:noProof/>
          <w:lang w:val="en-US"/>
        </w:rPr>
        <w:tab/>
        <w:t xml:space="preserve">S. B. Velegol, B. D. Fleming, S. Biggs, E. J. Wanless and R. D. Tilton, </w:t>
      </w:r>
      <w:r w:rsidRPr="0009701D">
        <w:rPr>
          <w:rFonts w:cs="Times New Roman"/>
          <w:i/>
          <w:noProof/>
          <w:lang w:val="en-US"/>
        </w:rPr>
        <w:t>Langmuir</w:t>
      </w:r>
      <w:r w:rsidRPr="0009701D">
        <w:rPr>
          <w:rFonts w:cs="Times New Roman"/>
          <w:noProof/>
          <w:lang w:val="en-US"/>
        </w:rPr>
        <w:t xml:space="preserve">, 2000, </w:t>
      </w:r>
      <w:r w:rsidRPr="0009701D">
        <w:rPr>
          <w:rFonts w:cs="Times New Roman"/>
          <w:b/>
          <w:noProof/>
          <w:lang w:val="en-US"/>
        </w:rPr>
        <w:t>16</w:t>
      </w:r>
      <w:r w:rsidRPr="0009701D">
        <w:rPr>
          <w:rFonts w:cs="Times New Roman"/>
          <w:noProof/>
          <w:lang w:val="en-US"/>
        </w:rPr>
        <w:t>, 2548-2556.</w:t>
      </w:r>
    </w:p>
    <w:p w14:paraId="4DC9A382"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25.</w:t>
      </w:r>
      <w:r w:rsidRPr="0009701D">
        <w:rPr>
          <w:rFonts w:cs="Times New Roman"/>
          <w:noProof/>
          <w:lang w:val="en-US"/>
        </w:rPr>
        <w:tab/>
        <w:t xml:space="preserve">M. Suttipong, N. R. Tummala, A. Striolo, C. S. Batista and J. Fagan, </w:t>
      </w:r>
      <w:r w:rsidRPr="0009701D">
        <w:rPr>
          <w:rFonts w:cs="Times New Roman"/>
          <w:i/>
          <w:noProof/>
          <w:lang w:val="en-US"/>
        </w:rPr>
        <w:t>Soft Matter</w:t>
      </w:r>
      <w:r w:rsidRPr="0009701D">
        <w:rPr>
          <w:rFonts w:cs="Times New Roman"/>
          <w:noProof/>
          <w:lang w:val="en-US"/>
        </w:rPr>
        <w:t xml:space="preserve">, 2013, </w:t>
      </w:r>
      <w:r w:rsidRPr="0009701D">
        <w:rPr>
          <w:rFonts w:cs="Times New Roman"/>
          <w:b/>
          <w:noProof/>
          <w:lang w:val="en-US"/>
        </w:rPr>
        <w:t>9</w:t>
      </w:r>
      <w:r w:rsidRPr="0009701D">
        <w:rPr>
          <w:rFonts w:cs="Times New Roman"/>
          <w:noProof/>
          <w:lang w:val="en-US"/>
        </w:rPr>
        <w:t>, 3712-3719.</w:t>
      </w:r>
    </w:p>
    <w:p w14:paraId="4B92991A"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26.</w:t>
      </w:r>
      <w:r w:rsidRPr="0009701D">
        <w:rPr>
          <w:rFonts w:cs="Times New Roman"/>
          <w:noProof/>
          <w:lang w:val="en-US"/>
        </w:rPr>
        <w:tab/>
        <w:t xml:space="preserve">N. R. Tummala and A. Striolo, </w:t>
      </w:r>
      <w:r w:rsidR="00CE3A60" w:rsidRPr="0009701D">
        <w:rPr>
          <w:rFonts w:cs="Times New Roman"/>
          <w:i/>
          <w:noProof/>
          <w:lang w:val="en-US"/>
        </w:rPr>
        <w:t>J. Phys. Chem. B</w:t>
      </w:r>
      <w:r w:rsidRPr="0009701D">
        <w:rPr>
          <w:rFonts w:cs="Times New Roman"/>
          <w:noProof/>
          <w:lang w:val="en-US"/>
        </w:rPr>
        <w:t xml:space="preserve">, 2008, </w:t>
      </w:r>
      <w:r w:rsidRPr="0009701D">
        <w:rPr>
          <w:rFonts w:cs="Times New Roman"/>
          <w:b/>
          <w:noProof/>
          <w:lang w:val="en-US"/>
        </w:rPr>
        <w:t>112</w:t>
      </w:r>
      <w:r w:rsidRPr="0009701D">
        <w:rPr>
          <w:rFonts w:cs="Times New Roman"/>
          <w:noProof/>
          <w:lang w:val="en-US"/>
        </w:rPr>
        <w:t>, 1987-2000.</w:t>
      </w:r>
    </w:p>
    <w:p w14:paraId="52086358"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27.</w:t>
      </w:r>
      <w:r w:rsidRPr="0009701D">
        <w:rPr>
          <w:rFonts w:cs="Times New Roman"/>
          <w:noProof/>
          <w:lang w:val="en-US"/>
        </w:rPr>
        <w:tab/>
        <w:t xml:space="preserve">R. E. Lamont and W. A. Ducker, </w:t>
      </w:r>
      <w:r w:rsidR="00CE3A60" w:rsidRPr="0009701D">
        <w:rPr>
          <w:rFonts w:cs="Times New Roman"/>
          <w:i/>
          <w:noProof/>
          <w:lang w:val="en-US"/>
        </w:rPr>
        <w:t>J. Am. Chem. Soc.</w:t>
      </w:r>
      <w:r w:rsidRPr="0009701D">
        <w:rPr>
          <w:rFonts w:cs="Times New Roman"/>
          <w:noProof/>
          <w:lang w:val="en-US"/>
        </w:rPr>
        <w:t xml:space="preserve">, 1998, </w:t>
      </w:r>
      <w:r w:rsidRPr="0009701D">
        <w:rPr>
          <w:rFonts w:cs="Times New Roman"/>
          <w:b/>
          <w:noProof/>
          <w:lang w:val="en-US"/>
        </w:rPr>
        <w:t>120</w:t>
      </w:r>
      <w:r w:rsidRPr="0009701D">
        <w:rPr>
          <w:rFonts w:cs="Times New Roman"/>
          <w:noProof/>
          <w:lang w:val="en-US"/>
        </w:rPr>
        <w:t>, 7602-7607.</w:t>
      </w:r>
    </w:p>
    <w:p w14:paraId="26D80C33"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28.</w:t>
      </w:r>
      <w:r w:rsidRPr="0009701D">
        <w:rPr>
          <w:rFonts w:cs="Times New Roman"/>
          <w:noProof/>
          <w:lang w:val="en-US"/>
        </w:rPr>
        <w:tab/>
        <w:t xml:space="preserve">R. Atkin, V. S. J. Craig and S. Biggs, </w:t>
      </w:r>
      <w:r w:rsidRPr="0009701D">
        <w:rPr>
          <w:rFonts w:cs="Times New Roman"/>
          <w:i/>
          <w:noProof/>
          <w:lang w:val="en-US"/>
        </w:rPr>
        <w:t>Langmuir</w:t>
      </w:r>
      <w:r w:rsidRPr="0009701D">
        <w:rPr>
          <w:rFonts w:cs="Times New Roman"/>
          <w:noProof/>
          <w:lang w:val="en-US"/>
        </w:rPr>
        <w:t xml:space="preserve">, 2000, </w:t>
      </w:r>
      <w:r w:rsidRPr="0009701D">
        <w:rPr>
          <w:rFonts w:cs="Times New Roman"/>
          <w:b/>
          <w:noProof/>
          <w:lang w:val="en-US"/>
        </w:rPr>
        <w:t>16</w:t>
      </w:r>
      <w:r w:rsidRPr="0009701D">
        <w:rPr>
          <w:rFonts w:cs="Times New Roman"/>
          <w:noProof/>
          <w:lang w:val="en-US"/>
        </w:rPr>
        <w:t>, 9374-9380.</w:t>
      </w:r>
    </w:p>
    <w:p w14:paraId="4958C337"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29.</w:t>
      </w:r>
      <w:r w:rsidRPr="0009701D">
        <w:rPr>
          <w:rFonts w:cs="Times New Roman"/>
          <w:noProof/>
          <w:lang w:val="en-US"/>
        </w:rPr>
        <w:tab/>
        <w:t xml:space="preserve">H. Domínguez, </w:t>
      </w:r>
      <w:r w:rsidRPr="0009701D">
        <w:rPr>
          <w:rFonts w:cs="Times New Roman"/>
          <w:i/>
          <w:noProof/>
          <w:lang w:val="en-US"/>
        </w:rPr>
        <w:t>Langmuir</w:t>
      </w:r>
      <w:r w:rsidRPr="0009701D">
        <w:rPr>
          <w:rFonts w:cs="Times New Roman"/>
          <w:noProof/>
          <w:lang w:val="en-US"/>
        </w:rPr>
        <w:t xml:space="preserve">, 2009, </w:t>
      </w:r>
      <w:r w:rsidRPr="0009701D">
        <w:rPr>
          <w:rFonts w:cs="Times New Roman"/>
          <w:b/>
          <w:noProof/>
          <w:lang w:val="en-US"/>
        </w:rPr>
        <w:t>25</w:t>
      </w:r>
      <w:r w:rsidRPr="0009701D">
        <w:rPr>
          <w:rFonts w:cs="Times New Roman"/>
          <w:noProof/>
          <w:lang w:val="en-US"/>
        </w:rPr>
        <w:t>, 9006-9011.</w:t>
      </w:r>
    </w:p>
    <w:p w14:paraId="6D45E1C8"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30.</w:t>
      </w:r>
      <w:r w:rsidRPr="0009701D">
        <w:rPr>
          <w:rFonts w:cs="Times New Roman"/>
          <w:noProof/>
          <w:lang w:val="en-US"/>
        </w:rPr>
        <w:tab/>
        <w:t xml:space="preserve">Z. Kiraly, G. H. Findenegg, E. Klumpp, H. Schlimper and D. I, </w:t>
      </w:r>
      <w:r w:rsidRPr="0009701D">
        <w:rPr>
          <w:rFonts w:cs="Times New Roman"/>
          <w:i/>
          <w:noProof/>
          <w:lang w:val="en-US"/>
        </w:rPr>
        <w:t>Langmuir</w:t>
      </w:r>
      <w:r w:rsidRPr="0009701D">
        <w:rPr>
          <w:rFonts w:cs="Times New Roman"/>
          <w:noProof/>
          <w:lang w:val="en-US"/>
        </w:rPr>
        <w:t xml:space="preserve">, 2001, </w:t>
      </w:r>
      <w:r w:rsidRPr="0009701D">
        <w:rPr>
          <w:rFonts w:cs="Times New Roman"/>
          <w:b/>
          <w:noProof/>
          <w:lang w:val="en-US"/>
        </w:rPr>
        <w:t>17</w:t>
      </w:r>
      <w:r w:rsidRPr="0009701D">
        <w:rPr>
          <w:rFonts w:cs="Times New Roman"/>
          <w:noProof/>
          <w:lang w:val="en-US"/>
        </w:rPr>
        <w:t>, 2420-2425.</w:t>
      </w:r>
    </w:p>
    <w:p w14:paraId="2CF39677"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31.</w:t>
      </w:r>
      <w:r w:rsidRPr="0009701D">
        <w:rPr>
          <w:rFonts w:cs="Times New Roman"/>
          <w:noProof/>
          <w:lang w:val="en-US"/>
        </w:rPr>
        <w:tab/>
        <w:t xml:space="preserve">H. Domínguez, </w:t>
      </w:r>
      <w:r w:rsidR="00CE3A60" w:rsidRPr="0009701D">
        <w:rPr>
          <w:rFonts w:cs="Times New Roman"/>
          <w:i/>
          <w:noProof/>
          <w:lang w:val="en-US"/>
        </w:rPr>
        <w:t>J. Phys. Chem. B</w:t>
      </w:r>
      <w:r w:rsidRPr="0009701D">
        <w:rPr>
          <w:rFonts w:cs="Times New Roman"/>
          <w:noProof/>
          <w:lang w:val="en-US"/>
        </w:rPr>
        <w:t xml:space="preserve">, 2007, </w:t>
      </w:r>
      <w:r w:rsidRPr="0009701D">
        <w:rPr>
          <w:rFonts w:cs="Times New Roman"/>
          <w:b/>
          <w:noProof/>
          <w:lang w:val="en-US"/>
        </w:rPr>
        <w:t>111</w:t>
      </w:r>
      <w:r w:rsidRPr="0009701D">
        <w:rPr>
          <w:rFonts w:cs="Times New Roman"/>
          <w:noProof/>
          <w:lang w:val="en-US"/>
        </w:rPr>
        <w:t>, 4054-4059.</w:t>
      </w:r>
    </w:p>
    <w:p w14:paraId="17E020C9"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32.</w:t>
      </w:r>
      <w:r w:rsidRPr="0009701D">
        <w:rPr>
          <w:rFonts w:cs="Times New Roman"/>
          <w:noProof/>
          <w:lang w:val="en-US"/>
        </w:rPr>
        <w:tab/>
        <w:t xml:space="preserve">A. G. Hsieh, C. Punckt, S. Korkut and I. A. Aksay, </w:t>
      </w:r>
      <w:r w:rsidR="00CE3A60" w:rsidRPr="0009701D">
        <w:rPr>
          <w:rFonts w:cs="Times New Roman"/>
          <w:i/>
          <w:noProof/>
          <w:lang w:val="en-US"/>
        </w:rPr>
        <w:t>J. Phys. Chem. B</w:t>
      </w:r>
      <w:r w:rsidRPr="0009701D">
        <w:rPr>
          <w:rFonts w:cs="Times New Roman"/>
          <w:noProof/>
          <w:lang w:val="en-US"/>
        </w:rPr>
        <w:t xml:space="preserve">, 2013, </w:t>
      </w:r>
      <w:r w:rsidRPr="0009701D">
        <w:rPr>
          <w:rFonts w:cs="Times New Roman"/>
          <w:b/>
          <w:noProof/>
          <w:lang w:val="en-US"/>
        </w:rPr>
        <w:t>117</w:t>
      </w:r>
      <w:r w:rsidRPr="0009701D">
        <w:rPr>
          <w:rFonts w:cs="Times New Roman"/>
          <w:noProof/>
          <w:lang w:val="en-US"/>
        </w:rPr>
        <w:t>, 7950-7958.</w:t>
      </w:r>
    </w:p>
    <w:p w14:paraId="0C56726C"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33.</w:t>
      </w:r>
      <w:r w:rsidRPr="0009701D">
        <w:rPr>
          <w:rFonts w:cs="Times New Roman"/>
          <w:noProof/>
          <w:lang w:val="en-US"/>
        </w:rPr>
        <w:tab/>
        <w:t xml:space="preserve">P. C. Pavan, E. L. Crepaldi, A. de and J. B. Valim, </w:t>
      </w:r>
      <w:r w:rsidR="00CE3A60" w:rsidRPr="0009701D">
        <w:rPr>
          <w:rFonts w:cs="Times New Roman"/>
          <w:i/>
          <w:noProof/>
          <w:lang w:val="en-US"/>
        </w:rPr>
        <w:t>Colloids Surf., A</w:t>
      </w:r>
      <w:r w:rsidRPr="0009701D">
        <w:rPr>
          <w:rFonts w:cs="Times New Roman"/>
          <w:noProof/>
          <w:lang w:val="en-US"/>
        </w:rPr>
        <w:t xml:space="preserve">, 1999, </w:t>
      </w:r>
      <w:r w:rsidRPr="0009701D">
        <w:rPr>
          <w:rFonts w:cs="Times New Roman"/>
          <w:b/>
          <w:noProof/>
          <w:lang w:val="en-US"/>
        </w:rPr>
        <w:t>154</w:t>
      </w:r>
      <w:r w:rsidRPr="0009701D">
        <w:rPr>
          <w:rFonts w:cs="Times New Roman"/>
          <w:noProof/>
          <w:lang w:val="en-US"/>
        </w:rPr>
        <w:t>, 399-410.</w:t>
      </w:r>
    </w:p>
    <w:p w14:paraId="6B7063F0" w14:textId="77777777" w:rsidR="00AE6B62" w:rsidRPr="0009701D" w:rsidRDefault="00065BAA" w:rsidP="00CE3A60">
      <w:pPr>
        <w:spacing w:after="0" w:line="240" w:lineRule="auto"/>
        <w:ind w:left="720" w:hanging="720"/>
        <w:rPr>
          <w:rFonts w:cs="Times New Roman"/>
          <w:noProof/>
          <w:lang w:val="en-US"/>
        </w:rPr>
      </w:pPr>
      <w:r w:rsidRPr="0009701D">
        <w:rPr>
          <w:rFonts w:cs="Times New Roman"/>
          <w:noProof/>
          <w:lang w:val="en-US"/>
        </w:rPr>
        <w:t>34.</w:t>
      </w:r>
      <w:r w:rsidRPr="0009701D">
        <w:rPr>
          <w:rFonts w:cs="Times New Roman"/>
          <w:noProof/>
          <w:lang w:val="en-US"/>
        </w:rPr>
        <w:tab/>
        <w:t xml:space="preserve">J. Radulovic, K. Sefiane and M. E. R. Shanahan, </w:t>
      </w:r>
      <w:r w:rsidR="00CE3A60" w:rsidRPr="0009701D">
        <w:rPr>
          <w:rFonts w:cs="Times New Roman"/>
          <w:i/>
          <w:noProof/>
          <w:lang w:val="en-US"/>
        </w:rPr>
        <w:t>J. Colloid Interface Sci.</w:t>
      </w:r>
      <w:r w:rsidRPr="0009701D">
        <w:rPr>
          <w:rFonts w:cs="Times New Roman"/>
          <w:noProof/>
          <w:lang w:val="en-US"/>
        </w:rPr>
        <w:t xml:space="preserve">, 2009, </w:t>
      </w:r>
      <w:r w:rsidRPr="0009701D">
        <w:rPr>
          <w:rFonts w:cs="Times New Roman"/>
          <w:b/>
          <w:noProof/>
          <w:lang w:val="en-US"/>
        </w:rPr>
        <w:t>332</w:t>
      </w:r>
      <w:r w:rsidRPr="0009701D">
        <w:rPr>
          <w:rFonts w:cs="Times New Roman"/>
          <w:noProof/>
          <w:lang w:val="en-US"/>
        </w:rPr>
        <w:t>, 497-504.</w:t>
      </w:r>
    </w:p>
    <w:p w14:paraId="51B6CBB2" w14:textId="77777777" w:rsidR="00CE3A60" w:rsidRDefault="00065BAA" w:rsidP="00CE3A60">
      <w:pPr>
        <w:spacing w:after="0" w:line="240" w:lineRule="auto"/>
        <w:ind w:left="720" w:hanging="720"/>
        <w:rPr>
          <w:rFonts w:cs="Times New Roman"/>
          <w:noProof/>
          <w:lang w:val="en-US"/>
        </w:rPr>
      </w:pPr>
      <w:r w:rsidRPr="0009701D">
        <w:rPr>
          <w:rFonts w:cs="Times New Roman"/>
          <w:noProof/>
          <w:lang w:val="en-US"/>
        </w:rPr>
        <w:t>35.</w:t>
      </w:r>
      <w:r w:rsidRPr="0009701D">
        <w:rPr>
          <w:rFonts w:cs="Times New Roman"/>
          <w:noProof/>
          <w:lang w:val="en-US"/>
        </w:rPr>
        <w:tab/>
        <w:t xml:space="preserve">J. C. Schulz and G. G. Warr, </w:t>
      </w:r>
      <w:r w:rsidRPr="0009701D">
        <w:rPr>
          <w:rFonts w:cs="Times New Roman"/>
          <w:i/>
          <w:noProof/>
          <w:lang w:val="en-US"/>
        </w:rPr>
        <w:t>Langmuir</w:t>
      </w:r>
      <w:r w:rsidRPr="0009701D">
        <w:rPr>
          <w:rFonts w:cs="Times New Roman"/>
          <w:noProof/>
          <w:lang w:val="en-US"/>
        </w:rPr>
        <w:t xml:space="preserve">, 2002, </w:t>
      </w:r>
      <w:r w:rsidRPr="0009701D">
        <w:rPr>
          <w:rFonts w:cs="Times New Roman"/>
          <w:b/>
          <w:noProof/>
          <w:lang w:val="en-US"/>
        </w:rPr>
        <w:t>18</w:t>
      </w:r>
      <w:r w:rsidRPr="0009701D">
        <w:rPr>
          <w:rFonts w:cs="Times New Roman"/>
          <w:noProof/>
          <w:lang w:val="en-US"/>
        </w:rPr>
        <w:t>, 3191-3197.</w:t>
      </w:r>
    </w:p>
    <w:p w14:paraId="6CB15FE0"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 xml:space="preserve">36.      </w:t>
      </w:r>
      <w:r w:rsidRPr="0009701D">
        <w:rPr>
          <w:rFonts w:cs="Times New Roman"/>
          <w:noProof/>
          <w:lang w:val="en-US"/>
        </w:rPr>
        <w:t xml:space="preserve">C. Gutig, B. P. Grady and A. Striolo, </w:t>
      </w:r>
      <w:r w:rsidRPr="0009701D">
        <w:rPr>
          <w:rFonts w:cs="Times New Roman"/>
          <w:i/>
          <w:noProof/>
          <w:lang w:val="en-US"/>
        </w:rPr>
        <w:t>Langmuir</w:t>
      </w:r>
      <w:r w:rsidRPr="0009701D">
        <w:rPr>
          <w:rFonts w:cs="Times New Roman"/>
          <w:noProof/>
          <w:lang w:val="en-US"/>
        </w:rPr>
        <w:t xml:space="preserve">, 2008, </w:t>
      </w:r>
      <w:r w:rsidRPr="0009701D">
        <w:rPr>
          <w:rFonts w:cs="Times New Roman"/>
          <w:b/>
          <w:noProof/>
          <w:lang w:val="en-US"/>
        </w:rPr>
        <w:t>24</w:t>
      </w:r>
      <w:r w:rsidRPr="0009701D">
        <w:rPr>
          <w:rFonts w:cs="Times New Roman"/>
          <w:noProof/>
          <w:lang w:val="en-US"/>
        </w:rPr>
        <w:t>, 4806-4816.</w:t>
      </w:r>
    </w:p>
    <w:p w14:paraId="6BB80A03"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37</w:t>
      </w:r>
      <w:r w:rsidR="00065BAA" w:rsidRPr="0009701D">
        <w:rPr>
          <w:rFonts w:cs="Times New Roman"/>
          <w:noProof/>
          <w:lang w:val="en-US"/>
        </w:rPr>
        <w:t>.</w:t>
      </w:r>
      <w:r w:rsidR="00065BAA" w:rsidRPr="0009701D">
        <w:rPr>
          <w:rFonts w:cs="Times New Roman"/>
          <w:noProof/>
          <w:lang w:val="en-US"/>
        </w:rPr>
        <w:tab/>
        <w:t xml:space="preserve">D. Müter, T. Shin, B. Demé, P. Fratzl, O. Paris and G. H. Findenegg, </w:t>
      </w:r>
      <w:r w:rsidRPr="0009701D">
        <w:rPr>
          <w:rFonts w:cs="Times New Roman"/>
          <w:i/>
          <w:noProof/>
          <w:lang w:val="en-US"/>
        </w:rPr>
        <w:t>J. Phys. Chem. Lett.</w:t>
      </w:r>
      <w:r w:rsidR="00065BAA" w:rsidRPr="0009701D">
        <w:rPr>
          <w:rFonts w:cs="Times New Roman"/>
          <w:noProof/>
          <w:lang w:val="en-US"/>
        </w:rPr>
        <w:t xml:space="preserve">, 2010, </w:t>
      </w:r>
      <w:r w:rsidR="00065BAA" w:rsidRPr="0009701D">
        <w:rPr>
          <w:rFonts w:cs="Times New Roman"/>
          <w:b/>
          <w:noProof/>
          <w:lang w:val="en-US"/>
        </w:rPr>
        <w:t>1</w:t>
      </w:r>
      <w:r w:rsidR="00065BAA" w:rsidRPr="0009701D">
        <w:rPr>
          <w:rFonts w:cs="Times New Roman"/>
          <w:noProof/>
          <w:lang w:val="en-US"/>
        </w:rPr>
        <w:t>, 1442-1446.</w:t>
      </w:r>
    </w:p>
    <w:p w14:paraId="0E64F5AD"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38</w:t>
      </w:r>
      <w:r w:rsidR="00065BAA" w:rsidRPr="0009701D">
        <w:rPr>
          <w:rFonts w:cs="Times New Roman"/>
          <w:noProof/>
          <w:lang w:val="en-US"/>
        </w:rPr>
        <w:t>.</w:t>
      </w:r>
      <w:r w:rsidR="00065BAA" w:rsidRPr="0009701D">
        <w:rPr>
          <w:rFonts w:cs="Times New Roman"/>
          <w:noProof/>
          <w:lang w:val="en-US"/>
        </w:rPr>
        <w:tab/>
        <w:t xml:space="preserve">M. Sammalkorpi, A. Z. Panagiotopoulos and M. Haataja, </w:t>
      </w:r>
      <w:r w:rsidRPr="0009701D">
        <w:rPr>
          <w:rFonts w:cs="Times New Roman"/>
          <w:i/>
          <w:noProof/>
          <w:lang w:val="en-US"/>
        </w:rPr>
        <w:t>J. Phys. Chem. B</w:t>
      </w:r>
      <w:r w:rsidR="00065BAA" w:rsidRPr="0009701D">
        <w:rPr>
          <w:rFonts w:cs="Times New Roman"/>
          <w:noProof/>
          <w:lang w:val="en-US"/>
        </w:rPr>
        <w:t xml:space="preserve">, 2008, </w:t>
      </w:r>
      <w:r w:rsidR="00065BAA" w:rsidRPr="0009701D">
        <w:rPr>
          <w:rFonts w:cs="Times New Roman"/>
          <w:b/>
          <w:noProof/>
          <w:lang w:val="en-US"/>
        </w:rPr>
        <w:t>112</w:t>
      </w:r>
      <w:r w:rsidR="00065BAA" w:rsidRPr="0009701D">
        <w:rPr>
          <w:rFonts w:cs="Times New Roman"/>
          <w:noProof/>
          <w:lang w:val="en-US"/>
        </w:rPr>
        <w:t>, 12954-12961.</w:t>
      </w:r>
    </w:p>
    <w:p w14:paraId="5231A691"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39</w:t>
      </w:r>
      <w:r w:rsidR="00065BAA" w:rsidRPr="0009701D">
        <w:rPr>
          <w:rFonts w:cs="Times New Roman"/>
          <w:noProof/>
          <w:lang w:val="en-US"/>
        </w:rPr>
        <w:t>.</w:t>
      </w:r>
      <w:r w:rsidR="00065BAA" w:rsidRPr="0009701D">
        <w:rPr>
          <w:rFonts w:cs="Times New Roman"/>
          <w:noProof/>
          <w:lang w:val="en-US"/>
        </w:rPr>
        <w:tab/>
        <w:t xml:space="preserve">N. R. Tummala, B. P. Grady and A. Striolo, </w:t>
      </w:r>
      <w:r w:rsidRPr="0009701D">
        <w:rPr>
          <w:rFonts w:cs="Times New Roman"/>
          <w:i/>
          <w:noProof/>
          <w:lang w:val="en-US"/>
        </w:rPr>
        <w:t>Phys. Chem. Chem. Phys</w:t>
      </w:r>
      <w:r>
        <w:rPr>
          <w:rFonts w:cs="Times New Roman"/>
          <w:i/>
          <w:noProof/>
          <w:lang w:val="en-US"/>
        </w:rPr>
        <w:t>.</w:t>
      </w:r>
      <w:r w:rsidR="00065BAA" w:rsidRPr="0009701D">
        <w:rPr>
          <w:rFonts w:cs="Times New Roman"/>
          <w:noProof/>
          <w:lang w:val="en-US"/>
        </w:rPr>
        <w:t xml:space="preserve">, 2010, </w:t>
      </w:r>
      <w:r w:rsidR="00065BAA" w:rsidRPr="0009701D">
        <w:rPr>
          <w:rFonts w:cs="Times New Roman"/>
          <w:b/>
          <w:noProof/>
          <w:lang w:val="en-US"/>
        </w:rPr>
        <w:t>12</w:t>
      </w:r>
      <w:r w:rsidR="00065BAA" w:rsidRPr="0009701D">
        <w:rPr>
          <w:rFonts w:cs="Times New Roman"/>
          <w:noProof/>
          <w:lang w:val="en-US"/>
        </w:rPr>
        <w:t>, 13137-13143.</w:t>
      </w:r>
    </w:p>
    <w:p w14:paraId="55CFF5C5"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40</w:t>
      </w:r>
      <w:r w:rsidR="00065BAA" w:rsidRPr="0009701D">
        <w:rPr>
          <w:rFonts w:cs="Times New Roman"/>
          <w:noProof/>
          <w:lang w:val="en-US"/>
        </w:rPr>
        <w:t>.</w:t>
      </w:r>
      <w:r w:rsidR="00065BAA" w:rsidRPr="0009701D">
        <w:rPr>
          <w:rFonts w:cs="Times New Roman"/>
          <w:noProof/>
          <w:lang w:val="en-US"/>
        </w:rPr>
        <w:tab/>
        <w:t xml:space="preserve">M. Suttipong, B. P. Grady and A. Striolo, </w:t>
      </w:r>
      <w:r w:rsidRPr="0009701D">
        <w:rPr>
          <w:rFonts w:cs="Times New Roman"/>
          <w:i/>
          <w:noProof/>
          <w:lang w:val="en-US"/>
        </w:rPr>
        <w:t>Phys. Chem. Chem. Phys</w:t>
      </w:r>
      <w:r>
        <w:rPr>
          <w:rFonts w:cs="Times New Roman"/>
          <w:i/>
          <w:noProof/>
          <w:lang w:val="en-US"/>
        </w:rPr>
        <w:t>.</w:t>
      </w:r>
      <w:r w:rsidR="00065BAA" w:rsidRPr="0009701D">
        <w:rPr>
          <w:rFonts w:cs="Times New Roman"/>
          <w:noProof/>
          <w:lang w:val="en-US"/>
        </w:rPr>
        <w:t xml:space="preserve">, 2014, </w:t>
      </w:r>
      <w:r w:rsidR="00065BAA" w:rsidRPr="0009701D">
        <w:rPr>
          <w:rFonts w:cs="Times New Roman"/>
          <w:b/>
          <w:noProof/>
          <w:lang w:val="en-US"/>
        </w:rPr>
        <w:t>16</w:t>
      </w:r>
      <w:r w:rsidR="00065BAA" w:rsidRPr="0009701D">
        <w:rPr>
          <w:rFonts w:cs="Times New Roman"/>
          <w:noProof/>
          <w:lang w:val="en-US"/>
        </w:rPr>
        <w:t>, 16388-16398.</w:t>
      </w:r>
    </w:p>
    <w:p w14:paraId="26147264"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41</w:t>
      </w:r>
      <w:r w:rsidR="00065BAA" w:rsidRPr="0009701D">
        <w:rPr>
          <w:rFonts w:cs="Times New Roman"/>
          <w:noProof/>
          <w:lang w:val="en-US"/>
        </w:rPr>
        <w:t>.</w:t>
      </w:r>
      <w:r w:rsidR="00065BAA" w:rsidRPr="0009701D">
        <w:rPr>
          <w:rFonts w:cs="Times New Roman"/>
          <w:noProof/>
          <w:lang w:val="en-US"/>
        </w:rPr>
        <w:tab/>
        <w:t xml:space="preserve">M. Suttipong, B. P. Grady and A. Striolo, </w:t>
      </w:r>
      <w:r w:rsidRPr="0009701D">
        <w:rPr>
          <w:rFonts w:cs="Times New Roman"/>
          <w:i/>
          <w:noProof/>
          <w:lang w:val="en-US"/>
        </w:rPr>
        <w:t>J. Phys. Chem. B</w:t>
      </w:r>
      <w:r w:rsidR="00065BAA" w:rsidRPr="0009701D">
        <w:rPr>
          <w:rFonts w:cs="Times New Roman"/>
          <w:noProof/>
          <w:lang w:val="en-US"/>
        </w:rPr>
        <w:t xml:space="preserve">, 2015, </w:t>
      </w:r>
      <w:r w:rsidR="00065BAA" w:rsidRPr="0009701D">
        <w:rPr>
          <w:rFonts w:cs="Times New Roman"/>
          <w:b/>
          <w:noProof/>
          <w:lang w:val="en-US"/>
        </w:rPr>
        <w:t>119</w:t>
      </w:r>
      <w:r w:rsidR="00065BAA" w:rsidRPr="0009701D">
        <w:rPr>
          <w:rFonts w:cs="Times New Roman"/>
          <w:noProof/>
          <w:lang w:val="en-US"/>
        </w:rPr>
        <w:t>, 5467-5474.</w:t>
      </w:r>
    </w:p>
    <w:p w14:paraId="79752869"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42</w:t>
      </w:r>
      <w:r w:rsidR="00065BAA" w:rsidRPr="0009701D">
        <w:rPr>
          <w:rFonts w:cs="Times New Roman"/>
          <w:noProof/>
          <w:lang w:val="en-US"/>
        </w:rPr>
        <w:t>.</w:t>
      </w:r>
      <w:r w:rsidR="00065BAA" w:rsidRPr="0009701D">
        <w:rPr>
          <w:rFonts w:cs="Times New Roman"/>
          <w:noProof/>
          <w:lang w:val="en-US"/>
        </w:rPr>
        <w:tab/>
        <w:t xml:space="preserve">P. J. Hoogerbrugge and J. Koelman, </w:t>
      </w:r>
      <w:r w:rsidR="00065BAA" w:rsidRPr="0009701D">
        <w:rPr>
          <w:rFonts w:cs="Times New Roman"/>
          <w:i/>
          <w:noProof/>
          <w:lang w:val="en-US"/>
        </w:rPr>
        <w:t>Europhys. Lett.</w:t>
      </w:r>
      <w:r w:rsidR="00065BAA" w:rsidRPr="0009701D">
        <w:rPr>
          <w:rFonts w:cs="Times New Roman"/>
          <w:noProof/>
          <w:lang w:val="en-US"/>
        </w:rPr>
        <w:t xml:space="preserve">, 1992, </w:t>
      </w:r>
      <w:r w:rsidR="00065BAA" w:rsidRPr="0009701D">
        <w:rPr>
          <w:rFonts w:cs="Times New Roman"/>
          <w:b/>
          <w:noProof/>
          <w:lang w:val="en-US"/>
        </w:rPr>
        <w:t>19</w:t>
      </w:r>
      <w:r w:rsidR="00065BAA" w:rsidRPr="0009701D">
        <w:rPr>
          <w:rFonts w:cs="Times New Roman"/>
          <w:noProof/>
          <w:lang w:val="en-US"/>
        </w:rPr>
        <w:t>, 155-160.</w:t>
      </w:r>
    </w:p>
    <w:p w14:paraId="1E9C4C4B"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43</w:t>
      </w:r>
      <w:r w:rsidR="00065BAA" w:rsidRPr="0009701D">
        <w:rPr>
          <w:rFonts w:cs="Times New Roman"/>
          <w:noProof/>
          <w:lang w:val="en-US"/>
        </w:rPr>
        <w:t>.</w:t>
      </w:r>
      <w:r w:rsidR="00065BAA" w:rsidRPr="0009701D">
        <w:rPr>
          <w:rFonts w:cs="Times New Roman"/>
          <w:noProof/>
          <w:lang w:val="en-US"/>
        </w:rPr>
        <w:tab/>
        <w:t xml:space="preserve">R. D. Groot and P. B. Warren, </w:t>
      </w:r>
      <w:r w:rsidRPr="0009701D">
        <w:rPr>
          <w:rFonts w:cs="Times New Roman"/>
          <w:i/>
          <w:noProof/>
          <w:lang w:val="en-US"/>
        </w:rPr>
        <w:t>J. Chem. Phys.</w:t>
      </w:r>
      <w:r w:rsidR="00065BAA" w:rsidRPr="0009701D">
        <w:rPr>
          <w:rFonts w:cs="Times New Roman"/>
          <w:noProof/>
          <w:lang w:val="en-US"/>
        </w:rPr>
        <w:t xml:space="preserve">, 1997, </w:t>
      </w:r>
      <w:r w:rsidR="00065BAA" w:rsidRPr="0009701D">
        <w:rPr>
          <w:rFonts w:cs="Times New Roman"/>
          <w:b/>
          <w:noProof/>
          <w:lang w:val="en-US"/>
        </w:rPr>
        <w:t>107</w:t>
      </w:r>
      <w:r w:rsidR="00065BAA" w:rsidRPr="0009701D">
        <w:rPr>
          <w:rFonts w:cs="Times New Roman"/>
          <w:noProof/>
          <w:lang w:val="en-US"/>
        </w:rPr>
        <w:t>, 4423-4435.</w:t>
      </w:r>
    </w:p>
    <w:p w14:paraId="6D278E5E"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44</w:t>
      </w:r>
      <w:r w:rsidR="00065BAA" w:rsidRPr="0009701D">
        <w:rPr>
          <w:rFonts w:cs="Times New Roman"/>
          <w:noProof/>
          <w:lang w:val="en-US"/>
        </w:rPr>
        <w:t>.</w:t>
      </w:r>
      <w:r w:rsidR="00065BAA" w:rsidRPr="0009701D">
        <w:rPr>
          <w:rFonts w:cs="Times New Roman"/>
          <w:noProof/>
          <w:lang w:val="en-US"/>
        </w:rPr>
        <w:tab/>
        <w:t xml:space="preserve">H. T. Zhao and K. L. Nagy, </w:t>
      </w:r>
      <w:r w:rsidRPr="0009701D">
        <w:rPr>
          <w:rFonts w:cs="Times New Roman"/>
          <w:i/>
          <w:noProof/>
          <w:lang w:val="en-US"/>
        </w:rPr>
        <w:t>J. Colloid Interface Sci.</w:t>
      </w:r>
      <w:r w:rsidR="00065BAA" w:rsidRPr="0009701D">
        <w:rPr>
          <w:rFonts w:cs="Times New Roman"/>
          <w:noProof/>
          <w:lang w:val="en-US"/>
        </w:rPr>
        <w:t xml:space="preserve">, 2004, </w:t>
      </w:r>
      <w:r w:rsidR="00065BAA" w:rsidRPr="0009701D">
        <w:rPr>
          <w:rFonts w:cs="Times New Roman"/>
          <w:b/>
          <w:noProof/>
          <w:lang w:val="en-US"/>
        </w:rPr>
        <w:t>274</w:t>
      </w:r>
      <w:r w:rsidR="00065BAA" w:rsidRPr="0009701D">
        <w:rPr>
          <w:rFonts w:cs="Times New Roman"/>
          <w:noProof/>
          <w:lang w:val="en-US"/>
        </w:rPr>
        <w:t>, 613-624.</w:t>
      </w:r>
    </w:p>
    <w:p w14:paraId="218DA409"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45</w:t>
      </w:r>
      <w:r w:rsidR="00065BAA" w:rsidRPr="0009701D">
        <w:rPr>
          <w:rFonts w:cs="Times New Roman"/>
          <w:noProof/>
          <w:lang w:val="en-US"/>
        </w:rPr>
        <w:t>.</w:t>
      </w:r>
      <w:r w:rsidR="00065BAA" w:rsidRPr="0009701D">
        <w:rPr>
          <w:rFonts w:cs="Times New Roman"/>
          <w:noProof/>
          <w:lang w:val="en-US"/>
        </w:rPr>
        <w:tab/>
        <w:t xml:space="preserve">S. Plimpton, </w:t>
      </w:r>
      <w:r w:rsidR="00065BAA" w:rsidRPr="0009701D">
        <w:rPr>
          <w:rFonts w:cs="Times New Roman"/>
          <w:i/>
          <w:noProof/>
          <w:lang w:val="en-US"/>
        </w:rPr>
        <w:t>Journal of Computational Physics</w:t>
      </w:r>
      <w:r w:rsidR="00065BAA" w:rsidRPr="0009701D">
        <w:rPr>
          <w:rFonts w:cs="Times New Roman"/>
          <w:noProof/>
          <w:lang w:val="en-US"/>
        </w:rPr>
        <w:t xml:space="preserve">, 1995, </w:t>
      </w:r>
      <w:r w:rsidR="00065BAA" w:rsidRPr="0009701D">
        <w:rPr>
          <w:rFonts w:cs="Times New Roman"/>
          <w:b/>
          <w:noProof/>
          <w:lang w:val="en-US"/>
        </w:rPr>
        <w:t>117</w:t>
      </w:r>
      <w:r w:rsidR="00065BAA" w:rsidRPr="0009701D">
        <w:rPr>
          <w:rFonts w:cs="Times New Roman"/>
          <w:noProof/>
          <w:lang w:val="en-US"/>
        </w:rPr>
        <w:t>, 1-19.</w:t>
      </w:r>
    </w:p>
    <w:p w14:paraId="51DAB8B9"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46</w:t>
      </w:r>
      <w:r w:rsidR="00065BAA" w:rsidRPr="0009701D">
        <w:rPr>
          <w:rFonts w:cs="Times New Roman"/>
          <w:noProof/>
          <w:lang w:val="en-US"/>
        </w:rPr>
        <w:t>.</w:t>
      </w:r>
      <w:r w:rsidR="00065BAA" w:rsidRPr="0009701D">
        <w:rPr>
          <w:rFonts w:cs="Times New Roman"/>
          <w:noProof/>
          <w:lang w:val="en-US"/>
        </w:rPr>
        <w:tab/>
        <w:t xml:space="preserve">P. Angelikopoulos and H. Bock, </w:t>
      </w:r>
      <w:r w:rsidRPr="0009701D">
        <w:rPr>
          <w:rFonts w:cs="Times New Roman"/>
          <w:i/>
          <w:noProof/>
          <w:lang w:val="en-US"/>
        </w:rPr>
        <w:t>J. Phys. Chem. B</w:t>
      </w:r>
      <w:r w:rsidR="00065BAA" w:rsidRPr="0009701D">
        <w:rPr>
          <w:rFonts w:cs="Times New Roman"/>
          <w:noProof/>
          <w:lang w:val="en-US"/>
        </w:rPr>
        <w:t xml:space="preserve">, 2008, </w:t>
      </w:r>
      <w:r w:rsidR="00065BAA" w:rsidRPr="0009701D">
        <w:rPr>
          <w:rFonts w:cs="Times New Roman"/>
          <w:b/>
          <w:noProof/>
          <w:lang w:val="en-US"/>
        </w:rPr>
        <w:t>112</w:t>
      </w:r>
      <w:r w:rsidR="00065BAA" w:rsidRPr="0009701D">
        <w:rPr>
          <w:rFonts w:cs="Times New Roman"/>
          <w:noProof/>
          <w:lang w:val="en-US"/>
        </w:rPr>
        <w:t>, 13793-13801.</w:t>
      </w:r>
    </w:p>
    <w:p w14:paraId="4EED67AC"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47</w:t>
      </w:r>
      <w:r w:rsidR="00065BAA" w:rsidRPr="0009701D">
        <w:rPr>
          <w:rFonts w:cs="Times New Roman"/>
          <w:noProof/>
          <w:lang w:val="en-US"/>
        </w:rPr>
        <w:t>.</w:t>
      </w:r>
      <w:r w:rsidR="00065BAA" w:rsidRPr="0009701D">
        <w:rPr>
          <w:rFonts w:cs="Times New Roman"/>
          <w:noProof/>
          <w:lang w:val="en-US"/>
        </w:rPr>
        <w:tab/>
        <w:t xml:space="preserve">E. J. Wanless, T. W. Davey and W. A. Ducker, </w:t>
      </w:r>
      <w:r w:rsidR="00065BAA" w:rsidRPr="0009701D">
        <w:rPr>
          <w:rFonts w:cs="Times New Roman"/>
          <w:i/>
          <w:noProof/>
          <w:lang w:val="en-US"/>
        </w:rPr>
        <w:t>Langmuir</w:t>
      </w:r>
      <w:r w:rsidR="00065BAA" w:rsidRPr="0009701D">
        <w:rPr>
          <w:rFonts w:cs="Times New Roman"/>
          <w:noProof/>
          <w:lang w:val="en-US"/>
        </w:rPr>
        <w:t xml:space="preserve">, 1997, </w:t>
      </w:r>
      <w:r w:rsidR="00065BAA" w:rsidRPr="0009701D">
        <w:rPr>
          <w:rFonts w:cs="Times New Roman"/>
          <w:b/>
          <w:noProof/>
          <w:lang w:val="en-US"/>
        </w:rPr>
        <w:t>13</w:t>
      </w:r>
      <w:r w:rsidR="00065BAA" w:rsidRPr="0009701D">
        <w:rPr>
          <w:rFonts w:cs="Times New Roman"/>
          <w:noProof/>
          <w:lang w:val="en-US"/>
        </w:rPr>
        <w:t>, 4223-4228.</w:t>
      </w:r>
    </w:p>
    <w:p w14:paraId="04AF22DB" w14:textId="77777777" w:rsidR="00AE6B62" w:rsidRPr="0009701D" w:rsidRDefault="00CE3A60" w:rsidP="00CE3A60">
      <w:pPr>
        <w:spacing w:after="0" w:line="240" w:lineRule="auto"/>
        <w:ind w:left="720" w:hanging="720"/>
        <w:rPr>
          <w:rFonts w:cs="Times New Roman"/>
          <w:noProof/>
          <w:lang w:val="en-US"/>
        </w:rPr>
      </w:pPr>
      <w:r>
        <w:rPr>
          <w:rFonts w:cs="Times New Roman"/>
          <w:noProof/>
          <w:lang w:val="en-US"/>
        </w:rPr>
        <w:t>48</w:t>
      </w:r>
      <w:r w:rsidR="00065BAA" w:rsidRPr="0009701D">
        <w:rPr>
          <w:rFonts w:cs="Times New Roman"/>
          <w:noProof/>
          <w:lang w:val="en-US"/>
        </w:rPr>
        <w:t>.</w:t>
      </w:r>
      <w:r w:rsidR="00065BAA" w:rsidRPr="0009701D">
        <w:rPr>
          <w:rFonts w:cs="Times New Roman"/>
          <w:noProof/>
          <w:lang w:val="en-US"/>
        </w:rPr>
        <w:tab/>
        <w:t xml:space="preserve">J. Eastoe, in </w:t>
      </w:r>
      <w:r w:rsidR="00065BAA" w:rsidRPr="0009701D">
        <w:rPr>
          <w:rFonts w:cs="Times New Roman"/>
          <w:i/>
          <w:noProof/>
          <w:lang w:val="en-US"/>
        </w:rPr>
        <w:t>Colloid Science</w:t>
      </w:r>
      <w:r w:rsidR="00065BAA" w:rsidRPr="0009701D">
        <w:rPr>
          <w:rFonts w:cs="Times New Roman"/>
          <w:noProof/>
          <w:lang w:val="en-US"/>
        </w:rPr>
        <w:t>, Blackwell Publishing Ltd., 2009, pp. 50-76.</w:t>
      </w:r>
    </w:p>
    <w:p w14:paraId="76CB66EF" w14:textId="38D18A36" w:rsidR="00D52270" w:rsidRPr="00D82A09" w:rsidRDefault="00CE3A60" w:rsidP="00D82A09">
      <w:r>
        <w:rPr>
          <w:rFonts w:cs="Times New Roman"/>
          <w:noProof/>
          <w:lang w:val="en-US"/>
        </w:rPr>
        <w:t>49</w:t>
      </w:r>
      <w:r w:rsidR="00065BAA" w:rsidRPr="0009701D">
        <w:rPr>
          <w:rFonts w:cs="Times New Roman"/>
          <w:noProof/>
          <w:lang w:val="en-US"/>
        </w:rPr>
        <w:t>.</w:t>
      </w:r>
      <w:r w:rsidR="00065BAA" w:rsidRPr="0009701D">
        <w:rPr>
          <w:rFonts w:cs="Times New Roman"/>
          <w:noProof/>
          <w:lang w:val="en-US"/>
        </w:rPr>
        <w:tab/>
        <w:t xml:space="preserve">D. Myers, in </w:t>
      </w:r>
      <w:r w:rsidR="00065BAA" w:rsidRPr="0009701D">
        <w:rPr>
          <w:rFonts w:cs="Times New Roman"/>
          <w:i/>
          <w:noProof/>
          <w:lang w:val="en-US"/>
        </w:rPr>
        <w:t>Surfactant Science and Technology</w:t>
      </w:r>
      <w:r w:rsidR="00065BAA" w:rsidRPr="0009701D">
        <w:rPr>
          <w:rFonts w:cs="Times New Roman"/>
          <w:noProof/>
          <w:lang w:val="en-US"/>
        </w:rPr>
        <w:t>, John Wiley &amp; Sons, Inc., 2005, pp. 107-159</w:t>
      </w:r>
      <w:r>
        <w:rPr>
          <w:rFonts w:cs="Times New Roman"/>
          <w:noProof/>
          <w:lang w:val="en-US"/>
        </w:rPr>
        <w:t>.</w:t>
      </w:r>
    </w:p>
    <w:sectPr w:rsidR="00D52270" w:rsidRPr="00D82A09" w:rsidSect="00254ACC">
      <w:footerReference w:type="default" r:id="rId21"/>
      <w:pgSz w:w="11906" w:h="16838"/>
      <w:pgMar w:top="1440"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17163" w14:textId="77777777" w:rsidR="00674D17" w:rsidRDefault="00674D17" w:rsidP="0036337B">
      <w:pPr>
        <w:spacing w:after="0" w:line="240" w:lineRule="auto"/>
      </w:pPr>
      <w:r>
        <w:separator/>
      </w:r>
    </w:p>
  </w:endnote>
  <w:endnote w:type="continuationSeparator" w:id="0">
    <w:p w14:paraId="705D5DDF" w14:textId="77777777" w:rsidR="00674D17" w:rsidRDefault="00674D17" w:rsidP="00363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rdia New">
    <w:panose1 w:val="00000000000000000000"/>
    <w:charset w:val="DE"/>
    <w:family w:val="roman"/>
    <w:notTrueType/>
    <w:pitch w:val="variable"/>
    <w:sig w:usb0="01000001" w:usb1="00000000" w:usb2="00000000" w:usb3="00000000" w:csb0="00010000" w:csb1="00000000"/>
  </w:font>
  <w:font w:name="ＭＳ ゴシック">
    <w:charset w:val="4E"/>
    <w:family w:val="auto"/>
    <w:pitch w:val="variable"/>
    <w:sig w:usb0="E00002FF" w:usb1="6AC7FDFB" w:usb2="00000012" w:usb3="00000000" w:csb0="0002009F" w:csb1="00000000"/>
  </w:font>
  <w:font w:name="Angsana New">
    <w:panose1 w:val="00000000000000000000"/>
    <w:charset w:val="DE"/>
    <w:family w:val="roman"/>
    <w:notTrueType/>
    <w:pitch w:val="variable"/>
    <w:sig w:usb0="01000001" w:usb1="00000000" w:usb2="00000000" w:usb3="00000000" w:csb0="0001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645239"/>
      <w:docPartObj>
        <w:docPartGallery w:val="Page Numbers (Bottom of Page)"/>
        <w:docPartUnique/>
      </w:docPartObj>
    </w:sdtPr>
    <w:sdtEndPr>
      <w:rPr>
        <w:noProof/>
      </w:rPr>
    </w:sdtEndPr>
    <w:sdtContent>
      <w:p w14:paraId="5C6D7EE3" w14:textId="77777777" w:rsidR="004F0CFC" w:rsidRDefault="004F0CFC">
        <w:pPr>
          <w:pStyle w:val="Footer"/>
          <w:jc w:val="center"/>
        </w:pPr>
        <w:r>
          <w:fldChar w:fldCharType="begin"/>
        </w:r>
        <w:r>
          <w:instrText xml:space="preserve"> PAGE   \* MERGEFORMAT </w:instrText>
        </w:r>
        <w:r>
          <w:fldChar w:fldCharType="separate"/>
        </w:r>
        <w:r w:rsidR="00154B48">
          <w:rPr>
            <w:noProof/>
          </w:rPr>
          <w:t>9</w:t>
        </w:r>
        <w:r>
          <w:rPr>
            <w:noProof/>
          </w:rPr>
          <w:fldChar w:fldCharType="end"/>
        </w:r>
      </w:p>
    </w:sdtContent>
  </w:sdt>
  <w:p w14:paraId="6FA9A593" w14:textId="77777777" w:rsidR="004F0CFC" w:rsidRDefault="004F0C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85A9D" w14:textId="77777777" w:rsidR="00674D17" w:rsidRDefault="00674D17" w:rsidP="0036337B">
      <w:pPr>
        <w:spacing w:after="0" w:line="240" w:lineRule="auto"/>
      </w:pPr>
      <w:r>
        <w:separator/>
      </w:r>
    </w:p>
  </w:footnote>
  <w:footnote w:type="continuationSeparator" w:id="0">
    <w:p w14:paraId="06A0DB59" w14:textId="77777777" w:rsidR="00674D17" w:rsidRDefault="00674D17" w:rsidP="0036337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D30F6"/>
    <w:multiLevelType w:val="hybridMultilevel"/>
    <w:tmpl w:val="EFF40D34"/>
    <w:lvl w:ilvl="0" w:tplc="044E7F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0DC784F"/>
    <w:multiLevelType w:val="hybridMultilevel"/>
    <w:tmpl w:val="786E7D86"/>
    <w:lvl w:ilvl="0" w:tplc="044E7F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82C6BC1"/>
    <w:multiLevelType w:val="hybridMultilevel"/>
    <w:tmpl w:val="2D686370"/>
    <w:lvl w:ilvl="0" w:tplc="044E7F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B313D99"/>
    <w:multiLevelType w:val="hybridMultilevel"/>
    <w:tmpl w:val="B170A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016D42"/>
    <w:multiLevelType w:val="hybridMultilevel"/>
    <w:tmpl w:val="8DFEED3A"/>
    <w:lvl w:ilvl="0" w:tplc="044E7F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098402B"/>
    <w:multiLevelType w:val="hybridMultilevel"/>
    <w:tmpl w:val="E7FE8D76"/>
    <w:lvl w:ilvl="0" w:tplc="044E7F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CC73452"/>
    <w:multiLevelType w:val="hybridMultilevel"/>
    <w:tmpl w:val="B5480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D9E62E0"/>
    <w:multiLevelType w:val="hybridMultilevel"/>
    <w:tmpl w:val="FDB8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39C329E"/>
    <w:multiLevelType w:val="hybridMultilevel"/>
    <w:tmpl w:val="3CEC7EB2"/>
    <w:lvl w:ilvl="0" w:tplc="044E7F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65813F4"/>
    <w:multiLevelType w:val="hybridMultilevel"/>
    <w:tmpl w:val="76787EBA"/>
    <w:lvl w:ilvl="0" w:tplc="044E7F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73E7171"/>
    <w:multiLevelType w:val="hybridMultilevel"/>
    <w:tmpl w:val="7E16719C"/>
    <w:lvl w:ilvl="0" w:tplc="F0C2FCA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BE58F5"/>
    <w:multiLevelType w:val="hybridMultilevel"/>
    <w:tmpl w:val="C86A081C"/>
    <w:lvl w:ilvl="0" w:tplc="F0C2FCA4">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FE6B3D"/>
    <w:multiLevelType w:val="hybridMultilevel"/>
    <w:tmpl w:val="AAFABDFC"/>
    <w:lvl w:ilvl="0" w:tplc="F0C2FCA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93C5197"/>
    <w:multiLevelType w:val="hybridMultilevel"/>
    <w:tmpl w:val="CA34D1C4"/>
    <w:lvl w:ilvl="0" w:tplc="044E7F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8"/>
  </w:num>
  <w:num w:numId="4">
    <w:abstractNumId w:val="5"/>
  </w:num>
  <w:num w:numId="5">
    <w:abstractNumId w:val="13"/>
  </w:num>
  <w:num w:numId="6">
    <w:abstractNumId w:val="1"/>
  </w:num>
  <w:num w:numId="7">
    <w:abstractNumId w:val="9"/>
  </w:num>
  <w:num w:numId="8">
    <w:abstractNumId w:val="2"/>
  </w:num>
  <w:num w:numId="9">
    <w:abstractNumId w:val="4"/>
  </w:num>
  <w:num w:numId="10">
    <w:abstractNumId w:val="0"/>
  </w:num>
  <w:num w:numId="11">
    <w:abstractNumId w:val="7"/>
  </w:num>
  <w:num w:numId="12">
    <w:abstractNumId w:val="1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oft Matt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p9a2saf9e0td4exa5epfseudprx9p2f50vx&quot;&gt;DPD_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record-ids&gt;&lt;/item&gt;&lt;/Libraries&gt;"/>
  </w:docVars>
  <w:rsids>
    <w:rsidRoot w:val="004260CA"/>
    <w:rsid w:val="00000D96"/>
    <w:rsid w:val="00002601"/>
    <w:rsid w:val="00002D92"/>
    <w:rsid w:val="00002DA9"/>
    <w:rsid w:val="00003982"/>
    <w:rsid w:val="00003CC4"/>
    <w:rsid w:val="00004836"/>
    <w:rsid w:val="00004A35"/>
    <w:rsid w:val="00007795"/>
    <w:rsid w:val="0001097B"/>
    <w:rsid w:val="00010A8B"/>
    <w:rsid w:val="00014EB8"/>
    <w:rsid w:val="00017CFC"/>
    <w:rsid w:val="00021C9A"/>
    <w:rsid w:val="000237AC"/>
    <w:rsid w:val="00025A23"/>
    <w:rsid w:val="0002660E"/>
    <w:rsid w:val="00030219"/>
    <w:rsid w:val="0003182B"/>
    <w:rsid w:val="00033915"/>
    <w:rsid w:val="00034621"/>
    <w:rsid w:val="000359FB"/>
    <w:rsid w:val="00036739"/>
    <w:rsid w:val="00040A85"/>
    <w:rsid w:val="000467E0"/>
    <w:rsid w:val="00047145"/>
    <w:rsid w:val="00051794"/>
    <w:rsid w:val="000518E1"/>
    <w:rsid w:val="000545BE"/>
    <w:rsid w:val="00055726"/>
    <w:rsid w:val="00055EEE"/>
    <w:rsid w:val="000561BC"/>
    <w:rsid w:val="00064386"/>
    <w:rsid w:val="00065BAA"/>
    <w:rsid w:val="00066F10"/>
    <w:rsid w:val="0007072B"/>
    <w:rsid w:val="00070ADF"/>
    <w:rsid w:val="00070C9B"/>
    <w:rsid w:val="00074B1D"/>
    <w:rsid w:val="00075D11"/>
    <w:rsid w:val="00076535"/>
    <w:rsid w:val="000768F1"/>
    <w:rsid w:val="00076C94"/>
    <w:rsid w:val="00080936"/>
    <w:rsid w:val="000846B2"/>
    <w:rsid w:val="00084B47"/>
    <w:rsid w:val="000851CF"/>
    <w:rsid w:val="00085D6D"/>
    <w:rsid w:val="00090385"/>
    <w:rsid w:val="00091A13"/>
    <w:rsid w:val="00095E5F"/>
    <w:rsid w:val="00095F23"/>
    <w:rsid w:val="00096442"/>
    <w:rsid w:val="000A017F"/>
    <w:rsid w:val="000A04B9"/>
    <w:rsid w:val="000A06AB"/>
    <w:rsid w:val="000A0E5D"/>
    <w:rsid w:val="000A1499"/>
    <w:rsid w:val="000A3012"/>
    <w:rsid w:val="000A442E"/>
    <w:rsid w:val="000A5050"/>
    <w:rsid w:val="000A53ED"/>
    <w:rsid w:val="000A64A3"/>
    <w:rsid w:val="000A6F50"/>
    <w:rsid w:val="000A7C6D"/>
    <w:rsid w:val="000B0E6D"/>
    <w:rsid w:val="000B43B4"/>
    <w:rsid w:val="000C04E6"/>
    <w:rsid w:val="000C072C"/>
    <w:rsid w:val="000C076F"/>
    <w:rsid w:val="000C2DC8"/>
    <w:rsid w:val="000C3C2A"/>
    <w:rsid w:val="000D015D"/>
    <w:rsid w:val="000D1C2F"/>
    <w:rsid w:val="000D1FC5"/>
    <w:rsid w:val="000D31E6"/>
    <w:rsid w:val="000D353F"/>
    <w:rsid w:val="000E2997"/>
    <w:rsid w:val="000E2B5D"/>
    <w:rsid w:val="000E3491"/>
    <w:rsid w:val="000E373D"/>
    <w:rsid w:val="000E6E23"/>
    <w:rsid w:val="000E7420"/>
    <w:rsid w:val="000F152B"/>
    <w:rsid w:val="000F3655"/>
    <w:rsid w:val="000F3BE1"/>
    <w:rsid w:val="000F3D9E"/>
    <w:rsid w:val="000F4E27"/>
    <w:rsid w:val="000F5BB5"/>
    <w:rsid w:val="000F704C"/>
    <w:rsid w:val="0010046F"/>
    <w:rsid w:val="001005AA"/>
    <w:rsid w:val="00101C83"/>
    <w:rsid w:val="00105CE2"/>
    <w:rsid w:val="00105DBE"/>
    <w:rsid w:val="00105E8A"/>
    <w:rsid w:val="00110EA5"/>
    <w:rsid w:val="0011214E"/>
    <w:rsid w:val="001130D5"/>
    <w:rsid w:val="00113B1B"/>
    <w:rsid w:val="00114328"/>
    <w:rsid w:val="0012026D"/>
    <w:rsid w:val="00124EA6"/>
    <w:rsid w:val="0012568C"/>
    <w:rsid w:val="00125922"/>
    <w:rsid w:val="00126CB1"/>
    <w:rsid w:val="00127479"/>
    <w:rsid w:val="001279B8"/>
    <w:rsid w:val="00130370"/>
    <w:rsid w:val="00131CE0"/>
    <w:rsid w:val="00132E83"/>
    <w:rsid w:val="0013341C"/>
    <w:rsid w:val="00133F8F"/>
    <w:rsid w:val="00134261"/>
    <w:rsid w:val="00134644"/>
    <w:rsid w:val="00134C4A"/>
    <w:rsid w:val="001355D7"/>
    <w:rsid w:val="00136B01"/>
    <w:rsid w:val="00137A27"/>
    <w:rsid w:val="00141839"/>
    <w:rsid w:val="00143EF6"/>
    <w:rsid w:val="00145BC7"/>
    <w:rsid w:val="00146445"/>
    <w:rsid w:val="00154B48"/>
    <w:rsid w:val="00156467"/>
    <w:rsid w:val="00160316"/>
    <w:rsid w:val="0016112E"/>
    <w:rsid w:val="00161225"/>
    <w:rsid w:val="001666A0"/>
    <w:rsid w:val="00166B4B"/>
    <w:rsid w:val="001671B4"/>
    <w:rsid w:val="001709BE"/>
    <w:rsid w:val="00171A31"/>
    <w:rsid w:val="001722B4"/>
    <w:rsid w:val="001744F6"/>
    <w:rsid w:val="00174EEA"/>
    <w:rsid w:val="00175057"/>
    <w:rsid w:val="00175091"/>
    <w:rsid w:val="00175586"/>
    <w:rsid w:val="00175D92"/>
    <w:rsid w:val="00175E53"/>
    <w:rsid w:val="00175EC9"/>
    <w:rsid w:val="00175F53"/>
    <w:rsid w:val="00175FE0"/>
    <w:rsid w:val="0017712F"/>
    <w:rsid w:val="001813A3"/>
    <w:rsid w:val="00183F0C"/>
    <w:rsid w:val="00186977"/>
    <w:rsid w:val="001869DF"/>
    <w:rsid w:val="00191897"/>
    <w:rsid w:val="001936F5"/>
    <w:rsid w:val="001948AE"/>
    <w:rsid w:val="00196D16"/>
    <w:rsid w:val="001976E0"/>
    <w:rsid w:val="001A00AF"/>
    <w:rsid w:val="001A0E91"/>
    <w:rsid w:val="001A2BC5"/>
    <w:rsid w:val="001A74C7"/>
    <w:rsid w:val="001A7A09"/>
    <w:rsid w:val="001B05DB"/>
    <w:rsid w:val="001B087C"/>
    <w:rsid w:val="001B28F9"/>
    <w:rsid w:val="001B406E"/>
    <w:rsid w:val="001B6F0E"/>
    <w:rsid w:val="001B7186"/>
    <w:rsid w:val="001C0484"/>
    <w:rsid w:val="001C06F3"/>
    <w:rsid w:val="001C079D"/>
    <w:rsid w:val="001C4D50"/>
    <w:rsid w:val="001C7F0D"/>
    <w:rsid w:val="001D202D"/>
    <w:rsid w:val="001D2E3A"/>
    <w:rsid w:val="001D4D5E"/>
    <w:rsid w:val="001D6970"/>
    <w:rsid w:val="001D6A66"/>
    <w:rsid w:val="001D76E7"/>
    <w:rsid w:val="001E1E19"/>
    <w:rsid w:val="001E21AA"/>
    <w:rsid w:val="001E2C53"/>
    <w:rsid w:val="001E4A26"/>
    <w:rsid w:val="001E56E9"/>
    <w:rsid w:val="001E7FF0"/>
    <w:rsid w:val="001F15EC"/>
    <w:rsid w:val="001F18D6"/>
    <w:rsid w:val="001F33D0"/>
    <w:rsid w:val="001F5CDA"/>
    <w:rsid w:val="001F5F22"/>
    <w:rsid w:val="001F5F6C"/>
    <w:rsid w:val="00201190"/>
    <w:rsid w:val="00201351"/>
    <w:rsid w:val="00203397"/>
    <w:rsid w:val="002054F0"/>
    <w:rsid w:val="00206091"/>
    <w:rsid w:val="002075B3"/>
    <w:rsid w:val="002118F4"/>
    <w:rsid w:val="00211F96"/>
    <w:rsid w:val="00212216"/>
    <w:rsid w:val="00212318"/>
    <w:rsid w:val="002132F9"/>
    <w:rsid w:val="002136AD"/>
    <w:rsid w:val="00214922"/>
    <w:rsid w:val="00214D23"/>
    <w:rsid w:val="00214F2A"/>
    <w:rsid w:val="00216AB5"/>
    <w:rsid w:val="002175F0"/>
    <w:rsid w:val="002220FB"/>
    <w:rsid w:val="0022594E"/>
    <w:rsid w:val="00226CBA"/>
    <w:rsid w:val="002306F9"/>
    <w:rsid w:val="002319AA"/>
    <w:rsid w:val="002406F3"/>
    <w:rsid w:val="00246C7B"/>
    <w:rsid w:val="00246D46"/>
    <w:rsid w:val="00247FEB"/>
    <w:rsid w:val="00250726"/>
    <w:rsid w:val="00250885"/>
    <w:rsid w:val="00251EC8"/>
    <w:rsid w:val="0025433E"/>
    <w:rsid w:val="00254ACC"/>
    <w:rsid w:val="002564EF"/>
    <w:rsid w:val="00256F39"/>
    <w:rsid w:val="00257346"/>
    <w:rsid w:val="002611C7"/>
    <w:rsid w:val="00261E11"/>
    <w:rsid w:val="00265391"/>
    <w:rsid w:val="002666A5"/>
    <w:rsid w:val="00266FEA"/>
    <w:rsid w:val="0027052D"/>
    <w:rsid w:val="00274565"/>
    <w:rsid w:val="002752D4"/>
    <w:rsid w:val="002779C4"/>
    <w:rsid w:val="00277F91"/>
    <w:rsid w:val="002804F2"/>
    <w:rsid w:val="00280677"/>
    <w:rsid w:val="0028223E"/>
    <w:rsid w:val="002834ED"/>
    <w:rsid w:val="00284756"/>
    <w:rsid w:val="002857D6"/>
    <w:rsid w:val="00286109"/>
    <w:rsid w:val="0028619F"/>
    <w:rsid w:val="0029021F"/>
    <w:rsid w:val="002906BD"/>
    <w:rsid w:val="0029129A"/>
    <w:rsid w:val="002931D0"/>
    <w:rsid w:val="0029471B"/>
    <w:rsid w:val="00295205"/>
    <w:rsid w:val="00297130"/>
    <w:rsid w:val="0029723F"/>
    <w:rsid w:val="002A1F06"/>
    <w:rsid w:val="002A7EB1"/>
    <w:rsid w:val="002B1270"/>
    <w:rsid w:val="002B1AAD"/>
    <w:rsid w:val="002B1F95"/>
    <w:rsid w:val="002B368E"/>
    <w:rsid w:val="002B69B2"/>
    <w:rsid w:val="002B753D"/>
    <w:rsid w:val="002C0152"/>
    <w:rsid w:val="002C3445"/>
    <w:rsid w:val="002C3C06"/>
    <w:rsid w:val="002C4F29"/>
    <w:rsid w:val="002C66C8"/>
    <w:rsid w:val="002C6FFD"/>
    <w:rsid w:val="002D23DF"/>
    <w:rsid w:val="002D39A1"/>
    <w:rsid w:val="002D663A"/>
    <w:rsid w:val="002D6BAE"/>
    <w:rsid w:val="002D7B4C"/>
    <w:rsid w:val="002E0EFD"/>
    <w:rsid w:val="002E2743"/>
    <w:rsid w:val="002E2CEC"/>
    <w:rsid w:val="002E2F0F"/>
    <w:rsid w:val="002E4112"/>
    <w:rsid w:val="002E4C01"/>
    <w:rsid w:val="002E58AA"/>
    <w:rsid w:val="002F0D32"/>
    <w:rsid w:val="002F2DE0"/>
    <w:rsid w:val="002F3AC3"/>
    <w:rsid w:val="002F3CCC"/>
    <w:rsid w:val="00300376"/>
    <w:rsid w:val="00303F15"/>
    <w:rsid w:val="003053CC"/>
    <w:rsid w:val="00306876"/>
    <w:rsid w:val="00311493"/>
    <w:rsid w:val="00314602"/>
    <w:rsid w:val="003150E6"/>
    <w:rsid w:val="00315D83"/>
    <w:rsid w:val="00315FB1"/>
    <w:rsid w:val="00321046"/>
    <w:rsid w:val="0032118E"/>
    <w:rsid w:val="00324149"/>
    <w:rsid w:val="003279CB"/>
    <w:rsid w:val="00332D7B"/>
    <w:rsid w:val="00333F89"/>
    <w:rsid w:val="00337F43"/>
    <w:rsid w:val="00342173"/>
    <w:rsid w:val="00344324"/>
    <w:rsid w:val="0034440B"/>
    <w:rsid w:val="003451E1"/>
    <w:rsid w:val="00350B31"/>
    <w:rsid w:val="00351220"/>
    <w:rsid w:val="00352E16"/>
    <w:rsid w:val="003536F7"/>
    <w:rsid w:val="00354685"/>
    <w:rsid w:val="0036337B"/>
    <w:rsid w:val="0036682A"/>
    <w:rsid w:val="00366A29"/>
    <w:rsid w:val="00367D0D"/>
    <w:rsid w:val="00371AB8"/>
    <w:rsid w:val="00373327"/>
    <w:rsid w:val="0037675A"/>
    <w:rsid w:val="00376DF4"/>
    <w:rsid w:val="00380D7D"/>
    <w:rsid w:val="0038138D"/>
    <w:rsid w:val="0038158B"/>
    <w:rsid w:val="00382189"/>
    <w:rsid w:val="003821E6"/>
    <w:rsid w:val="0038378A"/>
    <w:rsid w:val="00383C80"/>
    <w:rsid w:val="00386C6C"/>
    <w:rsid w:val="003879FB"/>
    <w:rsid w:val="00390AC7"/>
    <w:rsid w:val="00391E46"/>
    <w:rsid w:val="00392B83"/>
    <w:rsid w:val="00395F85"/>
    <w:rsid w:val="0039648C"/>
    <w:rsid w:val="003969C2"/>
    <w:rsid w:val="003A28B2"/>
    <w:rsid w:val="003A39E4"/>
    <w:rsid w:val="003A5399"/>
    <w:rsid w:val="003A7E4C"/>
    <w:rsid w:val="003B12F8"/>
    <w:rsid w:val="003B151A"/>
    <w:rsid w:val="003B15EC"/>
    <w:rsid w:val="003B4485"/>
    <w:rsid w:val="003B464E"/>
    <w:rsid w:val="003B5127"/>
    <w:rsid w:val="003B711C"/>
    <w:rsid w:val="003B74A0"/>
    <w:rsid w:val="003C0173"/>
    <w:rsid w:val="003C0472"/>
    <w:rsid w:val="003C4F62"/>
    <w:rsid w:val="003C5A6B"/>
    <w:rsid w:val="003C7622"/>
    <w:rsid w:val="003D0645"/>
    <w:rsid w:val="003D2F5B"/>
    <w:rsid w:val="003D366F"/>
    <w:rsid w:val="003D43E1"/>
    <w:rsid w:val="003D55C5"/>
    <w:rsid w:val="003D65CD"/>
    <w:rsid w:val="003D7ABD"/>
    <w:rsid w:val="003D7EED"/>
    <w:rsid w:val="003E3F8D"/>
    <w:rsid w:val="003E5631"/>
    <w:rsid w:val="003E5A48"/>
    <w:rsid w:val="003E6575"/>
    <w:rsid w:val="003F0919"/>
    <w:rsid w:val="003F14A9"/>
    <w:rsid w:val="003F33E6"/>
    <w:rsid w:val="003F6399"/>
    <w:rsid w:val="003F6ED5"/>
    <w:rsid w:val="003F7B5D"/>
    <w:rsid w:val="0040192D"/>
    <w:rsid w:val="00402D73"/>
    <w:rsid w:val="004037F5"/>
    <w:rsid w:val="00405E2B"/>
    <w:rsid w:val="00406ECE"/>
    <w:rsid w:val="00406F9B"/>
    <w:rsid w:val="00411B50"/>
    <w:rsid w:val="0041449A"/>
    <w:rsid w:val="00417689"/>
    <w:rsid w:val="0041782A"/>
    <w:rsid w:val="00417B08"/>
    <w:rsid w:val="00417F9E"/>
    <w:rsid w:val="004206E0"/>
    <w:rsid w:val="00420A03"/>
    <w:rsid w:val="00421AB2"/>
    <w:rsid w:val="00422A4B"/>
    <w:rsid w:val="0042350F"/>
    <w:rsid w:val="004260CA"/>
    <w:rsid w:val="00426F7E"/>
    <w:rsid w:val="00427645"/>
    <w:rsid w:val="00427D7B"/>
    <w:rsid w:val="00427F6E"/>
    <w:rsid w:val="00435402"/>
    <w:rsid w:val="00441228"/>
    <w:rsid w:val="0044518E"/>
    <w:rsid w:val="004474F7"/>
    <w:rsid w:val="00447DE7"/>
    <w:rsid w:val="00451619"/>
    <w:rsid w:val="004521E3"/>
    <w:rsid w:val="00453AE8"/>
    <w:rsid w:val="00455996"/>
    <w:rsid w:val="00456AB4"/>
    <w:rsid w:val="00456B73"/>
    <w:rsid w:val="00460700"/>
    <w:rsid w:val="00462671"/>
    <w:rsid w:val="004655ED"/>
    <w:rsid w:val="00466B76"/>
    <w:rsid w:val="00466BF9"/>
    <w:rsid w:val="00466CA2"/>
    <w:rsid w:val="00466E4D"/>
    <w:rsid w:val="00473873"/>
    <w:rsid w:val="004747FB"/>
    <w:rsid w:val="00474B90"/>
    <w:rsid w:val="004760A4"/>
    <w:rsid w:val="00480CF7"/>
    <w:rsid w:val="00480D55"/>
    <w:rsid w:val="0048579D"/>
    <w:rsid w:val="00486882"/>
    <w:rsid w:val="004903D6"/>
    <w:rsid w:val="00491C56"/>
    <w:rsid w:val="00492AEA"/>
    <w:rsid w:val="00493946"/>
    <w:rsid w:val="00493F45"/>
    <w:rsid w:val="00496A3A"/>
    <w:rsid w:val="004978FD"/>
    <w:rsid w:val="004A1486"/>
    <w:rsid w:val="004A1930"/>
    <w:rsid w:val="004A2D28"/>
    <w:rsid w:val="004A2D2B"/>
    <w:rsid w:val="004A30CB"/>
    <w:rsid w:val="004A3F06"/>
    <w:rsid w:val="004A4201"/>
    <w:rsid w:val="004A5974"/>
    <w:rsid w:val="004A78F2"/>
    <w:rsid w:val="004A7E76"/>
    <w:rsid w:val="004B0A93"/>
    <w:rsid w:val="004B0AFA"/>
    <w:rsid w:val="004B0DA5"/>
    <w:rsid w:val="004B14DD"/>
    <w:rsid w:val="004B2C61"/>
    <w:rsid w:val="004B7967"/>
    <w:rsid w:val="004C3873"/>
    <w:rsid w:val="004C4C9E"/>
    <w:rsid w:val="004C52ED"/>
    <w:rsid w:val="004C577C"/>
    <w:rsid w:val="004C66D4"/>
    <w:rsid w:val="004D092E"/>
    <w:rsid w:val="004D2F54"/>
    <w:rsid w:val="004D3A89"/>
    <w:rsid w:val="004D7E36"/>
    <w:rsid w:val="004E07F8"/>
    <w:rsid w:val="004E1002"/>
    <w:rsid w:val="004E159F"/>
    <w:rsid w:val="004E1705"/>
    <w:rsid w:val="004E1880"/>
    <w:rsid w:val="004E32F7"/>
    <w:rsid w:val="004E3A2E"/>
    <w:rsid w:val="004E3AC1"/>
    <w:rsid w:val="004E5C7C"/>
    <w:rsid w:val="004F0CFC"/>
    <w:rsid w:val="004F20DE"/>
    <w:rsid w:val="004F2173"/>
    <w:rsid w:val="004F7691"/>
    <w:rsid w:val="00502653"/>
    <w:rsid w:val="00502BDE"/>
    <w:rsid w:val="0050636E"/>
    <w:rsid w:val="00507A94"/>
    <w:rsid w:val="00507AC7"/>
    <w:rsid w:val="00510A17"/>
    <w:rsid w:val="00512066"/>
    <w:rsid w:val="005122C9"/>
    <w:rsid w:val="00512575"/>
    <w:rsid w:val="00513C01"/>
    <w:rsid w:val="0051522D"/>
    <w:rsid w:val="005156E4"/>
    <w:rsid w:val="0051733B"/>
    <w:rsid w:val="0052055E"/>
    <w:rsid w:val="00522F5E"/>
    <w:rsid w:val="00523478"/>
    <w:rsid w:val="0052467D"/>
    <w:rsid w:val="00524DAA"/>
    <w:rsid w:val="005267A7"/>
    <w:rsid w:val="005267DC"/>
    <w:rsid w:val="00526932"/>
    <w:rsid w:val="005270BA"/>
    <w:rsid w:val="005273BD"/>
    <w:rsid w:val="005274AB"/>
    <w:rsid w:val="00531865"/>
    <w:rsid w:val="00534DF4"/>
    <w:rsid w:val="0053670B"/>
    <w:rsid w:val="00536E6A"/>
    <w:rsid w:val="00540F3B"/>
    <w:rsid w:val="00544567"/>
    <w:rsid w:val="00544C29"/>
    <w:rsid w:val="00546EBA"/>
    <w:rsid w:val="005471AD"/>
    <w:rsid w:val="0055028F"/>
    <w:rsid w:val="00550B51"/>
    <w:rsid w:val="005510A1"/>
    <w:rsid w:val="00553658"/>
    <w:rsid w:val="005540C0"/>
    <w:rsid w:val="00554EB2"/>
    <w:rsid w:val="005550E9"/>
    <w:rsid w:val="00555B88"/>
    <w:rsid w:val="005600F2"/>
    <w:rsid w:val="00561149"/>
    <w:rsid w:val="00561B9D"/>
    <w:rsid w:val="005634ED"/>
    <w:rsid w:val="005641A0"/>
    <w:rsid w:val="00567D60"/>
    <w:rsid w:val="00572B3A"/>
    <w:rsid w:val="00575382"/>
    <w:rsid w:val="00575915"/>
    <w:rsid w:val="00576404"/>
    <w:rsid w:val="00576820"/>
    <w:rsid w:val="00576B44"/>
    <w:rsid w:val="00576E32"/>
    <w:rsid w:val="00580332"/>
    <w:rsid w:val="00582098"/>
    <w:rsid w:val="00582337"/>
    <w:rsid w:val="005833F4"/>
    <w:rsid w:val="00586273"/>
    <w:rsid w:val="00586B5B"/>
    <w:rsid w:val="00586BA0"/>
    <w:rsid w:val="00591CED"/>
    <w:rsid w:val="00595EE7"/>
    <w:rsid w:val="0059632D"/>
    <w:rsid w:val="005969E6"/>
    <w:rsid w:val="00597925"/>
    <w:rsid w:val="005A2A94"/>
    <w:rsid w:val="005A30F7"/>
    <w:rsid w:val="005A3DF3"/>
    <w:rsid w:val="005A4FCF"/>
    <w:rsid w:val="005A6324"/>
    <w:rsid w:val="005A669E"/>
    <w:rsid w:val="005B1091"/>
    <w:rsid w:val="005B11D1"/>
    <w:rsid w:val="005B2DFE"/>
    <w:rsid w:val="005B415D"/>
    <w:rsid w:val="005C049D"/>
    <w:rsid w:val="005C0A96"/>
    <w:rsid w:val="005C0BA9"/>
    <w:rsid w:val="005C1648"/>
    <w:rsid w:val="005C37FA"/>
    <w:rsid w:val="005C53CA"/>
    <w:rsid w:val="005C5DE9"/>
    <w:rsid w:val="005C7F78"/>
    <w:rsid w:val="005C7FFA"/>
    <w:rsid w:val="005D2162"/>
    <w:rsid w:val="005D31B9"/>
    <w:rsid w:val="005D3625"/>
    <w:rsid w:val="005D4473"/>
    <w:rsid w:val="005E1267"/>
    <w:rsid w:val="005E143B"/>
    <w:rsid w:val="005E1623"/>
    <w:rsid w:val="005E1DE4"/>
    <w:rsid w:val="005E35F3"/>
    <w:rsid w:val="005E4BDE"/>
    <w:rsid w:val="005E4DCA"/>
    <w:rsid w:val="005F2A3D"/>
    <w:rsid w:val="005F2ADE"/>
    <w:rsid w:val="005F2DBC"/>
    <w:rsid w:val="005F3297"/>
    <w:rsid w:val="005F3740"/>
    <w:rsid w:val="005F4763"/>
    <w:rsid w:val="005F63E4"/>
    <w:rsid w:val="005F65F1"/>
    <w:rsid w:val="006006C4"/>
    <w:rsid w:val="006029B6"/>
    <w:rsid w:val="006058FD"/>
    <w:rsid w:val="00605CC5"/>
    <w:rsid w:val="00607D86"/>
    <w:rsid w:val="0061026B"/>
    <w:rsid w:val="006103CE"/>
    <w:rsid w:val="006148E3"/>
    <w:rsid w:val="00615132"/>
    <w:rsid w:val="006212B2"/>
    <w:rsid w:val="00626553"/>
    <w:rsid w:val="00627E57"/>
    <w:rsid w:val="00634499"/>
    <w:rsid w:val="00634510"/>
    <w:rsid w:val="00636D85"/>
    <w:rsid w:val="006371CB"/>
    <w:rsid w:val="00640500"/>
    <w:rsid w:val="00642826"/>
    <w:rsid w:val="00652C4A"/>
    <w:rsid w:val="00655CBE"/>
    <w:rsid w:val="00656F26"/>
    <w:rsid w:val="00662D5E"/>
    <w:rsid w:val="00663A27"/>
    <w:rsid w:val="00665D73"/>
    <w:rsid w:val="0066708D"/>
    <w:rsid w:val="0066776C"/>
    <w:rsid w:val="00670158"/>
    <w:rsid w:val="00670625"/>
    <w:rsid w:val="00671370"/>
    <w:rsid w:val="0067175E"/>
    <w:rsid w:val="00674D17"/>
    <w:rsid w:val="00675FC6"/>
    <w:rsid w:val="00676117"/>
    <w:rsid w:val="0067719D"/>
    <w:rsid w:val="006807D1"/>
    <w:rsid w:val="00680BED"/>
    <w:rsid w:val="006848E4"/>
    <w:rsid w:val="0068590A"/>
    <w:rsid w:val="0068624A"/>
    <w:rsid w:val="00690925"/>
    <w:rsid w:val="00691939"/>
    <w:rsid w:val="00691C00"/>
    <w:rsid w:val="0069497B"/>
    <w:rsid w:val="00695F7C"/>
    <w:rsid w:val="006A0E66"/>
    <w:rsid w:val="006A234A"/>
    <w:rsid w:val="006A7046"/>
    <w:rsid w:val="006B318B"/>
    <w:rsid w:val="006B52A9"/>
    <w:rsid w:val="006B5462"/>
    <w:rsid w:val="006C047A"/>
    <w:rsid w:val="006C27AE"/>
    <w:rsid w:val="006C46FB"/>
    <w:rsid w:val="006C5BA9"/>
    <w:rsid w:val="006C6677"/>
    <w:rsid w:val="006D0812"/>
    <w:rsid w:val="006D089F"/>
    <w:rsid w:val="006D136F"/>
    <w:rsid w:val="006D1C5D"/>
    <w:rsid w:val="006D4C82"/>
    <w:rsid w:val="006D6725"/>
    <w:rsid w:val="006D6A81"/>
    <w:rsid w:val="006D70BC"/>
    <w:rsid w:val="006E1164"/>
    <w:rsid w:val="006E13ED"/>
    <w:rsid w:val="006E190C"/>
    <w:rsid w:val="006E1C25"/>
    <w:rsid w:val="006E5D76"/>
    <w:rsid w:val="006F0507"/>
    <w:rsid w:val="006F2893"/>
    <w:rsid w:val="006F36EE"/>
    <w:rsid w:val="006F4F48"/>
    <w:rsid w:val="006F58E0"/>
    <w:rsid w:val="006F5A0D"/>
    <w:rsid w:val="006F7B9A"/>
    <w:rsid w:val="006F7C2A"/>
    <w:rsid w:val="00700B03"/>
    <w:rsid w:val="00701A42"/>
    <w:rsid w:val="00702517"/>
    <w:rsid w:val="00703329"/>
    <w:rsid w:val="00704CFF"/>
    <w:rsid w:val="00707D2D"/>
    <w:rsid w:val="00713DCC"/>
    <w:rsid w:val="00716F9C"/>
    <w:rsid w:val="007173A6"/>
    <w:rsid w:val="007200C6"/>
    <w:rsid w:val="00721498"/>
    <w:rsid w:val="00721E85"/>
    <w:rsid w:val="0072283D"/>
    <w:rsid w:val="00723894"/>
    <w:rsid w:val="0072494E"/>
    <w:rsid w:val="00726BA7"/>
    <w:rsid w:val="00726C91"/>
    <w:rsid w:val="00727432"/>
    <w:rsid w:val="00727EA5"/>
    <w:rsid w:val="0073426E"/>
    <w:rsid w:val="007349E6"/>
    <w:rsid w:val="007355CA"/>
    <w:rsid w:val="0073731B"/>
    <w:rsid w:val="0074095D"/>
    <w:rsid w:val="00740E39"/>
    <w:rsid w:val="00742B2B"/>
    <w:rsid w:val="00743217"/>
    <w:rsid w:val="0074751A"/>
    <w:rsid w:val="00747B80"/>
    <w:rsid w:val="00747EAC"/>
    <w:rsid w:val="007507BA"/>
    <w:rsid w:val="00750ED2"/>
    <w:rsid w:val="00751B27"/>
    <w:rsid w:val="00751E99"/>
    <w:rsid w:val="007526B1"/>
    <w:rsid w:val="00754DC3"/>
    <w:rsid w:val="00760631"/>
    <w:rsid w:val="007628FC"/>
    <w:rsid w:val="007633CA"/>
    <w:rsid w:val="00765A7C"/>
    <w:rsid w:val="0076786E"/>
    <w:rsid w:val="00767891"/>
    <w:rsid w:val="00770DD9"/>
    <w:rsid w:val="00771823"/>
    <w:rsid w:val="007727F7"/>
    <w:rsid w:val="007728AD"/>
    <w:rsid w:val="00773A37"/>
    <w:rsid w:val="00773C48"/>
    <w:rsid w:val="0077449B"/>
    <w:rsid w:val="00774921"/>
    <w:rsid w:val="00776E60"/>
    <w:rsid w:val="00776FD4"/>
    <w:rsid w:val="007837C4"/>
    <w:rsid w:val="00786237"/>
    <w:rsid w:val="007869B5"/>
    <w:rsid w:val="00795228"/>
    <w:rsid w:val="0079587E"/>
    <w:rsid w:val="007963D6"/>
    <w:rsid w:val="00796CC5"/>
    <w:rsid w:val="0079794F"/>
    <w:rsid w:val="007A21E2"/>
    <w:rsid w:val="007A2491"/>
    <w:rsid w:val="007A2576"/>
    <w:rsid w:val="007A30C7"/>
    <w:rsid w:val="007A465E"/>
    <w:rsid w:val="007A762D"/>
    <w:rsid w:val="007A7A7B"/>
    <w:rsid w:val="007B0EA8"/>
    <w:rsid w:val="007B2F8C"/>
    <w:rsid w:val="007B42D3"/>
    <w:rsid w:val="007B5D5A"/>
    <w:rsid w:val="007B631C"/>
    <w:rsid w:val="007B6A67"/>
    <w:rsid w:val="007B7839"/>
    <w:rsid w:val="007B7FD3"/>
    <w:rsid w:val="007C2AD1"/>
    <w:rsid w:val="007C2DAA"/>
    <w:rsid w:val="007C4117"/>
    <w:rsid w:val="007C4FF3"/>
    <w:rsid w:val="007C5DA6"/>
    <w:rsid w:val="007C5FB2"/>
    <w:rsid w:val="007C75B0"/>
    <w:rsid w:val="007D044B"/>
    <w:rsid w:val="007D0629"/>
    <w:rsid w:val="007D0764"/>
    <w:rsid w:val="007D2935"/>
    <w:rsid w:val="007D3B77"/>
    <w:rsid w:val="007D437F"/>
    <w:rsid w:val="007D4F28"/>
    <w:rsid w:val="007D56B8"/>
    <w:rsid w:val="007D5C30"/>
    <w:rsid w:val="007E1C99"/>
    <w:rsid w:val="007F176A"/>
    <w:rsid w:val="007F2669"/>
    <w:rsid w:val="007F2FE3"/>
    <w:rsid w:val="007F4BE1"/>
    <w:rsid w:val="007F55ED"/>
    <w:rsid w:val="007F65E8"/>
    <w:rsid w:val="007F7BB1"/>
    <w:rsid w:val="008020EC"/>
    <w:rsid w:val="00806AF5"/>
    <w:rsid w:val="0080793C"/>
    <w:rsid w:val="00807BC9"/>
    <w:rsid w:val="00810904"/>
    <w:rsid w:val="00814228"/>
    <w:rsid w:val="00815F70"/>
    <w:rsid w:val="00817877"/>
    <w:rsid w:val="008232AA"/>
    <w:rsid w:val="008269AB"/>
    <w:rsid w:val="00827752"/>
    <w:rsid w:val="00827B1B"/>
    <w:rsid w:val="008302DA"/>
    <w:rsid w:val="00830773"/>
    <w:rsid w:val="00831782"/>
    <w:rsid w:val="00834CDF"/>
    <w:rsid w:val="0083661B"/>
    <w:rsid w:val="00836E1C"/>
    <w:rsid w:val="00837CD7"/>
    <w:rsid w:val="00837D11"/>
    <w:rsid w:val="0084004B"/>
    <w:rsid w:val="00841046"/>
    <w:rsid w:val="00842819"/>
    <w:rsid w:val="00842A3F"/>
    <w:rsid w:val="0084318F"/>
    <w:rsid w:val="00843D26"/>
    <w:rsid w:val="00843E4A"/>
    <w:rsid w:val="008453CB"/>
    <w:rsid w:val="00845FD0"/>
    <w:rsid w:val="00846386"/>
    <w:rsid w:val="00852106"/>
    <w:rsid w:val="008545EE"/>
    <w:rsid w:val="00855615"/>
    <w:rsid w:val="00862EFA"/>
    <w:rsid w:val="008658A3"/>
    <w:rsid w:val="00866034"/>
    <w:rsid w:val="00866065"/>
    <w:rsid w:val="00870134"/>
    <w:rsid w:val="008703C6"/>
    <w:rsid w:val="00870408"/>
    <w:rsid w:val="00870D63"/>
    <w:rsid w:val="00871B8B"/>
    <w:rsid w:val="00872FE0"/>
    <w:rsid w:val="00874B43"/>
    <w:rsid w:val="00880B8B"/>
    <w:rsid w:val="00880D49"/>
    <w:rsid w:val="00880E38"/>
    <w:rsid w:val="00883848"/>
    <w:rsid w:val="008847F1"/>
    <w:rsid w:val="0088555B"/>
    <w:rsid w:val="00886664"/>
    <w:rsid w:val="00886854"/>
    <w:rsid w:val="008875A6"/>
    <w:rsid w:val="00887F0A"/>
    <w:rsid w:val="00890691"/>
    <w:rsid w:val="00891538"/>
    <w:rsid w:val="00891CF2"/>
    <w:rsid w:val="00893118"/>
    <w:rsid w:val="00893338"/>
    <w:rsid w:val="008961E9"/>
    <w:rsid w:val="00896ABA"/>
    <w:rsid w:val="00896C82"/>
    <w:rsid w:val="00897098"/>
    <w:rsid w:val="008A2035"/>
    <w:rsid w:val="008A33C2"/>
    <w:rsid w:val="008A5766"/>
    <w:rsid w:val="008A6216"/>
    <w:rsid w:val="008B1C85"/>
    <w:rsid w:val="008B2CC3"/>
    <w:rsid w:val="008B5D8A"/>
    <w:rsid w:val="008B5DBD"/>
    <w:rsid w:val="008C064A"/>
    <w:rsid w:val="008C1498"/>
    <w:rsid w:val="008C284F"/>
    <w:rsid w:val="008C2D60"/>
    <w:rsid w:val="008C3026"/>
    <w:rsid w:val="008C6603"/>
    <w:rsid w:val="008C71A3"/>
    <w:rsid w:val="008D0A52"/>
    <w:rsid w:val="008D0A72"/>
    <w:rsid w:val="008D0FF7"/>
    <w:rsid w:val="008D157E"/>
    <w:rsid w:val="008D4AD0"/>
    <w:rsid w:val="008E1529"/>
    <w:rsid w:val="008E2321"/>
    <w:rsid w:val="008E2734"/>
    <w:rsid w:val="008E3E89"/>
    <w:rsid w:val="008E4D6F"/>
    <w:rsid w:val="008E6102"/>
    <w:rsid w:val="008E7F09"/>
    <w:rsid w:val="008F29FE"/>
    <w:rsid w:val="008F5318"/>
    <w:rsid w:val="008F656B"/>
    <w:rsid w:val="008F76BF"/>
    <w:rsid w:val="00902F76"/>
    <w:rsid w:val="00903A9A"/>
    <w:rsid w:val="00907B07"/>
    <w:rsid w:val="00912365"/>
    <w:rsid w:val="009131AF"/>
    <w:rsid w:val="00915CB9"/>
    <w:rsid w:val="00917208"/>
    <w:rsid w:val="00917BFC"/>
    <w:rsid w:val="0092424C"/>
    <w:rsid w:val="00924774"/>
    <w:rsid w:val="00925AAD"/>
    <w:rsid w:val="009261A6"/>
    <w:rsid w:val="00930555"/>
    <w:rsid w:val="0093148E"/>
    <w:rsid w:val="00933737"/>
    <w:rsid w:val="00933E88"/>
    <w:rsid w:val="00934DD0"/>
    <w:rsid w:val="009359C2"/>
    <w:rsid w:val="009371FC"/>
    <w:rsid w:val="00937C35"/>
    <w:rsid w:val="00940B97"/>
    <w:rsid w:val="00943D8A"/>
    <w:rsid w:val="00946CB8"/>
    <w:rsid w:val="00946D09"/>
    <w:rsid w:val="0095021E"/>
    <w:rsid w:val="00950259"/>
    <w:rsid w:val="00951370"/>
    <w:rsid w:val="009522D3"/>
    <w:rsid w:val="00955DF1"/>
    <w:rsid w:val="00955E57"/>
    <w:rsid w:val="009565DC"/>
    <w:rsid w:val="00960041"/>
    <w:rsid w:val="00960389"/>
    <w:rsid w:val="0096233E"/>
    <w:rsid w:val="00963364"/>
    <w:rsid w:val="0096338C"/>
    <w:rsid w:val="009633E6"/>
    <w:rsid w:val="00971D2D"/>
    <w:rsid w:val="009731A0"/>
    <w:rsid w:val="00974B77"/>
    <w:rsid w:val="00974CF9"/>
    <w:rsid w:val="009817D5"/>
    <w:rsid w:val="009831E0"/>
    <w:rsid w:val="009840AE"/>
    <w:rsid w:val="00985806"/>
    <w:rsid w:val="009872EB"/>
    <w:rsid w:val="00990A6F"/>
    <w:rsid w:val="00990F3F"/>
    <w:rsid w:val="0099110B"/>
    <w:rsid w:val="00993483"/>
    <w:rsid w:val="0099456B"/>
    <w:rsid w:val="00994C2B"/>
    <w:rsid w:val="00995541"/>
    <w:rsid w:val="0099704C"/>
    <w:rsid w:val="009A2D3B"/>
    <w:rsid w:val="009A32D2"/>
    <w:rsid w:val="009A58AB"/>
    <w:rsid w:val="009B0694"/>
    <w:rsid w:val="009B18EB"/>
    <w:rsid w:val="009B1901"/>
    <w:rsid w:val="009B3873"/>
    <w:rsid w:val="009B6089"/>
    <w:rsid w:val="009B6360"/>
    <w:rsid w:val="009B64A9"/>
    <w:rsid w:val="009B6BC8"/>
    <w:rsid w:val="009B71D1"/>
    <w:rsid w:val="009C0277"/>
    <w:rsid w:val="009C03B0"/>
    <w:rsid w:val="009C2A54"/>
    <w:rsid w:val="009C3999"/>
    <w:rsid w:val="009C675D"/>
    <w:rsid w:val="009C6BD0"/>
    <w:rsid w:val="009C730D"/>
    <w:rsid w:val="009D0658"/>
    <w:rsid w:val="009D080E"/>
    <w:rsid w:val="009D1D44"/>
    <w:rsid w:val="009D54FD"/>
    <w:rsid w:val="009D5BD7"/>
    <w:rsid w:val="009D5F15"/>
    <w:rsid w:val="009D72F9"/>
    <w:rsid w:val="009D77BE"/>
    <w:rsid w:val="009E16D3"/>
    <w:rsid w:val="009E1F6E"/>
    <w:rsid w:val="009E79C4"/>
    <w:rsid w:val="009F25F3"/>
    <w:rsid w:val="009F575C"/>
    <w:rsid w:val="009F6E37"/>
    <w:rsid w:val="009F7464"/>
    <w:rsid w:val="00A02480"/>
    <w:rsid w:val="00A0271D"/>
    <w:rsid w:val="00A02755"/>
    <w:rsid w:val="00A03D31"/>
    <w:rsid w:val="00A0496F"/>
    <w:rsid w:val="00A05CEF"/>
    <w:rsid w:val="00A061D7"/>
    <w:rsid w:val="00A129A4"/>
    <w:rsid w:val="00A14B5A"/>
    <w:rsid w:val="00A15A17"/>
    <w:rsid w:val="00A21F3F"/>
    <w:rsid w:val="00A22D8D"/>
    <w:rsid w:val="00A231E5"/>
    <w:rsid w:val="00A2491A"/>
    <w:rsid w:val="00A24B83"/>
    <w:rsid w:val="00A30D9F"/>
    <w:rsid w:val="00A317F2"/>
    <w:rsid w:val="00A35DA0"/>
    <w:rsid w:val="00A36F08"/>
    <w:rsid w:val="00A44096"/>
    <w:rsid w:val="00A47266"/>
    <w:rsid w:val="00A47A7E"/>
    <w:rsid w:val="00A50D95"/>
    <w:rsid w:val="00A53036"/>
    <w:rsid w:val="00A57D66"/>
    <w:rsid w:val="00A603D1"/>
    <w:rsid w:val="00A618B2"/>
    <w:rsid w:val="00A6238A"/>
    <w:rsid w:val="00A624D6"/>
    <w:rsid w:val="00A62B5C"/>
    <w:rsid w:val="00A62DCA"/>
    <w:rsid w:val="00A639D2"/>
    <w:rsid w:val="00A646B6"/>
    <w:rsid w:val="00A64AC9"/>
    <w:rsid w:val="00A64E39"/>
    <w:rsid w:val="00A650BF"/>
    <w:rsid w:val="00A67DF7"/>
    <w:rsid w:val="00A71A5D"/>
    <w:rsid w:val="00A71DF5"/>
    <w:rsid w:val="00A72D03"/>
    <w:rsid w:val="00A7345C"/>
    <w:rsid w:val="00A75383"/>
    <w:rsid w:val="00A75AC7"/>
    <w:rsid w:val="00A77188"/>
    <w:rsid w:val="00A816B8"/>
    <w:rsid w:val="00A81F58"/>
    <w:rsid w:val="00A82D42"/>
    <w:rsid w:val="00A837E2"/>
    <w:rsid w:val="00A858AB"/>
    <w:rsid w:val="00A86FEF"/>
    <w:rsid w:val="00A90119"/>
    <w:rsid w:val="00A90F8C"/>
    <w:rsid w:val="00A92D46"/>
    <w:rsid w:val="00A973B4"/>
    <w:rsid w:val="00AA0074"/>
    <w:rsid w:val="00AA07C9"/>
    <w:rsid w:val="00AA0F60"/>
    <w:rsid w:val="00AA5617"/>
    <w:rsid w:val="00AA61B2"/>
    <w:rsid w:val="00AA67F3"/>
    <w:rsid w:val="00AA6820"/>
    <w:rsid w:val="00AB05D9"/>
    <w:rsid w:val="00AB4021"/>
    <w:rsid w:val="00AB4F13"/>
    <w:rsid w:val="00AB6505"/>
    <w:rsid w:val="00AB7529"/>
    <w:rsid w:val="00AC314D"/>
    <w:rsid w:val="00AC321F"/>
    <w:rsid w:val="00AC50D7"/>
    <w:rsid w:val="00AD1BD6"/>
    <w:rsid w:val="00AD3E9D"/>
    <w:rsid w:val="00AD6766"/>
    <w:rsid w:val="00AE2D0D"/>
    <w:rsid w:val="00AE34F2"/>
    <w:rsid w:val="00AE46D8"/>
    <w:rsid w:val="00AE48AC"/>
    <w:rsid w:val="00AE6B62"/>
    <w:rsid w:val="00AF2873"/>
    <w:rsid w:val="00AF317D"/>
    <w:rsid w:val="00AF3EC6"/>
    <w:rsid w:val="00AF3ED3"/>
    <w:rsid w:val="00B018A8"/>
    <w:rsid w:val="00B0226B"/>
    <w:rsid w:val="00B024C0"/>
    <w:rsid w:val="00B02B5E"/>
    <w:rsid w:val="00B043ED"/>
    <w:rsid w:val="00B051A8"/>
    <w:rsid w:val="00B069C7"/>
    <w:rsid w:val="00B10A3C"/>
    <w:rsid w:val="00B11C08"/>
    <w:rsid w:val="00B1220A"/>
    <w:rsid w:val="00B15B20"/>
    <w:rsid w:val="00B163DF"/>
    <w:rsid w:val="00B16CED"/>
    <w:rsid w:val="00B16DB1"/>
    <w:rsid w:val="00B17256"/>
    <w:rsid w:val="00B22B9F"/>
    <w:rsid w:val="00B23A92"/>
    <w:rsid w:val="00B253C5"/>
    <w:rsid w:val="00B2548D"/>
    <w:rsid w:val="00B2655E"/>
    <w:rsid w:val="00B27110"/>
    <w:rsid w:val="00B32B05"/>
    <w:rsid w:val="00B33E77"/>
    <w:rsid w:val="00B40E82"/>
    <w:rsid w:val="00B419FA"/>
    <w:rsid w:val="00B430A8"/>
    <w:rsid w:val="00B43544"/>
    <w:rsid w:val="00B45787"/>
    <w:rsid w:val="00B47396"/>
    <w:rsid w:val="00B47910"/>
    <w:rsid w:val="00B5009D"/>
    <w:rsid w:val="00B50FFA"/>
    <w:rsid w:val="00B5415F"/>
    <w:rsid w:val="00B56229"/>
    <w:rsid w:val="00B56AB4"/>
    <w:rsid w:val="00B60773"/>
    <w:rsid w:val="00B6126C"/>
    <w:rsid w:val="00B61C3F"/>
    <w:rsid w:val="00B62E6A"/>
    <w:rsid w:val="00B637DA"/>
    <w:rsid w:val="00B64A19"/>
    <w:rsid w:val="00B70B75"/>
    <w:rsid w:val="00B72394"/>
    <w:rsid w:val="00B72E13"/>
    <w:rsid w:val="00B806A8"/>
    <w:rsid w:val="00B80C5F"/>
    <w:rsid w:val="00B821BD"/>
    <w:rsid w:val="00B826E0"/>
    <w:rsid w:val="00B82E2D"/>
    <w:rsid w:val="00B851C1"/>
    <w:rsid w:val="00B85FEE"/>
    <w:rsid w:val="00B8644D"/>
    <w:rsid w:val="00B915E3"/>
    <w:rsid w:val="00B9332F"/>
    <w:rsid w:val="00B94EF2"/>
    <w:rsid w:val="00B9567C"/>
    <w:rsid w:val="00B95783"/>
    <w:rsid w:val="00B95AC4"/>
    <w:rsid w:val="00B9715F"/>
    <w:rsid w:val="00B979A4"/>
    <w:rsid w:val="00BA3678"/>
    <w:rsid w:val="00BA37F1"/>
    <w:rsid w:val="00BA4C04"/>
    <w:rsid w:val="00BA5962"/>
    <w:rsid w:val="00BA6A35"/>
    <w:rsid w:val="00BA6CCF"/>
    <w:rsid w:val="00BA7625"/>
    <w:rsid w:val="00BA7ADA"/>
    <w:rsid w:val="00BA7E07"/>
    <w:rsid w:val="00BC132E"/>
    <w:rsid w:val="00BC20A2"/>
    <w:rsid w:val="00BC2586"/>
    <w:rsid w:val="00BC2939"/>
    <w:rsid w:val="00BC2C2E"/>
    <w:rsid w:val="00BC4CE0"/>
    <w:rsid w:val="00BC534C"/>
    <w:rsid w:val="00BC540A"/>
    <w:rsid w:val="00BD0024"/>
    <w:rsid w:val="00BD3FEE"/>
    <w:rsid w:val="00BD5542"/>
    <w:rsid w:val="00BD5796"/>
    <w:rsid w:val="00BE1D58"/>
    <w:rsid w:val="00BE2555"/>
    <w:rsid w:val="00BE2927"/>
    <w:rsid w:val="00BE30D6"/>
    <w:rsid w:val="00BE41FF"/>
    <w:rsid w:val="00BE43AB"/>
    <w:rsid w:val="00BE48A9"/>
    <w:rsid w:val="00BE53E8"/>
    <w:rsid w:val="00BE72C1"/>
    <w:rsid w:val="00BF57AA"/>
    <w:rsid w:val="00BF7B65"/>
    <w:rsid w:val="00C0031D"/>
    <w:rsid w:val="00C0037C"/>
    <w:rsid w:val="00C03990"/>
    <w:rsid w:val="00C05B3F"/>
    <w:rsid w:val="00C06936"/>
    <w:rsid w:val="00C07270"/>
    <w:rsid w:val="00C1010A"/>
    <w:rsid w:val="00C106E7"/>
    <w:rsid w:val="00C116AC"/>
    <w:rsid w:val="00C14597"/>
    <w:rsid w:val="00C15364"/>
    <w:rsid w:val="00C15999"/>
    <w:rsid w:val="00C15CAA"/>
    <w:rsid w:val="00C165DF"/>
    <w:rsid w:val="00C2285E"/>
    <w:rsid w:val="00C23178"/>
    <w:rsid w:val="00C2349D"/>
    <w:rsid w:val="00C23B23"/>
    <w:rsid w:val="00C24A1E"/>
    <w:rsid w:val="00C25D00"/>
    <w:rsid w:val="00C261AF"/>
    <w:rsid w:val="00C2658A"/>
    <w:rsid w:val="00C27B5C"/>
    <w:rsid w:val="00C32B50"/>
    <w:rsid w:val="00C32D27"/>
    <w:rsid w:val="00C33769"/>
    <w:rsid w:val="00C350A9"/>
    <w:rsid w:val="00C4065E"/>
    <w:rsid w:val="00C40897"/>
    <w:rsid w:val="00C422CD"/>
    <w:rsid w:val="00C439C5"/>
    <w:rsid w:val="00C44D90"/>
    <w:rsid w:val="00C463B4"/>
    <w:rsid w:val="00C4686B"/>
    <w:rsid w:val="00C47247"/>
    <w:rsid w:val="00C47C90"/>
    <w:rsid w:val="00C47FA0"/>
    <w:rsid w:val="00C50674"/>
    <w:rsid w:val="00C51550"/>
    <w:rsid w:val="00C5156A"/>
    <w:rsid w:val="00C5296B"/>
    <w:rsid w:val="00C571AE"/>
    <w:rsid w:val="00C635C1"/>
    <w:rsid w:val="00C6725C"/>
    <w:rsid w:val="00C70918"/>
    <w:rsid w:val="00C720E6"/>
    <w:rsid w:val="00C72DE5"/>
    <w:rsid w:val="00C75B96"/>
    <w:rsid w:val="00C75EF3"/>
    <w:rsid w:val="00C77F60"/>
    <w:rsid w:val="00C81B1C"/>
    <w:rsid w:val="00C81D2D"/>
    <w:rsid w:val="00C82BAE"/>
    <w:rsid w:val="00C8300C"/>
    <w:rsid w:val="00C8384A"/>
    <w:rsid w:val="00C86B97"/>
    <w:rsid w:val="00C924F0"/>
    <w:rsid w:val="00C92811"/>
    <w:rsid w:val="00C92CCB"/>
    <w:rsid w:val="00C9355A"/>
    <w:rsid w:val="00CA06F5"/>
    <w:rsid w:val="00CA659A"/>
    <w:rsid w:val="00CA7B86"/>
    <w:rsid w:val="00CB0A7B"/>
    <w:rsid w:val="00CB2366"/>
    <w:rsid w:val="00CB3223"/>
    <w:rsid w:val="00CB3CB4"/>
    <w:rsid w:val="00CB42F6"/>
    <w:rsid w:val="00CB521E"/>
    <w:rsid w:val="00CB5429"/>
    <w:rsid w:val="00CB5A5F"/>
    <w:rsid w:val="00CB64DF"/>
    <w:rsid w:val="00CB72E8"/>
    <w:rsid w:val="00CB76BF"/>
    <w:rsid w:val="00CC0866"/>
    <w:rsid w:val="00CC34BC"/>
    <w:rsid w:val="00CC377F"/>
    <w:rsid w:val="00CC47F1"/>
    <w:rsid w:val="00CC5B24"/>
    <w:rsid w:val="00CC7DBD"/>
    <w:rsid w:val="00CD2C97"/>
    <w:rsid w:val="00CD2D17"/>
    <w:rsid w:val="00CD3C59"/>
    <w:rsid w:val="00CD5238"/>
    <w:rsid w:val="00CE10B8"/>
    <w:rsid w:val="00CE21F5"/>
    <w:rsid w:val="00CE3A60"/>
    <w:rsid w:val="00CE3CDF"/>
    <w:rsid w:val="00CE52F1"/>
    <w:rsid w:val="00CE7F23"/>
    <w:rsid w:val="00CF08B5"/>
    <w:rsid w:val="00CF0BEE"/>
    <w:rsid w:val="00CF1AF5"/>
    <w:rsid w:val="00CF1DF0"/>
    <w:rsid w:val="00CF5235"/>
    <w:rsid w:val="00CF5797"/>
    <w:rsid w:val="00CF6EBB"/>
    <w:rsid w:val="00D053A4"/>
    <w:rsid w:val="00D05A09"/>
    <w:rsid w:val="00D06FBF"/>
    <w:rsid w:val="00D11A3D"/>
    <w:rsid w:val="00D12D92"/>
    <w:rsid w:val="00D13A64"/>
    <w:rsid w:val="00D15348"/>
    <w:rsid w:val="00D165A9"/>
    <w:rsid w:val="00D16BD9"/>
    <w:rsid w:val="00D171FB"/>
    <w:rsid w:val="00D1792A"/>
    <w:rsid w:val="00D211BD"/>
    <w:rsid w:val="00D22232"/>
    <w:rsid w:val="00D232FC"/>
    <w:rsid w:val="00D2486F"/>
    <w:rsid w:val="00D315D7"/>
    <w:rsid w:val="00D324C6"/>
    <w:rsid w:val="00D32985"/>
    <w:rsid w:val="00D33DC0"/>
    <w:rsid w:val="00D3515D"/>
    <w:rsid w:val="00D37BF7"/>
    <w:rsid w:val="00D43616"/>
    <w:rsid w:val="00D43652"/>
    <w:rsid w:val="00D44B01"/>
    <w:rsid w:val="00D44E7D"/>
    <w:rsid w:val="00D44F13"/>
    <w:rsid w:val="00D4523B"/>
    <w:rsid w:val="00D455EF"/>
    <w:rsid w:val="00D46150"/>
    <w:rsid w:val="00D47A44"/>
    <w:rsid w:val="00D50201"/>
    <w:rsid w:val="00D52019"/>
    <w:rsid w:val="00D52270"/>
    <w:rsid w:val="00D52706"/>
    <w:rsid w:val="00D53E27"/>
    <w:rsid w:val="00D54394"/>
    <w:rsid w:val="00D56A8D"/>
    <w:rsid w:val="00D57F81"/>
    <w:rsid w:val="00D60D57"/>
    <w:rsid w:val="00D6156F"/>
    <w:rsid w:val="00D64252"/>
    <w:rsid w:val="00D64516"/>
    <w:rsid w:val="00D65C86"/>
    <w:rsid w:val="00D66D6D"/>
    <w:rsid w:val="00D67B0B"/>
    <w:rsid w:val="00D705A7"/>
    <w:rsid w:val="00D71328"/>
    <w:rsid w:val="00D72347"/>
    <w:rsid w:val="00D73187"/>
    <w:rsid w:val="00D733C5"/>
    <w:rsid w:val="00D7431F"/>
    <w:rsid w:val="00D76B8D"/>
    <w:rsid w:val="00D7770E"/>
    <w:rsid w:val="00D801D6"/>
    <w:rsid w:val="00D8288B"/>
    <w:rsid w:val="00D82A09"/>
    <w:rsid w:val="00D86E1C"/>
    <w:rsid w:val="00D876EB"/>
    <w:rsid w:val="00D900C1"/>
    <w:rsid w:val="00D917B5"/>
    <w:rsid w:val="00D93064"/>
    <w:rsid w:val="00D94A7A"/>
    <w:rsid w:val="00D96818"/>
    <w:rsid w:val="00D9715E"/>
    <w:rsid w:val="00D9760E"/>
    <w:rsid w:val="00DA0090"/>
    <w:rsid w:val="00DB01B4"/>
    <w:rsid w:val="00DB3647"/>
    <w:rsid w:val="00DB3728"/>
    <w:rsid w:val="00DB4024"/>
    <w:rsid w:val="00DB43BB"/>
    <w:rsid w:val="00DB4B44"/>
    <w:rsid w:val="00DB60AB"/>
    <w:rsid w:val="00DB6321"/>
    <w:rsid w:val="00DB7EDB"/>
    <w:rsid w:val="00DC2077"/>
    <w:rsid w:val="00DC3789"/>
    <w:rsid w:val="00DC37FF"/>
    <w:rsid w:val="00DC4D86"/>
    <w:rsid w:val="00DC52E4"/>
    <w:rsid w:val="00DC5CA3"/>
    <w:rsid w:val="00DC6505"/>
    <w:rsid w:val="00DC6777"/>
    <w:rsid w:val="00DC795F"/>
    <w:rsid w:val="00DD15D9"/>
    <w:rsid w:val="00DD4F07"/>
    <w:rsid w:val="00DD5355"/>
    <w:rsid w:val="00DD580B"/>
    <w:rsid w:val="00DD596E"/>
    <w:rsid w:val="00DD746B"/>
    <w:rsid w:val="00DE1740"/>
    <w:rsid w:val="00DE1C2F"/>
    <w:rsid w:val="00DE1E8D"/>
    <w:rsid w:val="00DE5490"/>
    <w:rsid w:val="00DF0CA7"/>
    <w:rsid w:val="00DF1D6A"/>
    <w:rsid w:val="00DF244A"/>
    <w:rsid w:val="00DF2F39"/>
    <w:rsid w:val="00DF3AAB"/>
    <w:rsid w:val="00DF63D8"/>
    <w:rsid w:val="00E009A3"/>
    <w:rsid w:val="00E01534"/>
    <w:rsid w:val="00E0245C"/>
    <w:rsid w:val="00E0300E"/>
    <w:rsid w:val="00E03C10"/>
    <w:rsid w:val="00E03F51"/>
    <w:rsid w:val="00E046F2"/>
    <w:rsid w:val="00E066F5"/>
    <w:rsid w:val="00E0686B"/>
    <w:rsid w:val="00E06A19"/>
    <w:rsid w:val="00E06B4D"/>
    <w:rsid w:val="00E0702B"/>
    <w:rsid w:val="00E11273"/>
    <w:rsid w:val="00E114D8"/>
    <w:rsid w:val="00E11B8B"/>
    <w:rsid w:val="00E1264B"/>
    <w:rsid w:val="00E129A8"/>
    <w:rsid w:val="00E139DC"/>
    <w:rsid w:val="00E1424D"/>
    <w:rsid w:val="00E14808"/>
    <w:rsid w:val="00E16582"/>
    <w:rsid w:val="00E1737F"/>
    <w:rsid w:val="00E206C2"/>
    <w:rsid w:val="00E25C9D"/>
    <w:rsid w:val="00E27F98"/>
    <w:rsid w:val="00E31968"/>
    <w:rsid w:val="00E326AB"/>
    <w:rsid w:val="00E336E5"/>
    <w:rsid w:val="00E33987"/>
    <w:rsid w:val="00E33E95"/>
    <w:rsid w:val="00E34DAC"/>
    <w:rsid w:val="00E366F0"/>
    <w:rsid w:val="00E37DE5"/>
    <w:rsid w:val="00E40C3E"/>
    <w:rsid w:val="00E412E0"/>
    <w:rsid w:val="00E41628"/>
    <w:rsid w:val="00E43FC9"/>
    <w:rsid w:val="00E46C3D"/>
    <w:rsid w:val="00E50FC0"/>
    <w:rsid w:val="00E52460"/>
    <w:rsid w:val="00E5285B"/>
    <w:rsid w:val="00E5309E"/>
    <w:rsid w:val="00E53698"/>
    <w:rsid w:val="00E53F98"/>
    <w:rsid w:val="00E540EE"/>
    <w:rsid w:val="00E57D45"/>
    <w:rsid w:val="00E60A90"/>
    <w:rsid w:val="00E619A1"/>
    <w:rsid w:val="00E66A17"/>
    <w:rsid w:val="00E71735"/>
    <w:rsid w:val="00E72B0E"/>
    <w:rsid w:val="00E73DC5"/>
    <w:rsid w:val="00E75756"/>
    <w:rsid w:val="00E75C82"/>
    <w:rsid w:val="00E77EDD"/>
    <w:rsid w:val="00E831F2"/>
    <w:rsid w:val="00E836E7"/>
    <w:rsid w:val="00E83F3C"/>
    <w:rsid w:val="00E846DA"/>
    <w:rsid w:val="00E8548A"/>
    <w:rsid w:val="00E86FFB"/>
    <w:rsid w:val="00E87438"/>
    <w:rsid w:val="00E87C88"/>
    <w:rsid w:val="00E9280F"/>
    <w:rsid w:val="00E92DE8"/>
    <w:rsid w:val="00E964C3"/>
    <w:rsid w:val="00EA25F8"/>
    <w:rsid w:val="00EA2AAD"/>
    <w:rsid w:val="00EA2F95"/>
    <w:rsid w:val="00EA363D"/>
    <w:rsid w:val="00EA5285"/>
    <w:rsid w:val="00EA5B39"/>
    <w:rsid w:val="00EA7CAA"/>
    <w:rsid w:val="00EA7DF0"/>
    <w:rsid w:val="00EB0AD3"/>
    <w:rsid w:val="00EB0E15"/>
    <w:rsid w:val="00EB14FF"/>
    <w:rsid w:val="00EB1C96"/>
    <w:rsid w:val="00EB2439"/>
    <w:rsid w:val="00EB25CA"/>
    <w:rsid w:val="00EB357F"/>
    <w:rsid w:val="00EB365F"/>
    <w:rsid w:val="00EB3B76"/>
    <w:rsid w:val="00EB466E"/>
    <w:rsid w:val="00EB55C0"/>
    <w:rsid w:val="00EB6A75"/>
    <w:rsid w:val="00EB779B"/>
    <w:rsid w:val="00EC1D6C"/>
    <w:rsid w:val="00EC42BF"/>
    <w:rsid w:val="00EC56CE"/>
    <w:rsid w:val="00EC61C6"/>
    <w:rsid w:val="00EC6755"/>
    <w:rsid w:val="00EC6DD0"/>
    <w:rsid w:val="00ED008F"/>
    <w:rsid w:val="00ED2323"/>
    <w:rsid w:val="00ED28F2"/>
    <w:rsid w:val="00ED3FB3"/>
    <w:rsid w:val="00EE040D"/>
    <w:rsid w:val="00EE1C0E"/>
    <w:rsid w:val="00EE1F15"/>
    <w:rsid w:val="00EE4C62"/>
    <w:rsid w:val="00EF0596"/>
    <w:rsid w:val="00EF219D"/>
    <w:rsid w:val="00EF24AF"/>
    <w:rsid w:val="00EF24F8"/>
    <w:rsid w:val="00EF4E98"/>
    <w:rsid w:val="00F02036"/>
    <w:rsid w:val="00F0269B"/>
    <w:rsid w:val="00F02FAE"/>
    <w:rsid w:val="00F04938"/>
    <w:rsid w:val="00F04D30"/>
    <w:rsid w:val="00F05BC5"/>
    <w:rsid w:val="00F06BAA"/>
    <w:rsid w:val="00F10A4E"/>
    <w:rsid w:val="00F12072"/>
    <w:rsid w:val="00F1220E"/>
    <w:rsid w:val="00F12C92"/>
    <w:rsid w:val="00F142D9"/>
    <w:rsid w:val="00F14685"/>
    <w:rsid w:val="00F14D6F"/>
    <w:rsid w:val="00F15108"/>
    <w:rsid w:val="00F1644A"/>
    <w:rsid w:val="00F16929"/>
    <w:rsid w:val="00F209A7"/>
    <w:rsid w:val="00F21F74"/>
    <w:rsid w:val="00F23A42"/>
    <w:rsid w:val="00F24790"/>
    <w:rsid w:val="00F2597E"/>
    <w:rsid w:val="00F26196"/>
    <w:rsid w:val="00F3309E"/>
    <w:rsid w:val="00F421C2"/>
    <w:rsid w:val="00F425D1"/>
    <w:rsid w:val="00F43203"/>
    <w:rsid w:val="00F43636"/>
    <w:rsid w:val="00F43709"/>
    <w:rsid w:val="00F45A32"/>
    <w:rsid w:val="00F45D2B"/>
    <w:rsid w:val="00F46D19"/>
    <w:rsid w:val="00F47DFE"/>
    <w:rsid w:val="00F5021A"/>
    <w:rsid w:val="00F50D1A"/>
    <w:rsid w:val="00F5116F"/>
    <w:rsid w:val="00F5531C"/>
    <w:rsid w:val="00F55909"/>
    <w:rsid w:val="00F5619A"/>
    <w:rsid w:val="00F57696"/>
    <w:rsid w:val="00F60088"/>
    <w:rsid w:val="00F630B2"/>
    <w:rsid w:val="00F6470A"/>
    <w:rsid w:val="00F6588F"/>
    <w:rsid w:val="00F661CC"/>
    <w:rsid w:val="00F663E7"/>
    <w:rsid w:val="00F70446"/>
    <w:rsid w:val="00F70E19"/>
    <w:rsid w:val="00F76477"/>
    <w:rsid w:val="00F80064"/>
    <w:rsid w:val="00F80A54"/>
    <w:rsid w:val="00F80ABD"/>
    <w:rsid w:val="00F828D8"/>
    <w:rsid w:val="00F82F05"/>
    <w:rsid w:val="00F82FB2"/>
    <w:rsid w:val="00F83533"/>
    <w:rsid w:val="00F841EC"/>
    <w:rsid w:val="00F842F5"/>
    <w:rsid w:val="00F86BD1"/>
    <w:rsid w:val="00F8774B"/>
    <w:rsid w:val="00F91BC7"/>
    <w:rsid w:val="00F92F35"/>
    <w:rsid w:val="00F966D2"/>
    <w:rsid w:val="00F967E7"/>
    <w:rsid w:val="00F96DD6"/>
    <w:rsid w:val="00FA06BB"/>
    <w:rsid w:val="00FA1703"/>
    <w:rsid w:val="00FA25FD"/>
    <w:rsid w:val="00FA74B8"/>
    <w:rsid w:val="00FB090D"/>
    <w:rsid w:val="00FB18B2"/>
    <w:rsid w:val="00FB2BE3"/>
    <w:rsid w:val="00FB4BF9"/>
    <w:rsid w:val="00FB7B9B"/>
    <w:rsid w:val="00FC0920"/>
    <w:rsid w:val="00FC246B"/>
    <w:rsid w:val="00FC284C"/>
    <w:rsid w:val="00FC3E7B"/>
    <w:rsid w:val="00FD124F"/>
    <w:rsid w:val="00FD46FC"/>
    <w:rsid w:val="00FD4BF2"/>
    <w:rsid w:val="00FD5489"/>
    <w:rsid w:val="00FE03B1"/>
    <w:rsid w:val="00FE317A"/>
    <w:rsid w:val="00FE3872"/>
    <w:rsid w:val="00FE3E0A"/>
    <w:rsid w:val="00FE45BE"/>
    <w:rsid w:val="00FE4C03"/>
    <w:rsid w:val="00FE5D0D"/>
    <w:rsid w:val="00FE632D"/>
    <w:rsid w:val="00FE73CA"/>
    <w:rsid w:val="00FE74BA"/>
    <w:rsid w:val="00FE7796"/>
    <w:rsid w:val="00FF0A23"/>
    <w:rsid w:val="00FF3239"/>
    <w:rsid w:val="00FF47CC"/>
    <w:rsid w:val="00FF5859"/>
    <w:rsid w:val="00FF71E1"/>
    <w:rsid w:val="00FF7F1D"/>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A38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1B2"/>
    <w:pPr>
      <w:spacing w:after="240" w:line="36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7B6A67"/>
    <w:pPr>
      <w:keepNext/>
      <w:keepLines/>
      <w:spacing w:before="480"/>
      <w:outlineLvl w:val="0"/>
    </w:pPr>
    <w:rPr>
      <w:rFonts w:eastAsiaTheme="majorEastAsia" w:cstheme="majorBidi"/>
      <w:b/>
      <w:bCs/>
      <w:color w:val="auto"/>
      <w:szCs w:val="28"/>
    </w:rPr>
  </w:style>
  <w:style w:type="paragraph" w:styleId="Heading2">
    <w:name w:val="heading 2"/>
    <w:basedOn w:val="Normal"/>
    <w:next w:val="Normal"/>
    <w:link w:val="Heading2Char"/>
    <w:uiPriority w:val="9"/>
    <w:unhideWhenUsed/>
    <w:qFormat/>
    <w:rsid w:val="007B6A67"/>
    <w:pPr>
      <w:keepNext/>
      <w:keepLines/>
      <w:spacing w:before="240"/>
      <w:outlineLvl w:val="1"/>
    </w:pPr>
    <w:rPr>
      <w:rFonts w:eastAsiaTheme="majorEastAsia" w:cstheme="majorBidi"/>
      <w:b/>
      <w:bCs/>
      <w:color w:val="auto"/>
      <w:szCs w:val="26"/>
    </w:rPr>
  </w:style>
  <w:style w:type="paragraph" w:styleId="Heading3">
    <w:name w:val="heading 3"/>
    <w:basedOn w:val="Normal"/>
    <w:next w:val="Normal"/>
    <w:link w:val="Heading3Char"/>
    <w:uiPriority w:val="9"/>
    <w:unhideWhenUsed/>
    <w:qFormat/>
    <w:rsid w:val="007B6A67"/>
    <w:pPr>
      <w:keepNext/>
      <w:keepLines/>
      <w:spacing w:before="100" w:beforeAutospacing="1"/>
      <w:outlineLvl w:val="2"/>
    </w:pPr>
    <w:rPr>
      <w:rFonts w:eastAsiaTheme="majorEastAsia" w:cstheme="majorBidi"/>
      <w:bCs/>
      <w:i/>
      <w:color w:val="aut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60CA"/>
    <w:rPr>
      <w:color w:val="0000FF" w:themeColor="hyperlink"/>
      <w:u w:val="single"/>
    </w:rPr>
  </w:style>
  <w:style w:type="table" w:styleId="TableGrid">
    <w:name w:val="Table Grid"/>
    <w:basedOn w:val="TableNormal"/>
    <w:uiPriority w:val="59"/>
    <w:rsid w:val="00426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6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0CA"/>
    <w:rPr>
      <w:rFonts w:ascii="Tahoma" w:hAnsi="Tahoma" w:cs="Tahoma"/>
      <w:color w:val="000000" w:themeColor="text1"/>
      <w:sz w:val="16"/>
      <w:szCs w:val="16"/>
    </w:rPr>
  </w:style>
  <w:style w:type="paragraph" w:customStyle="1" w:styleId="EndNoteBibliographyTitle">
    <w:name w:val="EndNote Bibliography Title"/>
    <w:basedOn w:val="Normal"/>
    <w:link w:val="EndNoteBibliographyTitleChar"/>
    <w:rsid w:val="004260CA"/>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4260CA"/>
    <w:rPr>
      <w:rFonts w:ascii="Times New Roman" w:hAnsi="Times New Roman" w:cs="Times New Roman"/>
      <w:noProof/>
      <w:color w:val="000000" w:themeColor="text1"/>
      <w:sz w:val="24"/>
      <w:lang w:val="en-US"/>
    </w:rPr>
  </w:style>
  <w:style w:type="paragraph" w:customStyle="1" w:styleId="EndNoteBibliography">
    <w:name w:val="EndNote Bibliography"/>
    <w:basedOn w:val="Normal"/>
    <w:link w:val="EndNoteBibliographyChar"/>
    <w:rsid w:val="004260CA"/>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4260CA"/>
    <w:rPr>
      <w:rFonts w:ascii="Times New Roman" w:hAnsi="Times New Roman" w:cs="Times New Roman"/>
      <w:noProof/>
      <w:color w:val="000000" w:themeColor="text1"/>
      <w:sz w:val="24"/>
      <w:lang w:val="en-US"/>
    </w:rPr>
  </w:style>
  <w:style w:type="paragraph" w:styleId="ListParagraph">
    <w:name w:val="List Paragraph"/>
    <w:basedOn w:val="Normal"/>
    <w:uiPriority w:val="34"/>
    <w:qFormat/>
    <w:rsid w:val="004260CA"/>
    <w:pPr>
      <w:ind w:left="720"/>
      <w:contextualSpacing/>
    </w:pPr>
  </w:style>
  <w:style w:type="character" w:styleId="CommentReference">
    <w:name w:val="annotation reference"/>
    <w:basedOn w:val="DefaultParagraphFont"/>
    <w:uiPriority w:val="99"/>
    <w:semiHidden/>
    <w:unhideWhenUsed/>
    <w:rsid w:val="001C4D50"/>
    <w:rPr>
      <w:sz w:val="16"/>
      <w:szCs w:val="16"/>
    </w:rPr>
  </w:style>
  <w:style w:type="paragraph" w:styleId="CommentText">
    <w:name w:val="annotation text"/>
    <w:basedOn w:val="Normal"/>
    <w:link w:val="CommentTextChar"/>
    <w:uiPriority w:val="99"/>
    <w:unhideWhenUsed/>
    <w:rsid w:val="001C4D50"/>
    <w:pPr>
      <w:spacing w:line="240" w:lineRule="auto"/>
    </w:pPr>
    <w:rPr>
      <w:sz w:val="20"/>
      <w:szCs w:val="20"/>
    </w:rPr>
  </w:style>
  <w:style w:type="character" w:customStyle="1" w:styleId="CommentTextChar">
    <w:name w:val="Comment Text Char"/>
    <w:basedOn w:val="DefaultParagraphFont"/>
    <w:link w:val="CommentText"/>
    <w:uiPriority w:val="99"/>
    <w:rsid w:val="001C4D50"/>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F6ED5"/>
    <w:rPr>
      <w:b/>
      <w:bCs/>
    </w:rPr>
  </w:style>
  <w:style w:type="character" w:customStyle="1" w:styleId="CommentSubjectChar">
    <w:name w:val="Comment Subject Char"/>
    <w:basedOn w:val="CommentTextChar"/>
    <w:link w:val="CommentSubject"/>
    <w:uiPriority w:val="99"/>
    <w:semiHidden/>
    <w:rsid w:val="003F6ED5"/>
    <w:rPr>
      <w:rFonts w:ascii="Times New Roman" w:hAnsi="Times New Roman"/>
      <w:b/>
      <w:bCs/>
      <w:color w:val="000000" w:themeColor="text1"/>
      <w:sz w:val="20"/>
      <w:szCs w:val="20"/>
    </w:rPr>
  </w:style>
  <w:style w:type="character" w:styleId="PlaceholderText">
    <w:name w:val="Placeholder Text"/>
    <w:basedOn w:val="DefaultParagraphFont"/>
    <w:uiPriority w:val="99"/>
    <w:semiHidden/>
    <w:rsid w:val="003150E6"/>
    <w:rPr>
      <w:color w:val="808080"/>
    </w:rPr>
  </w:style>
  <w:style w:type="character" w:customStyle="1" w:styleId="Heading1Char">
    <w:name w:val="Heading 1 Char"/>
    <w:basedOn w:val="DefaultParagraphFont"/>
    <w:link w:val="Heading1"/>
    <w:uiPriority w:val="9"/>
    <w:rsid w:val="007B6A67"/>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7B6A6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7B6A67"/>
    <w:rPr>
      <w:rFonts w:ascii="Times New Roman" w:eastAsiaTheme="majorEastAsia" w:hAnsi="Times New Roman" w:cstheme="majorBidi"/>
      <w:bCs/>
      <w:i/>
      <w:sz w:val="24"/>
      <w:u w:val="single"/>
    </w:rPr>
  </w:style>
  <w:style w:type="paragraph" w:styleId="NoSpacing">
    <w:name w:val="No Spacing"/>
    <w:uiPriority w:val="1"/>
    <w:qFormat/>
    <w:rsid w:val="000C3C2A"/>
    <w:pPr>
      <w:spacing w:after="0" w:line="240" w:lineRule="auto"/>
      <w:jc w:val="both"/>
    </w:pPr>
    <w:rPr>
      <w:rFonts w:ascii="Times New Roman" w:hAnsi="Times New Roman"/>
      <w:color w:val="000000" w:themeColor="text1"/>
      <w:sz w:val="24"/>
    </w:rPr>
  </w:style>
  <w:style w:type="paragraph" w:styleId="Header">
    <w:name w:val="header"/>
    <w:basedOn w:val="Normal"/>
    <w:link w:val="HeaderChar"/>
    <w:uiPriority w:val="99"/>
    <w:unhideWhenUsed/>
    <w:rsid w:val="00363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37B"/>
    <w:rPr>
      <w:rFonts w:ascii="Times New Roman" w:hAnsi="Times New Roman"/>
      <w:color w:val="000000" w:themeColor="text1"/>
      <w:sz w:val="24"/>
    </w:rPr>
  </w:style>
  <w:style w:type="paragraph" w:styleId="Footer">
    <w:name w:val="footer"/>
    <w:basedOn w:val="Normal"/>
    <w:link w:val="FooterChar"/>
    <w:uiPriority w:val="99"/>
    <w:unhideWhenUsed/>
    <w:rsid w:val="00363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37B"/>
    <w:rPr>
      <w:rFonts w:ascii="Times New Roman" w:hAnsi="Times New Roman"/>
      <w:color w:val="000000" w:themeColor="text1"/>
      <w:sz w:val="24"/>
    </w:rPr>
  </w:style>
  <w:style w:type="paragraph" w:styleId="Revision">
    <w:name w:val="Revision"/>
    <w:hidden/>
    <w:uiPriority w:val="99"/>
    <w:semiHidden/>
    <w:rsid w:val="00EB55C0"/>
    <w:pPr>
      <w:spacing w:after="0" w:line="240" w:lineRule="auto"/>
    </w:pPr>
    <w:rPr>
      <w:rFonts w:ascii="Times New Roman" w:hAnsi="Times New Roman"/>
      <w:color w:val="000000" w:themeColor="text1"/>
      <w:sz w:val="24"/>
    </w:rPr>
  </w:style>
  <w:style w:type="character" w:styleId="LineNumber">
    <w:name w:val="line number"/>
    <w:basedOn w:val="DefaultParagraphFont"/>
    <w:uiPriority w:val="99"/>
    <w:semiHidden/>
    <w:unhideWhenUsed/>
    <w:rsid w:val="006C46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1B2"/>
    <w:pPr>
      <w:spacing w:after="240" w:line="36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7B6A67"/>
    <w:pPr>
      <w:keepNext/>
      <w:keepLines/>
      <w:spacing w:before="480"/>
      <w:outlineLvl w:val="0"/>
    </w:pPr>
    <w:rPr>
      <w:rFonts w:eastAsiaTheme="majorEastAsia" w:cstheme="majorBidi"/>
      <w:b/>
      <w:bCs/>
      <w:color w:val="auto"/>
      <w:szCs w:val="28"/>
    </w:rPr>
  </w:style>
  <w:style w:type="paragraph" w:styleId="Heading2">
    <w:name w:val="heading 2"/>
    <w:basedOn w:val="Normal"/>
    <w:next w:val="Normal"/>
    <w:link w:val="Heading2Char"/>
    <w:uiPriority w:val="9"/>
    <w:unhideWhenUsed/>
    <w:qFormat/>
    <w:rsid w:val="007B6A67"/>
    <w:pPr>
      <w:keepNext/>
      <w:keepLines/>
      <w:spacing w:before="240"/>
      <w:outlineLvl w:val="1"/>
    </w:pPr>
    <w:rPr>
      <w:rFonts w:eastAsiaTheme="majorEastAsia" w:cstheme="majorBidi"/>
      <w:b/>
      <w:bCs/>
      <w:color w:val="auto"/>
      <w:szCs w:val="26"/>
    </w:rPr>
  </w:style>
  <w:style w:type="paragraph" w:styleId="Heading3">
    <w:name w:val="heading 3"/>
    <w:basedOn w:val="Normal"/>
    <w:next w:val="Normal"/>
    <w:link w:val="Heading3Char"/>
    <w:uiPriority w:val="9"/>
    <w:unhideWhenUsed/>
    <w:qFormat/>
    <w:rsid w:val="007B6A67"/>
    <w:pPr>
      <w:keepNext/>
      <w:keepLines/>
      <w:spacing w:before="100" w:beforeAutospacing="1"/>
      <w:outlineLvl w:val="2"/>
    </w:pPr>
    <w:rPr>
      <w:rFonts w:eastAsiaTheme="majorEastAsia" w:cstheme="majorBidi"/>
      <w:bCs/>
      <w:i/>
      <w:color w:val="aut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60CA"/>
    <w:rPr>
      <w:color w:val="0000FF" w:themeColor="hyperlink"/>
      <w:u w:val="single"/>
    </w:rPr>
  </w:style>
  <w:style w:type="table" w:styleId="TableGrid">
    <w:name w:val="Table Grid"/>
    <w:basedOn w:val="TableNormal"/>
    <w:uiPriority w:val="59"/>
    <w:rsid w:val="00426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6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0CA"/>
    <w:rPr>
      <w:rFonts w:ascii="Tahoma" w:hAnsi="Tahoma" w:cs="Tahoma"/>
      <w:color w:val="000000" w:themeColor="text1"/>
      <w:sz w:val="16"/>
      <w:szCs w:val="16"/>
    </w:rPr>
  </w:style>
  <w:style w:type="paragraph" w:customStyle="1" w:styleId="EndNoteBibliographyTitle">
    <w:name w:val="EndNote Bibliography Title"/>
    <w:basedOn w:val="Normal"/>
    <w:link w:val="EndNoteBibliographyTitleChar"/>
    <w:rsid w:val="004260CA"/>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4260CA"/>
    <w:rPr>
      <w:rFonts w:ascii="Times New Roman" w:hAnsi="Times New Roman" w:cs="Times New Roman"/>
      <w:noProof/>
      <w:color w:val="000000" w:themeColor="text1"/>
      <w:sz w:val="24"/>
      <w:lang w:val="en-US"/>
    </w:rPr>
  </w:style>
  <w:style w:type="paragraph" w:customStyle="1" w:styleId="EndNoteBibliography">
    <w:name w:val="EndNote Bibliography"/>
    <w:basedOn w:val="Normal"/>
    <w:link w:val="EndNoteBibliographyChar"/>
    <w:rsid w:val="004260CA"/>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4260CA"/>
    <w:rPr>
      <w:rFonts w:ascii="Times New Roman" w:hAnsi="Times New Roman" w:cs="Times New Roman"/>
      <w:noProof/>
      <w:color w:val="000000" w:themeColor="text1"/>
      <w:sz w:val="24"/>
      <w:lang w:val="en-US"/>
    </w:rPr>
  </w:style>
  <w:style w:type="paragraph" w:styleId="ListParagraph">
    <w:name w:val="List Paragraph"/>
    <w:basedOn w:val="Normal"/>
    <w:uiPriority w:val="34"/>
    <w:qFormat/>
    <w:rsid w:val="004260CA"/>
    <w:pPr>
      <w:ind w:left="720"/>
      <w:contextualSpacing/>
    </w:pPr>
  </w:style>
  <w:style w:type="character" w:styleId="CommentReference">
    <w:name w:val="annotation reference"/>
    <w:basedOn w:val="DefaultParagraphFont"/>
    <w:uiPriority w:val="99"/>
    <w:semiHidden/>
    <w:unhideWhenUsed/>
    <w:rsid w:val="001C4D50"/>
    <w:rPr>
      <w:sz w:val="16"/>
      <w:szCs w:val="16"/>
    </w:rPr>
  </w:style>
  <w:style w:type="paragraph" w:styleId="CommentText">
    <w:name w:val="annotation text"/>
    <w:basedOn w:val="Normal"/>
    <w:link w:val="CommentTextChar"/>
    <w:uiPriority w:val="99"/>
    <w:unhideWhenUsed/>
    <w:rsid w:val="001C4D50"/>
    <w:pPr>
      <w:spacing w:line="240" w:lineRule="auto"/>
    </w:pPr>
    <w:rPr>
      <w:sz w:val="20"/>
      <w:szCs w:val="20"/>
    </w:rPr>
  </w:style>
  <w:style w:type="character" w:customStyle="1" w:styleId="CommentTextChar">
    <w:name w:val="Comment Text Char"/>
    <w:basedOn w:val="DefaultParagraphFont"/>
    <w:link w:val="CommentText"/>
    <w:uiPriority w:val="99"/>
    <w:rsid w:val="001C4D50"/>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F6ED5"/>
    <w:rPr>
      <w:b/>
      <w:bCs/>
    </w:rPr>
  </w:style>
  <w:style w:type="character" w:customStyle="1" w:styleId="CommentSubjectChar">
    <w:name w:val="Comment Subject Char"/>
    <w:basedOn w:val="CommentTextChar"/>
    <w:link w:val="CommentSubject"/>
    <w:uiPriority w:val="99"/>
    <w:semiHidden/>
    <w:rsid w:val="003F6ED5"/>
    <w:rPr>
      <w:rFonts w:ascii="Times New Roman" w:hAnsi="Times New Roman"/>
      <w:b/>
      <w:bCs/>
      <w:color w:val="000000" w:themeColor="text1"/>
      <w:sz w:val="20"/>
      <w:szCs w:val="20"/>
    </w:rPr>
  </w:style>
  <w:style w:type="character" w:styleId="PlaceholderText">
    <w:name w:val="Placeholder Text"/>
    <w:basedOn w:val="DefaultParagraphFont"/>
    <w:uiPriority w:val="99"/>
    <w:semiHidden/>
    <w:rsid w:val="003150E6"/>
    <w:rPr>
      <w:color w:val="808080"/>
    </w:rPr>
  </w:style>
  <w:style w:type="character" w:customStyle="1" w:styleId="Heading1Char">
    <w:name w:val="Heading 1 Char"/>
    <w:basedOn w:val="DefaultParagraphFont"/>
    <w:link w:val="Heading1"/>
    <w:uiPriority w:val="9"/>
    <w:rsid w:val="007B6A67"/>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7B6A67"/>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7B6A67"/>
    <w:rPr>
      <w:rFonts w:ascii="Times New Roman" w:eastAsiaTheme="majorEastAsia" w:hAnsi="Times New Roman" w:cstheme="majorBidi"/>
      <w:bCs/>
      <w:i/>
      <w:sz w:val="24"/>
      <w:u w:val="single"/>
    </w:rPr>
  </w:style>
  <w:style w:type="paragraph" w:styleId="NoSpacing">
    <w:name w:val="No Spacing"/>
    <w:uiPriority w:val="1"/>
    <w:qFormat/>
    <w:rsid w:val="000C3C2A"/>
    <w:pPr>
      <w:spacing w:after="0" w:line="240" w:lineRule="auto"/>
      <w:jc w:val="both"/>
    </w:pPr>
    <w:rPr>
      <w:rFonts w:ascii="Times New Roman" w:hAnsi="Times New Roman"/>
      <w:color w:val="000000" w:themeColor="text1"/>
      <w:sz w:val="24"/>
    </w:rPr>
  </w:style>
  <w:style w:type="paragraph" w:styleId="Header">
    <w:name w:val="header"/>
    <w:basedOn w:val="Normal"/>
    <w:link w:val="HeaderChar"/>
    <w:uiPriority w:val="99"/>
    <w:unhideWhenUsed/>
    <w:rsid w:val="00363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37B"/>
    <w:rPr>
      <w:rFonts w:ascii="Times New Roman" w:hAnsi="Times New Roman"/>
      <w:color w:val="000000" w:themeColor="text1"/>
      <w:sz w:val="24"/>
    </w:rPr>
  </w:style>
  <w:style w:type="paragraph" w:styleId="Footer">
    <w:name w:val="footer"/>
    <w:basedOn w:val="Normal"/>
    <w:link w:val="FooterChar"/>
    <w:uiPriority w:val="99"/>
    <w:unhideWhenUsed/>
    <w:rsid w:val="00363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37B"/>
    <w:rPr>
      <w:rFonts w:ascii="Times New Roman" w:hAnsi="Times New Roman"/>
      <w:color w:val="000000" w:themeColor="text1"/>
      <w:sz w:val="24"/>
    </w:rPr>
  </w:style>
  <w:style w:type="paragraph" w:styleId="Revision">
    <w:name w:val="Revision"/>
    <w:hidden/>
    <w:uiPriority w:val="99"/>
    <w:semiHidden/>
    <w:rsid w:val="00EB55C0"/>
    <w:pPr>
      <w:spacing w:after="0" w:line="240" w:lineRule="auto"/>
    </w:pPr>
    <w:rPr>
      <w:rFonts w:ascii="Times New Roman" w:hAnsi="Times New Roman"/>
      <w:color w:val="000000" w:themeColor="text1"/>
      <w:sz w:val="24"/>
    </w:rPr>
  </w:style>
  <w:style w:type="character" w:styleId="LineNumber">
    <w:name w:val="line number"/>
    <w:basedOn w:val="DefaultParagraphFont"/>
    <w:uiPriority w:val="99"/>
    <w:semiHidden/>
    <w:unhideWhenUsed/>
    <w:rsid w:val="006C4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59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B06B7-0F43-E04E-8077-B1D975F65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13149</Words>
  <Characters>74951</Characters>
  <Application>Microsoft Macintosh Word</Application>
  <DocSecurity>4</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dc:creator>
  <cp:lastModifiedBy>Alberto Striolo</cp:lastModifiedBy>
  <cp:revision>2</cp:revision>
  <cp:lastPrinted>2016-04-06T16:13:00Z</cp:lastPrinted>
  <dcterms:created xsi:type="dcterms:W3CDTF">2016-11-30T10:18:00Z</dcterms:created>
  <dcterms:modified xsi:type="dcterms:W3CDTF">2016-11-30T10:18:00Z</dcterms:modified>
</cp:coreProperties>
</file>