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C67FF" w14:textId="77777777" w:rsidR="00A003CA" w:rsidRDefault="005E7C3A" w:rsidP="00A003CA">
      <w:pPr>
        <w:jc w:val="center"/>
        <w:rPr>
          <w:iCs/>
          <w:lang w:val="en-CA"/>
        </w:rPr>
      </w:pPr>
      <w:r w:rsidRPr="00A003CA">
        <w:rPr>
          <w:iCs/>
          <w:lang w:val="en-CA"/>
        </w:rPr>
        <w:t>Fact or f</w:t>
      </w:r>
      <w:r w:rsidR="002510CB" w:rsidRPr="00A003CA">
        <w:rPr>
          <w:iCs/>
          <w:lang w:val="en-CA"/>
        </w:rPr>
        <w:t xml:space="preserve">iction? </w:t>
      </w:r>
      <w:r w:rsidRPr="00A003CA">
        <w:rPr>
          <w:iCs/>
          <w:lang w:val="en-CA"/>
        </w:rPr>
        <w:t xml:space="preserve"> A longitudinal study of p</w:t>
      </w:r>
      <w:r w:rsidR="001C7425" w:rsidRPr="00A003CA">
        <w:rPr>
          <w:iCs/>
          <w:lang w:val="en-CA"/>
        </w:rPr>
        <w:t>lay</w:t>
      </w:r>
      <w:r w:rsidRPr="00A003CA">
        <w:rPr>
          <w:iCs/>
          <w:lang w:val="en-CA"/>
        </w:rPr>
        <w:t xml:space="preserve"> </w:t>
      </w:r>
    </w:p>
    <w:p w14:paraId="201AFC1E" w14:textId="780E71BB" w:rsidR="001C7425" w:rsidRDefault="002510CB" w:rsidP="00A003CA">
      <w:pPr>
        <w:jc w:val="center"/>
        <w:rPr>
          <w:iCs/>
          <w:lang w:val="en-CA"/>
        </w:rPr>
      </w:pPr>
      <w:r w:rsidRPr="00A003CA">
        <w:rPr>
          <w:iCs/>
          <w:lang w:val="en-CA"/>
        </w:rPr>
        <w:t>and</w:t>
      </w:r>
      <w:r w:rsidR="001C7425" w:rsidRPr="00A003CA">
        <w:rPr>
          <w:iCs/>
          <w:lang w:val="en-CA"/>
        </w:rPr>
        <w:t xml:space="preserve"> the </w:t>
      </w:r>
      <w:r w:rsidR="005E7C3A" w:rsidRPr="00A003CA">
        <w:rPr>
          <w:iCs/>
          <w:lang w:val="en-CA"/>
        </w:rPr>
        <w:t>d</w:t>
      </w:r>
      <w:r w:rsidR="001C7425" w:rsidRPr="00A003CA">
        <w:rPr>
          <w:iCs/>
          <w:lang w:val="en-CA"/>
        </w:rPr>
        <w:t xml:space="preserve">evelopment of </w:t>
      </w:r>
      <w:r w:rsidR="005E7C3A" w:rsidRPr="00A003CA">
        <w:rPr>
          <w:iCs/>
          <w:lang w:val="en-CA"/>
        </w:rPr>
        <w:t>r</w:t>
      </w:r>
      <w:r w:rsidR="001C7425" w:rsidRPr="00A003CA">
        <w:rPr>
          <w:iCs/>
          <w:lang w:val="en-CA"/>
        </w:rPr>
        <w:t xml:space="preserve">eflective </w:t>
      </w:r>
      <w:r w:rsidR="005E7C3A" w:rsidRPr="00A003CA">
        <w:rPr>
          <w:iCs/>
          <w:lang w:val="en-CA"/>
        </w:rPr>
        <w:t>f</w:t>
      </w:r>
      <w:r w:rsidR="001C7425" w:rsidRPr="00A003CA">
        <w:rPr>
          <w:iCs/>
          <w:lang w:val="en-CA"/>
        </w:rPr>
        <w:t xml:space="preserve">unctioning  </w:t>
      </w:r>
    </w:p>
    <w:p w14:paraId="3667D555" w14:textId="77777777" w:rsidR="00A003CA" w:rsidRPr="00A003CA" w:rsidRDefault="00A003CA" w:rsidP="00A003CA">
      <w:pPr>
        <w:jc w:val="center"/>
        <w:rPr>
          <w:iCs/>
          <w:lang w:val="en-CA"/>
        </w:rPr>
      </w:pPr>
    </w:p>
    <w:p w14:paraId="0D92D0AE" w14:textId="77777777" w:rsidR="00A003CA" w:rsidRPr="00A003CA" w:rsidRDefault="00A003CA" w:rsidP="00A003CA">
      <w:pPr>
        <w:jc w:val="center"/>
        <w:rPr>
          <w:iCs/>
          <w:lang w:val="en-CA"/>
        </w:rPr>
      </w:pPr>
    </w:p>
    <w:p w14:paraId="7A53B1FC" w14:textId="7B92AA6E" w:rsidR="00897518" w:rsidRDefault="001C7425" w:rsidP="000E4DF7">
      <w:pPr>
        <w:spacing w:line="480" w:lineRule="auto"/>
        <w:jc w:val="center"/>
        <w:rPr>
          <w:iCs/>
        </w:rPr>
      </w:pPr>
      <w:r w:rsidRPr="00AC411D">
        <w:rPr>
          <w:iCs/>
        </w:rPr>
        <w:t>Tessier, V. P</w:t>
      </w:r>
      <w:r w:rsidR="00897518" w:rsidRPr="00A003CA">
        <w:rPr>
          <w:vertAlign w:val="superscript"/>
        </w:rPr>
        <w:t>1</w:t>
      </w:r>
      <w:r w:rsidRPr="00AC411D">
        <w:rPr>
          <w:iCs/>
        </w:rPr>
        <w:t>., Normandin, L</w:t>
      </w:r>
      <w:r w:rsidR="00897518" w:rsidRPr="00A003CA">
        <w:rPr>
          <w:vertAlign w:val="superscript"/>
        </w:rPr>
        <w:t>1</w:t>
      </w:r>
      <w:r w:rsidRPr="00AC411D">
        <w:rPr>
          <w:iCs/>
        </w:rPr>
        <w:t>.,</w:t>
      </w:r>
      <w:r w:rsidR="001A5DAD" w:rsidRPr="00AC411D">
        <w:rPr>
          <w:iCs/>
        </w:rPr>
        <w:t xml:space="preserve"> </w:t>
      </w:r>
      <w:r w:rsidRPr="00AC411D">
        <w:rPr>
          <w:iCs/>
        </w:rPr>
        <w:t>Ensink, K</w:t>
      </w:r>
      <w:r w:rsidR="00897518" w:rsidRPr="00A003CA">
        <w:rPr>
          <w:vertAlign w:val="superscript"/>
        </w:rPr>
        <w:t>1</w:t>
      </w:r>
      <w:r w:rsidRPr="000E3377">
        <w:rPr>
          <w:iCs/>
        </w:rPr>
        <w:t>.</w:t>
      </w:r>
      <w:r w:rsidR="00F752F8" w:rsidRPr="000E3377">
        <w:rPr>
          <w:iCs/>
        </w:rPr>
        <w:t xml:space="preserve">, </w:t>
      </w:r>
      <w:r w:rsidR="00F752F8" w:rsidRPr="00897518">
        <w:rPr>
          <w:iCs/>
        </w:rPr>
        <w:t>&amp;</w:t>
      </w:r>
      <w:r w:rsidR="00F752F8">
        <w:rPr>
          <w:iCs/>
        </w:rPr>
        <w:t xml:space="preserve"> </w:t>
      </w:r>
      <w:r w:rsidR="00147805" w:rsidRPr="00AC411D">
        <w:rPr>
          <w:iCs/>
        </w:rPr>
        <w:t>Fonagy, P</w:t>
      </w:r>
      <w:r w:rsidR="00897518" w:rsidRPr="00A003CA">
        <w:rPr>
          <w:vertAlign w:val="superscript"/>
        </w:rPr>
        <w:t>2</w:t>
      </w:r>
      <w:r w:rsidR="00147805" w:rsidRPr="00AC411D">
        <w:rPr>
          <w:iCs/>
        </w:rPr>
        <w:t>.</w:t>
      </w:r>
    </w:p>
    <w:p w14:paraId="66D60B30" w14:textId="77777777" w:rsidR="00897518" w:rsidRPr="00407778" w:rsidRDefault="00897518" w:rsidP="00A003CA">
      <w:pPr>
        <w:pStyle w:val="BodyText"/>
        <w:jc w:val="center"/>
        <w:rPr>
          <w:iCs/>
          <w:sz w:val="22"/>
          <w:szCs w:val="22"/>
        </w:rPr>
      </w:pPr>
      <w:r w:rsidRPr="00407778">
        <w:rPr>
          <w:iCs/>
          <w:sz w:val="22"/>
          <w:szCs w:val="22"/>
        </w:rPr>
        <w:t>1. Université Laval</w:t>
      </w:r>
    </w:p>
    <w:p w14:paraId="3C7829BF" w14:textId="77777777" w:rsidR="00897518" w:rsidRPr="00407778" w:rsidRDefault="00897518" w:rsidP="00A003CA">
      <w:pPr>
        <w:pStyle w:val="BodyText"/>
        <w:ind w:left="284"/>
        <w:jc w:val="center"/>
        <w:rPr>
          <w:iCs/>
          <w:sz w:val="22"/>
          <w:szCs w:val="22"/>
        </w:rPr>
      </w:pPr>
      <w:r w:rsidRPr="00407778">
        <w:rPr>
          <w:iCs/>
          <w:sz w:val="22"/>
          <w:szCs w:val="22"/>
        </w:rPr>
        <w:t>École de psychologie</w:t>
      </w:r>
    </w:p>
    <w:p w14:paraId="68E66125" w14:textId="77777777" w:rsidR="00897518" w:rsidRPr="00407778" w:rsidRDefault="00897518" w:rsidP="00A003CA">
      <w:pPr>
        <w:pStyle w:val="BodyText"/>
        <w:ind w:left="284"/>
        <w:jc w:val="center"/>
        <w:rPr>
          <w:iCs/>
          <w:sz w:val="22"/>
          <w:szCs w:val="22"/>
        </w:rPr>
      </w:pPr>
      <w:r w:rsidRPr="00407778">
        <w:rPr>
          <w:iCs/>
          <w:sz w:val="22"/>
          <w:szCs w:val="22"/>
        </w:rPr>
        <w:t>2325 rue des Bibliothèques</w:t>
      </w:r>
    </w:p>
    <w:p w14:paraId="6929C3B2" w14:textId="77777777" w:rsidR="00897518" w:rsidRPr="00407778" w:rsidRDefault="00897518" w:rsidP="00A003CA">
      <w:pPr>
        <w:pStyle w:val="BodyText"/>
        <w:ind w:left="284"/>
        <w:jc w:val="center"/>
        <w:rPr>
          <w:iCs/>
          <w:sz w:val="22"/>
          <w:szCs w:val="22"/>
        </w:rPr>
      </w:pPr>
      <w:r w:rsidRPr="00407778">
        <w:rPr>
          <w:iCs/>
          <w:sz w:val="22"/>
          <w:szCs w:val="22"/>
        </w:rPr>
        <w:t>Québec (QC), Canada G1V 0A6</w:t>
      </w:r>
    </w:p>
    <w:p w14:paraId="20BE22AD" w14:textId="77777777" w:rsidR="00897518" w:rsidRPr="0094522A" w:rsidRDefault="00897518" w:rsidP="00A003CA">
      <w:pPr>
        <w:pStyle w:val="BodyText"/>
        <w:rPr>
          <w:iCs/>
          <w:sz w:val="22"/>
          <w:szCs w:val="22"/>
        </w:rPr>
      </w:pPr>
    </w:p>
    <w:p w14:paraId="39450723" w14:textId="1F5CA17A" w:rsidR="00897518" w:rsidRPr="0094522A" w:rsidRDefault="00897518" w:rsidP="00A003CA">
      <w:pPr>
        <w:pStyle w:val="BodyText"/>
        <w:jc w:val="center"/>
        <w:rPr>
          <w:iCs/>
          <w:sz w:val="22"/>
          <w:szCs w:val="22"/>
        </w:rPr>
      </w:pPr>
      <w:r>
        <w:rPr>
          <w:iCs/>
          <w:sz w:val="22"/>
          <w:szCs w:val="22"/>
        </w:rPr>
        <w:t>2</w:t>
      </w:r>
      <w:r w:rsidRPr="0094522A">
        <w:rPr>
          <w:iCs/>
          <w:sz w:val="22"/>
          <w:szCs w:val="22"/>
        </w:rPr>
        <w:t>. University College London</w:t>
      </w:r>
    </w:p>
    <w:p w14:paraId="282F9DB6" w14:textId="77777777" w:rsidR="00897518" w:rsidRPr="0094522A" w:rsidRDefault="00897518" w:rsidP="00A003CA">
      <w:pPr>
        <w:pStyle w:val="BodyText"/>
        <w:ind w:firstLine="284"/>
        <w:jc w:val="center"/>
        <w:rPr>
          <w:iCs/>
          <w:sz w:val="22"/>
          <w:szCs w:val="22"/>
        </w:rPr>
      </w:pPr>
      <w:r w:rsidRPr="0094522A">
        <w:rPr>
          <w:iCs/>
          <w:sz w:val="22"/>
          <w:szCs w:val="22"/>
        </w:rPr>
        <w:t>Psychoanalysis Unit</w:t>
      </w:r>
    </w:p>
    <w:p w14:paraId="45C21A58" w14:textId="77777777" w:rsidR="00897518" w:rsidRPr="0094522A" w:rsidRDefault="00897518" w:rsidP="00A003CA">
      <w:pPr>
        <w:pStyle w:val="BodyText"/>
        <w:ind w:firstLine="284"/>
        <w:jc w:val="center"/>
        <w:rPr>
          <w:sz w:val="22"/>
          <w:szCs w:val="22"/>
          <w:lang w:val="en-CA" w:eastAsia="en-US"/>
        </w:rPr>
      </w:pPr>
      <w:r w:rsidRPr="0094522A">
        <w:rPr>
          <w:sz w:val="22"/>
          <w:szCs w:val="22"/>
          <w:lang w:val="en-CA" w:eastAsia="en-US"/>
        </w:rPr>
        <w:t>Research Department of Clinical, Educational and Health Psychology    </w:t>
      </w:r>
    </w:p>
    <w:p w14:paraId="427989E5" w14:textId="77777777" w:rsidR="00897518" w:rsidRPr="0094522A" w:rsidRDefault="00897518" w:rsidP="00A003CA">
      <w:pPr>
        <w:pStyle w:val="BodyText"/>
        <w:ind w:firstLine="284"/>
        <w:jc w:val="center"/>
        <w:rPr>
          <w:sz w:val="22"/>
          <w:szCs w:val="22"/>
          <w:lang w:val="en-CA" w:eastAsia="en-US"/>
        </w:rPr>
      </w:pPr>
      <w:r w:rsidRPr="0094522A">
        <w:rPr>
          <w:sz w:val="22"/>
          <w:szCs w:val="22"/>
          <w:lang w:val="en-CA" w:eastAsia="en-US"/>
        </w:rPr>
        <w:t>Gower Street  </w:t>
      </w:r>
    </w:p>
    <w:p w14:paraId="4BABED8F" w14:textId="77777777" w:rsidR="00897518" w:rsidRPr="0094522A" w:rsidRDefault="00897518" w:rsidP="00A003CA">
      <w:pPr>
        <w:pStyle w:val="BodyText"/>
        <w:ind w:firstLine="284"/>
        <w:jc w:val="center"/>
        <w:rPr>
          <w:sz w:val="22"/>
          <w:szCs w:val="22"/>
          <w:lang w:val="en-CA" w:eastAsia="en-US"/>
        </w:rPr>
      </w:pPr>
      <w:r w:rsidRPr="0094522A">
        <w:rPr>
          <w:sz w:val="22"/>
          <w:szCs w:val="22"/>
          <w:lang w:val="en-CA" w:eastAsia="en-US"/>
        </w:rPr>
        <w:t>London, UK WC1E 6BT</w:t>
      </w:r>
    </w:p>
    <w:p w14:paraId="1DC558D9" w14:textId="77777777" w:rsidR="00897518" w:rsidRPr="0094522A" w:rsidRDefault="00897518" w:rsidP="00A003CA">
      <w:pPr>
        <w:pStyle w:val="BodyText"/>
        <w:jc w:val="center"/>
        <w:rPr>
          <w:sz w:val="22"/>
          <w:szCs w:val="22"/>
          <w:lang w:val="en-CA" w:eastAsia="en-US"/>
        </w:rPr>
      </w:pPr>
    </w:p>
    <w:p w14:paraId="36EE44C4" w14:textId="77777777" w:rsidR="00897518" w:rsidRPr="0094522A" w:rsidRDefault="00897518" w:rsidP="00A003CA">
      <w:pPr>
        <w:pStyle w:val="BodyText"/>
        <w:jc w:val="center"/>
        <w:rPr>
          <w:sz w:val="22"/>
          <w:szCs w:val="22"/>
          <w:lang w:eastAsia="en-US"/>
        </w:rPr>
      </w:pPr>
      <w:r w:rsidRPr="0094522A">
        <w:rPr>
          <w:sz w:val="22"/>
          <w:szCs w:val="22"/>
          <w:lang w:eastAsia="en-US"/>
        </w:rPr>
        <w:t>Corresponding author</w:t>
      </w:r>
    </w:p>
    <w:p w14:paraId="69AB5A52" w14:textId="4EA69874" w:rsidR="00897518" w:rsidRDefault="00897518" w:rsidP="00A003CA">
      <w:pPr>
        <w:pStyle w:val="BodyText"/>
        <w:jc w:val="center"/>
        <w:rPr>
          <w:sz w:val="22"/>
          <w:szCs w:val="22"/>
          <w:lang w:eastAsia="en-US"/>
        </w:rPr>
      </w:pPr>
      <w:r w:rsidRPr="00897518">
        <w:rPr>
          <w:sz w:val="22"/>
          <w:szCs w:val="22"/>
          <w:lang w:eastAsia="en-US"/>
        </w:rPr>
        <w:t>Lina Normandin</w:t>
      </w:r>
    </w:p>
    <w:p w14:paraId="19A7BF41" w14:textId="4D3F782F" w:rsidR="00897518" w:rsidRPr="0094522A" w:rsidRDefault="00897518" w:rsidP="00A003CA">
      <w:pPr>
        <w:pStyle w:val="BodyText"/>
        <w:jc w:val="center"/>
        <w:rPr>
          <w:sz w:val="22"/>
          <w:szCs w:val="22"/>
          <w:lang w:eastAsia="en-US"/>
        </w:rPr>
      </w:pPr>
      <w:r>
        <w:rPr>
          <w:sz w:val="22"/>
          <w:szCs w:val="22"/>
          <w:lang w:eastAsia="en-US"/>
        </w:rPr>
        <w:t>Phone: 1 418-656-2131 #5686</w:t>
      </w:r>
    </w:p>
    <w:p w14:paraId="5360E493" w14:textId="77777777" w:rsidR="00897518" w:rsidRPr="0094522A" w:rsidRDefault="00897518" w:rsidP="00A003CA">
      <w:pPr>
        <w:pStyle w:val="BodyText"/>
        <w:jc w:val="center"/>
        <w:rPr>
          <w:sz w:val="22"/>
          <w:szCs w:val="22"/>
          <w:lang w:eastAsia="en-US"/>
        </w:rPr>
      </w:pPr>
      <w:r w:rsidRPr="0094522A">
        <w:rPr>
          <w:sz w:val="22"/>
          <w:szCs w:val="22"/>
          <w:lang w:eastAsia="en-US"/>
        </w:rPr>
        <w:t>Fax: 1 418-656-3646</w:t>
      </w:r>
    </w:p>
    <w:p w14:paraId="77DFFC11" w14:textId="64778AFB" w:rsidR="00897518" w:rsidRPr="00AC411D" w:rsidRDefault="00897518" w:rsidP="00A003CA">
      <w:pPr>
        <w:jc w:val="center"/>
        <w:rPr>
          <w:iCs/>
        </w:rPr>
      </w:pPr>
      <w:r w:rsidRPr="0094522A">
        <w:rPr>
          <w:sz w:val="22"/>
          <w:szCs w:val="22"/>
        </w:rPr>
        <w:t xml:space="preserve">E-mail: </w:t>
      </w:r>
      <w:hyperlink r:id="rId8" w:history="1">
        <w:r w:rsidRPr="00897518">
          <w:rPr>
            <w:rStyle w:val="Hyperlink"/>
            <w:sz w:val="22"/>
            <w:szCs w:val="22"/>
          </w:rPr>
          <w:t>Lina.Normandin@psy.ulaval.ca</w:t>
        </w:r>
      </w:hyperlink>
    </w:p>
    <w:p w14:paraId="1AE432B1" w14:textId="77777777" w:rsidR="001C7425" w:rsidRDefault="001C7425" w:rsidP="000E4DF7">
      <w:pPr>
        <w:spacing w:line="480" w:lineRule="auto"/>
        <w:jc w:val="center"/>
        <w:rPr>
          <w:iCs/>
        </w:rPr>
      </w:pPr>
    </w:p>
    <w:p w14:paraId="4CA0CBE0" w14:textId="77777777" w:rsidR="00A003CA" w:rsidRPr="00AC411D" w:rsidRDefault="00A003CA" w:rsidP="000E4DF7">
      <w:pPr>
        <w:spacing w:line="480" w:lineRule="auto"/>
        <w:jc w:val="center"/>
        <w:rPr>
          <w:iCs/>
        </w:rPr>
      </w:pPr>
    </w:p>
    <w:p w14:paraId="3F796DE4" w14:textId="30B6B652" w:rsidR="001C7425" w:rsidRPr="00F0405C" w:rsidRDefault="003B22F0" w:rsidP="00681A32">
      <w:pPr>
        <w:spacing w:line="480" w:lineRule="auto"/>
        <w:rPr>
          <w:b/>
          <w:iCs/>
          <w:lang w:val="en-CA"/>
        </w:rPr>
      </w:pPr>
      <w:r w:rsidRPr="00F0405C">
        <w:rPr>
          <w:b/>
          <w:iCs/>
          <w:lang w:val="en-CA"/>
        </w:rPr>
        <w:t>Acknowledgements:</w:t>
      </w:r>
    </w:p>
    <w:p w14:paraId="5D2E19CE" w14:textId="4AEF51CF" w:rsidR="00A003CA" w:rsidRDefault="008207C2" w:rsidP="000E4DF7">
      <w:pPr>
        <w:spacing w:line="480" w:lineRule="auto"/>
        <w:rPr>
          <w:b/>
          <w:iCs/>
          <w:lang w:val="en-CA"/>
        </w:rPr>
      </w:pPr>
      <w:r w:rsidRPr="00AC411D">
        <w:rPr>
          <w:iCs/>
        </w:rPr>
        <w:t>This research was supported by g</w:t>
      </w:r>
      <w:r w:rsidR="001059FB" w:rsidRPr="00AC411D">
        <w:rPr>
          <w:iCs/>
        </w:rPr>
        <w:t>r</w:t>
      </w:r>
      <w:r w:rsidRPr="00AC411D">
        <w:rPr>
          <w:iCs/>
        </w:rPr>
        <w:t>ants and schola</w:t>
      </w:r>
      <w:r w:rsidR="00AD4304">
        <w:rPr>
          <w:iCs/>
        </w:rPr>
        <w:t>r</w:t>
      </w:r>
      <w:r w:rsidRPr="00AC411D">
        <w:rPr>
          <w:iCs/>
        </w:rPr>
        <w:t xml:space="preserve">ships by </w:t>
      </w:r>
      <w:r w:rsidR="001C7425" w:rsidRPr="00AC411D">
        <w:rPr>
          <w:iCs/>
        </w:rPr>
        <w:t>the Social Sciences and Humanities Research Coun</w:t>
      </w:r>
      <w:r w:rsidR="00304256" w:rsidRPr="00AC411D">
        <w:rPr>
          <w:iCs/>
        </w:rPr>
        <w:t>c</w:t>
      </w:r>
      <w:r w:rsidR="001C7425" w:rsidRPr="00AC411D">
        <w:rPr>
          <w:iCs/>
        </w:rPr>
        <w:t>il of Canada (SSHRC)</w:t>
      </w:r>
      <w:r w:rsidRPr="00AC411D">
        <w:rPr>
          <w:iCs/>
        </w:rPr>
        <w:t xml:space="preserve">, </w:t>
      </w:r>
      <w:r w:rsidR="001C7425" w:rsidRPr="00AC411D">
        <w:rPr>
          <w:iCs/>
        </w:rPr>
        <w:t xml:space="preserve">the </w:t>
      </w:r>
      <w:r w:rsidR="001C7425" w:rsidRPr="00AC411D">
        <w:rPr>
          <w:i/>
          <w:iCs/>
        </w:rPr>
        <w:t>Fonds québécois de la recherche et de la culture</w:t>
      </w:r>
      <w:r w:rsidR="001C7425" w:rsidRPr="00AC411D">
        <w:rPr>
          <w:iCs/>
        </w:rPr>
        <w:t xml:space="preserve"> (FQRSC) and the </w:t>
      </w:r>
      <w:r w:rsidR="001C7425" w:rsidRPr="00AC411D">
        <w:rPr>
          <w:i/>
          <w:iCs/>
        </w:rPr>
        <w:t>Centre de recherche interdisciplinaire sur les problèmes conjugaux et les agressions sexuelles</w:t>
      </w:r>
      <w:r w:rsidR="001C7425" w:rsidRPr="00AC411D">
        <w:rPr>
          <w:iCs/>
        </w:rPr>
        <w:t xml:space="preserve"> (CRIPCAS).</w:t>
      </w:r>
    </w:p>
    <w:p w14:paraId="78258B13" w14:textId="77777777" w:rsidR="00A003CA" w:rsidRDefault="00A003CA" w:rsidP="000E4DF7">
      <w:pPr>
        <w:spacing w:line="480" w:lineRule="auto"/>
        <w:rPr>
          <w:b/>
          <w:iCs/>
          <w:lang w:val="en-CA"/>
        </w:rPr>
      </w:pPr>
    </w:p>
    <w:p w14:paraId="37C2F1DC" w14:textId="77777777" w:rsidR="00AF1C3D" w:rsidRPr="00F0405C" w:rsidRDefault="00AF1C3D" w:rsidP="000E4DF7">
      <w:pPr>
        <w:spacing w:line="480" w:lineRule="auto"/>
        <w:rPr>
          <w:b/>
          <w:iCs/>
          <w:lang w:val="en-CA"/>
        </w:rPr>
      </w:pPr>
      <w:r w:rsidRPr="00F0405C">
        <w:rPr>
          <w:b/>
          <w:iCs/>
          <w:lang w:val="en-CA"/>
        </w:rPr>
        <w:t xml:space="preserve">Keywords: </w:t>
      </w:r>
    </w:p>
    <w:p w14:paraId="4CC567FA" w14:textId="2980DDF0" w:rsidR="001C7425" w:rsidRPr="00F0405C" w:rsidRDefault="001C7425" w:rsidP="000E4DF7">
      <w:pPr>
        <w:spacing w:line="480" w:lineRule="auto"/>
        <w:rPr>
          <w:iCs/>
          <w:lang w:val="en-CA"/>
        </w:rPr>
      </w:pPr>
      <w:r w:rsidRPr="00F0405C">
        <w:rPr>
          <w:iCs/>
          <w:lang w:val="en-CA"/>
        </w:rPr>
        <w:t>Play,</w:t>
      </w:r>
      <w:r w:rsidR="000E4DF7" w:rsidRPr="00F0405C">
        <w:rPr>
          <w:iCs/>
          <w:lang w:val="en-CA"/>
        </w:rPr>
        <w:t xml:space="preserve"> Mentalization, Reflective Functioning,</w:t>
      </w:r>
      <w:r w:rsidRPr="00F0405C">
        <w:rPr>
          <w:iCs/>
          <w:lang w:val="en-CA"/>
        </w:rPr>
        <w:t xml:space="preserve"> Sexual Abuse</w:t>
      </w:r>
      <w:r w:rsidR="000E4DF7" w:rsidRPr="00F0405C">
        <w:rPr>
          <w:iCs/>
          <w:lang w:val="en-CA"/>
        </w:rPr>
        <w:t xml:space="preserve">, </w:t>
      </w:r>
      <w:r w:rsidR="00077F12">
        <w:rPr>
          <w:iCs/>
          <w:lang w:val="en-CA"/>
        </w:rPr>
        <w:t>Children</w:t>
      </w:r>
    </w:p>
    <w:p w14:paraId="4C32C09B" w14:textId="77777777" w:rsidR="001C7425" w:rsidRPr="00F0405C" w:rsidRDefault="001C7425" w:rsidP="000E4DF7">
      <w:pPr>
        <w:spacing w:line="480" w:lineRule="auto"/>
        <w:rPr>
          <w:iCs/>
          <w:lang w:val="en-CA"/>
        </w:rPr>
      </w:pPr>
    </w:p>
    <w:p w14:paraId="626E877A" w14:textId="44A13971" w:rsidR="00D71A29" w:rsidRPr="00F0405C" w:rsidRDefault="00D71A29">
      <w:pPr>
        <w:rPr>
          <w:b/>
          <w:lang w:val="en-CA"/>
        </w:rPr>
      </w:pPr>
    </w:p>
    <w:p w14:paraId="5C73F659" w14:textId="3E551E0C" w:rsidR="001C7425" w:rsidRPr="00F0405C" w:rsidRDefault="001C7425" w:rsidP="00D71A29">
      <w:pPr>
        <w:spacing w:line="480" w:lineRule="auto"/>
        <w:jc w:val="center"/>
        <w:rPr>
          <w:b/>
          <w:lang w:val="en-CA"/>
        </w:rPr>
      </w:pPr>
      <w:r w:rsidRPr="00F0405C">
        <w:rPr>
          <w:b/>
          <w:lang w:val="en-CA"/>
        </w:rPr>
        <w:t>Abstract</w:t>
      </w:r>
    </w:p>
    <w:p w14:paraId="632B83C9" w14:textId="0CA63167" w:rsidR="00AC411D" w:rsidRPr="00F0405C" w:rsidRDefault="009B0FE9" w:rsidP="000E4DF7">
      <w:pPr>
        <w:spacing w:line="480" w:lineRule="auto"/>
        <w:rPr>
          <w:lang w:val="en-CA"/>
        </w:rPr>
      </w:pPr>
      <w:r w:rsidRPr="00F0405C">
        <w:rPr>
          <w:lang w:val="en-CA"/>
        </w:rPr>
        <w:t xml:space="preserve">In </w:t>
      </w:r>
      <w:r w:rsidR="00A93B7E" w:rsidRPr="00F0405C">
        <w:rPr>
          <w:lang w:val="en-CA"/>
        </w:rPr>
        <w:t xml:space="preserve">Fonagy and </w:t>
      </w:r>
      <w:r w:rsidR="002D513A" w:rsidRPr="00F0405C">
        <w:rPr>
          <w:lang w:val="en-CA"/>
        </w:rPr>
        <w:t>Target’s</w:t>
      </w:r>
      <w:r w:rsidR="00A93B7E" w:rsidRPr="00F0405C">
        <w:rPr>
          <w:lang w:val="en-CA"/>
        </w:rPr>
        <w:t xml:space="preserve"> (</w:t>
      </w:r>
      <w:r w:rsidR="002D513A" w:rsidRPr="00F0405C">
        <w:rPr>
          <w:lang w:val="en-CA"/>
        </w:rPr>
        <w:t>1996</w:t>
      </w:r>
      <w:r w:rsidR="00E70922">
        <w:rPr>
          <w:lang w:val="en-CA"/>
        </w:rPr>
        <w:t>, 2000</w:t>
      </w:r>
      <w:r w:rsidR="00A93B7E" w:rsidRPr="00F0405C">
        <w:rPr>
          <w:lang w:val="en-CA"/>
        </w:rPr>
        <w:t>)</w:t>
      </w:r>
      <w:r w:rsidRPr="00F0405C">
        <w:rPr>
          <w:lang w:val="en-CA"/>
        </w:rPr>
        <w:t xml:space="preserve"> developmental model of mentalization, play </w:t>
      </w:r>
      <w:r w:rsidR="0094688D">
        <w:rPr>
          <w:lang w:val="en-CA"/>
        </w:rPr>
        <w:t>is</w:t>
      </w:r>
      <w:r w:rsidRPr="00F0405C">
        <w:rPr>
          <w:lang w:val="en-CA"/>
        </w:rPr>
        <w:t xml:space="preserve"> theorized </w:t>
      </w:r>
      <w:r w:rsidR="008A6EBF" w:rsidRPr="00F0405C">
        <w:rPr>
          <w:lang w:val="en-CA"/>
        </w:rPr>
        <w:t xml:space="preserve">as </w:t>
      </w:r>
      <w:r w:rsidR="001C7425" w:rsidRPr="00F0405C">
        <w:rPr>
          <w:lang w:val="en-CA"/>
        </w:rPr>
        <w:t xml:space="preserve">a precursor of </w:t>
      </w:r>
      <w:r w:rsidRPr="00F0405C">
        <w:rPr>
          <w:lang w:val="en-CA"/>
        </w:rPr>
        <w:t xml:space="preserve">later mentalization and </w:t>
      </w:r>
      <w:r w:rsidR="001C7425" w:rsidRPr="00F0405C">
        <w:rPr>
          <w:lang w:val="en-CA"/>
        </w:rPr>
        <w:t>reflective function</w:t>
      </w:r>
      <w:r w:rsidR="00CE537B">
        <w:rPr>
          <w:lang w:val="en-CA"/>
        </w:rPr>
        <w:t>ing</w:t>
      </w:r>
      <w:bookmarkStart w:id="0" w:name="_GoBack"/>
      <w:bookmarkEnd w:id="0"/>
      <w:r w:rsidR="001C7425" w:rsidRPr="00F0405C">
        <w:rPr>
          <w:lang w:val="en-CA"/>
        </w:rPr>
        <w:t xml:space="preserve"> (RF)</w:t>
      </w:r>
      <w:r w:rsidR="0094688D">
        <w:rPr>
          <w:lang w:val="en-CA"/>
        </w:rPr>
        <w:t xml:space="preserve">; however, the relationship between play and later mentalization and RF has yet to be empirically tested. These processes are </w:t>
      </w:r>
      <w:r w:rsidR="00EB31D6" w:rsidRPr="00F0405C">
        <w:rPr>
          <w:lang w:val="en-CA"/>
        </w:rPr>
        <w:t>particularly important in the context of trauma</w:t>
      </w:r>
      <w:r w:rsidR="002D513A" w:rsidRPr="00F0405C">
        <w:rPr>
          <w:lang w:val="en-CA"/>
        </w:rPr>
        <w:t>,</w:t>
      </w:r>
      <w:r w:rsidR="00EB31D6" w:rsidRPr="00F0405C">
        <w:rPr>
          <w:lang w:val="en-CA"/>
        </w:rPr>
        <w:t xml:space="preserve"> but an empirical model of the relationships between mentalization, play and trauma is currently lacking.</w:t>
      </w:r>
      <w:r w:rsidR="001C7425" w:rsidRPr="00F0405C">
        <w:rPr>
          <w:lang w:val="en-CA"/>
        </w:rPr>
        <w:t xml:space="preserve"> Th</w:t>
      </w:r>
      <w:r w:rsidRPr="00F0405C">
        <w:rPr>
          <w:lang w:val="en-CA"/>
        </w:rPr>
        <w:t>e a</w:t>
      </w:r>
      <w:r w:rsidR="001C7425" w:rsidRPr="00F0405C">
        <w:rPr>
          <w:lang w:val="en-CA"/>
        </w:rPr>
        <w:t>im</w:t>
      </w:r>
      <w:r w:rsidRPr="00F0405C">
        <w:rPr>
          <w:lang w:val="en-CA"/>
        </w:rPr>
        <w:t xml:space="preserve"> of thi</w:t>
      </w:r>
      <w:r w:rsidR="004D3241">
        <w:rPr>
          <w:lang w:val="en-CA"/>
        </w:rPr>
        <w:t>s</w:t>
      </w:r>
      <w:r w:rsidRPr="00F0405C">
        <w:rPr>
          <w:lang w:val="en-CA"/>
        </w:rPr>
        <w:t xml:space="preserve"> longitudinal study was </w:t>
      </w:r>
      <w:r w:rsidR="003C3C33" w:rsidRPr="00F0405C">
        <w:rPr>
          <w:lang w:val="en-CA"/>
        </w:rPr>
        <w:t xml:space="preserve">to </w:t>
      </w:r>
      <w:r w:rsidR="00EB31D6" w:rsidRPr="00F0405C">
        <w:rPr>
          <w:lang w:val="en-CA"/>
        </w:rPr>
        <w:t xml:space="preserve">examine </w:t>
      </w:r>
      <w:r w:rsidRPr="00F0405C">
        <w:rPr>
          <w:lang w:val="en-CA"/>
        </w:rPr>
        <w:t>whether children</w:t>
      </w:r>
      <w:r w:rsidR="003C3C33" w:rsidRPr="00F0405C">
        <w:rPr>
          <w:lang w:val="en-CA"/>
        </w:rPr>
        <w:t>’</w:t>
      </w:r>
      <w:r w:rsidRPr="00F0405C">
        <w:rPr>
          <w:lang w:val="en-CA"/>
        </w:rPr>
        <w:t>s capacity to engage in pretend play</w:t>
      </w:r>
      <w:r w:rsidR="00EB31D6" w:rsidRPr="00F0405C">
        <w:rPr>
          <w:lang w:val="en-CA"/>
        </w:rPr>
        <w:t xml:space="preserve">, </w:t>
      </w:r>
      <w:r w:rsidR="004D3241">
        <w:rPr>
          <w:lang w:val="en-CA"/>
        </w:rPr>
        <w:t xml:space="preserve">to </w:t>
      </w:r>
      <w:r w:rsidR="00EB31D6" w:rsidRPr="00F0405C">
        <w:rPr>
          <w:lang w:val="en-CA"/>
        </w:rPr>
        <w:t>symbolize</w:t>
      </w:r>
      <w:r w:rsidR="004D3241">
        <w:rPr>
          <w:lang w:val="en-CA"/>
        </w:rPr>
        <w:t>,</w:t>
      </w:r>
      <w:r w:rsidR="00EB31D6" w:rsidRPr="00F0405C">
        <w:rPr>
          <w:lang w:val="en-CA"/>
        </w:rPr>
        <w:t xml:space="preserve"> and </w:t>
      </w:r>
      <w:r w:rsidR="004D3241">
        <w:rPr>
          <w:lang w:val="en-CA"/>
        </w:rPr>
        <w:t xml:space="preserve">to </w:t>
      </w:r>
      <w:r w:rsidRPr="00F0405C">
        <w:rPr>
          <w:lang w:val="en-CA"/>
        </w:rPr>
        <w:t xml:space="preserve">make </w:t>
      </w:r>
      <w:r w:rsidR="00EB31D6" w:rsidRPr="00F0405C">
        <w:rPr>
          <w:lang w:val="en-CA"/>
        </w:rPr>
        <w:t>play narratives</w:t>
      </w:r>
      <w:r w:rsidRPr="00F0405C">
        <w:rPr>
          <w:lang w:val="en-CA"/>
        </w:rPr>
        <w:t xml:space="preserve"> was associated with </w:t>
      </w:r>
      <w:r w:rsidR="004D3241">
        <w:rPr>
          <w:lang w:val="en-CA"/>
        </w:rPr>
        <w:t xml:space="preserve">later </w:t>
      </w:r>
      <w:r w:rsidRPr="00F0405C">
        <w:rPr>
          <w:lang w:val="en-CA"/>
        </w:rPr>
        <w:t xml:space="preserve">RF </w:t>
      </w:r>
      <w:r w:rsidR="004D3241">
        <w:rPr>
          <w:lang w:val="en-CA"/>
        </w:rPr>
        <w:t xml:space="preserve">in those children. </w:t>
      </w:r>
      <w:r w:rsidR="006462B9" w:rsidRPr="00F0405C">
        <w:rPr>
          <w:lang w:val="en-CA"/>
        </w:rPr>
        <w:t>Thirty-nine</w:t>
      </w:r>
      <w:r w:rsidR="001C7425" w:rsidRPr="00F0405C">
        <w:rPr>
          <w:lang w:val="en-CA"/>
        </w:rPr>
        <w:t xml:space="preserve"> sexually abused </w:t>
      </w:r>
      <w:r w:rsidR="004D3241">
        <w:rPr>
          <w:lang w:val="en-CA"/>
        </w:rPr>
        <w:t xml:space="preserve">children </w:t>
      </w:r>
      <w:r w:rsidR="001C7425" w:rsidRPr="00F0405C">
        <w:rPr>
          <w:lang w:val="en-CA"/>
        </w:rPr>
        <w:t xml:space="preserve">and 21 nonabused children </w:t>
      </w:r>
      <w:r w:rsidR="003C3C33" w:rsidRPr="00F0405C">
        <w:rPr>
          <w:lang w:val="en-CA"/>
        </w:rPr>
        <w:t>(</w:t>
      </w:r>
      <w:r w:rsidR="001C7425" w:rsidRPr="00F0405C">
        <w:rPr>
          <w:lang w:val="en-CA"/>
        </w:rPr>
        <w:t>aged 3 to 8</w:t>
      </w:r>
      <w:r w:rsidR="003C3C33" w:rsidRPr="00F0405C">
        <w:rPr>
          <w:lang w:val="en-CA"/>
        </w:rPr>
        <w:t>)</w:t>
      </w:r>
      <w:r w:rsidR="001C7425" w:rsidRPr="00F0405C">
        <w:rPr>
          <w:lang w:val="en-CA"/>
        </w:rPr>
        <w:t xml:space="preserve"> participated in </w:t>
      </w:r>
      <w:r w:rsidR="00433BEB" w:rsidRPr="00F0405C">
        <w:rPr>
          <w:lang w:val="en-CA"/>
        </w:rPr>
        <w:t xml:space="preserve">the study. </w:t>
      </w:r>
      <w:r w:rsidR="00592429">
        <w:rPr>
          <w:lang w:val="en-CA"/>
        </w:rPr>
        <w:t>T</w:t>
      </w:r>
      <w:r w:rsidR="00592429" w:rsidRPr="00F0405C">
        <w:rPr>
          <w:lang w:val="en-CA"/>
        </w:rPr>
        <w:t>he Children’s Play Therapy Instrument</w:t>
      </w:r>
      <w:r w:rsidR="00592429">
        <w:rPr>
          <w:lang w:val="en-CA"/>
        </w:rPr>
        <w:t xml:space="preserve"> was used to assess c</w:t>
      </w:r>
      <w:r w:rsidR="004D3241" w:rsidRPr="00F0405C">
        <w:rPr>
          <w:lang w:val="en-CA"/>
        </w:rPr>
        <w:t>hildren’s free play</w:t>
      </w:r>
      <w:r w:rsidR="00592429">
        <w:rPr>
          <w:lang w:val="en-CA"/>
        </w:rPr>
        <w:t xml:space="preserve">. </w:t>
      </w:r>
      <w:r w:rsidRPr="00F0405C">
        <w:rPr>
          <w:lang w:val="en-CA"/>
        </w:rPr>
        <w:t xml:space="preserve">Three years after the play assessment, </w:t>
      </w:r>
      <w:r w:rsidR="00592429">
        <w:rPr>
          <w:lang w:val="en-CA"/>
        </w:rPr>
        <w:t xml:space="preserve">children’s RF was assessed using </w:t>
      </w:r>
      <w:r w:rsidR="00592429" w:rsidRPr="00F0405C">
        <w:rPr>
          <w:lang w:val="en-CA"/>
        </w:rPr>
        <w:t xml:space="preserve">the Child Attachment Interview, coded with the Child and Adolescent </w:t>
      </w:r>
      <w:r w:rsidR="00592429">
        <w:rPr>
          <w:lang w:val="en-CA"/>
        </w:rPr>
        <w:t>R</w:t>
      </w:r>
      <w:r w:rsidR="00592429" w:rsidRPr="00F0405C">
        <w:rPr>
          <w:lang w:val="en-CA"/>
        </w:rPr>
        <w:t>eflective Functioning Scale</w:t>
      </w:r>
      <w:r w:rsidR="00592429">
        <w:rPr>
          <w:lang w:val="en-CA"/>
        </w:rPr>
        <w:t>.</w:t>
      </w:r>
      <w:r w:rsidR="00304256" w:rsidRPr="00F0405C">
        <w:rPr>
          <w:lang w:val="en-CA"/>
        </w:rPr>
        <w:t xml:space="preserve"> </w:t>
      </w:r>
      <w:r w:rsidR="004D3241">
        <w:rPr>
          <w:lang w:val="en-CA"/>
        </w:rPr>
        <w:t>P</w:t>
      </w:r>
      <w:r w:rsidRPr="00F0405C">
        <w:rPr>
          <w:lang w:val="en-CA"/>
        </w:rPr>
        <w:t>retend</w:t>
      </w:r>
      <w:r w:rsidR="001C7425" w:rsidRPr="00F0405C">
        <w:rPr>
          <w:lang w:val="en-CA"/>
        </w:rPr>
        <w:t xml:space="preserve"> play </w:t>
      </w:r>
      <w:r w:rsidR="00F0405C">
        <w:rPr>
          <w:lang w:val="en-CA"/>
        </w:rPr>
        <w:t>completion</w:t>
      </w:r>
      <w:r w:rsidR="00B5116F" w:rsidRPr="00F0405C">
        <w:rPr>
          <w:lang w:val="en-CA"/>
        </w:rPr>
        <w:t xml:space="preserve"> </w:t>
      </w:r>
      <w:r w:rsidRPr="00F0405C">
        <w:rPr>
          <w:lang w:val="en-CA"/>
        </w:rPr>
        <w:t xml:space="preserve">was associated with later </w:t>
      </w:r>
      <w:r w:rsidR="00592429">
        <w:rPr>
          <w:lang w:val="en-CA"/>
        </w:rPr>
        <w:t>o</w:t>
      </w:r>
      <w:r w:rsidR="00B5116F" w:rsidRPr="00F0405C">
        <w:rPr>
          <w:lang w:val="en-CA"/>
        </w:rPr>
        <w:t>ther</w:t>
      </w:r>
      <w:r w:rsidR="00592429">
        <w:rPr>
          <w:lang w:val="en-CA"/>
        </w:rPr>
        <w:t>-</w:t>
      </w:r>
      <w:r w:rsidRPr="00F0405C">
        <w:rPr>
          <w:lang w:val="en-CA"/>
        </w:rPr>
        <w:t>understand</w:t>
      </w:r>
      <w:r w:rsidR="00B5116F" w:rsidRPr="00F0405C">
        <w:rPr>
          <w:lang w:val="en-CA"/>
        </w:rPr>
        <w:t>ing</w:t>
      </w:r>
      <w:r w:rsidR="00592429">
        <w:rPr>
          <w:lang w:val="en-CA"/>
        </w:rPr>
        <w:t xml:space="preserve">. Play was also found to </w:t>
      </w:r>
      <w:r w:rsidR="005F05C0" w:rsidRPr="00F0405C">
        <w:rPr>
          <w:lang w:val="en-CA"/>
        </w:rPr>
        <w:t>mediate the</w:t>
      </w:r>
      <w:r w:rsidRPr="00F0405C">
        <w:rPr>
          <w:lang w:val="en-CA"/>
        </w:rPr>
        <w:t xml:space="preserve"> relationship between</w:t>
      </w:r>
      <w:r w:rsidR="001C7425" w:rsidRPr="00F0405C">
        <w:rPr>
          <w:lang w:val="en-CA"/>
        </w:rPr>
        <w:t xml:space="preserve"> sexual abuse</w:t>
      </w:r>
      <w:r w:rsidRPr="00F0405C">
        <w:rPr>
          <w:lang w:val="en-CA"/>
        </w:rPr>
        <w:t xml:space="preserve"> and children</w:t>
      </w:r>
      <w:r w:rsidR="00592429">
        <w:rPr>
          <w:lang w:val="en-CA"/>
        </w:rPr>
        <w:t>’</w:t>
      </w:r>
      <w:r w:rsidRPr="00F0405C">
        <w:rPr>
          <w:lang w:val="en-CA"/>
        </w:rPr>
        <w:t xml:space="preserve">s later mentalization regarding </w:t>
      </w:r>
      <w:r w:rsidR="004D3241">
        <w:rPr>
          <w:lang w:val="en-CA"/>
        </w:rPr>
        <w:t>o</w:t>
      </w:r>
      <w:r w:rsidRPr="00F0405C">
        <w:rPr>
          <w:lang w:val="en-CA"/>
        </w:rPr>
        <w:t>thers.</w:t>
      </w:r>
      <w:r w:rsidR="001C7425" w:rsidRPr="00F0405C">
        <w:rPr>
          <w:lang w:val="en-CA"/>
        </w:rPr>
        <w:t xml:space="preserve"> Th</w:t>
      </w:r>
      <w:r w:rsidRPr="00F0405C">
        <w:rPr>
          <w:lang w:val="en-CA"/>
        </w:rPr>
        <w:t>e</w:t>
      </w:r>
      <w:r w:rsidR="004D3241">
        <w:rPr>
          <w:lang w:val="en-CA"/>
        </w:rPr>
        <w:t>se</w:t>
      </w:r>
      <w:r w:rsidRPr="00F0405C">
        <w:rPr>
          <w:lang w:val="en-CA"/>
        </w:rPr>
        <w:t xml:space="preserve"> findings are consistent with Fonagy and Target’s emphasis on the role of </w:t>
      </w:r>
      <w:r w:rsidR="004D3241">
        <w:rPr>
          <w:lang w:val="en-CA"/>
        </w:rPr>
        <w:t xml:space="preserve">pretend </w:t>
      </w:r>
      <w:r w:rsidRPr="00F0405C">
        <w:rPr>
          <w:lang w:val="en-CA"/>
        </w:rPr>
        <w:t xml:space="preserve">play in </w:t>
      </w:r>
      <w:r w:rsidR="004D3241">
        <w:rPr>
          <w:lang w:val="en-CA"/>
        </w:rPr>
        <w:t xml:space="preserve">the </w:t>
      </w:r>
      <w:r w:rsidR="006804AD" w:rsidRPr="00F0405C">
        <w:rPr>
          <w:lang w:val="en-CA"/>
        </w:rPr>
        <w:t>develop</w:t>
      </w:r>
      <w:r w:rsidR="004D3241">
        <w:rPr>
          <w:lang w:val="en-CA"/>
        </w:rPr>
        <w:t>ment of a</w:t>
      </w:r>
      <w:r w:rsidR="006804AD" w:rsidRPr="00F0405C">
        <w:rPr>
          <w:lang w:val="en-CA"/>
        </w:rPr>
        <w:t xml:space="preserve"> nuanced sense of the qualities of the mind and reality</w:t>
      </w:r>
      <w:r w:rsidR="00AC411D">
        <w:rPr>
          <w:lang w:val="en-CA"/>
        </w:rPr>
        <w:t xml:space="preserve">. In sum, the findings lend support to Fonagy and Target’s account of playing with reality and the development of mentalization suggests that it may be more than “fiction”. </w:t>
      </w:r>
      <w:r w:rsidR="006804AD" w:rsidRPr="00F0405C">
        <w:rPr>
          <w:lang w:val="en-CA"/>
        </w:rPr>
        <w:t xml:space="preserve">Furthermore, </w:t>
      </w:r>
      <w:r w:rsidR="004D3241">
        <w:rPr>
          <w:lang w:val="en-CA"/>
        </w:rPr>
        <w:t xml:space="preserve">these results </w:t>
      </w:r>
      <w:r w:rsidR="006804AD" w:rsidRPr="00F0405C">
        <w:rPr>
          <w:lang w:val="en-CA"/>
        </w:rPr>
        <w:t>suggest that</w:t>
      </w:r>
      <w:r w:rsidR="001C7425" w:rsidRPr="00F0405C">
        <w:rPr>
          <w:lang w:val="en-CA"/>
        </w:rPr>
        <w:t xml:space="preserve"> children’s ability to create meaningful and coherent play sequences after sexual abuse </w:t>
      </w:r>
      <w:r w:rsidR="008E3478" w:rsidRPr="00F0405C">
        <w:rPr>
          <w:lang w:val="en-CA"/>
        </w:rPr>
        <w:t xml:space="preserve">is associated with </w:t>
      </w:r>
      <w:r w:rsidR="001C7425" w:rsidRPr="00F0405C">
        <w:rPr>
          <w:lang w:val="en-CA"/>
        </w:rPr>
        <w:t xml:space="preserve">the development of a better understanding </w:t>
      </w:r>
      <w:r w:rsidR="006462B9" w:rsidRPr="00F0405C">
        <w:rPr>
          <w:lang w:val="en-CA"/>
        </w:rPr>
        <w:t xml:space="preserve">of </w:t>
      </w:r>
      <w:r w:rsidR="005F05C0" w:rsidRPr="00F0405C">
        <w:rPr>
          <w:lang w:val="en-CA"/>
        </w:rPr>
        <w:t>their relationships with</w:t>
      </w:r>
      <w:r w:rsidR="001C7425" w:rsidRPr="00F0405C">
        <w:rPr>
          <w:lang w:val="en-CA"/>
        </w:rPr>
        <w:t xml:space="preserve"> others. </w:t>
      </w:r>
      <w:r w:rsidR="002D513A" w:rsidRPr="00F0405C">
        <w:rPr>
          <w:lang w:val="en-CA"/>
        </w:rPr>
        <w:t xml:space="preserve">Clinical implications </w:t>
      </w:r>
      <w:r w:rsidR="001C7425" w:rsidRPr="00F0405C">
        <w:rPr>
          <w:lang w:val="en-CA"/>
        </w:rPr>
        <w:t>and future directions are discussed.</w:t>
      </w:r>
    </w:p>
    <w:p w14:paraId="58D4C2B3" w14:textId="77777777" w:rsidR="004D3241" w:rsidRDefault="004D3241" w:rsidP="00F0405C">
      <w:pPr>
        <w:spacing w:line="480" w:lineRule="auto"/>
        <w:rPr>
          <w:b/>
          <w:iCs/>
          <w:lang w:val="en-CA"/>
        </w:rPr>
      </w:pPr>
    </w:p>
    <w:p w14:paraId="5E406E95" w14:textId="753E4390" w:rsidR="00EB31D6" w:rsidRPr="00F0405C" w:rsidRDefault="00EB31D6" w:rsidP="008E03C4">
      <w:pPr>
        <w:spacing w:line="480" w:lineRule="auto"/>
        <w:jc w:val="center"/>
        <w:rPr>
          <w:b/>
          <w:iCs/>
          <w:lang w:val="en-CA"/>
        </w:rPr>
      </w:pPr>
      <w:r w:rsidRPr="00F0405C">
        <w:rPr>
          <w:b/>
          <w:iCs/>
          <w:lang w:val="en-CA"/>
        </w:rPr>
        <w:lastRenderedPageBreak/>
        <w:t>Fact or fiction?  A longitudinal study of play and the development</w:t>
      </w:r>
    </w:p>
    <w:p w14:paraId="68F6C715" w14:textId="70B2D2C9" w:rsidR="00EB31D6" w:rsidRPr="00F0405C" w:rsidRDefault="00EB31D6" w:rsidP="004738FC">
      <w:pPr>
        <w:spacing w:line="480" w:lineRule="auto"/>
        <w:jc w:val="center"/>
        <w:rPr>
          <w:b/>
          <w:iCs/>
          <w:lang w:val="en-CA"/>
        </w:rPr>
      </w:pPr>
      <w:r w:rsidRPr="00F0405C">
        <w:rPr>
          <w:b/>
          <w:iCs/>
          <w:lang w:val="en-CA"/>
        </w:rPr>
        <w:t>of reflective functioning</w:t>
      </w:r>
    </w:p>
    <w:p w14:paraId="24FDA05E" w14:textId="1B9A0B66" w:rsidR="001C7425" w:rsidRPr="00F0405C" w:rsidRDefault="005C3199" w:rsidP="008E03C4">
      <w:pPr>
        <w:spacing w:line="480" w:lineRule="auto"/>
        <w:ind w:firstLine="708"/>
        <w:rPr>
          <w:b/>
          <w:lang w:val="en-CA"/>
        </w:rPr>
      </w:pPr>
      <w:r w:rsidRPr="00F0405C">
        <w:rPr>
          <w:lang w:val="en-CA"/>
        </w:rPr>
        <w:t xml:space="preserve">In </w:t>
      </w:r>
      <w:r w:rsidR="002F2B2D" w:rsidRPr="00F0405C">
        <w:rPr>
          <w:lang w:val="en-CA"/>
        </w:rPr>
        <w:t xml:space="preserve">a </w:t>
      </w:r>
      <w:r w:rsidRPr="00F0405C">
        <w:rPr>
          <w:lang w:val="en-CA"/>
        </w:rPr>
        <w:t xml:space="preserve">series of articles on </w:t>
      </w:r>
      <w:r w:rsidR="00446BBF">
        <w:rPr>
          <w:lang w:val="en-CA"/>
        </w:rPr>
        <w:t>the developmental function of play</w:t>
      </w:r>
      <w:r w:rsidRPr="00F0405C">
        <w:rPr>
          <w:lang w:val="en-CA"/>
        </w:rPr>
        <w:t xml:space="preserve">, </w:t>
      </w:r>
      <w:r w:rsidR="001C7425" w:rsidRPr="00F0405C">
        <w:rPr>
          <w:lang w:val="en-CA"/>
        </w:rPr>
        <w:t>Fonagy and Target (1996</w:t>
      </w:r>
      <w:r w:rsidR="00E70922">
        <w:rPr>
          <w:lang w:val="en-CA"/>
        </w:rPr>
        <w:t>, 2000</w:t>
      </w:r>
      <w:r w:rsidR="001C7425" w:rsidRPr="00F0405C">
        <w:rPr>
          <w:lang w:val="en-CA"/>
        </w:rPr>
        <w:t>)</w:t>
      </w:r>
      <w:r w:rsidR="005E7C3A" w:rsidRPr="00F0405C">
        <w:rPr>
          <w:lang w:val="en-CA"/>
        </w:rPr>
        <w:t xml:space="preserve"> </w:t>
      </w:r>
      <w:r w:rsidR="00446BBF">
        <w:rPr>
          <w:lang w:val="en-CA"/>
        </w:rPr>
        <w:t xml:space="preserve">propose that </w:t>
      </w:r>
      <w:r w:rsidR="001C7425" w:rsidRPr="00F0405C">
        <w:rPr>
          <w:lang w:val="en-CA"/>
        </w:rPr>
        <w:t xml:space="preserve">play has a central role in the </w:t>
      </w:r>
      <w:r w:rsidR="00446BBF">
        <w:rPr>
          <w:lang w:val="en-CA"/>
        </w:rPr>
        <w:t xml:space="preserve">discovery and understanding </w:t>
      </w:r>
      <w:r w:rsidR="00884FDA" w:rsidRPr="00F0405C">
        <w:rPr>
          <w:lang w:val="en-CA"/>
        </w:rPr>
        <w:t>of mental and internal reality as distinct from external reality</w:t>
      </w:r>
      <w:r w:rsidR="00850E8C">
        <w:rPr>
          <w:lang w:val="en-CA"/>
        </w:rPr>
        <w:t xml:space="preserve">. This differentiation </w:t>
      </w:r>
      <w:r w:rsidR="00446BBF">
        <w:rPr>
          <w:lang w:val="en-CA"/>
        </w:rPr>
        <w:t>lend</w:t>
      </w:r>
      <w:r w:rsidR="00592429">
        <w:rPr>
          <w:lang w:val="en-CA"/>
        </w:rPr>
        <w:t>s</w:t>
      </w:r>
      <w:r w:rsidR="00446BBF">
        <w:rPr>
          <w:lang w:val="en-CA"/>
        </w:rPr>
        <w:t xml:space="preserve"> to the eventual development of </w:t>
      </w:r>
      <w:r w:rsidR="00884FDA" w:rsidRPr="00F0405C">
        <w:rPr>
          <w:lang w:val="en-CA"/>
        </w:rPr>
        <w:t xml:space="preserve">an understanding of </w:t>
      </w:r>
      <w:r w:rsidR="00446BBF">
        <w:rPr>
          <w:lang w:val="en-CA"/>
        </w:rPr>
        <w:t xml:space="preserve">the </w:t>
      </w:r>
      <w:r w:rsidR="00884FDA" w:rsidRPr="00F0405C">
        <w:rPr>
          <w:lang w:val="en-CA"/>
        </w:rPr>
        <w:t xml:space="preserve">mind </w:t>
      </w:r>
      <w:r w:rsidR="00F83F6B" w:rsidRPr="00F0405C">
        <w:rPr>
          <w:lang w:val="en-CA"/>
        </w:rPr>
        <w:t xml:space="preserve">and mentalization </w:t>
      </w:r>
      <w:r w:rsidR="00884FDA" w:rsidRPr="00F0405C">
        <w:rPr>
          <w:lang w:val="en-CA"/>
        </w:rPr>
        <w:t>that is integrated with</w:t>
      </w:r>
      <w:r w:rsidR="00F83F6B" w:rsidRPr="00F0405C">
        <w:rPr>
          <w:lang w:val="en-CA"/>
        </w:rPr>
        <w:t xml:space="preserve"> a sense of reality. </w:t>
      </w:r>
      <w:r w:rsidR="00E252F8" w:rsidRPr="00F0405C">
        <w:rPr>
          <w:lang w:val="en-CA"/>
        </w:rPr>
        <w:t>They</w:t>
      </w:r>
      <w:r w:rsidR="00F83F6B" w:rsidRPr="00F0405C">
        <w:rPr>
          <w:lang w:val="en-CA"/>
        </w:rPr>
        <w:t xml:space="preserve"> </w:t>
      </w:r>
      <w:r w:rsidR="00767E8F" w:rsidRPr="00F0405C">
        <w:rPr>
          <w:lang w:val="en-CA"/>
        </w:rPr>
        <w:t xml:space="preserve">propose that </w:t>
      </w:r>
      <w:r w:rsidR="00626833" w:rsidRPr="00F0405C">
        <w:rPr>
          <w:lang w:val="en-CA"/>
        </w:rPr>
        <w:t>between</w:t>
      </w:r>
      <w:r w:rsidR="00767E8F" w:rsidRPr="00F0405C">
        <w:rPr>
          <w:lang w:val="en-CA"/>
        </w:rPr>
        <w:t xml:space="preserve"> </w:t>
      </w:r>
      <w:r w:rsidR="000F0527" w:rsidRPr="00F0405C">
        <w:rPr>
          <w:lang w:val="en-CA"/>
        </w:rPr>
        <w:t xml:space="preserve">the ages </w:t>
      </w:r>
      <w:r w:rsidR="00626833" w:rsidRPr="00F0405C">
        <w:rPr>
          <w:lang w:val="en-CA"/>
        </w:rPr>
        <w:t>of</w:t>
      </w:r>
      <w:r w:rsidR="00767E8F" w:rsidRPr="00F0405C">
        <w:rPr>
          <w:lang w:val="en-CA"/>
        </w:rPr>
        <w:t xml:space="preserve"> 2 to 3, play becomes a realm where the child, entering a </w:t>
      </w:r>
      <w:r w:rsidR="00767E8F" w:rsidRPr="00F0405C">
        <w:rPr>
          <w:i/>
          <w:lang w:val="en-CA"/>
        </w:rPr>
        <w:t>pretend</w:t>
      </w:r>
      <w:r w:rsidR="00767E8F" w:rsidRPr="00F0405C">
        <w:rPr>
          <w:lang w:val="en-CA"/>
        </w:rPr>
        <w:t xml:space="preserve"> mode, discovers the representational aspects of thoughts</w:t>
      </w:r>
      <w:r w:rsidR="00850E8C">
        <w:rPr>
          <w:lang w:val="en-CA"/>
        </w:rPr>
        <w:t xml:space="preserve">. Here, </w:t>
      </w:r>
      <w:r w:rsidR="00681A32" w:rsidRPr="00F0405C">
        <w:rPr>
          <w:lang w:val="en-CA"/>
        </w:rPr>
        <w:t>symbolic representation</w:t>
      </w:r>
      <w:r w:rsidR="00767E8F" w:rsidRPr="00F0405C">
        <w:rPr>
          <w:lang w:val="en-CA"/>
        </w:rPr>
        <w:t xml:space="preserve"> </w:t>
      </w:r>
      <w:r w:rsidR="00681A32" w:rsidRPr="00F0405C">
        <w:rPr>
          <w:lang w:val="en-CA"/>
        </w:rPr>
        <w:t xml:space="preserve">and </w:t>
      </w:r>
      <w:r w:rsidR="00767E8F" w:rsidRPr="00F0405C">
        <w:rPr>
          <w:lang w:val="en-CA"/>
        </w:rPr>
        <w:t xml:space="preserve">elaboration </w:t>
      </w:r>
      <w:r w:rsidR="00681A32" w:rsidRPr="00F0405C">
        <w:rPr>
          <w:lang w:val="en-CA"/>
        </w:rPr>
        <w:t>of different</w:t>
      </w:r>
      <w:r w:rsidR="00767E8F" w:rsidRPr="00F0405C">
        <w:rPr>
          <w:lang w:val="en-CA"/>
        </w:rPr>
        <w:t xml:space="preserve"> pretend play</w:t>
      </w:r>
      <w:r w:rsidR="00681A32" w:rsidRPr="00F0405C">
        <w:rPr>
          <w:lang w:val="en-CA"/>
        </w:rPr>
        <w:t xml:space="preserve"> </w:t>
      </w:r>
      <w:r w:rsidR="00767E8F" w:rsidRPr="00F0405C">
        <w:rPr>
          <w:lang w:val="en-CA"/>
        </w:rPr>
        <w:t>contribute to the development of an internal autobiographical narrative.</w:t>
      </w:r>
      <w:r w:rsidR="005750D0" w:rsidRPr="00F0405C">
        <w:rPr>
          <w:lang w:val="en-CA"/>
        </w:rPr>
        <w:t xml:space="preserve">  </w:t>
      </w:r>
      <w:r w:rsidR="00843BD5" w:rsidRPr="00F0405C">
        <w:rPr>
          <w:lang w:val="en-CA"/>
        </w:rPr>
        <w:t xml:space="preserve">Mentalization capacities have been argued to be especially important in the context of trauma and </w:t>
      </w:r>
      <w:r w:rsidR="007E53B6" w:rsidRPr="00F0405C">
        <w:rPr>
          <w:lang w:val="en-CA"/>
        </w:rPr>
        <w:t>ha</w:t>
      </w:r>
      <w:r w:rsidR="00370471" w:rsidRPr="00F0405C">
        <w:rPr>
          <w:lang w:val="en-CA"/>
        </w:rPr>
        <w:t>ve</w:t>
      </w:r>
      <w:r w:rsidR="007E53B6" w:rsidRPr="00F0405C">
        <w:rPr>
          <w:lang w:val="en-CA"/>
        </w:rPr>
        <w:t xml:space="preserve"> been</w:t>
      </w:r>
      <w:r w:rsidR="00843BD5" w:rsidRPr="00F0405C">
        <w:rPr>
          <w:lang w:val="en-CA"/>
        </w:rPr>
        <w:t xml:space="preserve"> considered to be a resilience factor</w:t>
      </w:r>
      <w:r w:rsidR="007E53B6" w:rsidRPr="00F0405C">
        <w:rPr>
          <w:lang w:val="en-CA"/>
        </w:rPr>
        <w:t xml:space="preserve"> (Fonagy, Steele</w:t>
      </w:r>
      <w:r w:rsidR="00107ED7">
        <w:rPr>
          <w:lang w:val="en-CA"/>
        </w:rPr>
        <w:t>, &amp; Steele,</w:t>
      </w:r>
      <w:r w:rsidR="007E53B6" w:rsidRPr="00F0405C">
        <w:rPr>
          <w:lang w:val="en-CA"/>
        </w:rPr>
        <w:t xml:space="preserve"> 1991)</w:t>
      </w:r>
      <w:r w:rsidR="009B4DD3" w:rsidRPr="00F0405C">
        <w:rPr>
          <w:lang w:val="en-CA"/>
        </w:rPr>
        <w:t xml:space="preserve">. </w:t>
      </w:r>
      <w:r w:rsidR="00446BBF">
        <w:rPr>
          <w:lang w:val="en-CA"/>
        </w:rPr>
        <w:t>Indeed, t</w:t>
      </w:r>
      <w:r w:rsidR="003C7CB9" w:rsidRPr="00F0405C">
        <w:rPr>
          <w:lang w:val="en-CA"/>
        </w:rPr>
        <w:t xml:space="preserve">he important transformative capacities of play </w:t>
      </w:r>
      <w:r w:rsidR="009B4DD3" w:rsidRPr="00F0405C">
        <w:rPr>
          <w:lang w:val="en-CA"/>
        </w:rPr>
        <w:t>are</w:t>
      </w:r>
      <w:r w:rsidR="003C7CB9" w:rsidRPr="00F0405C">
        <w:rPr>
          <w:lang w:val="en-CA"/>
        </w:rPr>
        <w:t xml:space="preserve"> central to the work of child therapists, </w:t>
      </w:r>
      <w:r w:rsidR="00446BBF">
        <w:rPr>
          <w:lang w:val="en-CA"/>
        </w:rPr>
        <w:t>yet</w:t>
      </w:r>
      <w:r w:rsidR="009B4DD3" w:rsidRPr="00F0405C">
        <w:rPr>
          <w:lang w:val="en-CA"/>
        </w:rPr>
        <w:t xml:space="preserve"> little is known regarding its role in the context of trauma </w:t>
      </w:r>
      <w:r w:rsidR="00446BBF">
        <w:rPr>
          <w:lang w:val="en-CA"/>
        </w:rPr>
        <w:t xml:space="preserve">or </w:t>
      </w:r>
      <w:r w:rsidR="00850E8C">
        <w:rPr>
          <w:lang w:val="en-CA"/>
        </w:rPr>
        <w:t xml:space="preserve">as a </w:t>
      </w:r>
      <w:r w:rsidR="009B4DD3" w:rsidRPr="00F0405C">
        <w:rPr>
          <w:lang w:val="en-CA"/>
        </w:rPr>
        <w:t xml:space="preserve">resilience factor </w:t>
      </w:r>
      <w:r w:rsidR="00850E8C">
        <w:rPr>
          <w:lang w:val="en-CA"/>
        </w:rPr>
        <w:t xml:space="preserve">associated with the development of </w:t>
      </w:r>
      <w:r w:rsidR="009B4DD3" w:rsidRPr="00F0405C">
        <w:rPr>
          <w:lang w:val="en-CA"/>
        </w:rPr>
        <w:t xml:space="preserve">mentalization. </w:t>
      </w:r>
      <w:r w:rsidR="002F2B2D" w:rsidRPr="00F0405C">
        <w:rPr>
          <w:lang w:val="en-CA"/>
        </w:rPr>
        <w:t xml:space="preserve"> </w:t>
      </w:r>
      <w:r w:rsidR="001C7425" w:rsidRPr="00F0405C">
        <w:rPr>
          <w:lang w:val="en-CA"/>
        </w:rPr>
        <w:t xml:space="preserve">The aim </w:t>
      </w:r>
      <w:r w:rsidR="003C7CB9" w:rsidRPr="00F0405C">
        <w:rPr>
          <w:lang w:val="en-CA"/>
        </w:rPr>
        <w:t>of this study was to</w:t>
      </w:r>
      <w:r w:rsidR="001C7425" w:rsidRPr="00F0405C">
        <w:rPr>
          <w:lang w:val="en-CA"/>
        </w:rPr>
        <w:t xml:space="preserve"> </w:t>
      </w:r>
      <w:r w:rsidR="005750D0" w:rsidRPr="00F0405C">
        <w:rPr>
          <w:lang w:val="en-CA"/>
        </w:rPr>
        <w:t>longitudinal</w:t>
      </w:r>
      <w:r w:rsidR="003C7CB9" w:rsidRPr="00F0405C">
        <w:rPr>
          <w:lang w:val="en-CA"/>
        </w:rPr>
        <w:t>ly</w:t>
      </w:r>
      <w:r w:rsidR="002510CB" w:rsidRPr="00F0405C">
        <w:rPr>
          <w:lang w:val="en-CA"/>
        </w:rPr>
        <w:t xml:space="preserve"> </w:t>
      </w:r>
      <w:r w:rsidR="00446BBF">
        <w:rPr>
          <w:lang w:val="en-CA"/>
        </w:rPr>
        <w:t xml:space="preserve">examine </w:t>
      </w:r>
      <w:r w:rsidR="002510CB" w:rsidRPr="00F0405C">
        <w:rPr>
          <w:lang w:val="en-CA"/>
        </w:rPr>
        <w:t>the relationship between</w:t>
      </w:r>
      <w:r w:rsidR="005750D0" w:rsidRPr="00F0405C">
        <w:rPr>
          <w:lang w:val="en-CA"/>
        </w:rPr>
        <w:t xml:space="preserve"> pretend play</w:t>
      </w:r>
      <w:r w:rsidR="002510CB" w:rsidRPr="00F0405C">
        <w:rPr>
          <w:lang w:val="en-CA"/>
        </w:rPr>
        <w:t xml:space="preserve"> and the development of children’s mentalization capacities</w:t>
      </w:r>
      <w:r w:rsidR="003C7CB9" w:rsidRPr="00F0405C">
        <w:rPr>
          <w:lang w:val="en-CA"/>
        </w:rPr>
        <w:t>.</w:t>
      </w:r>
      <w:r w:rsidR="001C7425" w:rsidRPr="00F0405C">
        <w:rPr>
          <w:lang w:val="en-CA"/>
        </w:rPr>
        <w:t xml:space="preserve"> </w:t>
      </w:r>
    </w:p>
    <w:p w14:paraId="30FE0593" w14:textId="77777777" w:rsidR="001C7425" w:rsidRPr="00F0405C" w:rsidRDefault="006804AD" w:rsidP="00681A32">
      <w:pPr>
        <w:spacing w:line="480" w:lineRule="auto"/>
        <w:rPr>
          <w:b/>
          <w:lang w:val="en-CA"/>
        </w:rPr>
      </w:pPr>
      <w:r w:rsidRPr="00F0405C">
        <w:rPr>
          <w:b/>
          <w:lang w:val="en-CA"/>
        </w:rPr>
        <w:t xml:space="preserve">Mentalization and </w:t>
      </w:r>
      <w:r w:rsidR="001C7425" w:rsidRPr="00F0405C">
        <w:rPr>
          <w:b/>
          <w:lang w:val="en-CA"/>
        </w:rPr>
        <w:t>Reflective Functioning</w:t>
      </w:r>
    </w:p>
    <w:p w14:paraId="174147CE" w14:textId="3B91808C" w:rsidR="00147178" w:rsidRPr="00F0405C" w:rsidRDefault="001C7425" w:rsidP="000E4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lang w:val="en-CA"/>
        </w:rPr>
      </w:pPr>
      <w:r w:rsidRPr="00F0405C">
        <w:rPr>
          <w:b/>
          <w:lang w:val="en-CA"/>
        </w:rPr>
        <w:tab/>
      </w:r>
      <w:r w:rsidR="006804AD" w:rsidRPr="00F0405C">
        <w:rPr>
          <w:lang w:val="en-CA"/>
        </w:rPr>
        <w:t xml:space="preserve">Mentalization </w:t>
      </w:r>
      <w:r w:rsidRPr="00F0405C">
        <w:rPr>
          <w:lang w:val="en-CA"/>
        </w:rPr>
        <w:t xml:space="preserve">refers to the </w:t>
      </w:r>
      <w:r w:rsidR="002F2B2D" w:rsidRPr="00F0405C">
        <w:rPr>
          <w:lang w:val="en-CA"/>
        </w:rPr>
        <w:t>uniquely</w:t>
      </w:r>
      <w:r w:rsidRPr="00F0405C">
        <w:rPr>
          <w:lang w:val="en-CA"/>
        </w:rPr>
        <w:t xml:space="preserve"> human ability to </w:t>
      </w:r>
      <w:r w:rsidR="00FF5D2A">
        <w:rPr>
          <w:lang w:val="en-CA"/>
        </w:rPr>
        <w:t xml:space="preserve">interpret </w:t>
      </w:r>
      <w:r w:rsidR="004738FC">
        <w:rPr>
          <w:lang w:val="en-CA"/>
        </w:rPr>
        <w:t xml:space="preserve">the meaning of </w:t>
      </w:r>
      <w:r w:rsidR="00FF5D2A">
        <w:rPr>
          <w:lang w:val="en-CA"/>
        </w:rPr>
        <w:t>others’</w:t>
      </w:r>
      <w:r w:rsidR="00E70922">
        <w:rPr>
          <w:lang w:val="en-CA"/>
        </w:rPr>
        <w:t xml:space="preserve"> behaviour by considering </w:t>
      </w:r>
      <w:r w:rsidR="00FF5D2A">
        <w:rPr>
          <w:lang w:val="en-CA"/>
        </w:rPr>
        <w:t xml:space="preserve">their </w:t>
      </w:r>
      <w:r w:rsidR="00E70922">
        <w:rPr>
          <w:lang w:val="en-CA"/>
        </w:rPr>
        <w:t>underlying mental states and intentions</w:t>
      </w:r>
      <w:r w:rsidR="004738FC">
        <w:rPr>
          <w:lang w:val="en-CA"/>
        </w:rPr>
        <w:t xml:space="preserve">, as well as the capacity to understand </w:t>
      </w:r>
      <w:r w:rsidR="00E70922">
        <w:rPr>
          <w:lang w:val="en-CA"/>
        </w:rPr>
        <w:t>the impact of one’s own affects and behaviours on others</w:t>
      </w:r>
      <w:r w:rsidRPr="00F0405C">
        <w:rPr>
          <w:lang w:val="en-CA"/>
        </w:rPr>
        <w:t xml:space="preserve"> (</w:t>
      </w:r>
      <w:r w:rsidR="00E70922">
        <w:rPr>
          <w:lang w:val="en-CA"/>
        </w:rPr>
        <w:t xml:space="preserve">Fonagy &amp; Target, 1996; </w:t>
      </w:r>
      <w:r w:rsidRPr="00F0405C">
        <w:rPr>
          <w:lang w:val="en-CA"/>
        </w:rPr>
        <w:t>Target &amp; Fonagy, 1996</w:t>
      </w:r>
      <w:r w:rsidR="00E70922">
        <w:rPr>
          <w:lang w:val="en-CA"/>
        </w:rPr>
        <w:t xml:space="preserve">; Fonagy </w:t>
      </w:r>
      <w:r w:rsidR="00C0431B">
        <w:rPr>
          <w:lang w:val="en-CA"/>
        </w:rPr>
        <w:t>&amp;</w:t>
      </w:r>
      <w:r w:rsidR="00E70922">
        <w:rPr>
          <w:lang w:val="en-CA"/>
        </w:rPr>
        <w:t xml:space="preserve"> Target, 2000</w:t>
      </w:r>
      <w:r w:rsidRPr="00F0405C">
        <w:rPr>
          <w:lang w:val="en-CA"/>
        </w:rPr>
        <w:t>)</w:t>
      </w:r>
      <w:r w:rsidR="00212A59" w:rsidRPr="00F0405C">
        <w:rPr>
          <w:lang w:val="en-CA"/>
        </w:rPr>
        <w:t xml:space="preserve">. </w:t>
      </w:r>
      <w:r w:rsidR="004738FC">
        <w:rPr>
          <w:lang w:val="en-CA"/>
        </w:rPr>
        <w:t>The terms m</w:t>
      </w:r>
      <w:r w:rsidR="00212A59" w:rsidRPr="00F0405C">
        <w:rPr>
          <w:lang w:val="en-CA"/>
        </w:rPr>
        <w:t xml:space="preserve">entalization and </w:t>
      </w:r>
      <w:r w:rsidR="00235F48">
        <w:rPr>
          <w:lang w:val="en-CA"/>
        </w:rPr>
        <w:t>reflective function (</w:t>
      </w:r>
      <w:r w:rsidR="00212A59" w:rsidRPr="00F0405C">
        <w:rPr>
          <w:lang w:val="en-CA"/>
        </w:rPr>
        <w:t>RF</w:t>
      </w:r>
      <w:r w:rsidR="00235F48">
        <w:rPr>
          <w:lang w:val="en-CA"/>
        </w:rPr>
        <w:t>)</w:t>
      </w:r>
      <w:r w:rsidR="00212A59" w:rsidRPr="00F0405C">
        <w:rPr>
          <w:lang w:val="en-CA"/>
        </w:rPr>
        <w:t xml:space="preserve"> are used interchangeably, </w:t>
      </w:r>
      <w:r w:rsidR="004738FC">
        <w:rPr>
          <w:lang w:val="en-CA"/>
        </w:rPr>
        <w:t xml:space="preserve">although </w:t>
      </w:r>
      <w:r w:rsidR="00212A59" w:rsidRPr="00F0405C">
        <w:rPr>
          <w:lang w:val="en-CA"/>
        </w:rPr>
        <w:t xml:space="preserve">RF was initially considered to refer to the </w:t>
      </w:r>
      <w:r w:rsidR="00212A59" w:rsidRPr="00F0405C">
        <w:rPr>
          <w:i/>
          <w:lang w:val="en-CA"/>
        </w:rPr>
        <w:t>measurement</w:t>
      </w:r>
      <w:r w:rsidR="00212A59" w:rsidRPr="00F0405C">
        <w:rPr>
          <w:lang w:val="en-CA"/>
        </w:rPr>
        <w:t xml:space="preserve"> o</w:t>
      </w:r>
      <w:r w:rsidR="00DC1910" w:rsidRPr="00F0405C">
        <w:rPr>
          <w:lang w:val="en-CA"/>
        </w:rPr>
        <w:t>f</w:t>
      </w:r>
      <w:r w:rsidR="00212A59" w:rsidRPr="00F0405C">
        <w:rPr>
          <w:lang w:val="en-CA"/>
        </w:rPr>
        <w:t xml:space="preserve"> mentalization as manifested within narratives regarding attachment relationships.</w:t>
      </w:r>
      <w:r w:rsidR="00147178" w:rsidRPr="00F0405C">
        <w:rPr>
          <w:lang w:val="en-CA"/>
        </w:rPr>
        <w:t xml:space="preserve"> M</w:t>
      </w:r>
      <w:r w:rsidR="008656ED" w:rsidRPr="00F0405C">
        <w:rPr>
          <w:lang w:val="en-CA"/>
        </w:rPr>
        <w:t>entalization capaci</w:t>
      </w:r>
      <w:r w:rsidR="00147178" w:rsidRPr="00F0405C">
        <w:rPr>
          <w:lang w:val="en-CA"/>
        </w:rPr>
        <w:t>ties are considered to develo</w:t>
      </w:r>
      <w:r w:rsidR="00501DDF" w:rsidRPr="00F0405C">
        <w:rPr>
          <w:lang w:val="en-CA"/>
        </w:rPr>
        <w:t>p</w:t>
      </w:r>
      <w:r w:rsidR="008656ED" w:rsidRPr="00F0405C">
        <w:rPr>
          <w:lang w:val="en-CA"/>
        </w:rPr>
        <w:t xml:space="preserve"> in the</w:t>
      </w:r>
      <w:r w:rsidRPr="00F0405C">
        <w:rPr>
          <w:lang w:val="en-CA"/>
        </w:rPr>
        <w:t xml:space="preserve"> </w:t>
      </w:r>
      <w:r w:rsidR="00147178" w:rsidRPr="00F0405C">
        <w:rPr>
          <w:lang w:val="en-CA"/>
        </w:rPr>
        <w:t xml:space="preserve">context of </w:t>
      </w:r>
      <w:r w:rsidRPr="00F0405C">
        <w:rPr>
          <w:lang w:val="en-CA"/>
        </w:rPr>
        <w:t xml:space="preserve">primary attachment </w:t>
      </w:r>
      <w:r w:rsidRPr="00F0405C">
        <w:rPr>
          <w:lang w:val="en-CA"/>
        </w:rPr>
        <w:lastRenderedPageBreak/>
        <w:t>relationships,</w:t>
      </w:r>
      <w:r w:rsidR="004738FC">
        <w:rPr>
          <w:lang w:val="en-CA"/>
        </w:rPr>
        <w:t xml:space="preserve"> namely that between a mother and her child. </w:t>
      </w:r>
      <w:r w:rsidR="00850E8C">
        <w:rPr>
          <w:lang w:val="en-CA"/>
        </w:rPr>
        <w:t>Within this relationship</w:t>
      </w:r>
      <w:r w:rsidR="004738FC">
        <w:rPr>
          <w:lang w:val="en-CA"/>
        </w:rPr>
        <w:t xml:space="preserve">, the mother transmits mentalization skills via her own </w:t>
      </w:r>
      <w:r w:rsidR="008656ED" w:rsidRPr="00F0405C">
        <w:rPr>
          <w:lang w:val="en-CA"/>
        </w:rPr>
        <w:t>capacity to</w:t>
      </w:r>
      <w:r w:rsidRPr="00F0405C">
        <w:rPr>
          <w:lang w:val="en-CA"/>
        </w:rPr>
        <w:t xml:space="preserve"> see her child as a mental </w:t>
      </w:r>
      <w:r w:rsidR="008656ED" w:rsidRPr="00F0405C">
        <w:rPr>
          <w:lang w:val="en-CA"/>
        </w:rPr>
        <w:t>being</w:t>
      </w:r>
      <w:r w:rsidR="004738FC">
        <w:rPr>
          <w:lang w:val="en-CA"/>
        </w:rPr>
        <w:t xml:space="preserve">, to </w:t>
      </w:r>
      <w:r w:rsidR="008656ED" w:rsidRPr="00F0405C">
        <w:rPr>
          <w:lang w:val="en-CA"/>
        </w:rPr>
        <w:t>thi</w:t>
      </w:r>
      <w:r w:rsidR="00147178" w:rsidRPr="00F0405C">
        <w:rPr>
          <w:lang w:val="en-CA"/>
        </w:rPr>
        <w:t>n</w:t>
      </w:r>
      <w:r w:rsidR="008656ED" w:rsidRPr="00F0405C">
        <w:rPr>
          <w:lang w:val="en-CA"/>
        </w:rPr>
        <w:t>k about</w:t>
      </w:r>
      <w:r w:rsidRPr="00F0405C">
        <w:rPr>
          <w:lang w:val="en-CA"/>
        </w:rPr>
        <w:t xml:space="preserve"> </w:t>
      </w:r>
      <w:r w:rsidR="00796FAA" w:rsidRPr="00F0405C">
        <w:rPr>
          <w:lang w:val="en-CA"/>
        </w:rPr>
        <w:t xml:space="preserve">the subjective meaning of </w:t>
      </w:r>
      <w:r w:rsidRPr="00F0405C">
        <w:rPr>
          <w:lang w:val="en-CA"/>
        </w:rPr>
        <w:t>his</w:t>
      </w:r>
      <w:r w:rsidR="008656ED" w:rsidRPr="00F0405C">
        <w:rPr>
          <w:lang w:val="en-CA"/>
        </w:rPr>
        <w:t xml:space="preserve"> signals</w:t>
      </w:r>
      <w:r w:rsidR="00796FAA" w:rsidRPr="00F0405C">
        <w:rPr>
          <w:lang w:val="en-CA"/>
        </w:rPr>
        <w:t xml:space="preserve"> and</w:t>
      </w:r>
      <w:r w:rsidRPr="00F0405C">
        <w:rPr>
          <w:lang w:val="en-CA"/>
        </w:rPr>
        <w:t xml:space="preserve"> intentionality</w:t>
      </w:r>
      <w:r w:rsidR="004738FC">
        <w:rPr>
          <w:lang w:val="en-CA"/>
        </w:rPr>
        <w:t>,</w:t>
      </w:r>
      <w:r w:rsidR="00147178" w:rsidRPr="00F0405C">
        <w:rPr>
          <w:lang w:val="en-CA"/>
        </w:rPr>
        <w:t xml:space="preserve"> and </w:t>
      </w:r>
      <w:r w:rsidR="004738FC">
        <w:rPr>
          <w:lang w:val="en-CA"/>
        </w:rPr>
        <w:t xml:space="preserve">to treat these messages </w:t>
      </w:r>
      <w:r w:rsidR="00850E8C">
        <w:rPr>
          <w:lang w:val="en-CA"/>
        </w:rPr>
        <w:t xml:space="preserve">as </w:t>
      </w:r>
      <w:r w:rsidR="00147178" w:rsidRPr="00F0405C">
        <w:rPr>
          <w:lang w:val="en-CA"/>
        </w:rPr>
        <w:t>an intentional act of communication</w:t>
      </w:r>
      <w:r w:rsidR="004738FC">
        <w:rPr>
          <w:lang w:val="en-CA"/>
        </w:rPr>
        <w:t xml:space="preserve"> by her child</w:t>
      </w:r>
      <w:r w:rsidR="001A5DAD" w:rsidRPr="00F0405C">
        <w:rPr>
          <w:lang w:val="en-CA"/>
        </w:rPr>
        <w:t xml:space="preserve"> </w:t>
      </w:r>
      <w:r w:rsidRPr="00F0405C">
        <w:rPr>
          <w:lang w:val="en-CA"/>
        </w:rPr>
        <w:t xml:space="preserve">(Fonagy, Gergely, Jurist, &amp; Target, 2002). </w:t>
      </w:r>
    </w:p>
    <w:p w14:paraId="26127E52" w14:textId="540925B9" w:rsidR="00541007" w:rsidRPr="00F0405C" w:rsidRDefault="00147178" w:rsidP="000E4DF7">
      <w:pPr>
        <w:spacing w:line="480" w:lineRule="auto"/>
        <w:rPr>
          <w:b/>
          <w:lang w:val="en-CA"/>
        </w:rPr>
      </w:pPr>
      <w:r w:rsidRPr="00F0405C">
        <w:rPr>
          <w:lang w:val="en-CA"/>
        </w:rPr>
        <w:tab/>
      </w:r>
      <w:r w:rsidR="001C7425" w:rsidRPr="00F0405C">
        <w:rPr>
          <w:lang w:val="en-CA"/>
        </w:rPr>
        <w:t>From infancy</w:t>
      </w:r>
      <w:r w:rsidR="007D50DB" w:rsidRPr="00F0405C">
        <w:rPr>
          <w:lang w:val="en-CA"/>
        </w:rPr>
        <w:t xml:space="preserve"> onwards</w:t>
      </w:r>
      <w:r w:rsidR="001C7425" w:rsidRPr="00F0405C">
        <w:rPr>
          <w:lang w:val="en-CA"/>
        </w:rPr>
        <w:t xml:space="preserve">, children </w:t>
      </w:r>
      <w:r w:rsidR="0026150A" w:rsidRPr="00F0405C">
        <w:rPr>
          <w:lang w:val="en-CA"/>
        </w:rPr>
        <w:t xml:space="preserve">are theorised to </w:t>
      </w:r>
      <w:r w:rsidR="001C7425" w:rsidRPr="00F0405C">
        <w:rPr>
          <w:lang w:val="en-CA"/>
        </w:rPr>
        <w:t>progressively build a</w:t>
      </w:r>
      <w:r w:rsidR="00A75C9A" w:rsidRPr="00F0405C">
        <w:rPr>
          <w:lang w:val="en-CA"/>
        </w:rPr>
        <w:t xml:space="preserve"> type of</w:t>
      </w:r>
      <w:r w:rsidR="001C7425" w:rsidRPr="00F0405C">
        <w:rPr>
          <w:lang w:val="en-CA"/>
        </w:rPr>
        <w:t xml:space="preserve"> autobiographical narrative </w:t>
      </w:r>
      <w:r w:rsidR="00A75C9A" w:rsidRPr="00F0405C">
        <w:rPr>
          <w:lang w:val="en-CA"/>
        </w:rPr>
        <w:t xml:space="preserve">of self in relation to others that is </w:t>
      </w:r>
      <w:r w:rsidR="001C7425" w:rsidRPr="00F0405C">
        <w:rPr>
          <w:lang w:val="en-CA"/>
        </w:rPr>
        <w:t xml:space="preserve">presymbolic, procedural, </w:t>
      </w:r>
      <w:r w:rsidR="00A75C9A" w:rsidRPr="00F0405C">
        <w:rPr>
          <w:lang w:val="en-CA"/>
        </w:rPr>
        <w:t xml:space="preserve">and involves </w:t>
      </w:r>
      <w:r w:rsidR="001C7425" w:rsidRPr="00F0405C">
        <w:rPr>
          <w:lang w:val="en-CA"/>
        </w:rPr>
        <w:t xml:space="preserve">nonverbal memories </w:t>
      </w:r>
      <w:r w:rsidR="0026150A" w:rsidRPr="00F0405C">
        <w:rPr>
          <w:lang w:val="en-CA"/>
        </w:rPr>
        <w:t xml:space="preserve">of sensory and affective experiences </w:t>
      </w:r>
      <w:r w:rsidR="001C7425" w:rsidRPr="00F0405C">
        <w:rPr>
          <w:lang w:val="en-CA"/>
        </w:rPr>
        <w:t xml:space="preserve"> (Bleiberg, 2001</w:t>
      </w:r>
      <w:r w:rsidR="007D50DB" w:rsidRPr="00F0405C">
        <w:rPr>
          <w:lang w:val="en-CA"/>
        </w:rPr>
        <w:t xml:space="preserve">; Fonagy </w:t>
      </w:r>
      <w:r w:rsidR="00107ED7">
        <w:rPr>
          <w:lang w:val="en-CA"/>
        </w:rPr>
        <w:t>&amp;</w:t>
      </w:r>
      <w:r w:rsidR="007D50DB" w:rsidRPr="00F0405C">
        <w:rPr>
          <w:lang w:val="en-CA"/>
        </w:rPr>
        <w:t xml:space="preserve"> Target, </w:t>
      </w:r>
      <w:r w:rsidR="00380708" w:rsidRPr="00F0405C">
        <w:rPr>
          <w:lang w:val="en-CA"/>
        </w:rPr>
        <w:t>1996</w:t>
      </w:r>
      <w:r w:rsidR="001C7425" w:rsidRPr="00F0405C">
        <w:rPr>
          <w:lang w:val="en-CA"/>
        </w:rPr>
        <w:t>)</w:t>
      </w:r>
      <w:r w:rsidR="0026150A" w:rsidRPr="00F0405C">
        <w:rPr>
          <w:lang w:val="en-CA"/>
        </w:rPr>
        <w:t>.</w:t>
      </w:r>
      <w:r w:rsidR="001C7425" w:rsidRPr="00F0405C">
        <w:rPr>
          <w:lang w:val="en-CA"/>
        </w:rPr>
        <w:t xml:space="preserve"> </w:t>
      </w:r>
      <w:r w:rsidR="00B02B0B" w:rsidRPr="00F0405C">
        <w:rPr>
          <w:lang w:val="en-CA"/>
        </w:rPr>
        <w:t>With maturation</w:t>
      </w:r>
      <w:r w:rsidR="00C6710F" w:rsidRPr="00F0405C">
        <w:rPr>
          <w:lang w:val="en-CA"/>
        </w:rPr>
        <w:t>,</w:t>
      </w:r>
      <w:r w:rsidR="00B02B0B" w:rsidRPr="00F0405C">
        <w:rPr>
          <w:lang w:val="en-CA"/>
        </w:rPr>
        <w:t xml:space="preserve"> words gradually replace purely nonverbal, sensorimotor experiences.</w:t>
      </w:r>
      <w:r w:rsidR="008A6EBF" w:rsidRPr="00F0405C">
        <w:rPr>
          <w:lang w:val="en-CA"/>
        </w:rPr>
        <w:t xml:space="preserve"> </w:t>
      </w:r>
      <w:r w:rsidR="001F0382" w:rsidRPr="00F0405C">
        <w:rPr>
          <w:lang w:val="en-CA"/>
        </w:rPr>
        <w:t>At the same time, children begin to predict the behaviours of others, initially using what Fonagy and Target (</w:t>
      </w:r>
      <w:r w:rsidR="00380708" w:rsidRPr="00F0405C">
        <w:rPr>
          <w:lang w:val="en-CA"/>
        </w:rPr>
        <w:t>1996</w:t>
      </w:r>
      <w:r w:rsidR="001F0382" w:rsidRPr="00F0405C">
        <w:rPr>
          <w:lang w:val="en-CA"/>
        </w:rPr>
        <w:t xml:space="preserve">) refer to as </w:t>
      </w:r>
      <w:r w:rsidR="00850E8C">
        <w:rPr>
          <w:lang w:val="en-CA"/>
        </w:rPr>
        <w:t>‘</w:t>
      </w:r>
      <w:r w:rsidR="001F0382" w:rsidRPr="00F0405C">
        <w:rPr>
          <w:lang w:val="en-CA"/>
        </w:rPr>
        <w:t xml:space="preserve">a </w:t>
      </w:r>
      <w:r w:rsidR="00B02B0B" w:rsidRPr="00F0405C">
        <w:rPr>
          <w:lang w:val="en-CA"/>
        </w:rPr>
        <w:t>teleological mode</w:t>
      </w:r>
      <w:r w:rsidR="00850E8C">
        <w:rPr>
          <w:lang w:val="en-CA"/>
        </w:rPr>
        <w:t>’</w:t>
      </w:r>
      <w:r w:rsidR="001F0382" w:rsidRPr="00F0405C">
        <w:rPr>
          <w:lang w:val="en-CA"/>
        </w:rPr>
        <w:t xml:space="preserve">, </w:t>
      </w:r>
      <w:r w:rsidR="00A463A7">
        <w:rPr>
          <w:lang w:val="en-CA"/>
        </w:rPr>
        <w:t xml:space="preserve">defined as the use of a </w:t>
      </w:r>
      <w:r w:rsidR="00B02B0B" w:rsidRPr="00F0405C">
        <w:rPr>
          <w:lang w:val="en-CA"/>
        </w:rPr>
        <w:t>mechanistic mode</w:t>
      </w:r>
      <w:r w:rsidR="00F94E94" w:rsidRPr="00F0405C">
        <w:rPr>
          <w:lang w:val="en-CA"/>
        </w:rPr>
        <w:t>l</w:t>
      </w:r>
      <w:r w:rsidR="00B02B0B" w:rsidRPr="00F0405C">
        <w:rPr>
          <w:lang w:val="en-CA"/>
        </w:rPr>
        <w:t xml:space="preserve"> to predict </w:t>
      </w:r>
      <w:r w:rsidR="00F94E94" w:rsidRPr="00F0405C">
        <w:rPr>
          <w:lang w:val="en-CA"/>
        </w:rPr>
        <w:t xml:space="preserve">the </w:t>
      </w:r>
      <w:r w:rsidR="00B02B0B" w:rsidRPr="00F0405C">
        <w:rPr>
          <w:lang w:val="en-CA"/>
        </w:rPr>
        <w:t>behaviours</w:t>
      </w:r>
      <w:r w:rsidR="00F94E94" w:rsidRPr="00F0405C">
        <w:rPr>
          <w:lang w:val="en-CA"/>
        </w:rPr>
        <w:t xml:space="preserve"> of others</w:t>
      </w:r>
      <w:r w:rsidR="00C6710F" w:rsidRPr="00F0405C">
        <w:rPr>
          <w:lang w:val="en-CA"/>
        </w:rPr>
        <w:t>.</w:t>
      </w:r>
      <w:r w:rsidR="00B02B0B" w:rsidRPr="00F0405C">
        <w:rPr>
          <w:lang w:val="en-CA"/>
        </w:rPr>
        <w:t xml:space="preserve"> In the psychic equivalen</w:t>
      </w:r>
      <w:r w:rsidR="00F94E94" w:rsidRPr="00F0405C">
        <w:rPr>
          <w:lang w:val="en-CA"/>
        </w:rPr>
        <w:t>ce</w:t>
      </w:r>
      <w:r w:rsidR="00B02B0B" w:rsidRPr="00F0405C">
        <w:rPr>
          <w:lang w:val="en-CA"/>
        </w:rPr>
        <w:t xml:space="preserve"> mode</w:t>
      </w:r>
      <w:r w:rsidR="00A463A7">
        <w:rPr>
          <w:lang w:val="en-CA"/>
        </w:rPr>
        <w:t>,</w:t>
      </w:r>
      <w:r w:rsidR="00B02B0B" w:rsidRPr="00F0405C">
        <w:rPr>
          <w:lang w:val="en-CA"/>
        </w:rPr>
        <w:t xml:space="preserve"> children essentially project </w:t>
      </w:r>
      <w:r w:rsidR="00A463A7">
        <w:rPr>
          <w:lang w:val="en-CA"/>
        </w:rPr>
        <w:t xml:space="preserve">their </w:t>
      </w:r>
      <w:r w:rsidR="00B02B0B" w:rsidRPr="00F0405C">
        <w:rPr>
          <w:lang w:val="en-CA"/>
        </w:rPr>
        <w:t xml:space="preserve">internal reality and </w:t>
      </w:r>
      <w:r w:rsidR="00A463A7">
        <w:rPr>
          <w:lang w:val="en-CA"/>
        </w:rPr>
        <w:t>emotions</w:t>
      </w:r>
      <w:r w:rsidR="00B02B0B" w:rsidRPr="00F0405C">
        <w:rPr>
          <w:lang w:val="en-CA"/>
        </w:rPr>
        <w:t xml:space="preserve"> on</w:t>
      </w:r>
      <w:r w:rsidR="00A463A7">
        <w:rPr>
          <w:lang w:val="en-CA"/>
        </w:rPr>
        <w:t>to</w:t>
      </w:r>
      <w:r w:rsidR="00B02B0B" w:rsidRPr="00F0405C">
        <w:rPr>
          <w:lang w:val="en-CA"/>
        </w:rPr>
        <w:t xml:space="preserve"> external reality. </w:t>
      </w:r>
      <w:r w:rsidR="00A75C9A" w:rsidRPr="00F0405C">
        <w:rPr>
          <w:lang w:val="en-CA"/>
        </w:rPr>
        <w:t xml:space="preserve">Fonagy and Target (1996) theorize that </w:t>
      </w:r>
      <w:r w:rsidR="001F0382" w:rsidRPr="00F0405C">
        <w:rPr>
          <w:lang w:val="en-CA"/>
        </w:rPr>
        <w:t xml:space="preserve">between the ages of </w:t>
      </w:r>
      <w:r w:rsidR="00EF3E34" w:rsidRPr="00F0405C">
        <w:rPr>
          <w:lang w:val="en-CA"/>
        </w:rPr>
        <w:t>2</w:t>
      </w:r>
      <w:r w:rsidR="001C7425" w:rsidRPr="00F0405C">
        <w:rPr>
          <w:lang w:val="en-CA"/>
        </w:rPr>
        <w:t xml:space="preserve"> to </w:t>
      </w:r>
      <w:r w:rsidR="00EF3E34" w:rsidRPr="00F0405C">
        <w:rPr>
          <w:lang w:val="en-CA"/>
        </w:rPr>
        <w:t>3</w:t>
      </w:r>
      <w:r w:rsidR="001C7425" w:rsidRPr="00F0405C">
        <w:rPr>
          <w:lang w:val="en-CA"/>
        </w:rPr>
        <w:t xml:space="preserve"> years</w:t>
      </w:r>
      <w:r w:rsidR="00A75C9A" w:rsidRPr="00F0405C">
        <w:rPr>
          <w:lang w:val="en-CA"/>
        </w:rPr>
        <w:t xml:space="preserve">, </w:t>
      </w:r>
      <w:r w:rsidR="001C7425" w:rsidRPr="00F0405C">
        <w:rPr>
          <w:lang w:val="en-CA"/>
        </w:rPr>
        <w:t xml:space="preserve">play becomes a realm where the child, entering a </w:t>
      </w:r>
      <w:r w:rsidR="001C7425" w:rsidRPr="008E03C4">
        <w:rPr>
          <w:lang w:val="en-CA"/>
        </w:rPr>
        <w:t>pretend</w:t>
      </w:r>
      <w:r w:rsidR="001C7425" w:rsidRPr="00850E8C">
        <w:rPr>
          <w:lang w:val="en-CA"/>
        </w:rPr>
        <w:t xml:space="preserve"> </w:t>
      </w:r>
      <w:r w:rsidR="001C7425" w:rsidRPr="00F0405C">
        <w:rPr>
          <w:lang w:val="en-CA"/>
        </w:rPr>
        <w:t xml:space="preserve">mode, </w:t>
      </w:r>
      <w:r w:rsidRPr="00F0405C">
        <w:rPr>
          <w:lang w:val="en-CA"/>
        </w:rPr>
        <w:t xml:space="preserve">can </w:t>
      </w:r>
      <w:r w:rsidR="001C7425" w:rsidRPr="00F0405C">
        <w:rPr>
          <w:lang w:val="en-CA"/>
        </w:rPr>
        <w:t xml:space="preserve">discover the representational aspects of thoughts </w:t>
      </w:r>
      <w:r w:rsidR="005600BF" w:rsidRPr="00F0405C">
        <w:rPr>
          <w:lang w:val="en-CA"/>
        </w:rPr>
        <w:t xml:space="preserve">through the </w:t>
      </w:r>
      <w:r w:rsidR="001C7425" w:rsidRPr="00F0405C">
        <w:rPr>
          <w:lang w:val="en-CA"/>
        </w:rPr>
        <w:t>elabora</w:t>
      </w:r>
      <w:r w:rsidR="005600BF" w:rsidRPr="00F0405C">
        <w:rPr>
          <w:lang w:val="en-CA"/>
        </w:rPr>
        <w:t>tion of</w:t>
      </w:r>
      <w:r w:rsidR="001C7425" w:rsidRPr="00F0405C">
        <w:rPr>
          <w:lang w:val="en-CA"/>
        </w:rPr>
        <w:t xml:space="preserve"> different </w:t>
      </w:r>
      <w:r w:rsidR="00850E8C">
        <w:rPr>
          <w:lang w:val="en-CA"/>
        </w:rPr>
        <w:t xml:space="preserve">fantasy </w:t>
      </w:r>
      <w:r w:rsidR="001C7425" w:rsidRPr="00F0405C">
        <w:rPr>
          <w:lang w:val="en-CA"/>
        </w:rPr>
        <w:t>play</w:t>
      </w:r>
      <w:r w:rsidR="00A75C9A" w:rsidRPr="00F0405C">
        <w:rPr>
          <w:lang w:val="en-CA"/>
        </w:rPr>
        <w:t xml:space="preserve"> </w:t>
      </w:r>
      <w:r w:rsidR="002D482B" w:rsidRPr="00F0405C">
        <w:rPr>
          <w:lang w:val="en-CA"/>
        </w:rPr>
        <w:t>scenarios. T</w:t>
      </w:r>
      <w:r w:rsidR="00A75C9A" w:rsidRPr="00F0405C">
        <w:rPr>
          <w:lang w:val="en-CA"/>
        </w:rPr>
        <w:t xml:space="preserve">his </w:t>
      </w:r>
      <w:r w:rsidR="002D482B" w:rsidRPr="00F0405C">
        <w:rPr>
          <w:lang w:val="en-CA"/>
        </w:rPr>
        <w:t>in turn</w:t>
      </w:r>
      <w:r w:rsidR="001C7425" w:rsidRPr="00F0405C">
        <w:rPr>
          <w:lang w:val="en-CA"/>
        </w:rPr>
        <w:t xml:space="preserve"> contribute</w:t>
      </w:r>
      <w:r w:rsidR="00A75C9A" w:rsidRPr="00F0405C">
        <w:rPr>
          <w:lang w:val="en-CA"/>
        </w:rPr>
        <w:t>s</w:t>
      </w:r>
      <w:r w:rsidR="001C7425" w:rsidRPr="00F0405C">
        <w:rPr>
          <w:lang w:val="en-CA"/>
        </w:rPr>
        <w:t xml:space="preserve"> to the development of </w:t>
      </w:r>
      <w:r w:rsidR="00A75C9A" w:rsidRPr="00F0405C">
        <w:rPr>
          <w:lang w:val="en-CA"/>
        </w:rPr>
        <w:t>an</w:t>
      </w:r>
      <w:r w:rsidR="001C7425" w:rsidRPr="00F0405C">
        <w:rPr>
          <w:lang w:val="en-CA"/>
        </w:rPr>
        <w:t xml:space="preserve"> internal autobiographical narrative (Fonagy &amp; Target, 1996</w:t>
      </w:r>
      <w:r w:rsidR="00E70922">
        <w:rPr>
          <w:lang w:val="en-CA"/>
        </w:rPr>
        <w:t>; Target &amp; Fonagy, 1996, Fonagy &amp; Target, 2000</w:t>
      </w:r>
      <w:r w:rsidR="001C7425" w:rsidRPr="00F0405C">
        <w:rPr>
          <w:lang w:val="en-CA"/>
        </w:rPr>
        <w:t>).</w:t>
      </w:r>
      <w:r w:rsidR="007D50DB" w:rsidRPr="00F0405C">
        <w:rPr>
          <w:lang w:val="en-CA"/>
        </w:rPr>
        <w:t xml:space="preserve"> </w:t>
      </w:r>
      <w:r w:rsidR="001662C1" w:rsidRPr="00F0405C">
        <w:rPr>
          <w:lang w:val="en-CA"/>
        </w:rPr>
        <w:t>T</w:t>
      </w:r>
      <w:r w:rsidR="002D482B" w:rsidRPr="00F0405C">
        <w:rPr>
          <w:lang w:val="en-CA"/>
        </w:rPr>
        <w:t>hese</w:t>
      </w:r>
      <w:r w:rsidR="007D50DB" w:rsidRPr="00F0405C">
        <w:rPr>
          <w:lang w:val="en-CA"/>
        </w:rPr>
        <w:t xml:space="preserve"> prementalization modes gradually become nuanced and integrated in</w:t>
      </w:r>
      <w:r w:rsidR="008C7253" w:rsidRPr="00F0405C">
        <w:rPr>
          <w:lang w:val="en-CA"/>
        </w:rPr>
        <w:t>to more mature mentalizing modes</w:t>
      </w:r>
      <w:r w:rsidR="00B02B0B" w:rsidRPr="00F0405C">
        <w:rPr>
          <w:lang w:val="en-CA"/>
        </w:rPr>
        <w:t xml:space="preserve"> partly through pretend play</w:t>
      </w:r>
      <w:r w:rsidR="008C7253" w:rsidRPr="00F0405C">
        <w:rPr>
          <w:lang w:val="en-CA"/>
        </w:rPr>
        <w:t>.</w:t>
      </w:r>
      <w:r w:rsidR="007D50DB" w:rsidRPr="00F0405C">
        <w:rPr>
          <w:lang w:val="en-CA"/>
        </w:rPr>
        <w:t xml:space="preserve"> </w:t>
      </w:r>
      <w:r w:rsidR="00DC1910" w:rsidRPr="00F0405C">
        <w:rPr>
          <w:lang w:val="en-CA"/>
        </w:rPr>
        <w:t>B</w:t>
      </w:r>
      <w:r w:rsidR="001C7425" w:rsidRPr="00F0405C">
        <w:rPr>
          <w:lang w:val="en-CA"/>
        </w:rPr>
        <w:t xml:space="preserve">y </w:t>
      </w:r>
      <w:r w:rsidR="00E32915" w:rsidRPr="00F0405C">
        <w:rPr>
          <w:lang w:val="en-CA"/>
        </w:rPr>
        <w:t xml:space="preserve">the age of </w:t>
      </w:r>
      <w:r w:rsidR="00AB4710" w:rsidRPr="00F0405C">
        <w:rPr>
          <w:lang w:val="en-CA"/>
        </w:rPr>
        <w:t>eight</w:t>
      </w:r>
      <w:r w:rsidR="00AB4710">
        <w:rPr>
          <w:lang w:val="en-CA"/>
        </w:rPr>
        <w:t>,</w:t>
      </w:r>
      <w:r w:rsidR="00E32915" w:rsidRPr="00F0405C">
        <w:rPr>
          <w:lang w:val="en-CA"/>
        </w:rPr>
        <w:t xml:space="preserve"> </w:t>
      </w:r>
      <w:r w:rsidR="00AB4710" w:rsidRPr="00F0405C">
        <w:rPr>
          <w:lang w:val="en-CA"/>
        </w:rPr>
        <w:t xml:space="preserve">mentalization </w:t>
      </w:r>
      <w:r w:rsidR="00AB4710">
        <w:rPr>
          <w:lang w:val="en-CA"/>
        </w:rPr>
        <w:t xml:space="preserve">becomes more </w:t>
      </w:r>
      <w:r w:rsidR="00AB4710" w:rsidRPr="00F0405C">
        <w:rPr>
          <w:lang w:val="en-CA"/>
        </w:rPr>
        <w:t>adult-like</w:t>
      </w:r>
      <w:r w:rsidR="00AB4710">
        <w:rPr>
          <w:lang w:val="en-CA"/>
        </w:rPr>
        <w:t>,</w:t>
      </w:r>
      <w:r w:rsidR="00AB4710" w:rsidRPr="00F0405C">
        <w:rPr>
          <w:lang w:val="en-CA"/>
        </w:rPr>
        <w:t xml:space="preserve"> </w:t>
      </w:r>
      <w:r w:rsidR="00850E8C">
        <w:rPr>
          <w:lang w:val="en-CA"/>
        </w:rPr>
        <w:t>as by</w:t>
      </w:r>
      <w:r w:rsidR="00AB4710">
        <w:rPr>
          <w:lang w:val="en-CA"/>
        </w:rPr>
        <w:t xml:space="preserve"> this time</w:t>
      </w:r>
      <w:r w:rsidR="00850E8C">
        <w:rPr>
          <w:lang w:val="en-CA"/>
        </w:rPr>
        <w:t>,</w:t>
      </w:r>
      <w:r w:rsidR="00AB4710">
        <w:rPr>
          <w:lang w:val="en-CA"/>
        </w:rPr>
        <w:t xml:space="preserve"> </w:t>
      </w:r>
      <w:r w:rsidR="001662C1" w:rsidRPr="00F0405C">
        <w:rPr>
          <w:lang w:val="en-CA"/>
        </w:rPr>
        <w:t xml:space="preserve">children </w:t>
      </w:r>
      <w:r w:rsidR="00AB4710">
        <w:rPr>
          <w:lang w:val="en-CA"/>
        </w:rPr>
        <w:t xml:space="preserve">have </w:t>
      </w:r>
      <w:r w:rsidR="001662C1" w:rsidRPr="00F0405C">
        <w:rPr>
          <w:lang w:val="en-CA"/>
        </w:rPr>
        <w:t>generally developed</w:t>
      </w:r>
      <w:r w:rsidR="00E32915" w:rsidRPr="00F0405C">
        <w:rPr>
          <w:lang w:val="en-CA"/>
        </w:rPr>
        <w:t xml:space="preserve"> a more refined understanding of complex emotions such as pride, shame and guilt, </w:t>
      </w:r>
      <w:r w:rsidR="00AB4710">
        <w:rPr>
          <w:lang w:val="en-CA"/>
        </w:rPr>
        <w:t>and of t</w:t>
      </w:r>
      <w:r w:rsidR="00E32915" w:rsidRPr="00F0405C">
        <w:rPr>
          <w:lang w:val="en-CA"/>
        </w:rPr>
        <w:t>he impact of emotions and intentions on thought and behavior</w:t>
      </w:r>
      <w:r w:rsidR="00AB4710">
        <w:rPr>
          <w:lang w:val="en-CA"/>
        </w:rPr>
        <w:t xml:space="preserve">, with language development sufficient to </w:t>
      </w:r>
      <w:r w:rsidR="001C7425" w:rsidRPr="00F0405C">
        <w:rPr>
          <w:lang w:val="en-CA"/>
        </w:rPr>
        <w:t>communicat</w:t>
      </w:r>
      <w:r w:rsidR="00AB4710">
        <w:rPr>
          <w:lang w:val="en-CA"/>
        </w:rPr>
        <w:t>e</w:t>
      </w:r>
      <w:r w:rsidR="001C7425" w:rsidRPr="00F0405C">
        <w:rPr>
          <w:lang w:val="en-CA"/>
        </w:rPr>
        <w:t xml:space="preserve"> mental states</w:t>
      </w:r>
      <w:r w:rsidR="00BC5A01" w:rsidRPr="00F0405C">
        <w:rPr>
          <w:lang w:val="en-CA"/>
        </w:rPr>
        <w:t xml:space="preserve"> (de Rosnay</w:t>
      </w:r>
      <w:r w:rsidR="002D513A" w:rsidRPr="00F0405C">
        <w:rPr>
          <w:lang w:val="en-CA"/>
        </w:rPr>
        <w:t xml:space="preserve">, Pons, &amp; Harris, </w:t>
      </w:r>
      <w:r w:rsidR="00BC5A01" w:rsidRPr="00F0405C">
        <w:rPr>
          <w:lang w:val="en-CA"/>
        </w:rPr>
        <w:t>2008)</w:t>
      </w:r>
      <w:r w:rsidR="001565CE" w:rsidRPr="00F0405C">
        <w:rPr>
          <w:lang w:val="en-CA"/>
        </w:rPr>
        <w:t>.</w:t>
      </w:r>
      <w:r w:rsidR="001C7425" w:rsidRPr="00F0405C">
        <w:rPr>
          <w:lang w:val="en-CA"/>
        </w:rPr>
        <w:t xml:space="preserve"> </w:t>
      </w:r>
    </w:p>
    <w:p w14:paraId="748637DC" w14:textId="23AA7806" w:rsidR="001C7425" w:rsidRPr="00F0405C" w:rsidRDefault="001C7425" w:rsidP="000E4DF7">
      <w:pPr>
        <w:spacing w:line="480" w:lineRule="auto"/>
        <w:rPr>
          <w:b/>
          <w:lang w:val="en-CA"/>
        </w:rPr>
      </w:pPr>
      <w:r w:rsidRPr="00F0405C">
        <w:rPr>
          <w:b/>
          <w:lang w:val="en-CA"/>
        </w:rPr>
        <w:t xml:space="preserve">Play </w:t>
      </w:r>
      <w:r w:rsidR="006F3E9E" w:rsidRPr="00F0405C">
        <w:rPr>
          <w:b/>
          <w:lang w:val="en-CA"/>
        </w:rPr>
        <w:t>as an early mental activity</w:t>
      </w:r>
      <w:r w:rsidRPr="00F0405C">
        <w:rPr>
          <w:b/>
          <w:lang w:val="en-CA"/>
        </w:rPr>
        <w:t xml:space="preserve"> </w:t>
      </w:r>
    </w:p>
    <w:p w14:paraId="7D340F90" w14:textId="1D9D2451" w:rsidR="00541007" w:rsidRPr="00F0405C" w:rsidRDefault="0032029F" w:rsidP="009525F3">
      <w:pPr>
        <w:spacing w:line="480" w:lineRule="auto"/>
        <w:ind w:firstLine="708"/>
        <w:rPr>
          <w:lang w:val="en-CA"/>
        </w:rPr>
      </w:pPr>
      <w:r w:rsidRPr="00F0405C">
        <w:rPr>
          <w:lang w:val="en-CA"/>
        </w:rPr>
        <w:lastRenderedPageBreak/>
        <w:t xml:space="preserve">Play appears to be present in the development of all </w:t>
      </w:r>
      <w:r w:rsidR="00F00896" w:rsidRPr="00F0405C">
        <w:rPr>
          <w:lang w:val="en-CA"/>
        </w:rPr>
        <w:t xml:space="preserve">young mammals </w:t>
      </w:r>
      <w:r w:rsidR="001612A0">
        <w:rPr>
          <w:lang w:val="en-CA"/>
        </w:rPr>
        <w:t xml:space="preserve">as it has </w:t>
      </w:r>
      <w:r w:rsidR="00587977" w:rsidRPr="00F0405C">
        <w:rPr>
          <w:lang w:val="en-CA"/>
        </w:rPr>
        <w:t>a key role</w:t>
      </w:r>
      <w:r w:rsidR="001612A0">
        <w:rPr>
          <w:lang w:val="en-CA"/>
        </w:rPr>
        <w:t xml:space="preserve"> in our learning to recognize a</w:t>
      </w:r>
      <w:r w:rsidR="00F00896" w:rsidRPr="00F0405C">
        <w:rPr>
          <w:lang w:val="en-CA"/>
        </w:rPr>
        <w:t xml:space="preserve">nd interpret social signals and </w:t>
      </w:r>
      <w:r w:rsidR="001612A0">
        <w:rPr>
          <w:lang w:val="en-CA"/>
        </w:rPr>
        <w:t xml:space="preserve">the </w:t>
      </w:r>
      <w:r w:rsidR="00F00896" w:rsidRPr="00F0405C">
        <w:rPr>
          <w:lang w:val="en-CA"/>
        </w:rPr>
        <w:t>affective states</w:t>
      </w:r>
      <w:r w:rsidR="00107D74" w:rsidRPr="00F0405C">
        <w:rPr>
          <w:lang w:val="en-CA"/>
        </w:rPr>
        <w:t xml:space="preserve"> </w:t>
      </w:r>
      <w:r w:rsidR="00F00896" w:rsidRPr="00F0405C">
        <w:rPr>
          <w:lang w:val="en-CA"/>
        </w:rPr>
        <w:t xml:space="preserve">of others </w:t>
      </w:r>
      <w:r w:rsidR="00107D74" w:rsidRPr="00F0405C">
        <w:rPr>
          <w:lang w:val="en-CA"/>
        </w:rPr>
        <w:t>(Brown, 2009</w:t>
      </w:r>
      <w:r w:rsidR="00FD469D">
        <w:rPr>
          <w:lang w:val="en-CA"/>
        </w:rPr>
        <w:t>; Slade, 1987</w:t>
      </w:r>
      <w:r w:rsidR="009525F3" w:rsidRPr="00F0405C">
        <w:rPr>
          <w:lang w:val="en-CA"/>
        </w:rPr>
        <w:t>)</w:t>
      </w:r>
      <w:r w:rsidRPr="00F0405C">
        <w:rPr>
          <w:lang w:val="en-CA"/>
        </w:rPr>
        <w:t>,</w:t>
      </w:r>
      <w:r w:rsidR="00541007" w:rsidRPr="00F0405C">
        <w:rPr>
          <w:lang w:val="en-CA"/>
        </w:rPr>
        <w:t xml:space="preserve"> regulat</w:t>
      </w:r>
      <w:r w:rsidR="001612A0">
        <w:rPr>
          <w:lang w:val="en-CA"/>
        </w:rPr>
        <w:t>e</w:t>
      </w:r>
      <w:r w:rsidR="00541007" w:rsidRPr="00F0405C">
        <w:rPr>
          <w:lang w:val="en-CA"/>
        </w:rPr>
        <w:t xml:space="preserve"> aggression</w:t>
      </w:r>
      <w:r w:rsidR="001612A0">
        <w:rPr>
          <w:lang w:val="en-CA"/>
        </w:rPr>
        <w:t>,</w:t>
      </w:r>
      <w:r w:rsidR="00F00896" w:rsidRPr="00F0405C">
        <w:rPr>
          <w:lang w:val="en-CA"/>
        </w:rPr>
        <w:t xml:space="preserve"> and respond effectively in</w:t>
      </w:r>
      <w:r w:rsidR="00541007" w:rsidRPr="00F0405C">
        <w:rPr>
          <w:lang w:val="en-CA"/>
        </w:rPr>
        <w:t xml:space="preserve"> interpersonal contexts</w:t>
      </w:r>
      <w:r w:rsidR="00107D74" w:rsidRPr="00F0405C">
        <w:rPr>
          <w:lang w:val="en-CA"/>
        </w:rPr>
        <w:t xml:space="preserve"> (Potegal &amp; Einon, 1989; Pellegrini &amp; Smith, 2005). </w:t>
      </w:r>
      <w:r w:rsidR="00587977" w:rsidRPr="00F0405C">
        <w:rPr>
          <w:lang w:val="en-CA"/>
        </w:rPr>
        <w:t>From a neurocognitive perspective</w:t>
      </w:r>
      <w:r w:rsidR="00F639FF">
        <w:rPr>
          <w:lang w:val="en-CA"/>
        </w:rPr>
        <w:t>,</w:t>
      </w:r>
      <w:r w:rsidR="00587977" w:rsidRPr="00F0405C">
        <w:rPr>
          <w:lang w:val="en-CA"/>
        </w:rPr>
        <w:t xml:space="preserve"> p</w:t>
      </w:r>
      <w:r w:rsidR="00797047" w:rsidRPr="00F0405C">
        <w:rPr>
          <w:lang w:val="en-CA"/>
        </w:rPr>
        <w:t xml:space="preserve">lay </w:t>
      </w:r>
      <w:r w:rsidR="00587977" w:rsidRPr="00F0405C">
        <w:rPr>
          <w:lang w:val="en-CA"/>
        </w:rPr>
        <w:t>contribut</w:t>
      </w:r>
      <w:r w:rsidR="00F639FF">
        <w:rPr>
          <w:lang w:val="en-CA"/>
        </w:rPr>
        <w:t>es</w:t>
      </w:r>
      <w:r w:rsidRPr="00F0405C">
        <w:rPr>
          <w:lang w:val="en-CA"/>
        </w:rPr>
        <w:t xml:space="preserve"> </w:t>
      </w:r>
      <w:r w:rsidR="00587977" w:rsidRPr="00F0405C">
        <w:rPr>
          <w:lang w:val="en-CA"/>
        </w:rPr>
        <w:t>to</w:t>
      </w:r>
      <w:r w:rsidR="001C7425" w:rsidRPr="00F0405C">
        <w:rPr>
          <w:lang w:val="en-CA"/>
        </w:rPr>
        <w:t xml:space="preserve"> the development of higher </w:t>
      </w:r>
      <w:r w:rsidR="00D67A24" w:rsidRPr="00F0405C">
        <w:rPr>
          <w:lang w:val="en-CA"/>
        </w:rPr>
        <w:t xml:space="preserve">cognitive </w:t>
      </w:r>
      <w:r w:rsidR="001C7425" w:rsidRPr="00F0405C">
        <w:rPr>
          <w:lang w:val="en-CA"/>
        </w:rPr>
        <w:t>functions</w:t>
      </w:r>
      <w:r w:rsidR="00541007" w:rsidRPr="00F0405C" w:rsidDel="00541007">
        <w:rPr>
          <w:lang w:val="en-CA"/>
        </w:rPr>
        <w:t xml:space="preserve"> </w:t>
      </w:r>
      <w:r w:rsidR="003C6CEB" w:rsidRPr="00F0405C">
        <w:rPr>
          <w:lang w:val="en-CA"/>
        </w:rPr>
        <w:t xml:space="preserve">and </w:t>
      </w:r>
      <w:r w:rsidR="000C4BA5">
        <w:rPr>
          <w:lang w:val="en-CA"/>
        </w:rPr>
        <w:t xml:space="preserve">of the </w:t>
      </w:r>
      <w:r w:rsidR="003A642D" w:rsidRPr="00F0405C">
        <w:rPr>
          <w:lang w:val="en-CA"/>
        </w:rPr>
        <w:t>prefrontal regions</w:t>
      </w:r>
      <w:r w:rsidR="001C7425" w:rsidRPr="00F0405C">
        <w:rPr>
          <w:lang w:val="en-CA"/>
        </w:rPr>
        <w:t xml:space="preserve"> implicated in inhibition and executive control </w:t>
      </w:r>
      <w:r w:rsidR="00F639FF">
        <w:rPr>
          <w:lang w:val="en-CA"/>
        </w:rPr>
        <w:t xml:space="preserve">which </w:t>
      </w:r>
      <w:r w:rsidR="001C7425" w:rsidRPr="00F0405C">
        <w:rPr>
          <w:lang w:val="en-CA"/>
        </w:rPr>
        <w:t>underly creativ</w:t>
      </w:r>
      <w:r w:rsidR="00F639FF">
        <w:rPr>
          <w:lang w:val="en-CA"/>
        </w:rPr>
        <w:t>e</w:t>
      </w:r>
      <w:r w:rsidR="001C7425" w:rsidRPr="00F0405C">
        <w:rPr>
          <w:lang w:val="en-CA"/>
        </w:rPr>
        <w:t>, self-reflecti</w:t>
      </w:r>
      <w:r w:rsidR="00F639FF">
        <w:rPr>
          <w:lang w:val="en-CA"/>
        </w:rPr>
        <w:t xml:space="preserve">ve </w:t>
      </w:r>
      <w:r w:rsidR="001C7425" w:rsidRPr="00F0405C">
        <w:rPr>
          <w:lang w:val="en-CA"/>
        </w:rPr>
        <w:t>and empath</w:t>
      </w:r>
      <w:r w:rsidR="00F639FF">
        <w:rPr>
          <w:lang w:val="en-CA"/>
        </w:rPr>
        <w:t>ic capabilities</w:t>
      </w:r>
      <w:r w:rsidR="00541007" w:rsidRPr="00F0405C">
        <w:rPr>
          <w:lang w:val="en-CA"/>
        </w:rPr>
        <w:t xml:space="preserve"> (Panksepp, 2007)</w:t>
      </w:r>
      <w:r w:rsidR="001C7425" w:rsidRPr="00F0405C">
        <w:rPr>
          <w:lang w:val="en-CA"/>
        </w:rPr>
        <w:t xml:space="preserve">. </w:t>
      </w:r>
      <w:r w:rsidR="00107D74" w:rsidRPr="00F0405C">
        <w:rPr>
          <w:lang w:val="en-CA"/>
        </w:rPr>
        <w:t>From a clinical perspective</w:t>
      </w:r>
      <w:r w:rsidR="000E4DF7" w:rsidRPr="00F0405C">
        <w:rPr>
          <w:lang w:val="en-CA"/>
        </w:rPr>
        <w:t xml:space="preserve">, </w:t>
      </w:r>
      <w:r w:rsidR="00107D74" w:rsidRPr="00F0405C">
        <w:rPr>
          <w:lang w:val="en-CA"/>
        </w:rPr>
        <w:t xml:space="preserve">children’s </w:t>
      </w:r>
      <w:r w:rsidR="001C7425" w:rsidRPr="00F0405C">
        <w:rPr>
          <w:lang w:val="en-CA"/>
        </w:rPr>
        <w:t>fantasy play is a</w:t>
      </w:r>
      <w:r w:rsidR="00107D74" w:rsidRPr="00F0405C">
        <w:rPr>
          <w:lang w:val="en-CA"/>
        </w:rPr>
        <w:t>n</w:t>
      </w:r>
      <w:r w:rsidR="001C7425" w:rsidRPr="00F0405C">
        <w:rPr>
          <w:lang w:val="en-CA"/>
        </w:rPr>
        <w:t xml:space="preserve"> early mental activity </w:t>
      </w:r>
      <w:r w:rsidR="00107D74" w:rsidRPr="00F0405C">
        <w:rPr>
          <w:lang w:val="en-CA"/>
        </w:rPr>
        <w:t>th</w:t>
      </w:r>
      <w:r w:rsidR="00541007" w:rsidRPr="00F0405C">
        <w:rPr>
          <w:lang w:val="en-CA"/>
        </w:rPr>
        <w:t>r</w:t>
      </w:r>
      <w:r w:rsidR="00107D74" w:rsidRPr="00F0405C">
        <w:rPr>
          <w:lang w:val="en-CA"/>
        </w:rPr>
        <w:t>ough which children</w:t>
      </w:r>
      <w:r w:rsidR="001C7425" w:rsidRPr="00F0405C">
        <w:rPr>
          <w:lang w:val="en-CA"/>
        </w:rPr>
        <w:t xml:space="preserve"> creat</w:t>
      </w:r>
      <w:r w:rsidR="00107D74" w:rsidRPr="00F0405C">
        <w:rPr>
          <w:lang w:val="en-CA"/>
        </w:rPr>
        <w:t>e</w:t>
      </w:r>
      <w:r w:rsidR="001C7425" w:rsidRPr="00F0405C">
        <w:rPr>
          <w:lang w:val="en-CA"/>
        </w:rPr>
        <w:t xml:space="preserve"> structure by putting </w:t>
      </w:r>
      <w:r w:rsidR="00203DD0" w:rsidRPr="00F0405C">
        <w:rPr>
          <w:lang w:val="en-CA"/>
        </w:rPr>
        <w:t>their</w:t>
      </w:r>
      <w:r w:rsidR="001C7425" w:rsidRPr="00F0405C">
        <w:rPr>
          <w:lang w:val="en-CA"/>
        </w:rPr>
        <w:t xml:space="preserve"> feelings and subjective experience into a coherent narrative</w:t>
      </w:r>
      <w:r w:rsidR="00BE17D2">
        <w:rPr>
          <w:lang w:val="en-CA"/>
        </w:rPr>
        <w:t xml:space="preserve">, helping them </w:t>
      </w:r>
      <w:r w:rsidR="00F639FF">
        <w:rPr>
          <w:lang w:val="en-CA"/>
        </w:rPr>
        <w:t>attribute</w:t>
      </w:r>
      <w:r w:rsidR="001C7425" w:rsidRPr="00F0405C">
        <w:rPr>
          <w:lang w:val="en-CA"/>
        </w:rPr>
        <w:t xml:space="preserve"> meaning to the complexity of their own and others</w:t>
      </w:r>
      <w:r w:rsidR="00F639FF">
        <w:rPr>
          <w:lang w:val="en-CA"/>
        </w:rPr>
        <w:t>’</w:t>
      </w:r>
      <w:r w:rsidR="001C7425" w:rsidRPr="00F0405C">
        <w:rPr>
          <w:lang w:val="en-CA"/>
        </w:rPr>
        <w:t xml:space="preserve"> mental world</w:t>
      </w:r>
      <w:r w:rsidR="00F639FF">
        <w:rPr>
          <w:lang w:val="en-CA"/>
        </w:rPr>
        <w:t>s</w:t>
      </w:r>
      <w:r w:rsidR="001C7425" w:rsidRPr="00F0405C">
        <w:rPr>
          <w:lang w:val="en-CA"/>
        </w:rPr>
        <w:t xml:space="preserve"> (</w:t>
      </w:r>
      <w:r w:rsidR="002D513A" w:rsidRPr="00F0405C">
        <w:rPr>
          <w:lang w:val="en-CA"/>
        </w:rPr>
        <w:t>Ensink &amp; Mayes, 20</w:t>
      </w:r>
      <w:r w:rsidR="00A3510A">
        <w:rPr>
          <w:lang w:val="en-CA"/>
        </w:rPr>
        <w:t>10</w:t>
      </w:r>
      <w:r w:rsidR="002D513A" w:rsidRPr="00F0405C">
        <w:rPr>
          <w:lang w:val="en-CA"/>
        </w:rPr>
        <w:t xml:space="preserve">; </w:t>
      </w:r>
      <w:r w:rsidR="001C7425" w:rsidRPr="00F0405C">
        <w:rPr>
          <w:lang w:val="en-CA"/>
        </w:rPr>
        <w:t>McMahon, 2009; Slade, 1994)</w:t>
      </w:r>
      <w:r w:rsidRPr="00F0405C">
        <w:rPr>
          <w:lang w:val="en-CA"/>
        </w:rPr>
        <w:t xml:space="preserve">. </w:t>
      </w:r>
      <w:r w:rsidR="00BE17D2" w:rsidRPr="00F0405C">
        <w:rPr>
          <w:lang w:val="en-CA"/>
        </w:rPr>
        <w:t>Th</w:t>
      </w:r>
      <w:r w:rsidR="00BE17D2">
        <w:rPr>
          <w:lang w:val="en-CA"/>
        </w:rPr>
        <w:t xml:space="preserve">erefore, play, as a mental activity, </w:t>
      </w:r>
      <w:r w:rsidR="00C6710F" w:rsidRPr="00F0405C">
        <w:rPr>
          <w:lang w:val="en-CA"/>
        </w:rPr>
        <w:t>facilitate</w:t>
      </w:r>
      <w:r w:rsidR="00BE17D2">
        <w:rPr>
          <w:lang w:val="en-CA"/>
        </w:rPr>
        <w:t>s</w:t>
      </w:r>
      <w:r w:rsidR="00C6710F" w:rsidRPr="00F0405C">
        <w:rPr>
          <w:lang w:val="en-CA"/>
        </w:rPr>
        <w:t xml:space="preserve"> the</w:t>
      </w:r>
      <w:r w:rsidR="00797047" w:rsidRPr="00F0405C">
        <w:rPr>
          <w:lang w:val="en-CA"/>
        </w:rPr>
        <w:t xml:space="preserve"> </w:t>
      </w:r>
      <w:r w:rsidR="006F3E9E" w:rsidRPr="00F0405C">
        <w:rPr>
          <w:lang w:val="en-CA"/>
        </w:rPr>
        <w:t>integrat</w:t>
      </w:r>
      <w:r w:rsidR="00C6710F" w:rsidRPr="00F0405C">
        <w:rPr>
          <w:lang w:val="en-CA"/>
        </w:rPr>
        <w:t xml:space="preserve">ion of </w:t>
      </w:r>
      <w:r w:rsidR="00C83C6E" w:rsidRPr="00F0405C">
        <w:rPr>
          <w:lang w:val="en-CA"/>
        </w:rPr>
        <w:t xml:space="preserve">experience </w:t>
      </w:r>
      <w:r w:rsidR="00797047" w:rsidRPr="00F0405C">
        <w:rPr>
          <w:lang w:val="en-CA"/>
        </w:rPr>
        <w:t xml:space="preserve">and </w:t>
      </w:r>
      <w:r w:rsidR="00BE17D2">
        <w:rPr>
          <w:lang w:val="en-CA"/>
        </w:rPr>
        <w:t xml:space="preserve">the </w:t>
      </w:r>
      <w:r w:rsidR="00797047" w:rsidRPr="00F0405C">
        <w:rPr>
          <w:lang w:val="en-CA"/>
        </w:rPr>
        <w:t>regulat</w:t>
      </w:r>
      <w:r w:rsidR="00C6710F" w:rsidRPr="00F0405C">
        <w:rPr>
          <w:lang w:val="en-CA"/>
        </w:rPr>
        <w:t>ion of</w:t>
      </w:r>
      <w:r w:rsidR="00797047" w:rsidRPr="00F0405C">
        <w:rPr>
          <w:lang w:val="en-CA"/>
        </w:rPr>
        <w:t xml:space="preserve"> emotions </w:t>
      </w:r>
      <w:r w:rsidR="00C83C6E" w:rsidRPr="00F0405C">
        <w:rPr>
          <w:lang w:val="en-CA"/>
        </w:rPr>
        <w:t>(Alessandri, 1991; Kernberg, Chazan, &amp; Normandin, 1998</w:t>
      </w:r>
      <w:r w:rsidR="005600BF" w:rsidRPr="00F0405C">
        <w:rPr>
          <w:lang w:val="en-CA"/>
        </w:rPr>
        <w:t>; Berk, Mann, &amp; Hogan, 2006</w:t>
      </w:r>
      <w:r w:rsidR="00C83C6E" w:rsidRPr="00F0405C">
        <w:rPr>
          <w:lang w:val="en-CA"/>
        </w:rPr>
        <w:t xml:space="preserve">). </w:t>
      </w:r>
      <w:r w:rsidR="00F02184" w:rsidRPr="00F0405C">
        <w:rPr>
          <w:lang w:val="en-CA"/>
        </w:rPr>
        <w:t xml:space="preserve">Slade (1994) has argued that </w:t>
      </w:r>
      <w:r w:rsidR="00C83C6E" w:rsidRPr="00F0405C">
        <w:rPr>
          <w:lang w:val="en-CA"/>
        </w:rPr>
        <w:t xml:space="preserve">putting thoughts and feelings into a play sequence </w:t>
      </w:r>
      <w:r w:rsidR="00901101" w:rsidRPr="00F0405C">
        <w:rPr>
          <w:lang w:val="en-CA"/>
        </w:rPr>
        <w:t>contribute</w:t>
      </w:r>
      <w:r w:rsidR="00BE17D2">
        <w:rPr>
          <w:lang w:val="en-CA"/>
        </w:rPr>
        <w:t>s</w:t>
      </w:r>
      <w:r w:rsidR="00C83C6E" w:rsidRPr="00F0405C">
        <w:rPr>
          <w:lang w:val="en-CA"/>
        </w:rPr>
        <w:t xml:space="preserve"> to </w:t>
      </w:r>
      <w:r w:rsidR="00BE17D2">
        <w:rPr>
          <w:lang w:val="en-CA"/>
        </w:rPr>
        <w:t xml:space="preserve">a sense of </w:t>
      </w:r>
      <w:r w:rsidR="00C83C6E" w:rsidRPr="00F0405C">
        <w:rPr>
          <w:lang w:val="en-CA"/>
        </w:rPr>
        <w:t>mastery and</w:t>
      </w:r>
      <w:r w:rsidR="00901101" w:rsidRPr="00F0405C">
        <w:rPr>
          <w:lang w:val="en-CA"/>
        </w:rPr>
        <w:t xml:space="preserve"> that through</w:t>
      </w:r>
      <w:r w:rsidR="00CE7ED6" w:rsidRPr="00F0405C">
        <w:rPr>
          <w:lang w:val="en-CA"/>
        </w:rPr>
        <w:t xml:space="preserve"> </w:t>
      </w:r>
      <w:r w:rsidR="00BE17D2">
        <w:rPr>
          <w:lang w:val="en-CA"/>
        </w:rPr>
        <w:t xml:space="preserve">the </w:t>
      </w:r>
      <w:r w:rsidR="00CE7ED6" w:rsidRPr="00F0405C">
        <w:rPr>
          <w:lang w:val="en-CA"/>
        </w:rPr>
        <w:t xml:space="preserve">completion </w:t>
      </w:r>
      <w:r w:rsidR="00C83C6E" w:rsidRPr="00F0405C">
        <w:rPr>
          <w:lang w:val="en-CA"/>
        </w:rPr>
        <w:t xml:space="preserve">of </w:t>
      </w:r>
      <w:r w:rsidR="00BE17D2">
        <w:rPr>
          <w:lang w:val="en-CA"/>
        </w:rPr>
        <w:t>the play sequence</w:t>
      </w:r>
      <w:r w:rsidR="00C83C6E" w:rsidRPr="00F0405C">
        <w:rPr>
          <w:lang w:val="en-CA"/>
        </w:rPr>
        <w:t xml:space="preserve">, a psychological structure </w:t>
      </w:r>
      <w:r w:rsidR="00214990" w:rsidRPr="00F0405C">
        <w:rPr>
          <w:lang w:val="en-CA"/>
        </w:rPr>
        <w:t xml:space="preserve">is created </w:t>
      </w:r>
      <w:r w:rsidR="00C83C6E" w:rsidRPr="00F0405C">
        <w:rPr>
          <w:lang w:val="en-CA"/>
        </w:rPr>
        <w:t xml:space="preserve">that </w:t>
      </w:r>
      <w:r w:rsidR="00C6710F" w:rsidRPr="00F0405C">
        <w:rPr>
          <w:lang w:val="en-CA"/>
        </w:rPr>
        <w:t xml:space="preserve">may </w:t>
      </w:r>
      <w:r w:rsidR="00C83C6E" w:rsidRPr="00F0405C">
        <w:rPr>
          <w:lang w:val="en-CA"/>
        </w:rPr>
        <w:t xml:space="preserve">help </w:t>
      </w:r>
      <w:r w:rsidR="00214990" w:rsidRPr="00F0405C">
        <w:rPr>
          <w:lang w:val="en-CA"/>
        </w:rPr>
        <w:t>the child</w:t>
      </w:r>
      <w:r w:rsidR="00C83C6E" w:rsidRPr="00F0405C">
        <w:rPr>
          <w:lang w:val="en-CA"/>
        </w:rPr>
        <w:t xml:space="preserve"> cope with </w:t>
      </w:r>
      <w:r w:rsidR="00214990" w:rsidRPr="00F0405C">
        <w:rPr>
          <w:lang w:val="en-CA"/>
        </w:rPr>
        <w:t>adversity.</w:t>
      </w:r>
    </w:p>
    <w:p w14:paraId="5D8D5ED0" w14:textId="4E72D7A2" w:rsidR="001C7425" w:rsidRPr="00F0405C" w:rsidRDefault="00C83C6E" w:rsidP="00F02184">
      <w:pPr>
        <w:spacing w:line="480" w:lineRule="auto"/>
        <w:rPr>
          <w:lang w:val="en-CA"/>
        </w:rPr>
      </w:pPr>
      <w:r w:rsidRPr="00F0405C">
        <w:rPr>
          <w:lang w:val="en-CA"/>
        </w:rPr>
        <w:t xml:space="preserve"> </w:t>
      </w:r>
      <w:r w:rsidR="00E252F8" w:rsidRPr="00F0405C">
        <w:rPr>
          <w:lang w:val="en-CA"/>
        </w:rPr>
        <w:tab/>
      </w:r>
      <w:r w:rsidR="000C4BA5">
        <w:rPr>
          <w:lang w:val="en-CA"/>
        </w:rPr>
        <w:t>It has also been suggested that play i</w:t>
      </w:r>
      <w:r w:rsidR="000D109A">
        <w:rPr>
          <w:lang w:val="en-CA"/>
        </w:rPr>
        <w:t>s a</w:t>
      </w:r>
      <w:r w:rsidR="000C4BA5">
        <w:rPr>
          <w:lang w:val="en-CA"/>
        </w:rPr>
        <w:t xml:space="preserve">n antecedent </w:t>
      </w:r>
      <w:r w:rsidR="001C7425" w:rsidRPr="00F0405C">
        <w:rPr>
          <w:lang w:val="en-CA"/>
        </w:rPr>
        <w:t>o</w:t>
      </w:r>
      <w:r w:rsidR="0022337C" w:rsidRPr="00F0405C">
        <w:rPr>
          <w:lang w:val="en-CA"/>
        </w:rPr>
        <w:t>f socio-cognitive understanding</w:t>
      </w:r>
      <w:r w:rsidR="00107D74" w:rsidRPr="00F0405C">
        <w:rPr>
          <w:lang w:val="en-CA"/>
        </w:rPr>
        <w:t xml:space="preserve">. For example, </w:t>
      </w:r>
      <w:r w:rsidR="0022337C" w:rsidRPr="00F0405C">
        <w:rPr>
          <w:lang w:val="en-CA"/>
        </w:rPr>
        <w:t>play</w:t>
      </w:r>
      <w:r w:rsidR="001C7425" w:rsidRPr="00F0405C">
        <w:rPr>
          <w:lang w:val="en-CA"/>
        </w:rPr>
        <w:t xml:space="preserve"> </w:t>
      </w:r>
      <w:r w:rsidR="00107D74" w:rsidRPr="00F0405C">
        <w:rPr>
          <w:lang w:val="en-CA"/>
        </w:rPr>
        <w:t xml:space="preserve">has been shown to predict later </w:t>
      </w:r>
      <w:r w:rsidR="001C7425" w:rsidRPr="00F0405C">
        <w:rPr>
          <w:lang w:val="en-CA"/>
        </w:rPr>
        <w:t xml:space="preserve">performance </w:t>
      </w:r>
      <w:r w:rsidR="00E64563" w:rsidRPr="00F0405C">
        <w:rPr>
          <w:lang w:val="en-CA"/>
        </w:rPr>
        <w:t>on</w:t>
      </w:r>
      <w:r w:rsidR="001C7425" w:rsidRPr="00F0405C">
        <w:rPr>
          <w:lang w:val="en-CA"/>
        </w:rPr>
        <w:t xml:space="preserve"> theory of mind tasks, mental-state talk during interactions, affect regulation, empathy, social competence</w:t>
      </w:r>
      <w:r w:rsidR="00797047" w:rsidRPr="00F0405C">
        <w:rPr>
          <w:lang w:val="en-CA"/>
        </w:rPr>
        <w:t xml:space="preserve"> and affective understanding</w:t>
      </w:r>
      <w:r w:rsidR="001C7425" w:rsidRPr="00F0405C">
        <w:rPr>
          <w:lang w:val="en-CA"/>
        </w:rPr>
        <w:t xml:space="preserve"> (Connolly &amp; Doyle, 1984; Bergman &amp; Lefcourt, 1994; Astington &amp; Jenkins, 1995; Galyer &amp; Evans, 2001; Hughes &amp; Dunn, 1998; Niec &amp; Russ, 1996; 2002; </w:t>
      </w:r>
      <w:r w:rsidR="00797047" w:rsidRPr="00F0405C">
        <w:rPr>
          <w:lang w:val="en-CA"/>
        </w:rPr>
        <w:t xml:space="preserve">Russ, 2004; </w:t>
      </w:r>
      <w:r w:rsidR="00926FFE" w:rsidRPr="00662196">
        <w:rPr>
          <w:lang w:val="en-CA"/>
        </w:rPr>
        <w:t>Pellegrini</w:t>
      </w:r>
      <w:r w:rsidR="00926FFE" w:rsidRPr="00F0405C">
        <w:rPr>
          <w:lang w:val="en-CA"/>
        </w:rPr>
        <w:t xml:space="preserve"> </w:t>
      </w:r>
      <w:r w:rsidR="00926FFE">
        <w:rPr>
          <w:lang w:val="en-CA"/>
        </w:rPr>
        <w:t xml:space="preserve">&amp; </w:t>
      </w:r>
      <w:r w:rsidR="001C7425" w:rsidRPr="00F0405C">
        <w:rPr>
          <w:lang w:val="en-CA"/>
        </w:rPr>
        <w:t>Smith, 2005</w:t>
      </w:r>
      <w:r w:rsidR="0092006D" w:rsidRPr="00F0405C">
        <w:rPr>
          <w:lang w:val="en-CA"/>
        </w:rPr>
        <w:t>; Youngblade &amp; Dunn, 1995</w:t>
      </w:r>
      <w:r w:rsidR="001C7425" w:rsidRPr="00F0405C">
        <w:rPr>
          <w:lang w:val="en-CA"/>
        </w:rPr>
        <w:t>). However, these studies generally measure the incidence of fantasy play, mental state terms in this type of play</w:t>
      </w:r>
      <w:r w:rsidR="000D109A">
        <w:rPr>
          <w:lang w:val="en-CA"/>
        </w:rPr>
        <w:t>,</w:t>
      </w:r>
      <w:r w:rsidR="001C7425" w:rsidRPr="00F0405C">
        <w:rPr>
          <w:lang w:val="en-CA"/>
        </w:rPr>
        <w:t xml:space="preserve"> or </w:t>
      </w:r>
      <w:r w:rsidR="000C4BA5">
        <w:rPr>
          <w:lang w:val="en-CA"/>
        </w:rPr>
        <w:t xml:space="preserve">of </w:t>
      </w:r>
      <w:r w:rsidR="001C7425" w:rsidRPr="00F0405C">
        <w:rPr>
          <w:lang w:val="en-CA"/>
        </w:rPr>
        <w:t>explicit verbalizations of symbolic play (Astington &amp; Jenkins, 1995</w:t>
      </w:r>
      <w:r w:rsidR="00523832">
        <w:rPr>
          <w:lang w:val="en-CA"/>
        </w:rPr>
        <w:t>; 1999</w:t>
      </w:r>
      <w:r w:rsidR="00530882">
        <w:rPr>
          <w:lang w:val="en-CA"/>
        </w:rPr>
        <w:t xml:space="preserve">; </w:t>
      </w:r>
      <w:r w:rsidR="00530882" w:rsidRPr="008E03C4">
        <w:rPr>
          <w:rFonts w:eastAsiaTheme="minorEastAsia"/>
          <w:color w:val="1A1A1A"/>
          <w:lang w:val="en-CA" w:eastAsia="ja-JP"/>
        </w:rPr>
        <w:t>Nwokah, 2010</w:t>
      </w:r>
      <w:r w:rsidR="001C7425" w:rsidRPr="00F0405C">
        <w:rPr>
          <w:lang w:val="en-CA"/>
        </w:rPr>
        <w:t xml:space="preserve">). </w:t>
      </w:r>
      <w:r w:rsidR="00F02184" w:rsidRPr="00F0405C">
        <w:rPr>
          <w:lang w:val="en-CA"/>
        </w:rPr>
        <w:t xml:space="preserve"> Because play is not necessarily verbalized</w:t>
      </w:r>
      <w:r w:rsidR="000D109A">
        <w:rPr>
          <w:lang w:val="en-CA"/>
        </w:rPr>
        <w:t xml:space="preserve"> </w:t>
      </w:r>
      <w:r w:rsidR="00F02184" w:rsidRPr="00F0405C">
        <w:rPr>
          <w:lang w:val="en-CA"/>
        </w:rPr>
        <w:t>and can reflect an internal or implicit narrative (Kavanaugh</w:t>
      </w:r>
      <w:r w:rsidR="00E8182C">
        <w:rPr>
          <w:lang w:val="en-CA"/>
        </w:rPr>
        <w:t xml:space="preserve"> &amp; Engel</w:t>
      </w:r>
      <w:r w:rsidR="00F02184" w:rsidRPr="00F0405C">
        <w:rPr>
          <w:lang w:val="en-CA"/>
        </w:rPr>
        <w:t xml:space="preserve">, </w:t>
      </w:r>
      <w:r w:rsidR="00F02184" w:rsidRPr="00F0405C">
        <w:rPr>
          <w:lang w:val="en-CA"/>
        </w:rPr>
        <w:lastRenderedPageBreak/>
        <w:t xml:space="preserve">1998; Pellegrini &amp; Smith, 2005), it </w:t>
      </w:r>
      <w:r w:rsidR="000D109A">
        <w:rPr>
          <w:lang w:val="en-CA"/>
        </w:rPr>
        <w:t xml:space="preserve">is </w:t>
      </w:r>
      <w:r w:rsidR="00F02184" w:rsidRPr="00F0405C">
        <w:rPr>
          <w:lang w:val="en-CA"/>
        </w:rPr>
        <w:t xml:space="preserve">important to consider both </w:t>
      </w:r>
      <w:r w:rsidR="00DA49B1">
        <w:rPr>
          <w:lang w:val="en-CA"/>
        </w:rPr>
        <w:t xml:space="preserve">verbal and non-verbal </w:t>
      </w:r>
      <w:r w:rsidR="00F02184" w:rsidRPr="00F0405C">
        <w:rPr>
          <w:lang w:val="en-CA"/>
        </w:rPr>
        <w:t xml:space="preserve">aspects of play. </w:t>
      </w:r>
      <w:r w:rsidR="000C4BA5">
        <w:rPr>
          <w:lang w:val="en-CA"/>
        </w:rPr>
        <w:t>T</w:t>
      </w:r>
      <w:r w:rsidR="001C7425" w:rsidRPr="00F0405C">
        <w:rPr>
          <w:lang w:val="en-CA"/>
        </w:rPr>
        <w:t>he Children’s Play Therapy Instrument (CPTI: Kernberg et al., 1998</w:t>
      </w:r>
      <w:r w:rsidR="00E8182C">
        <w:rPr>
          <w:lang w:val="en-CA"/>
        </w:rPr>
        <w:t>; Kernberg &amp; Normandin, 2000</w:t>
      </w:r>
      <w:r w:rsidR="00C6710F" w:rsidRPr="00F0405C">
        <w:rPr>
          <w:lang w:val="en-CA"/>
        </w:rPr>
        <w:t xml:space="preserve">) </w:t>
      </w:r>
      <w:r w:rsidR="000C4BA5">
        <w:rPr>
          <w:lang w:val="en-CA"/>
        </w:rPr>
        <w:t xml:space="preserve">allows the assessment of </w:t>
      </w:r>
      <w:r w:rsidR="000A5F2B" w:rsidRPr="00F0405C">
        <w:rPr>
          <w:lang w:val="en-CA"/>
        </w:rPr>
        <w:t xml:space="preserve">both </w:t>
      </w:r>
      <w:r w:rsidR="00E252F8" w:rsidRPr="00F0405C">
        <w:rPr>
          <w:lang w:val="en-CA"/>
        </w:rPr>
        <w:t xml:space="preserve">verbal and non-verbal </w:t>
      </w:r>
      <w:r w:rsidR="000C4BA5">
        <w:rPr>
          <w:lang w:val="en-CA"/>
        </w:rPr>
        <w:t xml:space="preserve">aspects of </w:t>
      </w:r>
      <w:r w:rsidR="001C7425" w:rsidRPr="00F0405C">
        <w:rPr>
          <w:lang w:val="en-CA"/>
        </w:rPr>
        <w:t>f</w:t>
      </w:r>
      <w:r w:rsidR="00E252F8" w:rsidRPr="00F0405C">
        <w:rPr>
          <w:lang w:val="en-CA"/>
        </w:rPr>
        <w:t>ree</w:t>
      </w:r>
      <w:r w:rsidR="001C7425" w:rsidRPr="00F0405C">
        <w:rPr>
          <w:lang w:val="en-CA"/>
        </w:rPr>
        <w:t xml:space="preserve"> play narratives</w:t>
      </w:r>
      <w:r w:rsidR="000A5F2B" w:rsidRPr="00F0405C">
        <w:rPr>
          <w:lang w:val="en-CA"/>
        </w:rPr>
        <w:t xml:space="preserve"> </w:t>
      </w:r>
      <w:r w:rsidR="000C4BA5" w:rsidRPr="00F0405C">
        <w:rPr>
          <w:lang w:val="en-CA"/>
        </w:rPr>
        <w:t>to</w:t>
      </w:r>
      <w:r w:rsidR="00E252F8" w:rsidRPr="00F0405C">
        <w:rPr>
          <w:lang w:val="en-CA"/>
        </w:rPr>
        <w:t xml:space="preserve"> investigate the link between </w:t>
      </w:r>
      <w:r w:rsidR="000A5F2B" w:rsidRPr="00F0405C">
        <w:rPr>
          <w:lang w:val="en-CA"/>
        </w:rPr>
        <w:t>both dimensions of play and</w:t>
      </w:r>
      <w:r w:rsidR="00E252F8" w:rsidRPr="00F0405C">
        <w:rPr>
          <w:lang w:val="en-CA"/>
        </w:rPr>
        <w:t xml:space="preserve"> later mentalization capacities. </w:t>
      </w:r>
    </w:p>
    <w:p w14:paraId="137B30A6" w14:textId="39A291D5" w:rsidR="001C7425" w:rsidRPr="00F0405C" w:rsidRDefault="001C7425" w:rsidP="000E4DF7">
      <w:pPr>
        <w:spacing w:line="480" w:lineRule="auto"/>
        <w:rPr>
          <w:b/>
          <w:lang w:val="en-CA"/>
        </w:rPr>
      </w:pPr>
      <w:r w:rsidRPr="00F0405C">
        <w:rPr>
          <w:b/>
          <w:lang w:val="en-CA"/>
        </w:rPr>
        <w:t>Play, Reflective Functioning and Sexual Ab</w:t>
      </w:r>
      <w:r w:rsidR="00F8514D" w:rsidRPr="00F0405C">
        <w:rPr>
          <w:b/>
          <w:lang w:val="en-CA"/>
        </w:rPr>
        <w:t>use</w:t>
      </w:r>
    </w:p>
    <w:p w14:paraId="2EB6F27D" w14:textId="53F38702" w:rsidR="001C7425" w:rsidRPr="00F0405C" w:rsidRDefault="00D46700" w:rsidP="00A93B7E">
      <w:pPr>
        <w:spacing w:line="480" w:lineRule="auto"/>
        <w:ind w:firstLine="708"/>
        <w:rPr>
          <w:b/>
          <w:lang w:val="en-CA"/>
        </w:rPr>
      </w:pPr>
      <w:r w:rsidRPr="00F0405C">
        <w:rPr>
          <w:lang w:val="en-CA"/>
        </w:rPr>
        <w:t xml:space="preserve">Mentalization is a potential resilience factor </w:t>
      </w:r>
      <w:r>
        <w:rPr>
          <w:lang w:val="en-CA"/>
        </w:rPr>
        <w:t xml:space="preserve">in the context of abuse </w:t>
      </w:r>
      <w:r w:rsidRPr="00F0405C">
        <w:rPr>
          <w:lang w:val="en-CA"/>
        </w:rPr>
        <w:t>(et al., 201</w:t>
      </w:r>
      <w:r>
        <w:rPr>
          <w:lang w:val="en-CA"/>
        </w:rPr>
        <w:t>5;</w:t>
      </w:r>
      <w:r w:rsidRPr="00F0405C">
        <w:rPr>
          <w:lang w:val="en-CA"/>
        </w:rPr>
        <w:t xml:space="preserve"> </w:t>
      </w:r>
      <w:r w:rsidRPr="00A27B04">
        <w:rPr>
          <w:rFonts w:eastAsiaTheme="minorEastAsia"/>
          <w:color w:val="1A1A1A"/>
          <w:lang w:val="en-CA" w:eastAsia="ja-JP"/>
        </w:rPr>
        <w:t>Ensink, Berthelot, Bernazzani, Normandin, &amp; Fonagy, 2014</w:t>
      </w:r>
      <w:r>
        <w:rPr>
          <w:lang w:val="en-CA"/>
        </w:rPr>
        <w:t>;</w:t>
      </w:r>
      <w:r w:rsidRPr="00F0405C">
        <w:rPr>
          <w:lang w:val="en-CA"/>
        </w:rPr>
        <w:t xml:space="preserve"> Fonagy, Steele, Steele, Higgit</w:t>
      </w:r>
      <w:r>
        <w:rPr>
          <w:lang w:val="en-CA"/>
        </w:rPr>
        <w:t>t</w:t>
      </w:r>
      <w:r w:rsidRPr="00F0405C">
        <w:rPr>
          <w:lang w:val="en-CA"/>
        </w:rPr>
        <w:t xml:space="preserve"> &amp; Target, 1994)</w:t>
      </w:r>
      <w:r>
        <w:rPr>
          <w:lang w:val="en-CA"/>
        </w:rPr>
        <w:t>; however, sexual abuse has</w:t>
      </w:r>
      <w:r w:rsidR="00214990" w:rsidRPr="00F0405C">
        <w:rPr>
          <w:lang w:val="en-CA"/>
        </w:rPr>
        <w:t xml:space="preserve"> a negative impact on</w:t>
      </w:r>
      <w:r w:rsidR="00A93B7E" w:rsidRPr="00F0405C">
        <w:rPr>
          <w:lang w:val="en-CA"/>
        </w:rPr>
        <w:t xml:space="preserve"> mentalization and </w:t>
      </w:r>
      <w:r w:rsidR="00235F48">
        <w:rPr>
          <w:lang w:val="en-CA"/>
        </w:rPr>
        <w:t>RF</w:t>
      </w:r>
      <w:r w:rsidR="00A93B7E" w:rsidRPr="00F0405C">
        <w:rPr>
          <w:lang w:val="en-CA"/>
        </w:rPr>
        <w:t xml:space="preserve"> in children</w:t>
      </w:r>
      <w:r w:rsidR="00214990" w:rsidRPr="00F0405C">
        <w:rPr>
          <w:lang w:val="en-CA"/>
        </w:rPr>
        <w:t xml:space="preserve"> (Ensink</w:t>
      </w:r>
      <w:r w:rsidR="00EA11D0">
        <w:rPr>
          <w:color w:val="1A1A1A"/>
          <w:lang w:val="en-CA"/>
        </w:rPr>
        <w:t xml:space="preserve"> et al,,</w:t>
      </w:r>
      <w:r w:rsidR="00A52ADF" w:rsidRPr="008E03C4">
        <w:rPr>
          <w:color w:val="1A1A1A"/>
          <w:lang w:val="en-CA"/>
        </w:rPr>
        <w:t>,</w:t>
      </w:r>
      <w:r w:rsidR="00214990" w:rsidRPr="00F0405C">
        <w:rPr>
          <w:lang w:val="en-CA"/>
        </w:rPr>
        <w:t xml:space="preserve"> 2015)</w:t>
      </w:r>
      <w:r>
        <w:rPr>
          <w:lang w:val="en-CA"/>
        </w:rPr>
        <w:t>. P</w:t>
      </w:r>
      <w:r w:rsidR="003C6CEB" w:rsidRPr="00F0405C">
        <w:rPr>
          <w:lang w:val="en-CA"/>
        </w:rPr>
        <w:t xml:space="preserve">lay is </w:t>
      </w:r>
      <w:r>
        <w:rPr>
          <w:lang w:val="en-CA"/>
        </w:rPr>
        <w:t xml:space="preserve">also </w:t>
      </w:r>
      <w:r w:rsidR="003C6CEB" w:rsidRPr="00F0405C">
        <w:rPr>
          <w:lang w:val="en-CA"/>
        </w:rPr>
        <w:t xml:space="preserve">affected </w:t>
      </w:r>
      <w:r w:rsidR="002D28E3" w:rsidRPr="00F0405C">
        <w:rPr>
          <w:lang w:val="en-CA"/>
        </w:rPr>
        <w:t>in the context of</w:t>
      </w:r>
      <w:r w:rsidR="001C7425" w:rsidRPr="00F0405C">
        <w:rPr>
          <w:lang w:val="en-CA"/>
        </w:rPr>
        <w:t xml:space="preserve"> trauma</w:t>
      </w:r>
      <w:r w:rsidR="00A93B7E" w:rsidRPr="00F0405C">
        <w:rPr>
          <w:lang w:val="en-CA"/>
        </w:rPr>
        <w:t>tic</w:t>
      </w:r>
      <w:r w:rsidR="001C7425" w:rsidRPr="00F0405C">
        <w:rPr>
          <w:lang w:val="en-CA"/>
        </w:rPr>
        <w:t xml:space="preserve"> experience (Alessandri, 1991; Cunningham, Fill, &amp; Al-Jamie, 1999; Fonagy &amp; Target, </w:t>
      </w:r>
      <w:r w:rsidR="00587977" w:rsidRPr="00F0405C">
        <w:rPr>
          <w:lang w:val="en-CA"/>
        </w:rPr>
        <w:t>2000</w:t>
      </w:r>
      <w:r w:rsidR="001C7425" w:rsidRPr="00F0405C">
        <w:rPr>
          <w:lang w:val="en-CA"/>
        </w:rPr>
        <w:t xml:space="preserve">). </w:t>
      </w:r>
      <w:r w:rsidR="00A93B7E" w:rsidRPr="00F0405C">
        <w:rPr>
          <w:lang w:val="en-CA"/>
        </w:rPr>
        <w:t xml:space="preserve"> In addition</w:t>
      </w:r>
      <w:r>
        <w:rPr>
          <w:lang w:val="en-CA"/>
        </w:rPr>
        <w:t>,</w:t>
      </w:r>
      <w:r w:rsidR="00A93B7E" w:rsidRPr="00F0405C">
        <w:rPr>
          <w:lang w:val="en-CA"/>
        </w:rPr>
        <w:t xml:space="preserve"> </w:t>
      </w:r>
      <w:r w:rsidR="003C6CEB" w:rsidRPr="00F0405C">
        <w:rPr>
          <w:lang w:val="en-CA"/>
        </w:rPr>
        <w:t xml:space="preserve">abuse and neglect </w:t>
      </w:r>
      <w:r w:rsidR="000C4BA5">
        <w:rPr>
          <w:lang w:val="en-CA"/>
        </w:rPr>
        <w:t>are</w:t>
      </w:r>
      <w:r w:rsidR="003C6CEB" w:rsidRPr="00F0405C">
        <w:rPr>
          <w:lang w:val="en-CA"/>
        </w:rPr>
        <w:t xml:space="preserve"> associated with a range of </w:t>
      </w:r>
      <w:r w:rsidR="00B37C91" w:rsidRPr="00F0405C">
        <w:rPr>
          <w:lang w:val="en-CA"/>
        </w:rPr>
        <w:t>soci</w:t>
      </w:r>
      <w:r w:rsidR="003C6CEB" w:rsidRPr="00F0405C">
        <w:rPr>
          <w:lang w:val="en-CA"/>
        </w:rPr>
        <w:t>o-</w:t>
      </w:r>
      <w:r w:rsidR="00B37C91" w:rsidRPr="00F0405C">
        <w:rPr>
          <w:lang w:val="en-CA"/>
        </w:rPr>
        <w:t>cogniti</w:t>
      </w:r>
      <w:r w:rsidR="003C6CEB" w:rsidRPr="00F0405C">
        <w:rPr>
          <w:lang w:val="en-CA"/>
        </w:rPr>
        <w:t>ve d</w:t>
      </w:r>
      <w:r>
        <w:rPr>
          <w:lang w:val="en-CA"/>
        </w:rPr>
        <w:t xml:space="preserve">ifficulties </w:t>
      </w:r>
      <w:r w:rsidR="003C6CEB" w:rsidRPr="00F0405C">
        <w:rPr>
          <w:lang w:val="en-CA"/>
        </w:rPr>
        <w:t>including de</w:t>
      </w:r>
      <w:r>
        <w:rPr>
          <w:lang w:val="en-CA"/>
        </w:rPr>
        <w:t>ficits</w:t>
      </w:r>
      <w:r w:rsidR="003C6CEB" w:rsidRPr="00F0405C">
        <w:rPr>
          <w:lang w:val="en-CA"/>
        </w:rPr>
        <w:t xml:space="preserve"> in </w:t>
      </w:r>
      <w:r w:rsidR="001C7425" w:rsidRPr="00F0405C">
        <w:rPr>
          <w:lang w:val="en-CA"/>
        </w:rPr>
        <w:t>theory of mind and emotional understanding (Cicchetti, Rogosch, Maughan, Toth, &amp; Bruce, 2003; de Rosnay et al., 2008)</w:t>
      </w:r>
      <w:r w:rsidR="003C6CEB" w:rsidRPr="00F0405C">
        <w:rPr>
          <w:lang w:val="en-CA"/>
        </w:rPr>
        <w:t xml:space="preserve"> as well as a reduced lexicon for describing internal states (</w:t>
      </w:r>
      <w:r w:rsidR="001C7425" w:rsidRPr="00F0405C">
        <w:rPr>
          <w:lang w:val="en-CA"/>
        </w:rPr>
        <w:t xml:space="preserve">Beeghly </w:t>
      </w:r>
      <w:r w:rsidR="00D94665">
        <w:rPr>
          <w:lang w:val="en-CA"/>
        </w:rPr>
        <w:t>&amp;</w:t>
      </w:r>
      <w:r w:rsidR="001C7425" w:rsidRPr="00F0405C">
        <w:rPr>
          <w:lang w:val="en-CA"/>
        </w:rPr>
        <w:t xml:space="preserve"> Cicchetti</w:t>
      </w:r>
      <w:r w:rsidR="003C6CEB" w:rsidRPr="00F0405C">
        <w:rPr>
          <w:lang w:val="en-CA"/>
        </w:rPr>
        <w:t>,</w:t>
      </w:r>
      <w:r w:rsidR="00F8514D" w:rsidRPr="00F0405C">
        <w:rPr>
          <w:lang w:val="en-CA"/>
        </w:rPr>
        <w:t xml:space="preserve"> </w:t>
      </w:r>
      <w:r w:rsidR="001C7425" w:rsidRPr="00F0405C">
        <w:rPr>
          <w:lang w:val="en-CA"/>
        </w:rPr>
        <w:t>1994)</w:t>
      </w:r>
      <w:r w:rsidR="003C6CEB" w:rsidRPr="00F0405C">
        <w:rPr>
          <w:lang w:val="en-CA"/>
        </w:rPr>
        <w:t xml:space="preserve">. </w:t>
      </w:r>
      <w:r w:rsidR="00A93B7E" w:rsidRPr="00F0405C">
        <w:rPr>
          <w:lang w:val="en-CA"/>
        </w:rPr>
        <w:t xml:space="preserve">It is likely that </w:t>
      </w:r>
      <w:r w:rsidR="003B556B" w:rsidRPr="00F0405C">
        <w:rPr>
          <w:lang w:val="en-CA"/>
        </w:rPr>
        <w:t xml:space="preserve">the neurophysiological </w:t>
      </w:r>
      <w:r w:rsidR="003B556B">
        <w:rPr>
          <w:lang w:val="en-CA"/>
        </w:rPr>
        <w:t>effects</w:t>
      </w:r>
      <w:r w:rsidR="003B556B" w:rsidRPr="00F0405C">
        <w:rPr>
          <w:lang w:val="en-CA"/>
        </w:rPr>
        <w:t xml:space="preserve"> of trauma including hypervigilance and the activation of primitive prementalizing systems developed to detect potential threat</w:t>
      </w:r>
      <w:r w:rsidR="003B556B" w:rsidRPr="00F0405C" w:rsidDel="003B556B">
        <w:rPr>
          <w:lang w:val="en-CA"/>
        </w:rPr>
        <w:t xml:space="preserve"> </w:t>
      </w:r>
      <w:r w:rsidR="003B556B">
        <w:rPr>
          <w:lang w:val="en-CA"/>
        </w:rPr>
        <w:t xml:space="preserve">undermine </w:t>
      </w:r>
      <w:r w:rsidR="004F76F9" w:rsidRPr="00F0405C">
        <w:rPr>
          <w:lang w:val="en-CA"/>
        </w:rPr>
        <w:t xml:space="preserve">mentalization </w:t>
      </w:r>
      <w:r>
        <w:rPr>
          <w:lang w:val="en-CA"/>
        </w:rPr>
        <w:t xml:space="preserve">and cognitive </w:t>
      </w:r>
      <w:r w:rsidR="003B556B">
        <w:rPr>
          <w:lang w:val="en-CA"/>
        </w:rPr>
        <w:t>development</w:t>
      </w:r>
      <w:r w:rsidR="004F76F9" w:rsidRPr="00F0405C">
        <w:rPr>
          <w:lang w:val="en-CA"/>
        </w:rPr>
        <w:t xml:space="preserve">.  Furthermore, </w:t>
      </w:r>
      <w:r w:rsidR="001C7425" w:rsidRPr="00F0405C">
        <w:rPr>
          <w:lang w:val="en-CA"/>
        </w:rPr>
        <w:t>Target and Fonagy (1996</w:t>
      </w:r>
      <w:r w:rsidR="005E5206">
        <w:rPr>
          <w:lang w:val="en-CA"/>
        </w:rPr>
        <w:t>; 2000</w:t>
      </w:r>
      <w:r w:rsidR="001C7425" w:rsidRPr="00F0405C">
        <w:rPr>
          <w:lang w:val="en-CA"/>
        </w:rPr>
        <w:t xml:space="preserve">) </w:t>
      </w:r>
      <w:r w:rsidR="00626833" w:rsidRPr="00F0405C">
        <w:rPr>
          <w:lang w:val="en-CA"/>
        </w:rPr>
        <w:t>suggest that in some cases</w:t>
      </w:r>
      <w:r w:rsidR="000C4BA5">
        <w:rPr>
          <w:lang w:val="en-CA"/>
        </w:rPr>
        <w:t>,</w:t>
      </w:r>
      <w:r w:rsidR="00626833" w:rsidRPr="00F0405C">
        <w:rPr>
          <w:lang w:val="en-CA"/>
        </w:rPr>
        <w:t xml:space="preserve"> the inhibition or avoidance </w:t>
      </w:r>
      <w:r w:rsidR="004F76F9" w:rsidRPr="00F0405C">
        <w:rPr>
          <w:lang w:val="en-CA"/>
        </w:rPr>
        <w:t xml:space="preserve">of mentalization </w:t>
      </w:r>
      <w:r w:rsidR="00626833" w:rsidRPr="00F0405C">
        <w:rPr>
          <w:lang w:val="en-CA"/>
        </w:rPr>
        <w:t>may be partly defensive</w:t>
      </w:r>
      <w:r w:rsidR="000C4BA5">
        <w:rPr>
          <w:lang w:val="en-CA"/>
        </w:rPr>
        <w:t>. I</w:t>
      </w:r>
      <w:r w:rsidR="003B556B">
        <w:rPr>
          <w:lang w:val="en-CA"/>
        </w:rPr>
        <w:t xml:space="preserve">n reaction to </w:t>
      </w:r>
      <w:r w:rsidR="000C4BA5">
        <w:rPr>
          <w:lang w:val="en-CA"/>
        </w:rPr>
        <w:t>trauma,</w:t>
      </w:r>
      <w:r w:rsidR="003B556B">
        <w:rPr>
          <w:lang w:val="en-CA"/>
        </w:rPr>
        <w:t xml:space="preserve"> the child </w:t>
      </w:r>
      <w:r w:rsidR="001C7425" w:rsidRPr="00F0405C">
        <w:rPr>
          <w:lang w:val="en-CA"/>
        </w:rPr>
        <w:t>voluntar</w:t>
      </w:r>
      <w:r w:rsidR="003B556B">
        <w:rPr>
          <w:lang w:val="en-CA"/>
        </w:rPr>
        <w:t>il</w:t>
      </w:r>
      <w:r w:rsidR="001C7425" w:rsidRPr="00F0405C">
        <w:rPr>
          <w:lang w:val="en-CA"/>
        </w:rPr>
        <w:t>y sacrifice</w:t>
      </w:r>
      <w:r w:rsidR="003B556B">
        <w:rPr>
          <w:lang w:val="en-CA"/>
        </w:rPr>
        <w:t>s</w:t>
      </w:r>
      <w:r w:rsidR="001C7425" w:rsidRPr="00F0405C">
        <w:rPr>
          <w:lang w:val="en-CA"/>
        </w:rPr>
        <w:t xml:space="preserve"> thinking about mental states </w:t>
      </w:r>
      <w:r w:rsidR="00626833" w:rsidRPr="00F0405C">
        <w:rPr>
          <w:lang w:val="en-CA"/>
        </w:rPr>
        <w:t xml:space="preserve">to maintain </w:t>
      </w:r>
      <w:r w:rsidR="00F00896" w:rsidRPr="00F0405C">
        <w:rPr>
          <w:lang w:val="en-CA"/>
        </w:rPr>
        <w:t>positive representations and relationships with abusive attachment figures</w:t>
      </w:r>
      <w:r w:rsidR="004F76F9" w:rsidRPr="00F0405C">
        <w:rPr>
          <w:lang w:val="en-CA"/>
        </w:rPr>
        <w:t xml:space="preserve">. </w:t>
      </w:r>
      <w:r w:rsidR="003B556B">
        <w:rPr>
          <w:lang w:val="en-CA"/>
        </w:rPr>
        <w:t xml:space="preserve">Sexually abused children show </w:t>
      </w:r>
      <w:r w:rsidR="004F76F9" w:rsidRPr="00F0405C">
        <w:rPr>
          <w:lang w:val="en-CA"/>
        </w:rPr>
        <w:t xml:space="preserve">deficits in mentalization regarding self and others (Ensink et al., 2014) as well as the </w:t>
      </w:r>
      <w:r w:rsidR="003B556B">
        <w:rPr>
          <w:lang w:val="en-CA"/>
        </w:rPr>
        <w:t>in</w:t>
      </w:r>
      <w:r w:rsidR="000C4BA5">
        <w:rPr>
          <w:lang w:val="en-CA"/>
        </w:rPr>
        <w:t>ability</w:t>
      </w:r>
      <w:r w:rsidR="004F76F9" w:rsidRPr="00F0405C">
        <w:rPr>
          <w:lang w:val="en-CA"/>
        </w:rPr>
        <w:t xml:space="preserve"> to complete pl</w:t>
      </w:r>
      <w:r w:rsidR="00A93B7E" w:rsidRPr="00F0405C">
        <w:rPr>
          <w:lang w:val="en-CA"/>
        </w:rPr>
        <w:t>a</w:t>
      </w:r>
      <w:r w:rsidR="004F76F9" w:rsidRPr="00F0405C">
        <w:rPr>
          <w:lang w:val="en-CA"/>
        </w:rPr>
        <w:t>y narratives (Tessier</w:t>
      </w:r>
      <w:r w:rsidR="00A42E55" w:rsidRPr="00F0405C">
        <w:rPr>
          <w:lang w:val="en-CA"/>
        </w:rPr>
        <w:t>, 2013</w:t>
      </w:r>
      <w:r w:rsidR="004F76F9" w:rsidRPr="00F0405C">
        <w:rPr>
          <w:lang w:val="en-CA"/>
        </w:rPr>
        <w:t>)</w:t>
      </w:r>
      <w:r w:rsidR="000C4BA5">
        <w:rPr>
          <w:lang w:val="en-CA"/>
        </w:rPr>
        <w:t>,</w:t>
      </w:r>
      <w:r w:rsidR="003B556B">
        <w:rPr>
          <w:lang w:val="en-CA"/>
        </w:rPr>
        <w:t xml:space="preserve"> yet </w:t>
      </w:r>
      <w:r w:rsidR="004F76F9" w:rsidRPr="00F0405C">
        <w:rPr>
          <w:lang w:val="en-CA"/>
        </w:rPr>
        <w:t>research</w:t>
      </w:r>
      <w:r w:rsidR="003B556B">
        <w:rPr>
          <w:lang w:val="en-CA"/>
        </w:rPr>
        <w:t xml:space="preserve"> </w:t>
      </w:r>
      <w:r w:rsidR="00A42E55" w:rsidRPr="00F0405C">
        <w:rPr>
          <w:lang w:val="en-CA"/>
        </w:rPr>
        <w:t>on</w:t>
      </w:r>
      <w:r w:rsidR="004F76F9" w:rsidRPr="00F0405C">
        <w:rPr>
          <w:lang w:val="en-CA"/>
        </w:rPr>
        <w:t xml:space="preserve"> the association between play and later mentalization capacities in the context of sexual abuse is lacking.</w:t>
      </w:r>
    </w:p>
    <w:p w14:paraId="719F900F" w14:textId="69232088" w:rsidR="001C7425" w:rsidRPr="00F0405C" w:rsidRDefault="001C7425" w:rsidP="00F56A46">
      <w:pPr>
        <w:spacing w:line="480" w:lineRule="auto"/>
        <w:ind w:firstLine="708"/>
        <w:rPr>
          <w:lang w:val="en-CA"/>
        </w:rPr>
      </w:pPr>
      <w:r w:rsidRPr="00F0405C">
        <w:rPr>
          <w:lang w:val="en-CA"/>
        </w:rPr>
        <w:lastRenderedPageBreak/>
        <w:t>The</w:t>
      </w:r>
      <w:r w:rsidR="006F3A3E">
        <w:rPr>
          <w:lang w:val="en-CA"/>
        </w:rPr>
        <w:t xml:space="preserve"> </w:t>
      </w:r>
      <w:r w:rsidR="008A688B">
        <w:rPr>
          <w:lang w:val="en-CA"/>
        </w:rPr>
        <w:t xml:space="preserve">present study aimed 1) to test </w:t>
      </w:r>
      <w:r w:rsidR="006F3A3E">
        <w:rPr>
          <w:lang w:val="en-CA"/>
        </w:rPr>
        <w:t>Fonagy and Target</w:t>
      </w:r>
      <w:r w:rsidR="008A688B">
        <w:rPr>
          <w:lang w:val="en-CA"/>
        </w:rPr>
        <w:t>’s</w:t>
      </w:r>
      <w:r w:rsidR="006F3A3E">
        <w:rPr>
          <w:lang w:val="en-CA"/>
        </w:rPr>
        <w:t xml:space="preserve"> (</w:t>
      </w:r>
      <w:r w:rsidR="005E5206">
        <w:rPr>
          <w:lang w:val="en-CA"/>
        </w:rPr>
        <w:t>199</w:t>
      </w:r>
      <w:r w:rsidR="006F3A3E">
        <w:rPr>
          <w:lang w:val="en-CA"/>
        </w:rPr>
        <w:t xml:space="preserve">6) </w:t>
      </w:r>
      <w:r w:rsidR="008A688B">
        <w:rPr>
          <w:lang w:val="en-CA"/>
        </w:rPr>
        <w:t xml:space="preserve">theory </w:t>
      </w:r>
      <w:r w:rsidR="006F3A3E">
        <w:rPr>
          <w:lang w:val="en-CA"/>
        </w:rPr>
        <w:t xml:space="preserve">that </w:t>
      </w:r>
      <w:r w:rsidR="00523712">
        <w:rPr>
          <w:lang w:val="en-CA"/>
        </w:rPr>
        <w:t>prentend play would predict children’s later mentalization</w:t>
      </w:r>
      <w:r w:rsidR="008A688B">
        <w:rPr>
          <w:lang w:val="en-CA"/>
        </w:rPr>
        <w:t xml:space="preserve"> capacity and 2) </w:t>
      </w:r>
      <w:r w:rsidR="006F3A3E">
        <w:rPr>
          <w:lang w:val="en-CA"/>
        </w:rPr>
        <w:t xml:space="preserve">to </w:t>
      </w:r>
      <w:r w:rsidR="008A688B">
        <w:rPr>
          <w:lang w:val="en-CA"/>
        </w:rPr>
        <w:t xml:space="preserve">investigate whether </w:t>
      </w:r>
      <w:r w:rsidR="006F3A3E">
        <w:rPr>
          <w:lang w:val="en-CA"/>
        </w:rPr>
        <w:t xml:space="preserve">the relationship between early child sexual abuse and children’s later mentalization capacities is mediated </w:t>
      </w:r>
      <w:r w:rsidR="007E1C68">
        <w:rPr>
          <w:lang w:val="en-CA"/>
        </w:rPr>
        <w:t xml:space="preserve">by </w:t>
      </w:r>
      <w:r w:rsidR="006F3A3E">
        <w:rPr>
          <w:lang w:val="en-CA"/>
        </w:rPr>
        <w:t>play. W</w:t>
      </w:r>
      <w:r w:rsidR="00523712">
        <w:rPr>
          <w:lang w:val="en-CA"/>
        </w:rPr>
        <w:t xml:space="preserve">e hypothesized that child sexual abuse would </w:t>
      </w:r>
      <w:r w:rsidR="008A688B">
        <w:rPr>
          <w:lang w:val="en-CA"/>
        </w:rPr>
        <w:t>n</w:t>
      </w:r>
      <w:r w:rsidR="00523712">
        <w:rPr>
          <w:lang w:val="en-CA"/>
        </w:rPr>
        <w:t>egative</w:t>
      </w:r>
      <w:r w:rsidR="008A688B">
        <w:rPr>
          <w:lang w:val="en-CA"/>
        </w:rPr>
        <w:t>ly</w:t>
      </w:r>
      <w:r w:rsidR="00523712">
        <w:rPr>
          <w:lang w:val="en-CA"/>
        </w:rPr>
        <w:t xml:space="preserve"> imp</w:t>
      </w:r>
      <w:r w:rsidR="008A688B">
        <w:rPr>
          <w:lang w:val="en-CA"/>
        </w:rPr>
        <w:t>act</w:t>
      </w:r>
      <w:r w:rsidR="00523712">
        <w:rPr>
          <w:lang w:val="en-CA"/>
        </w:rPr>
        <w:t xml:space="preserve"> children’s later mentalization</w:t>
      </w:r>
      <w:r w:rsidR="00FE37DE">
        <w:rPr>
          <w:lang w:val="en-CA"/>
        </w:rPr>
        <w:t>, in part</w:t>
      </w:r>
      <w:r w:rsidR="008A688B">
        <w:rPr>
          <w:lang w:val="en-CA"/>
        </w:rPr>
        <w:t xml:space="preserve"> </w:t>
      </w:r>
      <w:r w:rsidR="006F3A3E">
        <w:rPr>
          <w:lang w:val="en-CA"/>
        </w:rPr>
        <w:t xml:space="preserve">because children’s capacity to engage in fantasy play </w:t>
      </w:r>
      <w:r w:rsidR="00FE37DE">
        <w:rPr>
          <w:lang w:val="en-CA"/>
        </w:rPr>
        <w:t xml:space="preserve">is dirsrupted by traumatic sequelae. </w:t>
      </w:r>
    </w:p>
    <w:p w14:paraId="116679A0" w14:textId="77777777" w:rsidR="001C7425" w:rsidRPr="00F0405C" w:rsidRDefault="001C7425" w:rsidP="00681A32">
      <w:pPr>
        <w:spacing w:line="480" w:lineRule="auto"/>
        <w:jc w:val="center"/>
        <w:rPr>
          <w:b/>
          <w:lang w:val="en-CA"/>
        </w:rPr>
      </w:pPr>
      <w:r w:rsidRPr="00F0405C">
        <w:rPr>
          <w:b/>
          <w:lang w:val="en-CA"/>
        </w:rPr>
        <w:t>Method</w:t>
      </w:r>
    </w:p>
    <w:p w14:paraId="2354B170" w14:textId="77777777" w:rsidR="001C7425" w:rsidRPr="00F0405C" w:rsidRDefault="001C7425" w:rsidP="000E4DF7">
      <w:pPr>
        <w:spacing w:line="480" w:lineRule="auto"/>
        <w:rPr>
          <w:b/>
          <w:lang w:val="en-CA"/>
        </w:rPr>
      </w:pPr>
      <w:r w:rsidRPr="00F0405C">
        <w:rPr>
          <w:b/>
          <w:lang w:val="en-CA"/>
        </w:rPr>
        <w:t>Participants</w:t>
      </w:r>
    </w:p>
    <w:p w14:paraId="0327E604" w14:textId="3A98E435" w:rsidR="00E37646" w:rsidRPr="00F0405C" w:rsidRDefault="001C7425" w:rsidP="000E4DF7">
      <w:pPr>
        <w:spacing w:line="480" w:lineRule="auto"/>
        <w:ind w:firstLine="708"/>
        <w:rPr>
          <w:lang w:val="en-CA"/>
        </w:rPr>
      </w:pPr>
      <w:r w:rsidRPr="00F0405C">
        <w:rPr>
          <w:lang w:val="en-CA"/>
        </w:rPr>
        <w:t xml:space="preserve">Participants were 60 children divided in two groups. The first group consisted </w:t>
      </w:r>
      <w:r w:rsidR="005E5CF9">
        <w:rPr>
          <w:lang w:val="en-CA"/>
        </w:rPr>
        <w:t>of</w:t>
      </w:r>
      <w:r w:rsidRPr="00F0405C">
        <w:rPr>
          <w:lang w:val="en-CA"/>
        </w:rPr>
        <w:t xml:space="preserve"> 39 children (9 boys, 30 girls) </w:t>
      </w:r>
      <w:r w:rsidR="00E37646" w:rsidRPr="00F0405C">
        <w:rPr>
          <w:lang w:val="en-CA"/>
        </w:rPr>
        <w:t xml:space="preserve">with histories of </w:t>
      </w:r>
      <w:r w:rsidRPr="00F0405C">
        <w:rPr>
          <w:lang w:val="en-CA"/>
        </w:rPr>
        <w:t>sexual abuse (</w:t>
      </w:r>
      <w:r w:rsidRPr="00F0405C">
        <w:rPr>
          <w:i/>
          <w:lang w:val="en-CA"/>
        </w:rPr>
        <w:t>M</w:t>
      </w:r>
      <w:r w:rsidRPr="00F0405C">
        <w:rPr>
          <w:vertAlign w:val="subscript"/>
          <w:lang w:val="en-CA"/>
        </w:rPr>
        <w:t>age</w:t>
      </w:r>
      <w:r w:rsidRPr="00F0405C">
        <w:rPr>
          <w:lang w:val="en-CA"/>
        </w:rPr>
        <w:t xml:space="preserve"> at Time 1 = 71.6 months, </w:t>
      </w:r>
      <w:r w:rsidRPr="00F0405C">
        <w:rPr>
          <w:i/>
          <w:iCs/>
          <w:lang w:val="en-CA"/>
        </w:rPr>
        <w:t>SD</w:t>
      </w:r>
      <w:r w:rsidRPr="00F0405C">
        <w:rPr>
          <w:lang w:val="en-CA"/>
        </w:rPr>
        <w:t xml:space="preserve"> = 17.6; </w:t>
      </w:r>
      <w:r w:rsidRPr="00F0405C">
        <w:rPr>
          <w:i/>
          <w:lang w:val="en-CA"/>
        </w:rPr>
        <w:t>M</w:t>
      </w:r>
      <w:r w:rsidRPr="00F0405C">
        <w:rPr>
          <w:vertAlign w:val="subscript"/>
          <w:lang w:val="en-CA"/>
        </w:rPr>
        <w:t>age</w:t>
      </w:r>
      <w:r w:rsidRPr="00F0405C">
        <w:rPr>
          <w:lang w:val="en-CA"/>
        </w:rPr>
        <w:t xml:space="preserve"> at Time 2 = 113.5 months, </w:t>
      </w:r>
      <w:r w:rsidRPr="00F0405C">
        <w:rPr>
          <w:i/>
          <w:lang w:val="en-CA"/>
        </w:rPr>
        <w:t>SD</w:t>
      </w:r>
      <w:r w:rsidRPr="00F0405C">
        <w:rPr>
          <w:lang w:val="en-CA"/>
        </w:rPr>
        <w:t xml:space="preserve"> = 19.0). </w:t>
      </w:r>
      <w:r w:rsidR="00E37646" w:rsidRPr="00F0405C">
        <w:rPr>
          <w:lang w:val="en-CA"/>
        </w:rPr>
        <w:t>The comparison group consisted of 21 children (9 boys, 12 girls</w:t>
      </w:r>
      <w:r w:rsidR="005E5CF9">
        <w:rPr>
          <w:lang w:val="en-CA"/>
        </w:rPr>
        <w:t xml:space="preserve">; </w:t>
      </w:r>
      <w:r w:rsidR="005E5CF9" w:rsidRPr="00F0405C">
        <w:rPr>
          <w:i/>
          <w:lang w:val="en-CA"/>
        </w:rPr>
        <w:t>M</w:t>
      </w:r>
      <w:r w:rsidR="005E5CF9" w:rsidRPr="00F0405C">
        <w:rPr>
          <w:vertAlign w:val="subscript"/>
          <w:lang w:val="en-CA"/>
        </w:rPr>
        <w:t>age</w:t>
      </w:r>
      <w:r w:rsidR="005E5CF9" w:rsidRPr="00F0405C">
        <w:rPr>
          <w:lang w:val="en-CA"/>
        </w:rPr>
        <w:t xml:space="preserve"> at Time 1 = 67.8 months, </w:t>
      </w:r>
      <w:r w:rsidR="005E5CF9" w:rsidRPr="00F0405C">
        <w:rPr>
          <w:i/>
          <w:iCs/>
          <w:lang w:val="en-CA"/>
        </w:rPr>
        <w:t>SD</w:t>
      </w:r>
      <w:r w:rsidR="005E5CF9" w:rsidRPr="00F0405C">
        <w:rPr>
          <w:lang w:val="en-CA"/>
        </w:rPr>
        <w:t xml:space="preserve"> = 17.6; </w:t>
      </w:r>
      <w:r w:rsidR="005E5CF9" w:rsidRPr="00F0405C">
        <w:rPr>
          <w:i/>
          <w:lang w:val="en-CA"/>
        </w:rPr>
        <w:t>M</w:t>
      </w:r>
      <w:r w:rsidR="005E5CF9" w:rsidRPr="00F0405C">
        <w:rPr>
          <w:vertAlign w:val="subscript"/>
          <w:lang w:val="en-CA"/>
        </w:rPr>
        <w:t>age</w:t>
      </w:r>
      <w:r w:rsidR="005E5CF9" w:rsidRPr="00F0405C">
        <w:rPr>
          <w:lang w:val="en-CA"/>
        </w:rPr>
        <w:t xml:space="preserve"> at Time 2 = 1</w:t>
      </w:r>
      <w:r w:rsidR="005E5CF9">
        <w:rPr>
          <w:lang w:val="en-CA"/>
        </w:rPr>
        <w:t>08.1</w:t>
      </w:r>
      <w:r w:rsidR="005E5CF9" w:rsidRPr="00F0405C">
        <w:rPr>
          <w:lang w:val="en-CA"/>
        </w:rPr>
        <w:t xml:space="preserve"> months, </w:t>
      </w:r>
      <w:r w:rsidR="005E5CF9" w:rsidRPr="00F0405C">
        <w:rPr>
          <w:i/>
          <w:lang w:val="en-CA"/>
        </w:rPr>
        <w:t>SD</w:t>
      </w:r>
      <w:r w:rsidR="005E5CF9" w:rsidRPr="00F0405C">
        <w:rPr>
          <w:lang w:val="en-CA"/>
        </w:rPr>
        <w:t xml:space="preserve"> = 1</w:t>
      </w:r>
      <w:r w:rsidR="005E5CF9">
        <w:rPr>
          <w:lang w:val="en-CA"/>
        </w:rPr>
        <w:t>4.3</w:t>
      </w:r>
      <w:r w:rsidR="00E37646" w:rsidRPr="00F0405C">
        <w:rPr>
          <w:lang w:val="en-CA"/>
        </w:rPr>
        <w:t>). The majority of the children (93%) were French Canadian.</w:t>
      </w:r>
    </w:p>
    <w:p w14:paraId="367FAE7D" w14:textId="0C0F0D61" w:rsidR="001C7425" w:rsidRPr="00F0405C" w:rsidRDefault="007F420B" w:rsidP="000E4DF7">
      <w:pPr>
        <w:spacing w:line="480" w:lineRule="auto"/>
        <w:ind w:firstLine="708"/>
        <w:rPr>
          <w:lang w:val="en-CA"/>
        </w:rPr>
      </w:pPr>
      <w:r>
        <w:rPr>
          <w:lang w:val="en-CA"/>
        </w:rPr>
        <w:t xml:space="preserve">This study was conducted at the university psychology clinic. </w:t>
      </w:r>
      <w:r w:rsidRPr="00F0405C">
        <w:rPr>
          <w:lang w:val="en-CA"/>
        </w:rPr>
        <w:t>Youth Protection Services, Community Health Services</w:t>
      </w:r>
      <w:r>
        <w:rPr>
          <w:lang w:val="en-CA"/>
        </w:rPr>
        <w:t>,</w:t>
      </w:r>
      <w:r w:rsidRPr="00F0405C">
        <w:rPr>
          <w:lang w:val="en-CA"/>
        </w:rPr>
        <w:t xml:space="preserve"> and physicians </w:t>
      </w:r>
      <w:r>
        <w:rPr>
          <w:lang w:val="en-CA"/>
        </w:rPr>
        <w:t>referred s</w:t>
      </w:r>
      <w:r w:rsidR="00E37646" w:rsidRPr="00F0405C">
        <w:rPr>
          <w:lang w:val="en-CA"/>
        </w:rPr>
        <w:t>exually abuse</w:t>
      </w:r>
      <w:r w:rsidR="005E5CF9">
        <w:rPr>
          <w:lang w:val="en-CA"/>
        </w:rPr>
        <w:t>d</w:t>
      </w:r>
      <w:r w:rsidR="00E37646" w:rsidRPr="00F0405C">
        <w:rPr>
          <w:lang w:val="en-CA"/>
        </w:rPr>
        <w:t xml:space="preserve"> children </w:t>
      </w:r>
      <w:r w:rsidRPr="00F0405C" w:rsidDel="007F420B">
        <w:rPr>
          <w:lang w:val="en-CA"/>
        </w:rPr>
        <w:t xml:space="preserve"> </w:t>
      </w:r>
      <w:r>
        <w:rPr>
          <w:lang w:val="en-CA"/>
        </w:rPr>
        <w:t>to this clinic</w:t>
      </w:r>
      <w:r w:rsidR="005E5CF9" w:rsidRPr="00F0405C">
        <w:rPr>
          <w:lang w:val="en-CA"/>
        </w:rPr>
        <w:t>, as</w:t>
      </w:r>
      <w:r w:rsidR="001674BD" w:rsidRPr="00F0405C">
        <w:rPr>
          <w:lang w:val="en-CA"/>
        </w:rPr>
        <w:t xml:space="preserve"> it was one of the only service</w:t>
      </w:r>
      <w:r>
        <w:rPr>
          <w:lang w:val="en-CA"/>
        </w:rPr>
        <w:t>s</w:t>
      </w:r>
      <w:r w:rsidR="001674BD" w:rsidRPr="00F0405C">
        <w:rPr>
          <w:lang w:val="en-CA"/>
        </w:rPr>
        <w:t xml:space="preserve"> specialised to provide psychological assessment and intervention at th</w:t>
      </w:r>
      <w:r w:rsidR="005E5CF9">
        <w:rPr>
          <w:lang w:val="en-CA"/>
        </w:rPr>
        <w:t xml:space="preserve">at </w:t>
      </w:r>
      <w:r w:rsidR="001674BD" w:rsidRPr="00F0405C">
        <w:rPr>
          <w:lang w:val="en-CA"/>
        </w:rPr>
        <w:t>time.</w:t>
      </w:r>
      <w:r w:rsidR="001C7425" w:rsidRPr="00F0405C">
        <w:rPr>
          <w:lang w:val="en-CA"/>
        </w:rPr>
        <w:t xml:space="preserve"> </w:t>
      </w:r>
      <w:r w:rsidR="005E5CF9" w:rsidRPr="00F0405C">
        <w:rPr>
          <w:lang w:val="en-CA"/>
        </w:rPr>
        <w:t xml:space="preserve">Acquintances (26%), fathers (23%), grandfathers or the partners of grandmothers (13%), the mother’s partner (10%) or the child’s brother (10%) perpetrated </w:t>
      </w:r>
      <w:r w:rsidR="005E5CF9">
        <w:rPr>
          <w:lang w:val="en-CA"/>
        </w:rPr>
        <w:t xml:space="preserve">the </w:t>
      </w:r>
      <w:r w:rsidR="005E5CF9" w:rsidRPr="00F0405C">
        <w:rPr>
          <w:lang w:val="en-CA"/>
        </w:rPr>
        <w:t>abuse</w:t>
      </w:r>
      <w:r w:rsidR="001C7425" w:rsidRPr="00F0405C">
        <w:rPr>
          <w:lang w:val="en-CA"/>
        </w:rPr>
        <w:t xml:space="preserve">. </w:t>
      </w:r>
      <w:r w:rsidR="00C07FB1">
        <w:rPr>
          <w:lang w:val="en-CA"/>
        </w:rPr>
        <w:t>Regarding</w:t>
      </w:r>
      <w:r w:rsidR="001C7425" w:rsidRPr="00F0405C">
        <w:rPr>
          <w:lang w:val="en-CA"/>
        </w:rPr>
        <w:t xml:space="preserve"> the type of abuse, 35 involved genital contact (90%), with </w:t>
      </w:r>
      <w:r w:rsidR="00380708" w:rsidRPr="00F0405C">
        <w:rPr>
          <w:lang w:val="en-CA"/>
        </w:rPr>
        <w:t>eight</w:t>
      </w:r>
      <w:r w:rsidR="001C7425" w:rsidRPr="00F0405C">
        <w:rPr>
          <w:lang w:val="en-CA"/>
        </w:rPr>
        <w:t xml:space="preserve"> involving penetration (23%). </w:t>
      </w:r>
      <w:r w:rsidR="001C7425" w:rsidRPr="00077F12">
        <w:rPr>
          <w:lang w:val="en-CA"/>
        </w:rPr>
        <w:t>More than half of the mothers were divorced, separated or single (</w:t>
      </w:r>
      <w:r w:rsidR="001C7425" w:rsidRPr="00077F12">
        <w:rPr>
          <w:i/>
          <w:iCs/>
          <w:lang w:val="en-CA"/>
        </w:rPr>
        <w:t>n</w:t>
      </w:r>
      <w:r w:rsidR="001C7425" w:rsidRPr="00077F12">
        <w:rPr>
          <w:lang w:val="en-CA"/>
        </w:rPr>
        <w:t xml:space="preserve"> = 21, 54%)</w:t>
      </w:r>
      <w:r w:rsidR="001C7425" w:rsidRPr="00F0405C">
        <w:rPr>
          <w:lang w:val="en-CA"/>
        </w:rPr>
        <w:t xml:space="preserve"> and mothers had </w:t>
      </w:r>
      <w:r w:rsidR="005E5CF9">
        <w:rPr>
          <w:lang w:val="en-CA"/>
        </w:rPr>
        <w:t>a</w:t>
      </w:r>
      <w:r w:rsidR="001C7425" w:rsidRPr="00F0405C">
        <w:rPr>
          <w:lang w:val="en-CA"/>
        </w:rPr>
        <w:t>n average</w:t>
      </w:r>
      <w:r w:rsidR="005E5CF9">
        <w:rPr>
          <w:lang w:val="en-CA"/>
        </w:rPr>
        <w:t xml:space="preserve"> of</w:t>
      </w:r>
      <w:r w:rsidR="001C7425" w:rsidRPr="00F0405C">
        <w:rPr>
          <w:lang w:val="en-CA"/>
        </w:rPr>
        <w:t xml:space="preserve"> 14 years of education (</w:t>
      </w:r>
      <w:r w:rsidR="001C7425" w:rsidRPr="00F0405C">
        <w:rPr>
          <w:i/>
          <w:iCs/>
          <w:lang w:val="en-CA"/>
        </w:rPr>
        <w:t xml:space="preserve">SD </w:t>
      </w:r>
      <w:r w:rsidR="001C7425" w:rsidRPr="00F0405C">
        <w:rPr>
          <w:lang w:val="en-CA"/>
        </w:rPr>
        <w:t>= 2.9).</w:t>
      </w:r>
      <w:r w:rsidR="00681A32" w:rsidRPr="00F0405C">
        <w:rPr>
          <w:lang w:val="en-CA"/>
        </w:rPr>
        <w:t xml:space="preserve"> </w:t>
      </w:r>
      <w:r w:rsidR="000A7C41">
        <w:rPr>
          <w:lang w:val="en-CA"/>
        </w:rPr>
        <w:t>A</w:t>
      </w:r>
      <w:r w:rsidR="000A7C41" w:rsidRPr="00F0405C">
        <w:rPr>
          <w:lang w:val="en-CA"/>
        </w:rPr>
        <w:t xml:space="preserve">dvertisements in schools, daycare centers or Community Health Services </w:t>
      </w:r>
      <w:r w:rsidR="000A7C41">
        <w:rPr>
          <w:lang w:val="en-CA"/>
        </w:rPr>
        <w:t xml:space="preserve">were used to recruit the </w:t>
      </w:r>
      <w:r w:rsidR="001674BD" w:rsidRPr="00F0405C">
        <w:rPr>
          <w:lang w:val="en-CA"/>
        </w:rPr>
        <w:t xml:space="preserve">nonabused </w:t>
      </w:r>
      <w:r w:rsidR="001C7425" w:rsidRPr="00F0405C">
        <w:rPr>
          <w:lang w:val="en-CA"/>
        </w:rPr>
        <w:t>group.</w:t>
      </w:r>
      <w:r w:rsidR="001674BD" w:rsidRPr="00F0405C">
        <w:rPr>
          <w:lang w:val="en-CA"/>
        </w:rPr>
        <w:t xml:space="preserve"> </w:t>
      </w:r>
      <w:r w:rsidR="001674BD" w:rsidRPr="00077F12">
        <w:rPr>
          <w:lang w:val="en-CA"/>
        </w:rPr>
        <w:t>The</w:t>
      </w:r>
      <w:r w:rsidR="001C7425" w:rsidRPr="00077F12">
        <w:rPr>
          <w:lang w:val="en-CA"/>
        </w:rPr>
        <w:t xml:space="preserve"> majority of mothers were married or cohabitating (</w:t>
      </w:r>
      <w:r w:rsidR="001C7425" w:rsidRPr="00077F12">
        <w:rPr>
          <w:i/>
          <w:iCs/>
          <w:lang w:val="en-CA"/>
        </w:rPr>
        <w:t>n</w:t>
      </w:r>
      <w:r w:rsidR="001C7425" w:rsidRPr="00077F12">
        <w:rPr>
          <w:lang w:val="en-CA"/>
        </w:rPr>
        <w:t xml:space="preserve"> = 19, 91%)</w:t>
      </w:r>
      <w:r w:rsidR="00C07FB1" w:rsidRPr="00077F12">
        <w:rPr>
          <w:lang w:val="en-CA"/>
        </w:rPr>
        <w:t>.</w:t>
      </w:r>
      <w:r w:rsidR="001C7425" w:rsidRPr="00F0405C">
        <w:rPr>
          <w:lang w:val="en-CA"/>
        </w:rPr>
        <w:t xml:space="preserve"> Mothers of children in this group had </w:t>
      </w:r>
      <w:r w:rsidR="005E5CF9">
        <w:rPr>
          <w:lang w:val="en-CA"/>
        </w:rPr>
        <w:t xml:space="preserve">an </w:t>
      </w:r>
      <w:r w:rsidR="001C7425" w:rsidRPr="00F0405C">
        <w:rPr>
          <w:lang w:val="en-CA"/>
        </w:rPr>
        <w:t xml:space="preserve">average </w:t>
      </w:r>
      <w:r w:rsidR="005E5CF9">
        <w:rPr>
          <w:lang w:val="en-CA"/>
        </w:rPr>
        <w:t xml:space="preserve">of </w:t>
      </w:r>
      <w:r w:rsidR="001C7425" w:rsidRPr="00F0405C">
        <w:rPr>
          <w:lang w:val="en-CA"/>
        </w:rPr>
        <w:t>17.5 years of education (</w:t>
      </w:r>
      <w:r w:rsidR="001C7425" w:rsidRPr="00F0405C">
        <w:rPr>
          <w:i/>
          <w:iCs/>
          <w:lang w:val="en-CA"/>
        </w:rPr>
        <w:t>SD</w:t>
      </w:r>
      <w:r w:rsidR="001C7425" w:rsidRPr="00F0405C">
        <w:rPr>
          <w:lang w:val="en-CA"/>
        </w:rPr>
        <w:t xml:space="preserve"> = 3.3).</w:t>
      </w:r>
    </w:p>
    <w:p w14:paraId="57B2F710" w14:textId="061F432F" w:rsidR="001C7425" w:rsidRPr="00F0405C" w:rsidRDefault="001674BD" w:rsidP="00DE15A2">
      <w:pPr>
        <w:spacing w:line="480" w:lineRule="auto"/>
        <w:ind w:firstLine="708"/>
        <w:rPr>
          <w:lang w:val="en-CA"/>
        </w:rPr>
      </w:pPr>
      <w:r w:rsidRPr="00F0405C">
        <w:rPr>
          <w:lang w:val="en-CA"/>
        </w:rPr>
        <w:lastRenderedPageBreak/>
        <w:t xml:space="preserve">Sexually abused </w:t>
      </w:r>
      <w:r w:rsidR="005E5CF9">
        <w:rPr>
          <w:lang w:val="en-CA"/>
        </w:rPr>
        <w:t xml:space="preserve">children </w:t>
      </w:r>
      <w:r w:rsidRPr="00F0405C">
        <w:rPr>
          <w:lang w:val="en-CA"/>
        </w:rPr>
        <w:t xml:space="preserve">and </w:t>
      </w:r>
      <w:r w:rsidR="00380708" w:rsidRPr="00F0405C">
        <w:rPr>
          <w:lang w:val="en-CA"/>
        </w:rPr>
        <w:t>control</w:t>
      </w:r>
      <w:r w:rsidR="005E5CF9">
        <w:rPr>
          <w:lang w:val="en-CA"/>
        </w:rPr>
        <w:t>s</w:t>
      </w:r>
      <w:r w:rsidRPr="00F0405C">
        <w:rPr>
          <w:lang w:val="en-CA"/>
        </w:rPr>
        <w:t xml:space="preserve"> were matched on age and gender, </w:t>
      </w:r>
      <w:r w:rsidR="001963F8" w:rsidRPr="00F0405C">
        <w:rPr>
          <w:lang w:val="en-CA"/>
        </w:rPr>
        <w:t>and although there was an attempt to match groups</w:t>
      </w:r>
      <w:r w:rsidRPr="00F0405C">
        <w:rPr>
          <w:lang w:val="en-CA"/>
        </w:rPr>
        <w:t xml:space="preserve"> in terms of family income and maternal education, </w:t>
      </w:r>
      <w:r w:rsidR="001963F8" w:rsidRPr="00F0405C">
        <w:rPr>
          <w:lang w:val="en-CA"/>
        </w:rPr>
        <w:t xml:space="preserve">this was unsuccessful and </w:t>
      </w:r>
      <w:r w:rsidR="000A7C41">
        <w:rPr>
          <w:lang w:val="en-CA"/>
        </w:rPr>
        <w:t>wa</w:t>
      </w:r>
      <w:r w:rsidR="001963F8" w:rsidRPr="00F0405C">
        <w:rPr>
          <w:lang w:val="en-CA"/>
        </w:rPr>
        <w:t xml:space="preserve">s thus </w:t>
      </w:r>
      <w:r w:rsidRPr="00F0405C">
        <w:rPr>
          <w:lang w:val="en-CA"/>
        </w:rPr>
        <w:t xml:space="preserve">controlled </w:t>
      </w:r>
      <w:r w:rsidR="001963F8" w:rsidRPr="00F0405C">
        <w:rPr>
          <w:lang w:val="en-CA"/>
        </w:rPr>
        <w:t>for in</w:t>
      </w:r>
      <w:r w:rsidRPr="00F0405C">
        <w:rPr>
          <w:lang w:val="en-CA"/>
        </w:rPr>
        <w:t xml:space="preserve"> further analyses.</w:t>
      </w:r>
      <w:r w:rsidR="001963F8" w:rsidRPr="00F0405C">
        <w:rPr>
          <w:lang w:val="en-CA"/>
        </w:rPr>
        <w:t xml:space="preserve">  Because family income and maternal education were highly associated, we used maternal education as the control variable.</w:t>
      </w:r>
    </w:p>
    <w:p w14:paraId="07BCF988" w14:textId="77777777" w:rsidR="001C7425" w:rsidRPr="00F0405C" w:rsidRDefault="001C7425" w:rsidP="00681A32">
      <w:pPr>
        <w:spacing w:line="480" w:lineRule="auto"/>
        <w:rPr>
          <w:b/>
          <w:lang w:val="en-CA"/>
        </w:rPr>
      </w:pPr>
      <w:r w:rsidRPr="00F0405C">
        <w:rPr>
          <w:b/>
          <w:lang w:val="en-CA"/>
        </w:rPr>
        <w:t>Procedure</w:t>
      </w:r>
    </w:p>
    <w:p w14:paraId="3DBB70A3" w14:textId="6DFB12CF" w:rsidR="001C7425" w:rsidRPr="00F0405C" w:rsidRDefault="001C7425" w:rsidP="000E4DF7">
      <w:pPr>
        <w:spacing w:line="480" w:lineRule="auto"/>
        <w:rPr>
          <w:lang w:val="en-CA"/>
        </w:rPr>
      </w:pPr>
      <w:r w:rsidRPr="00F0405C">
        <w:rPr>
          <w:lang w:val="en-CA"/>
        </w:rPr>
        <w:tab/>
        <w:t xml:space="preserve">At the </w:t>
      </w:r>
      <w:r w:rsidR="005E5CF9">
        <w:rPr>
          <w:lang w:val="en-CA"/>
        </w:rPr>
        <w:t xml:space="preserve">first </w:t>
      </w:r>
      <w:r w:rsidR="00CF6AA2" w:rsidRPr="00F0405C">
        <w:rPr>
          <w:lang w:val="en-CA"/>
        </w:rPr>
        <w:t>assessment</w:t>
      </w:r>
      <w:r w:rsidR="005E5CF9">
        <w:rPr>
          <w:lang w:val="en-CA"/>
        </w:rPr>
        <w:t xml:space="preserve"> (Time 1)</w:t>
      </w:r>
      <w:r w:rsidRPr="00F0405C">
        <w:rPr>
          <w:lang w:val="en-CA"/>
        </w:rPr>
        <w:t xml:space="preserve">, children participated in a </w:t>
      </w:r>
      <w:r w:rsidR="00077F12" w:rsidRPr="00F0405C">
        <w:rPr>
          <w:lang w:val="en-CA"/>
        </w:rPr>
        <w:t>45-minute</w:t>
      </w:r>
      <w:r w:rsidR="00CF6AA2" w:rsidRPr="00F0405C">
        <w:rPr>
          <w:lang w:val="en-CA"/>
        </w:rPr>
        <w:t xml:space="preserve"> </w:t>
      </w:r>
      <w:r w:rsidRPr="00F0405C">
        <w:rPr>
          <w:lang w:val="en-CA"/>
        </w:rPr>
        <w:t>free play session</w:t>
      </w:r>
      <w:r w:rsidR="002D3DB2" w:rsidRPr="00F0405C">
        <w:rPr>
          <w:lang w:val="en-CA"/>
        </w:rPr>
        <w:t xml:space="preserve"> in </w:t>
      </w:r>
      <w:r w:rsidR="00CF6AA2" w:rsidRPr="00F0405C">
        <w:rPr>
          <w:lang w:val="en-CA"/>
        </w:rPr>
        <w:t xml:space="preserve">a </w:t>
      </w:r>
      <w:r w:rsidR="005E5CF9" w:rsidRPr="00F0405C">
        <w:rPr>
          <w:lang w:val="en-CA"/>
        </w:rPr>
        <w:t>well-equipped</w:t>
      </w:r>
      <w:r w:rsidR="00CF6AA2" w:rsidRPr="00F0405C">
        <w:rPr>
          <w:lang w:val="en-CA"/>
        </w:rPr>
        <w:t xml:space="preserve"> </w:t>
      </w:r>
      <w:r w:rsidR="009D1E7A" w:rsidRPr="00F0405C">
        <w:rPr>
          <w:lang w:val="en-CA"/>
        </w:rPr>
        <w:t>playroom</w:t>
      </w:r>
      <w:r w:rsidR="00CF6AA2" w:rsidRPr="00F0405C">
        <w:rPr>
          <w:lang w:val="en-CA"/>
        </w:rPr>
        <w:t xml:space="preserve"> accompanied by a </w:t>
      </w:r>
      <w:r w:rsidRPr="00F0405C">
        <w:rPr>
          <w:lang w:val="en-CA"/>
        </w:rPr>
        <w:t xml:space="preserve">graduate student in psychology </w:t>
      </w:r>
      <w:r w:rsidR="00CF6AA2" w:rsidRPr="00F0405C">
        <w:rPr>
          <w:lang w:val="en-CA"/>
        </w:rPr>
        <w:t xml:space="preserve">with </w:t>
      </w:r>
      <w:r w:rsidRPr="00F0405C">
        <w:rPr>
          <w:lang w:val="en-CA"/>
        </w:rPr>
        <w:t xml:space="preserve">clinical experience with children and play therapy. </w:t>
      </w:r>
      <w:r w:rsidR="00DC5256">
        <w:rPr>
          <w:lang w:val="en-CA"/>
        </w:rPr>
        <w:t xml:space="preserve">The same procedure for presenting the toys and inviting </w:t>
      </w:r>
      <w:r w:rsidR="000A7C41">
        <w:rPr>
          <w:lang w:val="en-CA"/>
        </w:rPr>
        <w:t>t</w:t>
      </w:r>
      <w:r w:rsidR="00DC5256">
        <w:rPr>
          <w:lang w:val="en-CA"/>
        </w:rPr>
        <w:t xml:space="preserve">he children </w:t>
      </w:r>
      <w:r w:rsidRPr="00F0405C">
        <w:rPr>
          <w:lang w:val="en-CA"/>
        </w:rPr>
        <w:t>t</w:t>
      </w:r>
      <w:r w:rsidR="00DC5256">
        <w:rPr>
          <w:lang w:val="en-CA"/>
        </w:rPr>
        <w:t xml:space="preserve">o play at will was followed for all children. </w:t>
      </w:r>
      <w:r w:rsidR="000D2A1A" w:rsidRPr="00F0405C">
        <w:rPr>
          <w:lang w:val="en-CA"/>
        </w:rPr>
        <w:t xml:space="preserve">The </w:t>
      </w:r>
      <w:r w:rsidR="009E503F" w:rsidRPr="00F0405C">
        <w:rPr>
          <w:lang w:val="en-CA"/>
        </w:rPr>
        <w:t xml:space="preserve">assistant </w:t>
      </w:r>
      <w:r w:rsidRPr="00F0405C">
        <w:rPr>
          <w:lang w:val="en-CA"/>
        </w:rPr>
        <w:t>participate</w:t>
      </w:r>
      <w:r w:rsidR="00DC5256">
        <w:rPr>
          <w:lang w:val="en-CA"/>
        </w:rPr>
        <w:t>d</w:t>
      </w:r>
      <w:r w:rsidRPr="00F0405C">
        <w:rPr>
          <w:lang w:val="en-CA"/>
        </w:rPr>
        <w:t xml:space="preserve"> in </w:t>
      </w:r>
      <w:r w:rsidR="00CF6AA2" w:rsidRPr="00F0405C">
        <w:rPr>
          <w:lang w:val="en-CA"/>
        </w:rPr>
        <w:t xml:space="preserve">the </w:t>
      </w:r>
      <w:r w:rsidRPr="00F0405C">
        <w:rPr>
          <w:lang w:val="en-CA"/>
        </w:rPr>
        <w:t xml:space="preserve">play </w:t>
      </w:r>
      <w:r w:rsidR="00CF6AA2" w:rsidRPr="00F0405C">
        <w:rPr>
          <w:lang w:val="en-CA"/>
        </w:rPr>
        <w:t>only when the child request</w:t>
      </w:r>
      <w:r w:rsidR="00DC5256">
        <w:rPr>
          <w:lang w:val="en-CA"/>
        </w:rPr>
        <w:t xml:space="preserve">ed that they join </w:t>
      </w:r>
      <w:r w:rsidR="00CF6AA2" w:rsidRPr="00F0405C">
        <w:rPr>
          <w:lang w:val="en-CA"/>
        </w:rPr>
        <w:t>and assign</w:t>
      </w:r>
      <w:r w:rsidR="00DC5256">
        <w:rPr>
          <w:lang w:val="en-CA"/>
        </w:rPr>
        <w:t xml:space="preserve">ed them a role. Assistants were not permitted to </w:t>
      </w:r>
      <w:r w:rsidRPr="00F0405C">
        <w:rPr>
          <w:lang w:val="en-CA"/>
        </w:rPr>
        <w:t xml:space="preserve">introduce play themes or ideas. </w:t>
      </w:r>
      <w:r w:rsidR="000A7C41">
        <w:rPr>
          <w:lang w:val="en-CA"/>
        </w:rPr>
        <w:t>F</w:t>
      </w:r>
      <w:r w:rsidRPr="00F0405C">
        <w:rPr>
          <w:lang w:val="en-CA"/>
        </w:rPr>
        <w:t>ree play session</w:t>
      </w:r>
      <w:r w:rsidR="000A7C41">
        <w:rPr>
          <w:lang w:val="en-CA"/>
        </w:rPr>
        <w:t>s</w:t>
      </w:r>
      <w:r w:rsidRPr="00F0405C">
        <w:rPr>
          <w:lang w:val="en-CA"/>
        </w:rPr>
        <w:t xml:space="preserve"> w</w:t>
      </w:r>
      <w:r w:rsidR="000A7C41">
        <w:rPr>
          <w:lang w:val="en-CA"/>
        </w:rPr>
        <w:t>ere</w:t>
      </w:r>
      <w:r w:rsidRPr="00F0405C">
        <w:rPr>
          <w:lang w:val="en-CA"/>
        </w:rPr>
        <w:t xml:space="preserve"> recorded with two </w:t>
      </w:r>
      <w:r w:rsidR="00CF6AA2" w:rsidRPr="00F0405C">
        <w:rPr>
          <w:lang w:val="en-CA"/>
        </w:rPr>
        <w:t>small wall mounted</w:t>
      </w:r>
      <w:r w:rsidRPr="00F0405C">
        <w:rPr>
          <w:lang w:val="en-CA"/>
        </w:rPr>
        <w:t xml:space="preserve"> rotary cameras controlled by a</w:t>
      </w:r>
      <w:r w:rsidR="00CF6AA2" w:rsidRPr="00F0405C">
        <w:rPr>
          <w:lang w:val="en-CA"/>
        </w:rPr>
        <w:t xml:space="preserve"> </w:t>
      </w:r>
      <w:r w:rsidRPr="00F0405C">
        <w:rPr>
          <w:lang w:val="en-CA"/>
        </w:rPr>
        <w:t>research assistant</w:t>
      </w:r>
      <w:r w:rsidR="00CF6AA2" w:rsidRPr="00F0405C">
        <w:rPr>
          <w:lang w:val="en-CA"/>
        </w:rPr>
        <w:t xml:space="preserve"> behind a one</w:t>
      </w:r>
      <w:r w:rsidR="00384BBC">
        <w:rPr>
          <w:lang w:val="en-CA"/>
        </w:rPr>
        <w:t>-</w:t>
      </w:r>
      <w:r w:rsidR="00CF6AA2" w:rsidRPr="00F0405C">
        <w:rPr>
          <w:lang w:val="en-CA"/>
        </w:rPr>
        <w:t>way mirror</w:t>
      </w:r>
      <w:r w:rsidRPr="00F0405C">
        <w:rPr>
          <w:lang w:val="en-CA"/>
        </w:rPr>
        <w:t xml:space="preserve">. </w:t>
      </w:r>
      <w:r w:rsidR="00CF6AA2" w:rsidRPr="00F0405C">
        <w:rPr>
          <w:lang w:val="en-CA"/>
        </w:rPr>
        <w:t xml:space="preserve"> </w:t>
      </w:r>
      <w:r w:rsidR="00384BBC">
        <w:rPr>
          <w:lang w:val="en-CA"/>
        </w:rPr>
        <w:t>T</w:t>
      </w:r>
      <w:r w:rsidR="00384BBC" w:rsidRPr="00F0405C">
        <w:rPr>
          <w:lang w:val="en-CA"/>
        </w:rPr>
        <w:t>wo graduate students</w:t>
      </w:r>
      <w:r w:rsidR="00384BBC">
        <w:rPr>
          <w:lang w:val="en-CA"/>
        </w:rPr>
        <w:t xml:space="preserve"> in psychology </w:t>
      </w:r>
      <w:r w:rsidR="00384BBC" w:rsidRPr="00F0405C">
        <w:rPr>
          <w:lang w:val="en-CA"/>
        </w:rPr>
        <w:t xml:space="preserve">coded </w:t>
      </w:r>
      <w:r w:rsidR="00384BBC">
        <w:rPr>
          <w:lang w:val="en-CA"/>
        </w:rPr>
        <w:t xml:space="preserve">the play. </w:t>
      </w:r>
      <w:r w:rsidR="000A7C41">
        <w:rPr>
          <w:lang w:val="en-CA"/>
        </w:rPr>
        <w:t>Appro</w:t>
      </w:r>
      <w:r w:rsidR="00FB772D">
        <w:rPr>
          <w:lang w:val="en-CA"/>
        </w:rPr>
        <w:t>x</w:t>
      </w:r>
      <w:r w:rsidR="000A7C41">
        <w:rPr>
          <w:lang w:val="en-CA"/>
        </w:rPr>
        <w:t>imately three years later, f</w:t>
      </w:r>
      <w:r w:rsidR="000A7C41" w:rsidRPr="00F0405C">
        <w:rPr>
          <w:lang w:val="en-CA"/>
        </w:rPr>
        <w:t xml:space="preserve">our female doctoral psychology students </w:t>
      </w:r>
      <w:r w:rsidR="000A7C41">
        <w:rPr>
          <w:lang w:val="en-CA"/>
        </w:rPr>
        <w:t xml:space="preserve">conducted the </w:t>
      </w:r>
      <w:r w:rsidRPr="00F0405C">
        <w:rPr>
          <w:lang w:val="en-CA"/>
        </w:rPr>
        <w:t>Time 2</w:t>
      </w:r>
      <w:r w:rsidR="00CF6AA2" w:rsidRPr="00F0405C">
        <w:rPr>
          <w:lang w:val="en-CA"/>
        </w:rPr>
        <w:t xml:space="preserve"> assessment</w:t>
      </w:r>
      <w:r w:rsidR="000A7C41">
        <w:rPr>
          <w:lang w:val="en-CA"/>
        </w:rPr>
        <w:t xml:space="preserve"> at </w:t>
      </w:r>
      <w:r w:rsidR="000A7C41" w:rsidRPr="00F0405C">
        <w:rPr>
          <w:lang w:val="en-CA"/>
        </w:rPr>
        <w:t xml:space="preserve">the university psychology </w:t>
      </w:r>
      <w:r w:rsidR="000A7C41">
        <w:rPr>
          <w:lang w:val="en-CA"/>
        </w:rPr>
        <w:t xml:space="preserve">clinic. Time 2 assessment consisted of </w:t>
      </w:r>
      <w:r w:rsidR="001C0EDA" w:rsidRPr="00F0405C">
        <w:rPr>
          <w:lang w:val="en-CA"/>
        </w:rPr>
        <w:t>the Child Attachment Interview</w:t>
      </w:r>
      <w:r w:rsidR="000A7C41">
        <w:rPr>
          <w:lang w:val="en-CA"/>
        </w:rPr>
        <w:t>.</w:t>
      </w:r>
      <w:r w:rsidR="001C0EDA">
        <w:rPr>
          <w:lang w:val="en-CA"/>
        </w:rPr>
        <w:t xml:space="preserve"> </w:t>
      </w:r>
    </w:p>
    <w:p w14:paraId="5ADCE5F8" w14:textId="77777777" w:rsidR="001C7425" w:rsidRDefault="001C7425" w:rsidP="00681A32">
      <w:pPr>
        <w:spacing w:line="480" w:lineRule="auto"/>
        <w:rPr>
          <w:b/>
          <w:lang w:val="en-CA"/>
        </w:rPr>
      </w:pPr>
      <w:r w:rsidRPr="00F0405C">
        <w:rPr>
          <w:b/>
          <w:lang w:val="en-CA"/>
        </w:rPr>
        <w:t>Measures</w:t>
      </w:r>
    </w:p>
    <w:p w14:paraId="4D2C7146" w14:textId="4467AE76" w:rsidR="000A7C41" w:rsidRDefault="001C7425" w:rsidP="00AF0C33">
      <w:pPr>
        <w:spacing w:line="480" w:lineRule="auto"/>
        <w:rPr>
          <w:lang w:val="en-CA"/>
        </w:rPr>
      </w:pPr>
      <w:r w:rsidRPr="00F0405C">
        <w:rPr>
          <w:b/>
          <w:lang w:val="en-CA"/>
        </w:rPr>
        <w:t>Children’s Play Therapy Instrument (CPTI).</w:t>
      </w:r>
      <w:r w:rsidR="009D5224" w:rsidRPr="00F0405C">
        <w:rPr>
          <w:b/>
          <w:lang w:val="en-CA"/>
        </w:rPr>
        <w:t xml:space="preserve"> </w:t>
      </w:r>
      <w:r w:rsidRPr="00F0405C">
        <w:rPr>
          <w:lang w:val="en-CA"/>
        </w:rPr>
        <w:t xml:space="preserve">The CPTI </w:t>
      </w:r>
      <w:r w:rsidR="00F97740" w:rsidRPr="00F0405C">
        <w:rPr>
          <w:lang w:val="en-CA"/>
        </w:rPr>
        <w:t>was developed</w:t>
      </w:r>
      <w:r w:rsidRPr="00F0405C">
        <w:rPr>
          <w:lang w:val="en-CA"/>
        </w:rPr>
        <w:t xml:space="preserve"> </w:t>
      </w:r>
      <w:r w:rsidR="00F97740" w:rsidRPr="00F0405C">
        <w:rPr>
          <w:lang w:val="en-CA"/>
        </w:rPr>
        <w:t>by Kernberg</w:t>
      </w:r>
      <w:r w:rsidR="00436512">
        <w:rPr>
          <w:lang w:val="en-CA"/>
        </w:rPr>
        <w:t xml:space="preserve">, Chazan and Normandin in </w:t>
      </w:r>
      <w:r w:rsidR="00F97740" w:rsidRPr="00F0405C">
        <w:rPr>
          <w:lang w:val="en-CA"/>
        </w:rPr>
        <w:t>1998</w:t>
      </w:r>
      <w:r w:rsidR="00F97740" w:rsidRPr="00F0405C">
        <w:rPr>
          <w:b/>
          <w:lang w:val="en-CA"/>
        </w:rPr>
        <w:t xml:space="preserve"> </w:t>
      </w:r>
      <w:r w:rsidRPr="00F0405C">
        <w:rPr>
          <w:lang w:val="en-CA"/>
        </w:rPr>
        <w:t>to cod</w:t>
      </w:r>
      <w:r w:rsidR="00F97740" w:rsidRPr="00F0405C">
        <w:rPr>
          <w:lang w:val="en-CA"/>
        </w:rPr>
        <w:t xml:space="preserve">e </w:t>
      </w:r>
      <w:r w:rsidR="009D1E7A">
        <w:rPr>
          <w:lang w:val="en-CA"/>
        </w:rPr>
        <w:t xml:space="preserve">45-minute video recordings of </w:t>
      </w:r>
      <w:r w:rsidR="00F97740" w:rsidRPr="00F0405C">
        <w:rPr>
          <w:lang w:val="en-CA"/>
        </w:rPr>
        <w:t>free play</w:t>
      </w:r>
      <w:r w:rsidRPr="00F0405C">
        <w:rPr>
          <w:lang w:val="en-CA"/>
        </w:rPr>
        <w:t xml:space="preserve">. </w:t>
      </w:r>
      <w:r w:rsidR="00696A79">
        <w:rPr>
          <w:lang w:val="en-CA"/>
        </w:rPr>
        <w:t>The child’s p</w:t>
      </w:r>
      <w:r w:rsidR="00846387" w:rsidRPr="00F0405C">
        <w:rPr>
          <w:lang w:val="en-CA"/>
        </w:rPr>
        <w:t>lay is coded in t</w:t>
      </w:r>
      <w:r w:rsidR="00A42E55" w:rsidRPr="00F0405C">
        <w:rPr>
          <w:lang w:val="en-CA"/>
        </w:rPr>
        <w:t>hree</w:t>
      </w:r>
      <w:r w:rsidR="00846387" w:rsidRPr="00F0405C">
        <w:rPr>
          <w:lang w:val="en-CA"/>
        </w:rPr>
        <w:t xml:space="preserve"> steps</w:t>
      </w:r>
      <w:r w:rsidR="009D1E7A">
        <w:rPr>
          <w:lang w:val="en-CA"/>
        </w:rPr>
        <w:t xml:space="preserve">, the first of which </w:t>
      </w:r>
      <w:r w:rsidR="00846387" w:rsidRPr="00F0405C">
        <w:rPr>
          <w:lang w:val="en-CA"/>
        </w:rPr>
        <w:t>involves</w:t>
      </w:r>
      <w:r w:rsidR="00EC2506" w:rsidRPr="00F0405C">
        <w:rPr>
          <w:lang w:val="en-CA"/>
        </w:rPr>
        <w:t xml:space="preserve"> segmentati</w:t>
      </w:r>
      <w:r w:rsidR="009D1E7A">
        <w:rPr>
          <w:lang w:val="en-CA"/>
        </w:rPr>
        <w:t>ng the recordings in</w:t>
      </w:r>
      <w:r w:rsidR="00EC2506" w:rsidRPr="00F0405C">
        <w:rPr>
          <w:lang w:val="en-CA"/>
        </w:rPr>
        <w:t>to</w:t>
      </w:r>
      <w:r w:rsidR="009D1E7A">
        <w:rPr>
          <w:lang w:val="en-CA"/>
        </w:rPr>
        <w:t xml:space="preserve"> the following phases:</w:t>
      </w:r>
      <w:r w:rsidR="00EC2506" w:rsidRPr="00F0405C">
        <w:rPr>
          <w:lang w:val="en-CA"/>
        </w:rPr>
        <w:t xml:space="preserve"> 1) </w:t>
      </w:r>
      <w:r w:rsidR="00846387" w:rsidRPr="00F0405C">
        <w:rPr>
          <w:lang w:val="en-CA"/>
        </w:rPr>
        <w:t xml:space="preserve">preparation to play, </w:t>
      </w:r>
      <w:r w:rsidR="00EC2506" w:rsidRPr="00F0405C">
        <w:rPr>
          <w:lang w:val="en-CA"/>
        </w:rPr>
        <w:t xml:space="preserve">2) </w:t>
      </w:r>
      <w:r w:rsidR="00846387" w:rsidRPr="00F0405C">
        <w:rPr>
          <w:lang w:val="en-CA"/>
        </w:rPr>
        <w:t xml:space="preserve">play and </w:t>
      </w:r>
      <w:r w:rsidR="00EC2506" w:rsidRPr="00F0405C">
        <w:rPr>
          <w:lang w:val="en-CA"/>
        </w:rPr>
        <w:t xml:space="preserve">3) </w:t>
      </w:r>
      <w:r w:rsidR="00846387" w:rsidRPr="00F0405C">
        <w:rPr>
          <w:lang w:val="en-CA"/>
        </w:rPr>
        <w:t>non-play.</w:t>
      </w:r>
      <w:r w:rsidRPr="00F0405C">
        <w:rPr>
          <w:lang w:val="en-CA"/>
        </w:rPr>
        <w:t xml:space="preserve"> </w:t>
      </w:r>
      <w:r w:rsidR="00696A79">
        <w:rPr>
          <w:lang w:val="en-CA"/>
        </w:rPr>
        <w:t>The p</w:t>
      </w:r>
      <w:r w:rsidR="00846387" w:rsidRPr="00F0405C">
        <w:rPr>
          <w:lang w:val="en-CA"/>
        </w:rPr>
        <w:t>reparation to play</w:t>
      </w:r>
      <w:r w:rsidR="00EC2506" w:rsidRPr="00F0405C">
        <w:rPr>
          <w:lang w:val="en-CA"/>
        </w:rPr>
        <w:t xml:space="preserve"> </w:t>
      </w:r>
      <w:r w:rsidR="00696A79">
        <w:rPr>
          <w:lang w:val="en-CA"/>
        </w:rPr>
        <w:t xml:space="preserve">phase </w:t>
      </w:r>
      <w:r w:rsidR="00EC2506" w:rsidRPr="00F0405C">
        <w:rPr>
          <w:lang w:val="en-CA"/>
        </w:rPr>
        <w:t xml:space="preserve">refers to </w:t>
      </w:r>
      <w:r w:rsidR="00696A79">
        <w:rPr>
          <w:lang w:val="en-CA"/>
        </w:rPr>
        <w:t xml:space="preserve">the child </w:t>
      </w:r>
      <w:r w:rsidR="009D1E7A">
        <w:rPr>
          <w:lang w:val="en-CA"/>
        </w:rPr>
        <w:t xml:space="preserve">setting the stage, </w:t>
      </w:r>
      <w:r w:rsidR="004F6293" w:rsidRPr="00F0405C">
        <w:rPr>
          <w:lang w:val="en-CA"/>
        </w:rPr>
        <w:t xml:space="preserve">identifying a theme </w:t>
      </w:r>
      <w:r w:rsidR="00FB0A21" w:rsidRPr="00F0405C">
        <w:rPr>
          <w:lang w:val="en-CA"/>
        </w:rPr>
        <w:t>and</w:t>
      </w:r>
      <w:r w:rsidR="009D1E7A">
        <w:rPr>
          <w:lang w:val="en-CA"/>
        </w:rPr>
        <w:t>/or</w:t>
      </w:r>
      <w:r w:rsidR="00FB0A21" w:rsidRPr="00F0405C">
        <w:rPr>
          <w:lang w:val="en-CA"/>
        </w:rPr>
        <w:t xml:space="preserve"> </w:t>
      </w:r>
      <w:r w:rsidR="00696A79">
        <w:rPr>
          <w:lang w:val="en-CA"/>
        </w:rPr>
        <w:t>using</w:t>
      </w:r>
      <w:r w:rsidR="009D1E7A">
        <w:rPr>
          <w:lang w:val="en-CA"/>
        </w:rPr>
        <w:t xml:space="preserve"> initiatory phrase</w:t>
      </w:r>
      <w:r w:rsidR="00696A79">
        <w:rPr>
          <w:lang w:val="en-CA"/>
        </w:rPr>
        <w:t>s</w:t>
      </w:r>
      <w:r w:rsidR="009D1E7A">
        <w:rPr>
          <w:lang w:val="en-CA"/>
        </w:rPr>
        <w:t xml:space="preserve"> such as, </w:t>
      </w:r>
      <w:r w:rsidR="00846387" w:rsidRPr="00F0405C">
        <w:rPr>
          <w:lang w:val="en-CA"/>
        </w:rPr>
        <w:t>“Let’s pla</w:t>
      </w:r>
      <w:r w:rsidR="007F55C9" w:rsidRPr="00F0405C">
        <w:rPr>
          <w:lang w:val="en-CA"/>
        </w:rPr>
        <w:t>y</w:t>
      </w:r>
      <w:r w:rsidR="00846387" w:rsidRPr="00F0405C">
        <w:rPr>
          <w:lang w:val="en-CA"/>
        </w:rPr>
        <w:t>!</w:t>
      </w:r>
      <w:r w:rsidR="00696A79" w:rsidRPr="00F0405C">
        <w:rPr>
          <w:lang w:val="en-CA"/>
        </w:rPr>
        <w:t>”</w:t>
      </w:r>
      <w:r w:rsidR="00696A79">
        <w:rPr>
          <w:lang w:val="en-CA"/>
        </w:rPr>
        <w:t>.</w:t>
      </w:r>
      <w:r w:rsidR="004F6293" w:rsidRPr="00F0405C">
        <w:rPr>
          <w:lang w:val="en-CA"/>
        </w:rPr>
        <w:t xml:space="preserve"> </w:t>
      </w:r>
      <w:r w:rsidR="00696A79">
        <w:rPr>
          <w:lang w:val="en-CA"/>
        </w:rPr>
        <w:t>A</w:t>
      </w:r>
      <w:r w:rsidR="004F6293" w:rsidRPr="00F0405C">
        <w:rPr>
          <w:lang w:val="en-CA"/>
        </w:rPr>
        <w:t xml:space="preserve"> segment </w:t>
      </w:r>
      <w:r w:rsidR="00696A79">
        <w:rPr>
          <w:lang w:val="en-CA"/>
        </w:rPr>
        <w:t>is coded as</w:t>
      </w:r>
      <w:r w:rsidR="004F6293" w:rsidRPr="00F0405C">
        <w:rPr>
          <w:lang w:val="en-CA"/>
        </w:rPr>
        <w:t xml:space="preserve"> </w:t>
      </w:r>
      <w:r w:rsidR="009D1E7A">
        <w:rPr>
          <w:lang w:val="en-CA"/>
        </w:rPr>
        <w:t>‘</w:t>
      </w:r>
      <w:r w:rsidR="004F6293" w:rsidRPr="00F0405C">
        <w:rPr>
          <w:lang w:val="en-CA"/>
        </w:rPr>
        <w:t>play</w:t>
      </w:r>
      <w:r w:rsidR="009D1E7A">
        <w:rPr>
          <w:lang w:val="en-CA"/>
        </w:rPr>
        <w:t>’</w:t>
      </w:r>
      <w:r w:rsidR="00696A79">
        <w:rPr>
          <w:lang w:val="en-CA"/>
        </w:rPr>
        <w:t xml:space="preserve"> once the</w:t>
      </w:r>
      <w:r w:rsidR="004F6293" w:rsidRPr="00F0405C">
        <w:rPr>
          <w:lang w:val="en-CA"/>
        </w:rPr>
        <w:t xml:space="preserve"> child has </w:t>
      </w:r>
      <w:r w:rsidR="00696A79">
        <w:rPr>
          <w:lang w:val="en-CA"/>
        </w:rPr>
        <w:t xml:space="preserve">begun </w:t>
      </w:r>
      <w:r w:rsidR="004F6293" w:rsidRPr="00F0405C">
        <w:rPr>
          <w:lang w:val="en-CA"/>
        </w:rPr>
        <w:t>to elaborate a theme by identifying actors</w:t>
      </w:r>
      <w:r w:rsidR="00696A79">
        <w:rPr>
          <w:lang w:val="en-CA"/>
        </w:rPr>
        <w:t xml:space="preserve">, assigning </w:t>
      </w:r>
      <w:r w:rsidR="004F6293" w:rsidRPr="00F0405C">
        <w:rPr>
          <w:lang w:val="en-CA"/>
        </w:rPr>
        <w:t xml:space="preserve">roles and describing scenes. </w:t>
      </w:r>
      <w:r w:rsidR="00846387" w:rsidRPr="00F0405C">
        <w:rPr>
          <w:lang w:val="en-CA"/>
        </w:rPr>
        <w:t xml:space="preserve">The play may involve negative and positive affect, </w:t>
      </w:r>
      <w:r w:rsidR="004F6293" w:rsidRPr="00F0405C">
        <w:rPr>
          <w:lang w:val="en-CA"/>
        </w:rPr>
        <w:t xml:space="preserve">and </w:t>
      </w:r>
      <w:r w:rsidR="00696A79">
        <w:rPr>
          <w:lang w:val="en-CA"/>
        </w:rPr>
        <w:lastRenderedPageBreak/>
        <w:t>typically</w:t>
      </w:r>
      <w:r w:rsidR="004F6293" w:rsidRPr="00F0405C">
        <w:rPr>
          <w:lang w:val="en-CA"/>
        </w:rPr>
        <w:t xml:space="preserve"> has a beginning, </w:t>
      </w:r>
      <w:r w:rsidR="00696A79" w:rsidRPr="00F0405C">
        <w:rPr>
          <w:lang w:val="en-CA"/>
        </w:rPr>
        <w:t>middle</w:t>
      </w:r>
      <w:r w:rsidR="004F6293" w:rsidRPr="00F0405C">
        <w:rPr>
          <w:lang w:val="en-CA"/>
        </w:rPr>
        <w:t xml:space="preserve"> and an end</w:t>
      </w:r>
      <w:r w:rsidR="00FB0A21" w:rsidRPr="00F0405C">
        <w:rPr>
          <w:lang w:val="en-CA"/>
        </w:rPr>
        <w:t>ing</w:t>
      </w:r>
      <w:r w:rsidR="00E61C9E" w:rsidRPr="00F0405C">
        <w:rPr>
          <w:lang w:val="en-CA"/>
        </w:rPr>
        <w:t>.</w:t>
      </w:r>
      <w:r w:rsidR="004F6293" w:rsidRPr="00F0405C">
        <w:rPr>
          <w:lang w:val="en-CA"/>
        </w:rPr>
        <w:t xml:space="preserve"> Segments coded as </w:t>
      </w:r>
      <w:r w:rsidR="009D1E7A">
        <w:rPr>
          <w:lang w:val="en-CA"/>
        </w:rPr>
        <w:t>‘n</w:t>
      </w:r>
      <w:r w:rsidRPr="00F0405C">
        <w:rPr>
          <w:lang w:val="en-CA"/>
        </w:rPr>
        <w:t>on-play</w:t>
      </w:r>
      <w:r w:rsidR="009D1E7A">
        <w:rPr>
          <w:lang w:val="en-CA"/>
        </w:rPr>
        <w:t>’</w:t>
      </w:r>
      <w:r w:rsidRPr="00F0405C">
        <w:rPr>
          <w:lang w:val="en-CA"/>
        </w:rPr>
        <w:t xml:space="preserve"> </w:t>
      </w:r>
      <w:r w:rsidR="009D1E7A">
        <w:rPr>
          <w:lang w:val="en-CA"/>
        </w:rPr>
        <w:t>include a</w:t>
      </w:r>
      <w:r w:rsidR="004F6293" w:rsidRPr="00F0405C">
        <w:rPr>
          <w:lang w:val="en-CA"/>
        </w:rPr>
        <w:t xml:space="preserve">ny </w:t>
      </w:r>
      <w:r w:rsidRPr="00F0405C">
        <w:rPr>
          <w:lang w:val="en-CA"/>
        </w:rPr>
        <w:t>activity</w:t>
      </w:r>
      <w:r w:rsidR="004F6293" w:rsidRPr="00F0405C">
        <w:rPr>
          <w:lang w:val="en-CA"/>
        </w:rPr>
        <w:t xml:space="preserve"> outside of the realm of play, such as </w:t>
      </w:r>
      <w:r w:rsidR="009D1E7A">
        <w:rPr>
          <w:lang w:val="en-CA"/>
        </w:rPr>
        <w:t xml:space="preserve">the child discussing their </w:t>
      </w:r>
      <w:r w:rsidRPr="00F0405C">
        <w:rPr>
          <w:lang w:val="en-CA"/>
        </w:rPr>
        <w:t>day at school</w:t>
      </w:r>
      <w:r w:rsidR="004F6293" w:rsidRPr="00F0405C">
        <w:rPr>
          <w:lang w:val="en-CA"/>
        </w:rPr>
        <w:t>.</w:t>
      </w:r>
      <w:r w:rsidR="00A42E55" w:rsidRPr="00F0405C">
        <w:rPr>
          <w:lang w:val="en-CA"/>
        </w:rPr>
        <w:t xml:space="preserve"> </w:t>
      </w:r>
    </w:p>
    <w:p w14:paraId="28A80C72" w14:textId="03A4944C" w:rsidR="000A7C41" w:rsidRDefault="00331C9B" w:rsidP="008E03C4">
      <w:pPr>
        <w:spacing w:line="480" w:lineRule="auto"/>
        <w:ind w:firstLine="708"/>
        <w:rPr>
          <w:lang w:val="en-CA"/>
        </w:rPr>
      </w:pPr>
      <w:r w:rsidRPr="008E03C4">
        <w:rPr>
          <w:lang w:val="en-CA"/>
        </w:rPr>
        <w:t>The second step</w:t>
      </w:r>
      <w:r w:rsidR="009D1E7A">
        <w:rPr>
          <w:lang w:val="en-CA"/>
        </w:rPr>
        <w:t xml:space="preserve"> in </w:t>
      </w:r>
      <w:r w:rsidR="00696A79">
        <w:rPr>
          <w:lang w:val="en-CA"/>
        </w:rPr>
        <w:t xml:space="preserve">coding play </w:t>
      </w:r>
      <w:r w:rsidRPr="00F0405C">
        <w:rPr>
          <w:lang w:val="en-CA"/>
        </w:rPr>
        <w:t>involves identifying the different themes and narratives elaborated by the child</w:t>
      </w:r>
      <w:r w:rsidR="00696A79">
        <w:rPr>
          <w:lang w:val="en-CA"/>
        </w:rPr>
        <w:t xml:space="preserve">, keeping in mind that a single narrative may be comprised of several themes. </w:t>
      </w:r>
      <w:r w:rsidRPr="00F0405C">
        <w:rPr>
          <w:lang w:val="en-CA"/>
        </w:rPr>
        <w:t xml:space="preserve">A global </w:t>
      </w:r>
      <w:r w:rsidR="00696A79">
        <w:rPr>
          <w:lang w:val="en-CA"/>
        </w:rPr>
        <w:t xml:space="preserve">perspective is </w:t>
      </w:r>
      <w:r w:rsidRPr="00F0405C">
        <w:rPr>
          <w:lang w:val="en-CA"/>
        </w:rPr>
        <w:t xml:space="preserve">required </w:t>
      </w:r>
      <w:r w:rsidR="00696A79">
        <w:rPr>
          <w:lang w:val="en-CA"/>
        </w:rPr>
        <w:t xml:space="preserve">when coding themes as they may reemerge </w:t>
      </w:r>
      <w:r w:rsidRPr="00F0405C">
        <w:rPr>
          <w:lang w:val="en-CA"/>
        </w:rPr>
        <w:t xml:space="preserve">across play segments, as </w:t>
      </w:r>
      <w:r w:rsidR="00696A79">
        <w:rPr>
          <w:lang w:val="en-CA"/>
        </w:rPr>
        <w:t xml:space="preserve">later on during play </w:t>
      </w:r>
      <w:r w:rsidRPr="00F0405C">
        <w:rPr>
          <w:lang w:val="en-CA"/>
        </w:rPr>
        <w:t>a child may come back to a</w:t>
      </w:r>
      <w:r w:rsidR="00696A79">
        <w:rPr>
          <w:lang w:val="en-CA"/>
        </w:rPr>
        <w:t>n earlier</w:t>
      </w:r>
      <w:r w:rsidRPr="00F0405C">
        <w:rPr>
          <w:lang w:val="en-CA"/>
        </w:rPr>
        <w:t xml:space="preserve"> theme </w:t>
      </w:r>
      <w:r w:rsidR="00696A79">
        <w:rPr>
          <w:lang w:val="en-CA"/>
        </w:rPr>
        <w:t xml:space="preserve">and </w:t>
      </w:r>
      <w:r w:rsidRPr="00F0405C">
        <w:rPr>
          <w:lang w:val="en-CA"/>
        </w:rPr>
        <w:t xml:space="preserve">complete it later. </w:t>
      </w:r>
      <w:r w:rsidR="004C498E">
        <w:rPr>
          <w:lang w:val="en-CA"/>
        </w:rPr>
        <w:t>T</w:t>
      </w:r>
      <w:r w:rsidR="001C7425" w:rsidRPr="00F0405C">
        <w:rPr>
          <w:lang w:val="en-CA"/>
        </w:rPr>
        <w:t>he characters</w:t>
      </w:r>
      <w:r w:rsidR="00696A79">
        <w:rPr>
          <w:lang w:val="en-CA"/>
        </w:rPr>
        <w:t>, themes and play material</w:t>
      </w:r>
      <w:r w:rsidR="004C498E">
        <w:rPr>
          <w:lang w:val="en-CA"/>
        </w:rPr>
        <w:t>s define and delimit a play narrative.</w:t>
      </w:r>
      <w:r w:rsidR="001C7425" w:rsidRPr="00F0405C">
        <w:rPr>
          <w:lang w:val="en-CA"/>
        </w:rPr>
        <w:t xml:space="preserve"> </w:t>
      </w:r>
    </w:p>
    <w:p w14:paraId="66974A52" w14:textId="29D606F4" w:rsidR="001C7425" w:rsidRPr="00F0405C" w:rsidRDefault="00331C9B" w:rsidP="008E03C4">
      <w:pPr>
        <w:spacing w:line="480" w:lineRule="auto"/>
        <w:ind w:firstLine="708"/>
        <w:rPr>
          <w:lang w:val="en-CA"/>
        </w:rPr>
      </w:pPr>
      <w:r w:rsidRPr="008E03C4">
        <w:rPr>
          <w:lang w:val="en-CA"/>
        </w:rPr>
        <w:t>The third step</w:t>
      </w:r>
      <w:r w:rsidRPr="00F0405C">
        <w:rPr>
          <w:lang w:val="en-CA"/>
        </w:rPr>
        <w:t xml:space="preserve"> </w:t>
      </w:r>
      <w:r w:rsidR="004C498E">
        <w:rPr>
          <w:lang w:val="en-CA"/>
        </w:rPr>
        <w:t xml:space="preserve">in coding play </w:t>
      </w:r>
      <w:r w:rsidRPr="00F0405C">
        <w:rPr>
          <w:lang w:val="en-CA"/>
        </w:rPr>
        <w:t>involves deter</w:t>
      </w:r>
      <w:r w:rsidR="007F55C9" w:rsidRPr="00F0405C">
        <w:rPr>
          <w:lang w:val="en-CA"/>
        </w:rPr>
        <w:t xml:space="preserve">mining whether </w:t>
      </w:r>
      <w:r w:rsidRPr="00F0405C">
        <w:rPr>
          <w:lang w:val="en-CA"/>
        </w:rPr>
        <w:t>play narratives</w:t>
      </w:r>
      <w:r w:rsidR="007F55C9" w:rsidRPr="00F0405C">
        <w:rPr>
          <w:lang w:val="en-CA"/>
        </w:rPr>
        <w:t xml:space="preserve"> are complete or incomplete. </w:t>
      </w:r>
      <w:r w:rsidR="004C498E">
        <w:rPr>
          <w:lang w:val="en-CA"/>
        </w:rPr>
        <w:t>Complete n</w:t>
      </w:r>
      <w:r w:rsidR="001C7425" w:rsidRPr="00F0405C">
        <w:rPr>
          <w:lang w:val="en-CA"/>
        </w:rPr>
        <w:t xml:space="preserve">arratives </w:t>
      </w:r>
      <w:r w:rsidR="004C498E">
        <w:rPr>
          <w:lang w:val="en-CA"/>
        </w:rPr>
        <w:t>have a</w:t>
      </w:r>
      <w:r w:rsidR="004C498E" w:rsidRPr="00F0405C">
        <w:rPr>
          <w:lang w:val="en-CA"/>
        </w:rPr>
        <w:t xml:space="preserve"> beginning, middle and </w:t>
      </w:r>
      <w:r w:rsidR="004C498E">
        <w:rPr>
          <w:lang w:val="en-CA"/>
        </w:rPr>
        <w:t xml:space="preserve">an </w:t>
      </w:r>
      <w:r w:rsidR="004C498E" w:rsidRPr="00F0405C">
        <w:rPr>
          <w:lang w:val="en-CA"/>
        </w:rPr>
        <w:t>end</w:t>
      </w:r>
      <w:r w:rsidR="004C498E">
        <w:rPr>
          <w:lang w:val="en-CA"/>
        </w:rPr>
        <w:t>, whilst i</w:t>
      </w:r>
      <w:r w:rsidR="007D2EAE">
        <w:rPr>
          <w:lang w:val="en-CA"/>
        </w:rPr>
        <w:t>n</w:t>
      </w:r>
      <w:r w:rsidR="004C498E">
        <w:rPr>
          <w:lang w:val="en-CA"/>
        </w:rPr>
        <w:t>co</w:t>
      </w:r>
      <w:r w:rsidR="00B31DC5">
        <w:rPr>
          <w:lang w:val="en-CA"/>
        </w:rPr>
        <w:t>m</w:t>
      </w:r>
      <w:r w:rsidR="004C498E">
        <w:rPr>
          <w:lang w:val="en-CA"/>
        </w:rPr>
        <w:t>plete narratives lack such coherence.</w:t>
      </w:r>
      <w:r w:rsidR="007F55C9" w:rsidRPr="00F0405C">
        <w:rPr>
          <w:lang w:val="en-CA"/>
        </w:rPr>
        <w:t xml:space="preserve"> </w:t>
      </w:r>
      <w:r w:rsidR="004C498E">
        <w:rPr>
          <w:lang w:val="en-CA"/>
        </w:rPr>
        <w:t xml:space="preserve">In these instances, </w:t>
      </w:r>
      <w:r w:rsidR="007F55C9" w:rsidRPr="00F0405C">
        <w:rPr>
          <w:lang w:val="en-CA"/>
        </w:rPr>
        <w:t>the child</w:t>
      </w:r>
      <w:r w:rsidR="004C498E">
        <w:rPr>
          <w:lang w:val="en-CA"/>
        </w:rPr>
        <w:t>,</w:t>
      </w:r>
      <w:r w:rsidR="007F55C9" w:rsidRPr="00F0405C">
        <w:rPr>
          <w:lang w:val="en-CA"/>
        </w:rPr>
        <w:t xml:space="preserve"> for different reasons</w:t>
      </w:r>
      <w:r w:rsidR="004C498E">
        <w:rPr>
          <w:lang w:val="en-CA"/>
        </w:rPr>
        <w:t>,</w:t>
      </w:r>
      <w:r w:rsidR="007F55C9" w:rsidRPr="00F0405C">
        <w:rPr>
          <w:lang w:val="en-CA"/>
        </w:rPr>
        <w:t xml:space="preserve"> is unable to </w:t>
      </w:r>
      <w:r w:rsidR="004C498E">
        <w:rPr>
          <w:lang w:val="en-CA"/>
        </w:rPr>
        <w:t>conclude the story</w:t>
      </w:r>
      <w:r w:rsidR="007F55C9" w:rsidRPr="00F0405C">
        <w:rPr>
          <w:lang w:val="en-CA"/>
        </w:rPr>
        <w:t>.</w:t>
      </w:r>
      <w:r w:rsidR="001C7425" w:rsidRPr="00F0405C">
        <w:rPr>
          <w:lang w:val="en-CA"/>
        </w:rPr>
        <w:t xml:space="preserve"> </w:t>
      </w:r>
      <w:r w:rsidR="0062168F" w:rsidRPr="00F0405C">
        <w:rPr>
          <w:lang w:val="en-CA"/>
        </w:rPr>
        <w:t>T</w:t>
      </w:r>
      <w:r w:rsidR="001C7425" w:rsidRPr="00F0405C">
        <w:rPr>
          <w:lang w:val="en-CA"/>
        </w:rPr>
        <w:t>he percentage of fantasy play narratives brought to</w:t>
      </w:r>
      <w:r w:rsidR="007F55C9" w:rsidRPr="00F0405C">
        <w:rPr>
          <w:lang w:val="en-CA"/>
        </w:rPr>
        <w:t xml:space="preserve"> conclusion</w:t>
      </w:r>
      <w:r w:rsidR="001C7425" w:rsidRPr="00F0405C">
        <w:rPr>
          <w:lang w:val="en-CA"/>
        </w:rPr>
        <w:t xml:space="preserve"> </w:t>
      </w:r>
      <w:r w:rsidR="0062168F" w:rsidRPr="00F0405C">
        <w:rPr>
          <w:lang w:val="en-CA"/>
        </w:rPr>
        <w:t xml:space="preserve">is used an indicator </w:t>
      </w:r>
      <w:r w:rsidR="007F55C9" w:rsidRPr="00F0405C">
        <w:rPr>
          <w:lang w:val="en-CA"/>
        </w:rPr>
        <w:t xml:space="preserve">of </w:t>
      </w:r>
      <w:r w:rsidR="0062168F" w:rsidRPr="00F0405C">
        <w:rPr>
          <w:lang w:val="en-CA"/>
        </w:rPr>
        <w:t>the capacity of the child to complete and resolve play</w:t>
      </w:r>
      <w:r w:rsidR="001C7425" w:rsidRPr="00F0405C">
        <w:rPr>
          <w:lang w:val="en-CA"/>
        </w:rPr>
        <w:t>.</w:t>
      </w:r>
    </w:p>
    <w:p w14:paraId="1CF0CB24" w14:textId="6190E343" w:rsidR="001565CE" w:rsidRPr="00F0405C" w:rsidRDefault="003C007A" w:rsidP="000E4DF7">
      <w:pPr>
        <w:spacing w:line="480" w:lineRule="auto"/>
        <w:ind w:firstLine="708"/>
        <w:rPr>
          <w:lang w:val="en-CA"/>
        </w:rPr>
      </w:pPr>
      <w:r w:rsidRPr="00F0405C">
        <w:rPr>
          <w:lang w:val="en-CA"/>
        </w:rPr>
        <w:t>T</w:t>
      </w:r>
      <w:r w:rsidR="001C7425" w:rsidRPr="00F0405C">
        <w:rPr>
          <w:lang w:val="en-CA"/>
        </w:rPr>
        <w:t>he activity s</w:t>
      </w:r>
      <w:r w:rsidR="00843860" w:rsidRPr="00F0405C">
        <w:rPr>
          <w:lang w:val="en-CA"/>
        </w:rPr>
        <w:t xml:space="preserve">tructuring scale </w:t>
      </w:r>
      <w:r w:rsidR="003B22F0">
        <w:rPr>
          <w:lang w:val="en-CA"/>
        </w:rPr>
        <w:t xml:space="preserve">of the CPTI </w:t>
      </w:r>
      <w:r w:rsidRPr="00F0405C">
        <w:rPr>
          <w:lang w:val="en-CA"/>
        </w:rPr>
        <w:t xml:space="preserve">(Kernberg et al., 1998) </w:t>
      </w:r>
      <w:r w:rsidR="00384BBC">
        <w:rPr>
          <w:lang w:val="en-CA"/>
        </w:rPr>
        <w:t>was</w:t>
      </w:r>
      <w:r w:rsidRPr="00F0405C">
        <w:rPr>
          <w:lang w:val="en-CA"/>
        </w:rPr>
        <w:t xml:space="preserve"> shown to have </w:t>
      </w:r>
      <w:r w:rsidR="00843860" w:rsidRPr="00F0405C">
        <w:rPr>
          <w:lang w:val="en-CA"/>
        </w:rPr>
        <w:t>good interrater</w:t>
      </w:r>
      <w:r w:rsidR="001C7425" w:rsidRPr="00F0405C">
        <w:rPr>
          <w:lang w:val="en-CA"/>
        </w:rPr>
        <w:t xml:space="preserve"> reliability (</w:t>
      </w:r>
      <w:r w:rsidR="001C7425" w:rsidRPr="00F0405C">
        <w:rPr>
          <w:bCs/>
          <w:lang w:val="en-CA"/>
        </w:rPr>
        <w:t>κ</w:t>
      </w:r>
      <w:r w:rsidR="001C7425" w:rsidRPr="00F0405C">
        <w:rPr>
          <w:vertAlign w:val="subscript"/>
          <w:lang w:val="en-CA"/>
        </w:rPr>
        <w:t>w</w:t>
      </w:r>
      <w:r w:rsidR="001C7425" w:rsidRPr="00F0405C">
        <w:rPr>
          <w:lang w:val="en-CA"/>
        </w:rPr>
        <w:t xml:space="preserve"> = .69 and .72). In the present study, </w:t>
      </w:r>
      <w:r w:rsidRPr="00F0405C">
        <w:rPr>
          <w:lang w:val="en-CA"/>
        </w:rPr>
        <w:t xml:space="preserve">inter-rater reliability </w:t>
      </w:r>
      <w:r w:rsidR="00384BBC">
        <w:rPr>
          <w:lang w:val="en-CA"/>
        </w:rPr>
        <w:t xml:space="preserve">for </w:t>
      </w:r>
      <w:r w:rsidR="008E0D7A" w:rsidRPr="00F0405C">
        <w:rPr>
          <w:lang w:val="en-CA"/>
        </w:rPr>
        <w:t>13</w:t>
      </w:r>
      <w:r w:rsidR="001C7425" w:rsidRPr="00F0405C">
        <w:rPr>
          <w:lang w:val="en-CA"/>
        </w:rPr>
        <w:t xml:space="preserve"> free play session</w:t>
      </w:r>
      <w:r w:rsidRPr="00F0405C">
        <w:rPr>
          <w:lang w:val="en-CA"/>
        </w:rPr>
        <w:t xml:space="preserve">s </w:t>
      </w:r>
      <w:r w:rsidR="001C7425" w:rsidRPr="00F0405C">
        <w:rPr>
          <w:lang w:val="en-CA"/>
        </w:rPr>
        <w:t xml:space="preserve">was </w:t>
      </w:r>
      <w:r w:rsidRPr="00F0405C">
        <w:rPr>
          <w:lang w:val="en-CA"/>
        </w:rPr>
        <w:t>excellent</w:t>
      </w:r>
      <w:r w:rsidR="001C7425" w:rsidRPr="00F0405C">
        <w:rPr>
          <w:lang w:val="en-CA"/>
        </w:rPr>
        <w:t xml:space="preserve"> (Landis &amp; Koch, 1977), with a weighted kappa coeffici</w:t>
      </w:r>
      <w:r w:rsidR="00675FD4" w:rsidRPr="00F0405C">
        <w:rPr>
          <w:lang w:val="en-CA"/>
        </w:rPr>
        <w:t>ent of .90</w:t>
      </w:r>
      <w:r w:rsidR="001C7425" w:rsidRPr="00F0405C">
        <w:rPr>
          <w:lang w:val="en-CA"/>
        </w:rPr>
        <w:t xml:space="preserve"> for the </w:t>
      </w:r>
      <w:r w:rsidR="00F01CB8" w:rsidRPr="00F0405C">
        <w:rPr>
          <w:lang w:val="en-CA"/>
        </w:rPr>
        <w:t>Play Segmentation Scale</w:t>
      </w:r>
      <w:r w:rsidR="001C7425" w:rsidRPr="00F0405C">
        <w:rPr>
          <w:lang w:val="en-CA"/>
        </w:rPr>
        <w:t xml:space="preserve"> and</w:t>
      </w:r>
      <w:r w:rsidR="00C70846" w:rsidRPr="00F0405C">
        <w:rPr>
          <w:lang w:val="en-CA"/>
        </w:rPr>
        <w:t xml:space="preserve"> Cohen kappa coefficients of .88</w:t>
      </w:r>
      <w:r w:rsidR="001C7425" w:rsidRPr="00F0405C">
        <w:rPr>
          <w:lang w:val="en-CA"/>
        </w:rPr>
        <w:t xml:space="preserve"> for </w:t>
      </w:r>
      <w:r w:rsidR="00F01CB8" w:rsidRPr="00F0405C">
        <w:rPr>
          <w:lang w:val="en-CA"/>
        </w:rPr>
        <w:t>I</w:t>
      </w:r>
      <w:r w:rsidR="001C7425" w:rsidRPr="00F0405C">
        <w:rPr>
          <w:lang w:val="en-CA"/>
        </w:rPr>
        <w:t>dentificati</w:t>
      </w:r>
      <w:r w:rsidR="00C70846" w:rsidRPr="00F0405C">
        <w:rPr>
          <w:lang w:val="en-CA"/>
        </w:rPr>
        <w:t>on of play narratives and of .76</w:t>
      </w:r>
      <w:r w:rsidR="001C7425" w:rsidRPr="00F0405C">
        <w:rPr>
          <w:lang w:val="en-CA"/>
        </w:rPr>
        <w:t xml:space="preserve"> for </w:t>
      </w:r>
      <w:r w:rsidR="00F01CB8" w:rsidRPr="00F0405C">
        <w:rPr>
          <w:lang w:val="en-CA"/>
        </w:rPr>
        <w:t>Play</w:t>
      </w:r>
      <w:r w:rsidR="008A3137">
        <w:rPr>
          <w:lang w:val="en-CA"/>
        </w:rPr>
        <w:t xml:space="preserve"> c</w:t>
      </w:r>
      <w:r w:rsidR="00F0405C">
        <w:rPr>
          <w:lang w:val="en-CA"/>
        </w:rPr>
        <w:t>ompletion</w:t>
      </w:r>
      <w:r w:rsidR="001C7425" w:rsidRPr="00F0405C">
        <w:rPr>
          <w:lang w:val="en-CA"/>
        </w:rPr>
        <w:t xml:space="preserve">. </w:t>
      </w:r>
    </w:p>
    <w:p w14:paraId="4FBB8C46" w14:textId="740C0722" w:rsidR="001565CE" w:rsidRPr="00F0405C" w:rsidRDefault="00573F6E" w:rsidP="000E4DF7">
      <w:pPr>
        <w:widowControl w:val="0"/>
        <w:autoSpaceDE w:val="0"/>
        <w:autoSpaceDN w:val="0"/>
        <w:adjustRightInd w:val="0"/>
        <w:spacing w:line="480" w:lineRule="auto"/>
        <w:rPr>
          <w:b/>
          <w:lang w:val="en-CA"/>
        </w:rPr>
      </w:pPr>
      <w:r>
        <w:rPr>
          <w:b/>
          <w:lang w:val="en-CA"/>
        </w:rPr>
        <w:t xml:space="preserve">The Child Attachment Interview and the </w:t>
      </w:r>
      <w:r w:rsidR="001565CE" w:rsidRPr="00F0405C">
        <w:rPr>
          <w:b/>
          <w:lang w:val="en-CA"/>
        </w:rPr>
        <w:t>Child Reflective Functioning Scale</w:t>
      </w:r>
    </w:p>
    <w:p w14:paraId="1FA9AE7F" w14:textId="4A5F790A" w:rsidR="00143FBE" w:rsidRDefault="001565CE" w:rsidP="00573F6E">
      <w:pPr>
        <w:widowControl w:val="0"/>
        <w:autoSpaceDE w:val="0"/>
        <w:autoSpaceDN w:val="0"/>
        <w:adjustRightInd w:val="0"/>
        <w:spacing w:line="480" w:lineRule="auto"/>
        <w:ind w:firstLine="708"/>
        <w:rPr>
          <w:lang w:val="en-CA"/>
        </w:rPr>
      </w:pPr>
      <w:r w:rsidRPr="00F0405C">
        <w:rPr>
          <w:lang w:val="en-CA"/>
        </w:rPr>
        <w:t>The CAI is a 15-question</w:t>
      </w:r>
      <w:r w:rsidR="00681A32" w:rsidRPr="00F0405C">
        <w:rPr>
          <w:lang w:val="en-CA"/>
        </w:rPr>
        <w:t xml:space="preserve"> </w:t>
      </w:r>
      <w:r w:rsidR="00A94720">
        <w:rPr>
          <w:lang w:val="en-CA"/>
        </w:rPr>
        <w:t>semi-structured interview</w:t>
      </w:r>
      <w:r w:rsidRPr="00F0405C">
        <w:rPr>
          <w:lang w:val="en-CA"/>
        </w:rPr>
        <w:t xml:space="preserve"> developed to activate the attachment system and to elicit narratives</w:t>
      </w:r>
      <w:r w:rsidR="00681A32" w:rsidRPr="00F0405C">
        <w:rPr>
          <w:lang w:val="en-CA"/>
        </w:rPr>
        <w:t xml:space="preserve"> </w:t>
      </w:r>
      <w:r w:rsidRPr="00F0405C">
        <w:rPr>
          <w:lang w:val="en-CA"/>
        </w:rPr>
        <w:t>about the self and relationships with attachment figures. For the purpose of the present</w:t>
      </w:r>
      <w:r w:rsidR="00681A32" w:rsidRPr="00F0405C">
        <w:rPr>
          <w:lang w:val="en-CA"/>
        </w:rPr>
        <w:t xml:space="preserve"> </w:t>
      </w:r>
      <w:r w:rsidRPr="00F0405C">
        <w:rPr>
          <w:lang w:val="en-CA"/>
        </w:rPr>
        <w:t>study, the CAI was translated into French and then back-translated to assure equivalence</w:t>
      </w:r>
      <w:r w:rsidR="00681A32" w:rsidRPr="00F0405C">
        <w:rPr>
          <w:lang w:val="en-CA"/>
        </w:rPr>
        <w:t xml:space="preserve"> </w:t>
      </w:r>
      <w:r w:rsidRPr="00F0405C">
        <w:rPr>
          <w:lang w:val="en-CA"/>
        </w:rPr>
        <w:t xml:space="preserve">with the original English version. </w:t>
      </w:r>
      <w:r w:rsidR="00573F6E" w:rsidRPr="00F0405C">
        <w:rPr>
          <w:lang w:val="en-CA"/>
        </w:rPr>
        <w:t>Adapted from the</w:t>
      </w:r>
      <w:r w:rsidR="00573F6E">
        <w:rPr>
          <w:lang w:val="en-CA"/>
        </w:rPr>
        <w:t xml:space="preserve"> Adult Reflective Functioning Scale</w:t>
      </w:r>
      <w:r w:rsidR="00573F6E" w:rsidRPr="00F0405C">
        <w:rPr>
          <w:lang w:val="en-CA"/>
        </w:rPr>
        <w:t xml:space="preserve"> (Fonagy et al., 1998)</w:t>
      </w:r>
      <w:r w:rsidR="00573F6E">
        <w:rPr>
          <w:lang w:val="en-CA"/>
        </w:rPr>
        <w:t>, t</w:t>
      </w:r>
      <w:r w:rsidR="00573F6E" w:rsidRPr="00F0405C">
        <w:rPr>
          <w:lang w:val="en-CA"/>
        </w:rPr>
        <w:t>he C</w:t>
      </w:r>
      <w:r w:rsidR="00573F6E">
        <w:rPr>
          <w:lang w:val="en-CA"/>
        </w:rPr>
        <w:t xml:space="preserve">hild </w:t>
      </w:r>
      <w:r w:rsidR="00573F6E" w:rsidRPr="00F0405C">
        <w:rPr>
          <w:lang w:val="en-CA"/>
        </w:rPr>
        <w:t>R</w:t>
      </w:r>
      <w:r w:rsidR="00573F6E">
        <w:rPr>
          <w:lang w:val="en-CA"/>
        </w:rPr>
        <w:t xml:space="preserve">eflective Functioning </w:t>
      </w:r>
      <w:r w:rsidR="00573F6E" w:rsidRPr="00F0405C">
        <w:rPr>
          <w:lang w:val="en-CA"/>
        </w:rPr>
        <w:t>S</w:t>
      </w:r>
      <w:r w:rsidR="00573F6E">
        <w:rPr>
          <w:lang w:val="en-CA"/>
        </w:rPr>
        <w:t>cale (CRFS</w:t>
      </w:r>
      <w:r w:rsidR="00CA4E8C">
        <w:rPr>
          <w:lang w:val="en-CA"/>
        </w:rPr>
        <w:t xml:space="preserve">: </w:t>
      </w:r>
      <w:r w:rsidR="00573F6E" w:rsidRPr="00F0405C">
        <w:rPr>
          <w:lang w:val="en-CA"/>
        </w:rPr>
        <w:t>Ensink</w:t>
      </w:r>
      <w:r w:rsidR="00573F6E">
        <w:rPr>
          <w:lang w:val="en-CA"/>
        </w:rPr>
        <w:t>, Target, &amp;</w:t>
      </w:r>
      <w:r w:rsidR="00573F6E" w:rsidRPr="00F0405C">
        <w:rPr>
          <w:lang w:val="en-CA"/>
        </w:rPr>
        <w:t xml:space="preserve"> </w:t>
      </w:r>
      <w:r w:rsidR="00573F6E">
        <w:rPr>
          <w:lang w:val="en-CA"/>
        </w:rPr>
        <w:t>Oandasan</w:t>
      </w:r>
      <w:r w:rsidR="00573F6E" w:rsidRPr="00F0405C">
        <w:rPr>
          <w:lang w:val="en-CA"/>
        </w:rPr>
        <w:t>, 2013) was used to rate transcripts of videotaped CAI interviews (Shmueli-</w:t>
      </w:r>
      <w:r w:rsidR="00573F6E" w:rsidRPr="00F0405C">
        <w:rPr>
          <w:lang w:val="en-CA"/>
        </w:rPr>
        <w:lastRenderedPageBreak/>
        <w:t>Goetz</w:t>
      </w:r>
      <w:r w:rsidR="00573F6E">
        <w:rPr>
          <w:lang w:val="en-CA"/>
        </w:rPr>
        <w:t xml:space="preserve">, Target, Fonagy, &amp; Datta, </w:t>
      </w:r>
      <w:r w:rsidR="00573F6E" w:rsidRPr="00F0405C">
        <w:rPr>
          <w:lang w:val="en-CA"/>
        </w:rPr>
        <w:t xml:space="preserve">2008; Target, Fonagy, Shmueli-Goetz, Datta, &amp; Schneider, 1998). </w:t>
      </w:r>
      <w:r w:rsidRPr="00F0405C">
        <w:rPr>
          <w:lang w:val="en-CA"/>
        </w:rPr>
        <w:t>The CRFS manual enables trained raters to make an objective assessment of children’s</w:t>
      </w:r>
      <w:r w:rsidR="00681A32" w:rsidRPr="00F0405C">
        <w:rPr>
          <w:lang w:val="en-CA"/>
        </w:rPr>
        <w:t xml:space="preserve"> </w:t>
      </w:r>
      <w:r w:rsidRPr="00F0405C">
        <w:rPr>
          <w:lang w:val="en-CA"/>
        </w:rPr>
        <w:t>ability to provide mentalizing accounts of themselves and their key attachment</w:t>
      </w:r>
      <w:r w:rsidR="00681A32" w:rsidRPr="00F0405C">
        <w:rPr>
          <w:lang w:val="en-CA"/>
        </w:rPr>
        <w:t xml:space="preserve"> </w:t>
      </w:r>
      <w:r w:rsidRPr="00F0405C">
        <w:rPr>
          <w:lang w:val="en-CA"/>
        </w:rPr>
        <w:t>relationships in response to the CAI questions. Children’s narratives are coded on an</w:t>
      </w:r>
      <w:r w:rsidR="00681A32" w:rsidRPr="00F0405C">
        <w:rPr>
          <w:lang w:val="en-CA"/>
        </w:rPr>
        <w:t xml:space="preserve"> </w:t>
      </w:r>
      <w:r w:rsidRPr="00F0405C">
        <w:rPr>
          <w:lang w:val="en-CA"/>
        </w:rPr>
        <w:t>11-point scale (1 to 9) descriptively anchored at six points in terms of their propensity to</w:t>
      </w:r>
      <w:r w:rsidR="00681A32" w:rsidRPr="00F0405C">
        <w:rPr>
          <w:lang w:val="en-CA"/>
        </w:rPr>
        <w:t xml:space="preserve"> </w:t>
      </w:r>
      <w:r w:rsidRPr="00F0405C">
        <w:rPr>
          <w:lang w:val="en-CA"/>
        </w:rPr>
        <w:t>consider interpersonal interactions and personal reactions in mental state terms.</w:t>
      </w:r>
      <w:r w:rsidR="00681A32" w:rsidRPr="00F0405C">
        <w:rPr>
          <w:lang w:val="en-CA"/>
        </w:rPr>
        <w:t xml:space="preserve"> </w:t>
      </w:r>
      <w:r w:rsidR="00A94720">
        <w:rPr>
          <w:lang w:val="en-CA"/>
        </w:rPr>
        <w:t xml:space="preserve">Consistent with the rating of adult RF, low risk populations </w:t>
      </w:r>
      <w:r w:rsidR="00235F48">
        <w:rPr>
          <w:lang w:val="en-CA"/>
        </w:rPr>
        <w:t xml:space="preserve">are expected to have an average RF score of </w:t>
      </w:r>
      <w:r w:rsidR="00A94720">
        <w:rPr>
          <w:lang w:val="en-CA"/>
        </w:rPr>
        <w:t>5,  represent</w:t>
      </w:r>
      <w:r w:rsidR="00573F6E">
        <w:rPr>
          <w:lang w:val="en-CA"/>
        </w:rPr>
        <w:t>ing</w:t>
      </w:r>
      <w:r w:rsidR="00A94720">
        <w:rPr>
          <w:lang w:val="en-CA"/>
        </w:rPr>
        <w:t xml:space="preserve"> a general capacity to think about the self and close relationships in mental state terms. </w:t>
      </w:r>
      <w:r w:rsidRPr="00F0405C">
        <w:rPr>
          <w:lang w:val="en-CA"/>
        </w:rPr>
        <w:t>Because of theoretical</w:t>
      </w:r>
      <w:r w:rsidR="004B4168" w:rsidRPr="00F0405C">
        <w:rPr>
          <w:lang w:val="en-CA"/>
        </w:rPr>
        <w:t xml:space="preserve"> </w:t>
      </w:r>
      <w:r w:rsidRPr="00F0405C">
        <w:rPr>
          <w:lang w:val="en-CA"/>
        </w:rPr>
        <w:t>considerations and previous findings with adults indicating that self- and other</w:t>
      </w:r>
      <w:r w:rsidR="00573F6E">
        <w:rPr>
          <w:lang w:val="en-CA"/>
        </w:rPr>
        <w:t xml:space="preserve"> </w:t>
      </w:r>
      <w:r w:rsidRPr="00F0405C">
        <w:rPr>
          <w:lang w:val="en-CA"/>
        </w:rPr>
        <w:t>understanding may have distinct implications, self and other items were treated as</w:t>
      </w:r>
      <w:r w:rsidR="000A7C41">
        <w:rPr>
          <w:lang w:val="en-CA"/>
        </w:rPr>
        <w:t xml:space="preserve"> </w:t>
      </w:r>
      <w:r w:rsidRPr="00F0405C">
        <w:rPr>
          <w:lang w:val="en-CA"/>
        </w:rPr>
        <w:t xml:space="preserve">separate scales. </w:t>
      </w:r>
      <w:r w:rsidR="000A7C41">
        <w:rPr>
          <w:lang w:val="en-CA"/>
        </w:rPr>
        <w:t>T</w:t>
      </w:r>
      <w:r w:rsidRPr="00F0405C">
        <w:rPr>
          <w:lang w:val="en-CA"/>
        </w:rPr>
        <w:t>he mean RF for</w:t>
      </w:r>
      <w:r w:rsidR="008E3478" w:rsidRPr="00F0405C">
        <w:rPr>
          <w:lang w:val="en-CA"/>
        </w:rPr>
        <w:t xml:space="preserve"> </w:t>
      </w:r>
      <w:r w:rsidRPr="00F0405C">
        <w:rPr>
          <w:lang w:val="en-CA"/>
        </w:rPr>
        <w:t>the four items eliciting self-descriptions and the child’s reactions in response to upsetting</w:t>
      </w:r>
      <w:r w:rsidR="00681A32" w:rsidRPr="00F0405C">
        <w:rPr>
          <w:lang w:val="en-CA"/>
        </w:rPr>
        <w:t xml:space="preserve"> </w:t>
      </w:r>
      <w:r w:rsidRPr="00F0405C">
        <w:rPr>
          <w:lang w:val="en-CA"/>
        </w:rPr>
        <w:t>events</w:t>
      </w:r>
      <w:r w:rsidR="00681A32" w:rsidRPr="00F0405C">
        <w:rPr>
          <w:lang w:val="en-CA"/>
        </w:rPr>
        <w:t xml:space="preserve"> </w:t>
      </w:r>
      <w:r w:rsidRPr="00F0405C">
        <w:rPr>
          <w:lang w:val="en-CA"/>
        </w:rPr>
        <w:t>w</w:t>
      </w:r>
      <w:r w:rsidR="000A7C41">
        <w:rPr>
          <w:lang w:val="en-CA"/>
        </w:rPr>
        <w:t xml:space="preserve">ere used to </w:t>
      </w:r>
      <w:r w:rsidR="000A7C41" w:rsidRPr="000A7C41">
        <w:rPr>
          <w:lang w:val="en-CA"/>
        </w:rPr>
        <w:t xml:space="preserve"> </w:t>
      </w:r>
      <w:r w:rsidR="000A7C41" w:rsidRPr="00F0405C">
        <w:rPr>
          <w:lang w:val="en-CA"/>
        </w:rPr>
        <w:t>obtain children’s RF regarding themselves (RF-S)</w:t>
      </w:r>
      <w:r w:rsidRPr="00F0405C">
        <w:rPr>
          <w:lang w:val="en-CA"/>
        </w:rPr>
        <w:t xml:space="preserve">. </w:t>
      </w:r>
      <w:r w:rsidR="000A7C41">
        <w:rPr>
          <w:lang w:val="en-CA"/>
        </w:rPr>
        <w:t>T</w:t>
      </w:r>
      <w:r w:rsidR="000A7C41" w:rsidRPr="00F0405C">
        <w:rPr>
          <w:lang w:val="en-CA"/>
        </w:rPr>
        <w:t xml:space="preserve">he mean </w:t>
      </w:r>
      <w:r w:rsidR="000A7C41">
        <w:rPr>
          <w:lang w:val="en-CA"/>
        </w:rPr>
        <w:t xml:space="preserve">score </w:t>
      </w:r>
      <w:r w:rsidR="000A7C41" w:rsidRPr="00F0405C">
        <w:rPr>
          <w:lang w:val="en-CA"/>
        </w:rPr>
        <w:t xml:space="preserve">on the nine questions </w:t>
      </w:r>
      <w:r w:rsidR="000822DE">
        <w:rPr>
          <w:lang w:val="en-CA"/>
        </w:rPr>
        <w:t>pertaining to t</w:t>
      </w:r>
      <w:r w:rsidR="000A7C41" w:rsidRPr="00F0405C">
        <w:rPr>
          <w:lang w:val="en-CA"/>
        </w:rPr>
        <w:t>he child’s relationships with their parents</w:t>
      </w:r>
      <w:r w:rsidR="000822DE">
        <w:rPr>
          <w:lang w:val="en-CA"/>
        </w:rPr>
        <w:t xml:space="preserve"> and </w:t>
      </w:r>
      <w:r w:rsidR="000A7C41" w:rsidRPr="00F0405C">
        <w:rPr>
          <w:lang w:val="en-CA"/>
        </w:rPr>
        <w:t>parents’ reactions when upset or when they argue</w:t>
      </w:r>
      <w:r w:rsidR="000A7C41" w:rsidRPr="00F0405C" w:rsidDel="000A7C41">
        <w:rPr>
          <w:lang w:val="en-CA"/>
        </w:rPr>
        <w:t xml:space="preserve"> </w:t>
      </w:r>
      <w:r w:rsidR="000A7C41">
        <w:rPr>
          <w:lang w:val="en-CA"/>
        </w:rPr>
        <w:t>were used to calculate the child’s RF</w:t>
      </w:r>
      <w:r w:rsidRPr="00F0405C">
        <w:rPr>
          <w:lang w:val="en-CA"/>
        </w:rPr>
        <w:t xml:space="preserve"> </w:t>
      </w:r>
      <w:r w:rsidR="000A7C41">
        <w:rPr>
          <w:lang w:val="en-CA"/>
        </w:rPr>
        <w:t xml:space="preserve">regarding others </w:t>
      </w:r>
      <w:r w:rsidRPr="00F0405C">
        <w:rPr>
          <w:lang w:val="en-CA"/>
        </w:rPr>
        <w:t>(RF-O). Inter–rater</w:t>
      </w:r>
      <w:r w:rsidR="00681A32" w:rsidRPr="00F0405C">
        <w:rPr>
          <w:lang w:val="en-CA"/>
        </w:rPr>
        <w:t xml:space="preserve"> </w:t>
      </w:r>
      <w:r w:rsidRPr="00F0405C">
        <w:rPr>
          <w:lang w:val="en-CA"/>
        </w:rPr>
        <w:t>reliability of the CRFS items has been reported to be good, with intraclass coefficients</w:t>
      </w:r>
      <w:r w:rsidR="00681A32" w:rsidRPr="00F0405C">
        <w:rPr>
          <w:lang w:val="en-CA"/>
        </w:rPr>
        <w:t xml:space="preserve"> </w:t>
      </w:r>
      <w:r w:rsidRPr="00F0405C">
        <w:rPr>
          <w:lang w:val="en-CA"/>
        </w:rPr>
        <w:t>(ICCs) ranging from .60 to 1.00, with a median of .93 (Ensink, 2004). Temporal stability of</w:t>
      </w:r>
      <w:r w:rsidR="00681A32" w:rsidRPr="00F0405C">
        <w:rPr>
          <w:lang w:val="en-CA"/>
        </w:rPr>
        <w:t xml:space="preserve"> </w:t>
      </w:r>
      <w:r w:rsidRPr="00F0405C">
        <w:rPr>
          <w:lang w:val="en-CA"/>
        </w:rPr>
        <w:t>children’s RF was shown to be high over a 3-month period and adequate over 12 months</w:t>
      </w:r>
      <w:r w:rsidR="00681A32" w:rsidRPr="00F0405C">
        <w:rPr>
          <w:lang w:val="en-CA"/>
        </w:rPr>
        <w:t xml:space="preserve"> </w:t>
      </w:r>
      <w:r w:rsidRPr="00F0405C">
        <w:rPr>
          <w:lang w:val="en-CA"/>
        </w:rPr>
        <w:t>(Ensink, 2004). Coding was carried out by the first author and two doctoral students</w:t>
      </w:r>
      <w:r w:rsidR="00681A32" w:rsidRPr="00F0405C">
        <w:rPr>
          <w:lang w:val="en-CA"/>
        </w:rPr>
        <w:t xml:space="preserve"> </w:t>
      </w:r>
      <w:r w:rsidRPr="00F0405C">
        <w:rPr>
          <w:lang w:val="en-CA"/>
        </w:rPr>
        <w:t>trained by the first author to 85% agreement. This level of reliability was achieved after</w:t>
      </w:r>
      <w:r w:rsidR="00681A32" w:rsidRPr="00F0405C">
        <w:rPr>
          <w:lang w:val="en-CA"/>
        </w:rPr>
        <w:t xml:space="preserve"> </w:t>
      </w:r>
      <w:r w:rsidRPr="00F0405C">
        <w:rPr>
          <w:lang w:val="en-CA"/>
        </w:rPr>
        <w:t xml:space="preserve">12 hr of training. </w:t>
      </w:r>
      <w:r w:rsidR="000822DE">
        <w:rPr>
          <w:lang w:val="en-CA"/>
        </w:rPr>
        <w:t>A</w:t>
      </w:r>
      <w:r w:rsidR="000822DE" w:rsidRPr="00F0405C">
        <w:rPr>
          <w:lang w:val="en-CA"/>
        </w:rPr>
        <w:t>lthough few children disclosed abuse-related information</w:t>
      </w:r>
      <w:r w:rsidR="000822DE">
        <w:rPr>
          <w:lang w:val="en-CA"/>
        </w:rPr>
        <w:t xml:space="preserve">, </w:t>
      </w:r>
      <w:r w:rsidR="000822DE" w:rsidRPr="00F0405C">
        <w:rPr>
          <w:lang w:val="en-CA"/>
        </w:rPr>
        <w:t>indicators</w:t>
      </w:r>
      <w:r w:rsidR="000822DE">
        <w:rPr>
          <w:lang w:val="en-CA"/>
        </w:rPr>
        <w:t xml:space="preserve"> of abuse</w:t>
      </w:r>
      <w:r w:rsidR="000822DE" w:rsidRPr="00F0405C">
        <w:rPr>
          <w:lang w:val="en-CA"/>
        </w:rPr>
        <w:t xml:space="preserve"> </w:t>
      </w:r>
      <w:r w:rsidR="000822DE">
        <w:rPr>
          <w:lang w:val="en-CA"/>
        </w:rPr>
        <w:t xml:space="preserve">were removed </w:t>
      </w:r>
      <w:r w:rsidR="000822DE" w:rsidRPr="00F0405C">
        <w:rPr>
          <w:lang w:val="en-CA"/>
        </w:rPr>
        <w:t>from the transcript</w:t>
      </w:r>
      <w:r w:rsidR="000822DE">
        <w:rPr>
          <w:lang w:val="en-CA"/>
        </w:rPr>
        <w:t xml:space="preserve"> so that c</w:t>
      </w:r>
      <w:r w:rsidRPr="00F0405C">
        <w:rPr>
          <w:lang w:val="en-CA"/>
        </w:rPr>
        <w:t xml:space="preserve">oders were blind to the </w:t>
      </w:r>
      <w:r w:rsidR="000822DE">
        <w:rPr>
          <w:lang w:val="en-CA"/>
        </w:rPr>
        <w:t xml:space="preserve">abuse </w:t>
      </w:r>
      <w:r w:rsidRPr="00F0405C">
        <w:rPr>
          <w:lang w:val="en-CA"/>
        </w:rPr>
        <w:t xml:space="preserve">status of the case. </w:t>
      </w:r>
    </w:p>
    <w:p w14:paraId="5C848A6F" w14:textId="5703992A" w:rsidR="00D76625" w:rsidRDefault="0099317D" w:rsidP="008E03C4">
      <w:pPr>
        <w:widowControl w:val="0"/>
        <w:autoSpaceDE w:val="0"/>
        <w:autoSpaceDN w:val="0"/>
        <w:adjustRightInd w:val="0"/>
        <w:spacing w:line="480" w:lineRule="auto"/>
        <w:rPr>
          <w:b/>
          <w:lang w:val="en-CA"/>
        </w:rPr>
      </w:pPr>
      <w:r>
        <w:rPr>
          <w:b/>
          <w:lang w:val="en-CA"/>
        </w:rPr>
        <w:t xml:space="preserve">Statistical </w:t>
      </w:r>
      <w:r w:rsidR="00D76625" w:rsidRPr="008E03C4">
        <w:rPr>
          <w:b/>
          <w:lang w:val="en-CA"/>
        </w:rPr>
        <w:t>Analysis</w:t>
      </w:r>
    </w:p>
    <w:p w14:paraId="33F76D9F" w14:textId="026D5043" w:rsidR="0099317D" w:rsidRDefault="00D76625" w:rsidP="00E75CB2">
      <w:pPr>
        <w:widowControl w:val="0"/>
        <w:autoSpaceDE w:val="0"/>
        <w:autoSpaceDN w:val="0"/>
        <w:adjustRightInd w:val="0"/>
        <w:spacing w:line="480" w:lineRule="auto"/>
        <w:ind w:firstLine="708"/>
        <w:rPr>
          <w:lang w:val="en-CA"/>
        </w:rPr>
      </w:pPr>
      <w:r>
        <w:rPr>
          <w:lang w:val="en-CA"/>
        </w:rPr>
        <w:t xml:space="preserve">The distributions of </w:t>
      </w:r>
      <w:r w:rsidR="00E75CB2">
        <w:rPr>
          <w:lang w:val="en-CA"/>
        </w:rPr>
        <w:t xml:space="preserve">RF </w:t>
      </w:r>
      <w:r>
        <w:rPr>
          <w:lang w:val="en-CA"/>
        </w:rPr>
        <w:t xml:space="preserve">scores and the proportion </w:t>
      </w:r>
      <w:r w:rsidR="0099317D">
        <w:rPr>
          <w:lang w:val="en-CA"/>
        </w:rPr>
        <w:t xml:space="preserve">of </w:t>
      </w:r>
      <w:r>
        <w:rPr>
          <w:lang w:val="en-CA"/>
        </w:rPr>
        <w:t>pretend play completed were examined for normality</w:t>
      </w:r>
      <w:r w:rsidR="00174DDF">
        <w:rPr>
          <w:lang w:val="en-CA"/>
        </w:rPr>
        <w:t xml:space="preserve"> (</w:t>
      </w:r>
      <w:r w:rsidR="00174DDF">
        <w:t>Tabachnick &amp; Fidell, 2006)</w:t>
      </w:r>
      <w:r>
        <w:rPr>
          <w:lang w:val="en-CA"/>
        </w:rPr>
        <w:t xml:space="preserve">. </w:t>
      </w:r>
      <w:r w:rsidR="00216024">
        <w:rPr>
          <w:lang w:val="en-CA"/>
        </w:rPr>
        <w:t>L</w:t>
      </w:r>
      <w:r w:rsidRPr="00F0405C">
        <w:rPr>
          <w:lang w:val="en-CA"/>
        </w:rPr>
        <w:t>ogarithmic transformation</w:t>
      </w:r>
      <w:r w:rsidR="00216024">
        <w:rPr>
          <w:lang w:val="en-CA"/>
        </w:rPr>
        <w:t>s were</w:t>
      </w:r>
      <w:r>
        <w:rPr>
          <w:lang w:val="en-CA"/>
        </w:rPr>
        <w:t xml:space="preserve"> applied </w:t>
      </w:r>
      <w:r>
        <w:rPr>
          <w:lang w:val="en-CA"/>
        </w:rPr>
        <w:lastRenderedPageBreak/>
        <w:t xml:space="preserve">to variables with skewed distributions to allow the use of parametric tests. Bi-variate analyses </w:t>
      </w:r>
      <w:r w:rsidR="003C6A85">
        <w:rPr>
          <w:lang w:val="en-CA"/>
        </w:rPr>
        <w:t>(t</w:t>
      </w:r>
      <w:r>
        <w:rPr>
          <w:lang w:val="en-CA"/>
        </w:rPr>
        <w:t>-tests and chi-square tests) were used to compare demographic varia</w:t>
      </w:r>
      <w:r w:rsidR="003C6A85">
        <w:rPr>
          <w:lang w:val="en-CA"/>
        </w:rPr>
        <w:t>b</w:t>
      </w:r>
      <w:r>
        <w:rPr>
          <w:lang w:val="en-CA"/>
        </w:rPr>
        <w:t>les between groups</w:t>
      </w:r>
      <w:r w:rsidR="003C6A85">
        <w:rPr>
          <w:lang w:val="en-CA"/>
        </w:rPr>
        <w:t>.</w:t>
      </w:r>
      <w:r>
        <w:rPr>
          <w:lang w:val="en-CA"/>
        </w:rPr>
        <w:t xml:space="preserve"> Pearson correlations were used to test potential confounding effects </w:t>
      </w:r>
      <w:r w:rsidR="001E69BD">
        <w:rPr>
          <w:lang w:val="en-CA"/>
        </w:rPr>
        <w:t xml:space="preserve">of gender and </w:t>
      </w:r>
      <w:r>
        <w:rPr>
          <w:lang w:val="en-CA"/>
        </w:rPr>
        <w:t>SES</w:t>
      </w:r>
      <w:r w:rsidR="001E69BD">
        <w:rPr>
          <w:lang w:val="en-CA"/>
        </w:rPr>
        <w:t xml:space="preserve">, with </w:t>
      </w:r>
      <w:r w:rsidRPr="00F0405C">
        <w:rPr>
          <w:lang w:val="en-CA"/>
        </w:rPr>
        <w:t xml:space="preserve">maternal education as </w:t>
      </w:r>
      <w:r>
        <w:rPr>
          <w:lang w:val="en-CA"/>
        </w:rPr>
        <w:t xml:space="preserve">a </w:t>
      </w:r>
      <w:r w:rsidR="00E75CB2">
        <w:rPr>
          <w:lang w:val="en-CA"/>
        </w:rPr>
        <w:t>proxy</w:t>
      </w:r>
      <w:r w:rsidR="001E69BD">
        <w:rPr>
          <w:lang w:val="en-CA"/>
        </w:rPr>
        <w:t xml:space="preserve"> for SES</w:t>
      </w:r>
      <w:r>
        <w:rPr>
          <w:lang w:val="en-CA"/>
        </w:rPr>
        <w:t>.</w:t>
      </w:r>
      <w:r w:rsidR="00A7209B">
        <w:rPr>
          <w:lang w:val="en-CA"/>
        </w:rPr>
        <w:t xml:space="preserve"> A</w:t>
      </w:r>
      <w:r w:rsidR="00A7209B" w:rsidRPr="00F0405C">
        <w:rPr>
          <w:lang w:val="en-CA"/>
        </w:rPr>
        <w:t>nalyses of covariance (ANCOVA) were performed to examine differences between sexually</w:t>
      </w:r>
      <w:r w:rsidR="001E69BD">
        <w:rPr>
          <w:lang w:val="en-CA"/>
        </w:rPr>
        <w:t xml:space="preserve"> abused and nonabused children i</w:t>
      </w:r>
      <w:r w:rsidR="00A7209B" w:rsidRPr="00F0405C">
        <w:rPr>
          <w:lang w:val="en-CA"/>
        </w:rPr>
        <w:t xml:space="preserve">n </w:t>
      </w:r>
      <w:r w:rsidR="005965F1">
        <w:rPr>
          <w:lang w:val="en-CA"/>
        </w:rPr>
        <w:t xml:space="preserve">later RF (both </w:t>
      </w:r>
      <w:r w:rsidR="00216024">
        <w:rPr>
          <w:lang w:val="en-CA"/>
        </w:rPr>
        <w:t>RF-S and RF-O</w:t>
      </w:r>
      <w:r w:rsidR="005965F1">
        <w:rPr>
          <w:lang w:val="en-CA"/>
        </w:rPr>
        <w:t>)</w:t>
      </w:r>
      <w:r w:rsidR="001E69BD">
        <w:rPr>
          <w:lang w:val="en-CA"/>
        </w:rPr>
        <w:t>,</w:t>
      </w:r>
      <w:r w:rsidR="00A7209B">
        <w:rPr>
          <w:lang w:val="en-CA"/>
        </w:rPr>
        <w:t xml:space="preserve"> </w:t>
      </w:r>
      <w:r w:rsidR="001E69BD">
        <w:rPr>
          <w:lang w:val="en-CA"/>
        </w:rPr>
        <w:t>with a</w:t>
      </w:r>
      <w:r w:rsidR="001E69BD" w:rsidRPr="00F0405C">
        <w:rPr>
          <w:lang w:val="en-CA"/>
        </w:rPr>
        <w:t xml:space="preserve">ge at </w:t>
      </w:r>
      <w:r w:rsidR="001E69BD">
        <w:rPr>
          <w:lang w:val="en-CA"/>
        </w:rPr>
        <w:t>Time 2 and SES</w:t>
      </w:r>
      <w:r w:rsidR="001E69BD" w:rsidRPr="00F0405C">
        <w:rPr>
          <w:lang w:val="en-CA"/>
        </w:rPr>
        <w:t xml:space="preserve"> </w:t>
      </w:r>
      <w:r w:rsidR="001E69BD">
        <w:rPr>
          <w:lang w:val="en-CA"/>
        </w:rPr>
        <w:t>as covariates</w:t>
      </w:r>
      <w:r w:rsidR="001E69BD" w:rsidRPr="00F0405C">
        <w:rPr>
          <w:lang w:val="en-CA"/>
        </w:rPr>
        <w:t>.</w:t>
      </w:r>
      <w:r w:rsidR="001E69BD">
        <w:rPr>
          <w:lang w:val="en-CA"/>
        </w:rPr>
        <w:t xml:space="preserve"> </w:t>
      </w:r>
      <w:r w:rsidR="001E69BD" w:rsidRPr="00F0405C">
        <w:rPr>
          <w:lang w:val="en-CA"/>
        </w:rPr>
        <w:t>Pearson</w:t>
      </w:r>
      <w:r w:rsidR="001E69BD">
        <w:rPr>
          <w:lang w:val="en-CA"/>
        </w:rPr>
        <w:t>’s</w:t>
      </w:r>
      <w:r w:rsidR="001E69BD" w:rsidRPr="00F0405C">
        <w:rPr>
          <w:lang w:val="en-CA"/>
        </w:rPr>
        <w:t xml:space="preserve"> correlations were </w:t>
      </w:r>
      <w:r w:rsidR="0099317D">
        <w:rPr>
          <w:lang w:val="en-CA"/>
        </w:rPr>
        <w:t xml:space="preserve">also </w:t>
      </w:r>
      <w:r w:rsidR="001E69BD" w:rsidRPr="00F0405C">
        <w:rPr>
          <w:lang w:val="en-CA"/>
        </w:rPr>
        <w:t xml:space="preserve">used to examine relationships between fantasy play completion and </w:t>
      </w:r>
      <w:r w:rsidR="005965F1">
        <w:rPr>
          <w:lang w:val="en-CA"/>
        </w:rPr>
        <w:t>later RF (</w:t>
      </w:r>
      <w:r w:rsidR="001E69BD" w:rsidRPr="00F0405C">
        <w:rPr>
          <w:lang w:val="en-CA"/>
        </w:rPr>
        <w:t xml:space="preserve">both </w:t>
      </w:r>
      <w:r w:rsidR="00216024">
        <w:rPr>
          <w:lang w:val="en-CA"/>
        </w:rPr>
        <w:t>RF-S and RF-O</w:t>
      </w:r>
      <w:r w:rsidR="005965F1">
        <w:rPr>
          <w:lang w:val="en-CA"/>
        </w:rPr>
        <w:t>)</w:t>
      </w:r>
      <w:r w:rsidR="001E69BD" w:rsidRPr="00F0405C">
        <w:rPr>
          <w:lang w:val="en-CA"/>
        </w:rPr>
        <w:t xml:space="preserve">. </w:t>
      </w:r>
    </w:p>
    <w:p w14:paraId="27DD4D1F" w14:textId="2D927A5C" w:rsidR="00D76625" w:rsidRPr="00D76625" w:rsidRDefault="00E75CB2" w:rsidP="00E75CB2">
      <w:pPr>
        <w:widowControl w:val="0"/>
        <w:autoSpaceDE w:val="0"/>
        <w:autoSpaceDN w:val="0"/>
        <w:adjustRightInd w:val="0"/>
        <w:spacing w:line="480" w:lineRule="auto"/>
        <w:ind w:firstLine="708"/>
        <w:rPr>
          <w:lang w:val="en-CA"/>
        </w:rPr>
      </w:pPr>
      <w:r>
        <w:rPr>
          <w:lang w:val="en-CA"/>
        </w:rPr>
        <w:t xml:space="preserve">A mediation model of the indirect effect of play completion on </w:t>
      </w:r>
      <w:r w:rsidRPr="00F0405C">
        <w:rPr>
          <w:lang w:val="en-CA"/>
        </w:rPr>
        <w:t xml:space="preserve">sexual abuse </w:t>
      </w:r>
      <w:r>
        <w:rPr>
          <w:lang w:val="en-CA"/>
        </w:rPr>
        <w:t>and</w:t>
      </w:r>
      <w:r w:rsidRPr="00F0405C">
        <w:rPr>
          <w:lang w:val="en-CA"/>
        </w:rPr>
        <w:t xml:space="preserve"> later child</w:t>
      </w:r>
      <w:r>
        <w:rPr>
          <w:lang w:val="en-CA"/>
        </w:rPr>
        <w:t xml:space="preserve"> RF </w:t>
      </w:r>
      <w:r w:rsidRPr="00F0405C">
        <w:rPr>
          <w:lang w:val="en-CA"/>
        </w:rPr>
        <w:t>with child’s age and SES as covariat</w:t>
      </w:r>
      <w:r>
        <w:rPr>
          <w:lang w:val="en-CA"/>
        </w:rPr>
        <w:t>es was then tested using the t</w:t>
      </w:r>
      <w:r w:rsidRPr="00F0405C">
        <w:rPr>
          <w:lang w:val="en-CA"/>
        </w:rPr>
        <w:t>he nonparametric bootstrapping method (Preacher &amp; Hayes, 2004; 2008)</w:t>
      </w:r>
      <w:r>
        <w:rPr>
          <w:lang w:val="en-CA"/>
        </w:rPr>
        <w:t xml:space="preserve">. The </w:t>
      </w:r>
      <w:r w:rsidRPr="00F0405C">
        <w:rPr>
          <w:lang w:val="en-CA"/>
        </w:rPr>
        <w:t>nonparametric bootstrapping method</w:t>
      </w:r>
      <w:r>
        <w:rPr>
          <w:lang w:val="en-CA"/>
        </w:rPr>
        <w:t xml:space="preserve"> was chosen over the Sobel test and </w:t>
      </w:r>
      <w:r w:rsidRPr="00F0405C">
        <w:rPr>
          <w:lang w:val="en-CA"/>
        </w:rPr>
        <w:t>Baron and Kenny’s (1986) causal steps</w:t>
      </w:r>
      <w:r>
        <w:rPr>
          <w:lang w:val="en-CA"/>
        </w:rPr>
        <w:t xml:space="preserve"> due to the small sample size in this study. Furthermore, the </w:t>
      </w:r>
      <w:r w:rsidRPr="00F0405C">
        <w:rPr>
          <w:lang w:val="en-CA"/>
        </w:rPr>
        <w:t>nonparametric bootstrapping</w:t>
      </w:r>
      <w:r>
        <w:rPr>
          <w:lang w:val="en-CA"/>
        </w:rPr>
        <w:t xml:space="preserve"> </w:t>
      </w:r>
      <w:r w:rsidRPr="00F0405C">
        <w:rPr>
          <w:lang w:val="en-CA"/>
        </w:rPr>
        <w:t>approach</w:t>
      </w:r>
      <w:r>
        <w:rPr>
          <w:lang w:val="en-CA"/>
        </w:rPr>
        <w:t xml:space="preserve"> </w:t>
      </w:r>
      <w:r w:rsidRPr="00F0405C">
        <w:rPr>
          <w:lang w:val="en-CA"/>
        </w:rPr>
        <w:t>does not assume that the indirect effect is normally distributed</w:t>
      </w:r>
      <w:r w:rsidR="00410E22">
        <w:rPr>
          <w:lang w:val="en-CA"/>
        </w:rPr>
        <w:t xml:space="preserve"> (</w:t>
      </w:r>
      <w:r w:rsidR="00216024">
        <w:rPr>
          <w:lang w:val="en-CA"/>
        </w:rPr>
        <w:t xml:space="preserve">thus </w:t>
      </w:r>
      <w:r w:rsidR="00410E22">
        <w:rPr>
          <w:lang w:val="en-CA"/>
        </w:rPr>
        <w:t xml:space="preserve">reducing the probability of type 1 error) </w:t>
      </w:r>
      <w:r w:rsidRPr="00F0405C">
        <w:rPr>
          <w:lang w:val="en-CA"/>
        </w:rPr>
        <w:t xml:space="preserve">and permits the assessment of an indirect effect after controlling for covariates (Preacher &amp; Hayes, 2004). </w:t>
      </w:r>
      <w:r w:rsidR="00410E22" w:rsidRPr="00F0405C">
        <w:rPr>
          <w:lang w:val="en-CA"/>
        </w:rPr>
        <w:t>Point-estimate</w:t>
      </w:r>
      <w:r w:rsidR="00410E22">
        <w:rPr>
          <w:lang w:val="en-CA"/>
        </w:rPr>
        <w:t>s</w:t>
      </w:r>
      <w:r w:rsidR="00410E22" w:rsidRPr="00F0405C">
        <w:rPr>
          <w:lang w:val="en-CA"/>
        </w:rPr>
        <w:t xml:space="preserve"> </w:t>
      </w:r>
      <w:r w:rsidR="00410E22">
        <w:rPr>
          <w:lang w:val="en-CA"/>
        </w:rPr>
        <w:t>and</w:t>
      </w:r>
      <w:r w:rsidR="00410E22" w:rsidRPr="00F0405C">
        <w:rPr>
          <w:lang w:val="en-CA"/>
        </w:rPr>
        <w:t xml:space="preserve"> </w:t>
      </w:r>
      <w:r w:rsidR="00410E22">
        <w:rPr>
          <w:lang w:val="en-CA"/>
        </w:rPr>
        <w:t xml:space="preserve">bias-corrected </w:t>
      </w:r>
      <w:r w:rsidR="00410E22" w:rsidRPr="00F0405C">
        <w:rPr>
          <w:lang w:val="en-CA"/>
        </w:rPr>
        <w:t>95%</w:t>
      </w:r>
      <w:r w:rsidR="00410E22">
        <w:rPr>
          <w:lang w:val="en-CA"/>
        </w:rPr>
        <w:t xml:space="preserve"> </w:t>
      </w:r>
      <w:r w:rsidR="00410E22" w:rsidRPr="00F0405C">
        <w:rPr>
          <w:lang w:val="en-CA"/>
        </w:rPr>
        <w:t xml:space="preserve">confidence intervals </w:t>
      </w:r>
      <w:r w:rsidR="00410E22">
        <w:rPr>
          <w:lang w:val="en-CA"/>
        </w:rPr>
        <w:t xml:space="preserve">(95% CIs) </w:t>
      </w:r>
      <w:r w:rsidR="00410E22" w:rsidRPr="00F0405C">
        <w:rPr>
          <w:lang w:val="en-CA"/>
        </w:rPr>
        <w:t>were based on 5000 bootstrap resampling</w:t>
      </w:r>
      <w:r w:rsidR="00216024">
        <w:rPr>
          <w:lang w:val="en-CA"/>
        </w:rPr>
        <w:t xml:space="preserve">. </w:t>
      </w:r>
      <w:r w:rsidR="00410E22">
        <w:rPr>
          <w:lang w:val="en-CA"/>
        </w:rPr>
        <w:t>95% CI</w:t>
      </w:r>
      <w:r w:rsidR="00216024">
        <w:rPr>
          <w:lang w:val="en-CA"/>
        </w:rPr>
        <w:t>s</w:t>
      </w:r>
      <w:r w:rsidR="00410E22">
        <w:rPr>
          <w:lang w:val="en-CA"/>
        </w:rPr>
        <w:t xml:space="preserve"> that </w:t>
      </w:r>
      <w:r w:rsidR="00410E22" w:rsidRPr="00F0405C">
        <w:rPr>
          <w:lang w:val="en-CA"/>
        </w:rPr>
        <w:t xml:space="preserve">do not contain zero </w:t>
      </w:r>
      <w:r w:rsidR="00410E22">
        <w:rPr>
          <w:lang w:val="en-CA"/>
        </w:rPr>
        <w:t>indicat</w:t>
      </w:r>
      <w:r w:rsidR="00216024">
        <w:rPr>
          <w:lang w:val="en-CA"/>
        </w:rPr>
        <w:t xml:space="preserve">ed </w:t>
      </w:r>
      <w:r w:rsidR="00410E22">
        <w:rPr>
          <w:lang w:val="en-CA"/>
        </w:rPr>
        <w:t xml:space="preserve">a significant </w:t>
      </w:r>
      <w:r w:rsidR="00410E22" w:rsidRPr="00F0405C">
        <w:rPr>
          <w:lang w:val="en-CA"/>
        </w:rPr>
        <w:t>indirect effect</w:t>
      </w:r>
      <w:r w:rsidR="00410E22">
        <w:rPr>
          <w:lang w:val="en-CA"/>
        </w:rPr>
        <w:t>. A</w:t>
      </w:r>
      <w:r w:rsidR="0099317D">
        <w:rPr>
          <w:lang w:val="en-CA"/>
        </w:rPr>
        <w:t>ll a</w:t>
      </w:r>
      <w:r w:rsidR="00410E22">
        <w:rPr>
          <w:lang w:val="en-CA"/>
        </w:rPr>
        <w:t xml:space="preserve">nalyses were performed in </w:t>
      </w:r>
      <w:r w:rsidRPr="00F0405C">
        <w:rPr>
          <w:lang w:val="en-CA"/>
        </w:rPr>
        <w:t xml:space="preserve">SPSS </w:t>
      </w:r>
      <w:r w:rsidR="00410E22">
        <w:rPr>
          <w:lang w:val="en-CA"/>
        </w:rPr>
        <w:t xml:space="preserve">and the SPSS </w:t>
      </w:r>
      <w:r w:rsidRPr="00F0405C">
        <w:rPr>
          <w:lang w:val="en-CA"/>
        </w:rPr>
        <w:t>macro developed by Preacher and Hayes (2008) was used to test</w:t>
      </w:r>
      <w:r w:rsidR="00410E22">
        <w:rPr>
          <w:lang w:val="en-CA"/>
        </w:rPr>
        <w:t xml:space="preserve"> the mediation model.</w:t>
      </w:r>
      <w:r w:rsidRPr="00F0405C">
        <w:rPr>
          <w:lang w:val="en-CA"/>
        </w:rPr>
        <w:t xml:space="preserve"> </w:t>
      </w:r>
      <w:r w:rsidR="00A7209B" w:rsidRPr="00F0405C">
        <w:rPr>
          <w:lang w:val="en-CA"/>
        </w:rPr>
        <w:t xml:space="preserve"> </w:t>
      </w:r>
      <w:r w:rsidR="00D76625">
        <w:rPr>
          <w:lang w:val="en-CA"/>
        </w:rPr>
        <w:t xml:space="preserve"> </w:t>
      </w:r>
    </w:p>
    <w:p w14:paraId="4B97F030" w14:textId="77777777" w:rsidR="00143FBE" w:rsidRPr="00F0405C" w:rsidRDefault="00143FBE" w:rsidP="00681A32">
      <w:pPr>
        <w:spacing w:line="480" w:lineRule="auto"/>
        <w:jc w:val="center"/>
        <w:rPr>
          <w:b/>
          <w:lang w:val="en-CA"/>
        </w:rPr>
      </w:pPr>
      <w:r w:rsidRPr="00F0405C">
        <w:rPr>
          <w:b/>
          <w:lang w:val="en-CA"/>
        </w:rPr>
        <w:t>Results</w:t>
      </w:r>
    </w:p>
    <w:p w14:paraId="1EE6482B" w14:textId="77777777" w:rsidR="00143FBE" w:rsidRPr="00F0405C" w:rsidRDefault="00143FBE" w:rsidP="000E4DF7">
      <w:pPr>
        <w:spacing w:line="480" w:lineRule="auto"/>
        <w:rPr>
          <w:b/>
          <w:lang w:val="en-CA"/>
        </w:rPr>
      </w:pPr>
      <w:r w:rsidRPr="00F0405C">
        <w:rPr>
          <w:b/>
          <w:iCs/>
          <w:lang w:val="en-CA"/>
        </w:rPr>
        <w:t>Preliminary Analysis</w:t>
      </w:r>
    </w:p>
    <w:p w14:paraId="5DD8542D" w14:textId="38866174" w:rsidR="006B2AEF" w:rsidRDefault="0099317D" w:rsidP="0099317D">
      <w:pPr>
        <w:spacing w:line="480" w:lineRule="auto"/>
        <w:ind w:firstLine="708"/>
        <w:rPr>
          <w:lang w:val="en-CA"/>
        </w:rPr>
      </w:pPr>
      <w:r>
        <w:rPr>
          <w:lang w:val="en-CA"/>
        </w:rPr>
        <w:t>The pro</w:t>
      </w:r>
      <w:r w:rsidR="003C6A85">
        <w:rPr>
          <w:lang w:val="en-CA"/>
        </w:rPr>
        <w:t>portion of males and females, as well as m</w:t>
      </w:r>
      <w:r w:rsidR="00802812">
        <w:rPr>
          <w:lang w:val="en-CA"/>
        </w:rPr>
        <w:t>ean age at Time 1 and Time 2</w:t>
      </w:r>
      <w:r w:rsidR="003C6A85">
        <w:rPr>
          <w:lang w:val="en-CA"/>
        </w:rPr>
        <w:t xml:space="preserve"> </w:t>
      </w:r>
      <w:r w:rsidR="00802812">
        <w:rPr>
          <w:lang w:val="en-CA"/>
        </w:rPr>
        <w:t>did not differ between</w:t>
      </w:r>
      <w:r w:rsidR="006B2AEF">
        <w:rPr>
          <w:lang w:val="en-CA"/>
        </w:rPr>
        <w:t xml:space="preserve"> abused and non-abused g</w:t>
      </w:r>
      <w:r w:rsidR="00802812">
        <w:rPr>
          <w:lang w:val="en-CA"/>
        </w:rPr>
        <w:t>roups (</w:t>
      </w:r>
      <w:r w:rsidR="00143FBE" w:rsidRPr="00F0405C">
        <w:rPr>
          <w:lang w:val="en-CA"/>
        </w:rPr>
        <w:t>χ</w:t>
      </w:r>
      <w:r w:rsidR="00143FBE" w:rsidRPr="00F0405C">
        <w:rPr>
          <w:vertAlign w:val="superscript"/>
          <w:lang w:val="en-CA"/>
        </w:rPr>
        <w:t>2</w:t>
      </w:r>
      <w:r w:rsidR="00143FBE" w:rsidRPr="00F0405C">
        <w:rPr>
          <w:lang w:val="en-CA"/>
        </w:rPr>
        <w:t xml:space="preserve"> (2, </w:t>
      </w:r>
      <w:r w:rsidR="00143FBE" w:rsidRPr="00F0405C">
        <w:rPr>
          <w:i/>
          <w:iCs/>
          <w:lang w:val="en-CA"/>
        </w:rPr>
        <w:t>N</w:t>
      </w:r>
      <w:r w:rsidR="00143FBE" w:rsidRPr="00F0405C">
        <w:rPr>
          <w:lang w:val="en-CA"/>
        </w:rPr>
        <w:t xml:space="preserve"> = 60) = 2.54, </w:t>
      </w:r>
      <w:r w:rsidR="00143FBE" w:rsidRPr="00F0405C">
        <w:rPr>
          <w:i/>
          <w:iCs/>
          <w:lang w:val="en-CA"/>
        </w:rPr>
        <w:t>ns</w:t>
      </w:r>
      <w:r w:rsidR="00802812">
        <w:rPr>
          <w:iCs/>
          <w:lang w:val="en-CA"/>
        </w:rPr>
        <w:t>,</w:t>
      </w:r>
      <w:r w:rsidR="003C6A85">
        <w:rPr>
          <w:iCs/>
          <w:lang w:val="en-CA"/>
        </w:rPr>
        <w:t xml:space="preserve"> </w:t>
      </w:r>
      <w:r w:rsidR="003C6A85" w:rsidRPr="00F0405C">
        <w:rPr>
          <w:i/>
          <w:iCs/>
          <w:lang w:val="en-CA"/>
        </w:rPr>
        <w:t>t</w:t>
      </w:r>
      <w:r w:rsidR="003C6A85" w:rsidRPr="00F0405C">
        <w:rPr>
          <w:lang w:val="en-CA"/>
        </w:rPr>
        <w:t xml:space="preserve">(58) = -.78; </w:t>
      </w:r>
      <w:r w:rsidR="003C6A85" w:rsidRPr="00F0405C">
        <w:rPr>
          <w:i/>
          <w:iCs/>
          <w:lang w:val="en-CA"/>
        </w:rPr>
        <w:t>ns</w:t>
      </w:r>
      <w:r w:rsidR="003C6A85" w:rsidRPr="00F0405C">
        <w:rPr>
          <w:lang w:val="en-CA"/>
        </w:rPr>
        <w:t>,</w:t>
      </w:r>
      <w:r w:rsidR="003C6A85">
        <w:rPr>
          <w:lang w:val="en-CA"/>
        </w:rPr>
        <w:t xml:space="preserve"> and</w:t>
      </w:r>
      <w:r w:rsidR="003C6A85" w:rsidRPr="00F0405C">
        <w:rPr>
          <w:lang w:val="en-CA"/>
        </w:rPr>
        <w:t xml:space="preserve"> </w:t>
      </w:r>
      <w:r w:rsidR="003C6A85" w:rsidRPr="00F0405C">
        <w:rPr>
          <w:i/>
          <w:iCs/>
          <w:lang w:val="en-CA"/>
        </w:rPr>
        <w:t>t</w:t>
      </w:r>
      <w:r w:rsidR="003C6A85" w:rsidRPr="00F0405C">
        <w:rPr>
          <w:lang w:val="en-CA"/>
        </w:rPr>
        <w:t xml:space="preserve">(58) = -1.13; </w:t>
      </w:r>
      <w:r w:rsidR="003C6A85" w:rsidRPr="00F0405C">
        <w:rPr>
          <w:i/>
          <w:iCs/>
          <w:lang w:val="en-CA"/>
        </w:rPr>
        <w:t>ns</w:t>
      </w:r>
      <w:r w:rsidR="003C6A85" w:rsidRPr="00F0405C">
        <w:rPr>
          <w:lang w:val="en-CA"/>
        </w:rPr>
        <w:t>,</w:t>
      </w:r>
      <w:r w:rsidR="00802812">
        <w:rPr>
          <w:i/>
          <w:iCs/>
          <w:lang w:val="en-CA"/>
        </w:rPr>
        <w:t xml:space="preserve"> </w:t>
      </w:r>
      <w:r w:rsidR="00802812">
        <w:rPr>
          <w:iCs/>
          <w:lang w:val="en-CA"/>
        </w:rPr>
        <w:t>respectively)</w:t>
      </w:r>
      <w:r w:rsidR="00143FBE" w:rsidRPr="00F0405C">
        <w:rPr>
          <w:lang w:val="en-CA"/>
        </w:rPr>
        <w:t xml:space="preserve">. </w:t>
      </w:r>
      <w:r w:rsidR="003C6A85">
        <w:rPr>
          <w:lang w:val="en-CA"/>
        </w:rPr>
        <w:t>M</w:t>
      </w:r>
      <w:r w:rsidR="00143FBE" w:rsidRPr="00F0405C">
        <w:rPr>
          <w:lang w:val="en-CA"/>
        </w:rPr>
        <w:t>others from</w:t>
      </w:r>
      <w:r w:rsidR="007B2776">
        <w:rPr>
          <w:lang w:val="en-CA"/>
        </w:rPr>
        <w:t xml:space="preserve"> the </w:t>
      </w:r>
      <w:r w:rsidR="00AC411D">
        <w:rPr>
          <w:lang w:val="en-CA"/>
        </w:rPr>
        <w:t>CSA</w:t>
      </w:r>
      <w:r w:rsidR="00143FBE" w:rsidRPr="00F0405C">
        <w:rPr>
          <w:lang w:val="en-CA"/>
        </w:rPr>
        <w:t xml:space="preserve"> group ha</w:t>
      </w:r>
      <w:r w:rsidR="00C6449B" w:rsidRPr="00F0405C">
        <w:rPr>
          <w:lang w:val="en-CA"/>
        </w:rPr>
        <w:t xml:space="preserve">d on </w:t>
      </w:r>
      <w:r w:rsidR="00143FBE" w:rsidRPr="00F0405C">
        <w:rPr>
          <w:lang w:val="en-CA"/>
        </w:rPr>
        <w:t xml:space="preserve">average </w:t>
      </w:r>
      <w:r w:rsidR="003F7E05" w:rsidRPr="00F0405C">
        <w:rPr>
          <w:lang w:val="en-CA"/>
        </w:rPr>
        <w:t xml:space="preserve">of </w:t>
      </w:r>
      <w:r w:rsidR="00143FBE" w:rsidRPr="00F0405C">
        <w:rPr>
          <w:lang w:val="en-CA"/>
        </w:rPr>
        <w:t xml:space="preserve">three years </w:t>
      </w:r>
      <w:r w:rsidR="00AC411D">
        <w:rPr>
          <w:lang w:val="en-CA"/>
        </w:rPr>
        <w:t xml:space="preserve">less </w:t>
      </w:r>
      <w:r w:rsidR="00143FBE" w:rsidRPr="00F0405C">
        <w:rPr>
          <w:lang w:val="en-CA"/>
        </w:rPr>
        <w:t xml:space="preserve">education than mothers from the </w:t>
      </w:r>
      <w:r w:rsidR="00AC411D">
        <w:rPr>
          <w:lang w:val="en-CA"/>
        </w:rPr>
        <w:t>control</w:t>
      </w:r>
      <w:r w:rsidR="00143FBE" w:rsidRPr="00F0405C">
        <w:rPr>
          <w:lang w:val="en-CA"/>
        </w:rPr>
        <w:t xml:space="preserve"> group, </w:t>
      </w:r>
      <w:r w:rsidR="00143FBE" w:rsidRPr="00F0405C">
        <w:rPr>
          <w:i/>
          <w:iCs/>
          <w:lang w:val="en-CA"/>
        </w:rPr>
        <w:t>t</w:t>
      </w:r>
      <w:r w:rsidR="00143FBE" w:rsidRPr="00F0405C">
        <w:rPr>
          <w:lang w:val="en-CA"/>
        </w:rPr>
        <w:t>(58)</w:t>
      </w:r>
      <w:r w:rsidR="00143FBE" w:rsidRPr="00F0405C">
        <w:rPr>
          <w:i/>
          <w:iCs/>
          <w:lang w:val="en-CA"/>
        </w:rPr>
        <w:t xml:space="preserve"> </w:t>
      </w:r>
      <w:r w:rsidR="00143FBE" w:rsidRPr="00F0405C">
        <w:rPr>
          <w:lang w:val="en-CA"/>
        </w:rPr>
        <w:t xml:space="preserve">= 4.31; </w:t>
      </w:r>
      <w:r w:rsidR="00143FBE" w:rsidRPr="00F0405C">
        <w:rPr>
          <w:i/>
          <w:iCs/>
          <w:lang w:val="en-CA"/>
        </w:rPr>
        <w:t>p</w:t>
      </w:r>
      <w:r w:rsidR="00143FBE" w:rsidRPr="00F0405C">
        <w:rPr>
          <w:lang w:val="en-CA"/>
        </w:rPr>
        <w:t xml:space="preserve"> &lt; .001</w:t>
      </w:r>
      <w:r w:rsidR="00AB3ECE" w:rsidRPr="00F0405C">
        <w:rPr>
          <w:lang w:val="en-CA"/>
        </w:rPr>
        <w:t>, η² = .23</w:t>
      </w:r>
      <w:r w:rsidR="00143FBE" w:rsidRPr="00F0405C">
        <w:rPr>
          <w:lang w:val="en-CA"/>
        </w:rPr>
        <w:t xml:space="preserve">. </w:t>
      </w:r>
    </w:p>
    <w:p w14:paraId="2225ADD4" w14:textId="15CBF77E" w:rsidR="006B2AEF" w:rsidRPr="00F0405C" w:rsidRDefault="00216024" w:rsidP="006B2AEF">
      <w:pPr>
        <w:spacing w:line="480" w:lineRule="auto"/>
        <w:rPr>
          <w:lang w:val="en-CA"/>
        </w:rPr>
      </w:pPr>
      <w:r>
        <w:rPr>
          <w:lang w:val="en-CA"/>
        </w:rPr>
        <w:lastRenderedPageBreak/>
        <w:tab/>
      </w:r>
      <w:r w:rsidR="006B2AEF">
        <w:rPr>
          <w:lang w:val="en-CA"/>
        </w:rPr>
        <w:t xml:space="preserve">No </w:t>
      </w:r>
      <w:r w:rsidR="006B2AEF" w:rsidRPr="00F0405C">
        <w:rPr>
          <w:lang w:val="en-CA"/>
        </w:rPr>
        <w:t xml:space="preserve">significant </w:t>
      </w:r>
      <w:r w:rsidR="006B2AEF">
        <w:rPr>
          <w:lang w:val="en-CA"/>
        </w:rPr>
        <w:t xml:space="preserve">associations </w:t>
      </w:r>
      <w:r w:rsidR="006B2AEF" w:rsidRPr="00F0405C">
        <w:rPr>
          <w:lang w:val="en-CA"/>
        </w:rPr>
        <w:t xml:space="preserve">between children’s fantasy play </w:t>
      </w:r>
      <w:r w:rsidR="006B2AEF">
        <w:rPr>
          <w:lang w:val="en-CA"/>
        </w:rPr>
        <w:t xml:space="preserve">completion </w:t>
      </w:r>
      <w:r w:rsidR="006B2AEF" w:rsidRPr="00F0405C">
        <w:rPr>
          <w:lang w:val="en-CA"/>
        </w:rPr>
        <w:t>and child age</w:t>
      </w:r>
      <w:r w:rsidR="006B2AEF">
        <w:rPr>
          <w:lang w:val="en-CA"/>
        </w:rPr>
        <w:t xml:space="preserve"> or</w:t>
      </w:r>
      <w:r w:rsidR="006B2AEF" w:rsidRPr="00F0405C">
        <w:rPr>
          <w:lang w:val="en-CA"/>
        </w:rPr>
        <w:t xml:space="preserve"> SES </w:t>
      </w:r>
      <w:r w:rsidR="006B2AEF">
        <w:rPr>
          <w:lang w:val="en-CA"/>
        </w:rPr>
        <w:t xml:space="preserve">were found </w:t>
      </w:r>
      <w:r w:rsidR="006B2AEF" w:rsidRPr="00F0405C">
        <w:rPr>
          <w:lang w:val="en-CA"/>
        </w:rPr>
        <w:t>(</w:t>
      </w:r>
      <w:r w:rsidR="006B2AEF" w:rsidRPr="00F0405C">
        <w:rPr>
          <w:i/>
          <w:iCs/>
          <w:lang w:val="en-CA"/>
        </w:rPr>
        <w:t>r</w:t>
      </w:r>
      <w:r w:rsidR="006B2AEF" w:rsidRPr="00F0405C">
        <w:rPr>
          <w:lang w:val="en-CA"/>
        </w:rPr>
        <w:t xml:space="preserve">s ranging from .03 to .14, </w:t>
      </w:r>
      <w:r w:rsidR="006B2AEF" w:rsidRPr="00F0405C">
        <w:rPr>
          <w:i/>
          <w:iCs/>
          <w:lang w:val="en-CA"/>
        </w:rPr>
        <w:t>ns</w:t>
      </w:r>
      <w:r w:rsidR="006B2AEF" w:rsidRPr="00F0405C">
        <w:rPr>
          <w:lang w:val="en-CA"/>
        </w:rPr>
        <w:t>)</w:t>
      </w:r>
      <w:r w:rsidR="006B2AEF">
        <w:rPr>
          <w:lang w:val="en-CA"/>
        </w:rPr>
        <w:t>. F</w:t>
      </w:r>
      <w:r w:rsidR="006B2AEF" w:rsidRPr="00F0405C">
        <w:rPr>
          <w:lang w:val="en-CA"/>
        </w:rPr>
        <w:t xml:space="preserve">antasy play completion </w:t>
      </w:r>
      <w:r w:rsidR="006B2AEF">
        <w:rPr>
          <w:lang w:val="en-CA"/>
        </w:rPr>
        <w:t xml:space="preserve">did not differ significantly between </w:t>
      </w:r>
      <w:r w:rsidR="006B2AEF" w:rsidRPr="00F0405C">
        <w:rPr>
          <w:lang w:val="en-CA"/>
        </w:rPr>
        <w:t>gender</w:t>
      </w:r>
      <w:r w:rsidR="006B2AEF">
        <w:rPr>
          <w:lang w:val="en-CA"/>
        </w:rPr>
        <w:t xml:space="preserve">s, </w:t>
      </w:r>
      <w:r w:rsidR="006B2AEF" w:rsidRPr="00F0405C">
        <w:rPr>
          <w:i/>
          <w:iCs/>
          <w:lang w:val="en-CA"/>
        </w:rPr>
        <w:t>t</w:t>
      </w:r>
      <w:r w:rsidR="006B2AEF" w:rsidRPr="00F0405C">
        <w:rPr>
          <w:lang w:val="en-CA"/>
        </w:rPr>
        <w:t xml:space="preserve">(58) = -.26; </w:t>
      </w:r>
      <w:r w:rsidR="006B2AEF" w:rsidRPr="00F0405C">
        <w:rPr>
          <w:i/>
          <w:iCs/>
          <w:lang w:val="en-CA"/>
        </w:rPr>
        <w:t>ns.</w:t>
      </w:r>
      <w:r w:rsidR="006B2AEF">
        <w:rPr>
          <w:iCs/>
          <w:lang w:val="en-CA"/>
        </w:rPr>
        <w:t xml:space="preserve"> </w:t>
      </w:r>
      <w:r w:rsidR="006B2AEF">
        <w:rPr>
          <w:lang w:val="en-CA"/>
        </w:rPr>
        <w:t>C</w:t>
      </w:r>
      <w:r w:rsidR="006B2AEF" w:rsidRPr="00F0405C">
        <w:rPr>
          <w:lang w:val="en-CA"/>
        </w:rPr>
        <w:t xml:space="preserve">hildren’s </w:t>
      </w:r>
      <w:r>
        <w:rPr>
          <w:lang w:val="en-CA"/>
        </w:rPr>
        <w:t xml:space="preserve">RF-S and RF-O </w:t>
      </w:r>
      <w:r w:rsidR="006B2AEF">
        <w:rPr>
          <w:lang w:val="en-CA"/>
        </w:rPr>
        <w:t>also did not differ significantly between genders</w:t>
      </w:r>
      <w:r w:rsidR="006B2AEF" w:rsidRPr="00F0405C">
        <w:rPr>
          <w:lang w:val="en-CA"/>
        </w:rPr>
        <w:t xml:space="preserve"> (</w:t>
      </w:r>
      <w:r w:rsidR="006B2AEF" w:rsidRPr="00F0405C">
        <w:rPr>
          <w:i/>
          <w:iCs/>
          <w:lang w:val="en-CA"/>
        </w:rPr>
        <w:t>t</w:t>
      </w:r>
      <w:r w:rsidR="006B2AEF" w:rsidRPr="00F0405C">
        <w:rPr>
          <w:lang w:val="en-CA"/>
        </w:rPr>
        <w:t xml:space="preserve">(58) = .08; </w:t>
      </w:r>
      <w:r w:rsidR="006B2AEF" w:rsidRPr="00F0405C">
        <w:rPr>
          <w:i/>
          <w:iCs/>
          <w:lang w:val="en-CA"/>
        </w:rPr>
        <w:t>ns</w:t>
      </w:r>
      <w:r w:rsidR="006B2AEF" w:rsidRPr="00F0405C">
        <w:rPr>
          <w:lang w:val="en-CA"/>
        </w:rPr>
        <w:t xml:space="preserve">, and </w:t>
      </w:r>
      <w:r w:rsidR="006B2AEF" w:rsidRPr="00F0405C">
        <w:rPr>
          <w:i/>
          <w:iCs/>
          <w:lang w:val="en-CA"/>
        </w:rPr>
        <w:t>t</w:t>
      </w:r>
      <w:r w:rsidR="006B2AEF" w:rsidRPr="00F0405C">
        <w:rPr>
          <w:lang w:val="en-CA"/>
        </w:rPr>
        <w:t xml:space="preserve">(58) = .11; </w:t>
      </w:r>
      <w:r w:rsidR="006B2AEF" w:rsidRPr="00F0405C">
        <w:rPr>
          <w:i/>
          <w:iCs/>
          <w:lang w:val="en-CA"/>
        </w:rPr>
        <w:t>ns</w:t>
      </w:r>
      <w:r w:rsidR="006B2AEF" w:rsidRPr="00F0405C">
        <w:rPr>
          <w:lang w:val="en-CA"/>
        </w:rPr>
        <w:t xml:space="preserve">). </w:t>
      </w:r>
      <w:r w:rsidR="006B2AEF">
        <w:rPr>
          <w:lang w:val="en-CA"/>
        </w:rPr>
        <w:t>Si</w:t>
      </w:r>
      <w:r>
        <w:rPr>
          <w:lang w:val="en-CA"/>
        </w:rPr>
        <w:t xml:space="preserve">gnificant positive correlations </w:t>
      </w:r>
      <w:r w:rsidR="006B2AEF">
        <w:rPr>
          <w:lang w:val="en-CA"/>
        </w:rPr>
        <w:t>between a</w:t>
      </w:r>
      <w:r w:rsidR="006B2AEF" w:rsidRPr="00F0405C">
        <w:rPr>
          <w:lang w:val="en-CA"/>
        </w:rPr>
        <w:t xml:space="preserve">ge </w:t>
      </w:r>
      <w:r w:rsidR="006B2AEF">
        <w:rPr>
          <w:lang w:val="en-CA"/>
        </w:rPr>
        <w:t xml:space="preserve">and </w:t>
      </w:r>
      <w:r>
        <w:rPr>
          <w:lang w:val="en-CA"/>
        </w:rPr>
        <w:t>RF-S and RF-O</w:t>
      </w:r>
      <w:r w:rsidR="006B2AEF">
        <w:rPr>
          <w:lang w:val="en-CA"/>
        </w:rPr>
        <w:t xml:space="preserve"> </w:t>
      </w:r>
      <w:r w:rsidR="006B2AEF" w:rsidRPr="00F0405C">
        <w:rPr>
          <w:lang w:val="en-CA"/>
        </w:rPr>
        <w:t>(</w:t>
      </w:r>
      <w:r w:rsidR="006B2AEF" w:rsidRPr="00F0405C">
        <w:rPr>
          <w:i/>
          <w:iCs/>
          <w:lang w:val="en-CA"/>
        </w:rPr>
        <w:t>r</w:t>
      </w:r>
      <w:r w:rsidR="006B2AEF" w:rsidRPr="00F0405C">
        <w:rPr>
          <w:lang w:val="en-CA"/>
        </w:rPr>
        <w:t xml:space="preserve"> = .46, </w:t>
      </w:r>
      <w:r w:rsidR="006B2AEF" w:rsidRPr="00F0405C">
        <w:rPr>
          <w:i/>
          <w:iCs/>
          <w:lang w:val="en-CA"/>
        </w:rPr>
        <w:t>p</w:t>
      </w:r>
      <w:r w:rsidR="006B2AEF" w:rsidRPr="00F0405C">
        <w:rPr>
          <w:lang w:val="en-CA"/>
        </w:rPr>
        <w:t xml:space="preserve"> &lt; .001</w:t>
      </w:r>
      <w:r w:rsidR="006B2AEF">
        <w:rPr>
          <w:lang w:val="en-CA"/>
        </w:rPr>
        <w:t xml:space="preserve"> and </w:t>
      </w:r>
      <w:r w:rsidR="006B2AEF" w:rsidRPr="00F0405C">
        <w:rPr>
          <w:i/>
          <w:iCs/>
          <w:lang w:val="en-CA"/>
        </w:rPr>
        <w:t>r</w:t>
      </w:r>
      <w:r w:rsidR="006B2AEF" w:rsidRPr="00F0405C">
        <w:rPr>
          <w:lang w:val="en-CA"/>
        </w:rPr>
        <w:t xml:space="preserve"> = .39, </w:t>
      </w:r>
      <w:r w:rsidR="006B2AEF" w:rsidRPr="00F0405C">
        <w:rPr>
          <w:i/>
          <w:iCs/>
          <w:lang w:val="en-CA"/>
        </w:rPr>
        <w:t>p</w:t>
      </w:r>
      <w:r w:rsidR="006B2AEF" w:rsidRPr="00F0405C">
        <w:rPr>
          <w:lang w:val="en-CA"/>
        </w:rPr>
        <w:t xml:space="preserve"> &lt; .01</w:t>
      </w:r>
      <w:r w:rsidR="006B2AEF">
        <w:rPr>
          <w:lang w:val="en-CA"/>
        </w:rPr>
        <w:t>, respectively</w:t>
      </w:r>
      <w:r w:rsidR="006B2AEF" w:rsidRPr="00F0405C">
        <w:rPr>
          <w:lang w:val="en-CA"/>
        </w:rPr>
        <w:t>)</w:t>
      </w:r>
      <w:r>
        <w:rPr>
          <w:lang w:val="en-CA"/>
        </w:rPr>
        <w:t>,</w:t>
      </w:r>
      <w:r w:rsidR="006B2AEF">
        <w:rPr>
          <w:lang w:val="en-CA"/>
        </w:rPr>
        <w:t xml:space="preserve"> as well as </w:t>
      </w:r>
      <w:r>
        <w:rPr>
          <w:lang w:val="en-CA"/>
        </w:rPr>
        <w:t xml:space="preserve">between </w:t>
      </w:r>
      <w:r w:rsidR="006B2AEF">
        <w:rPr>
          <w:lang w:val="en-CA"/>
        </w:rPr>
        <w:t xml:space="preserve">maternal </w:t>
      </w:r>
      <w:r w:rsidR="006B2AEF" w:rsidRPr="00F0405C">
        <w:rPr>
          <w:lang w:val="en-CA"/>
        </w:rPr>
        <w:t xml:space="preserve">education </w:t>
      </w:r>
      <w:r w:rsidR="006B2AEF">
        <w:rPr>
          <w:lang w:val="en-CA"/>
        </w:rPr>
        <w:t xml:space="preserve">and </w:t>
      </w:r>
      <w:r>
        <w:rPr>
          <w:lang w:val="en-CA"/>
        </w:rPr>
        <w:t>RF-S and RF-O</w:t>
      </w:r>
      <w:r w:rsidR="006B2AEF">
        <w:rPr>
          <w:lang w:val="en-CA"/>
        </w:rPr>
        <w:t xml:space="preserve"> (</w:t>
      </w:r>
      <w:r w:rsidR="006B2AEF" w:rsidRPr="00F0405C">
        <w:rPr>
          <w:i/>
          <w:iCs/>
          <w:lang w:val="en-CA"/>
        </w:rPr>
        <w:t>r</w:t>
      </w:r>
      <w:r w:rsidR="006B2AEF" w:rsidRPr="00F0405C">
        <w:rPr>
          <w:lang w:val="en-CA"/>
        </w:rPr>
        <w:t xml:space="preserve"> = .28, </w:t>
      </w:r>
      <w:r w:rsidR="006B2AEF" w:rsidRPr="00F0405C">
        <w:rPr>
          <w:i/>
          <w:iCs/>
          <w:lang w:val="en-CA"/>
        </w:rPr>
        <w:t>p</w:t>
      </w:r>
      <w:r w:rsidR="006B2AEF" w:rsidRPr="00F0405C">
        <w:rPr>
          <w:lang w:val="en-CA"/>
        </w:rPr>
        <w:t xml:space="preserve"> &lt; .05</w:t>
      </w:r>
      <w:r w:rsidR="006B2AEF">
        <w:rPr>
          <w:lang w:val="en-CA"/>
        </w:rPr>
        <w:t xml:space="preserve"> and </w:t>
      </w:r>
      <w:r w:rsidR="006B2AEF" w:rsidRPr="00F0405C">
        <w:rPr>
          <w:i/>
          <w:iCs/>
          <w:lang w:val="en-CA"/>
        </w:rPr>
        <w:t>r</w:t>
      </w:r>
      <w:r w:rsidR="006B2AEF" w:rsidRPr="00F0405C">
        <w:rPr>
          <w:lang w:val="en-CA"/>
        </w:rPr>
        <w:t xml:space="preserve"> = .28, </w:t>
      </w:r>
      <w:r w:rsidR="006B2AEF" w:rsidRPr="00F0405C">
        <w:rPr>
          <w:i/>
          <w:iCs/>
          <w:lang w:val="en-CA"/>
        </w:rPr>
        <w:t>p</w:t>
      </w:r>
      <w:r w:rsidR="006B2AEF" w:rsidRPr="00F0405C">
        <w:rPr>
          <w:lang w:val="en-CA"/>
        </w:rPr>
        <w:t xml:space="preserve"> &lt; .05</w:t>
      </w:r>
      <w:r w:rsidR="006B2AEF">
        <w:rPr>
          <w:lang w:val="en-CA"/>
        </w:rPr>
        <w:t xml:space="preserve">) were found. </w:t>
      </w:r>
      <w:r w:rsidR="006B2AEF" w:rsidRPr="00F0405C">
        <w:rPr>
          <w:lang w:val="en-CA"/>
        </w:rPr>
        <w:t xml:space="preserve"> </w:t>
      </w:r>
    </w:p>
    <w:p w14:paraId="63284869" w14:textId="6D9FFEA1" w:rsidR="00143FBE" w:rsidRPr="00F0405C" w:rsidRDefault="006B2AEF" w:rsidP="000E4DF7">
      <w:pPr>
        <w:spacing w:line="480" w:lineRule="auto"/>
        <w:rPr>
          <w:lang w:val="en-CA"/>
        </w:rPr>
      </w:pPr>
      <w:r>
        <w:rPr>
          <w:lang w:val="en-CA"/>
        </w:rPr>
        <w:tab/>
      </w:r>
      <w:r w:rsidR="00143FBE" w:rsidRPr="00F0405C">
        <w:rPr>
          <w:lang w:val="en-CA"/>
        </w:rPr>
        <w:t xml:space="preserve">Means and standard deviations of children’s </w:t>
      </w:r>
      <w:r w:rsidR="003F6403" w:rsidRPr="00F0405C">
        <w:rPr>
          <w:lang w:val="en-CA"/>
        </w:rPr>
        <w:t xml:space="preserve">completion </w:t>
      </w:r>
      <w:r w:rsidR="00B949AE">
        <w:rPr>
          <w:lang w:val="en-CA"/>
        </w:rPr>
        <w:t>of</w:t>
      </w:r>
      <w:r w:rsidR="00143FBE" w:rsidRPr="00F0405C">
        <w:rPr>
          <w:lang w:val="en-CA"/>
        </w:rPr>
        <w:t xml:space="preserve"> play narratives, </w:t>
      </w:r>
      <w:r w:rsidR="004E0D4A">
        <w:rPr>
          <w:lang w:val="en-CA"/>
        </w:rPr>
        <w:t>R</w:t>
      </w:r>
      <w:r w:rsidR="00CA4E8C">
        <w:rPr>
          <w:lang w:val="en-CA"/>
        </w:rPr>
        <w:t>F</w:t>
      </w:r>
      <w:r w:rsidR="004E0D4A">
        <w:rPr>
          <w:lang w:val="en-CA"/>
        </w:rPr>
        <w:t>-S and RF-O</w:t>
      </w:r>
      <w:r w:rsidR="00143FBE" w:rsidRPr="00F0405C">
        <w:rPr>
          <w:lang w:val="en-CA"/>
        </w:rPr>
        <w:t xml:space="preserve">, and maternal RF scores are presented in Table 1. </w:t>
      </w:r>
      <w:r w:rsidR="00B949AE">
        <w:rPr>
          <w:lang w:val="en-CA"/>
        </w:rPr>
        <w:t>S</w:t>
      </w:r>
      <w:r w:rsidR="00143FBE" w:rsidRPr="00F0405C">
        <w:rPr>
          <w:lang w:val="en-CA"/>
        </w:rPr>
        <w:t>exually abused children had a significantly</w:t>
      </w:r>
      <w:r w:rsidR="003D772B" w:rsidRPr="00F0405C">
        <w:rPr>
          <w:lang w:val="en-CA"/>
        </w:rPr>
        <w:t xml:space="preserve"> more </w:t>
      </w:r>
      <w:r w:rsidR="00143FBE" w:rsidRPr="00F0405C">
        <w:rPr>
          <w:lang w:val="en-CA"/>
        </w:rPr>
        <w:t>difficult</w:t>
      </w:r>
      <w:r w:rsidR="003D772B" w:rsidRPr="00F0405C">
        <w:rPr>
          <w:lang w:val="en-CA"/>
        </w:rPr>
        <w:t>ies</w:t>
      </w:r>
      <w:r w:rsidR="00143FBE" w:rsidRPr="00F0405C">
        <w:rPr>
          <w:lang w:val="en-CA"/>
        </w:rPr>
        <w:t xml:space="preserve"> </w:t>
      </w:r>
      <w:r w:rsidR="00A42E55" w:rsidRPr="00F0405C">
        <w:rPr>
          <w:lang w:val="en-CA"/>
        </w:rPr>
        <w:t>with completing</w:t>
      </w:r>
      <w:r w:rsidR="009E503F" w:rsidRPr="00F0405C">
        <w:rPr>
          <w:lang w:val="en-CA"/>
        </w:rPr>
        <w:t xml:space="preserve"> </w:t>
      </w:r>
      <w:r w:rsidR="00143FBE" w:rsidRPr="00F0405C">
        <w:rPr>
          <w:lang w:val="en-CA"/>
        </w:rPr>
        <w:t xml:space="preserve">fantasy play narratives compared to nonabused children, </w:t>
      </w:r>
      <w:r w:rsidR="00143FBE" w:rsidRPr="00F0405C">
        <w:rPr>
          <w:i/>
          <w:iCs/>
          <w:lang w:val="en-CA"/>
        </w:rPr>
        <w:t>t</w:t>
      </w:r>
      <w:r w:rsidR="00143FBE" w:rsidRPr="00F0405C">
        <w:rPr>
          <w:lang w:val="en-CA"/>
        </w:rPr>
        <w:t xml:space="preserve">(58) = 2.79, </w:t>
      </w:r>
      <w:r w:rsidR="00143FBE" w:rsidRPr="00F0405C">
        <w:rPr>
          <w:i/>
          <w:iCs/>
          <w:lang w:val="en-CA"/>
        </w:rPr>
        <w:t>p</w:t>
      </w:r>
      <w:r w:rsidR="00143FBE" w:rsidRPr="00F0405C">
        <w:rPr>
          <w:lang w:val="en-CA"/>
        </w:rPr>
        <w:t xml:space="preserve"> &lt; .01, η² = .12. </w:t>
      </w:r>
      <w:r w:rsidR="00A7209B">
        <w:rPr>
          <w:lang w:val="en-CA"/>
        </w:rPr>
        <w:t>S</w:t>
      </w:r>
      <w:r w:rsidR="00143FBE" w:rsidRPr="00F0405C">
        <w:rPr>
          <w:lang w:val="en-CA"/>
        </w:rPr>
        <w:t>ignificant difference</w:t>
      </w:r>
      <w:r w:rsidR="00D83609" w:rsidRPr="00F0405C">
        <w:rPr>
          <w:lang w:val="en-CA"/>
        </w:rPr>
        <w:t>s</w:t>
      </w:r>
      <w:r w:rsidR="00143FBE" w:rsidRPr="00F0405C">
        <w:rPr>
          <w:lang w:val="en-CA"/>
        </w:rPr>
        <w:t xml:space="preserve"> </w:t>
      </w:r>
      <w:r w:rsidRPr="00F0405C">
        <w:rPr>
          <w:lang w:val="en-CA"/>
        </w:rPr>
        <w:t>between sexually abused and nonabused children</w:t>
      </w:r>
      <w:r>
        <w:rPr>
          <w:lang w:val="en-CA"/>
        </w:rPr>
        <w:t xml:space="preserve"> in </w:t>
      </w:r>
      <w:r w:rsidR="004E0D4A">
        <w:rPr>
          <w:lang w:val="en-CA"/>
        </w:rPr>
        <w:t xml:space="preserve">RF-S and RF-O </w:t>
      </w:r>
      <w:r>
        <w:rPr>
          <w:lang w:val="en-CA"/>
        </w:rPr>
        <w:t>were also oberserved</w:t>
      </w:r>
      <w:r w:rsidR="00A7209B">
        <w:rPr>
          <w:lang w:val="en-CA"/>
        </w:rPr>
        <w:t>,</w:t>
      </w:r>
      <w:r w:rsidR="00143FBE" w:rsidRPr="00F0405C">
        <w:rPr>
          <w:lang w:val="en-CA"/>
        </w:rPr>
        <w:t xml:space="preserve"> </w:t>
      </w:r>
      <w:r w:rsidR="00143FBE" w:rsidRPr="00F0405C">
        <w:rPr>
          <w:i/>
          <w:lang w:val="en-CA"/>
        </w:rPr>
        <w:t>t</w:t>
      </w:r>
      <w:r w:rsidR="00143FBE" w:rsidRPr="00F0405C">
        <w:rPr>
          <w:lang w:val="en-CA"/>
        </w:rPr>
        <w:t xml:space="preserve">(58) = 2.20, </w:t>
      </w:r>
      <w:r w:rsidR="00143FBE" w:rsidRPr="00F0405C">
        <w:rPr>
          <w:i/>
          <w:lang w:val="en-CA"/>
        </w:rPr>
        <w:t>p</w:t>
      </w:r>
      <w:r w:rsidR="00143FBE" w:rsidRPr="00F0405C">
        <w:rPr>
          <w:lang w:val="en-CA"/>
        </w:rPr>
        <w:t xml:space="preserve"> &lt; .05, η² = .08, and </w:t>
      </w:r>
      <w:r w:rsidR="00143FBE" w:rsidRPr="00F0405C">
        <w:rPr>
          <w:i/>
          <w:lang w:val="en-CA"/>
        </w:rPr>
        <w:t>t</w:t>
      </w:r>
      <w:r w:rsidR="00143FBE" w:rsidRPr="00F0405C">
        <w:rPr>
          <w:lang w:val="en-CA"/>
        </w:rPr>
        <w:t xml:space="preserve">(58) = 2.63, </w:t>
      </w:r>
      <w:r w:rsidR="00143FBE" w:rsidRPr="00F0405C">
        <w:rPr>
          <w:i/>
          <w:lang w:val="en-CA"/>
        </w:rPr>
        <w:t>p</w:t>
      </w:r>
      <w:r w:rsidR="00143FBE" w:rsidRPr="00F0405C">
        <w:rPr>
          <w:lang w:val="en-CA"/>
        </w:rPr>
        <w:t xml:space="preserve"> &lt; .05, η² = .11</w:t>
      </w:r>
      <w:r w:rsidR="00A7209B">
        <w:rPr>
          <w:lang w:val="en-CA"/>
        </w:rPr>
        <w:t>, respectively</w:t>
      </w:r>
      <w:r w:rsidR="00143FBE" w:rsidRPr="00F0405C">
        <w:rPr>
          <w:lang w:val="en-CA"/>
        </w:rPr>
        <w:t xml:space="preserve">. </w:t>
      </w:r>
      <w:r w:rsidR="001E69BD">
        <w:rPr>
          <w:lang w:val="en-CA"/>
        </w:rPr>
        <w:t xml:space="preserve"> </w:t>
      </w:r>
      <w:r>
        <w:rPr>
          <w:lang w:val="en-CA"/>
        </w:rPr>
        <w:t>After controlling for a</w:t>
      </w:r>
      <w:r w:rsidRPr="00F0405C">
        <w:rPr>
          <w:lang w:val="en-CA"/>
        </w:rPr>
        <w:t xml:space="preserve">ge at </w:t>
      </w:r>
      <w:r>
        <w:rPr>
          <w:lang w:val="en-CA"/>
        </w:rPr>
        <w:t>Time 2 and SES, d</w:t>
      </w:r>
      <w:r w:rsidR="001E69BD">
        <w:rPr>
          <w:lang w:val="en-CA"/>
        </w:rPr>
        <w:t xml:space="preserve">ifferences in </w:t>
      </w:r>
      <w:r w:rsidR="004E0D4A">
        <w:rPr>
          <w:lang w:val="en-CA"/>
        </w:rPr>
        <w:t>RF-O</w:t>
      </w:r>
      <w:r w:rsidR="001E69BD">
        <w:rPr>
          <w:lang w:val="en-CA"/>
        </w:rPr>
        <w:t xml:space="preserve"> between abused and non-abused children </w:t>
      </w:r>
      <w:r w:rsidR="004D73FC" w:rsidRPr="00F0405C">
        <w:rPr>
          <w:lang w:val="en-CA"/>
        </w:rPr>
        <w:t>remained significant</w:t>
      </w:r>
      <w:r w:rsidR="00143FBE" w:rsidRPr="00F0405C">
        <w:rPr>
          <w:lang w:val="en-CA"/>
        </w:rPr>
        <w:t xml:space="preserve">, </w:t>
      </w:r>
      <w:r w:rsidR="00143FBE" w:rsidRPr="00F0405C">
        <w:rPr>
          <w:i/>
          <w:iCs/>
          <w:lang w:val="en-CA"/>
        </w:rPr>
        <w:t>F</w:t>
      </w:r>
      <w:r w:rsidR="00143FBE" w:rsidRPr="00F0405C">
        <w:rPr>
          <w:lang w:val="en-CA"/>
        </w:rPr>
        <w:t>(3, 56)</w:t>
      </w:r>
      <w:r w:rsidR="00143FBE" w:rsidRPr="00F0405C">
        <w:rPr>
          <w:i/>
          <w:iCs/>
          <w:lang w:val="en-CA"/>
        </w:rPr>
        <w:t xml:space="preserve"> </w:t>
      </w:r>
      <w:r w:rsidR="00143FBE" w:rsidRPr="00F0405C">
        <w:rPr>
          <w:lang w:val="en-CA"/>
        </w:rPr>
        <w:t xml:space="preserve">= 5.47, </w:t>
      </w:r>
      <w:r w:rsidR="00143FBE" w:rsidRPr="00F0405C">
        <w:rPr>
          <w:i/>
          <w:iCs/>
          <w:lang w:val="en-CA"/>
        </w:rPr>
        <w:t xml:space="preserve">MSE </w:t>
      </w:r>
      <w:r w:rsidR="00143FBE" w:rsidRPr="00F0405C">
        <w:rPr>
          <w:lang w:val="en-CA"/>
        </w:rPr>
        <w:t xml:space="preserve">= 2.10 , </w:t>
      </w:r>
      <w:r w:rsidR="00143FBE" w:rsidRPr="00F0405C">
        <w:rPr>
          <w:i/>
          <w:iCs/>
          <w:lang w:val="en-CA"/>
        </w:rPr>
        <w:t>p</w:t>
      </w:r>
      <w:r w:rsidR="00143FBE" w:rsidRPr="00F0405C">
        <w:rPr>
          <w:lang w:val="en-CA"/>
        </w:rPr>
        <w:t xml:space="preserve"> &lt; .05, η</w:t>
      </w:r>
      <w:r w:rsidR="00CF2027" w:rsidRPr="00F0405C">
        <w:rPr>
          <w:lang w:val="en-CA"/>
        </w:rPr>
        <w:t>² = .09</w:t>
      </w:r>
      <w:r w:rsidR="00143FBE" w:rsidRPr="00F0405C">
        <w:rPr>
          <w:lang w:val="en-CA"/>
        </w:rPr>
        <w:t xml:space="preserve">, </w:t>
      </w:r>
      <w:r w:rsidR="00E56814">
        <w:rPr>
          <w:lang w:val="en-CA"/>
        </w:rPr>
        <w:t>and</w:t>
      </w:r>
      <w:r w:rsidR="00BC5A01" w:rsidRPr="00F0405C">
        <w:rPr>
          <w:lang w:val="en-CA"/>
        </w:rPr>
        <w:t xml:space="preserve"> </w:t>
      </w:r>
      <w:r w:rsidR="004D73FC" w:rsidRPr="00F0405C">
        <w:rPr>
          <w:lang w:val="en-CA"/>
        </w:rPr>
        <w:t>differences in</w:t>
      </w:r>
      <w:r w:rsidR="00143FBE" w:rsidRPr="00F0405C">
        <w:rPr>
          <w:lang w:val="en-CA"/>
        </w:rPr>
        <w:t xml:space="preserve"> </w:t>
      </w:r>
      <w:r w:rsidR="004E0D4A">
        <w:rPr>
          <w:lang w:val="en-CA"/>
        </w:rPr>
        <w:t>RF-S</w:t>
      </w:r>
      <w:r w:rsidR="00143FBE" w:rsidRPr="00F0405C">
        <w:rPr>
          <w:lang w:val="en-CA"/>
        </w:rPr>
        <w:t xml:space="preserve"> </w:t>
      </w:r>
      <w:r w:rsidR="001E69BD">
        <w:rPr>
          <w:lang w:val="en-CA"/>
        </w:rPr>
        <w:t xml:space="preserve">became </w:t>
      </w:r>
      <w:r w:rsidR="00143FBE" w:rsidRPr="00F0405C">
        <w:rPr>
          <w:lang w:val="en-CA"/>
        </w:rPr>
        <w:t xml:space="preserve">marginally significant , </w:t>
      </w:r>
      <w:r w:rsidR="00143FBE" w:rsidRPr="00F0405C">
        <w:rPr>
          <w:i/>
          <w:iCs/>
          <w:lang w:val="en-CA"/>
        </w:rPr>
        <w:t>F</w:t>
      </w:r>
      <w:r w:rsidR="00143FBE" w:rsidRPr="00F0405C">
        <w:rPr>
          <w:lang w:val="en-CA"/>
        </w:rPr>
        <w:t>(3, 56)</w:t>
      </w:r>
      <w:r w:rsidR="00143FBE" w:rsidRPr="00F0405C">
        <w:rPr>
          <w:i/>
          <w:iCs/>
          <w:lang w:val="en-CA"/>
        </w:rPr>
        <w:t xml:space="preserve"> </w:t>
      </w:r>
      <w:r w:rsidR="00143FBE" w:rsidRPr="00F0405C">
        <w:rPr>
          <w:lang w:val="en-CA"/>
        </w:rPr>
        <w:t xml:space="preserve">= 3.65, </w:t>
      </w:r>
      <w:r w:rsidR="00143FBE" w:rsidRPr="00F0405C">
        <w:rPr>
          <w:i/>
          <w:iCs/>
          <w:lang w:val="en-CA"/>
        </w:rPr>
        <w:t xml:space="preserve">MSE </w:t>
      </w:r>
      <w:r w:rsidR="00143FBE" w:rsidRPr="00F0405C">
        <w:rPr>
          <w:lang w:val="en-CA"/>
        </w:rPr>
        <w:t xml:space="preserve">= 2.45, </w:t>
      </w:r>
      <w:r w:rsidR="00143FBE" w:rsidRPr="00F0405C">
        <w:rPr>
          <w:i/>
          <w:iCs/>
          <w:lang w:val="en-CA"/>
        </w:rPr>
        <w:t xml:space="preserve">p </w:t>
      </w:r>
      <w:r w:rsidR="00143FBE" w:rsidRPr="00F0405C">
        <w:rPr>
          <w:lang w:val="en-CA"/>
        </w:rPr>
        <w:t>= .06</w:t>
      </w:r>
      <w:r w:rsidR="00190060" w:rsidRPr="00F0405C">
        <w:rPr>
          <w:lang w:val="en-CA"/>
        </w:rPr>
        <w:t>, η² = .06</w:t>
      </w:r>
      <w:r w:rsidR="00143FBE" w:rsidRPr="00F0405C">
        <w:rPr>
          <w:lang w:val="en-CA"/>
        </w:rPr>
        <w:t xml:space="preserve">. </w:t>
      </w:r>
    </w:p>
    <w:p w14:paraId="1B6EC973" w14:textId="321C67B5" w:rsidR="00143FBE" w:rsidRPr="00F0405C" w:rsidRDefault="00143FBE" w:rsidP="00681A32">
      <w:pPr>
        <w:spacing w:line="480" w:lineRule="auto"/>
        <w:rPr>
          <w:b/>
          <w:iCs/>
          <w:lang w:val="en-CA"/>
        </w:rPr>
      </w:pPr>
      <w:r w:rsidRPr="00F0405C">
        <w:rPr>
          <w:b/>
          <w:iCs/>
          <w:lang w:val="en-CA"/>
        </w:rPr>
        <w:t xml:space="preserve">Play </w:t>
      </w:r>
      <w:r w:rsidR="00F0405C">
        <w:rPr>
          <w:b/>
          <w:iCs/>
          <w:lang w:val="en-CA"/>
        </w:rPr>
        <w:t>Completion</w:t>
      </w:r>
      <w:r w:rsidR="00CE7ED6" w:rsidRPr="00F0405C">
        <w:rPr>
          <w:b/>
          <w:iCs/>
          <w:lang w:val="en-CA"/>
        </w:rPr>
        <w:t xml:space="preserve"> </w:t>
      </w:r>
      <w:r w:rsidRPr="00F0405C">
        <w:rPr>
          <w:b/>
          <w:iCs/>
          <w:lang w:val="en-CA"/>
        </w:rPr>
        <w:t xml:space="preserve">as a Mediator of Sexual Abuse </w:t>
      </w:r>
      <w:r w:rsidR="009E503F" w:rsidRPr="00F0405C">
        <w:rPr>
          <w:b/>
          <w:iCs/>
          <w:lang w:val="en-CA"/>
        </w:rPr>
        <w:t xml:space="preserve">and </w:t>
      </w:r>
      <w:r w:rsidRPr="00F0405C">
        <w:rPr>
          <w:b/>
          <w:iCs/>
          <w:lang w:val="en-CA"/>
        </w:rPr>
        <w:t xml:space="preserve"> Reflective Functioning</w:t>
      </w:r>
    </w:p>
    <w:p w14:paraId="2C184C66" w14:textId="439C93E0" w:rsidR="0074414F" w:rsidRDefault="00143FBE" w:rsidP="00F0405C">
      <w:pPr>
        <w:spacing w:line="480" w:lineRule="auto"/>
        <w:rPr>
          <w:lang w:val="en-CA"/>
        </w:rPr>
      </w:pPr>
      <w:r w:rsidRPr="00F0405C">
        <w:rPr>
          <w:lang w:val="en-CA"/>
        </w:rPr>
        <w:tab/>
      </w:r>
      <w:r w:rsidR="00E75CB2">
        <w:rPr>
          <w:lang w:val="en-CA"/>
        </w:rPr>
        <w:t>A</w:t>
      </w:r>
      <w:r w:rsidR="006B2AEF">
        <w:rPr>
          <w:lang w:val="en-CA"/>
        </w:rPr>
        <w:t xml:space="preserve"> </w:t>
      </w:r>
      <w:r w:rsidR="00E75CB2">
        <w:rPr>
          <w:lang w:val="en-CA"/>
        </w:rPr>
        <w:t>significant relationship between p</w:t>
      </w:r>
      <w:r w:rsidR="00125E0A" w:rsidRPr="00F0405C">
        <w:rPr>
          <w:lang w:val="en-CA"/>
        </w:rPr>
        <w:t>lay and</w:t>
      </w:r>
      <w:r w:rsidRPr="00F0405C">
        <w:rPr>
          <w:lang w:val="en-CA"/>
        </w:rPr>
        <w:t xml:space="preserve"> </w:t>
      </w:r>
      <w:r w:rsidR="004E0D4A">
        <w:rPr>
          <w:lang w:val="en-CA"/>
        </w:rPr>
        <w:t>RF-O</w:t>
      </w:r>
      <w:r w:rsidRPr="00F0405C">
        <w:rPr>
          <w:lang w:val="en-CA"/>
        </w:rPr>
        <w:t xml:space="preserve"> </w:t>
      </w:r>
      <w:r w:rsidR="00E56814">
        <w:rPr>
          <w:lang w:val="en-CA"/>
        </w:rPr>
        <w:t xml:space="preserve">was </w:t>
      </w:r>
      <w:r w:rsidR="00E75CB2">
        <w:rPr>
          <w:lang w:val="en-CA"/>
        </w:rPr>
        <w:t xml:space="preserve">found </w:t>
      </w:r>
      <w:r w:rsidRPr="00F0405C">
        <w:rPr>
          <w:lang w:val="en-CA"/>
        </w:rPr>
        <w:t>(</w:t>
      </w:r>
      <w:r w:rsidRPr="00F0405C">
        <w:rPr>
          <w:i/>
          <w:iCs/>
          <w:lang w:val="en-CA"/>
        </w:rPr>
        <w:t>r</w:t>
      </w:r>
      <w:r w:rsidRPr="00F0405C">
        <w:rPr>
          <w:lang w:val="en-CA"/>
        </w:rPr>
        <w:t xml:space="preserve"> = .29, </w:t>
      </w:r>
      <w:r w:rsidRPr="00F0405C">
        <w:rPr>
          <w:i/>
          <w:iCs/>
          <w:lang w:val="en-CA"/>
        </w:rPr>
        <w:t>p</w:t>
      </w:r>
      <w:r w:rsidRPr="00F0405C">
        <w:rPr>
          <w:lang w:val="en-CA"/>
        </w:rPr>
        <w:t xml:space="preserve"> &lt; .05),</w:t>
      </w:r>
      <w:r w:rsidR="00E56814">
        <w:rPr>
          <w:lang w:val="en-CA"/>
        </w:rPr>
        <w:t xml:space="preserve"> yet</w:t>
      </w:r>
      <w:r w:rsidRPr="00F0405C">
        <w:rPr>
          <w:lang w:val="en-CA"/>
        </w:rPr>
        <w:t xml:space="preserve"> </w:t>
      </w:r>
      <w:r w:rsidR="00E75CB2">
        <w:rPr>
          <w:lang w:val="en-CA"/>
        </w:rPr>
        <w:t xml:space="preserve">the association between </w:t>
      </w:r>
      <w:r w:rsidR="00E56814">
        <w:rPr>
          <w:lang w:val="en-CA"/>
        </w:rPr>
        <w:t>p</w:t>
      </w:r>
      <w:r w:rsidR="00125E0A" w:rsidRPr="00F0405C">
        <w:rPr>
          <w:lang w:val="en-CA"/>
        </w:rPr>
        <w:t>lay and</w:t>
      </w:r>
      <w:r w:rsidRPr="00F0405C">
        <w:rPr>
          <w:lang w:val="en-CA"/>
        </w:rPr>
        <w:t xml:space="preserve"> </w:t>
      </w:r>
      <w:r w:rsidR="004E0D4A">
        <w:rPr>
          <w:lang w:val="en-CA"/>
        </w:rPr>
        <w:t>RF-S</w:t>
      </w:r>
      <w:r w:rsidRPr="00F0405C">
        <w:rPr>
          <w:lang w:val="en-CA"/>
        </w:rPr>
        <w:t xml:space="preserve"> </w:t>
      </w:r>
      <w:r w:rsidR="00E56814">
        <w:rPr>
          <w:lang w:val="en-CA"/>
        </w:rPr>
        <w:t>w</w:t>
      </w:r>
      <w:r w:rsidR="00E75CB2">
        <w:rPr>
          <w:lang w:val="en-CA"/>
        </w:rPr>
        <w:t xml:space="preserve">as </w:t>
      </w:r>
      <w:r w:rsidR="00E56814">
        <w:rPr>
          <w:lang w:val="en-CA"/>
        </w:rPr>
        <w:t xml:space="preserve">non-significant </w:t>
      </w:r>
      <w:r w:rsidRPr="00F0405C">
        <w:rPr>
          <w:lang w:val="en-CA"/>
        </w:rPr>
        <w:t>(</w:t>
      </w:r>
      <w:r w:rsidRPr="00F0405C">
        <w:rPr>
          <w:i/>
          <w:iCs/>
          <w:lang w:val="en-CA"/>
        </w:rPr>
        <w:t>r</w:t>
      </w:r>
      <w:r w:rsidRPr="00F0405C">
        <w:rPr>
          <w:lang w:val="en-CA"/>
        </w:rPr>
        <w:t xml:space="preserve"> = .15, </w:t>
      </w:r>
      <w:r w:rsidRPr="00F0405C">
        <w:rPr>
          <w:i/>
          <w:iCs/>
          <w:lang w:val="en-CA"/>
        </w:rPr>
        <w:t>ns</w:t>
      </w:r>
      <w:r w:rsidRPr="00F0405C">
        <w:rPr>
          <w:lang w:val="en-CA"/>
        </w:rPr>
        <w:t xml:space="preserve">). </w:t>
      </w:r>
      <w:r w:rsidR="00E56814">
        <w:rPr>
          <w:lang w:val="en-CA"/>
        </w:rPr>
        <w:t xml:space="preserve">Therefore, </w:t>
      </w:r>
      <w:r w:rsidR="004E0D4A">
        <w:rPr>
          <w:lang w:val="en-CA"/>
        </w:rPr>
        <w:t xml:space="preserve">we only examined </w:t>
      </w:r>
      <w:r w:rsidR="00E56814">
        <w:rPr>
          <w:lang w:val="en-CA"/>
        </w:rPr>
        <w:t xml:space="preserve">the mediating effect of play </w:t>
      </w:r>
      <w:r w:rsidR="004E0D4A">
        <w:rPr>
          <w:lang w:val="en-CA"/>
        </w:rPr>
        <w:t xml:space="preserve">on </w:t>
      </w:r>
      <w:r w:rsidRPr="00F0405C">
        <w:rPr>
          <w:lang w:val="en-CA"/>
        </w:rPr>
        <w:t>RF</w:t>
      </w:r>
      <w:r w:rsidR="004E0D4A">
        <w:rPr>
          <w:lang w:val="en-CA"/>
        </w:rPr>
        <w:t xml:space="preserve"> </w:t>
      </w:r>
      <w:r w:rsidR="00125E0A" w:rsidRPr="00F0405C">
        <w:rPr>
          <w:lang w:val="en-CA"/>
        </w:rPr>
        <w:t>regarding others</w:t>
      </w:r>
      <w:r w:rsidR="00380708" w:rsidRPr="00F0405C">
        <w:rPr>
          <w:lang w:val="en-CA"/>
        </w:rPr>
        <w:t xml:space="preserve">. </w:t>
      </w:r>
    </w:p>
    <w:p w14:paraId="67532D7C" w14:textId="231A8AB9" w:rsidR="00143FBE" w:rsidRPr="00F0405C" w:rsidRDefault="00143FBE" w:rsidP="008E03C4">
      <w:pPr>
        <w:spacing w:line="480" w:lineRule="auto"/>
        <w:ind w:firstLine="708"/>
        <w:rPr>
          <w:lang w:val="en-CA"/>
        </w:rPr>
      </w:pPr>
      <w:r w:rsidRPr="00F0405C">
        <w:rPr>
          <w:lang w:val="en-CA"/>
        </w:rPr>
        <w:t>Figure 1 presents the bootstrap</w:t>
      </w:r>
      <w:r w:rsidR="00F72064" w:rsidRPr="00F0405C">
        <w:rPr>
          <w:lang w:val="en-CA"/>
        </w:rPr>
        <w:t>ped</w:t>
      </w:r>
      <w:r w:rsidRPr="00F0405C">
        <w:rPr>
          <w:lang w:val="en-CA"/>
        </w:rPr>
        <w:t xml:space="preserve"> results of the direct effects. The total effect of sexual abuse on child</w:t>
      </w:r>
      <w:r w:rsidR="00336381" w:rsidRPr="00F0405C">
        <w:rPr>
          <w:lang w:val="en-CA"/>
        </w:rPr>
        <w:t>ren’s</w:t>
      </w:r>
      <w:r w:rsidRPr="00F0405C">
        <w:rPr>
          <w:lang w:val="en-CA"/>
        </w:rPr>
        <w:t xml:space="preserve"> </w:t>
      </w:r>
      <w:r w:rsidR="00336381" w:rsidRPr="00F0405C">
        <w:rPr>
          <w:lang w:val="en-CA"/>
        </w:rPr>
        <w:t xml:space="preserve">later </w:t>
      </w:r>
      <w:r w:rsidR="004E0D4A">
        <w:rPr>
          <w:lang w:val="en-CA"/>
        </w:rPr>
        <w:t>RF-O</w:t>
      </w:r>
      <w:r w:rsidRPr="00F0405C">
        <w:rPr>
          <w:lang w:val="en-CA"/>
        </w:rPr>
        <w:t xml:space="preserve"> (path c) was reduced to a </w:t>
      </w:r>
      <w:r w:rsidR="00C63ED9" w:rsidRPr="00F0405C">
        <w:rPr>
          <w:lang w:val="en-CA"/>
        </w:rPr>
        <w:t xml:space="preserve">non-significant level </w:t>
      </w:r>
      <w:r w:rsidRPr="00F0405C">
        <w:rPr>
          <w:lang w:val="en-CA"/>
        </w:rPr>
        <w:t>(path c)</w:t>
      </w:r>
      <w:r w:rsidR="00802DAA" w:rsidRPr="00F0405C">
        <w:rPr>
          <w:lang w:val="en-CA"/>
        </w:rPr>
        <w:t xml:space="preserve"> after introducing fantasy play </w:t>
      </w:r>
      <w:r w:rsidR="00CE7ED6" w:rsidRPr="00F0405C">
        <w:rPr>
          <w:lang w:val="en-CA"/>
        </w:rPr>
        <w:t>completion</w:t>
      </w:r>
      <w:r w:rsidR="00802DAA" w:rsidRPr="00F0405C">
        <w:rPr>
          <w:lang w:val="en-CA"/>
        </w:rPr>
        <w:t xml:space="preserve"> as a mediator</w:t>
      </w:r>
      <w:r w:rsidRPr="00F0405C">
        <w:rPr>
          <w:lang w:val="en-CA"/>
        </w:rPr>
        <w:t xml:space="preserve">. </w:t>
      </w:r>
      <w:r w:rsidR="0049144E">
        <w:rPr>
          <w:lang w:val="en-CA"/>
        </w:rPr>
        <w:t>F</w:t>
      </w:r>
      <w:r w:rsidR="0049144E" w:rsidRPr="00F0405C">
        <w:rPr>
          <w:lang w:val="en-CA"/>
        </w:rPr>
        <w:t xml:space="preserve">antasy play completion </w:t>
      </w:r>
      <w:r w:rsidR="0049144E">
        <w:rPr>
          <w:lang w:val="en-CA"/>
        </w:rPr>
        <w:t xml:space="preserve">was found to significantly mediate the association between child sexual abuse and </w:t>
      </w:r>
      <w:r w:rsidR="0049144E" w:rsidRPr="00F0405C">
        <w:rPr>
          <w:lang w:val="en-CA"/>
        </w:rPr>
        <w:t xml:space="preserve">later </w:t>
      </w:r>
      <w:r w:rsidR="004E0D4A">
        <w:rPr>
          <w:lang w:val="en-CA"/>
        </w:rPr>
        <w:t xml:space="preserve">RF-O </w:t>
      </w:r>
      <w:r w:rsidR="0049144E">
        <w:rPr>
          <w:lang w:val="en-CA"/>
        </w:rPr>
        <w:t xml:space="preserve">with a point </w:t>
      </w:r>
      <w:r w:rsidR="0049144E">
        <w:rPr>
          <w:lang w:val="en-CA"/>
        </w:rPr>
        <w:lastRenderedPageBreak/>
        <w:t xml:space="preserve">estimate of </w:t>
      </w:r>
      <w:r w:rsidRPr="00F0405C">
        <w:rPr>
          <w:lang w:val="en-CA"/>
        </w:rPr>
        <w:t xml:space="preserve"> -.3404 </w:t>
      </w:r>
      <w:r w:rsidR="00CA6EF0">
        <w:rPr>
          <w:lang w:val="en-CA"/>
        </w:rPr>
        <w:t xml:space="preserve">(95% CI = </w:t>
      </w:r>
      <w:r w:rsidRPr="00F0405C">
        <w:rPr>
          <w:lang w:val="en-CA"/>
        </w:rPr>
        <w:t>-.8950</w:t>
      </w:r>
      <w:r w:rsidR="00CA6EF0">
        <w:rPr>
          <w:lang w:val="en-CA"/>
        </w:rPr>
        <w:t>,</w:t>
      </w:r>
      <w:r w:rsidRPr="00F0405C">
        <w:rPr>
          <w:lang w:val="en-CA"/>
        </w:rPr>
        <w:t xml:space="preserve"> -.0780</w:t>
      </w:r>
      <w:r w:rsidR="00CA6EF0">
        <w:rPr>
          <w:lang w:val="en-CA"/>
        </w:rPr>
        <w:t>)</w:t>
      </w:r>
      <w:r w:rsidR="00652F16">
        <w:rPr>
          <w:lang w:val="en-CA"/>
        </w:rPr>
        <w:t xml:space="preserve"> and t</w:t>
      </w:r>
      <w:r w:rsidR="0049144E">
        <w:rPr>
          <w:lang w:val="en-CA"/>
        </w:rPr>
        <w:t xml:space="preserve">his effect was maintained </w:t>
      </w:r>
      <w:r w:rsidRPr="00F0405C">
        <w:rPr>
          <w:lang w:val="en-CA"/>
        </w:rPr>
        <w:t xml:space="preserve">even after controlling for age at the time of CAI and </w:t>
      </w:r>
      <w:r w:rsidR="00125E0A" w:rsidRPr="00F0405C">
        <w:rPr>
          <w:lang w:val="en-CA"/>
        </w:rPr>
        <w:t>maternal education</w:t>
      </w:r>
      <w:r w:rsidRPr="00F0405C">
        <w:rPr>
          <w:lang w:val="en-CA"/>
        </w:rPr>
        <w:t xml:space="preserve">. </w:t>
      </w:r>
      <w:r w:rsidR="00652F16">
        <w:rPr>
          <w:lang w:val="en-CA"/>
        </w:rPr>
        <w:t xml:space="preserve">Moreover, </w:t>
      </w:r>
      <w:r w:rsidR="00652F16" w:rsidRPr="00F0405C">
        <w:rPr>
          <w:lang w:val="en-CA"/>
        </w:rPr>
        <w:t xml:space="preserve">the partial effect of maternal education was not significant, </w:t>
      </w:r>
      <w:r w:rsidR="00652F16" w:rsidRPr="00F0405C">
        <w:rPr>
          <w:i/>
          <w:lang w:val="en-CA"/>
        </w:rPr>
        <w:t>B</w:t>
      </w:r>
      <w:r w:rsidR="00652F16" w:rsidRPr="00F0405C">
        <w:rPr>
          <w:lang w:val="en-CA"/>
        </w:rPr>
        <w:t xml:space="preserve"> = .11</w:t>
      </w:r>
      <w:r w:rsidR="00652F16" w:rsidRPr="00F0405C">
        <w:rPr>
          <w:i/>
          <w:lang w:val="en-CA"/>
        </w:rPr>
        <w:t>, SE B</w:t>
      </w:r>
      <w:r w:rsidR="00652F16" w:rsidRPr="00F0405C">
        <w:rPr>
          <w:lang w:val="en-CA"/>
        </w:rPr>
        <w:t xml:space="preserve"> = .06, </w:t>
      </w:r>
      <w:r w:rsidR="00652F16" w:rsidRPr="00F0405C">
        <w:rPr>
          <w:i/>
          <w:lang w:val="en-CA"/>
        </w:rPr>
        <w:t>β</w:t>
      </w:r>
      <w:r w:rsidR="00652F16" w:rsidRPr="00F0405C">
        <w:rPr>
          <w:lang w:val="en-CA"/>
        </w:rPr>
        <w:t xml:space="preserve"> = .22,</w:t>
      </w:r>
      <w:r w:rsidR="00652F16" w:rsidRPr="00F0405C">
        <w:rPr>
          <w:i/>
          <w:lang w:val="en-CA"/>
        </w:rPr>
        <w:t xml:space="preserve"> p</w:t>
      </w:r>
      <w:r w:rsidR="00652F16" w:rsidRPr="00F0405C">
        <w:rPr>
          <w:lang w:val="en-CA"/>
        </w:rPr>
        <w:t xml:space="preserve"> = .08</w:t>
      </w:r>
      <w:r w:rsidR="00652F16">
        <w:rPr>
          <w:lang w:val="en-CA"/>
        </w:rPr>
        <w:t xml:space="preserve">; thus, </w:t>
      </w:r>
      <w:r w:rsidR="00652F16" w:rsidRPr="00F0405C">
        <w:rPr>
          <w:lang w:val="en-CA"/>
        </w:rPr>
        <w:t xml:space="preserve">SES was not significantly associated with children’s </w:t>
      </w:r>
      <w:r w:rsidR="004E0D4A">
        <w:rPr>
          <w:lang w:val="en-CA"/>
        </w:rPr>
        <w:t>RF-O</w:t>
      </w:r>
      <w:r w:rsidR="00652F16" w:rsidRPr="00F0405C">
        <w:rPr>
          <w:lang w:val="en-CA"/>
        </w:rPr>
        <w:t xml:space="preserve"> after fantasy play completion was included as a mediator in the model. </w:t>
      </w:r>
    </w:p>
    <w:p w14:paraId="61BCC164" w14:textId="77777777" w:rsidR="00E33ECE" w:rsidRPr="00F0405C" w:rsidRDefault="00E33ECE" w:rsidP="00681A32">
      <w:pPr>
        <w:spacing w:line="480" w:lineRule="auto"/>
        <w:jc w:val="center"/>
        <w:rPr>
          <w:b/>
          <w:bCs/>
          <w:lang w:val="en-CA"/>
        </w:rPr>
      </w:pPr>
      <w:r w:rsidRPr="00F0405C">
        <w:rPr>
          <w:b/>
          <w:bCs/>
          <w:lang w:val="en-CA"/>
        </w:rPr>
        <w:t>Discussion</w:t>
      </w:r>
    </w:p>
    <w:p w14:paraId="69AF868D" w14:textId="0C2E804C" w:rsidR="004D383E" w:rsidRDefault="0005337E" w:rsidP="004A3000">
      <w:pPr>
        <w:spacing w:line="480" w:lineRule="auto"/>
        <w:ind w:firstLine="708"/>
        <w:rPr>
          <w:lang w:val="en-CA"/>
        </w:rPr>
      </w:pPr>
      <w:r w:rsidRPr="00F0405C">
        <w:rPr>
          <w:lang w:val="en-CA"/>
        </w:rPr>
        <w:t xml:space="preserve">The </w:t>
      </w:r>
      <w:r w:rsidR="006F3A3E">
        <w:rPr>
          <w:lang w:val="en-CA"/>
        </w:rPr>
        <w:t xml:space="preserve">first </w:t>
      </w:r>
      <w:r w:rsidR="00652F16">
        <w:rPr>
          <w:lang w:val="en-CA"/>
        </w:rPr>
        <w:t>objective o</w:t>
      </w:r>
      <w:r w:rsidRPr="00F0405C">
        <w:rPr>
          <w:lang w:val="en-CA"/>
        </w:rPr>
        <w:t xml:space="preserve">f this </w:t>
      </w:r>
      <w:r w:rsidR="00DC3A57">
        <w:rPr>
          <w:lang w:val="en-CA"/>
        </w:rPr>
        <w:t xml:space="preserve">longitudinal </w:t>
      </w:r>
      <w:r w:rsidRPr="00F0405C">
        <w:rPr>
          <w:lang w:val="en-CA"/>
        </w:rPr>
        <w:t xml:space="preserve">study </w:t>
      </w:r>
      <w:r w:rsidRPr="00B21EEB">
        <w:rPr>
          <w:lang w:val="en-CA"/>
        </w:rPr>
        <w:t>was to examine whether it was possible to obtain empirical</w:t>
      </w:r>
      <w:r w:rsidR="00C3202F" w:rsidRPr="00B21EEB">
        <w:rPr>
          <w:lang w:val="en-CA"/>
        </w:rPr>
        <w:t xml:space="preserve"> </w:t>
      </w:r>
      <w:r w:rsidRPr="00B21EEB">
        <w:rPr>
          <w:lang w:val="en-CA"/>
        </w:rPr>
        <w:t xml:space="preserve">evidence </w:t>
      </w:r>
      <w:r w:rsidR="00F263ED" w:rsidRPr="00B21EEB">
        <w:rPr>
          <w:lang w:val="en-CA"/>
        </w:rPr>
        <w:t>consistent with Fonagy and Target’s (</w:t>
      </w:r>
      <w:r w:rsidR="008A7259" w:rsidRPr="00B21EEB">
        <w:rPr>
          <w:lang w:val="en-CA"/>
        </w:rPr>
        <w:t>1996</w:t>
      </w:r>
      <w:r w:rsidR="00F263ED" w:rsidRPr="00B21EEB">
        <w:rPr>
          <w:lang w:val="en-CA"/>
        </w:rPr>
        <w:t xml:space="preserve">) </w:t>
      </w:r>
      <w:r w:rsidRPr="00B21EEB">
        <w:rPr>
          <w:lang w:val="en-CA"/>
        </w:rPr>
        <w:t xml:space="preserve">theory that play is </w:t>
      </w:r>
      <w:r w:rsidR="00A42E55" w:rsidRPr="00B21EEB">
        <w:rPr>
          <w:lang w:val="en-CA"/>
        </w:rPr>
        <w:t xml:space="preserve">a </w:t>
      </w:r>
      <w:r w:rsidRPr="00B21EEB">
        <w:rPr>
          <w:lang w:val="en-CA"/>
        </w:rPr>
        <w:t>developmental precursor of children’s later mentalization</w:t>
      </w:r>
      <w:r w:rsidR="006F3A3E">
        <w:rPr>
          <w:lang w:val="en-CA"/>
        </w:rPr>
        <w:t>, measured as</w:t>
      </w:r>
      <w:r w:rsidRPr="00B21EEB">
        <w:rPr>
          <w:lang w:val="en-CA"/>
        </w:rPr>
        <w:t xml:space="preserve"> </w:t>
      </w:r>
      <w:r w:rsidR="00235F48">
        <w:rPr>
          <w:lang w:val="en-CA"/>
        </w:rPr>
        <w:t>RF</w:t>
      </w:r>
      <w:r w:rsidRPr="00B21EEB">
        <w:rPr>
          <w:lang w:val="en-CA"/>
        </w:rPr>
        <w:t>.</w:t>
      </w:r>
      <w:r w:rsidR="003866A8">
        <w:rPr>
          <w:lang w:val="en-CA"/>
        </w:rPr>
        <w:t xml:space="preserve"> The second aim was to examine whether there was evidence that play mediated the relationship between child sexual abuse and later mentalization difficulties. </w:t>
      </w:r>
    </w:p>
    <w:p w14:paraId="4BDBBDC6" w14:textId="1C8EC4F4" w:rsidR="004A3000" w:rsidRDefault="00652F16" w:rsidP="004A3000">
      <w:pPr>
        <w:spacing w:line="480" w:lineRule="auto"/>
        <w:ind w:firstLine="708"/>
        <w:rPr>
          <w:lang w:val="en-CA"/>
        </w:rPr>
      </w:pPr>
      <w:r>
        <w:rPr>
          <w:lang w:val="en-CA"/>
        </w:rPr>
        <w:t>The current study found that c</w:t>
      </w:r>
      <w:r w:rsidR="00E33ECE" w:rsidRPr="00B21EEB">
        <w:rPr>
          <w:lang w:val="en-CA"/>
        </w:rPr>
        <w:t>hild</w:t>
      </w:r>
      <w:r w:rsidR="0005337E" w:rsidRPr="00B21EEB">
        <w:rPr>
          <w:lang w:val="en-CA"/>
        </w:rPr>
        <w:t>rens’</w:t>
      </w:r>
      <w:r w:rsidR="00E33ECE" w:rsidRPr="00B21EEB">
        <w:rPr>
          <w:lang w:val="en-CA"/>
        </w:rPr>
        <w:t xml:space="preserve"> capacity</w:t>
      </w:r>
      <w:r>
        <w:rPr>
          <w:lang w:val="en-CA"/>
        </w:rPr>
        <w:t xml:space="preserve"> </w:t>
      </w:r>
      <w:r w:rsidR="00E97C33">
        <w:rPr>
          <w:lang w:val="en-CA"/>
        </w:rPr>
        <w:t xml:space="preserve">to </w:t>
      </w:r>
      <w:r>
        <w:rPr>
          <w:lang w:val="en-CA"/>
        </w:rPr>
        <w:t xml:space="preserve">elaborate and </w:t>
      </w:r>
      <w:r w:rsidR="00E97C33">
        <w:rPr>
          <w:lang w:val="en-CA"/>
        </w:rPr>
        <w:t xml:space="preserve">conclude </w:t>
      </w:r>
      <w:r w:rsidR="0005337E" w:rsidRPr="00B21EEB">
        <w:rPr>
          <w:lang w:val="en-CA"/>
        </w:rPr>
        <w:t>their play narratives</w:t>
      </w:r>
      <w:r w:rsidR="00E33ECE" w:rsidRPr="00B21EEB">
        <w:rPr>
          <w:lang w:val="en-CA"/>
        </w:rPr>
        <w:t xml:space="preserve"> </w:t>
      </w:r>
      <w:r w:rsidR="00A42E55" w:rsidRPr="00B21EEB">
        <w:rPr>
          <w:lang w:val="en-CA"/>
        </w:rPr>
        <w:t>predicted</w:t>
      </w:r>
      <w:r w:rsidR="00AF0B0F" w:rsidRPr="00B21EEB">
        <w:rPr>
          <w:lang w:val="en-CA"/>
        </w:rPr>
        <w:t xml:space="preserve"> later</w:t>
      </w:r>
      <w:r w:rsidR="00850308" w:rsidRPr="00B21EEB">
        <w:rPr>
          <w:lang w:val="en-CA"/>
        </w:rPr>
        <w:t xml:space="preserve"> mentalizing abilities</w:t>
      </w:r>
      <w:r>
        <w:rPr>
          <w:lang w:val="en-CA"/>
        </w:rPr>
        <w:t>, providing</w:t>
      </w:r>
      <w:r w:rsidR="00326FA7">
        <w:rPr>
          <w:lang w:val="en-CA"/>
        </w:rPr>
        <w:t xml:space="preserve"> empirical support </w:t>
      </w:r>
      <w:r w:rsidR="00E97C33">
        <w:rPr>
          <w:lang w:val="en-CA"/>
        </w:rPr>
        <w:t>for</w:t>
      </w:r>
      <w:r w:rsidR="00326FA7">
        <w:rPr>
          <w:lang w:val="en-CA"/>
        </w:rPr>
        <w:t xml:space="preserve"> </w:t>
      </w:r>
      <w:r w:rsidR="003866A8">
        <w:rPr>
          <w:lang w:val="en-CA"/>
        </w:rPr>
        <w:t>Fonagy and Target’s theor</w:t>
      </w:r>
      <w:r>
        <w:rPr>
          <w:lang w:val="en-CA"/>
        </w:rPr>
        <w:t>y on</w:t>
      </w:r>
      <w:r w:rsidR="003866A8">
        <w:rPr>
          <w:lang w:val="en-CA"/>
        </w:rPr>
        <w:t xml:space="preserve"> the function of pretend play </w:t>
      </w:r>
      <w:r w:rsidR="004A3000">
        <w:rPr>
          <w:lang w:val="en-CA"/>
        </w:rPr>
        <w:t>for</w:t>
      </w:r>
      <w:r w:rsidR="003866A8">
        <w:rPr>
          <w:lang w:val="en-CA"/>
        </w:rPr>
        <w:t xml:space="preserve"> learn</w:t>
      </w:r>
      <w:r w:rsidR="004A3000">
        <w:rPr>
          <w:lang w:val="en-CA"/>
        </w:rPr>
        <w:t>ing</w:t>
      </w:r>
      <w:r w:rsidR="003866A8">
        <w:rPr>
          <w:lang w:val="en-CA"/>
        </w:rPr>
        <w:t xml:space="preserve"> about </w:t>
      </w:r>
      <w:r w:rsidR="004A3000">
        <w:rPr>
          <w:lang w:val="en-CA"/>
        </w:rPr>
        <w:t xml:space="preserve">mental reality and </w:t>
      </w:r>
      <w:r w:rsidR="00E97C33">
        <w:rPr>
          <w:lang w:val="en-CA"/>
        </w:rPr>
        <w:t xml:space="preserve">for </w:t>
      </w:r>
      <w:r w:rsidR="004A3000">
        <w:rPr>
          <w:lang w:val="en-CA"/>
        </w:rPr>
        <w:t xml:space="preserve">the development of mentalization. </w:t>
      </w:r>
      <w:r w:rsidR="00117C35">
        <w:rPr>
          <w:lang w:val="en-CA"/>
        </w:rPr>
        <w:t>A</w:t>
      </w:r>
      <w:r w:rsidR="003866A8">
        <w:rPr>
          <w:lang w:val="en-CA"/>
        </w:rPr>
        <w:t>s expected, c</w:t>
      </w:r>
      <w:r w:rsidR="0005337E" w:rsidRPr="00B21EEB">
        <w:rPr>
          <w:lang w:val="en-CA"/>
        </w:rPr>
        <w:t xml:space="preserve">hildren who experienced sexual abuse manifested </w:t>
      </w:r>
      <w:r w:rsidR="00A42E55" w:rsidRPr="00B21EEB">
        <w:rPr>
          <w:lang w:val="en-CA"/>
        </w:rPr>
        <w:t>significantly more</w:t>
      </w:r>
      <w:r w:rsidR="0005337E" w:rsidRPr="00B21EEB">
        <w:rPr>
          <w:lang w:val="en-CA"/>
        </w:rPr>
        <w:t xml:space="preserve"> difficulties in </w:t>
      </w:r>
      <w:r w:rsidR="004A3000">
        <w:rPr>
          <w:lang w:val="en-CA"/>
        </w:rPr>
        <w:t>developing</w:t>
      </w:r>
      <w:r w:rsidR="0005337E" w:rsidRPr="00B21EEB">
        <w:rPr>
          <w:lang w:val="en-CA"/>
        </w:rPr>
        <w:t xml:space="preserve"> </w:t>
      </w:r>
      <w:r w:rsidR="004A3000">
        <w:rPr>
          <w:lang w:val="en-CA"/>
        </w:rPr>
        <w:t xml:space="preserve">and concluding </w:t>
      </w:r>
      <w:r w:rsidR="0005337E" w:rsidRPr="00B21EEB">
        <w:rPr>
          <w:lang w:val="en-CA"/>
        </w:rPr>
        <w:t>play narratives</w:t>
      </w:r>
      <w:r w:rsidR="00764764" w:rsidRPr="00B21EEB">
        <w:rPr>
          <w:lang w:val="en-CA"/>
        </w:rPr>
        <w:t xml:space="preserve"> and</w:t>
      </w:r>
      <w:r w:rsidR="00C6449B" w:rsidRPr="00B21EEB">
        <w:rPr>
          <w:lang w:val="en-CA"/>
        </w:rPr>
        <w:t xml:space="preserve"> showed significantly</w:t>
      </w:r>
      <w:r w:rsidR="008A7259" w:rsidRPr="00B21EEB">
        <w:rPr>
          <w:lang w:val="en-CA"/>
        </w:rPr>
        <w:t xml:space="preserve"> lower </w:t>
      </w:r>
      <w:r>
        <w:rPr>
          <w:lang w:val="en-CA"/>
        </w:rPr>
        <w:t>RF</w:t>
      </w:r>
      <w:r w:rsidR="006F3A3E">
        <w:rPr>
          <w:lang w:val="en-CA"/>
        </w:rPr>
        <w:t xml:space="preserve"> </w:t>
      </w:r>
      <w:r w:rsidR="007D2EAE">
        <w:rPr>
          <w:lang w:val="en-CA"/>
        </w:rPr>
        <w:t xml:space="preserve">three </w:t>
      </w:r>
      <w:r w:rsidR="00CD439C">
        <w:rPr>
          <w:lang w:val="en-CA"/>
        </w:rPr>
        <w:t>years later</w:t>
      </w:r>
      <w:r w:rsidR="008A7259" w:rsidRPr="00B21EEB">
        <w:rPr>
          <w:lang w:val="en-CA"/>
        </w:rPr>
        <w:t xml:space="preserve">. </w:t>
      </w:r>
      <w:r w:rsidR="004E0D4A">
        <w:rPr>
          <w:lang w:val="en-CA"/>
        </w:rPr>
        <w:tab/>
      </w:r>
      <w:r w:rsidR="00C43467">
        <w:rPr>
          <w:lang w:val="en-CA"/>
        </w:rPr>
        <w:t>E</w:t>
      </w:r>
      <w:r w:rsidR="00C43467" w:rsidRPr="004163AA">
        <w:rPr>
          <w:lang w:val="en-CA"/>
        </w:rPr>
        <w:t>xperiential avoidance</w:t>
      </w:r>
      <w:r w:rsidR="00AC411D">
        <w:rPr>
          <w:lang w:val="en-CA"/>
        </w:rPr>
        <w:t xml:space="preserve"> linked to disoragnized attachment</w:t>
      </w:r>
      <w:r w:rsidR="00C43467" w:rsidRPr="004163AA">
        <w:rPr>
          <w:lang w:val="en-CA"/>
        </w:rPr>
        <w:t xml:space="preserve"> </w:t>
      </w:r>
      <w:r w:rsidR="00741A8B">
        <w:rPr>
          <w:lang w:val="en-CA"/>
        </w:rPr>
        <w:t xml:space="preserve">has been shown to </w:t>
      </w:r>
      <w:r w:rsidR="00C43467">
        <w:rPr>
          <w:lang w:val="en-CA"/>
        </w:rPr>
        <w:t xml:space="preserve">inhibit the development of </w:t>
      </w:r>
      <w:r w:rsidR="00C43467" w:rsidRPr="001059FB">
        <w:rPr>
          <w:lang w:val="en-CA"/>
        </w:rPr>
        <w:t>theory of mind in adolescents (</w:t>
      </w:r>
      <w:r w:rsidR="00C43467" w:rsidRPr="00653976">
        <w:rPr>
          <w:lang w:val="en-US"/>
        </w:rPr>
        <w:t>Vanwoerden, Kalpakci,</w:t>
      </w:r>
      <w:r w:rsidR="00C43467">
        <w:rPr>
          <w:lang w:val="en-US"/>
        </w:rPr>
        <w:t xml:space="preserve"> </w:t>
      </w:r>
      <w:r w:rsidR="00C43467" w:rsidRPr="00653976">
        <w:rPr>
          <w:lang w:val="en-US"/>
        </w:rPr>
        <w:t>&amp; Sharp</w:t>
      </w:r>
      <w:r w:rsidR="00C43467">
        <w:rPr>
          <w:lang w:val="en-US"/>
        </w:rPr>
        <w:t xml:space="preserve">, </w:t>
      </w:r>
      <w:r w:rsidR="00C43467" w:rsidRPr="00653976">
        <w:rPr>
          <w:lang w:val="en-US"/>
        </w:rPr>
        <w:t>2015).</w:t>
      </w:r>
      <w:r w:rsidR="00C43467">
        <w:rPr>
          <w:lang w:val="en-US"/>
        </w:rPr>
        <w:t xml:space="preserve"> </w:t>
      </w:r>
      <w:r w:rsidR="00741A8B">
        <w:rPr>
          <w:lang w:val="en-US"/>
        </w:rPr>
        <w:t xml:space="preserve">Similarly, </w:t>
      </w:r>
      <w:r w:rsidR="00C43467">
        <w:rPr>
          <w:lang w:val="en-US"/>
        </w:rPr>
        <w:t xml:space="preserve">the </w:t>
      </w:r>
      <w:r w:rsidR="008C5A50">
        <w:rPr>
          <w:lang w:val="en-CA"/>
        </w:rPr>
        <w:t>inhibition</w:t>
      </w:r>
      <w:r w:rsidR="00CD439C" w:rsidRPr="00793E38">
        <w:rPr>
          <w:lang w:val="en-CA"/>
        </w:rPr>
        <w:t xml:space="preserve"> of play </w:t>
      </w:r>
      <w:r w:rsidR="00783CAD">
        <w:rPr>
          <w:lang w:val="en-CA"/>
        </w:rPr>
        <w:t xml:space="preserve">of sexually abused children </w:t>
      </w:r>
      <w:r w:rsidR="00C43467">
        <w:rPr>
          <w:lang w:val="en-CA"/>
        </w:rPr>
        <w:t>observed in the present study</w:t>
      </w:r>
      <w:r w:rsidR="00783CAD">
        <w:rPr>
          <w:lang w:val="en-CA"/>
        </w:rPr>
        <w:t xml:space="preserve"> may have resulted from post-traumatic </w:t>
      </w:r>
      <w:r w:rsidR="00CD439C" w:rsidRPr="00793E38">
        <w:rPr>
          <w:lang w:val="en-CA"/>
        </w:rPr>
        <w:t>a</w:t>
      </w:r>
      <w:r w:rsidR="00CD439C" w:rsidRPr="00536525">
        <w:rPr>
          <w:lang w:val="en-CA"/>
        </w:rPr>
        <w:t xml:space="preserve">nxiety and </w:t>
      </w:r>
      <w:r w:rsidR="00783CAD">
        <w:rPr>
          <w:lang w:val="en-CA"/>
        </w:rPr>
        <w:t xml:space="preserve">the </w:t>
      </w:r>
      <w:r w:rsidR="00C43467">
        <w:rPr>
          <w:lang w:val="en-CA"/>
        </w:rPr>
        <w:t xml:space="preserve">subsequent </w:t>
      </w:r>
      <w:r w:rsidR="00CD439C" w:rsidRPr="00536525">
        <w:rPr>
          <w:lang w:val="en-CA"/>
        </w:rPr>
        <w:t xml:space="preserve">inhibition </w:t>
      </w:r>
      <w:r w:rsidR="00C43467">
        <w:rPr>
          <w:lang w:val="en-CA"/>
        </w:rPr>
        <w:t xml:space="preserve">of the </w:t>
      </w:r>
      <w:r w:rsidR="00CD439C" w:rsidRPr="00536525">
        <w:rPr>
          <w:lang w:val="en-CA"/>
        </w:rPr>
        <w:t>explor</w:t>
      </w:r>
      <w:r w:rsidR="00C43467">
        <w:rPr>
          <w:lang w:val="en-CA"/>
        </w:rPr>
        <w:t>ation of</w:t>
      </w:r>
      <w:r w:rsidR="00CD439C" w:rsidRPr="00536525">
        <w:rPr>
          <w:lang w:val="en-CA"/>
        </w:rPr>
        <w:t xml:space="preserve"> </w:t>
      </w:r>
      <w:r w:rsidR="00C43467">
        <w:rPr>
          <w:lang w:val="en-CA"/>
        </w:rPr>
        <w:t xml:space="preserve">the </w:t>
      </w:r>
      <w:r w:rsidR="00CD439C" w:rsidRPr="00536525">
        <w:rPr>
          <w:lang w:val="en-CA"/>
        </w:rPr>
        <w:t>thoughts and feelings</w:t>
      </w:r>
      <w:r w:rsidR="00C43467">
        <w:rPr>
          <w:lang w:val="en-CA"/>
        </w:rPr>
        <w:t xml:space="preserve"> of others</w:t>
      </w:r>
      <w:r w:rsidR="00EB5790">
        <w:rPr>
          <w:lang w:val="en-CA"/>
        </w:rPr>
        <w:t xml:space="preserve"> </w:t>
      </w:r>
      <w:r w:rsidR="00CB1F43">
        <w:rPr>
          <w:lang w:val="en-CA"/>
        </w:rPr>
        <w:t>(</w:t>
      </w:r>
      <w:r w:rsidR="00EB5790" w:rsidRPr="00CB1F43">
        <w:rPr>
          <w:lang w:val="fr-FR"/>
        </w:rPr>
        <w:t xml:space="preserve">Fish-Murray, Koby, &amp; Van der Kolk, 1987). </w:t>
      </w:r>
      <w:r w:rsidR="00783CAD">
        <w:rPr>
          <w:lang w:val="en-US"/>
        </w:rPr>
        <w:t>T</w:t>
      </w:r>
      <w:r w:rsidR="008C5A50">
        <w:rPr>
          <w:lang w:val="en-US"/>
        </w:rPr>
        <w:t xml:space="preserve">he inhibition of play </w:t>
      </w:r>
      <w:r w:rsidR="00783CAD">
        <w:rPr>
          <w:lang w:val="en-US"/>
        </w:rPr>
        <w:t xml:space="preserve">could </w:t>
      </w:r>
      <w:r w:rsidR="008C5A50">
        <w:rPr>
          <w:lang w:val="en-US"/>
        </w:rPr>
        <w:t>also be related to</w:t>
      </w:r>
      <w:r w:rsidR="00C43467">
        <w:rPr>
          <w:lang w:val="en-US"/>
        </w:rPr>
        <w:t xml:space="preserve"> </w:t>
      </w:r>
      <w:r w:rsidR="008C5A50">
        <w:rPr>
          <w:lang w:val="en-US"/>
        </w:rPr>
        <w:t xml:space="preserve">disorganized attachment </w:t>
      </w:r>
      <w:r w:rsidR="004A348D">
        <w:rPr>
          <w:lang w:val="en-US"/>
        </w:rPr>
        <w:t>activated in the contex</w:t>
      </w:r>
      <w:r w:rsidR="00326FA7">
        <w:rPr>
          <w:lang w:val="en-US"/>
        </w:rPr>
        <w:t>t</w:t>
      </w:r>
      <w:r w:rsidR="004A348D">
        <w:rPr>
          <w:lang w:val="en-US"/>
        </w:rPr>
        <w:t xml:space="preserve"> of trauma</w:t>
      </w:r>
      <w:r w:rsidR="00C16230">
        <w:rPr>
          <w:lang w:val="en-US"/>
        </w:rPr>
        <w:t xml:space="preserve"> </w:t>
      </w:r>
      <w:r w:rsidR="00C16230" w:rsidRPr="00C16230">
        <w:rPr>
          <w:lang w:val="en-US"/>
        </w:rPr>
        <w:t>(</w:t>
      </w:r>
      <w:r w:rsidR="00C16230" w:rsidRPr="00CB1F43">
        <w:rPr>
          <w:color w:val="1A1A1A"/>
          <w:lang w:val="fr-FR"/>
        </w:rPr>
        <w:t>Cassidy&amp; Mohr, 2001).</w:t>
      </w:r>
      <w:r w:rsidR="004A348D">
        <w:rPr>
          <w:lang w:val="en-US"/>
        </w:rPr>
        <w:t xml:space="preserve"> </w:t>
      </w:r>
      <w:r w:rsidR="00CD439C">
        <w:rPr>
          <w:lang w:val="en-CA"/>
        </w:rPr>
        <w:t>I</w:t>
      </w:r>
      <w:r w:rsidR="00CD439C" w:rsidRPr="0032207D">
        <w:rPr>
          <w:lang w:val="en-CA"/>
        </w:rPr>
        <w:t xml:space="preserve">n the case of </w:t>
      </w:r>
      <w:r w:rsidR="00CC2830">
        <w:rPr>
          <w:lang w:val="en-CA"/>
        </w:rPr>
        <w:t xml:space="preserve">traumatised </w:t>
      </w:r>
      <w:r w:rsidR="00CD439C" w:rsidRPr="0032207D">
        <w:rPr>
          <w:lang w:val="en-CA"/>
        </w:rPr>
        <w:t xml:space="preserve">children </w:t>
      </w:r>
      <w:r w:rsidR="00CC2830">
        <w:rPr>
          <w:lang w:val="en-CA"/>
        </w:rPr>
        <w:t xml:space="preserve">exposed to </w:t>
      </w:r>
      <w:r w:rsidR="00CD439C">
        <w:rPr>
          <w:lang w:val="en-CA"/>
        </w:rPr>
        <w:t>the t</w:t>
      </w:r>
      <w:r w:rsidR="004A3000">
        <w:rPr>
          <w:lang w:val="en-CA"/>
        </w:rPr>
        <w:t xml:space="preserve">houghts and feelings of adults </w:t>
      </w:r>
      <w:r w:rsidR="00CD439C">
        <w:rPr>
          <w:lang w:val="en-CA"/>
        </w:rPr>
        <w:t xml:space="preserve">with a frank wish to harm them, being </w:t>
      </w:r>
      <w:r w:rsidR="00CD439C">
        <w:rPr>
          <w:lang w:val="en-CA"/>
        </w:rPr>
        <w:lastRenderedPageBreak/>
        <w:t xml:space="preserve">able to move from the domain of observable behaviour to the level of representation </w:t>
      </w:r>
      <w:r w:rsidR="004A3000">
        <w:rPr>
          <w:lang w:val="en-CA"/>
        </w:rPr>
        <w:t xml:space="preserve">in play </w:t>
      </w:r>
      <w:r w:rsidR="00CD439C">
        <w:rPr>
          <w:lang w:val="en-CA"/>
        </w:rPr>
        <w:t>has self-evident value in terms of meaningfully reengaging with the adult social world.</w:t>
      </w:r>
      <w:r w:rsidR="004A3000">
        <w:rPr>
          <w:lang w:val="en-CA"/>
        </w:rPr>
        <w:t xml:space="preserve"> </w:t>
      </w:r>
    </w:p>
    <w:p w14:paraId="5FAEB374" w14:textId="165AD2A4" w:rsidR="006F3A3E" w:rsidRPr="008E03C4" w:rsidRDefault="00C43467" w:rsidP="008E03C4">
      <w:pPr>
        <w:widowControl w:val="0"/>
        <w:autoSpaceDE w:val="0"/>
        <w:autoSpaceDN w:val="0"/>
        <w:adjustRightInd w:val="0"/>
        <w:spacing w:line="480" w:lineRule="auto"/>
        <w:ind w:firstLine="708"/>
        <w:rPr>
          <w:sz w:val="20"/>
          <w:szCs w:val="20"/>
          <w:lang w:val="en-CA"/>
        </w:rPr>
      </w:pPr>
      <w:r>
        <w:rPr>
          <w:lang w:val="en-CA"/>
        </w:rPr>
        <w:t>Play was found to predict later mentalization regarding others, but not mentalization regarding self</w:t>
      </w:r>
      <w:r w:rsidR="00321CF5">
        <w:rPr>
          <w:lang w:val="en-CA"/>
        </w:rPr>
        <w:t xml:space="preserve"> and supports previous results from </w:t>
      </w:r>
      <w:r w:rsidR="00321CF5" w:rsidRPr="00F0405C">
        <w:rPr>
          <w:lang w:val="en-CA"/>
        </w:rPr>
        <w:t xml:space="preserve">Seja and Russ (1999), who did not find an association between play and comprehension of affective states of the self. </w:t>
      </w:r>
      <w:r w:rsidR="00321CF5">
        <w:rPr>
          <w:lang w:val="en-CA"/>
        </w:rPr>
        <w:t xml:space="preserve">Taken together, these findings suggest that </w:t>
      </w:r>
      <w:r w:rsidR="007622F0">
        <w:rPr>
          <w:lang w:val="en-CA"/>
        </w:rPr>
        <w:t xml:space="preserve">play </w:t>
      </w:r>
      <w:r>
        <w:rPr>
          <w:lang w:val="en-CA"/>
        </w:rPr>
        <w:t xml:space="preserve">may </w:t>
      </w:r>
      <w:r w:rsidR="007622F0">
        <w:rPr>
          <w:lang w:val="en-CA"/>
        </w:rPr>
        <w:t xml:space="preserve">uniquely contribute to the development of mentalization about </w:t>
      </w:r>
      <w:r w:rsidR="00326FA7">
        <w:rPr>
          <w:lang w:val="en-CA"/>
        </w:rPr>
        <w:t xml:space="preserve">others, </w:t>
      </w:r>
      <w:r>
        <w:rPr>
          <w:lang w:val="en-CA"/>
        </w:rPr>
        <w:t xml:space="preserve">whereas </w:t>
      </w:r>
      <w:r w:rsidR="00321CF5">
        <w:rPr>
          <w:lang w:val="en-CA"/>
        </w:rPr>
        <w:t>alternate</w:t>
      </w:r>
      <w:r w:rsidR="00326FA7">
        <w:rPr>
          <w:lang w:val="en-CA"/>
        </w:rPr>
        <w:t xml:space="preserve"> processes may be more important in the development of autobiographical </w:t>
      </w:r>
      <w:r w:rsidR="00CC2830">
        <w:rPr>
          <w:lang w:val="en-CA"/>
        </w:rPr>
        <w:t>mechanisms</w:t>
      </w:r>
      <w:r w:rsidR="00326FA7">
        <w:rPr>
          <w:lang w:val="en-CA"/>
        </w:rPr>
        <w:t>.</w:t>
      </w:r>
      <w:r w:rsidR="007622F0">
        <w:rPr>
          <w:lang w:val="en-CA"/>
        </w:rPr>
        <w:t xml:space="preserve"> </w:t>
      </w:r>
      <w:r w:rsidR="00321CF5">
        <w:rPr>
          <w:lang w:val="en-CA"/>
        </w:rPr>
        <w:t>Specifically, d</w:t>
      </w:r>
      <w:r w:rsidR="004D383E" w:rsidRPr="00F0405C">
        <w:rPr>
          <w:lang w:val="en-CA"/>
        </w:rPr>
        <w:t>istinct processes and neurobiological sy</w:t>
      </w:r>
      <w:r w:rsidR="00321CF5">
        <w:rPr>
          <w:lang w:val="en-CA"/>
        </w:rPr>
        <w:t xml:space="preserve">stems </w:t>
      </w:r>
      <w:r w:rsidR="004D383E" w:rsidRPr="00F0405C">
        <w:rPr>
          <w:lang w:val="en-CA"/>
        </w:rPr>
        <w:t>are involved in the development of self</w:t>
      </w:r>
      <w:r w:rsidR="004E0D4A">
        <w:rPr>
          <w:lang w:val="en-CA"/>
        </w:rPr>
        <w:t>-</w:t>
      </w:r>
      <w:r w:rsidR="004D383E" w:rsidRPr="00F0405C">
        <w:rPr>
          <w:lang w:val="en-CA"/>
        </w:rPr>
        <w:t xml:space="preserve"> and other</w:t>
      </w:r>
      <w:r w:rsidR="004E0D4A">
        <w:rPr>
          <w:lang w:val="en-CA"/>
        </w:rPr>
        <w:t>-</w:t>
      </w:r>
      <w:r w:rsidR="004D383E" w:rsidRPr="00F0405C">
        <w:rPr>
          <w:lang w:val="en-CA"/>
        </w:rPr>
        <w:t>understanding (</w:t>
      </w:r>
      <w:r w:rsidR="00EE7788">
        <w:rPr>
          <w:lang w:val="en-CA"/>
        </w:rPr>
        <w:t>C</w:t>
      </w:r>
      <w:r w:rsidR="00EE7788" w:rsidRPr="00321CF5">
        <w:rPr>
          <w:lang w:val="en-CA"/>
        </w:rPr>
        <w:t>onway, Pothos</w:t>
      </w:r>
      <w:r w:rsidR="00F36951">
        <w:rPr>
          <w:lang w:val="en-CA"/>
        </w:rPr>
        <w:t>, &amp;</w:t>
      </w:r>
      <w:r w:rsidR="00EE7788" w:rsidRPr="00321CF5">
        <w:rPr>
          <w:lang w:val="en-CA"/>
        </w:rPr>
        <w:t xml:space="preserve"> Turk, 2015; </w:t>
      </w:r>
      <w:r w:rsidR="00E70922" w:rsidRPr="008E03C4">
        <w:rPr>
          <w:lang w:val="en-CA"/>
        </w:rPr>
        <w:t>Denny, Kober, Wager, &amp; Ochsner, 2012 ; Lieberman, 2010;</w:t>
      </w:r>
      <w:r w:rsidR="00E70922" w:rsidRPr="008E03C4">
        <w:rPr>
          <w:sz w:val="20"/>
          <w:szCs w:val="20"/>
          <w:lang w:val="en-CA"/>
        </w:rPr>
        <w:t xml:space="preserve"> </w:t>
      </w:r>
      <w:r w:rsidR="004D383E" w:rsidRPr="00F0405C">
        <w:rPr>
          <w:lang w:val="en-CA"/>
        </w:rPr>
        <w:t>Lieberman</w:t>
      </w:r>
      <w:r w:rsidR="004D383E">
        <w:rPr>
          <w:lang w:val="en-CA"/>
        </w:rPr>
        <w:t xml:space="preserve"> &amp; Van Horn,</w:t>
      </w:r>
      <w:r w:rsidR="004D383E" w:rsidRPr="00F0405C">
        <w:rPr>
          <w:lang w:val="en-CA"/>
        </w:rPr>
        <w:t xml:space="preserve"> 2008; Seja </w:t>
      </w:r>
      <w:r w:rsidR="004D383E">
        <w:rPr>
          <w:lang w:val="en-CA"/>
        </w:rPr>
        <w:t xml:space="preserve">&amp; </w:t>
      </w:r>
      <w:r w:rsidR="004D383E" w:rsidRPr="00F0405C">
        <w:rPr>
          <w:lang w:val="en-CA"/>
        </w:rPr>
        <w:t>Russ, 1999</w:t>
      </w:r>
      <w:r w:rsidR="00E70922" w:rsidRPr="008E03C4">
        <w:rPr>
          <w:lang w:val="en-CA"/>
        </w:rPr>
        <w:t>; Van Overwalle, 2009</w:t>
      </w:r>
      <w:r w:rsidR="004D383E" w:rsidRPr="00F0405C">
        <w:rPr>
          <w:lang w:val="en-CA"/>
        </w:rPr>
        <w:t xml:space="preserve">). From a theoretical </w:t>
      </w:r>
      <w:r w:rsidR="004D383E">
        <w:rPr>
          <w:lang w:val="en-CA"/>
        </w:rPr>
        <w:t>perspective</w:t>
      </w:r>
      <w:r w:rsidR="00321CF5">
        <w:rPr>
          <w:lang w:val="en-CA"/>
        </w:rPr>
        <w:t>,</w:t>
      </w:r>
      <w:r w:rsidR="004D383E" w:rsidRPr="00F0405C">
        <w:rPr>
          <w:lang w:val="en-CA"/>
        </w:rPr>
        <w:t xml:space="preserve"> </w:t>
      </w:r>
      <w:r w:rsidR="007622F0">
        <w:rPr>
          <w:lang w:val="en-CA"/>
        </w:rPr>
        <w:t>certain types of play facilitat</w:t>
      </w:r>
      <w:r w:rsidR="00321CF5">
        <w:rPr>
          <w:lang w:val="en-CA"/>
        </w:rPr>
        <w:t>ing the</w:t>
      </w:r>
      <w:r w:rsidR="007622F0">
        <w:rPr>
          <w:lang w:val="en-CA"/>
        </w:rPr>
        <w:t xml:space="preserve"> imagin</w:t>
      </w:r>
      <w:r w:rsidR="00321CF5">
        <w:rPr>
          <w:lang w:val="en-CA"/>
        </w:rPr>
        <w:t>ation of</w:t>
      </w:r>
      <w:r w:rsidR="007622F0">
        <w:rPr>
          <w:lang w:val="en-CA"/>
        </w:rPr>
        <w:t xml:space="preserve"> the roles and perspective of others </w:t>
      </w:r>
      <w:r w:rsidR="00321CF5">
        <w:rPr>
          <w:lang w:val="en-CA"/>
        </w:rPr>
        <w:t>may be</w:t>
      </w:r>
      <w:r w:rsidR="007622F0">
        <w:rPr>
          <w:lang w:val="en-CA"/>
        </w:rPr>
        <w:t xml:space="preserve"> more </w:t>
      </w:r>
      <w:r w:rsidR="007E1C68">
        <w:rPr>
          <w:lang w:val="en-CA"/>
        </w:rPr>
        <w:t>l</w:t>
      </w:r>
      <w:r w:rsidR="007622F0">
        <w:rPr>
          <w:lang w:val="en-CA"/>
        </w:rPr>
        <w:t xml:space="preserve">ikely to facilitate the development of mentalization. At the same time, mentalization regarding self </w:t>
      </w:r>
      <w:r w:rsidR="004D383E">
        <w:rPr>
          <w:lang w:val="en-CA"/>
        </w:rPr>
        <w:t xml:space="preserve">can be expected </w:t>
      </w:r>
      <w:r w:rsidR="004D383E" w:rsidRPr="00F0405C">
        <w:rPr>
          <w:lang w:val="en-CA"/>
        </w:rPr>
        <w:t xml:space="preserve">to be more closely related to the mother’s </w:t>
      </w:r>
      <w:r w:rsidR="00CC2830">
        <w:rPr>
          <w:lang w:val="en-CA"/>
        </w:rPr>
        <w:t xml:space="preserve">(or primary caregiver’s) </w:t>
      </w:r>
      <w:r w:rsidR="004D383E" w:rsidRPr="00F0405C">
        <w:rPr>
          <w:lang w:val="en-CA"/>
        </w:rPr>
        <w:t>interest i</w:t>
      </w:r>
      <w:r w:rsidR="004A4E4F">
        <w:rPr>
          <w:lang w:val="en-CA"/>
        </w:rPr>
        <w:t>n the subjectivity of the child</w:t>
      </w:r>
      <w:r w:rsidR="00CC2830">
        <w:rPr>
          <w:lang w:val="en-CA"/>
        </w:rPr>
        <w:t>, a</w:t>
      </w:r>
      <w:r w:rsidR="00321CF5">
        <w:rPr>
          <w:lang w:val="en-CA"/>
        </w:rPr>
        <w:t>s reflected in previous findings that</w:t>
      </w:r>
      <w:r w:rsidR="007622F0">
        <w:rPr>
          <w:lang w:val="en-CA"/>
        </w:rPr>
        <w:t xml:space="preserve"> </w:t>
      </w:r>
      <w:r w:rsidR="00C309E1">
        <w:rPr>
          <w:lang w:val="en-CA"/>
        </w:rPr>
        <w:t>maternal RF predicts child</w:t>
      </w:r>
      <w:r w:rsidR="004D383E" w:rsidRPr="00F0405C">
        <w:rPr>
          <w:lang w:val="en-CA"/>
        </w:rPr>
        <w:t xml:space="preserve"> RF regarding themselves (Ensink et al., 2014). </w:t>
      </w:r>
    </w:p>
    <w:p w14:paraId="477E7F8F" w14:textId="11210472" w:rsidR="00E33ECE" w:rsidRPr="00F0405C" w:rsidRDefault="00100433" w:rsidP="008E03C4">
      <w:pPr>
        <w:spacing w:line="480" w:lineRule="auto"/>
        <w:rPr>
          <w:b/>
          <w:lang w:val="en-CA"/>
        </w:rPr>
      </w:pPr>
      <w:r>
        <w:rPr>
          <w:lang w:val="en-CA"/>
        </w:rPr>
        <w:tab/>
        <w:t>Play is c</w:t>
      </w:r>
      <w:r>
        <w:rPr>
          <w:szCs w:val="22"/>
          <w:lang w:val="en-CA"/>
        </w:rPr>
        <w:t xml:space="preserve">onsidered a vital resource for children due to its role in facilitating the representation and </w:t>
      </w:r>
      <w:r w:rsidRPr="00F0405C">
        <w:rPr>
          <w:szCs w:val="22"/>
          <w:lang w:val="en-CA"/>
        </w:rPr>
        <w:t xml:space="preserve">integration </w:t>
      </w:r>
      <w:r>
        <w:rPr>
          <w:szCs w:val="22"/>
          <w:lang w:val="en-CA"/>
        </w:rPr>
        <w:t xml:space="preserve">of thoughts and feelings about others and in restoring </w:t>
      </w:r>
      <w:r w:rsidRPr="00F0405C">
        <w:rPr>
          <w:szCs w:val="22"/>
          <w:lang w:val="en-CA"/>
        </w:rPr>
        <w:t>ps</w:t>
      </w:r>
      <w:r>
        <w:rPr>
          <w:szCs w:val="22"/>
          <w:lang w:val="en-CA"/>
        </w:rPr>
        <w:t xml:space="preserve">ychological adaptation. Unfortunately, it is </w:t>
      </w:r>
      <w:r w:rsidR="004E0D4A">
        <w:rPr>
          <w:szCs w:val="22"/>
          <w:lang w:val="en-CA"/>
        </w:rPr>
        <w:t xml:space="preserve">precisely </w:t>
      </w:r>
      <w:r>
        <w:rPr>
          <w:szCs w:val="22"/>
          <w:lang w:val="en-CA"/>
        </w:rPr>
        <w:t xml:space="preserve">these functions that appear to be </w:t>
      </w:r>
      <w:r>
        <w:rPr>
          <w:lang w:val="en-CA"/>
        </w:rPr>
        <w:t xml:space="preserve">inhibited by trauma </w:t>
      </w:r>
      <w:r>
        <w:rPr>
          <w:szCs w:val="22"/>
          <w:lang w:val="en-CA"/>
        </w:rPr>
        <w:t>(</w:t>
      </w:r>
      <w:r w:rsidRPr="00F0405C">
        <w:rPr>
          <w:szCs w:val="22"/>
          <w:lang w:val="en-CA"/>
        </w:rPr>
        <w:t>Fonagy &amp; Target, 2000)</w:t>
      </w:r>
      <w:r>
        <w:rPr>
          <w:szCs w:val="22"/>
          <w:lang w:val="en-CA"/>
        </w:rPr>
        <w:t>.</w:t>
      </w:r>
      <w:r w:rsidR="004E0D4A">
        <w:rPr>
          <w:lang w:val="en-CA"/>
        </w:rPr>
        <w:t xml:space="preserve"> </w:t>
      </w:r>
      <w:r>
        <w:rPr>
          <w:lang w:val="en-CA"/>
        </w:rPr>
        <w:t xml:space="preserve">Not only did the present </w:t>
      </w:r>
      <w:r w:rsidR="004E0D4A">
        <w:rPr>
          <w:lang w:val="en-CA"/>
        </w:rPr>
        <w:t>find</w:t>
      </w:r>
      <w:r>
        <w:rPr>
          <w:lang w:val="en-CA"/>
        </w:rPr>
        <w:t xml:space="preserve"> </w:t>
      </w:r>
      <w:r w:rsidRPr="00F0405C">
        <w:rPr>
          <w:lang w:val="en-CA"/>
        </w:rPr>
        <w:t xml:space="preserve">that abused children struggle to </w:t>
      </w:r>
      <w:r>
        <w:rPr>
          <w:lang w:val="en-CA"/>
        </w:rPr>
        <w:t>represent</w:t>
      </w:r>
      <w:r w:rsidRPr="00F0405C">
        <w:rPr>
          <w:lang w:val="en-CA"/>
        </w:rPr>
        <w:t xml:space="preserve"> experiences </w:t>
      </w:r>
      <w:r>
        <w:rPr>
          <w:lang w:val="en-CA"/>
        </w:rPr>
        <w:t xml:space="preserve">in </w:t>
      </w:r>
      <w:r w:rsidRPr="00F0405C">
        <w:rPr>
          <w:lang w:val="en-CA"/>
        </w:rPr>
        <w:t>fantasy play</w:t>
      </w:r>
      <w:r>
        <w:rPr>
          <w:lang w:val="en-CA"/>
        </w:rPr>
        <w:t xml:space="preserve"> narratives, but that p</w:t>
      </w:r>
      <w:r w:rsidR="00252E4D" w:rsidRPr="00B21EEB">
        <w:rPr>
          <w:lang w:val="en-CA"/>
        </w:rPr>
        <w:t xml:space="preserve">lay </w:t>
      </w:r>
      <w:r w:rsidR="00CE7ED6" w:rsidRPr="00B21EEB">
        <w:rPr>
          <w:lang w:val="en-CA"/>
        </w:rPr>
        <w:t xml:space="preserve">completion </w:t>
      </w:r>
      <w:r w:rsidR="00E33ECE" w:rsidRPr="00B21EEB">
        <w:rPr>
          <w:lang w:val="en-CA"/>
        </w:rPr>
        <w:t>mediat</w:t>
      </w:r>
      <w:r w:rsidR="00252E4D" w:rsidRPr="00B21EEB">
        <w:rPr>
          <w:lang w:val="en-CA"/>
        </w:rPr>
        <w:t>e</w:t>
      </w:r>
      <w:r>
        <w:rPr>
          <w:lang w:val="en-CA"/>
        </w:rPr>
        <w:t>s</w:t>
      </w:r>
      <w:r w:rsidR="00E33ECE" w:rsidRPr="00B21EEB">
        <w:rPr>
          <w:lang w:val="en-CA"/>
        </w:rPr>
        <w:t xml:space="preserve"> </w:t>
      </w:r>
      <w:r w:rsidR="00252E4D" w:rsidRPr="00B21EEB">
        <w:rPr>
          <w:lang w:val="en-CA"/>
        </w:rPr>
        <w:t>the relationship between sexual abuse and later mentalization</w:t>
      </w:r>
      <w:r w:rsidR="00E33ECE" w:rsidRPr="00B21EEB">
        <w:rPr>
          <w:lang w:val="en-CA"/>
        </w:rPr>
        <w:t xml:space="preserve">. </w:t>
      </w:r>
      <w:r>
        <w:rPr>
          <w:lang w:val="en-CA"/>
        </w:rPr>
        <w:t xml:space="preserve">These </w:t>
      </w:r>
      <w:r w:rsidR="00117C35">
        <w:rPr>
          <w:lang w:val="en-CA"/>
        </w:rPr>
        <w:t xml:space="preserve">findings suggest </w:t>
      </w:r>
      <w:r w:rsidR="004A348D">
        <w:rPr>
          <w:lang w:val="en-CA"/>
        </w:rPr>
        <w:t xml:space="preserve">that sexual abuse </w:t>
      </w:r>
      <w:r w:rsidR="00CD439C">
        <w:rPr>
          <w:lang w:val="en-CA"/>
        </w:rPr>
        <w:t>has</w:t>
      </w:r>
      <w:r w:rsidR="00321CF5">
        <w:rPr>
          <w:lang w:val="en-CA"/>
        </w:rPr>
        <w:t xml:space="preserve"> a detrimental effect on </w:t>
      </w:r>
      <w:r w:rsidR="00CD439C">
        <w:rPr>
          <w:lang w:val="en-CA"/>
        </w:rPr>
        <w:t>mentalization through its impact on</w:t>
      </w:r>
      <w:r w:rsidR="00E52D6A">
        <w:rPr>
          <w:lang w:val="en-CA"/>
        </w:rPr>
        <w:t xml:space="preserve"> children’s capacity to use play to</w:t>
      </w:r>
      <w:r w:rsidR="00CD439C">
        <w:rPr>
          <w:lang w:val="en-CA"/>
        </w:rPr>
        <w:t xml:space="preserve"> </w:t>
      </w:r>
      <w:r w:rsidR="00C309E1">
        <w:rPr>
          <w:lang w:val="en-CA"/>
        </w:rPr>
        <w:t>learn about minds and mental reality, represent experience</w:t>
      </w:r>
      <w:r w:rsidR="00CD439C">
        <w:rPr>
          <w:lang w:val="en-CA"/>
        </w:rPr>
        <w:t xml:space="preserve">, </w:t>
      </w:r>
      <w:r w:rsidR="00E52D6A">
        <w:rPr>
          <w:lang w:val="en-CA"/>
        </w:rPr>
        <w:t xml:space="preserve">and </w:t>
      </w:r>
      <w:r w:rsidR="00321CF5">
        <w:rPr>
          <w:lang w:val="en-CA"/>
        </w:rPr>
        <w:t xml:space="preserve">discover their ability to </w:t>
      </w:r>
      <w:r w:rsidR="00321CF5">
        <w:rPr>
          <w:lang w:val="en-CA"/>
        </w:rPr>
        <w:lastRenderedPageBreak/>
        <w:t>influence their mental representation of experience</w:t>
      </w:r>
      <w:r w:rsidR="00CD439C">
        <w:rPr>
          <w:lang w:val="en-CA"/>
        </w:rPr>
        <w:t>.</w:t>
      </w:r>
      <w:r>
        <w:rPr>
          <w:lang w:val="en-CA"/>
        </w:rPr>
        <w:t xml:space="preserve"> Given that t</w:t>
      </w:r>
      <w:r w:rsidRPr="00F0405C">
        <w:rPr>
          <w:lang w:val="en-CA"/>
        </w:rPr>
        <w:t xml:space="preserve">he capacity to </w:t>
      </w:r>
      <w:r>
        <w:rPr>
          <w:lang w:val="en-CA"/>
        </w:rPr>
        <w:t xml:space="preserve">represent experience and </w:t>
      </w:r>
      <w:r w:rsidRPr="00F0405C">
        <w:rPr>
          <w:lang w:val="en-CA"/>
        </w:rPr>
        <w:t xml:space="preserve">create narratives in play </w:t>
      </w:r>
      <w:r>
        <w:rPr>
          <w:lang w:val="en-CA"/>
        </w:rPr>
        <w:t xml:space="preserve">may be </w:t>
      </w:r>
      <w:r w:rsidRPr="00F0405C">
        <w:rPr>
          <w:lang w:val="en-CA"/>
        </w:rPr>
        <w:t xml:space="preserve">important </w:t>
      </w:r>
      <w:r>
        <w:rPr>
          <w:lang w:val="en-CA"/>
        </w:rPr>
        <w:t xml:space="preserve">in the </w:t>
      </w:r>
      <w:r w:rsidRPr="00F0405C">
        <w:rPr>
          <w:lang w:val="en-CA"/>
        </w:rPr>
        <w:t>resil</w:t>
      </w:r>
      <w:r>
        <w:rPr>
          <w:lang w:val="en-CA"/>
        </w:rPr>
        <w:t xml:space="preserve">ience processes, play and the capacity to play are important psychological tools that need to be restored after trauma. </w:t>
      </w:r>
      <w:r w:rsidR="00117C35">
        <w:rPr>
          <w:lang w:val="en-CA"/>
        </w:rPr>
        <w:t xml:space="preserve">Therefore, the current findings </w:t>
      </w:r>
      <w:r w:rsidR="004E0D4A">
        <w:rPr>
          <w:lang w:val="en-CA"/>
        </w:rPr>
        <w:t xml:space="preserve">underscore </w:t>
      </w:r>
      <w:r w:rsidR="00117C35" w:rsidRPr="00F0405C">
        <w:rPr>
          <w:lang w:val="en-CA"/>
        </w:rPr>
        <w:t>the importance of play therapy</w:t>
      </w:r>
      <w:r w:rsidR="00117C35">
        <w:rPr>
          <w:lang w:val="en-CA"/>
        </w:rPr>
        <w:t xml:space="preserve"> and more specifically, of the restoration of</w:t>
      </w:r>
      <w:r w:rsidR="00353C8D">
        <w:rPr>
          <w:lang w:val="en-CA"/>
        </w:rPr>
        <w:t xml:space="preserve"> the capacity to play in the context of </w:t>
      </w:r>
      <w:r w:rsidR="00117C35">
        <w:rPr>
          <w:lang w:val="en-CA"/>
        </w:rPr>
        <w:t xml:space="preserve">child </w:t>
      </w:r>
      <w:r w:rsidR="00353C8D">
        <w:rPr>
          <w:lang w:val="en-CA"/>
        </w:rPr>
        <w:t>sexual abuse</w:t>
      </w:r>
      <w:r w:rsidR="00117C35">
        <w:rPr>
          <w:lang w:val="en-CA"/>
        </w:rPr>
        <w:t>,</w:t>
      </w:r>
      <w:r w:rsidR="00353C8D">
        <w:rPr>
          <w:lang w:val="en-CA"/>
        </w:rPr>
        <w:t xml:space="preserve"> </w:t>
      </w:r>
      <w:r w:rsidR="00117C35">
        <w:rPr>
          <w:lang w:val="en-CA"/>
        </w:rPr>
        <w:t xml:space="preserve">as </w:t>
      </w:r>
      <w:r w:rsidR="00353C8D">
        <w:rPr>
          <w:lang w:val="en-CA"/>
        </w:rPr>
        <w:t xml:space="preserve">a </w:t>
      </w:r>
      <w:r w:rsidR="00117C35">
        <w:rPr>
          <w:lang w:val="en-CA"/>
        </w:rPr>
        <w:t xml:space="preserve">therapeutic </w:t>
      </w:r>
      <w:r w:rsidR="00353C8D">
        <w:rPr>
          <w:lang w:val="en-CA"/>
        </w:rPr>
        <w:t>priority</w:t>
      </w:r>
      <w:r w:rsidR="00117C35">
        <w:rPr>
          <w:lang w:val="en-CA"/>
        </w:rPr>
        <w:t>.</w:t>
      </w:r>
      <w:r w:rsidR="00990989">
        <w:rPr>
          <w:lang w:val="en-CA"/>
        </w:rPr>
        <w:t xml:space="preserve"> </w:t>
      </w:r>
      <w:r w:rsidRPr="00F0405C">
        <w:rPr>
          <w:lang w:val="en-CA"/>
        </w:rPr>
        <w:t xml:space="preserve">Play therapy where the child </w:t>
      </w:r>
      <w:r>
        <w:rPr>
          <w:lang w:val="en-CA"/>
        </w:rPr>
        <w:t>has</w:t>
      </w:r>
      <w:r w:rsidRPr="00F0405C">
        <w:rPr>
          <w:lang w:val="en-CA"/>
        </w:rPr>
        <w:t xml:space="preserve"> </w:t>
      </w:r>
      <w:r>
        <w:rPr>
          <w:lang w:val="en-CA"/>
        </w:rPr>
        <w:t xml:space="preserve">the </w:t>
      </w:r>
      <w:r w:rsidRPr="00F0405C">
        <w:rPr>
          <w:lang w:val="en-CA"/>
        </w:rPr>
        <w:t xml:space="preserve">opportunity to </w:t>
      </w:r>
      <w:r>
        <w:rPr>
          <w:lang w:val="en-CA"/>
        </w:rPr>
        <w:t xml:space="preserve">represent their experience and </w:t>
      </w:r>
      <w:r w:rsidRPr="00F0405C">
        <w:rPr>
          <w:lang w:val="en-CA"/>
        </w:rPr>
        <w:t>elaborat</w:t>
      </w:r>
      <w:r>
        <w:rPr>
          <w:lang w:val="en-CA"/>
        </w:rPr>
        <w:t>e their</w:t>
      </w:r>
      <w:r w:rsidRPr="00F0405C">
        <w:rPr>
          <w:lang w:val="en-CA"/>
        </w:rPr>
        <w:t xml:space="preserve"> subjective preoccupations in the presence of the therapist who has a benign interest in their internal world may </w:t>
      </w:r>
      <w:r>
        <w:rPr>
          <w:lang w:val="en-CA"/>
        </w:rPr>
        <w:t xml:space="preserve">restore access to this important inner resource </w:t>
      </w:r>
      <w:r w:rsidRPr="00F0405C">
        <w:rPr>
          <w:lang w:val="en-CA"/>
        </w:rPr>
        <w:t xml:space="preserve">(Kelly &amp; Odenwalt, 2006; McMahon, 2009; Slade, 1994; Terr, 1990). </w:t>
      </w:r>
      <w:r w:rsidR="00990989">
        <w:rPr>
          <w:lang w:val="en-CA"/>
        </w:rPr>
        <w:t xml:space="preserve">An integreation of </w:t>
      </w:r>
      <w:r w:rsidR="00537E3C" w:rsidRPr="00F0405C">
        <w:rPr>
          <w:lang w:val="en-CA"/>
        </w:rPr>
        <w:t>play and mentalization</w:t>
      </w:r>
      <w:r w:rsidR="00990989">
        <w:rPr>
          <w:lang w:val="en-CA"/>
        </w:rPr>
        <w:t>-</w:t>
      </w:r>
      <w:r w:rsidR="00537E3C" w:rsidRPr="00F0405C">
        <w:rPr>
          <w:lang w:val="en-CA"/>
        </w:rPr>
        <w:t>based perspectives</w:t>
      </w:r>
      <w:r w:rsidR="00990989">
        <w:rPr>
          <w:lang w:val="en-CA"/>
        </w:rPr>
        <w:t xml:space="preserve"> may be beneficial in </w:t>
      </w:r>
      <w:r w:rsidR="00EF2744" w:rsidRPr="00F0405C">
        <w:rPr>
          <w:lang w:val="en-CA"/>
        </w:rPr>
        <w:t>the treatment of children who have experienced trauma (</w:t>
      </w:r>
      <w:r w:rsidR="000616B7">
        <w:rPr>
          <w:lang w:val="en-CA"/>
        </w:rPr>
        <w:t xml:space="preserve">Benham </w:t>
      </w:r>
      <w:r w:rsidR="000616B7" w:rsidRPr="00901101">
        <w:rPr>
          <w:lang w:val="en-CA"/>
        </w:rPr>
        <w:t>&amp;</w:t>
      </w:r>
      <w:r w:rsidR="000616B7">
        <w:rPr>
          <w:lang w:val="en-CA"/>
        </w:rPr>
        <w:t xml:space="preserve"> Slotnick, </w:t>
      </w:r>
      <w:r w:rsidR="000616B7" w:rsidRPr="00F94E94">
        <w:rPr>
          <w:lang w:val="en-CA"/>
        </w:rPr>
        <w:t>2006</w:t>
      </w:r>
      <w:r w:rsidR="000616B7">
        <w:rPr>
          <w:lang w:val="en-CA"/>
        </w:rPr>
        <w:t xml:space="preserve">; </w:t>
      </w:r>
      <w:r w:rsidR="00EF2744" w:rsidRPr="00F0405C">
        <w:rPr>
          <w:lang w:val="en-CA"/>
        </w:rPr>
        <w:t>Ensink &amp; Normandin, 201</w:t>
      </w:r>
      <w:r w:rsidR="00062AE0">
        <w:rPr>
          <w:lang w:val="en-CA"/>
        </w:rPr>
        <w:t>1</w:t>
      </w:r>
      <w:r w:rsidR="00EF2744" w:rsidRPr="00F0405C">
        <w:rPr>
          <w:lang w:val="en-CA"/>
        </w:rPr>
        <w:t>)</w:t>
      </w:r>
      <w:r w:rsidR="00537E3C" w:rsidRPr="00F0405C">
        <w:rPr>
          <w:lang w:val="en-CA"/>
        </w:rPr>
        <w:t xml:space="preserve">. </w:t>
      </w:r>
      <w:r w:rsidR="00EC359A">
        <w:rPr>
          <w:lang w:val="en-CA"/>
        </w:rPr>
        <w:t xml:space="preserve">In essence, the opportunity to play with ideas </w:t>
      </w:r>
      <w:r w:rsidR="004A4E4F">
        <w:rPr>
          <w:lang w:val="en-CA"/>
        </w:rPr>
        <w:t xml:space="preserve">may </w:t>
      </w:r>
      <w:r w:rsidR="00EC359A">
        <w:rPr>
          <w:lang w:val="en-CA"/>
        </w:rPr>
        <w:t>serve as</w:t>
      </w:r>
      <w:r w:rsidR="00700F4B">
        <w:rPr>
          <w:lang w:val="en-CA"/>
        </w:rPr>
        <w:t xml:space="preserve"> part of an ‘exposure process’ whereby </w:t>
      </w:r>
      <w:r w:rsidR="00FD7A1C">
        <w:rPr>
          <w:lang w:val="en-CA"/>
        </w:rPr>
        <w:t xml:space="preserve">the experience of modifying </w:t>
      </w:r>
      <w:r w:rsidR="00990989">
        <w:rPr>
          <w:lang w:val="en-CA"/>
        </w:rPr>
        <w:t xml:space="preserve">the nature of reality as represented in the child’s mind </w:t>
      </w:r>
      <w:r w:rsidR="00FD7A1C">
        <w:rPr>
          <w:lang w:val="en-CA"/>
        </w:rPr>
        <w:t xml:space="preserve">without serious consequence generates increased opportunities for </w:t>
      </w:r>
      <w:r w:rsidR="00B332F0">
        <w:rPr>
          <w:lang w:val="en-CA"/>
        </w:rPr>
        <w:t>exposure to multiple perspectives</w:t>
      </w:r>
      <w:r w:rsidR="00990989">
        <w:rPr>
          <w:lang w:val="en-CA"/>
        </w:rPr>
        <w:t xml:space="preserve"> and</w:t>
      </w:r>
      <w:r w:rsidR="00B332F0">
        <w:rPr>
          <w:lang w:val="en-CA"/>
        </w:rPr>
        <w:t xml:space="preserve"> reduc</w:t>
      </w:r>
      <w:r w:rsidR="00990989">
        <w:rPr>
          <w:lang w:val="en-CA"/>
        </w:rPr>
        <w:t>es</w:t>
      </w:r>
      <w:r w:rsidR="00B332F0">
        <w:rPr>
          <w:lang w:val="en-CA"/>
        </w:rPr>
        <w:t xml:space="preserve"> the need for experi</w:t>
      </w:r>
      <w:r w:rsidR="004163AA">
        <w:rPr>
          <w:lang w:val="en-CA"/>
        </w:rPr>
        <w:t>e</w:t>
      </w:r>
      <w:r w:rsidR="00B332F0">
        <w:rPr>
          <w:lang w:val="en-CA"/>
        </w:rPr>
        <w:t>ntial avoidance in relation to the thoughts and feelings of others.</w:t>
      </w:r>
    </w:p>
    <w:p w14:paraId="1941CC93" w14:textId="27FABA2C" w:rsidR="00F612C5" w:rsidRPr="00F0405C" w:rsidRDefault="00E33ECE" w:rsidP="00100433">
      <w:pPr>
        <w:spacing w:line="480" w:lineRule="auto"/>
        <w:rPr>
          <w:lang w:val="en-CA"/>
        </w:rPr>
      </w:pPr>
      <w:r w:rsidRPr="00F0405C">
        <w:rPr>
          <w:lang w:val="en-CA"/>
        </w:rPr>
        <w:tab/>
      </w:r>
      <w:r w:rsidR="008C02FD" w:rsidRPr="00F0405C">
        <w:rPr>
          <w:lang w:val="en-CA"/>
        </w:rPr>
        <w:t xml:space="preserve">While the strengths of the study include its longitudinal design, inclusion of a trauma sample, and use of observational and interview measures </w:t>
      </w:r>
      <w:r w:rsidR="00981BB1" w:rsidRPr="00F0405C">
        <w:rPr>
          <w:lang w:val="en-CA"/>
        </w:rPr>
        <w:t>o</w:t>
      </w:r>
      <w:r w:rsidR="008C02FD" w:rsidRPr="00F0405C">
        <w:rPr>
          <w:lang w:val="en-CA"/>
        </w:rPr>
        <w:t xml:space="preserve">f play and </w:t>
      </w:r>
      <w:r w:rsidR="00100433">
        <w:rPr>
          <w:lang w:val="en-CA"/>
        </w:rPr>
        <w:t>RF</w:t>
      </w:r>
      <w:r w:rsidR="008C02FD" w:rsidRPr="00F0405C">
        <w:rPr>
          <w:lang w:val="en-CA"/>
        </w:rPr>
        <w:t>, the study remains exploratory and some l</w:t>
      </w:r>
      <w:r w:rsidRPr="00F0405C">
        <w:rPr>
          <w:lang w:val="en-CA"/>
        </w:rPr>
        <w:t xml:space="preserve">imitations </w:t>
      </w:r>
      <w:r w:rsidR="00100433">
        <w:rPr>
          <w:lang w:val="en-CA"/>
        </w:rPr>
        <w:t>must be c</w:t>
      </w:r>
      <w:r w:rsidRPr="00F0405C">
        <w:rPr>
          <w:lang w:val="en-CA"/>
        </w:rPr>
        <w:t xml:space="preserve">onsidered </w:t>
      </w:r>
      <w:r w:rsidR="00100433">
        <w:rPr>
          <w:lang w:val="en-CA"/>
        </w:rPr>
        <w:t xml:space="preserve">when </w:t>
      </w:r>
      <w:r w:rsidR="00AA7D48" w:rsidRPr="00F0405C">
        <w:rPr>
          <w:lang w:val="en-CA"/>
        </w:rPr>
        <w:t>interpret</w:t>
      </w:r>
      <w:r w:rsidR="00100433">
        <w:rPr>
          <w:lang w:val="en-CA"/>
        </w:rPr>
        <w:t>ing the results</w:t>
      </w:r>
      <w:r w:rsidR="008C02FD" w:rsidRPr="00F0405C">
        <w:rPr>
          <w:lang w:val="en-CA"/>
        </w:rPr>
        <w:t>.</w:t>
      </w:r>
      <w:r w:rsidRPr="00F0405C">
        <w:rPr>
          <w:lang w:val="en-CA"/>
        </w:rPr>
        <w:t xml:space="preserve"> </w:t>
      </w:r>
      <w:r w:rsidR="00100433">
        <w:rPr>
          <w:lang w:val="en-CA"/>
        </w:rPr>
        <w:t>T</w:t>
      </w:r>
      <w:r w:rsidR="00E930F6">
        <w:rPr>
          <w:lang w:val="en-CA"/>
        </w:rPr>
        <w:t xml:space="preserve">he </w:t>
      </w:r>
      <w:r w:rsidR="004E0D4A">
        <w:rPr>
          <w:lang w:val="en-CA"/>
        </w:rPr>
        <w:t xml:space="preserve">study’s </w:t>
      </w:r>
      <w:r w:rsidR="00E930F6" w:rsidRPr="00F0405C">
        <w:rPr>
          <w:lang w:val="en-CA"/>
        </w:rPr>
        <w:t xml:space="preserve">small sample size </w:t>
      </w:r>
      <w:r w:rsidR="00100433">
        <w:rPr>
          <w:lang w:val="en-CA"/>
        </w:rPr>
        <w:t xml:space="preserve">reduced statistical power </w:t>
      </w:r>
      <w:r w:rsidR="00100433" w:rsidRPr="00F0405C">
        <w:rPr>
          <w:lang w:val="en-CA"/>
        </w:rPr>
        <w:t>to detect significant findings</w:t>
      </w:r>
      <w:r w:rsidR="00100433">
        <w:rPr>
          <w:lang w:val="en-CA"/>
        </w:rPr>
        <w:t xml:space="preserve">, which may </w:t>
      </w:r>
      <w:r w:rsidR="00E930F6">
        <w:rPr>
          <w:lang w:val="en-CA"/>
        </w:rPr>
        <w:t xml:space="preserve">also explain the lack of significance for </w:t>
      </w:r>
      <w:r w:rsidR="00990989" w:rsidRPr="00F0405C">
        <w:rPr>
          <w:lang w:val="en-CA"/>
        </w:rPr>
        <w:t>self-understanding</w:t>
      </w:r>
      <w:r w:rsidR="00990989">
        <w:rPr>
          <w:lang w:val="en-CA"/>
        </w:rPr>
        <w:t xml:space="preserve">. </w:t>
      </w:r>
      <w:r w:rsidR="009D5224" w:rsidRPr="00F0405C">
        <w:rPr>
          <w:lang w:val="en-CA"/>
        </w:rPr>
        <w:t>Considering t</w:t>
      </w:r>
      <w:r w:rsidRPr="00F0405C">
        <w:rPr>
          <w:lang w:val="en-CA"/>
        </w:rPr>
        <w:t xml:space="preserve">he </w:t>
      </w:r>
      <w:r w:rsidR="009D5224" w:rsidRPr="00F0405C">
        <w:rPr>
          <w:lang w:val="en-CA"/>
        </w:rPr>
        <w:t xml:space="preserve">relative </w:t>
      </w:r>
      <w:r w:rsidRPr="00F0405C">
        <w:rPr>
          <w:lang w:val="en-CA"/>
        </w:rPr>
        <w:t xml:space="preserve">novelty of </w:t>
      </w:r>
      <w:r w:rsidR="00E956A1" w:rsidRPr="00F0405C">
        <w:rPr>
          <w:lang w:val="en-CA"/>
        </w:rPr>
        <w:t>the play</w:t>
      </w:r>
      <w:r w:rsidRPr="00F0405C">
        <w:rPr>
          <w:lang w:val="en-CA"/>
        </w:rPr>
        <w:t xml:space="preserve"> instrument and of the child RF scale, </w:t>
      </w:r>
      <w:r w:rsidR="009D5224" w:rsidRPr="00F0405C">
        <w:rPr>
          <w:lang w:val="en-CA"/>
        </w:rPr>
        <w:t xml:space="preserve">further replication </w:t>
      </w:r>
      <w:r w:rsidR="00E930F6">
        <w:rPr>
          <w:lang w:val="en-CA"/>
        </w:rPr>
        <w:t xml:space="preserve">of studies using </w:t>
      </w:r>
      <w:r w:rsidR="009D5224" w:rsidRPr="00F0405C">
        <w:rPr>
          <w:lang w:val="en-CA"/>
        </w:rPr>
        <w:t xml:space="preserve">these measures </w:t>
      </w:r>
      <w:r w:rsidR="00E930F6">
        <w:rPr>
          <w:lang w:val="en-CA"/>
        </w:rPr>
        <w:t>is needed, in addition to studies involving o</w:t>
      </w:r>
      <w:r w:rsidR="009D5224" w:rsidRPr="00F0405C">
        <w:rPr>
          <w:lang w:val="en-CA"/>
        </w:rPr>
        <w:t>ther measures of the</w:t>
      </w:r>
      <w:r w:rsidR="00E930F6">
        <w:rPr>
          <w:lang w:val="en-CA"/>
        </w:rPr>
        <w:t xml:space="preserve"> same </w:t>
      </w:r>
      <w:r w:rsidR="009D5224" w:rsidRPr="00F0405C">
        <w:rPr>
          <w:lang w:val="en-CA"/>
        </w:rPr>
        <w:t>constructs.</w:t>
      </w:r>
      <w:r w:rsidR="00247C1D" w:rsidRPr="00F0405C">
        <w:rPr>
          <w:lang w:val="en-CA"/>
        </w:rPr>
        <w:t xml:space="preserve"> </w:t>
      </w:r>
      <w:r w:rsidR="00BA30AA" w:rsidRPr="00F0405C">
        <w:rPr>
          <w:lang w:val="en-CA"/>
        </w:rPr>
        <w:t>T</w:t>
      </w:r>
      <w:r w:rsidRPr="00F0405C">
        <w:rPr>
          <w:lang w:val="en-CA"/>
        </w:rPr>
        <w:t>he predicti</w:t>
      </w:r>
      <w:r w:rsidR="00DD1EEF" w:rsidRPr="00F0405C">
        <w:rPr>
          <w:lang w:val="en-CA"/>
        </w:rPr>
        <w:t>ve model tested accounted for 35</w:t>
      </w:r>
      <w:r w:rsidRPr="00F0405C">
        <w:rPr>
          <w:lang w:val="en-CA"/>
        </w:rPr>
        <w:t xml:space="preserve">% of the variance </w:t>
      </w:r>
      <w:r w:rsidR="00BA30AA" w:rsidRPr="00F0405C">
        <w:rPr>
          <w:lang w:val="en-CA"/>
        </w:rPr>
        <w:t>in</w:t>
      </w:r>
      <w:r w:rsidRPr="00F0405C">
        <w:rPr>
          <w:lang w:val="en-CA"/>
        </w:rPr>
        <w:t xml:space="preserve"> </w:t>
      </w:r>
      <w:r w:rsidR="00BA30AA" w:rsidRPr="00F0405C">
        <w:rPr>
          <w:lang w:val="en-CA"/>
        </w:rPr>
        <w:t>RF regarding</w:t>
      </w:r>
      <w:r w:rsidR="00F36951">
        <w:rPr>
          <w:lang w:val="en-CA"/>
        </w:rPr>
        <w:t xml:space="preserve"> </w:t>
      </w:r>
      <w:r w:rsidR="00BA30AA" w:rsidRPr="00F0405C">
        <w:rPr>
          <w:lang w:val="en-CA"/>
        </w:rPr>
        <w:t xml:space="preserve">others, suggesting </w:t>
      </w:r>
      <w:r w:rsidR="004A348D">
        <w:rPr>
          <w:lang w:val="en-CA"/>
        </w:rPr>
        <w:t xml:space="preserve">that further research is needed to examine the contribution of other factors to the development of </w:t>
      </w:r>
      <w:r w:rsidR="004A348D">
        <w:rPr>
          <w:lang w:val="en-CA"/>
        </w:rPr>
        <w:lastRenderedPageBreak/>
        <w:t>mentalization regarding others</w:t>
      </w:r>
      <w:r w:rsidR="00E930F6">
        <w:rPr>
          <w:lang w:val="en-CA"/>
        </w:rPr>
        <w:t>,</w:t>
      </w:r>
      <w:r w:rsidR="004A348D">
        <w:rPr>
          <w:lang w:val="en-CA"/>
        </w:rPr>
        <w:t xml:space="preserve"> such as parent-child talk about mental states and emotions, attachment</w:t>
      </w:r>
      <w:r w:rsidR="00E930F6">
        <w:rPr>
          <w:lang w:val="en-CA"/>
        </w:rPr>
        <w:t>,</w:t>
      </w:r>
      <w:r w:rsidR="004A348D">
        <w:rPr>
          <w:lang w:val="en-CA"/>
        </w:rPr>
        <w:t xml:space="preserve"> and parental psychopathology.</w:t>
      </w:r>
    </w:p>
    <w:p w14:paraId="45288792" w14:textId="58C4E4F4" w:rsidR="00100433" w:rsidRPr="00F0405C" w:rsidRDefault="00F612C5" w:rsidP="000E4DF7">
      <w:pPr>
        <w:spacing w:line="480" w:lineRule="auto"/>
        <w:jc w:val="center"/>
        <w:rPr>
          <w:b/>
          <w:lang w:val="en-CA"/>
        </w:rPr>
      </w:pPr>
      <w:r w:rsidRPr="00F0405C">
        <w:rPr>
          <w:b/>
          <w:lang w:val="en-CA"/>
        </w:rPr>
        <w:t>Conclusion</w:t>
      </w:r>
    </w:p>
    <w:p w14:paraId="5F179DC2" w14:textId="3FB8D12F" w:rsidR="00743AB4" w:rsidRPr="00F0405C" w:rsidRDefault="00100433" w:rsidP="008E03C4">
      <w:pPr>
        <w:spacing w:line="480" w:lineRule="auto"/>
        <w:rPr>
          <w:lang w:val="en-CA"/>
        </w:rPr>
      </w:pPr>
      <w:r>
        <w:rPr>
          <w:lang w:val="en-CA"/>
        </w:rPr>
        <w:tab/>
      </w:r>
      <w:r w:rsidR="00E33ECE" w:rsidRPr="00F0405C">
        <w:rPr>
          <w:lang w:val="en-CA"/>
        </w:rPr>
        <w:t>Th</w:t>
      </w:r>
      <w:r>
        <w:rPr>
          <w:lang w:val="en-CA"/>
        </w:rPr>
        <w:t xml:space="preserve">is longitudinal study found </w:t>
      </w:r>
      <w:r w:rsidR="00C10C58">
        <w:rPr>
          <w:lang w:val="en-CA"/>
        </w:rPr>
        <w:t xml:space="preserve">that play </w:t>
      </w:r>
      <w:r w:rsidR="005B5E9C" w:rsidRPr="00F0405C">
        <w:rPr>
          <w:lang w:val="en-CA"/>
        </w:rPr>
        <w:t>predict</w:t>
      </w:r>
      <w:r w:rsidR="00C10C58">
        <w:rPr>
          <w:lang w:val="en-CA"/>
        </w:rPr>
        <w:t>ed</w:t>
      </w:r>
      <w:r w:rsidR="00F612C5" w:rsidRPr="00F0405C">
        <w:rPr>
          <w:lang w:val="en-CA"/>
        </w:rPr>
        <w:t xml:space="preserve"> later mentalization capacities</w:t>
      </w:r>
      <w:r w:rsidR="008C5A50">
        <w:rPr>
          <w:lang w:val="en-CA"/>
        </w:rPr>
        <w:t xml:space="preserve"> about others</w:t>
      </w:r>
      <w:r>
        <w:rPr>
          <w:lang w:val="en-CA"/>
        </w:rPr>
        <w:t>,</w:t>
      </w:r>
      <w:r w:rsidR="00F612C5" w:rsidRPr="00F0405C">
        <w:rPr>
          <w:lang w:val="en-CA"/>
        </w:rPr>
        <w:t xml:space="preserve"> </w:t>
      </w:r>
      <w:r w:rsidR="00551289" w:rsidRPr="00F0405C">
        <w:rPr>
          <w:lang w:val="en-CA"/>
        </w:rPr>
        <w:t>provid</w:t>
      </w:r>
      <w:r>
        <w:rPr>
          <w:lang w:val="en-CA"/>
        </w:rPr>
        <w:t>ing</w:t>
      </w:r>
      <w:r w:rsidR="00551289" w:rsidRPr="00F0405C">
        <w:rPr>
          <w:lang w:val="en-CA"/>
        </w:rPr>
        <w:t xml:space="preserve"> </w:t>
      </w:r>
      <w:r w:rsidR="00824428">
        <w:rPr>
          <w:lang w:val="en-CA"/>
        </w:rPr>
        <w:t xml:space="preserve">empirical </w:t>
      </w:r>
      <w:r w:rsidR="00551289" w:rsidRPr="00F0405C">
        <w:rPr>
          <w:lang w:val="en-CA"/>
        </w:rPr>
        <w:t>support</w:t>
      </w:r>
      <w:r w:rsidR="00F612C5" w:rsidRPr="00F0405C">
        <w:rPr>
          <w:lang w:val="en-CA"/>
        </w:rPr>
        <w:t xml:space="preserve"> </w:t>
      </w:r>
      <w:r w:rsidR="00551289" w:rsidRPr="00F0405C">
        <w:rPr>
          <w:lang w:val="en-CA"/>
        </w:rPr>
        <w:t>for</w:t>
      </w:r>
      <w:r w:rsidR="00F612C5" w:rsidRPr="00F0405C">
        <w:rPr>
          <w:lang w:val="en-CA"/>
        </w:rPr>
        <w:t xml:space="preserve"> Fonagy and Target’s developmental model </w:t>
      </w:r>
      <w:r w:rsidR="00C10C58">
        <w:rPr>
          <w:lang w:val="en-CA"/>
        </w:rPr>
        <w:t xml:space="preserve">where </w:t>
      </w:r>
      <w:r w:rsidR="00F612C5" w:rsidRPr="00F0405C">
        <w:rPr>
          <w:lang w:val="en-CA"/>
        </w:rPr>
        <w:t>play</w:t>
      </w:r>
      <w:r w:rsidR="00977E4A">
        <w:rPr>
          <w:lang w:val="en-CA"/>
        </w:rPr>
        <w:t xml:space="preserve"> </w:t>
      </w:r>
      <w:r w:rsidR="00F612C5" w:rsidRPr="00F0405C">
        <w:rPr>
          <w:lang w:val="en-CA"/>
        </w:rPr>
        <w:t xml:space="preserve">is </w:t>
      </w:r>
      <w:r w:rsidR="00C10C58">
        <w:rPr>
          <w:lang w:val="en-CA"/>
        </w:rPr>
        <w:t xml:space="preserve">an </w:t>
      </w:r>
      <w:r w:rsidR="00F612C5" w:rsidRPr="00F0405C">
        <w:rPr>
          <w:lang w:val="en-CA"/>
        </w:rPr>
        <w:t xml:space="preserve">important precursor </w:t>
      </w:r>
      <w:r w:rsidR="00914979">
        <w:rPr>
          <w:lang w:val="en-CA"/>
        </w:rPr>
        <w:t>of</w:t>
      </w:r>
      <w:r w:rsidR="00F612C5" w:rsidRPr="00F0405C">
        <w:rPr>
          <w:lang w:val="en-CA"/>
        </w:rPr>
        <w:t xml:space="preserve"> later mentalization</w:t>
      </w:r>
      <w:r w:rsidR="00247C1D" w:rsidRPr="00F0405C">
        <w:rPr>
          <w:lang w:val="en-CA"/>
        </w:rPr>
        <w:t xml:space="preserve">. </w:t>
      </w:r>
      <w:r w:rsidR="008E03C4">
        <w:rPr>
          <w:lang w:val="en-CA"/>
        </w:rPr>
        <w:t xml:space="preserve">These findings suggest that Fonagy and Target’s audacious theory of the importance of discovering that mental reality can be played with and changed by thinking about it differently, is more than in inspiring fiction. </w:t>
      </w:r>
      <w:r w:rsidR="00C10C58">
        <w:rPr>
          <w:lang w:val="en-CA"/>
        </w:rPr>
        <w:t>P</w:t>
      </w:r>
      <w:r w:rsidR="00F612C5" w:rsidRPr="00F0405C">
        <w:rPr>
          <w:lang w:val="en-CA"/>
        </w:rPr>
        <w:t>lay</w:t>
      </w:r>
      <w:r w:rsidR="00977E4A">
        <w:rPr>
          <w:lang w:val="en-CA"/>
        </w:rPr>
        <w:t>ing</w:t>
      </w:r>
      <w:r w:rsidR="00F612C5" w:rsidRPr="00F0405C">
        <w:rPr>
          <w:lang w:val="en-CA"/>
        </w:rPr>
        <w:t xml:space="preserve"> </w:t>
      </w:r>
      <w:r w:rsidR="00C10C58">
        <w:rPr>
          <w:lang w:val="en-CA"/>
        </w:rPr>
        <w:t>with reality</w:t>
      </w:r>
      <w:r w:rsidR="00977E4A">
        <w:rPr>
          <w:lang w:val="en-CA"/>
        </w:rPr>
        <w:t xml:space="preserve"> and finding ways to represent experience and discovering the capacity to change the </w:t>
      </w:r>
      <w:r w:rsidR="00785D85">
        <w:rPr>
          <w:lang w:val="en-CA"/>
        </w:rPr>
        <w:t xml:space="preserve">mental representation of </w:t>
      </w:r>
      <w:r w:rsidR="00977E4A">
        <w:rPr>
          <w:lang w:val="en-CA"/>
        </w:rPr>
        <w:t xml:space="preserve">experience may be especially important </w:t>
      </w:r>
      <w:r>
        <w:rPr>
          <w:lang w:val="en-CA"/>
        </w:rPr>
        <w:t xml:space="preserve">for development of </w:t>
      </w:r>
      <w:r w:rsidR="00785D85">
        <w:rPr>
          <w:lang w:val="en-CA"/>
        </w:rPr>
        <w:t xml:space="preserve">mentalizing ability in the aftermath of </w:t>
      </w:r>
      <w:r w:rsidR="00824428">
        <w:rPr>
          <w:lang w:val="en-CA"/>
        </w:rPr>
        <w:t>trauma.</w:t>
      </w:r>
      <w:r w:rsidR="00977E4A">
        <w:rPr>
          <w:lang w:val="en-CA"/>
        </w:rPr>
        <w:t xml:space="preserve"> When trauma undermines the capacity to play, restoring children’s access to this </w:t>
      </w:r>
      <w:r w:rsidR="00824428">
        <w:rPr>
          <w:lang w:val="en-CA"/>
        </w:rPr>
        <w:t xml:space="preserve">important </w:t>
      </w:r>
      <w:r w:rsidR="00977E4A">
        <w:rPr>
          <w:lang w:val="en-CA"/>
        </w:rPr>
        <w:t xml:space="preserve">inner resource through </w:t>
      </w:r>
      <w:r w:rsidR="009072D6" w:rsidRPr="00F0405C">
        <w:rPr>
          <w:lang w:val="en-CA"/>
        </w:rPr>
        <w:t xml:space="preserve">play therapy </w:t>
      </w:r>
      <w:r w:rsidR="00977E4A">
        <w:rPr>
          <w:lang w:val="en-CA"/>
        </w:rPr>
        <w:t xml:space="preserve">may be </w:t>
      </w:r>
      <w:r w:rsidR="00824428">
        <w:rPr>
          <w:lang w:val="en-CA"/>
        </w:rPr>
        <w:t xml:space="preserve">crucial to limit the </w:t>
      </w:r>
      <w:r>
        <w:rPr>
          <w:lang w:val="en-CA"/>
        </w:rPr>
        <w:t>long-term</w:t>
      </w:r>
      <w:r w:rsidR="00824428">
        <w:rPr>
          <w:lang w:val="en-CA"/>
        </w:rPr>
        <w:t xml:space="preserve"> negative imp</w:t>
      </w:r>
      <w:r w:rsidR="00785D85">
        <w:rPr>
          <w:lang w:val="en-CA"/>
        </w:rPr>
        <w:t>act</w:t>
      </w:r>
      <w:r w:rsidR="00824428">
        <w:rPr>
          <w:lang w:val="en-CA"/>
        </w:rPr>
        <w:t xml:space="preserve"> of trauma.</w:t>
      </w:r>
      <w:r w:rsidR="00E33ECE" w:rsidRPr="00F0405C">
        <w:rPr>
          <w:lang w:val="en-CA"/>
        </w:rPr>
        <w:br w:type="page"/>
      </w:r>
      <w:r w:rsidR="00E33ECE" w:rsidRPr="00F0405C">
        <w:rPr>
          <w:b/>
          <w:lang w:val="en-CA"/>
        </w:rPr>
        <w:lastRenderedPageBreak/>
        <w:t>References</w:t>
      </w:r>
    </w:p>
    <w:p w14:paraId="195017EB" w14:textId="77777777" w:rsidR="001911A6" w:rsidRPr="009A4E48" w:rsidRDefault="001911A6" w:rsidP="00743AB4">
      <w:pPr>
        <w:rPr>
          <w:lang w:val="en-CA"/>
        </w:rPr>
      </w:pPr>
      <w:r w:rsidRPr="009A4E48">
        <w:rPr>
          <w:lang w:val="en-CA"/>
        </w:rPr>
        <w:t xml:space="preserve">Alessandri, S. M. (1991). Play and social behavior in maltreated preschoolers. </w:t>
      </w:r>
      <w:r w:rsidRPr="009A4E48">
        <w:rPr>
          <w:i/>
          <w:iCs/>
          <w:lang w:val="en-CA"/>
        </w:rPr>
        <w:t>Development and Psychopathology</w:t>
      </w:r>
      <w:r w:rsidRPr="009A4E48">
        <w:rPr>
          <w:lang w:val="en-CA"/>
        </w:rPr>
        <w:t xml:space="preserve">, </w:t>
      </w:r>
      <w:r w:rsidRPr="009A4E48">
        <w:rPr>
          <w:i/>
          <w:iCs/>
          <w:lang w:val="en-CA"/>
        </w:rPr>
        <w:t>3</w:t>
      </w:r>
      <w:r w:rsidRPr="009A4E48">
        <w:rPr>
          <w:lang w:val="en-CA"/>
        </w:rPr>
        <w:t>, 191-205.</w:t>
      </w:r>
    </w:p>
    <w:p w14:paraId="30B23F7B" w14:textId="77777777" w:rsidR="001911A6" w:rsidRPr="009A4E48" w:rsidRDefault="001911A6" w:rsidP="001911A6">
      <w:pPr>
        <w:autoSpaceDE w:val="0"/>
        <w:autoSpaceDN w:val="0"/>
        <w:adjustRightInd w:val="0"/>
        <w:spacing w:before="100" w:beforeAutospacing="1" w:after="100" w:afterAutospacing="1"/>
        <w:rPr>
          <w:lang w:val="en-CA"/>
        </w:rPr>
      </w:pPr>
      <w:r w:rsidRPr="009A4E48">
        <w:rPr>
          <w:lang w:val="en-CA"/>
        </w:rPr>
        <w:t xml:space="preserve">Astington, J. W. &amp; Jenkins, J. M. (1995). Theory of mind development and social understanding. </w:t>
      </w:r>
      <w:r w:rsidRPr="009A4E48">
        <w:rPr>
          <w:i/>
          <w:iCs/>
          <w:lang w:val="en-CA"/>
        </w:rPr>
        <w:t>Cognition and Emotion</w:t>
      </w:r>
      <w:r w:rsidRPr="009A4E48">
        <w:rPr>
          <w:lang w:val="en-CA"/>
        </w:rPr>
        <w:t xml:space="preserve">, </w:t>
      </w:r>
      <w:r w:rsidRPr="009A4E48">
        <w:rPr>
          <w:bCs/>
          <w:i/>
          <w:lang w:val="en-CA"/>
        </w:rPr>
        <w:t>9</w:t>
      </w:r>
      <w:r w:rsidRPr="009A4E48">
        <w:rPr>
          <w:lang w:val="en-CA"/>
        </w:rPr>
        <w:t>, 151–165.</w:t>
      </w:r>
    </w:p>
    <w:p w14:paraId="413A127F" w14:textId="77777777" w:rsidR="001911A6" w:rsidRPr="009A4E48" w:rsidRDefault="001911A6" w:rsidP="001911A6">
      <w:pPr>
        <w:autoSpaceDE w:val="0"/>
        <w:autoSpaceDN w:val="0"/>
        <w:adjustRightInd w:val="0"/>
        <w:spacing w:before="100" w:beforeAutospacing="1" w:after="100" w:afterAutospacing="1"/>
        <w:rPr>
          <w:lang w:val="en-CA"/>
        </w:rPr>
      </w:pPr>
      <w:r w:rsidRPr="009A4E48">
        <w:rPr>
          <w:lang w:val="en-CA"/>
        </w:rPr>
        <w:t xml:space="preserve">Astington, J. W., &amp; Jenkins, J. W. (1999). A longitudinal study of the relation between language and theory of mind development. </w:t>
      </w:r>
      <w:r w:rsidRPr="009A4E48">
        <w:rPr>
          <w:i/>
          <w:lang w:val="en-CA"/>
        </w:rPr>
        <w:t>Developmental Psychology, 35,</w:t>
      </w:r>
      <w:r w:rsidRPr="009A4E48">
        <w:rPr>
          <w:lang w:val="en-CA"/>
        </w:rPr>
        <w:t>1311-1320.</w:t>
      </w:r>
    </w:p>
    <w:p w14:paraId="6BE4708B" w14:textId="77777777" w:rsidR="001911A6" w:rsidRPr="009A4E48" w:rsidRDefault="001911A6" w:rsidP="001911A6">
      <w:pPr>
        <w:spacing w:before="100" w:beforeAutospacing="1" w:after="100" w:afterAutospacing="1"/>
        <w:rPr>
          <w:lang w:val="en-CA"/>
        </w:rPr>
      </w:pPr>
      <w:r w:rsidRPr="009A4E48">
        <w:rPr>
          <w:lang w:val="en-CA"/>
        </w:rPr>
        <w:t xml:space="preserve">Baron, R. M., &amp; Kenny, D. A. (1986). The moderator–mediator variable distinction in social psychological research: Conceptual, strategic, and statistical considerations. </w:t>
      </w:r>
      <w:r w:rsidRPr="009A4E48">
        <w:rPr>
          <w:i/>
          <w:lang w:val="en-CA"/>
        </w:rPr>
        <w:t>Journal of Personality &amp; Social Psychology, 51</w:t>
      </w:r>
      <w:r w:rsidRPr="009A4E48">
        <w:rPr>
          <w:lang w:val="en-CA"/>
        </w:rPr>
        <w:t>, 1173-1182.</w:t>
      </w:r>
    </w:p>
    <w:p w14:paraId="35BE7F9B" w14:textId="77777777" w:rsidR="001911A6" w:rsidRPr="009A4E48" w:rsidRDefault="001911A6" w:rsidP="00191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lang w:val="en-CA"/>
        </w:rPr>
      </w:pPr>
      <w:r w:rsidRPr="009A4E48">
        <w:rPr>
          <w:lang w:val="en-CA"/>
        </w:rPr>
        <w:t xml:space="preserve">Bateman, A., &amp; Fonagy, P. (2007). Borderline personality disorder, day hospital, and mentalization. In B. van Luyn, S. Akhtar, &amp; W. J. Livesley (Eds.), </w:t>
      </w:r>
      <w:r w:rsidRPr="009A4E48">
        <w:rPr>
          <w:i/>
          <w:lang w:val="en-CA"/>
        </w:rPr>
        <w:t>Severe personality disorders : Everyday issues in clinical practice</w:t>
      </w:r>
      <w:r w:rsidRPr="009A4E48">
        <w:rPr>
          <w:lang w:val="en-CA"/>
        </w:rPr>
        <w:t xml:space="preserve"> (pp. 118-136). Boston, MA : Oxford University Press.</w:t>
      </w:r>
    </w:p>
    <w:p w14:paraId="68322191" w14:textId="77777777" w:rsidR="001911A6" w:rsidRPr="008E03C4" w:rsidRDefault="001911A6" w:rsidP="001911A6">
      <w:pPr>
        <w:spacing w:before="100" w:beforeAutospacing="1" w:after="100" w:afterAutospacing="1"/>
        <w:rPr>
          <w:lang w:val="en-CA"/>
        </w:rPr>
      </w:pPr>
      <w:r w:rsidRPr="009A4E48">
        <w:rPr>
          <w:lang w:val="en-CA"/>
        </w:rPr>
        <w:t xml:space="preserve">Beeghly, M. &amp; Cicchetti, D. (1994). Child maltreatment, attachment, and the self system: Emergence of an internal state lexicon in toddlers at high social risk. </w:t>
      </w:r>
      <w:r w:rsidRPr="008E03C4">
        <w:rPr>
          <w:i/>
          <w:lang w:val="en-CA"/>
        </w:rPr>
        <w:t>Development and Psychopathology,</w:t>
      </w:r>
      <w:r w:rsidRPr="008E03C4">
        <w:rPr>
          <w:lang w:val="en-CA"/>
        </w:rPr>
        <w:t xml:space="preserve"> </w:t>
      </w:r>
      <w:r w:rsidRPr="008E03C4">
        <w:rPr>
          <w:i/>
          <w:lang w:val="en-CA"/>
        </w:rPr>
        <w:t>6</w:t>
      </w:r>
      <w:r w:rsidRPr="008E03C4">
        <w:rPr>
          <w:lang w:val="en-CA"/>
        </w:rPr>
        <w:t>, 5-30.</w:t>
      </w:r>
    </w:p>
    <w:p w14:paraId="663EA3B8" w14:textId="77777777" w:rsidR="001911A6" w:rsidRPr="008E03C4" w:rsidRDefault="001911A6" w:rsidP="001911A6">
      <w:pPr>
        <w:spacing w:before="100" w:beforeAutospacing="1" w:after="100" w:afterAutospacing="1"/>
        <w:rPr>
          <w:lang w:val="en-CA"/>
        </w:rPr>
      </w:pPr>
      <w:r w:rsidRPr="008E03C4">
        <w:rPr>
          <w:rFonts w:eastAsiaTheme="minorEastAsia"/>
          <w:color w:val="1A1A1A"/>
          <w:lang w:val="en-CA" w:eastAsia="ja-JP"/>
        </w:rPr>
        <w:t xml:space="preserve">Berthelot, N., Ensink, K., Bernazzani, O., Normandin, L., Luyten, P., &amp; Fonagy, P. (2015). Intergenerational transmission of attachment in abused and neglected mothers: The role of trauma-specific reflective functioning. </w:t>
      </w:r>
      <w:r w:rsidRPr="008E03C4">
        <w:rPr>
          <w:rFonts w:eastAsiaTheme="minorEastAsia"/>
          <w:i/>
          <w:iCs/>
          <w:color w:val="1A1A1A"/>
          <w:lang w:val="en-CA" w:eastAsia="ja-JP"/>
        </w:rPr>
        <w:t>Infant Mental Health Lournal</w:t>
      </w:r>
      <w:r w:rsidRPr="008E03C4">
        <w:rPr>
          <w:rFonts w:eastAsiaTheme="minorEastAsia"/>
          <w:color w:val="1A1A1A"/>
          <w:lang w:val="en-CA" w:eastAsia="ja-JP"/>
        </w:rPr>
        <w:t xml:space="preserve">, </w:t>
      </w:r>
      <w:r w:rsidRPr="008E03C4">
        <w:rPr>
          <w:rFonts w:eastAsiaTheme="minorEastAsia"/>
          <w:i/>
          <w:iCs/>
          <w:color w:val="1A1A1A"/>
          <w:lang w:val="en-CA" w:eastAsia="ja-JP"/>
        </w:rPr>
        <w:t>36</w:t>
      </w:r>
      <w:r w:rsidRPr="008E03C4">
        <w:rPr>
          <w:rFonts w:eastAsiaTheme="minorEastAsia"/>
          <w:color w:val="1A1A1A"/>
          <w:lang w:val="en-CA" w:eastAsia="ja-JP"/>
        </w:rPr>
        <w:t>(2), 200-212.</w:t>
      </w:r>
    </w:p>
    <w:p w14:paraId="0C1BC734" w14:textId="77777777" w:rsidR="001911A6" w:rsidRPr="001F0382" w:rsidRDefault="001911A6" w:rsidP="001911A6">
      <w:pPr>
        <w:spacing w:before="100" w:beforeAutospacing="1" w:after="100" w:afterAutospacing="1"/>
        <w:rPr>
          <w:lang w:val="en-CA"/>
        </w:rPr>
      </w:pPr>
      <w:r w:rsidRPr="00901101">
        <w:rPr>
          <w:lang w:val="en-CA"/>
        </w:rPr>
        <w:t>Benham, A. L., &amp;</w:t>
      </w:r>
      <w:r w:rsidRPr="00F94E94">
        <w:rPr>
          <w:lang w:val="en-CA"/>
        </w:rPr>
        <w:t xml:space="preserve"> Slotnick, C. F. (2006). Play therapy: Integrating clinical and developmental perspectives. In J. L. Luby (Ed), </w:t>
      </w:r>
      <w:r w:rsidRPr="001F0382">
        <w:rPr>
          <w:i/>
          <w:lang w:val="en-CA"/>
        </w:rPr>
        <w:t xml:space="preserve">Handbook of preschool mental health: Development, disorders, and treatment </w:t>
      </w:r>
      <w:r w:rsidRPr="001F0382">
        <w:rPr>
          <w:lang w:val="en-CA"/>
        </w:rPr>
        <w:t>(pp. 331-371). New York, NY: The Guilford Press.</w:t>
      </w:r>
    </w:p>
    <w:p w14:paraId="20B5C4F3" w14:textId="77777777" w:rsidR="001911A6" w:rsidRPr="009A4E48" w:rsidRDefault="001911A6" w:rsidP="001911A6">
      <w:pPr>
        <w:autoSpaceDE w:val="0"/>
        <w:autoSpaceDN w:val="0"/>
        <w:adjustRightInd w:val="0"/>
        <w:spacing w:before="100" w:beforeAutospacing="1" w:after="100" w:afterAutospacing="1"/>
        <w:rPr>
          <w:lang w:val="en-CA"/>
        </w:rPr>
      </w:pPr>
      <w:r w:rsidRPr="009A4E48">
        <w:rPr>
          <w:lang w:val="en-CA"/>
        </w:rPr>
        <w:t xml:space="preserve">Bergman, A., &amp; Lefcourt, I. S. (1994). Self-other action play: A window into the representational world of the infant. In A. Slade &amp; D. P. Wolf (Eds), </w:t>
      </w:r>
      <w:r w:rsidRPr="009A4E48">
        <w:rPr>
          <w:i/>
          <w:lang w:val="en-CA"/>
        </w:rPr>
        <w:t xml:space="preserve">Children at play: Clinical and developmental approaches to meaning and representation, </w:t>
      </w:r>
      <w:r w:rsidRPr="009A4E48">
        <w:rPr>
          <w:lang w:val="en-CA"/>
        </w:rPr>
        <w:t>pp. 133-147</w:t>
      </w:r>
      <w:r w:rsidRPr="009A4E48">
        <w:rPr>
          <w:i/>
          <w:lang w:val="en-CA"/>
        </w:rPr>
        <w:t>.</w:t>
      </w:r>
      <w:r w:rsidRPr="009A4E48">
        <w:rPr>
          <w:lang w:val="en-CA"/>
        </w:rPr>
        <w:t xml:space="preserve"> Oxford, UK: Oxford University Press.</w:t>
      </w:r>
    </w:p>
    <w:p w14:paraId="78515473" w14:textId="77777777" w:rsidR="001911A6" w:rsidRPr="00AD4D53" w:rsidRDefault="001911A6" w:rsidP="001911A6">
      <w:pPr>
        <w:autoSpaceDE w:val="0"/>
        <w:autoSpaceDN w:val="0"/>
        <w:adjustRightInd w:val="0"/>
        <w:spacing w:before="100" w:beforeAutospacing="1" w:after="100" w:afterAutospacing="1"/>
        <w:rPr>
          <w:lang w:val="en-CA"/>
        </w:rPr>
      </w:pPr>
      <w:r w:rsidRPr="008E03C4">
        <w:rPr>
          <w:rFonts w:eastAsiaTheme="minorEastAsia"/>
          <w:color w:val="1A1A1A"/>
          <w:lang w:val="en-CA" w:eastAsia="ja-JP"/>
        </w:rPr>
        <w:t xml:space="preserve">Bion, W. R. (1984). </w:t>
      </w:r>
      <w:r w:rsidRPr="008E03C4">
        <w:rPr>
          <w:rFonts w:eastAsiaTheme="minorEastAsia"/>
          <w:i/>
          <w:iCs/>
          <w:color w:val="1A1A1A"/>
          <w:lang w:val="en-CA" w:eastAsia="ja-JP"/>
        </w:rPr>
        <w:t>Elements of psycho-analysis</w:t>
      </w:r>
      <w:r w:rsidRPr="008E03C4">
        <w:rPr>
          <w:rFonts w:eastAsiaTheme="minorEastAsia"/>
          <w:color w:val="1A1A1A"/>
          <w:lang w:val="en-CA" w:eastAsia="ja-JP"/>
        </w:rPr>
        <w:t xml:space="preserve"> (Vol. 23). Stylus Publishing, LLC.</w:t>
      </w:r>
    </w:p>
    <w:p w14:paraId="6321A621" w14:textId="76ED13BB" w:rsidR="001911A6" w:rsidRPr="00F901CA" w:rsidRDefault="001911A6" w:rsidP="001911A6">
      <w:pPr>
        <w:spacing w:before="100" w:beforeAutospacing="1" w:after="100" w:afterAutospacing="1"/>
        <w:rPr>
          <w:iCs/>
          <w:lang w:val="en-CA"/>
        </w:rPr>
      </w:pPr>
      <w:r w:rsidRPr="00F901CA">
        <w:rPr>
          <w:rFonts w:cs="Verdana"/>
          <w:szCs w:val="26"/>
          <w:lang w:val="en-CA"/>
        </w:rPr>
        <w:t>Bleiberg, E. (2001</w:t>
      </w:r>
      <w:r w:rsidRPr="00F901CA">
        <w:rPr>
          <w:lang w:val="en-CA"/>
        </w:rPr>
        <w:t xml:space="preserve">). </w:t>
      </w:r>
      <w:r w:rsidRPr="00F901CA">
        <w:rPr>
          <w:i/>
          <w:iCs/>
          <w:lang w:val="en-CA"/>
        </w:rPr>
        <w:t>Treating personality disorders in children and adolescents: A relational approach</w:t>
      </w:r>
      <w:r w:rsidRPr="00F901CA">
        <w:rPr>
          <w:iCs/>
          <w:lang w:val="en-CA"/>
        </w:rPr>
        <w:t>. New York, NY: The Guilford Press.</w:t>
      </w:r>
    </w:p>
    <w:p w14:paraId="1CEF1EA0" w14:textId="77777777" w:rsidR="001911A6" w:rsidRDefault="001911A6" w:rsidP="001911A6">
      <w:pPr>
        <w:spacing w:before="100" w:beforeAutospacing="1" w:after="100" w:afterAutospacing="1"/>
        <w:rPr>
          <w:lang w:val="en-CA"/>
        </w:rPr>
      </w:pPr>
      <w:r w:rsidRPr="00F901CA">
        <w:rPr>
          <w:lang w:val="en-CA"/>
        </w:rPr>
        <w:t xml:space="preserve">Brown, S. (2009). </w:t>
      </w:r>
      <w:r w:rsidRPr="00F901CA">
        <w:rPr>
          <w:i/>
          <w:lang w:val="en-CA"/>
        </w:rPr>
        <w:t xml:space="preserve">Play: How it Shapes the Brain, Open the Imagination, and Invigorates the Soul. </w:t>
      </w:r>
      <w:r w:rsidRPr="00F901CA">
        <w:rPr>
          <w:lang w:val="en-CA"/>
        </w:rPr>
        <w:t>New York, NY: Avery/Penguin Group USA.</w:t>
      </w:r>
    </w:p>
    <w:p w14:paraId="7F7F0806" w14:textId="59228C3E" w:rsidR="00C16230" w:rsidRPr="00CB1F43" w:rsidRDefault="00C16230" w:rsidP="00CB1F43">
      <w:pPr>
        <w:rPr>
          <w:lang w:val="en-CA"/>
        </w:rPr>
      </w:pPr>
      <w:r w:rsidRPr="00C16230">
        <w:rPr>
          <w:lang w:val="fr-FR"/>
        </w:rPr>
        <w:lastRenderedPageBreak/>
        <w:t xml:space="preserve">Cassidy, J., &amp; Mohr, J. J. (2001). Unsolvable fear, trauma, and psychopathology: Theory, research, and clinical considerations related to disorganized attachment across the life span. </w:t>
      </w:r>
      <w:r w:rsidRPr="006A30B0">
        <w:rPr>
          <w:i/>
          <w:iCs/>
          <w:lang w:val="fr-FR"/>
        </w:rPr>
        <w:t>Clinical Psychology: Science and Practice</w:t>
      </w:r>
      <w:r w:rsidRPr="00CB1F43">
        <w:rPr>
          <w:lang w:val="fr-FR"/>
        </w:rPr>
        <w:t xml:space="preserve">, </w:t>
      </w:r>
      <w:r w:rsidRPr="00CB1F43">
        <w:rPr>
          <w:i/>
          <w:iCs/>
          <w:lang w:val="fr-FR"/>
        </w:rPr>
        <w:t>8</w:t>
      </w:r>
      <w:r w:rsidRPr="00CB1F43">
        <w:rPr>
          <w:lang w:val="fr-FR"/>
        </w:rPr>
        <w:t>(3), 275-298.</w:t>
      </w:r>
    </w:p>
    <w:p w14:paraId="1C76A36A" w14:textId="77777777" w:rsidR="001911A6" w:rsidRPr="00F901CA" w:rsidRDefault="001911A6" w:rsidP="001911A6">
      <w:pPr>
        <w:spacing w:before="100" w:beforeAutospacing="1" w:after="100" w:afterAutospacing="1"/>
        <w:rPr>
          <w:lang w:val="en-CA"/>
        </w:rPr>
      </w:pPr>
      <w:r w:rsidRPr="00F901CA">
        <w:rPr>
          <w:lang w:val="en-CA"/>
        </w:rPr>
        <w:t xml:space="preserve">Cicchetti, D., Rogosch, F. A., Maughan, A., Toth, S. L, &amp; Bruce, J. (2003). False belief understanding in maltreated children. </w:t>
      </w:r>
      <w:r w:rsidRPr="00F901CA">
        <w:rPr>
          <w:i/>
          <w:lang w:val="en-CA"/>
        </w:rPr>
        <w:t>Development and Psychopathology, 15</w:t>
      </w:r>
      <w:r w:rsidRPr="00F901CA">
        <w:rPr>
          <w:lang w:val="en-CA"/>
        </w:rPr>
        <w:t>, 1067-1091.</w:t>
      </w:r>
    </w:p>
    <w:p w14:paraId="057716CB" w14:textId="24AD6D11" w:rsidR="00536525" w:rsidRDefault="001911A6" w:rsidP="001911A6">
      <w:pPr>
        <w:spacing w:before="100" w:beforeAutospacing="1" w:after="100" w:afterAutospacing="1"/>
        <w:rPr>
          <w:color w:val="1A1A1A"/>
          <w:lang w:val="fr-FR"/>
        </w:rPr>
      </w:pPr>
      <w:r w:rsidRPr="00F901CA">
        <w:rPr>
          <w:lang w:val="en-CA"/>
        </w:rPr>
        <w:t xml:space="preserve">Connolly, J. A., &amp; Doyle, A. (1984). Relation of social fantasy play to social competence in preschoolers. </w:t>
      </w:r>
      <w:r w:rsidRPr="00F901CA">
        <w:rPr>
          <w:i/>
          <w:lang w:val="en-CA"/>
        </w:rPr>
        <w:t>Development Psychology, 20,</w:t>
      </w:r>
      <w:r w:rsidRPr="00F901CA">
        <w:rPr>
          <w:lang w:val="en-CA"/>
        </w:rPr>
        <w:t xml:space="preserve"> 797-806.</w:t>
      </w:r>
      <w:r w:rsidR="00536525" w:rsidRPr="00536525">
        <w:rPr>
          <w:color w:val="1A1A1A"/>
          <w:lang w:val="fr-FR"/>
        </w:rPr>
        <w:t>.</w:t>
      </w:r>
    </w:p>
    <w:p w14:paraId="2150252B" w14:textId="74608E8A" w:rsidR="00536525" w:rsidRPr="00536525" w:rsidRDefault="00536525" w:rsidP="001911A6">
      <w:pPr>
        <w:spacing w:before="100" w:beforeAutospacing="1" w:after="100" w:afterAutospacing="1"/>
        <w:rPr>
          <w:lang w:val="en-CA"/>
        </w:rPr>
      </w:pPr>
      <w:r w:rsidRPr="008E03C4">
        <w:rPr>
          <w:color w:val="1A1A1A"/>
          <w:lang w:val="en-CA"/>
        </w:rPr>
        <w:t xml:space="preserve">Conway, M. A., Pothos, E. M., &amp; Turk, D. J. (2015). The self-relevance system?. </w:t>
      </w:r>
      <w:r w:rsidR="00906839" w:rsidRPr="008E03C4">
        <w:rPr>
          <w:i/>
          <w:iCs/>
          <w:color w:val="1A1A1A"/>
          <w:lang w:val="en-CA"/>
        </w:rPr>
        <w:t>Cognitive N</w:t>
      </w:r>
      <w:r w:rsidRPr="008E03C4">
        <w:rPr>
          <w:i/>
          <w:iCs/>
          <w:color w:val="1A1A1A"/>
          <w:lang w:val="en-CA"/>
        </w:rPr>
        <w:t>euroscience</w:t>
      </w:r>
      <w:r w:rsidRPr="008E03C4">
        <w:rPr>
          <w:color w:val="1A1A1A"/>
          <w:lang w:val="en-CA"/>
        </w:rPr>
        <w:t>, 1-2.</w:t>
      </w:r>
    </w:p>
    <w:p w14:paraId="1FA28865" w14:textId="6B4A6A31" w:rsidR="001911A6" w:rsidRPr="00F901CA" w:rsidRDefault="001911A6" w:rsidP="001911A6">
      <w:pPr>
        <w:spacing w:before="100" w:beforeAutospacing="1" w:after="100" w:afterAutospacing="1"/>
        <w:rPr>
          <w:lang w:val="en-CA"/>
        </w:rPr>
      </w:pPr>
      <w:r w:rsidRPr="008E03C4">
        <w:rPr>
          <w:rFonts w:eastAsiaTheme="minorEastAsia"/>
          <w:color w:val="1A1A1A"/>
          <w:lang w:val="en-CA" w:eastAsia="ja-JP"/>
        </w:rPr>
        <w:t>Cunningham, C., Fill, K., &amp; Al-Jamie, L. (</w:t>
      </w:r>
      <w:r w:rsidR="00A3510A" w:rsidRPr="008E03C4">
        <w:rPr>
          <w:rFonts w:eastAsiaTheme="minorEastAsia"/>
          <w:color w:val="1A1A1A"/>
          <w:lang w:val="en-CA" w:eastAsia="ja-JP"/>
        </w:rPr>
        <w:t>1999</w:t>
      </w:r>
      <w:r w:rsidRPr="008E03C4">
        <w:rPr>
          <w:rFonts w:eastAsiaTheme="minorEastAsia"/>
          <w:color w:val="1A1A1A"/>
          <w:lang w:val="en-CA" w:eastAsia="ja-JP"/>
        </w:rPr>
        <w:t xml:space="preserve">). Sandtray play with traumatized children: A comparison study. </w:t>
      </w:r>
      <w:r w:rsidRPr="008E03C4">
        <w:rPr>
          <w:rFonts w:eastAsiaTheme="minorEastAsia"/>
          <w:i/>
          <w:iCs/>
          <w:color w:val="1A1A1A"/>
          <w:lang w:val="en-CA" w:eastAsia="ja-JP"/>
        </w:rPr>
        <w:t>Journal of Aggression, Maltreatment &amp; Trauma</w:t>
      </w:r>
      <w:r w:rsidRPr="008E03C4">
        <w:rPr>
          <w:rFonts w:eastAsiaTheme="minorEastAsia"/>
          <w:color w:val="1A1A1A"/>
          <w:lang w:val="en-CA" w:eastAsia="ja-JP"/>
        </w:rPr>
        <w:t xml:space="preserve">, </w:t>
      </w:r>
      <w:r w:rsidRPr="008E03C4">
        <w:rPr>
          <w:rFonts w:eastAsiaTheme="minorEastAsia"/>
          <w:i/>
          <w:iCs/>
          <w:color w:val="1A1A1A"/>
          <w:lang w:val="en-CA" w:eastAsia="ja-JP"/>
        </w:rPr>
        <w:t>2</w:t>
      </w:r>
      <w:r w:rsidRPr="008E03C4">
        <w:rPr>
          <w:rFonts w:eastAsiaTheme="minorEastAsia"/>
          <w:color w:val="1A1A1A"/>
          <w:lang w:val="en-CA" w:eastAsia="ja-JP"/>
        </w:rPr>
        <w:t>(2), 195-205.</w:t>
      </w:r>
    </w:p>
    <w:p w14:paraId="39574848" w14:textId="77777777" w:rsidR="001911A6" w:rsidRPr="00F901CA" w:rsidRDefault="001911A6" w:rsidP="001911A6">
      <w:pPr>
        <w:spacing w:before="100" w:beforeAutospacing="1" w:after="100" w:afterAutospacing="1"/>
        <w:rPr>
          <w:lang w:val="en-CA"/>
        </w:rPr>
      </w:pPr>
      <w:r w:rsidRPr="00F901CA">
        <w:rPr>
          <w:lang w:val="en-CA"/>
        </w:rPr>
        <w:t xml:space="preserve">de Rosnay, Harris, P. L. &amp; Pons, F. (2008). Emotion understanding and developmental psychopathology in young children. In C. Sharp, P. Fonagy, &amp; I. Goodyer (Eds), </w:t>
      </w:r>
      <w:r w:rsidRPr="00F901CA">
        <w:rPr>
          <w:i/>
          <w:lang w:val="en-CA"/>
        </w:rPr>
        <w:t xml:space="preserve">Social Cognition and Developmental Psychopathology, </w:t>
      </w:r>
      <w:r w:rsidRPr="00F901CA">
        <w:rPr>
          <w:lang w:val="en-CA"/>
        </w:rPr>
        <w:t>pp. 343-386</w:t>
      </w:r>
      <w:r w:rsidRPr="00F901CA">
        <w:rPr>
          <w:i/>
          <w:lang w:val="en-CA"/>
        </w:rPr>
        <w:t xml:space="preserve">. </w:t>
      </w:r>
      <w:r w:rsidRPr="00F901CA">
        <w:rPr>
          <w:lang w:val="en-CA"/>
        </w:rPr>
        <w:t>New York, NY: The Oxford University Press.</w:t>
      </w:r>
    </w:p>
    <w:p w14:paraId="647CD7D5" w14:textId="77777777" w:rsidR="001911A6" w:rsidRPr="00F901CA" w:rsidRDefault="001911A6" w:rsidP="001911A6">
      <w:pPr>
        <w:spacing w:before="100" w:beforeAutospacing="1" w:after="100" w:afterAutospacing="1"/>
        <w:rPr>
          <w:lang w:val="en-CA"/>
        </w:rPr>
      </w:pPr>
      <w:r w:rsidRPr="00F901CA">
        <w:rPr>
          <w:lang w:val="en-CA"/>
        </w:rPr>
        <w:t xml:space="preserve">Emde, R. N., Wolf, D. P., &amp; Oppenheim, D. (2003). </w:t>
      </w:r>
      <w:r w:rsidRPr="00F901CA">
        <w:rPr>
          <w:i/>
          <w:lang w:val="en-CA"/>
        </w:rPr>
        <w:t>Revealing the inner worlds of young children: The MacArthur Story Stem Battery and parent-child narratives</w:t>
      </w:r>
      <w:r w:rsidRPr="00F901CA">
        <w:rPr>
          <w:lang w:val="en-CA"/>
        </w:rPr>
        <w:t>. New York, NY: Oxford University Press.</w:t>
      </w:r>
    </w:p>
    <w:p w14:paraId="2470F2E1" w14:textId="77777777" w:rsidR="001911A6" w:rsidRPr="00F901CA" w:rsidRDefault="001911A6" w:rsidP="001911A6">
      <w:pPr>
        <w:spacing w:before="100" w:beforeAutospacing="1" w:after="100" w:afterAutospacing="1"/>
        <w:rPr>
          <w:lang w:val="en-CA"/>
        </w:rPr>
      </w:pPr>
      <w:r w:rsidRPr="00F901CA">
        <w:rPr>
          <w:lang w:val="en-CA"/>
        </w:rPr>
        <w:t xml:space="preserve">Ensink, K. (2004). </w:t>
      </w:r>
      <w:r w:rsidRPr="00F901CA">
        <w:rPr>
          <w:i/>
          <w:lang w:val="en-CA"/>
        </w:rPr>
        <w:t>Assessing theory of mind, affective understanding and reflective functioning in primary school-aged children</w:t>
      </w:r>
      <w:r w:rsidRPr="00F901CA">
        <w:rPr>
          <w:lang w:val="en-CA"/>
        </w:rPr>
        <w:t xml:space="preserve"> (Unpublished doctoral dissertation). University of College London, London, UK. </w:t>
      </w:r>
    </w:p>
    <w:p w14:paraId="1C2255D1" w14:textId="77777777" w:rsidR="001911A6" w:rsidRPr="00F901CA" w:rsidRDefault="001911A6" w:rsidP="001911A6">
      <w:pPr>
        <w:spacing w:before="100" w:beforeAutospacing="1" w:after="100" w:afterAutospacing="1"/>
        <w:rPr>
          <w:color w:val="1A1A1A"/>
          <w:lang w:val="fr-FR"/>
        </w:rPr>
      </w:pPr>
      <w:r w:rsidRPr="008E03C4">
        <w:rPr>
          <w:color w:val="1A1A1A"/>
          <w:lang w:val="en-CA"/>
        </w:rPr>
        <w:t xml:space="preserve">Ensink, K., &amp; Mayes, L. C. (2010). The development of mentalisation in children from a theory of mind perspective. </w:t>
      </w:r>
      <w:r w:rsidRPr="00F901CA">
        <w:rPr>
          <w:i/>
          <w:iCs/>
          <w:color w:val="1A1A1A"/>
          <w:lang w:val="fr-FR"/>
        </w:rPr>
        <w:t>Psychoanalytic Inquiry</w:t>
      </w:r>
      <w:r w:rsidRPr="00F901CA">
        <w:rPr>
          <w:color w:val="1A1A1A"/>
          <w:lang w:val="fr-FR"/>
        </w:rPr>
        <w:t xml:space="preserve">, </w:t>
      </w:r>
      <w:r w:rsidRPr="00F901CA">
        <w:rPr>
          <w:i/>
          <w:iCs/>
          <w:color w:val="1A1A1A"/>
          <w:lang w:val="fr-FR"/>
        </w:rPr>
        <w:t>30</w:t>
      </w:r>
      <w:r w:rsidRPr="00F901CA">
        <w:rPr>
          <w:color w:val="1A1A1A"/>
          <w:lang w:val="fr-FR"/>
        </w:rPr>
        <w:t>(4), 301-337.</w:t>
      </w:r>
    </w:p>
    <w:p w14:paraId="6C42EF9E" w14:textId="77777777" w:rsidR="001911A6" w:rsidRPr="00F901CA" w:rsidRDefault="001911A6" w:rsidP="001911A6">
      <w:pPr>
        <w:spacing w:before="100" w:beforeAutospacing="1" w:after="100" w:afterAutospacing="1"/>
        <w:rPr>
          <w:color w:val="1A1A1A"/>
          <w:lang w:val="fr-FR"/>
        </w:rPr>
      </w:pPr>
      <w:r w:rsidRPr="00F901CA">
        <w:rPr>
          <w:lang w:val="fr-FR"/>
        </w:rPr>
        <w:t xml:space="preserve">Ensink, K., &amp; Normandin, L. (2011).  Le traitement basé sur la mentalisation chez des enfants agressés sexuellement et leurs parents. </w:t>
      </w:r>
      <w:r w:rsidRPr="00F901CA">
        <w:rPr>
          <w:i/>
          <w:lang w:val="fr-FR"/>
        </w:rPr>
        <w:t xml:space="preserve">In </w:t>
      </w:r>
      <w:r w:rsidRPr="00F901CA">
        <w:rPr>
          <w:lang w:val="fr-FR"/>
        </w:rPr>
        <w:t xml:space="preserve">M. Hébert, M. Cyr, et M. Tourigny, </w:t>
      </w:r>
      <w:r w:rsidRPr="00F901CA">
        <w:rPr>
          <w:i/>
          <w:lang w:val="fr-FR"/>
        </w:rPr>
        <w:t>L’agression sexuelle envers les enfants</w:t>
      </w:r>
      <w:r w:rsidRPr="00F901CA">
        <w:rPr>
          <w:lang w:val="fr-FR"/>
        </w:rPr>
        <w:t>, pp. 399-444. Collection Santé et Société. Montréal: Presse de l’Université du Québec.</w:t>
      </w:r>
    </w:p>
    <w:p w14:paraId="5EEF5F2E" w14:textId="77777777" w:rsidR="001911A6" w:rsidRPr="008E03C4" w:rsidRDefault="001911A6" w:rsidP="001911A6">
      <w:pPr>
        <w:spacing w:before="100" w:beforeAutospacing="1" w:after="100" w:afterAutospacing="1"/>
        <w:rPr>
          <w:color w:val="1A1A1A"/>
          <w:lang w:val="en-CA"/>
        </w:rPr>
      </w:pPr>
      <w:r w:rsidRPr="008E03C4">
        <w:rPr>
          <w:rFonts w:eastAsiaTheme="minorEastAsia"/>
          <w:color w:val="1A1A1A"/>
          <w:lang w:val="en-CA" w:eastAsia="ja-JP"/>
        </w:rPr>
        <w:t xml:space="preserve">Ensink, K., Berthelot, N., Bernazzani, O., Normandin, L., &amp; Fonagy, P. (2014). Another step closer to measuring the ghosts in the nursery: preliminary validation of the Trauma Reflective Functioning Scale. </w:t>
      </w:r>
      <w:r w:rsidRPr="008E03C4">
        <w:rPr>
          <w:rFonts w:eastAsiaTheme="minorEastAsia"/>
          <w:i/>
          <w:iCs/>
          <w:color w:val="1A1A1A"/>
          <w:lang w:val="en-CA" w:eastAsia="ja-JP"/>
        </w:rPr>
        <w:t>Frontiers in psychology</w:t>
      </w:r>
      <w:r w:rsidRPr="008E03C4">
        <w:rPr>
          <w:rFonts w:eastAsiaTheme="minorEastAsia"/>
          <w:color w:val="1A1A1A"/>
          <w:lang w:val="en-CA" w:eastAsia="ja-JP"/>
        </w:rPr>
        <w:t xml:space="preserve">, </w:t>
      </w:r>
      <w:r w:rsidRPr="008E03C4">
        <w:rPr>
          <w:rFonts w:eastAsiaTheme="minorEastAsia"/>
          <w:i/>
          <w:iCs/>
          <w:color w:val="1A1A1A"/>
          <w:lang w:val="en-CA" w:eastAsia="ja-JP"/>
        </w:rPr>
        <w:t>5</w:t>
      </w:r>
      <w:r w:rsidRPr="008E03C4">
        <w:rPr>
          <w:rFonts w:eastAsiaTheme="minorEastAsia"/>
          <w:color w:val="1A1A1A"/>
          <w:lang w:val="en-CA" w:eastAsia="ja-JP"/>
        </w:rPr>
        <w:t>.</w:t>
      </w:r>
    </w:p>
    <w:p w14:paraId="20235F60" w14:textId="77777777" w:rsidR="001911A6" w:rsidRPr="008E03C4" w:rsidRDefault="001911A6" w:rsidP="001911A6">
      <w:pPr>
        <w:spacing w:before="100" w:beforeAutospacing="1" w:after="100" w:afterAutospacing="1"/>
        <w:rPr>
          <w:color w:val="1A1A1A"/>
          <w:lang w:val="en-CA"/>
        </w:rPr>
      </w:pPr>
      <w:r w:rsidRPr="008E03C4">
        <w:rPr>
          <w:color w:val="1A1A1A"/>
          <w:lang w:val="en-CA"/>
        </w:rPr>
        <w:t xml:space="preserve">Ensink, K., Normandin, L., Target, M., Fonagy, P., Sabourin, S., &amp; Berthelot, N. (2015). Mentalization in children and mothers in the context of trauma: an initial study of the validity of the Child Reflective Functioning Scale. </w:t>
      </w:r>
      <w:r w:rsidRPr="008E03C4">
        <w:rPr>
          <w:i/>
          <w:iCs/>
          <w:color w:val="1A1A1A"/>
          <w:lang w:val="en-CA"/>
        </w:rPr>
        <w:t>British Journal of Developmental Psychology</w:t>
      </w:r>
      <w:r w:rsidRPr="008E03C4">
        <w:rPr>
          <w:color w:val="1A1A1A"/>
          <w:lang w:val="en-CA"/>
        </w:rPr>
        <w:t xml:space="preserve">, </w:t>
      </w:r>
      <w:r w:rsidRPr="008E03C4">
        <w:rPr>
          <w:i/>
          <w:iCs/>
          <w:color w:val="1A1A1A"/>
          <w:lang w:val="en-CA"/>
        </w:rPr>
        <w:t>33</w:t>
      </w:r>
      <w:r w:rsidRPr="008E03C4">
        <w:rPr>
          <w:color w:val="1A1A1A"/>
          <w:lang w:val="en-CA"/>
        </w:rPr>
        <w:t>(2), 203-217.</w:t>
      </w:r>
    </w:p>
    <w:p w14:paraId="4F6B651F" w14:textId="5F9F5D7A" w:rsidR="00CA0870" w:rsidRDefault="00CA0870" w:rsidP="00CA0870">
      <w:pPr>
        <w:pStyle w:val="NormalWeb"/>
        <w:spacing w:before="0" w:beforeAutospacing="0" w:after="0" w:afterAutospacing="0"/>
        <w:rPr>
          <w:rFonts w:ascii="Times New Roman" w:hAnsi="Times New Roman"/>
          <w:sz w:val="24"/>
          <w:szCs w:val="24"/>
          <w:lang w:val="en-CA"/>
        </w:rPr>
      </w:pPr>
      <w:r w:rsidRPr="008E03C4">
        <w:rPr>
          <w:rFonts w:ascii="Times New Roman" w:hAnsi="Times New Roman"/>
          <w:color w:val="1A1A1A"/>
          <w:sz w:val="24"/>
          <w:szCs w:val="24"/>
          <w:lang w:val="en-CA"/>
        </w:rPr>
        <w:lastRenderedPageBreak/>
        <w:t xml:space="preserve">Ensink, K., Target, M., &amp; Oandasan, C. (2013). </w:t>
      </w:r>
      <w:r w:rsidRPr="008E03C4">
        <w:rPr>
          <w:rFonts w:ascii="Times New Roman" w:hAnsi="Times New Roman"/>
          <w:sz w:val="24"/>
          <w:szCs w:val="24"/>
          <w:lang w:val="en-CA"/>
        </w:rPr>
        <w:t>Child reflective functioning scale scoring manual: For application to the Child Attachment Interview. Unpublished manuscript, London, UK:</w:t>
      </w:r>
      <w:r w:rsidRPr="008E03C4">
        <w:rPr>
          <w:lang w:val="en-CA"/>
        </w:rPr>
        <w:t xml:space="preserve"> </w:t>
      </w:r>
      <w:r w:rsidRPr="008E03C4">
        <w:rPr>
          <w:rFonts w:ascii="Times New Roman" w:hAnsi="Times New Roman"/>
          <w:sz w:val="24"/>
          <w:szCs w:val="24"/>
          <w:lang w:val="en-CA"/>
        </w:rPr>
        <w:t>Anna Freud Centre - University College London.</w:t>
      </w:r>
    </w:p>
    <w:p w14:paraId="0AC29E55" w14:textId="77777777" w:rsidR="00EB5790" w:rsidRDefault="00EB5790" w:rsidP="00CA0870">
      <w:pPr>
        <w:pStyle w:val="NormalWeb"/>
        <w:spacing w:before="0" w:beforeAutospacing="0" w:after="0" w:afterAutospacing="0"/>
        <w:rPr>
          <w:rFonts w:ascii="Times New Roman" w:hAnsi="Times New Roman"/>
          <w:sz w:val="24"/>
          <w:szCs w:val="24"/>
          <w:lang w:val="en-CA"/>
        </w:rPr>
      </w:pPr>
    </w:p>
    <w:p w14:paraId="43DC5076" w14:textId="3053076A" w:rsidR="00EB5790" w:rsidRPr="00EB5790" w:rsidRDefault="00EB5790" w:rsidP="00CA0870">
      <w:pPr>
        <w:pStyle w:val="NormalWeb"/>
        <w:spacing w:before="0" w:beforeAutospacing="0" w:after="0" w:afterAutospacing="0"/>
        <w:rPr>
          <w:rFonts w:ascii="Times New Roman" w:hAnsi="Times New Roman"/>
          <w:sz w:val="24"/>
          <w:szCs w:val="24"/>
          <w:lang w:val="en-CA"/>
        </w:rPr>
      </w:pPr>
      <w:r w:rsidRPr="00CB1F43">
        <w:rPr>
          <w:rFonts w:ascii="Times New Roman" w:hAnsi="Times New Roman"/>
          <w:sz w:val="24"/>
          <w:szCs w:val="24"/>
          <w:lang w:val="fr-FR"/>
        </w:rPr>
        <w:t xml:space="preserve">Fish-Murray, C. C., Koby, E. V., &amp; Van der Kolk, B. A. (1987). Evolving ideas: The effect of abuse on children's thought. </w:t>
      </w:r>
      <w:r w:rsidRPr="00CB1F43">
        <w:rPr>
          <w:rFonts w:ascii="Times New Roman" w:hAnsi="Times New Roman"/>
          <w:i/>
          <w:iCs/>
          <w:sz w:val="24"/>
          <w:szCs w:val="24"/>
          <w:lang w:val="fr-FR"/>
        </w:rPr>
        <w:t>Psychological trauma</w:t>
      </w:r>
      <w:r w:rsidRPr="00CB1F43">
        <w:rPr>
          <w:rFonts w:ascii="Times New Roman" w:hAnsi="Times New Roman"/>
          <w:sz w:val="24"/>
          <w:szCs w:val="24"/>
          <w:lang w:val="fr-FR"/>
        </w:rPr>
        <w:t>, 89-110.</w:t>
      </w:r>
    </w:p>
    <w:p w14:paraId="080E9C6D" w14:textId="77777777" w:rsidR="001911A6" w:rsidRPr="008E03C4" w:rsidRDefault="001911A6" w:rsidP="001911A6">
      <w:pPr>
        <w:spacing w:before="100" w:beforeAutospacing="1" w:after="100" w:afterAutospacing="1"/>
        <w:rPr>
          <w:color w:val="1A1A1A"/>
          <w:lang w:val="en-CA"/>
        </w:rPr>
      </w:pPr>
      <w:r w:rsidRPr="00F901CA">
        <w:rPr>
          <w:noProof/>
          <w:lang w:val="en-CA"/>
        </w:rPr>
        <w:t xml:space="preserve">Fonagy, P., &amp; Target, M. (1996). Playing with reality: I. Theory of mind and the normal development of psychic reality. </w:t>
      </w:r>
      <w:r w:rsidRPr="00F901CA">
        <w:rPr>
          <w:i/>
          <w:noProof/>
          <w:lang w:val="en-CA"/>
        </w:rPr>
        <w:t>International Journal of Psycho-Analysis, 77</w:t>
      </w:r>
      <w:r w:rsidRPr="00F901CA">
        <w:rPr>
          <w:noProof/>
          <w:lang w:val="en-CA"/>
        </w:rPr>
        <w:t>(2), 217-233.</w:t>
      </w:r>
    </w:p>
    <w:p w14:paraId="3393BE11" w14:textId="1D3CD403" w:rsidR="001911A6" w:rsidRPr="00F901CA" w:rsidRDefault="001911A6" w:rsidP="001911A6">
      <w:pPr>
        <w:spacing w:before="100" w:beforeAutospacing="1" w:after="100" w:afterAutospacing="1"/>
        <w:rPr>
          <w:lang w:val="en-CA"/>
        </w:rPr>
      </w:pPr>
      <w:r w:rsidRPr="008E03C4">
        <w:rPr>
          <w:rFonts w:eastAsiaTheme="minorEastAsia"/>
          <w:color w:val="1A1A1A"/>
          <w:lang w:val="en-CA" w:eastAsia="ja-JP"/>
        </w:rPr>
        <w:t xml:space="preserve">Fonagy, P., &amp; Target, M. (2000). Playing with reality: III. The persistence of dual psychic reality in borderline patients. </w:t>
      </w:r>
      <w:r w:rsidR="00743AB4" w:rsidRPr="00F901CA">
        <w:rPr>
          <w:i/>
          <w:noProof/>
          <w:lang w:val="en-CA"/>
        </w:rPr>
        <w:t>International Journal of Psycho-Analysis</w:t>
      </w:r>
      <w:r w:rsidRPr="008E03C4">
        <w:rPr>
          <w:rFonts w:eastAsiaTheme="minorEastAsia"/>
          <w:color w:val="1A1A1A"/>
          <w:lang w:val="en-CA" w:eastAsia="ja-JP"/>
        </w:rPr>
        <w:t xml:space="preserve">, </w:t>
      </w:r>
      <w:r w:rsidRPr="008E03C4">
        <w:rPr>
          <w:rFonts w:eastAsiaTheme="minorEastAsia"/>
          <w:i/>
          <w:iCs/>
          <w:color w:val="1A1A1A"/>
          <w:lang w:val="en-CA" w:eastAsia="ja-JP"/>
        </w:rPr>
        <w:t>81</w:t>
      </w:r>
      <w:r w:rsidRPr="008E03C4">
        <w:rPr>
          <w:rFonts w:eastAsiaTheme="minorEastAsia"/>
          <w:color w:val="1A1A1A"/>
          <w:lang w:val="en-CA" w:eastAsia="ja-JP"/>
        </w:rPr>
        <w:t>, 853-873</w:t>
      </w:r>
      <w:r w:rsidR="00743AB4" w:rsidRPr="008E03C4">
        <w:rPr>
          <w:rFonts w:eastAsiaTheme="minorEastAsia"/>
          <w:color w:val="1A1A1A"/>
          <w:lang w:val="en-CA" w:eastAsia="ja-JP"/>
        </w:rPr>
        <w:t>.</w:t>
      </w:r>
    </w:p>
    <w:p w14:paraId="45EF5C0E" w14:textId="345ACF6B" w:rsidR="001911A6" w:rsidRPr="008E03C4" w:rsidRDefault="001911A6" w:rsidP="001911A6">
      <w:pPr>
        <w:spacing w:before="100" w:beforeAutospacing="1" w:after="100" w:afterAutospacing="1"/>
        <w:rPr>
          <w:color w:val="1A1A1A"/>
          <w:lang w:val="en-CA"/>
        </w:rPr>
      </w:pPr>
      <w:r w:rsidRPr="008E03C4">
        <w:rPr>
          <w:color w:val="1A1A1A"/>
          <w:lang w:val="en-CA"/>
        </w:rPr>
        <w:t>Fonagy, P., Steele, H., &amp; Steele, M. (1991). Maternal representations of attachment during pregnancy predict the organization of infant</w:t>
      </w:r>
      <w:r w:rsidR="00743AB4" w:rsidRPr="008E03C4">
        <w:rPr>
          <w:rFonts w:ascii="Noteworthy Light" w:hAnsi="Noteworthy Light" w:cs="Noteworthy Light"/>
          <w:color w:val="1A1A1A"/>
          <w:lang w:val="en-CA"/>
        </w:rPr>
        <w:t>-</w:t>
      </w:r>
      <w:r w:rsidRPr="008E03C4">
        <w:rPr>
          <w:color w:val="1A1A1A"/>
          <w:lang w:val="en-CA"/>
        </w:rPr>
        <w:t xml:space="preserve">mother attachment at one year of age. </w:t>
      </w:r>
      <w:r w:rsidRPr="008E03C4">
        <w:rPr>
          <w:i/>
          <w:iCs/>
          <w:color w:val="1A1A1A"/>
          <w:lang w:val="en-CA"/>
        </w:rPr>
        <w:t>Child development</w:t>
      </w:r>
      <w:r w:rsidRPr="008E03C4">
        <w:rPr>
          <w:color w:val="1A1A1A"/>
          <w:lang w:val="en-CA"/>
        </w:rPr>
        <w:t xml:space="preserve">, </w:t>
      </w:r>
      <w:r w:rsidRPr="008E03C4">
        <w:rPr>
          <w:i/>
          <w:iCs/>
          <w:color w:val="1A1A1A"/>
          <w:lang w:val="en-CA"/>
        </w:rPr>
        <w:t>62</w:t>
      </w:r>
      <w:r w:rsidRPr="008E03C4">
        <w:rPr>
          <w:color w:val="1A1A1A"/>
          <w:lang w:val="en-CA"/>
        </w:rPr>
        <w:t>(5), 891-905.</w:t>
      </w:r>
    </w:p>
    <w:p w14:paraId="0AAB62AD" w14:textId="77777777" w:rsidR="001911A6" w:rsidRPr="00F901CA" w:rsidRDefault="001911A6" w:rsidP="001911A6">
      <w:pPr>
        <w:spacing w:before="100" w:beforeAutospacing="1" w:after="100" w:afterAutospacing="1"/>
        <w:rPr>
          <w:lang w:val="en-CA"/>
        </w:rPr>
      </w:pPr>
      <w:r w:rsidRPr="00F901CA">
        <w:rPr>
          <w:lang w:val="en-CA"/>
        </w:rPr>
        <w:t xml:space="preserve">Fonagy, P., Gergely, G., Jurist, E. L., &amp; Target, M. (2002). </w:t>
      </w:r>
      <w:r w:rsidRPr="00F901CA">
        <w:rPr>
          <w:i/>
          <w:lang w:val="en-CA"/>
        </w:rPr>
        <w:t>Affect regulation, mentalization, and the development of the self.</w:t>
      </w:r>
      <w:r w:rsidRPr="00F901CA">
        <w:rPr>
          <w:lang w:val="en-CA"/>
        </w:rPr>
        <w:t xml:space="preserve"> New York, NY: Other Press.</w:t>
      </w:r>
    </w:p>
    <w:p w14:paraId="6BF5354D" w14:textId="77777777" w:rsidR="001911A6" w:rsidRPr="00F901CA" w:rsidRDefault="001911A6" w:rsidP="001911A6">
      <w:pPr>
        <w:autoSpaceDE w:val="0"/>
        <w:autoSpaceDN w:val="0"/>
        <w:adjustRightInd w:val="0"/>
        <w:spacing w:before="100" w:beforeAutospacing="1" w:after="100" w:afterAutospacing="1"/>
        <w:rPr>
          <w:lang w:val="en-CA"/>
        </w:rPr>
      </w:pPr>
      <w:r w:rsidRPr="008E03C4">
        <w:rPr>
          <w:rFonts w:eastAsiaTheme="minorEastAsia"/>
          <w:color w:val="1A1A1A"/>
          <w:lang w:val="en-CA" w:eastAsia="ja-JP"/>
        </w:rPr>
        <w:t xml:space="preserve">Fonagy, P., Steele, M., Steele, H., Higgitt, A., &amp; Target, M. (1994). The Emanuel Miller Memorial Lecture 1992: The theory and practice of resilience. </w:t>
      </w:r>
      <w:r w:rsidRPr="008E03C4">
        <w:rPr>
          <w:rFonts w:eastAsiaTheme="minorEastAsia"/>
          <w:i/>
          <w:iCs/>
          <w:color w:val="1A1A1A"/>
          <w:lang w:val="en-CA" w:eastAsia="ja-JP"/>
        </w:rPr>
        <w:t>Child Psychology &amp; Psychiatry &amp; Allied Disciplines. 35</w:t>
      </w:r>
      <w:r w:rsidRPr="008E03C4">
        <w:rPr>
          <w:rFonts w:eastAsiaTheme="minorEastAsia"/>
          <w:iCs/>
          <w:color w:val="1A1A1A"/>
          <w:lang w:val="en-CA" w:eastAsia="ja-JP"/>
        </w:rPr>
        <w:t>(2), 231-257</w:t>
      </w:r>
      <w:r w:rsidRPr="008E03C4">
        <w:rPr>
          <w:rFonts w:eastAsiaTheme="minorEastAsia"/>
          <w:color w:val="1A1A1A"/>
          <w:lang w:val="en-CA" w:eastAsia="ja-JP"/>
        </w:rPr>
        <w:t>.</w:t>
      </w:r>
    </w:p>
    <w:p w14:paraId="390ABC7D" w14:textId="77777777" w:rsidR="001911A6" w:rsidRPr="00F901CA" w:rsidRDefault="001911A6" w:rsidP="001911A6">
      <w:pPr>
        <w:autoSpaceDE w:val="0"/>
        <w:autoSpaceDN w:val="0"/>
        <w:adjustRightInd w:val="0"/>
        <w:spacing w:before="100" w:beforeAutospacing="1" w:after="100" w:afterAutospacing="1"/>
        <w:rPr>
          <w:lang w:val="en-CA"/>
        </w:rPr>
      </w:pPr>
      <w:r w:rsidRPr="00F901CA">
        <w:rPr>
          <w:lang w:val="en-CA"/>
        </w:rPr>
        <w:t xml:space="preserve">Galyer, K., &amp; Evans, I. (2001). Pretend Play and the Development of Emotion Regulation in Preschool Children. </w:t>
      </w:r>
      <w:r w:rsidRPr="00F901CA">
        <w:rPr>
          <w:i/>
          <w:iCs/>
          <w:lang w:val="en-CA"/>
        </w:rPr>
        <w:t>Early Child Development and Care</w:t>
      </w:r>
      <w:r w:rsidRPr="00F901CA">
        <w:rPr>
          <w:lang w:val="en-CA"/>
        </w:rPr>
        <w:t xml:space="preserve">, </w:t>
      </w:r>
      <w:r w:rsidRPr="00F901CA">
        <w:rPr>
          <w:i/>
          <w:iCs/>
          <w:lang w:val="en-CA"/>
        </w:rPr>
        <w:t>166</w:t>
      </w:r>
      <w:r w:rsidRPr="00F901CA">
        <w:rPr>
          <w:lang w:val="en-CA"/>
        </w:rPr>
        <w:t xml:space="preserve">(1), 93-108. </w:t>
      </w:r>
    </w:p>
    <w:p w14:paraId="6BEDE871" w14:textId="77777777" w:rsidR="001911A6" w:rsidRPr="008E03C4" w:rsidRDefault="001911A6" w:rsidP="001911A6">
      <w:pPr>
        <w:spacing w:before="100" w:beforeAutospacing="1" w:after="100" w:afterAutospacing="1"/>
        <w:rPr>
          <w:lang w:val="en-CA"/>
        </w:rPr>
      </w:pPr>
      <w:r w:rsidRPr="00F901CA">
        <w:rPr>
          <w:color w:val="1A1A1A"/>
          <w:lang w:val="en-CA"/>
        </w:rPr>
        <w:t xml:space="preserve">Green, A. (2005). </w:t>
      </w:r>
      <w:r w:rsidRPr="00F901CA">
        <w:rPr>
          <w:i/>
          <w:iCs/>
          <w:color w:val="1A1A1A"/>
          <w:lang w:val="en-CA"/>
        </w:rPr>
        <w:t>Play and reflection in Donald Winnicott's writings</w:t>
      </w:r>
      <w:r w:rsidRPr="00F901CA">
        <w:rPr>
          <w:color w:val="1A1A1A"/>
          <w:lang w:val="en-CA"/>
        </w:rPr>
        <w:t>. Karnac Books.</w:t>
      </w:r>
    </w:p>
    <w:p w14:paraId="20FB1982" w14:textId="6DB1D823" w:rsidR="001911A6" w:rsidRPr="00F901CA" w:rsidRDefault="001911A6" w:rsidP="001911A6">
      <w:pPr>
        <w:autoSpaceDE w:val="0"/>
        <w:autoSpaceDN w:val="0"/>
        <w:adjustRightInd w:val="0"/>
        <w:spacing w:before="100" w:beforeAutospacing="1" w:after="100" w:afterAutospacing="1"/>
        <w:rPr>
          <w:lang w:val="en-CA"/>
        </w:rPr>
      </w:pPr>
      <w:r w:rsidRPr="00F901CA">
        <w:rPr>
          <w:lang w:val="en-CA"/>
        </w:rPr>
        <w:t xml:space="preserve">Hughes, C., &amp; Dunn, J. (1998). Understanding mind and emotion: longitudinal associations with mental-state talk between young friends. </w:t>
      </w:r>
      <w:r w:rsidRPr="00F901CA">
        <w:rPr>
          <w:i/>
          <w:iCs/>
          <w:lang w:val="en-CA"/>
        </w:rPr>
        <w:t xml:space="preserve">Developmental </w:t>
      </w:r>
      <w:r w:rsidR="00906839">
        <w:rPr>
          <w:i/>
          <w:iCs/>
          <w:lang w:val="en-CA"/>
        </w:rPr>
        <w:t>P</w:t>
      </w:r>
      <w:r w:rsidRPr="00F901CA">
        <w:rPr>
          <w:i/>
          <w:iCs/>
          <w:lang w:val="en-CA"/>
        </w:rPr>
        <w:t>sychology</w:t>
      </w:r>
      <w:r w:rsidRPr="00F901CA">
        <w:rPr>
          <w:lang w:val="en-CA"/>
        </w:rPr>
        <w:t xml:space="preserve">, </w:t>
      </w:r>
      <w:r w:rsidRPr="00F901CA">
        <w:rPr>
          <w:i/>
          <w:iCs/>
          <w:lang w:val="en-CA"/>
        </w:rPr>
        <w:t>34</w:t>
      </w:r>
      <w:r w:rsidRPr="00F901CA">
        <w:rPr>
          <w:lang w:val="en-CA"/>
        </w:rPr>
        <w:t xml:space="preserve">(5), 1026-37. </w:t>
      </w:r>
    </w:p>
    <w:p w14:paraId="5C0E5DC7" w14:textId="77777777" w:rsidR="001911A6" w:rsidRPr="00F901CA" w:rsidRDefault="001911A6" w:rsidP="001911A6">
      <w:pPr>
        <w:autoSpaceDE w:val="0"/>
        <w:autoSpaceDN w:val="0"/>
        <w:adjustRightInd w:val="0"/>
        <w:spacing w:before="100" w:beforeAutospacing="1" w:after="100" w:afterAutospacing="1"/>
        <w:rPr>
          <w:lang w:val="en-CA"/>
        </w:rPr>
      </w:pPr>
      <w:r w:rsidRPr="008E03C4">
        <w:rPr>
          <w:rFonts w:eastAsiaTheme="minorEastAsia"/>
          <w:color w:val="1A1A1A"/>
          <w:lang w:val="en-CA" w:eastAsia="ja-JP"/>
        </w:rPr>
        <w:t xml:space="preserve">Kavanaugh, R. D., &amp; Engel, S. (1998). The development of pretense and narrative in early childhood. </w:t>
      </w:r>
      <w:r w:rsidRPr="008E03C4">
        <w:rPr>
          <w:rFonts w:eastAsiaTheme="minorEastAsia"/>
          <w:i/>
          <w:iCs/>
          <w:color w:val="1A1A1A"/>
          <w:lang w:val="en-CA" w:eastAsia="ja-JP"/>
        </w:rPr>
        <w:t>Multiple perspectives on play in early childhood education</w:t>
      </w:r>
      <w:r w:rsidRPr="008E03C4">
        <w:rPr>
          <w:rFonts w:eastAsiaTheme="minorEastAsia"/>
          <w:color w:val="1A1A1A"/>
          <w:lang w:val="en-CA" w:eastAsia="ja-JP"/>
        </w:rPr>
        <w:t>, 80-99.</w:t>
      </w:r>
    </w:p>
    <w:p w14:paraId="2E30750F" w14:textId="7BEA6B50" w:rsidR="001911A6" w:rsidRPr="00F901CA" w:rsidRDefault="001911A6" w:rsidP="001911A6">
      <w:pPr>
        <w:autoSpaceDE w:val="0"/>
        <w:autoSpaceDN w:val="0"/>
        <w:adjustRightInd w:val="0"/>
        <w:spacing w:before="100" w:beforeAutospacing="1" w:after="100" w:afterAutospacing="1"/>
        <w:rPr>
          <w:lang w:val="en-CA"/>
        </w:rPr>
      </w:pPr>
      <w:r w:rsidRPr="00F901CA">
        <w:rPr>
          <w:lang w:val="en-CA"/>
        </w:rPr>
        <w:t xml:space="preserve">Kelly, M. M. &amp; Odenwalt, H. C. (2006). Treatment of sexually abused children. In C. E. Schaefer &amp; H. G. Kaduson (Eds), </w:t>
      </w:r>
      <w:r w:rsidRPr="00F901CA">
        <w:rPr>
          <w:i/>
          <w:lang w:val="en-CA"/>
        </w:rPr>
        <w:t xml:space="preserve">Contemporary </w:t>
      </w:r>
      <w:r w:rsidR="00906839">
        <w:rPr>
          <w:i/>
          <w:lang w:val="en-CA"/>
        </w:rPr>
        <w:t>P</w:t>
      </w:r>
      <w:r w:rsidRPr="00F901CA">
        <w:rPr>
          <w:i/>
          <w:lang w:val="en-CA"/>
        </w:rPr>
        <w:t xml:space="preserve">lay </w:t>
      </w:r>
      <w:r w:rsidR="00906839">
        <w:rPr>
          <w:i/>
          <w:lang w:val="en-CA"/>
        </w:rPr>
        <w:t>T</w:t>
      </w:r>
      <w:r w:rsidRPr="00F901CA">
        <w:rPr>
          <w:i/>
          <w:lang w:val="en-CA"/>
        </w:rPr>
        <w:t xml:space="preserve">herapy: Theory, </w:t>
      </w:r>
      <w:r w:rsidR="00906839">
        <w:rPr>
          <w:i/>
          <w:lang w:val="en-CA"/>
        </w:rPr>
        <w:t>r</w:t>
      </w:r>
      <w:r w:rsidRPr="00F901CA">
        <w:rPr>
          <w:i/>
          <w:lang w:val="en-CA"/>
        </w:rPr>
        <w:t xml:space="preserve">esearch, and </w:t>
      </w:r>
      <w:r w:rsidR="00906839">
        <w:rPr>
          <w:i/>
          <w:lang w:val="en-CA"/>
        </w:rPr>
        <w:t>P</w:t>
      </w:r>
      <w:r w:rsidRPr="00F901CA">
        <w:rPr>
          <w:i/>
          <w:lang w:val="en-CA"/>
        </w:rPr>
        <w:t>ractice,</w:t>
      </w:r>
      <w:r w:rsidRPr="00F901CA">
        <w:rPr>
          <w:lang w:val="en-CA"/>
        </w:rPr>
        <w:t xml:space="preserve"> pp. 186-211. New York, NY: The Guilford Press.</w:t>
      </w:r>
    </w:p>
    <w:p w14:paraId="14078B28" w14:textId="77777777" w:rsidR="001911A6" w:rsidRPr="00F901CA" w:rsidRDefault="001911A6" w:rsidP="001911A6">
      <w:pPr>
        <w:autoSpaceDE w:val="0"/>
        <w:autoSpaceDN w:val="0"/>
        <w:adjustRightInd w:val="0"/>
        <w:spacing w:before="100" w:beforeAutospacing="1" w:after="100" w:afterAutospacing="1"/>
        <w:rPr>
          <w:lang w:val="en-CA"/>
        </w:rPr>
      </w:pPr>
      <w:r w:rsidRPr="00F901CA">
        <w:rPr>
          <w:lang w:val="en-CA"/>
        </w:rPr>
        <w:t xml:space="preserve">Kernberg, P. F., Chazan, S. E., &amp; Normandin, L. (1998). The children’s play therapy instrument (CPTI). </w:t>
      </w:r>
      <w:r w:rsidRPr="00F901CA">
        <w:rPr>
          <w:i/>
          <w:lang w:val="en-CA"/>
        </w:rPr>
        <w:t>The Journal of Psychotherapy Practice and Research,</w:t>
      </w:r>
      <w:r w:rsidRPr="00F901CA">
        <w:rPr>
          <w:lang w:val="en-CA"/>
        </w:rPr>
        <w:t xml:space="preserve"> </w:t>
      </w:r>
      <w:r w:rsidRPr="00F901CA">
        <w:rPr>
          <w:i/>
          <w:lang w:val="en-CA"/>
        </w:rPr>
        <w:t>7</w:t>
      </w:r>
      <w:r w:rsidRPr="00F901CA">
        <w:rPr>
          <w:lang w:val="en-CA"/>
        </w:rPr>
        <w:t>, 196-207.</w:t>
      </w:r>
    </w:p>
    <w:p w14:paraId="007234AF" w14:textId="77777777" w:rsidR="001911A6" w:rsidRPr="00F901CA" w:rsidRDefault="001911A6" w:rsidP="001911A6">
      <w:pPr>
        <w:autoSpaceDE w:val="0"/>
        <w:autoSpaceDN w:val="0"/>
        <w:adjustRightInd w:val="0"/>
        <w:spacing w:before="100" w:beforeAutospacing="1" w:after="100" w:afterAutospacing="1"/>
        <w:rPr>
          <w:lang w:val="en-CA"/>
        </w:rPr>
      </w:pPr>
      <w:r w:rsidRPr="00F901CA">
        <w:rPr>
          <w:lang w:val="en-CA"/>
        </w:rPr>
        <w:t xml:space="preserve">Kernberg, P. F., &amp; Normandin, L. (2000). </w:t>
      </w:r>
      <w:r w:rsidRPr="00F901CA">
        <w:rPr>
          <w:i/>
          <w:lang w:val="en-CA"/>
        </w:rPr>
        <w:t>Children Play Therapy Instrument adapted for sexually abused children</w:t>
      </w:r>
      <w:r w:rsidRPr="00F901CA">
        <w:rPr>
          <w:lang w:val="en-CA"/>
        </w:rPr>
        <w:t xml:space="preserve"> (Manuscrit non publié). New York, NY: Cornell Medical School, New York Presbyterian Hospital.</w:t>
      </w:r>
    </w:p>
    <w:p w14:paraId="385BC510" w14:textId="77777777" w:rsidR="001911A6" w:rsidRPr="00F901CA" w:rsidRDefault="001911A6" w:rsidP="001911A6">
      <w:pPr>
        <w:spacing w:before="100" w:beforeAutospacing="1" w:after="100" w:afterAutospacing="1"/>
        <w:rPr>
          <w:lang w:val="en-CA"/>
        </w:rPr>
      </w:pPr>
      <w:r w:rsidRPr="00282F8A">
        <w:lastRenderedPageBreak/>
        <w:t xml:space="preserve">Landis, J. R., &amp; Koch, C. G. (1977). </w:t>
      </w:r>
      <w:r w:rsidRPr="00F901CA">
        <w:rPr>
          <w:lang w:val="en-CA"/>
        </w:rPr>
        <w:t xml:space="preserve">The measurement of observer agreement for categorical data. </w:t>
      </w:r>
      <w:r w:rsidRPr="00F901CA">
        <w:rPr>
          <w:i/>
          <w:iCs/>
          <w:lang w:val="en-CA"/>
        </w:rPr>
        <w:t>Biometrics, 33</w:t>
      </w:r>
      <w:r w:rsidRPr="00F901CA">
        <w:rPr>
          <w:lang w:val="en-CA"/>
        </w:rPr>
        <w:t>, 159-174.</w:t>
      </w:r>
    </w:p>
    <w:p w14:paraId="33A3C617" w14:textId="77777777" w:rsidR="001911A6" w:rsidRPr="00F901CA" w:rsidRDefault="001911A6" w:rsidP="001911A6">
      <w:pPr>
        <w:spacing w:before="100" w:beforeAutospacing="1" w:after="100" w:afterAutospacing="1"/>
        <w:rPr>
          <w:lang w:val="en-CA"/>
        </w:rPr>
      </w:pPr>
      <w:r w:rsidRPr="00F901CA">
        <w:rPr>
          <w:lang w:val="en-CA"/>
        </w:rPr>
        <w:t xml:space="preserve">Lieberman, A., &amp; Van Horn, P. (2008). </w:t>
      </w:r>
      <w:r w:rsidRPr="00F901CA">
        <w:rPr>
          <w:i/>
          <w:lang w:val="en-CA"/>
        </w:rPr>
        <w:t>Psychotherapy with infants and young children: Repairing the effects of stress and trauma on early development</w:t>
      </w:r>
      <w:r w:rsidRPr="00F901CA">
        <w:rPr>
          <w:lang w:val="en-CA"/>
        </w:rPr>
        <w:t>. New York, NY: The Guilford Press.</w:t>
      </w:r>
    </w:p>
    <w:p w14:paraId="070724A1" w14:textId="77777777" w:rsidR="001911A6" w:rsidRPr="00F901CA" w:rsidRDefault="001911A6" w:rsidP="001911A6">
      <w:pPr>
        <w:autoSpaceDE w:val="0"/>
        <w:autoSpaceDN w:val="0"/>
        <w:adjustRightInd w:val="0"/>
        <w:spacing w:before="100" w:beforeAutospacing="1" w:after="100" w:afterAutospacing="1"/>
        <w:rPr>
          <w:lang w:val="en-CA"/>
        </w:rPr>
      </w:pPr>
      <w:r w:rsidRPr="00F901CA">
        <w:rPr>
          <w:lang w:val="en-CA"/>
        </w:rPr>
        <w:t xml:space="preserve">McMahon, L. (2009). </w:t>
      </w:r>
      <w:r w:rsidRPr="00F901CA">
        <w:rPr>
          <w:i/>
          <w:lang w:val="en-CA"/>
        </w:rPr>
        <w:t>Handbook of Play Therapy and Therapeutic Play (2nd Ed).</w:t>
      </w:r>
      <w:r w:rsidRPr="00F901CA">
        <w:rPr>
          <w:lang w:val="en-CA"/>
        </w:rPr>
        <w:t xml:space="preserve"> New York, NY: Routledge.</w:t>
      </w:r>
    </w:p>
    <w:p w14:paraId="146A2809" w14:textId="77777777" w:rsidR="001911A6" w:rsidRPr="00F901CA" w:rsidRDefault="001911A6" w:rsidP="001911A6">
      <w:pPr>
        <w:spacing w:before="100" w:beforeAutospacing="1" w:after="100" w:afterAutospacing="1"/>
        <w:rPr>
          <w:lang w:val="en-CA"/>
        </w:rPr>
      </w:pPr>
      <w:r w:rsidRPr="00F901CA">
        <w:rPr>
          <w:lang w:val="en-CA"/>
        </w:rPr>
        <w:t xml:space="preserve">Niec, L., &amp; Russ, S. W. (1996). Relationships among affect in play, interpersonal themes in fantasy, and children’s interpersonal behavior. </w:t>
      </w:r>
      <w:r w:rsidRPr="00F901CA">
        <w:rPr>
          <w:i/>
          <w:lang w:val="en-CA"/>
        </w:rPr>
        <w:t>Journal of Personality Assessment, 66,</w:t>
      </w:r>
      <w:r w:rsidRPr="00F901CA">
        <w:rPr>
          <w:lang w:val="en-CA"/>
        </w:rPr>
        <w:t xml:space="preserve"> 645-649.</w:t>
      </w:r>
    </w:p>
    <w:p w14:paraId="478EA142" w14:textId="77777777" w:rsidR="001911A6" w:rsidRPr="00F901CA" w:rsidRDefault="001911A6" w:rsidP="001911A6">
      <w:pPr>
        <w:spacing w:before="100" w:beforeAutospacing="1" w:after="100" w:afterAutospacing="1"/>
        <w:rPr>
          <w:lang w:val="en-CA"/>
        </w:rPr>
      </w:pPr>
      <w:r w:rsidRPr="00F901CA">
        <w:rPr>
          <w:lang w:val="en-CA"/>
        </w:rPr>
        <w:t xml:space="preserve">Niec, L. N., &amp; Russ, S. W. (2002). Childrenʼs internal representations, empathy and fantasy play: A validity study of the SCORS-Q. </w:t>
      </w:r>
      <w:r w:rsidRPr="00F901CA">
        <w:rPr>
          <w:i/>
          <w:iCs/>
          <w:lang w:val="en-CA"/>
        </w:rPr>
        <w:t>Psychological Assessment</w:t>
      </w:r>
      <w:r w:rsidRPr="00F901CA">
        <w:rPr>
          <w:lang w:val="en-CA"/>
        </w:rPr>
        <w:t xml:space="preserve">, </w:t>
      </w:r>
      <w:r w:rsidRPr="00F901CA">
        <w:rPr>
          <w:i/>
          <w:iCs/>
          <w:lang w:val="en-CA"/>
        </w:rPr>
        <w:t>14</w:t>
      </w:r>
      <w:r w:rsidRPr="00F901CA">
        <w:rPr>
          <w:lang w:val="en-CA"/>
        </w:rPr>
        <w:t>(3), 331-338.</w:t>
      </w:r>
    </w:p>
    <w:p w14:paraId="6E086D94" w14:textId="77777777" w:rsidR="001911A6" w:rsidRPr="00F901CA" w:rsidRDefault="001911A6" w:rsidP="001911A6">
      <w:pPr>
        <w:spacing w:before="100" w:beforeAutospacing="1" w:after="100" w:afterAutospacing="1"/>
        <w:rPr>
          <w:lang w:val="en-CA"/>
        </w:rPr>
      </w:pPr>
      <w:r w:rsidRPr="008E03C4">
        <w:rPr>
          <w:rFonts w:eastAsiaTheme="minorEastAsia"/>
          <w:color w:val="1A1A1A"/>
          <w:lang w:val="en-CA" w:eastAsia="ja-JP"/>
        </w:rPr>
        <w:t xml:space="preserve">Nwokah, E. E. (Ed.). (2010). </w:t>
      </w:r>
      <w:r w:rsidRPr="008E03C4">
        <w:rPr>
          <w:rFonts w:eastAsiaTheme="minorEastAsia"/>
          <w:i/>
          <w:iCs/>
          <w:color w:val="1A1A1A"/>
          <w:lang w:val="en-CA" w:eastAsia="ja-JP"/>
        </w:rPr>
        <w:t>Play as engagement and communication</w:t>
      </w:r>
      <w:r w:rsidRPr="008E03C4">
        <w:rPr>
          <w:rFonts w:eastAsiaTheme="minorEastAsia"/>
          <w:color w:val="1A1A1A"/>
          <w:lang w:val="en-CA" w:eastAsia="ja-JP"/>
        </w:rPr>
        <w:t>. University Press of America</w:t>
      </w:r>
      <w:r w:rsidRPr="008E03C4">
        <w:rPr>
          <w:rFonts w:ascii="Arial" w:eastAsiaTheme="minorEastAsia" w:hAnsi="Arial" w:cs="Arial"/>
          <w:color w:val="1A1A1A"/>
          <w:sz w:val="26"/>
          <w:szCs w:val="26"/>
          <w:lang w:val="en-CA" w:eastAsia="ja-JP"/>
        </w:rPr>
        <w:t>.</w:t>
      </w:r>
      <w:r w:rsidRPr="00F901CA">
        <w:rPr>
          <w:lang w:val="en-CA"/>
        </w:rPr>
        <w:t xml:space="preserve"> </w:t>
      </w:r>
    </w:p>
    <w:p w14:paraId="5460AD31" w14:textId="77777777" w:rsidR="001911A6" w:rsidRPr="00F901CA" w:rsidRDefault="001911A6" w:rsidP="001911A6">
      <w:pPr>
        <w:spacing w:before="100" w:beforeAutospacing="1" w:after="100" w:afterAutospacing="1"/>
        <w:rPr>
          <w:lang w:val="en-CA"/>
        </w:rPr>
      </w:pPr>
      <w:r w:rsidRPr="00F901CA">
        <w:rPr>
          <w:lang w:val="en-CA"/>
        </w:rPr>
        <w:t xml:space="preserve">Panksepp, J. (2007). Can PLAY diminish ADHD and facilitate the construction of the social brain? </w:t>
      </w:r>
      <w:r w:rsidRPr="00F901CA">
        <w:rPr>
          <w:i/>
          <w:iCs/>
          <w:lang w:val="en-CA"/>
        </w:rPr>
        <w:t>Journal of the Canadian Academy of Child and Adolescent Psychiatry</w:t>
      </w:r>
      <w:r w:rsidRPr="00F901CA">
        <w:rPr>
          <w:lang w:val="en-CA"/>
        </w:rPr>
        <w:t xml:space="preserve">, </w:t>
      </w:r>
      <w:r w:rsidRPr="00F901CA">
        <w:rPr>
          <w:i/>
          <w:iCs/>
          <w:lang w:val="en-CA"/>
        </w:rPr>
        <w:t>16</w:t>
      </w:r>
      <w:r w:rsidRPr="00F901CA">
        <w:rPr>
          <w:lang w:val="en-CA"/>
        </w:rPr>
        <w:t xml:space="preserve">(2), 57-66. </w:t>
      </w:r>
    </w:p>
    <w:p w14:paraId="1BE11655" w14:textId="77777777" w:rsidR="001911A6" w:rsidRPr="00F901CA" w:rsidRDefault="001911A6" w:rsidP="001911A6">
      <w:pPr>
        <w:spacing w:before="100" w:beforeAutospacing="1" w:after="100" w:afterAutospacing="1"/>
        <w:rPr>
          <w:lang w:val="en-CA"/>
        </w:rPr>
      </w:pPr>
      <w:r w:rsidRPr="00F901CA">
        <w:rPr>
          <w:lang w:val="en-CA"/>
        </w:rPr>
        <w:t xml:space="preserve">Pellegrini, A. D., &amp; Smith, P. K. (2005). </w:t>
      </w:r>
      <w:r w:rsidRPr="00F901CA">
        <w:rPr>
          <w:i/>
          <w:lang w:val="en-CA"/>
        </w:rPr>
        <w:t xml:space="preserve">The nature of play: Great apes and humans. </w:t>
      </w:r>
      <w:r w:rsidRPr="00F901CA">
        <w:rPr>
          <w:lang w:val="en-CA"/>
        </w:rPr>
        <w:t>New York, NY: The Guilford Press.</w:t>
      </w:r>
    </w:p>
    <w:p w14:paraId="25227314" w14:textId="77777777" w:rsidR="001911A6" w:rsidRPr="00F901CA" w:rsidRDefault="001911A6" w:rsidP="001911A6">
      <w:pPr>
        <w:spacing w:before="100" w:beforeAutospacing="1" w:after="100" w:afterAutospacing="1"/>
        <w:rPr>
          <w:bCs/>
          <w:lang w:val="en-CA"/>
        </w:rPr>
      </w:pPr>
      <w:r w:rsidRPr="00F901CA">
        <w:rPr>
          <w:noProof/>
          <w:lang w:val="en-CA"/>
        </w:rPr>
        <w:t xml:space="preserve">Potegal, M., &amp; Einon, D. (1989). </w:t>
      </w:r>
      <w:r w:rsidRPr="00F901CA">
        <w:rPr>
          <w:bCs/>
          <w:lang w:val="en-CA"/>
        </w:rPr>
        <w:t xml:space="preserve">Aggressive behaviors in adult rats deprived of playfighting experience as juveniles. </w:t>
      </w:r>
      <w:r w:rsidRPr="00F901CA">
        <w:rPr>
          <w:bCs/>
          <w:i/>
          <w:lang w:val="en-CA"/>
        </w:rPr>
        <w:t>Developmental Psychobiology, 22</w:t>
      </w:r>
      <w:r w:rsidRPr="00F901CA">
        <w:rPr>
          <w:bCs/>
          <w:lang w:val="en-CA"/>
        </w:rPr>
        <w:t>(2),</w:t>
      </w:r>
      <w:r w:rsidRPr="00F901CA">
        <w:rPr>
          <w:bCs/>
          <w:i/>
          <w:lang w:val="en-CA"/>
        </w:rPr>
        <w:t xml:space="preserve"> </w:t>
      </w:r>
      <w:r w:rsidRPr="00F901CA">
        <w:rPr>
          <w:bCs/>
          <w:lang w:val="en-CA"/>
        </w:rPr>
        <w:t>159-172.</w:t>
      </w:r>
    </w:p>
    <w:p w14:paraId="35A58295" w14:textId="77777777" w:rsidR="001911A6" w:rsidRPr="00F901CA" w:rsidRDefault="001911A6" w:rsidP="001911A6">
      <w:pPr>
        <w:spacing w:before="100" w:beforeAutospacing="1" w:after="100" w:afterAutospacing="1"/>
        <w:rPr>
          <w:lang w:val="en-CA"/>
        </w:rPr>
      </w:pPr>
      <w:r w:rsidRPr="00F901CA">
        <w:rPr>
          <w:lang w:val="en-CA"/>
        </w:rPr>
        <w:t xml:space="preserve">Preacher, K. J., &amp; Hayes, A. F. (2004). SPSS and SAS procedures for estimating indirect effects in simple mediation models. </w:t>
      </w:r>
      <w:r w:rsidRPr="00F901CA">
        <w:rPr>
          <w:i/>
          <w:iCs/>
          <w:lang w:val="en-CA"/>
        </w:rPr>
        <w:t>Behavior Research Methods, Instruments &amp; Computers</w:t>
      </w:r>
      <w:r w:rsidRPr="00F901CA">
        <w:rPr>
          <w:lang w:val="en-CA"/>
        </w:rPr>
        <w:t xml:space="preserve">, </w:t>
      </w:r>
      <w:r w:rsidRPr="00F901CA">
        <w:rPr>
          <w:i/>
          <w:iCs/>
          <w:lang w:val="en-CA"/>
        </w:rPr>
        <w:t>36</w:t>
      </w:r>
      <w:r w:rsidRPr="00F901CA">
        <w:rPr>
          <w:lang w:val="en-CA"/>
        </w:rPr>
        <w:t>(4), 717-731.</w:t>
      </w:r>
    </w:p>
    <w:p w14:paraId="298F7070" w14:textId="77777777" w:rsidR="001911A6" w:rsidRPr="00F901CA" w:rsidRDefault="001911A6" w:rsidP="001911A6">
      <w:pPr>
        <w:spacing w:before="100" w:beforeAutospacing="1" w:after="100" w:afterAutospacing="1"/>
        <w:rPr>
          <w:lang w:val="en-CA"/>
        </w:rPr>
      </w:pPr>
      <w:r w:rsidRPr="00F901CA">
        <w:rPr>
          <w:lang w:val="en-CA"/>
        </w:rPr>
        <w:t xml:space="preserve">Preacher, K. J., &amp; Hayes, A. F. (2008). Asymptotic and resampling strategies for assessing and comparing indirect effects in multiple mediator models. </w:t>
      </w:r>
      <w:r w:rsidRPr="00F901CA">
        <w:rPr>
          <w:i/>
          <w:iCs/>
          <w:lang w:val="en-CA"/>
        </w:rPr>
        <w:t>Behavior Research Methods</w:t>
      </w:r>
      <w:r w:rsidRPr="00F901CA">
        <w:rPr>
          <w:lang w:val="en-CA"/>
        </w:rPr>
        <w:t xml:space="preserve">, </w:t>
      </w:r>
      <w:r w:rsidRPr="00F901CA">
        <w:rPr>
          <w:i/>
          <w:iCs/>
          <w:lang w:val="en-CA"/>
        </w:rPr>
        <w:t>40</w:t>
      </w:r>
      <w:r w:rsidRPr="00F901CA">
        <w:rPr>
          <w:lang w:val="en-CA"/>
        </w:rPr>
        <w:t xml:space="preserve">(3), 879-891. </w:t>
      </w:r>
    </w:p>
    <w:p w14:paraId="7ED93826" w14:textId="77777777" w:rsidR="001911A6" w:rsidRPr="00F901CA" w:rsidRDefault="001911A6" w:rsidP="001911A6">
      <w:pPr>
        <w:spacing w:before="100" w:beforeAutospacing="1" w:after="100" w:afterAutospacing="1"/>
        <w:rPr>
          <w:lang w:val="en-CA"/>
        </w:rPr>
      </w:pPr>
      <w:r w:rsidRPr="00F901CA">
        <w:rPr>
          <w:lang w:val="en-CA"/>
        </w:rPr>
        <w:t xml:space="preserve">Russ, S. W. (2004). </w:t>
      </w:r>
      <w:r w:rsidRPr="00F901CA">
        <w:rPr>
          <w:i/>
          <w:lang w:val="en-CA"/>
        </w:rPr>
        <w:t>Play in child development and psychotherapy: Toward empirically supported practice.</w:t>
      </w:r>
      <w:r w:rsidRPr="00F901CA">
        <w:rPr>
          <w:lang w:val="en-CA"/>
        </w:rPr>
        <w:t xml:space="preserve"> Mahwah, NJ: Lawrence Erlbaum Associates.</w:t>
      </w:r>
    </w:p>
    <w:p w14:paraId="6E4C043C" w14:textId="77777777" w:rsidR="001911A6" w:rsidRPr="00F901CA" w:rsidRDefault="001911A6" w:rsidP="001911A6">
      <w:pPr>
        <w:spacing w:before="100" w:beforeAutospacing="1" w:after="100" w:afterAutospacing="1"/>
        <w:rPr>
          <w:bCs/>
          <w:lang w:val="en-CA"/>
        </w:rPr>
      </w:pPr>
      <w:r w:rsidRPr="00F901CA">
        <w:rPr>
          <w:lang w:val="en-CA"/>
        </w:rPr>
        <w:t xml:space="preserve">Seja, A. L., &amp; Russ, S. W. (1999). Childrenʼs fantasy play and emotional understanding. </w:t>
      </w:r>
      <w:r w:rsidRPr="00F901CA">
        <w:rPr>
          <w:i/>
          <w:iCs/>
          <w:lang w:val="en-CA"/>
        </w:rPr>
        <w:t>Journal of Clinical Child Psychology</w:t>
      </w:r>
      <w:r w:rsidRPr="00F901CA">
        <w:rPr>
          <w:lang w:val="en-CA"/>
        </w:rPr>
        <w:t xml:space="preserve">, </w:t>
      </w:r>
      <w:r w:rsidRPr="00F901CA">
        <w:rPr>
          <w:i/>
          <w:iCs/>
          <w:lang w:val="en-CA"/>
        </w:rPr>
        <w:t>28</w:t>
      </w:r>
      <w:r w:rsidRPr="00F901CA">
        <w:rPr>
          <w:lang w:val="en-CA"/>
        </w:rPr>
        <w:t>(2), 269-277.</w:t>
      </w:r>
    </w:p>
    <w:p w14:paraId="754B6A81" w14:textId="77777777" w:rsidR="001911A6" w:rsidRPr="00F901CA" w:rsidRDefault="001911A6" w:rsidP="001911A6">
      <w:pPr>
        <w:spacing w:before="100" w:beforeAutospacing="1" w:after="100" w:afterAutospacing="1"/>
        <w:rPr>
          <w:lang w:val="en-CA"/>
        </w:rPr>
      </w:pPr>
      <w:r w:rsidRPr="00F901CA">
        <w:rPr>
          <w:lang w:val="en-CA"/>
        </w:rPr>
        <w:t xml:space="preserve">Sharp, C., &amp; Fonagy, P. (2008). The Parentʼs Capacity to Treat the Child as a Psychological Agent: Constructs, Measures and Implications for Developmental Psychopathology. </w:t>
      </w:r>
      <w:r w:rsidRPr="00F901CA">
        <w:rPr>
          <w:i/>
          <w:iCs/>
          <w:lang w:val="en-CA"/>
        </w:rPr>
        <w:t>Social Development</w:t>
      </w:r>
      <w:r w:rsidRPr="00F901CA">
        <w:rPr>
          <w:lang w:val="en-CA"/>
        </w:rPr>
        <w:t xml:space="preserve">, </w:t>
      </w:r>
      <w:r w:rsidRPr="00F901CA">
        <w:rPr>
          <w:i/>
          <w:iCs/>
          <w:lang w:val="en-CA"/>
        </w:rPr>
        <w:t>17</w:t>
      </w:r>
      <w:r w:rsidRPr="00F901CA">
        <w:rPr>
          <w:lang w:val="en-CA"/>
        </w:rPr>
        <w:t xml:space="preserve">(3), 737-754. </w:t>
      </w:r>
    </w:p>
    <w:p w14:paraId="6941C8AD" w14:textId="77777777" w:rsidR="001911A6" w:rsidRPr="00F901CA" w:rsidRDefault="001911A6" w:rsidP="001911A6">
      <w:pPr>
        <w:spacing w:before="100" w:beforeAutospacing="1" w:after="100" w:afterAutospacing="1"/>
        <w:rPr>
          <w:lang w:val="en-CA"/>
        </w:rPr>
      </w:pPr>
      <w:r w:rsidRPr="008E03C4">
        <w:rPr>
          <w:rFonts w:eastAsiaTheme="minorEastAsia"/>
          <w:color w:val="1A1A1A"/>
          <w:lang w:val="en-CA" w:eastAsia="ja-JP"/>
        </w:rPr>
        <w:lastRenderedPageBreak/>
        <w:t xml:space="preserve">Shmueli-Goetz, Y., Target, M., Fonagy, P., &amp; Datta, A. (2008). The Child Attachment Interview: A psychometric study of reliability and discriminant validity. </w:t>
      </w:r>
      <w:r w:rsidRPr="008E03C4">
        <w:rPr>
          <w:rFonts w:eastAsiaTheme="minorEastAsia"/>
          <w:i/>
          <w:iCs/>
          <w:color w:val="1A1A1A"/>
          <w:lang w:val="en-CA" w:eastAsia="ja-JP"/>
        </w:rPr>
        <w:t>Developmental psychology</w:t>
      </w:r>
      <w:r w:rsidRPr="008E03C4">
        <w:rPr>
          <w:rFonts w:eastAsiaTheme="minorEastAsia"/>
          <w:color w:val="1A1A1A"/>
          <w:lang w:val="en-CA" w:eastAsia="ja-JP"/>
        </w:rPr>
        <w:t xml:space="preserve">, </w:t>
      </w:r>
      <w:r w:rsidRPr="008E03C4">
        <w:rPr>
          <w:rFonts w:eastAsiaTheme="minorEastAsia"/>
          <w:i/>
          <w:iCs/>
          <w:color w:val="1A1A1A"/>
          <w:lang w:val="en-CA" w:eastAsia="ja-JP"/>
        </w:rPr>
        <w:t>44</w:t>
      </w:r>
      <w:r w:rsidRPr="008E03C4">
        <w:rPr>
          <w:rFonts w:eastAsiaTheme="minorEastAsia"/>
          <w:color w:val="1A1A1A"/>
          <w:lang w:val="en-CA" w:eastAsia="ja-JP"/>
        </w:rPr>
        <w:t>(4), 939.</w:t>
      </w:r>
    </w:p>
    <w:p w14:paraId="1BBC91C1" w14:textId="77777777" w:rsidR="001911A6" w:rsidRPr="00901101" w:rsidRDefault="001911A6" w:rsidP="001911A6">
      <w:pPr>
        <w:spacing w:before="100" w:beforeAutospacing="1" w:after="100" w:afterAutospacing="1"/>
        <w:rPr>
          <w:lang w:val="en-CA"/>
        </w:rPr>
      </w:pPr>
      <w:r w:rsidRPr="00901101">
        <w:rPr>
          <w:lang w:val="en-CA"/>
        </w:rPr>
        <w:t xml:space="preserve">Slade, A. (1987). Quality of attachment and early symbolic play. </w:t>
      </w:r>
      <w:r w:rsidRPr="00901101">
        <w:rPr>
          <w:i/>
          <w:lang w:val="en-CA"/>
        </w:rPr>
        <w:t>Developmental Psychology, 23</w:t>
      </w:r>
      <w:r w:rsidRPr="00901101">
        <w:rPr>
          <w:lang w:val="en-CA"/>
        </w:rPr>
        <w:t>(1), 78-85.</w:t>
      </w:r>
    </w:p>
    <w:p w14:paraId="2C306B16" w14:textId="77777777" w:rsidR="001911A6" w:rsidRPr="00F901CA" w:rsidRDefault="001911A6" w:rsidP="001911A6">
      <w:pPr>
        <w:spacing w:before="100" w:beforeAutospacing="1" w:after="100" w:afterAutospacing="1"/>
        <w:rPr>
          <w:lang w:val="en-CA"/>
        </w:rPr>
      </w:pPr>
      <w:r w:rsidRPr="00F901CA">
        <w:rPr>
          <w:lang w:val="en-CA"/>
        </w:rPr>
        <w:t xml:space="preserve">Slade, A. (1994). Making meaning and making believe: Their role in the clinical process. In A. Slade &amp; D. Wolf (Eds), </w:t>
      </w:r>
      <w:r w:rsidRPr="00F901CA">
        <w:rPr>
          <w:i/>
          <w:lang w:val="en-CA"/>
        </w:rPr>
        <w:t>Children at play: Clinical and developmental approaches to meaning and representation</w:t>
      </w:r>
      <w:r w:rsidRPr="00F901CA">
        <w:rPr>
          <w:lang w:val="en-CA"/>
        </w:rPr>
        <w:t>, pp. 81-110. Oxford, UK: Oxford University Press.</w:t>
      </w:r>
    </w:p>
    <w:p w14:paraId="2F0B1F9F" w14:textId="11FE5D40" w:rsidR="00DC06CA" w:rsidRDefault="001911A6" w:rsidP="001911A6">
      <w:pPr>
        <w:spacing w:before="100" w:beforeAutospacing="1" w:after="100" w:afterAutospacing="1"/>
        <w:rPr>
          <w:noProof/>
          <w:lang w:val="en-CA"/>
        </w:rPr>
      </w:pPr>
      <w:r w:rsidRPr="00F901CA">
        <w:rPr>
          <w:noProof/>
          <w:lang w:val="en-CA"/>
        </w:rPr>
        <w:t xml:space="preserve">Slade, A. (2005). Parental reflective functioning: An introduction. </w:t>
      </w:r>
      <w:r w:rsidRPr="00F901CA">
        <w:rPr>
          <w:i/>
          <w:noProof/>
          <w:lang w:val="en-CA"/>
        </w:rPr>
        <w:t>Attachment &amp; Human Development, 7</w:t>
      </w:r>
      <w:r w:rsidRPr="00F901CA">
        <w:rPr>
          <w:noProof/>
          <w:lang w:val="en-CA"/>
        </w:rPr>
        <w:t>(3), 269-281.</w:t>
      </w:r>
    </w:p>
    <w:p w14:paraId="068E8DFC" w14:textId="01A42415" w:rsidR="00DC06CA" w:rsidRPr="002117D1" w:rsidRDefault="00DC06CA" w:rsidP="008E03C4">
      <w:pPr>
        <w:tabs>
          <w:tab w:val="left" w:pos="0"/>
        </w:tabs>
        <w:rPr>
          <w:lang w:val="en-CA"/>
        </w:rPr>
      </w:pPr>
      <w:r w:rsidRPr="002117D1">
        <w:rPr>
          <w:lang w:val="en-CA"/>
        </w:rPr>
        <w:t xml:space="preserve">Tabachnick, B. G., &amp; Fidell, L. S. (2006). </w:t>
      </w:r>
      <w:r w:rsidRPr="002117D1">
        <w:rPr>
          <w:i/>
          <w:iCs/>
          <w:lang w:val="en-CA"/>
        </w:rPr>
        <w:t>Using Multivariate Statistics, 5</w:t>
      </w:r>
      <w:r w:rsidRPr="002117D1">
        <w:rPr>
          <w:i/>
          <w:iCs/>
          <w:vertAlign w:val="superscript"/>
          <w:lang w:val="en-CA"/>
        </w:rPr>
        <w:t>th</w:t>
      </w:r>
      <w:r w:rsidRPr="002117D1">
        <w:rPr>
          <w:i/>
          <w:iCs/>
          <w:lang w:val="en-CA"/>
        </w:rPr>
        <w:t xml:space="preserve"> Ed.</w:t>
      </w:r>
      <w:r w:rsidR="00F36951">
        <w:rPr>
          <w:lang w:val="en-CA"/>
        </w:rPr>
        <w:t xml:space="preserve"> </w:t>
      </w:r>
      <w:r w:rsidRPr="002117D1">
        <w:rPr>
          <w:rStyle w:val="apple-style-span"/>
          <w:color w:val="000000"/>
          <w:lang w:val="en-CA"/>
        </w:rPr>
        <w:t>Needham Heights, MA</w:t>
      </w:r>
      <w:r w:rsidRPr="002117D1">
        <w:rPr>
          <w:lang w:val="en-CA"/>
        </w:rPr>
        <w:t xml:space="preserve">: Allyn &amp; Bacon. </w:t>
      </w:r>
    </w:p>
    <w:p w14:paraId="61BD3513" w14:textId="77777777" w:rsidR="001911A6" w:rsidRPr="00901101" w:rsidRDefault="001911A6" w:rsidP="001911A6">
      <w:pPr>
        <w:spacing w:before="100" w:beforeAutospacing="1" w:after="100" w:afterAutospacing="1"/>
        <w:rPr>
          <w:noProof/>
          <w:lang w:val="en-CA"/>
        </w:rPr>
      </w:pPr>
      <w:r w:rsidRPr="00901101">
        <w:rPr>
          <w:noProof/>
          <w:lang w:val="en-CA"/>
        </w:rPr>
        <w:t xml:space="preserve">Target, M., &amp; Fonagy, P. (1996). Playing with reality II: The development of psychic reality from a theoretical perspective. </w:t>
      </w:r>
      <w:r w:rsidRPr="00901101">
        <w:rPr>
          <w:i/>
          <w:noProof/>
          <w:lang w:val="en-CA"/>
        </w:rPr>
        <w:t>International Journal of Psycho-Analysis, 77</w:t>
      </w:r>
      <w:r w:rsidRPr="00901101">
        <w:rPr>
          <w:noProof/>
          <w:lang w:val="en-CA"/>
        </w:rPr>
        <w:t>(3), 459-479.</w:t>
      </w:r>
    </w:p>
    <w:p w14:paraId="3E881FB8" w14:textId="77777777" w:rsidR="001911A6" w:rsidRDefault="001911A6" w:rsidP="001911A6">
      <w:pPr>
        <w:spacing w:before="100" w:beforeAutospacing="1" w:after="100" w:afterAutospacing="1"/>
        <w:rPr>
          <w:lang w:val="en-CA"/>
        </w:rPr>
      </w:pPr>
      <w:r w:rsidRPr="00901101">
        <w:rPr>
          <w:lang w:val="en-CA"/>
        </w:rPr>
        <w:t xml:space="preserve">Target, M., Oganasan, C. L., &amp; Ensink, K. (2001). </w:t>
      </w:r>
      <w:r w:rsidRPr="00901101">
        <w:rPr>
          <w:i/>
          <w:lang w:val="en-CA"/>
        </w:rPr>
        <w:t xml:space="preserve">Child Reflective Functioning Coding Manual </w:t>
      </w:r>
      <w:r w:rsidRPr="00901101">
        <w:rPr>
          <w:iCs/>
          <w:lang w:val="en-CA"/>
        </w:rPr>
        <w:t>(</w:t>
      </w:r>
      <w:r w:rsidRPr="00901101">
        <w:rPr>
          <w:lang w:val="en-CA"/>
        </w:rPr>
        <w:t>Unpublished manuscript). London, UK: University College London.</w:t>
      </w:r>
    </w:p>
    <w:p w14:paraId="0735B1DC" w14:textId="7F32E1FC" w:rsidR="001911A6" w:rsidRPr="00F901CA" w:rsidRDefault="001911A6" w:rsidP="001911A6">
      <w:pPr>
        <w:spacing w:before="100" w:beforeAutospacing="1" w:after="100" w:afterAutospacing="1"/>
        <w:rPr>
          <w:lang w:val="en-CA"/>
        </w:rPr>
      </w:pPr>
      <w:r w:rsidRPr="008E03C4">
        <w:rPr>
          <w:rFonts w:eastAsiaTheme="minorEastAsia"/>
          <w:color w:val="1A1A1A"/>
          <w:lang w:val="en-CA" w:eastAsia="ja-JP"/>
        </w:rPr>
        <w:t xml:space="preserve">Target, M., Fonagy, F., Shmueli-Goetz, Y., Datta, A., &amp; Schneider, T. (1999). The child attachment interview (CAI) protocol. </w:t>
      </w:r>
      <w:r w:rsidR="00906839" w:rsidRPr="008E03C4">
        <w:rPr>
          <w:rFonts w:eastAsiaTheme="minorEastAsia"/>
          <w:color w:val="1A1A1A"/>
          <w:lang w:val="en-CA" w:eastAsia="ja-JP"/>
        </w:rPr>
        <w:t xml:space="preserve">London, UK : </w:t>
      </w:r>
      <w:r w:rsidRPr="008E03C4">
        <w:rPr>
          <w:rFonts w:eastAsiaTheme="minorEastAsia"/>
          <w:color w:val="1A1A1A"/>
          <w:lang w:val="en-CA" w:eastAsia="ja-JP"/>
        </w:rPr>
        <w:t>University College London.</w:t>
      </w:r>
    </w:p>
    <w:p w14:paraId="31F4FA7F" w14:textId="77777777" w:rsidR="001911A6" w:rsidRPr="008E03C4" w:rsidRDefault="001911A6" w:rsidP="001911A6">
      <w:pPr>
        <w:spacing w:before="100" w:beforeAutospacing="1" w:after="100" w:afterAutospacing="1"/>
      </w:pPr>
      <w:r w:rsidRPr="00F901CA">
        <w:rPr>
          <w:lang w:val="en-CA"/>
        </w:rPr>
        <w:t xml:space="preserve">Terr, L. C. (1990). </w:t>
      </w:r>
      <w:r w:rsidRPr="00F901CA">
        <w:rPr>
          <w:i/>
          <w:lang w:val="en-CA"/>
        </w:rPr>
        <w:t>Too scared to cry: Psychic trauma in childhood</w:t>
      </w:r>
      <w:r w:rsidRPr="00F901CA">
        <w:rPr>
          <w:lang w:val="en-CA"/>
        </w:rPr>
        <w:t xml:space="preserve">. </w:t>
      </w:r>
      <w:r w:rsidRPr="008E03C4">
        <w:t>New York, NY: Harper &amp; Row.</w:t>
      </w:r>
    </w:p>
    <w:p w14:paraId="1E3AAF1C" w14:textId="5E147EE0" w:rsidR="001911A6" w:rsidRDefault="001911A6" w:rsidP="001911A6">
      <w:pPr>
        <w:spacing w:before="100" w:beforeAutospacing="1" w:after="100" w:afterAutospacing="1"/>
        <w:rPr>
          <w:rFonts w:eastAsiaTheme="minorEastAsia"/>
          <w:color w:val="1A1A1A"/>
          <w:lang w:val="fr-FR" w:eastAsia="ja-JP"/>
        </w:rPr>
      </w:pPr>
      <w:r w:rsidRPr="00F901CA">
        <w:rPr>
          <w:rFonts w:eastAsiaTheme="minorEastAsia"/>
          <w:color w:val="1A1A1A"/>
          <w:lang w:val="fr-FR" w:eastAsia="ja-JP"/>
        </w:rPr>
        <w:t xml:space="preserve">Tessier, V. P. (2013). </w:t>
      </w:r>
      <w:r w:rsidRPr="00F901CA">
        <w:rPr>
          <w:rFonts w:eastAsiaTheme="minorEastAsia"/>
          <w:i/>
          <w:iCs/>
          <w:color w:val="1A1A1A"/>
          <w:lang w:val="fr-FR" w:eastAsia="ja-JP"/>
        </w:rPr>
        <w:t xml:space="preserve">Le jeu symbolique comme précurseur du fonctionnement réflectif et son rôle de protection face aux séquelles de l'abus sexuel. </w:t>
      </w:r>
      <w:r w:rsidRPr="00F901CA">
        <w:rPr>
          <w:rFonts w:eastAsiaTheme="minorEastAsia"/>
          <w:iCs/>
          <w:color w:val="1A1A1A"/>
          <w:lang w:val="fr-FR" w:eastAsia="ja-JP"/>
        </w:rPr>
        <w:t>Thèse inédite</w:t>
      </w:r>
      <w:r w:rsidRPr="00F901CA">
        <w:rPr>
          <w:rFonts w:eastAsiaTheme="minorEastAsia"/>
          <w:i/>
          <w:iCs/>
          <w:color w:val="1A1A1A"/>
          <w:lang w:val="fr-FR" w:eastAsia="ja-JP"/>
        </w:rPr>
        <w:t xml:space="preserve">, </w:t>
      </w:r>
      <w:r w:rsidRPr="00F901CA">
        <w:rPr>
          <w:rFonts w:eastAsiaTheme="minorEastAsia"/>
          <w:color w:val="1A1A1A"/>
          <w:lang w:val="fr-FR" w:eastAsia="ja-JP"/>
        </w:rPr>
        <w:t>Universi</w:t>
      </w:r>
      <w:r w:rsidR="00906839">
        <w:rPr>
          <w:rFonts w:eastAsiaTheme="minorEastAsia"/>
          <w:color w:val="1A1A1A"/>
          <w:lang w:val="fr-FR" w:eastAsia="ja-JP"/>
        </w:rPr>
        <w:t>t</w:t>
      </w:r>
      <w:r w:rsidRPr="00F901CA">
        <w:rPr>
          <w:rFonts w:eastAsiaTheme="minorEastAsia"/>
          <w:color w:val="1A1A1A"/>
          <w:lang w:val="fr-FR" w:eastAsia="ja-JP"/>
        </w:rPr>
        <w:t>é Laval : Québec, Canada.</w:t>
      </w:r>
    </w:p>
    <w:p w14:paraId="6AD0D634" w14:textId="6160CC19" w:rsidR="00793E38" w:rsidRPr="008E03C4" w:rsidRDefault="00793E38" w:rsidP="001911A6">
      <w:pPr>
        <w:spacing w:before="100" w:beforeAutospacing="1" w:after="100" w:afterAutospacing="1"/>
        <w:rPr>
          <w:rFonts w:eastAsiaTheme="minorEastAsia"/>
          <w:color w:val="1A1A1A"/>
          <w:lang w:val="en-CA" w:eastAsia="ja-JP"/>
        </w:rPr>
      </w:pPr>
      <w:r w:rsidRPr="001059FB">
        <w:rPr>
          <w:color w:val="1A1A1A"/>
          <w:lang w:val="fr-FR"/>
        </w:rPr>
        <w:t xml:space="preserve">Vanwoerden, S., Kalpakci, A. H., &amp; Sharp, C. (2015). </w:t>
      </w:r>
      <w:r w:rsidRPr="008E03C4">
        <w:rPr>
          <w:color w:val="1A1A1A"/>
          <w:lang w:val="en-CA"/>
        </w:rPr>
        <w:t xml:space="preserve">Experiential avoidance mediates the link between maternal attachment style and theory of mind. </w:t>
      </w:r>
      <w:r w:rsidR="00906839" w:rsidRPr="008E03C4">
        <w:rPr>
          <w:i/>
          <w:iCs/>
          <w:color w:val="1A1A1A"/>
          <w:lang w:val="en-CA"/>
        </w:rPr>
        <w:t>Comprehensive P</w:t>
      </w:r>
      <w:r w:rsidRPr="008E03C4">
        <w:rPr>
          <w:i/>
          <w:iCs/>
          <w:color w:val="1A1A1A"/>
          <w:lang w:val="en-CA"/>
        </w:rPr>
        <w:t>sychiatry</w:t>
      </w:r>
      <w:r w:rsidRPr="008E03C4">
        <w:rPr>
          <w:color w:val="1A1A1A"/>
          <w:lang w:val="en-CA"/>
        </w:rPr>
        <w:t xml:space="preserve">, </w:t>
      </w:r>
      <w:r w:rsidRPr="008E03C4">
        <w:rPr>
          <w:i/>
          <w:iCs/>
          <w:color w:val="1A1A1A"/>
          <w:lang w:val="en-CA"/>
        </w:rPr>
        <w:t>57</w:t>
      </w:r>
      <w:r w:rsidRPr="008E03C4">
        <w:rPr>
          <w:color w:val="1A1A1A"/>
          <w:lang w:val="en-CA"/>
        </w:rPr>
        <w:t>, 117-124.</w:t>
      </w:r>
    </w:p>
    <w:p w14:paraId="4C5C77E6" w14:textId="77777777" w:rsidR="001911A6" w:rsidRPr="00F901CA" w:rsidRDefault="001911A6" w:rsidP="001911A6">
      <w:pPr>
        <w:spacing w:before="100" w:beforeAutospacing="1" w:after="100" w:afterAutospacing="1"/>
        <w:rPr>
          <w:lang w:val="en-CA"/>
        </w:rPr>
      </w:pPr>
      <w:r w:rsidRPr="008E03C4">
        <w:rPr>
          <w:lang w:val="en-CA"/>
        </w:rPr>
        <w:t xml:space="preserve">Youngblade, L. &amp; Dunn, J. (1995). </w:t>
      </w:r>
      <w:r w:rsidRPr="00F901CA">
        <w:rPr>
          <w:lang w:val="en-CA"/>
        </w:rPr>
        <w:t xml:space="preserve">Individual differences in young children's pretend play with mother and siblings: Links to relationships and understanding of other people's feelings and beliefs. </w:t>
      </w:r>
      <w:r w:rsidRPr="00F901CA">
        <w:rPr>
          <w:i/>
          <w:lang w:val="en-CA"/>
        </w:rPr>
        <w:t>Child Development,</w:t>
      </w:r>
      <w:r w:rsidRPr="00F901CA">
        <w:rPr>
          <w:lang w:val="en-CA"/>
        </w:rPr>
        <w:t xml:space="preserve"> </w:t>
      </w:r>
      <w:r w:rsidRPr="00F901CA">
        <w:rPr>
          <w:i/>
          <w:lang w:val="en-CA"/>
        </w:rPr>
        <w:t>66</w:t>
      </w:r>
      <w:r w:rsidRPr="00F901CA">
        <w:rPr>
          <w:lang w:val="en-CA"/>
        </w:rPr>
        <w:t>, 1472-1492.</w:t>
      </w:r>
    </w:p>
    <w:p w14:paraId="3D53A92B" w14:textId="77777777" w:rsidR="00800C08" w:rsidRPr="00F0405C" w:rsidRDefault="00186E16" w:rsidP="00B46A97">
      <w:pPr>
        <w:spacing w:line="480" w:lineRule="auto"/>
        <w:rPr>
          <w:bCs/>
          <w:lang w:val="en-CA"/>
        </w:rPr>
      </w:pPr>
      <w:r w:rsidRPr="00F0405C">
        <w:rPr>
          <w:lang w:val="en-CA"/>
        </w:rPr>
        <w:br w:type="page"/>
      </w:r>
      <w:r w:rsidR="00800C08" w:rsidRPr="00F0405C">
        <w:rPr>
          <w:bCs/>
          <w:lang w:val="en-CA"/>
        </w:rPr>
        <w:lastRenderedPageBreak/>
        <w:t xml:space="preserve">Table 1. </w:t>
      </w:r>
    </w:p>
    <w:p w14:paraId="4D8DB35F" w14:textId="651E821C" w:rsidR="00800C08" w:rsidRPr="00F0405C" w:rsidRDefault="00800C08" w:rsidP="00B46A97">
      <w:pPr>
        <w:spacing w:line="480" w:lineRule="auto"/>
        <w:rPr>
          <w:i/>
          <w:iCs/>
          <w:lang w:val="en-CA"/>
        </w:rPr>
      </w:pPr>
      <w:r w:rsidRPr="00F0405C">
        <w:rPr>
          <w:i/>
          <w:iCs/>
          <w:lang w:val="en-CA"/>
        </w:rPr>
        <w:t xml:space="preserve">Means and Standard Deviations of Children’s Scores at Fantasy Play </w:t>
      </w:r>
      <w:r w:rsidR="00CE7ED6" w:rsidRPr="00F0405C">
        <w:rPr>
          <w:i/>
          <w:iCs/>
          <w:lang w:val="en-CA"/>
        </w:rPr>
        <w:t>Completion</w:t>
      </w:r>
      <w:r w:rsidRPr="00F0405C">
        <w:rPr>
          <w:i/>
          <w:iCs/>
          <w:lang w:val="en-CA"/>
        </w:rPr>
        <w:t>, Self- and Other-</w:t>
      </w:r>
      <w:r w:rsidR="00CB1F43">
        <w:rPr>
          <w:i/>
          <w:iCs/>
          <w:lang w:val="en-CA"/>
        </w:rPr>
        <w:t>RF</w:t>
      </w:r>
      <w:r w:rsidRPr="00F0405C">
        <w:rPr>
          <w:i/>
          <w:iCs/>
          <w:lang w:val="en-CA"/>
        </w:rPr>
        <w:t xml:space="preserve"> by Group</w:t>
      </w:r>
      <w:r w:rsidR="008A7259" w:rsidRPr="00F0405C">
        <w:rPr>
          <w:i/>
          <w:iCs/>
          <w:lang w:val="en-CA"/>
        </w:rPr>
        <w:t xml:space="preserve"> </w:t>
      </w:r>
      <w:r w:rsidRPr="00F0405C">
        <w:rPr>
          <w:i/>
          <w:iCs/>
          <w:lang w:val="en-CA"/>
        </w:rPr>
        <w:t>(N = 60).</w:t>
      </w: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1"/>
        <w:gridCol w:w="2026"/>
        <w:gridCol w:w="1946"/>
        <w:gridCol w:w="1213"/>
        <w:gridCol w:w="1257"/>
      </w:tblGrid>
      <w:tr w:rsidR="00B86852" w:rsidRPr="00F0405C" w14:paraId="08F778C3" w14:textId="77777777" w:rsidTr="00CE771F">
        <w:trPr>
          <w:trHeight w:val="312"/>
        </w:trPr>
        <w:tc>
          <w:tcPr>
            <w:tcW w:w="2611" w:type="dxa"/>
            <w:tcBorders>
              <w:top w:val="single" w:sz="4" w:space="0" w:color="auto"/>
              <w:left w:val="nil"/>
              <w:bottom w:val="single" w:sz="4" w:space="0" w:color="auto"/>
              <w:right w:val="nil"/>
            </w:tcBorders>
            <w:vAlign w:val="center"/>
          </w:tcPr>
          <w:p w14:paraId="50272F7C" w14:textId="77777777" w:rsidR="00B86852" w:rsidRPr="00F0405C" w:rsidRDefault="00B86852" w:rsidP="00CE771F">
            <w:pPr>
              <w:spacing w:line="480" w:lineRule="auto"/>
              <w:jc w:val="center"/>
              <w:rPr>
                <w:iCs/>
                <w:sz w:val="20"/>
                <w:lang w:val="en-CA"/>
              </w:rPr>
            </w:pPr>
          </w:p>
        </w:tc>
        <w:tc>
          <w:tcPr>
            <w:tcW w:w="2026" w:type="dxa"/>
            <w:tcBorders>
              <w:top w:val="single" w:sz="4" w:space="0" w:color="auto"/>
              <w:left w:val="nil"/>
              <w:bottom w:val="single" w:sz="4" w:space="0" w:color="auto"/>
              <w:right w:val="nil"/>
            </w:tcBorders>
            <w:vAlign w:val="center"/>
          </w:tcPr>
          <w:p w14:paraId="0A557813" w14:textId="77777777" w:rsidR="00B86852" w:rsidRPr="00F0405C" w:rsidRDefault="00B86852" w:rsidP="00CE771F">
            <w:pPr>
              <w:spacing w:line="480" w:lineRule="auto"/>
              <w:jc w:val="center"/>
              <w:rPr>
                <w:iCs/>
                <w:sz w:val="20"/>
                <w:lang w:val="en-CA"/>
              </w:rPr>
            </w:pPr>
            <w:r w:rsidRPr="00F0405C">
              <w:rPr>
                <w:iCs/>
                <w:sz w:val="20"/>
                <w:lang w:val="en-CA"/>
              </w:rPr>
              <w:t>Sexually abused</w:t>
            </w:r>
          </w:p>
        </w:tc>
        <w:tc>
          <w:tcPr>
            <w:tcW w:w="1946" w:type="dxa"/>
            <w:tcBorders>
              <w:top w:val="single" w:sz="4" w:space="0" w:color="auto"/>
              <w:left w:val="nil"/>
              <w:bottom w:val="single" w:sz="4" w:space="0" w:color="auto"/>
              <w:right w:val="nil"/>
            </w:tcBorders>
            <w:vAlign w:val="center"/>
          </w:tcPr>
          <w:p w14:paraId="0BEC2415" w14:textId="77777777" w:rsidR="00B86852" w:rsidRPr="00F0405C" w:rsidRDefault="00B86852" w:rsidP="00CE771F">
            <w:pPr>
              <w:spacing w:line="480" w:lineRule="auto"/>
              <w:jc w:val="center"/>
              <w:rPr>
                <w:iCs/>
                <w:sz w:val="20"/>
                <w:lang w:val="en-CA"/>
              </w:rPr>
            </w:pPr>
            <w:r w:rsidRPr="00F0405C">
              <w:rPr>
                <w:iCs/>
                <w:sz w:val="20"/>
                <w:lang w:val="en-CA"/>
              </w:rPr>
              <w:t>Nonabused</w:t>
            </w:r>
          </w:p>
        </w:tc>
        <w:tc>
          <w:tcPr>
            <w:tcW w:w="1213" w:type="dxa"/>
            <w:tcBorders>
              <w:top w:val="single" w:sz="4" w:space="0" w:color="auto"/>
              <w:left w:val="nil"/>
              <w:bottom w:val="single" w:sz="4" w:space="0" w:color="auto"/>
              <w:right w:val="nil"/>
            </w:tcBorders>
            <w:vAlign w:val="center"/>
          </w:tcPr>
          <w:p w14:paraId="7D30EF6D" w14:textId="77777777" w:rsidR="00B86852" w:rsidRPr="00F0405C" w:rsidRDefault="00B86852" w:rsidP="00CE771F">
            <w:pPr>
              <w:spacing w:line="480" w:lineRule="auto"/>
              <w:jc w:val="center"/>
              <w:rPr>
                <w:iCs/>
                <w:sz w:val="20"/>
                <w:lang w:val="en-CA"/>
              </w:rPr>
            </w:pPr>
            <w:r w:rsidRPr="00F0405C">
              <w:rPr>
                <w:i/>
                <w:iCs/>
                <w:sz w:val="20"/>
                <w:lang w:val="en-CA"/>
              </w:rPr>
              <w:t>t</w:t>
            </w:r>
            <w:r w:rsidRPr="00F0405C">
              <w:rPr>
                <w:iCs/>
                <w:sz w:val="20"/>
                <w:lang w:val="en-CA"/>
              </w:rPr>
              <w:t>(58)</w:t>
            </w:r>
          </w:p>
        </w:tc>
        <w:tc>
          <w:tcPr>
            <w:tcW w:w="1257" w:type="dxa"/>
            <w:tcBorders>
              <w:top w:val="single" w:sz="4" w:space="0" w:color="auto"/>
              <w:left w:val="nil"/>
              <w:bottom w:val="single" w:sz="4" w:space="0" w:color="auto"/>
              <w:right w:val="nil"/>
            </w:tcBorders>
            <w:vAlign w:val="center"/>
          </w:tcPr>
          <w:p w14:paraId="595E1278" w14:textId="77777777" w:rsidR="00B86852" w:rsidRPr="00F0405C" w:rsidRDefault="00B86852" w:rsidP="00CE771F">
            <w:pPr>
              <w:spacing w:line="480" w:lineRule="auto"/>
              <w:jc w:val="center"/>
              <w:rPr>
                <w:iCs/>
                <w:sz w:val="20"/>
                <w:lang w:val="en-CA"/>
              </w:rPr>
            </w:pPr>
            <w:r w:rsidRPr="00F0405C">
              <w:rPr>
                <w:iCs/>
                <w:sz w:val="20"/>
                <w:lang w:val="en-CA"/>
              </w:rPr>
              <w:t>η</w:t>
            </w:r>
            <w:r w:rsidRPr="00F0405C">
              <w:rPr>
                <w:iCs/>
                <w:sz w:val="20"/>
                <w:vertAlign w:val="superscript"/>
                <w:lang w:val="en-CA"/>
              </w:rPr>
              <w:t>2</w:t>
            </w:r>
          </w:p>
        </w:tc>
      </w:tr>
      <w:tr w:rsidR="00B86852" w:rsidRPr="00F0405C" w14:paraId="7025F1F1" w14:textId="77777777" w:rsidTr="00B86852">
        <w:tc>
          <w:tcPr>
            <w:tcW w:w="2611" w:type="dxa"/>
            <w:tcBorders>
              <w:top w:val="single" w:sz="4" w:space="0" w:color="auto"/>
              <w:left w:val="nil"/>
              <w:bottom w:val="nil"/>
              <w:right w:val="nil"/>
            </w:tcBorders>
          </w:tcPr>
          <w:p w14:paraId="18E08B49" w14:textId="77777777" w:rsidR="00B86852" w:rsidRPr="00F0405C" w:rsidRDefault="00B86852" w:rsidP="000E4DF7">
            <w:pPr>
              <w:spacing w:line="480" w:lineRule="auto"/>
              <w:rPr>
                <w:iCs/>
                <w:sz w:val="20"/>
                <w:lang w:val="en-CA"/>
              </w:rPr>
            </w:pPr>
            <w:r w:rsidRPr="00F0405C">
              <w:rPr>
                <w:iCs/>
                <w:sz w:val="20"/>
                <w:lang w:val="en-CA"/>
              </w:rPr>
              <w:t>CPTI</w:t>
            </w:r>
          </w:p>
        </w:tc>
        <w:tc>
          <w:tcPr>
            <w:tcW w:w="2026" w:type="dxa"/>
            <w:tcBorders>
              <w:top w:val="single" w:sz="4" w:space="0" w:color="auto"/>
              <w:left w:val="nil"/>
              <w:bottom w:val="nil"/>
              <w:right w:val="nil"/>
            </w:tcBorders>
          </w:tcPr>
          <w:p w14:paraId="794C3D11" w14:textId="77777777" w:rsidR="00B86852" w:rsidRPr="00F0405C" w:rsidRDefault="00B86852" w:rsidP="000E4DF7">
            <w:pPr>
              <w:spacing w:line="480" w:lineRule="auto"/>
              <w:jc w:val="center"/>
              <w:rPr>
                <w:iCs/>
                <w:sz w:val="20"/>
                <w:lang w:val="en-CA"/>
              </w:rPr>
            </w:pPr>
          </w:p>
        </w:tc>
        <w:tc>
          <w:tcPr>
            <w:tcW w:w="1946" w:type="dxa"/>
            <w:tcBorders>
              <w:top w:val="single" w:sz="4" w:space="0" w:color="auto"/>
              <w:left w:val="nil"/>
              <w:bottom w:val="nil"/>
              <w:right w:val="nil"/>
            </w:tcBorders>
          </w:tcPr>
          <w:p w14:paraId="7CCFB54D" w14:textId="77777777" w:rsidR="00B86852" w:rsidRPr="00F0405C" w:rsidRDefault="00B86852" w:rsidP="000E4DF7">
            <w:pPr>
              <w:spacing w:line="480" w:lineRule="auto"/>
              <w:jc w:val="center"/>
              <w:rPr>
                <w:iCs/>
                <w:sz w:val="20"/>
                <w:lang w:val="en-CA"/>
              </w:rPr>
            </w:pPr>
          </w:p>
        </w:tc>
        <w:tc>
          <w:tcPr>
            <w:tcW w:w="1213" w:type="dxa"/>
            <w:tcBorders>
              <w:top w:val="single" w:sz="4" w:space="0" w:color="auto"/>
              <w:left w:val="nil"/>
              <w:bottom w:val="nil"/>
              <w:right w:val="nil"/>
            </w:tcBorders>
          </w:tcPr>
          <w:p w14:paraId="476B3C30" w14:textId="77777777" w:rsidR="00B86852" w:rsidRPr="00F0405C" w:rsidRDefault="00B86852" w:rsidP="000E4DF7">
            <w:pPr>
              <w:spacing w:line="480" w:lineRule="auto"/>
              <w:jc w:val="center"/>
              <w:rPr>
                <w:iCs/>
                <w:sz w:val="20"/>
                <w:lang w:val="en-CA"/>
              </w:rPr>
            </w:pPr>
          </w:p>
        </w:tc>
        <w:tc>
          <w:tcPr>
            <w:tcW w:w="1257" w:type="dxa"/>
            <w:tcBorders>
              <w:top w:val="single" w:sz="4" w:space="0" w:color="auto"/>
              <w:left w:val="nil"/>
              <w:bottom w:val="nil"/>
              <w:right w:val="nil"/>
            </w:tcBorders>
          </w:tcPr>
          <w:p w14:paraId="77F0E8F5" w14:textId="77777777" w:rsidR="00B86852" w:rsidRPr="00F0405C" w:rsidRDefault="00B86852" w:rsidP="000E4DF7">
            <w:pPr>
              <w:spacing w:line="480" w:lineRule="auto"/>
              <w:jc w:val="center"/>
              <w:rPr>
                <w:iCs/>
                <w:sz w:val="20"/>
                <w:lang w:val="en-CA"/>
              </w:rPr>
            </w:pPr>
          </w:p>
        </w:tc>
      </w:tr>
      <w:tr w:rsidR="00B86852" w:rsidRPr="00F0405C" w14:paraId="52CDD677" w14:textId="77777777" w:rsidTr="00B86852">
        <w:tc>
          <w:tcPr>
            <w:tcW w:w="2611" w:type="dxa"/>
            <w:tcBorders>
              <w:top w:val="nil"/>
              <w:left w:val="nil"/>
              <w:bottom w:val="nil"/>
              <w:right w:val="nil"/>
            </w:tcBorders>
          </w:tcPr>
          <w:p w14:paraId="7ABF9CF7" w14:textId="7E8A2927" w:rsidR="00B86852" w:rsidRPr="00F0405C" w:rsidRDefault="00B86852" w:rsidP="000E4DF7">
            <w:pPr>
              <w:spacing w:line="480" w:lineRule="auto"/>
              <w:rPr>
                <w:i/>
                <w:sz w:val="20"/>
                <w:vertAlign w:val="superscript"/>
                <w:lang w:val="en-CA"/>
              </w:rPr>
            </w:pPr>
            <w:r w:rsidRPr="00F0405C">
              <w:rPr>
                <w:iCs/>
                <w:sz w:val="20"/>
                <w:lang w:val="en-CA"/>
              </w:rPr>
              <w:t xml:space="preserve">     Fantasy play </w:t>
            </w:r>
            <w:r w:rsidR="00CE7ED6" w:rsidRPr="00F0405C">
              <w:rPr>
                <w:iCs/>
                <w:sz w:val="20"/>
                <w:lang w:val="en-CA"/>
              </w:rPr>
              <w:t>completion</w:t>
            </w:r>
            <w:r w:rsidRPr="00F0405C">
              <w:rPr>
                <w:i/>
                <w:iCs/>
                <w:sz w:val="20"/>
                <w:vertAlign w:val="superscript"/>
                <w:lang w:val="en-CA"/>
              </w:rPr>
              <w:t>a</w:t>
            </w:r>
          </w:p>
        </w:tc>
        <w:tc>
          <w:tcPr>
            <w:tcW w:w="2026" w:type="dxa"/>
            <w:tcBorders>
              <w:top w:val="nil"/>
              <w:left w:val="nil"/>
              <w:bottom w:val="nil"/>
              <w:right w:val="nil"/>
            </w:tcBorders>
          </w:tcPr>
          <w:p w14:paraId="23F597A8" w14:textId="77777777" w:rsidR="00B86852" w:rsidRPr="00F0405C" w:rsidRDefault="00B86852" w:rsidP="000E4DF7">
            <w:pPr>
              <w:spacing w:line="480" w:lineRule="auto"/>
              <w:jc w:val="center"/>
              <w:rPr>
                <w:bCs/>
                <w:iCs/>
                <w:sz w:val="20"/>
                <w:lang w:val="en-CA"/>
              </w:rPr>
            </w:pPr>
            <w:r w:rsidRPr="00F0405C">
              <w:rPr>
                <w:bCs/>
                <w:iCs/>
                <w:sz w:val="20"/>
                <w:lang w:val="en-CA"/>
              </w:rPr>
              <w:t>.53 (.81)</w:t>
            </w:r>
          </w:p>
        </w:tc>
        <w:tc>
          <w:tcPr>
            <w:tcW w:w="1946" w:type="dxa"/>
            <w:tcBorders>
              <w:top w:val="nil"/>
              <w:left w:val="nil"/>
              <w:bottom w:val="nil"/>
              <w:right w:val="nil"/>
            </w:tcBorders>
          </w:tcPr>
          <w:p w14:paraId="1FC7DF7A" w14:textId="77777777" w:rsidR="00B86852" w:rsidRPr="00F0405C" w:rsidRDefault="00B86852" w:rsidP="000E4DF7">
            <w:pPr>
              <w:spacing w:line="480" w:lineRule="auto"/>
              <w:jc w:val="center"/>
              <w:rPr>
                <w:bCs/>
                <w:iCs/>
                <w:sz w:val="20"/>
                <w:lang w:val="en-CA"/>
              </w:rPr>
            </w:pPr>
            <w:r w:rsidRPr="00F0405C">
              <w:rPr>
                <w:bCs/>
                <w:iCs/>
                <w:sz w:val="20"/>
                <w:lang w:val="en-CA"/>
              </w:rPr>
              <w:t>1.16 (.86)</w:t>
            </w:r>
          </w:p>
        </w:tc>
        <w:tc>
          <w:tcPr>
            <w:tcW w:w="1213" w:type="dxa"/>
            <w:tcBorders>
              <w:top w:val="nil"/>
              <w:left w:val="nil"/>
              <w:bottom w:val="nil"/>
              <w:right w:val="nil"/>
            </w:tcBorders>
          </w:tcPr>
          <w:p w14:paraId="51D4FDD2" w14:textId="77777777" w:rsidR="00B86852" w:rsidRPr="00F0405C" w:rsidRDefault="00B86852" w:rsidP="000E4DF7">
            <w:pPr>
              <w:spacing w:line="480" w:lineRule="auto"/>
              <w:jc w:val="center"/>
              <w:rPr>
                <w:bCs/>
                <w:iCs/>
                <w:sz w:val="20"/>
                <w:lang w:val="en-CA"/>
              </w:rPr>
            </w:pPr>
            <w:r w:rsidRPr="00F0405C">
              <w:rPr>
                <w:bCs/>
                <w:iCs/>
                <w:sz w:val="20"/>
                <w:lang w:val="en-CA"/>
              </w:rPr>
              <w:t>2.79**</w:t>
            </w:r>
          </w:p>
        </w:tc>
        <w:tc>
          <w:tcPr>
            <w:tcW w:w="1257" w:type="dxa"/>
            <w:tcBorders>
              <w:top w:val="nil"/>
              <w:left w:val="nil"/>
              <w:bottom w:val="nil"/>
              <w:right w:val="nil"/>
            </w:tcBorders>
          </w:tcPr>
          <w:p w14:paraId="731A4B76" w14:textId="77777777" w:rsidR="00B86852" w:rsidRPr="00F0405C" w:rsidRDefault="00B86852" w:rsidP="000E4DF7">
            <w:pPr>
              <w:spacing w:line="480" w:lineRule="auto"/>
              <w:jc w:val="center"/>
              <w:rPr>
                <w:bCs/>
                <w:iCs/>
                <w:sz w:val="20"/>
                <w:lang w:val="en-CA"/>
              </w:rPr>
            </w:pPr>
            <w:r w:rsidRPr="00F0405C">
              <w:rPr>
                <w:bCs/>
                <w:iCs/>
                <w:sz w:val="20"/>
                <w:lang w:val="en-CA"/>
              </w:rPr>
              <w:t>.12</w:t>
            </w:r>
          </w:p>
        </w:tc>
      </w:tr>
      <w:tr w:rsidR="00B86852" w:rsidRPr="00F0405C" w14:paraId="282F775A" w14:textId="77777777" w:rsidTr="00B86852">
        <w:tc>
          <w:tcPr>
            <w:tcW w:w="2611" w:type="dxa"/>
            <w:tcBorders>
              <w:top w:val="nil"/>
              <w:left w:val="nil"/>
              <w:bottom w:val="nil"/>
              <w:right w:val="nil"/>
            </w:tcBorders>
          </w:tcPr>
          <w:p w14:paraId="3DA982F3" w14:textId="77777777" w:rsidR="00B86852" w:rsidRPr="00F0405C" w:rsidRDefault="00B86852" w:rsidP="000E4DF7">
            <w:pPr>
              <w:spacing w:line="480" w:lineRule="auto"/>
              <w:rPr>
                <w:iCs/>
                <w:sz w:val="20"/>
                <w:lang w:val="en-CA"/>
              </w:rPr>
            </w:pPr>
            <w:r w:rsidRPr="00F0405C">
              <w:rPr>
                <w:iCs/>
                <w:sz w:val="20"/>
                <w:lang w:val="en-CA"/>
              </w:rPr>
              <w:t>CAI</w:t>
            </w:r>
          </w:p>
        </w:tc>
        <w:tc>
          <w:tcPr>
            <w:tcW w:w="2026" w:type="dxa"/>
            <w:tcBorders>
              <w:top w:val="nil"/>
              <w:left w:val="nil"/>
              <w:bottom w:val="nil"/>
              <w:right w:val="nil"/>
            </w:tcBorders>
          </w:tcPr>
          <w:p w14:paraId="2B117773" w14:textId="77777777" w:rsidR="00B86852" w:rsidRPr="00F0405C" w:rsidRDefault="00B86852" w:rsidP="000E4DF7">
            <w:pPr>
              <w:spacing w:line="480" w:lineRule="auto"/>
              <w:jc w:val="center"/>
              <w:rPr>
                <w:iCs/>
                <w:sz w:val="20"/>
                <w:lang w:val="en-CA"/>
              </w:rPr>
            </w:pPr>
          </w:p>
        </w:tc>
        <w:tc>
          <w:tcPr>
            <w:tcW w:w="1946" w:type="dxa"/>
            <w:tcBorders>
              <w:top w:val="nil"/>
              <w:left w:val="nil"/>
              <w:bottom w:val="nil"/>
              <w:right w:val="nil"/>
            </w:tcBorders>
          </w:tcPr>
          <w:p w14:paraId="58204214" w14:textId="77777777" w:rsidR="00B86852" w:rsidRPr="00F0405C" w:rsidRDefault="00B86852" w:rsidP="000E4DF7">
            <w:pPr>
              <w:spacing w:line="480" w:lineRule="auto"/>
              <w:jc w:val="center"/>
              <w:rPr>
                <w:iCs/>
                <w:sz w:val="20"/>
                <w:lang w:val="en-CA"/>
              </w:rPr>
            </w:pPr>
          </w:p>
        </w:tc>
        <w:tc>
          <w:tcPr>
            <w:tcW w:w="1213" w:type="dxa"/>
            <w:tcBorders>
              <w:top w:val="nil"/>
              <w:left w:val="nil"/>
              <w:bottom w:val="nil"/>
              <w:right w:val="nil"/>
            </w:tcBorders>
          </w:tcPr>
          <w:p w14:paraId="6893E828" w14:textId="77777777" w:rsidR="00B86852" w:rsidRPr="00F0405C" w:rsidRDefault="00B86852" w:rsidP="000E4DF7">
            <w:pPr>
              <w:spacing w:line="480" w:lineRule="auto"/>
              <w:jc w:val="center"/>
              <w:rPr>
                <w:iCs/>
                <w:sz w:val="20"/>
                <w:lang w:val="en-CA"/>
              </w:rPr>
            </w:pPr>
          </w:p>
        </w:tc>
        <w:tc>
          <w:tcPr>
            <w:tcW w:w="1257" w:type="dxa"/>
            <w:tcBorders>
              <w:top w:val="nil"/>
              <w:left w:val="nil"/>
              <w:bottom w:val="nil"/>
              <w:right w:val="nil"/>
            </w:tcBorders>
          </w:tcPr>
          <w:p w14:paraId="0D3E4025" w14:textId="77777777" w:rsidR="00B86852" w:rsidRPr="00F0405C" w:rsidRDefault="00B86852" w:rsidP="000E4DF7">
            <w:pPr>
              <w:spacing w:line="480" w:lineRule="auto"/>
              <w:jc w:val="center"/>
              <w:rPr>
                <w:iCs/>
                <w:sz w:val="20"/>
                <w:lang w:val="en-CA"/>
              </w:rPr>
            </w:pPr>
          </w:p>
        </w:tc>
      </w:tr>
      <w:tr w:rsidR="00B86852" w:rsidRPr="00F0405C" w14:paraId="547C8D98" w14:textId="77777777" w:rsidTr="00B86852">
        <w:tc>
          <w:tcPr>
            <w:tcW w:w="2611" w:type="dxa"/>
            <w:tcBorders>
              <w:top w:val="nil"/>
              <w:left w:val="nil"/>
              <w:bottom w:val="nil"/>
              <w:right w:val="nil"/>
            </w:tcBorders>
          </w:tcPr>
          <w:p w14:paraId="40027C1B" w14:textId="77777777" w:rsidR="00B86852" w:rsidRPr="00F0405C" w:rsidRDefault="00B86852" w:rsidP="000E4DF7">
            <w:pPr>
              <w:spacing w:line="480" w:lineRule="auto"/>
              <w:rPr>
                <w:iCs/>
                <w:sz w:val="20"/>
                <w:lang w:val="en-CA"/>
              </w:rPr>
            </w:pPr>
            <w:r w:rsidRPr="00F0405C">
              <w:rPr>
                <w:iCs/>
                <w:sz w:val="20"/>
                <w:lang w:val="en-CA"/>
              </w:rPr>
              <w:t xml:space="preserve">     Self-RF</w:t>
            </w:r>
          </w:p>
        </w:tc>
        <w:tc>
          <w:tcPr>
            <w:tcW w:w="2026" w:type="dxa"/>
            <w:tcBorders>
              <w:top w:val="nil"/>
              <w:left w:val="nil"/>
              <w:bottom w:val="nil"/>
              <w:right w:val="nil"/>
            </w:tcBorders>
          </w:tcPr>
          <w:p w14:paraId="3A5FEB6E" w14:textId="77777777" w:rsidR="00B86852" w:rsidRPr="00F0405C" w:rsidRDefault="00B86852" w:rsidP="000E4DF7">
            <w:pPr>
              <w:spacing w:line="480" w:lineRule="auto"/>
              <w:jc w:val="center"/>
              <w:rPr>
                <w:bCs/>
                <w:iCs/>
                <w:sz w:val="20"/>
                <w:lang w:val="en-CA"/>
              </w:rPr>
            </w:pPr>
            <w:r w:rsidRPr="00F0405C">
              <w:rPr>
                <w:bCs/>
                <w:iCs/>
                <w:sz w:val="20"/>
                <w:lang w:val="en-CA"/>
              </w:rPr>
              <w:t>2.55 (1.95)</w:t>
            </w:r>
          </w:p>
        </w:tc>
        <w:tc>
          <w:tcPr>
            <w:tcW w:w="1946" w:type="dxa"/>
            <w:tcBorders>
              <w:top w:val="nil"/>
              <w:left w:val="nil"/>
              <w:bottom w:val="nil"/>
              <w:right w:val="nil"/>
            </w:tcBorders>
          </w:tcPr>
          <w:p w14:paraId="0CD7A9B7" w14:textId="77777777" w:rsidR="00B86852" w:rsidRPr="00F0405C" w:rsidRDefault="00B86852" w:rsidP="000E4DF7">
            <w:pPr>
              <w:spacing w:line="480" w:lineRule="auto"/>
              <w:jc w:val="center"/>
              <w:rPr>
                <w:bCs/>
                <w:iCs/>
                <w:sz w:val="20"/>
                <w:lang w:val="en-CA"/>
              </w:rPr>
            </w:pPr>
            <w:r w:rsidRPr="00F0405C">
              <w:rPr>
                <w:bCs/>
                <w:iCs/>
                <w:sz w:val="20"/>
                <w:lang w:val="en-CA"/>
              </w:rPr>
              <w:t>3.68 (1.76)</w:t>
            </w:r>
          </w:p>
        </w:tc>
        <w:tc>
          <w:tcPr>
            <w:tcW w:w="1213" w:type="dxa"/>
            <w:tcBorders>
              <w:top w:val="nil"/>
              <w:left w:val="nil"/>
              <w:bottom w:val="nil"/>
              <w:right w:val="nil"/>
            </w:tcBorders>
          </w:tcPr>
          <w:p w14:paraId="48968149" w14:textId="77777777" w:rsidR="00B86852" w:rsidRPr="00F0405C" w:rsidRDefault="00B86852" w:rsidP="000E4DF7">
            <w:pPr>
              <w:spacing w:line="480" w:lineRule="auto"/>
              <w:jc w:val="center"/>
              <w:rPr>
                <w:bCs/>
                <w:iCs/>
                <w:sz w:val="20"/>
                <w:lang w:val="en-CA"/>
              </w:rPr>
            </w:pPr>
            <w:r w:rsidRPr="00F0405C">
              <w:rPr>
                <w:bCs/>
                <w:iCs/>
                <w:sz w:val="20"/>
                <w:lang w:val="en-CA"/>
              </w:rPr>
              <w:t>2.20*</w:t>
            </w:r>
          </w:p>
        </w:tc>
        <w:tc>
          <w:tcPr>
            <w:tcW w:w="1257" w:type="dxa"/>
            <w:tcBorders>
              <w:top w:val="nil"/>
              <w:left w:val="nil"/>
              <w:bottom w:val="nil"/>
              <w:right w:val="nil"/>
            </w:tcBorders>
          </w:tcPr>
          <w:p w14:paraId="50EAA303" w14:textId="77777777" w:rsidR="00B86852" w:rsidRPr="00F0405C" w:rsidRDefault="00B86852" w:rsidP="000E4DF7">
            <w:pPr>
              <w:spacing w:line="480" w:lineRule="auto"/>
              <w:jc w:val="center"/>
              <w:rPr>
                <w:bCs/>
                <w:iCs/>
                <w:sz w:val="20"/>
                <w:lang w:val="en-CA"/>
              </w:rPr>
            </w:pPr>
            <w:r w:rsidRPr="00F0405C">
              <w:rPr>
                <w:bCs/>
                <w:iCs/>
                <w:sz w:val="20"/>
                <w:lang w:val="en-CA"/>
              </w:rPr>
              <w:t>.08</w:t>
            </w:r>
          </w:p>
        </w:tc>
      </w:tr>
      <w:tr w:rsidR="00B86852" w:rsidRPr="00F0405C" w14:paraId="4F481E69" w14:textId="77777777" w:rsidTr="00B46A97">
        <w:tc>
          <w:tcPr>
            <w:tcW w:w="2611" w:type="dxa"/>
            <w:tcBorders>
              <w:top w:val="nil"/>
              <w:left w:val="nil"/>
              <w:bottom w:val="single" w:sz="4" w:space="0" w:color="auto"/>
              <w:right w:val="nil"/>
            </w:tcBorders>
          </w:tcPr>
          <w:p w14:paraId="4950E273" w14:textId="77777777" w:rsidR="00B86852" w:rsidRPr="00F0405C" w:rsidRDefault="00B86852" w:rsidP="000E4DF7">
            <w:pPr>
              <w:spacing w:line="480" w:lineRule="auto"/>
              <w:rPr>
                <w:iCs/>
                <w:sz w:val="20"/>
                <w:lang w:val="en-CA"/>
              </w:rPr>
            </w:pPr>
            <w:r w:rsidRPr="00F0405C">
              <w:rPr>
                <w:iCs/>
                <w:sz w:val="20"/>
                <w:lang w:val="en-CA"/>
              </w:rPr>
              <w:t xml:space="preserve">     Other-RF</w:t>
            </w:r>
          </w:p>
        </w:tc>
        <w:tc>
          <w:tcPr>
            <w:tcW w:w="2026" w:type="dxa"/>
            <w:tcBorders>
              <w:top w:val="nil"/>
              <w:left w:val="nil"/>
              <w:bottom w:val="single" w:sz="4" w:space="0" w:color="auto"/>
              <w:right w:val="nil"/>
            </w:tcBorders>
          </w:tcPr>
          <w:p w14:paraId="3F0C34A3" w14:textId="77777777" w:rsidR="00B86852" w:rsidRPr="00F0405C" w:rsidRDefault="00B86852" w:rsidP="000E4DF7">
            <w:pPr>
              <w:spacing w:line="480" w:lineRule="auto"/>
              <w:jc w:val="center"/>
              <w:rPr>
                <w:bCs/>
                <w:iCs/>
                <w:sz w:val="20"/>
                <w:lang w:val="en-CA"/>
              </w:rPr>
            </w:pPr>
            <w:r w:rsidRPr="00F0405C">
              <w:rPr>
                <w:bCs/>
                <w:iCs/>
                <w:sz w:val="20"/>
                <w:lang w:val="en-CA"/>
              </w:rPr>
              <w:t>2.37 (1.75)</w:t>
            </w:r>
          </w:p>
        </w:tc>
        <w:tc>
          <w:tcPr>
            <w:tcW w:w="1946" w:type="dxa"/>
            <w:tcBorders>
              <w:top w:val="nil"/>
              <w:left w:val="nil"/>
              <w:bottom w:val="single" w:sz="4" w:space="0" w:color="auto"/>
              <w:right w:val="nil"/>
            </w:tcBorders>
          </w:tcPr>
          <w:p w14:paraId="524C2968" w14:textId="77777777" w:rsidR="00B86852" w:rsidRPr="00F0405C" w:rsidRDefault="00B86852" w:rsidP="000E4DF7">
            <w:pPr>
              <w:spacing w:line="480" w:lineRule="auto"/>
              <w:jc w:val="center"/>
              <w:rPr>
                <w:bCs/>
                <w:iCs/>
                <w:sz w:val="20"/>
                <w:lang w:val="en-CA"/>
              </w:rPr>
            </w:pPr>
            <w:r w:rsidRPr="00F0405C">
              <w:rPr>
                <w:bCs/>
                <w:iCs/>
                <w:sz w:val="20"/>
                <w:lang w:val="en-CA"/>
              </w:rPr>
              <w:t>3.54 (1.42)</w:t>
            </w:r>
          </w:p>
        </w:tc>
        <w:tc>
          <w:tcPr>
            <w:tcW w:w="1213" w:type="dxa"/>
            <w:tcBorders>
              <w:top w:val="nil"/>
              <w:left w:val="nil"/>
              <w:bottom w:val="single" w:sz="4" w:space="0" w:color="auto"/>
              <w:right w:val="nil"/>
            </w:tcBorders>
          </w:tcPr>
          <w:p w14:paraId="4EDD4C9A" w14:textId="77777777" w:rsidR="00B86852" w:rsidRPr="00F0405C" w:rsidRDefault="00B86852" w:rsidP="000E4DF7">
            <w:pPr>
              <w:spacing w:line="480" w:lineRule="auto"/>
              <w:jc w:val="center"/>
              <w:rPr>
                <w:bCs/>
                <w:iCs/>
                <w:sz w:val="20"/>
                <w:lang w:val="en-CA"/>
              </w:rPr>
            </w:pPr>
            <w:r w:rsidRPr="00F0405C">
              <w:rPr>
                <w:bCs/>
                <w:iCs/>
                <w:sz w:val="20"/>
                <w:lang w:val="en-CA"/>
              </w:rPr>
              <w:t>2.63*</w:t>
            </w:r>
          </w:p>
        </w:tc>
        <w:tc>
          <w:tcPr>
            <w:tcW w:w="1257" w:type="dxa"/>
            <w:tcBorders>
              <w:top w:val="nil"/>
              <w:left w:val="nil"/>
              <w:bottom w:val="single" w:sz="4" w:space="0" w:color="auto"/>
              <w:right w:val="nil"/>
            </w:tcBorders>
          </w:tcPr>
          <w:p w14:paraId="1AD09746" w14:textId="77777777" w:rsidR="00B86852" w:rsidRPr="00F0405C" w:rsidRDefault="00B86852" w:rsidP="000E4DF7">
            <w:pPr>
              <w:spacing w:line="480" w:lineRule="auto"/>
              <w:jc w:val="center"/>
              <w:rPr>
                <w:bCs/>
                <w:iCs/>
                <w:sz w:val="20"/>
                <w:lang w:val="en-CA"/>
              </w:rPr>
            </w:pPr>
            <w:r w:rsidRPr="00F0405C">
              <w:rPr>
                <w:bCs/>
                <w:iCs/>
                <w:sz w:val="20"/>
                <w:lang w:val="en-CA"/>
              </w:rPr>
              <w:t>.11</w:t>
            </w:r>
          </w:p>
        </w:tc>
      </w:tr>
    </w:tbl>
    <w:p w14:paraId="37FECE28" w14:textId="77777777" w:rsidR="00800C08" w:rsidRPr="00F0405C" w:rsidRDefault="00B86852" w:rsidP="000E4DF7">
      <w:pPr>
        <w:spacing w:line="480" w:lineRule="auto"/>
        <w:rPr>
          <w:iCs/>
          <w:sz w:val="20"/>
          <w:lang w:val="en-CA"/>
        </w:rPr>
      </w:pPr>
      <w:r w:rsidRPr="00F0405C">
        <w:rPr>
          <w:lang w:val="en-CA"/>
        </w:rPr>
        <w:t>*</w:t>
      </w:r>
      <w:r w:rsidRPr="00F0405C">
        <w:rPr>
          <w:sz w:val="20"/>
          <w:lang w:val="en-CA"/>
        </w:rPr>
        <w:t>p &lt; .05; ** p &lt; .01</w:t>
      </w:r>
    </w:p>
    <w:p w14:paraId="45379BA3" w14:textId="77777777" w:rsidR="00800C08" w:rsidRPr="00F0405C" w:rsidRDefault="00800C08" w:rsidP="000E4DF7">
      <w:pPr>
        <w:spacing w:line="480" w:lineRule="auto"/>
        <w:rPr>
          <w:iCs/>
          <w:sz w:val="20"/>
          <w:lang w:val="en-CA"/>
        </w:rPr>
      </w:pPr>
      <w:r w:rsidRPr="00F0405C">
        <w:rPr>
          <w:i/>
          <w:sz w:val="20"/>
          <w:vertAlign w:val="superscript"/>
          <w:lang w:val="en-CA"/>
        </w:rPr>
        <w:t>a</w:t>
      </w:r>
      <w:r w:rsidRPr="00F0405C">
        <w:rPr>
          <w:i/>
          <w:sz w:val="20"/>
          <w:lang w:val="en-CA"/>
        </w:rPr>
        <w:t xml:space="preserve"> </w:t>
      </w:r>
      <w:r w:rsidRPr="00F0405C">
        <w:rPr>
          <w:iCs/>
          <w:sz w:val="20"/>
          <w:lang w:val="en-CA"/>
        </w:rPr>
        <w:t>Logarythmic transformed means.</w:t>
      </w:r>
    </w:p>
    <w:p w14:paraId="015AA485" w14:textId="77777777" w:rsidR="00800C08" w:rsidRPr="00F0405C" w:rsidRDefault="00800C08" w:rsidP="000E4DF7">
      <w:pPr>
        <w:spacing w:line="480" w:lineRule="auto"/>
        <w:rPr>
          <w:sz w:val="16"/>
          <w:szCs w:val="16"/>
          <w:lang w:val="en-CA"/>
        </w:rPr>
      </w:pPr>
    </w:p>
    <w:p w14:paraId="0D662FCD" w14:textId="77777777" w:rsidR="00800C08" w:rsidRPr="00F0405C" w:rsidRDefault="00800C08" w:rsidP="000E4DF7">
      <w:pPr>
        <w:spacing w:line="480" w:lineRule="auto"/>
        <w:rPr>
          <w:lang w:val="en-CA"/>
        </w:rPr>
      </w:pPr>
    </w:p>
    <w:p w14:paraId="244488C4" w14:textId="77777777" w:rsidR="00800C08" w:rsidRPr="00F0405C" w:rsidRDefault="00800C08" w:rsidP="000E4DF7">
      <w:pPr>
        <w:spacing w:line="480" w:lineRule="auto"/>
        <w:rPr>
          <w:lang w:val="en-CA"/>
        </w:rPr>
      </w:pPr>
      <w:r w:rsidRPr="00F0405C">
        <w:rPr>
          <w:lang w:val="en-CA"/>
        </w:rPr>
        <w:br w:type="page"/>
      </w:r>
    </w:p>
    <w:p w14:paraId="743F9C82" w14:textId="4BCD0552" w:rsidR="00800C08" w:rsidRPr="00F0405C" w:rsidRDefault="00612125" w:rsidP="00681A32">
      <w:pPr>
        <w:spacing w:line="480" w:lineRule="auto"/>
        <w:rPr>
          <w:lang w:val="en-CA"/>
        </w:rPr>
      </w:pPr>
      <w:r w:rsidRPr="00F0405C">
        <w:rPr>
          <w:noProof/>
          <w:lang w:val="en-GB" w:eastAsia="en-GB"/>
        </w:rPr>
        <w:lastRenderedPageBreak/>
        <mc:AlternateContent>
          <mc:Choice Requires="wps">
            <w:drawing>
              <wp:anchor distT="0" distB="0" distL="114300" distR="114300" simplePos="0" relativeHeight="251659264" behindDoc="0" locked="0" layoutInCell="1" allowOverlap="1" wp14:anchorId="15B90951" wp14:editId="0983FE4F">
                <wp:simplePos x="0" y="0"/>
                <wp:positionH relativeFrom="column">
                  <wp:posOffset>2286000</wp:posOffset>
                </wp:positionH>
                <wp:positionV relativeFrom="paragraph">
                  <wp:posOffset>685800</wp:posOffset>
                </wp:positionV>
                <wp:extent cx="914400" cy="510540"/>
                <wp:effectExtent l="0" t="0" r="0" b="0"/>
                <wp:wrapTight wrapText="bothSides">
                  <wp:wrapPolygon edited="0">
                    <wp:start x="600" y="1075"/>
                    <wp:lineTo x="600" y="19343"/>
                    <wp:lineTo x="20400" y="19343"/>
                    <wp:lineTo x="20400" y="1075"/>
                    <wp:lineTo x="600" y="1075"/>
                  </wp:wrapPolygon>
                </wp:wrapTight>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0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2BF7AB" w14:textId="77777777" w:rsidR="00897518" w:rsidRDefault="00897518" w:rsidP="00800C08">
                            <w:pPr>
                              <w:jc w:val="center"/>
                              <w:rPr>
                                <w:b/>
                              </w:rPr>
                            </w:pPr>
                            <w:r w:rsidRPr="00E41E81">
                              <w:rPr>
                                <w:b/>
                              </w:rPr>
                              <w:t>-1.0594*</w:t>
                            </w:r>
                          </w:p>
                          <w:p w14:paraId="75C91C4F" w14:textId="77777777" w:rsidR="00897518" w:rsidRPr="00E41E81" w:rsidRDefault="00897518" w:rsidP="00800C08">
                            <w:pPr>
                              <w:jc w:val="center"/>
                            </w:pPr>
                            <w:r>
                              <w:t>(-.30*)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0951" id="_x0000_t202" coordsize="21600,21600" o:spt="202" path="m,l,21600r21600,l21600,xe">
                <v:stroke joinstyle="miter"/>
                <v:path gradientshapeok="t" o:connecttype="rect"/>
              </v:shapetype>
              <v:shape id="Text Box 13" o:spid="_x0000_s1026" type="#_x0000_t202" style="position:absolute;margin-left:180pt;margin-top:54pt;width:1in;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" filled="f" stroked="f">
                <v:textbox inset=",7.2pt,,7.2pt">
                  <w:txbxContent>
                    <w:p w14:paraId="142BF7AB" w14:textId="77777777" w:rsidR="00897518" w:rsidRDefault="00897518" w:rsidP="00800C08">
                      <w:pPr>
                        <w:jc w:val="center"/>
                        <w:rPr>
                          <w:b/>
                        </w:rPr>
                      </w:pPr>
                      <w:r w:rsidRPr="00E41E81">
                        <w:rPr>
                          <w:b/>
                        </w:rPr>
                        <w:t>-1.0594*</w:t>
                      </w:r>
                    </w:p>
                    <w:p w14:paraId="75C91C4F" w14:textId="77777777" w:rsidR="00897518" w:rsidRPr="00E41E81" w:rsidRDefault="00897518" w:rsidP="00800C08">
                      <w:pPr>
                        <w:jc w:val="center"/>
                      </w:pPr>
                      <w:r>
                        <w:t>(-.30*)</w:t>
                      </w:r>
                    </w:p>
                  </w:txbxContent>
                </v:textbox>
                <w10:wrap type="tight"/>
              </v:shape>
            </w:pict>
          </mc:Fallback>
        </mc:AlternateContent>
      </w:r>
      <w:r w:rsidRPr="00F0405C">
        <w:rPr>
          <w:noProof/>
          <w:lang w:val="en-GB" w:eastAsia="en-GB"/>
        </w:rPr>
        <mc:AlternateContent>
          <mc:Choice Requires="wps">
            <w:drawing>
              <wp:anchor distT="0" distB="0" distL="114300" distR="114300" simplePos="0" relativeHeight="251662336" behindDoc="0" locked="0" layoutInCell="1" allowOverlap="1" wp14:anchorId="0475F821" wp14:editId="78B316F0">
                <wp:simplePos x="0" y="0"/>
                <wp:positionH relativeFrom="column">
                  <wp:posOffset>2514600</wp:posOffset>
                </wp:positionH>
                <wp:positionV relativeFrom="paragraph">
                  <wp:posOffset>229870</wp:posOffset>
                </wp:positionV>
                <wp:extent cx="457200" cy="685800"/>
                <wp:effectExtent l="0" t="0" r="0" b="0"/>
                <wp:wrapThrough wrapText="bothSides">
                  <wp:wrapPolygon edited="0">
                    <wp:start x="1200" y="800"/>
                    <wp:lineTo x="1200" y="20000"/>
                    <wp:lineTo x="19200" y="20000"/>
                    <wp:lineTo x="19200" y="800"/>
                    <wp:lineTo x="1200" y="800"/>
                  </wp:wrapPolygon>
                </wp:wrapThrough>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67224A" w14:textId="77777777" w:rsidR="00897518" w:rsidRDefault="00897518" w:rsidP="00800C08">
                            <w:pPr>
                              <w:jc w:val="center"/>
                            </w:pPr>
                          </w:p>
                          <w:p w14:paraId="049B5E22" w14:textId="77777777" w:rsidR="00897518" w:rsidRDefault="00897518" w:rsidP="00800C08">
                            <w:pPr>
                              <w:jc w:val="center"/>
                            </w:pPr>
                            <w:r>
                              <w:t>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5F821" id="Text Box 16" o:spid="_x0000_s1027" type="#_x0000_t202" style="position:absolute;margin-left:198pt;margin-top:18.1pt;width:3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" filled="f" stroked="f">
                <v:textbox inset=",7.2pt,,7.2pt">
                  <w:txbxContent>
                    <w:p w14:paraId="7967224A" w14:textId="77777777" w:rsidR="00897518" w:rsidRDefault="00897518" w:rsidP="00800C08">
                      <w:pPr>
                        <w:jc w:val="center"/>
                      </w:pPr>
                    </w:p>
                    <w:p w14:paraId="049B5E22" w14:textId="77777777" w:rsidR="00897518" w:rsidRDefault="00897518" w:rsidP="00800C08">
                      <w:pPr>
                        <w:jc w:val="center"/>
                      </w:pPr>
                      <w:r>
                        <w:t>c</w:t>
                      </w:r>
                    </w:p>
                  </w:txbxContent>
                </v:textbox>
                <w10:wrap type="through"/>
              </v:shape>
            </w:pict>
          </mc:Fallback>
        </mc:AlternateContent>
      </w:r>
      <w:r w:rsidRPr="00F0405C">
        <w:rPr>
          <w:noProof/>
          <w:lang w:val="en-GB" w:eastAsia="en-GB"/>
        </w:rPr>
        <mc:AlternateContent>
          <mc:Choice Requires="wps">
            <w:drawing>
              <wp:anchor distT="0" distB="0" distL="114300" distR="114300" simplePos="0" relativeHeight="251651072" behindDoc="0" locked="0" layoutInCell="1" allowOverlap="1" wp14:anchorId="2D89E940" wp14:editId="160C80BA">
                <wp:simplePos x="0" y="0"/>
                <wp:positionH relativeFrom="column">
                  <wp:posOffset>3429000</wp:posOffset>
                </wp:positionH>
                <wp:positionV relativeFrom="paragraph">
                  <wp:posOffset>457200</wp:posOffset>
                </wp:positionV>
                <wp:extent cx="1371600" cy="685800"/>
                <wp:effectExtent l="0" t="0" r="0" b="0"/>
                <wp:wrapTight wrapText="bothSides">
                  <wp:wrapPolygon edited="0">
                    <wp:start x="400" y="800"/>
                    <wp:lineTo x="400" y="20000"/>
                    <wp:lineTo x="20800" y="20000"/>
                    <wp:lineTo x="20800" y="800"/>
                    <wp:lineTo x="400" y="800"/>
                  </wp:wrapPolygon>
                </wp:wrapTight>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36AE8E" w14:textId="77777777" w:rsidR="00897518" w:rsidRDefault="00897518" w:rsidP="00800C08">
                            <w:pPr>
                              <w:jc w:val="center"/>
                            </w:pPr>
                            <w:r>
                              <w:t>Other-Understanding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9E940" id="Text Box 5" o:spid="_x0000_s1028" type="#_x0000_t202" style="position:absolute;margin-left:270pt;margin-top:36pt;width:108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" filled="f" stroked="f">
                <v:textbox inset=",7.2pt,,7.2pt">
                  <w:txbxContent>
                    <w:p w14:paraId="0836AE8E" w14:textId="77777777" w:rsidR="00897518" w:rsidRDefault="00897518" w:rsidP="00800C08">
                      <w:pPr>
                        <w:jc w:val="center"/>
                      </w:pPr>
                      <w:r>
                        <w:t>Other-Understanding</w:t>
                      </w:r>
                    </w:p>
                  </w:txbxContent>
                </v:textbox>
                <w10:wrap type="tight"/>
              </v:shape>
            </w:pict>
          </mc:Fallback>
        </mc:AlternateContent>
      </w:r>
      <w:r w:rsidRPr="00F0405C">
        <w:rPr>
          <w:noProof/>
          <w:lang w:val="en-GB" w:eastAsia="en-GB"/>
        </w:rPr>
        <mc:AlternateContent>
          <mc:Choice Requires="wps">
            <w:drawing>
              <wp:anchor distT="0" distB="0" distL="114300" distR="114300" simplePos="0" relativeHeight="251664384" behindDoc="0" locked="0" layoutInCell="1" allowOverlap="1" wp14:anchorId="30897F2F" wp14:editId="79BE5695">
                <wp:simplePos x="0" y="0"/>
                <wp:positionH relativeFrom="column">
                  <wp:posOffset>3429000</wp:posOffset>
                </wp:positionH>
                <wp:positionV relativeFrom="paragraph">
                  <wp:posOffset>457200</wp:posOffset>
                </wp:positionV>
                <wp:extent cx="1371600" cy="444500"/>
                <wp:effectExtent l="0" t="0" r="25400" b="38100"/>
                <wp:wrapThrough wrapText="bothSides">
                  <wp:wrapPolygon edited="0">
                    <wp:start x="0" y="0"/>
                    <wp:lineTo x="0" y="22217"/>
                    <wp:lineTo x="21600" y="22217"/>
                    <wp:lineTo x="21600" y="0"/>
                    <wp:lineTo x="0" y="0"/>
                  </wp:wrapPolygon>
                </wp:wrapThrough>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4500"/>
                        </a:xfrm>
                        <a:prstGeom prst="rect">
                          <a:avLst/>
                        </a:prstGeom>
                        <a:noFill/>
                        <a:ln w="127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18A01" id="Rectangle 18" o:spid="_x0000_s1026" style="position:absolute;margin-left:270pt;margin-top:36pt;width:108pt;height: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" filled="f" strokeweight="1pt">
                <v:textbox inset=",7.2pt,,7.2pt"/>
                <w10:wrap type="through"/>
              </v:rect>
            </w:pict>
          </mc:Fallback>
        </mc:AlternateContent>
      </w:r>
      <w:r w:rsidRPr="00F0405C">
        <w:rPr>
          <w:noProof/>
          <w:lang w:val="en-GB" w:eastAsia="en-GB"/>
        </w:rPr>
        <mc:AlternateContent>
          <mc:Choice Requires="wps">
            <w:drawing>
              <wp:anchor distT="4294967294" distB="4294967294" distL="114300" distR="114300" simplePos="0" relativeHeight="251648000" behindDoc="0" locked="0" layoutInCell="1" allowOverlap="1" wp14:anchorId="42D18683" wp14:editId="1AC7B02C">
                <wp:simplePos x="0" y="0"/>
                <wp:positionH relativeFrom="column">
                  <wp:posOffset>2057400</wp:posOffset>
                </wp:positionH>
                <wp:positionV relativeFrom="paragraph">
                  <wp:posOffset>685165</wp:posOffset>
                </wp:positionV>
                <wp:extent cx="1371600" cy="0"/>
                <wp:effectExtent l="0" t="76200" r="50800" b="101600"/>
                <wp:wrapTight wrapText="bothSides">
                  <wp:wrapPolygon edited="0">
                    <wp:start x="19600" y="-1"/>
                    <wp:lineTo x="19200" y="-1"/>
                    <wp:lineTo x="19200" y="-1"/>
                    <wp:lineTo x="19600" y="-1"/>
                    <wp:lineTo x="22000" y="-1"/>
                    <wp:lineTo x="22000" y="-1"/>
                    <wp:lineTo x="19600" y="-1"/>
                  </wp:wrapPolygon>
                </wp:wrapTight>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2700">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9C221C" id="Line 2"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53.95pt" to="270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" strokeweight="1pt">
                <v:stroke endarrow="block"/>
                <w10:wrap type="tight"/>
              </v:line>
            </w:pict>
          </mc:Fallback>
        </mc:AlternateContent>
      </w:r>
      <w:r w:rsidRPr="00F0405C">
        <w:rPr>
          <w:noProof/>
          <w:lang w:val="en-GB" w:eastAsia="en-GB"/>
        </w:rPr>
        <mc:AlternateContent>
          <mc:Choice Requires="wps">
            <w:drawing>
              <wp:anchor distT="0" distB="0" distL="114300" distR="114300" simplePos="0" relativeHeight="251649024" behindDoc="0" locked="0" layoutInCell="1" allowOverlap="1" wp14:anchorId="66630C3D" wp14:editId="56D3EA13">
                <wp:simplePos x="0" y="0"/>
                <wp:positionH relativeFrom="column">
                  <wp:posOffset>685800</wp:posOffset>
                </wp:positionH>
                <wp:positionV relativeFrom="paragraph">
                  <wp:posOffset>457200</wp:posOffset>
                </wp:positionV>
                <wp:extent cx="1371600" cy="754380"/>
                <wp:effectExtent l="0" t="0" r="0" b="0"/>
                <wp:wrapTight wrapText="bothSides">
                  <wp:wrapPolygon edited="0">
                    <wp:start x="400" y="727"/>
                    <wp:lineTo x="400" y="20364"/>
                    <wp:lineTo x="20800" y="20364"/>
                    <wp:lineTo x="20800" y="727"/>
                    <wp:lineTo x="400" y="727"/>
                  </wp:wrapPolygon>
                </wp:wrapTight>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543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1F43B6" w14:textId="77777777" w:rsidR="00897518" w:rsidRPr="00850EC4" w:rsidRDefault="00897518" w:rsidP="00800C08">
                            <w:pPr>
                              <w:jc w:val="center"/>
                              <w:rPr>
                                <w:sz w:val="12"/>
                                <w:szCs w:val="12"/>
                              </w:rPr>
                            </w:pPr>
                          </w:p>
                          <w:p w14:paraId="3B755DC8" w14:textId="77777777" w:rsidR="00897518" w:rsidRDefault="00897518" w:rsidP="00800C08">
                            <w:pPr>
                              <w:jc w:val="center"/>
                            </w:pPr>
                            <w:r>
                              <w:t>Sexual abuse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30C3D" id="Text Box 3" o:spid="_x0000_s1029" type="#_x0000_t202" style="position:absolute;margin-left:54pt;margin-top:36pt;width:108pt;height:59.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" filled="f" stroked="f">
                <v:textbox inset=",7.2pt,,7.2pt">
                  <w:txbxContent>
                    <w:p w14:paraId="251F43B6" w14:textId="77777777" w:rsidR="00897518" w:rsidRPr="00850EC4" w:rsidRDefault="00897518" w:rsidP="00800C08">
                      <w:pPr>
                        <w:jc w:val="center"/>
                        <w:rPr>
                          <w:sz w:val="12"/>
                          <w:szCs w:val="12"/>
                        </w:rPr>
                      </w:pPr>
                    </w:p>
                    <w:p w14:paraId="3B755DC8" w14:textId="77777777" w:rsidR="00897518" w:rsidRDefault="00897518" w:rsidP="00800C08">
                      <w:pPr>
                        <w:jc w:val="center"/>
                      </w:pPr>
                      <w:r>
                        <w:t>Sexual abuse</w:t>
                      </w:r>
                    </w:p>
                  </w:txbxContent>
                </v:textbox>
                <w10:wrap type="tight"/>
              </v:shape>
            </w:pict>
          </mc:Fallback>
        </mc:AlternateContent>
      </w:r>
      <w:r w:rsidRPr="00F0405C">
        <w:rPr>
          <w:noProof/>
          <w:lang w:val="en-GB" w:eastAsia="en-GB"/>
        </w:rPr>
        <mc:AlternateContent>
          <mc:Choice Requires="wps">
            <w:drawing>
              <wp:anchor distT="0" distB="0" distL="114300" distR="114300" simplePos="0" relativeHeight="251663360" behindDoc="0" locked="0" layoutInCell="1" allowOverlap="1" wp14:anchorId="2ED9F29A" wp14:editId="5F1F823B">
                <wp:simplePos x="0" y="0"/>
                <wp:positionH relativeFrom="column">
                  <wp:posOffset>685800</wp:posOffset>
                </wp:positionH>
                <wp:positionV relativeFrom="paragraph">
                  <wp:posOffset>457200</wp:posOffset>
                </wp:positionV>
                <wp:extent cx="1371600" cy="444500"/>
                <wp:effectExtent l="0" t="0" r="25400" b="38100"/>
                <wp:wrapThrough wrapText="bothSides">
                  <wp:wrapPolygon edited="0">
                    <wp:start x="0" y="0"/>
                    <wp:lineTo x="0" y="22217"/>
                    <wp:lineTo x="21600" y="22217"/>
                    <wp:lineTo x="21600" y="0"/>
                    <wp:lineTo x="0" y="0"/>
                  </wp:wrapPolygon>
                </wp:wrapThrough>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4500"/>
                        </a:xfrm>
                        <a:prstGeom prst="rect">
                          <a:avLst/>
                        </a:prstGeom>
                        <a:noFill/>
                        <a:ln w="127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F6CBC" id="Rectangle 17" o:spid="_x0000_s1026" style="position:absolute;margin-left:54pt;margin-top:36pt;width:1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" filled="f" strokeweight="1pt">
                <v:textbox inset=",7.2pt,,7.2pt"/>
                <w10:wrap type="through"/>
              </v:rect>
            </w:pict>
          </mc:Fallback>
        </mc:AlternateContent>
      </w:r>
    </w:p>
    <w:p w14:paraId="47640C7E" w14:textId="77777777" w:rsidR="00800C08" w:rsidRPr="00F0405C" w:rsidRDefault="00800C08" w:rsidP="000E4DF7">
      <w:pPr>
        <w:tabs>
          <w:tab w:val="center" w:pos="1522"/>
        </w:tabs>
        <w:spacing w:line="480" w:lineRule="auto"/>
        <w:rPr>
          <w:lang w:val="en-CA"/>
        </w:rPr>
      </w:pPr>
    </w:p>
    <w:p w14:paraId="64401729" w14:textId="77777777" w:rsidR="00800C08" w:rsidRPr="00F0405C" w:rsidRDefault="00800C08" w:rsidP="000E4DF7">
      <w:pPr>
        <w:tabs>
          <w:tab w:val="center" w:pos="1522"/>
        </w:tabs>
        <w:spacing w:line="480" w:lineRule="auto"/>
        <w:rPr>
          <w:lang w:val="en-CA"/>
        </w:rPr>
      </w:pPr>
    </w:p>
    <w:p w14:paraId="09C5747D" w14:textId="21D0042E" w:rsidR="00800C08" w:rsidRPr="00F0405C" w:rsidRDefault="00800C08" w:rsidP="000E4DF7">
      <w:pPr>
        <w:tabs>
          <w:tab w:val="center" w:pos="1522"/>
        </w:tabs>
        <w:spacing w:line="480" w:lineRule="auto"/>
        <w:rPr>
          <w:lang w:val="en-CA"/>
        </w:rPr>
      </w:pPr>
    </w:p>
    <w:p w14:paraId="771284CC" w14:textId="3E3E1267" w:rsidR="00800C08" w:rsidRPr="00F0405C" w:rsidRDefault="00CE771F" w:rsidP="000E4DF7">
      <w:pPr>
        <w:spacing w:line="480" w:lineRule="auto"/>
        <w:rPr>
          <w:lang w:val="en-CA"/>
        </w:rPr>
      </w:pPr>
      <w:r w:rsidRPr="00F0405C">
        <w:rPr>
          <w:noProof/>
          <w:lang w:val="en-GB" w:eastAsia="en-GB"/>
        </w:rPr>
        <mc:AlternateContent>
          <mc:Choice Requires="wps">
            <w:drawing>
              <wp:anchor distT="0" distB="0" distL="114300" distR="114300" simplePos="0" relativeHeight="251665408" behindDoc="0" locked="0" layoutInCell="1" allowOverlap="1" wp14:anchorId="0A1563DF" wp14:editId="4633C86B">
                <wp:simplePos x="0" y="0"/>
                <wp:positionH relativeFrom="column">
                  <wp:posOffset>2057400</wp:posOffset>
                </wp:positionH>
                <wp:positionV relativeFrom="paragraph">
                  <wp:posOffset>167640</wp:posOffset>
                </wp:positionV>
                <wp:extent cx="1371600" cy="444500"/>
                <wp:effectExtent l="0" t="0" r="25400" b="38100"/>
                <wp:wrapThrough wrapText="bothSides">
                  <wp:wrapPolygon edited="0">
                    <wp:start x="0" y="0"/>
                    <wp:lineTo x="0" y="22217"/>
                    <wp:lineTo x="21600" y="22217"/>
                    <wp:lineTo x="21600" y="0"/>
                    <wp:lineTo x="0" y="0"/>
                  </wp:wrapPolygon>
                </wp:wrapThrough>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4500"/>
                        </a:xfrm>
                        <a:prstGeom prst="rect">
                          <a:avLst/>
                        </a:prstGeom>
                        <a:noFill/>
                        <a:ln w="127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6940" dir="5400000" algn="ctr" rotWithShape="0">
                                  <a:srgbClr val="000000">
                                    <a:alpha val="35001"/>
                                  </a:srgbClr>
                                </a:outerShdw>
                              </a:effectLst>
                            </a14:hiddenEffects>
                          </a:ext>
                        </a:extLst>
                      </wps:spPr>
                      <wps:txbx>
                        <w:txbxContent>
                          <w:p w14:paraId="10A36E17" w14:textId="77777777" w:rsidR="00897518" w:rsidRDefault="00897518" w:rsidP="003C3C33">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563DF" id="Rectangle 19" o:spid="_x0000_s1030" style="position:absolute;margin-left:162pt;margin-top:13.2pt;width:108pt;height: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" filled="f" strokeweight="1pt">
                <v:textbox inset=",7.2pt,,7.2pt">
                  <w:txbxContent>
                    <w:p w14:paraId="10A36E17" w14:textId="77777777" w:rsidR="00897518" w:rsidRDefault="00897518" w:rsidP="003C3C33">
                      <w:pPr>
                        <w:jc w:val="center"/>
                      </w:pPr>
                    </w:p>
                  </w:txbxContent>
                </v:textbox>
                <w10:wrap type="through"/>
              </v:rect>
            </w:pict>
          </mc:Fallback>
        </mc:AlternateContent>
      </w:r>
      <w:r w:rsidRPr="00F0405C">
        <w:rPr>
          <w:noProof/>
          <w:lang w:val="en-GB" w:eastAsia="en-GB"/>
        </w:rPr>
        <mc:AlternateContent>
          <mc:Choice Requires="wps">
            <w:drawing>
              <wp:anchor distT="0" distB="0" distL="114300" distR="114300" simplePos="0" relativeHeight="251652096" behindDoc="0" locked="0" layoutInCell="1" allowOverlap="1" wp14:anchorId="64A0B4CE" wp14:editId="09566297">
                <wp:simplePos x="0" y="0"/>
                <wp:positionH relativeFrom="column">
                  <wp:posOffset>2057400</wp:posOffset>
                </wp:positionH>
                <wp:positionV relativeFrom="paragraph">
                  <wp:posOffset>167640</wp:posOffset>
                </wp:positionV>
                <wp:extent cx="1371600" cy="685800"/>
                <wp:effectExtent l="0" t="0" r="0" b="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A50554" w14:textId="77777777" w:rsidR="00897518" w:rsidRDefault="00897518" w:rsidP="00800C08">
                            <w:pPr>
                              <w:jc w:val="center"/>
                            </w:pPr>
                            <w:r>
                              <w:t>Fantasy Play Completion</w:t>
                            </w:r>
                          </w:p>
                          <w:p w14:paraId="0B41D8FA" w14:textId="1D61843D" w:rsidR="00897518" w:rsidRDefault="00897518" w:rsidP="00800C08">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0B4CE" id="Text Box 6" o:spid="_x0000_s1031" type="#_x0000_t202" style="position:absolute;margin-left:162pt;margin-top:13.2pt;width:108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" filled="f" stroked="f">
                <v:textbox inset=",7.2pt,,7.2pt">
                  <w:txbxContent>
                    <w:p w14:paraId="20A50554" w14:textId="77777777" w:rsidR="00897518" w:rsidRDefault="00897518" w:rsidP="00800C08">
                      <w:pPr>
                        <w:jc w:val="center"/>
                      </w:pPr>
                      <w:r>
                        <w:t>Fantasy Play Completion</w:t>
                      </w:r>
                    </w:p>
                    <w:p w14:paraId="0B41D8FA" w14:textId="1D61843D" w:rsidR="00897518" w:rsidRDefault="00897518" w:rsidP="00800C08">
                      <w:pPr>
                        <w:jc w:val="center"/>
                      </w:pPr>
                    </w:p>
                  </w:txbxContent>
                </v:textbox>
              </v:shape>
            </w:pict>
          </mc:Fallback>
        </mc:AlternateContent>
      </w:r>
    </w:p>
    <w:p w14:paraId="1C7D7874" w14:textId="04478D3C" w:rsidR="00800C08" w:rsidRPr="00F0405C" w:rsidRDefault="00CE771F" w:rsidP="000E4DF7">
      <w:pPr>
        <w:spacing w:line="480" w:lineRule="auto"/>
        <w:rPr>
          <w:lang w:val="en-CA"/>
        </w:rPr>
      </w:pPr>
      <w:r w:rsidRPr="00F0405C">
        <w:rPr>
          <w:noProof/>
          <w:lang w:val="en-GB" w:eastAsia="en-GB"/>
        </w:rPr>
        <mc:AlternateContent>
          <mc:Choice Requires="wps">
            <w:drawing>
              <wp:anchor distT="0" distB="0" distL="114300" distR="114300" simplePos="0" relativeHeight="251657216" behindDoc="0" locked="0" layoutInCell="1" allowOverlap="1" wp14:anchorId="6DBCC43D" wp14:editId="1D105CBD">
                <wp:simplePos x="0" y="0"/>
                <wp:positionH relativeFrom="column">
                  <wp:posOffset>3518535</wp:posOffset>
                </wp:positionH>
                <wp:positionV relativeFrom="paragraph">
                  <wp:posOffset>55880</wp:posOffset>
                </wp:positionV>
                <wp:extent cx="914400" cy="685800"/>
                <wp:effectExtent l="0" t="0" r="0" b="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1C53BD" w14:textId="77777777" w:rsidR="00897518" w:rsidRDefault="00897518" w:rsidP="00800C08">
                            <w:pPr>
                              <w:jc w:val="center"/>
                            </w:pPr>
                            <w:r>
                              <w:t>b</w:t>
                            </w:r>
                          </w:p>
                          <w:p w14:paraId="35C53155" w14:textId="77777777" w:rsidR="00897518" w:rsidRDefault="00897518" w:rsidP="00800C08">
                            <w:pPr>
                              <w:jc w:val="center"/>
                              <w:rPr>
                                <w:b/>
                              </w:rPr>
                            </w:pPr>
                            <w:r w:rsidRPr="00E41E81">
                              <w:rPr>
                                <w:b/>
                              </w:rPr>
                              <w:t>.5322*</w:t>
                            </w:r>
                          </w:p>
                          <w:p w14:paraId="69026224" w14:textId="77777777" w:rsidR="00897518" w:rsidRPr="00E41E81" w:rsidRDefault="00897518" w:rsidP="00800C08">
                            <w:pPr>
                              <w:jc w:val="center"/>
                            </w:pPr>
                            <w:r>
                              <w:t>(.27*)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CC43D" id="Text Box 11" o:spid="_x0000_s1032" type="#_x0000_t202" style="position:absolute;margin-left:277.05pt;margin-top:4.4pt;width:1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" filled="f" stroked="f">
                <v:textbox inset=",7.2pt,,7.2pt">
                  <w:txbxContent>
                    <w:p w14:paraId="0C1C53BD" w14:textId="77777777" w:rsidR="00897518" w:rsidRDefault="00897518" w:rsidP="00800C08">
                      <w:pPr>
                        <w:jc w:val="center"/>
                      </w:pPr>
                      <w:r>
                        <w:t>b</w:t>
                      </w:r>
                    </w:p>
                    <w:p w14:paraId="35C53155" w14:textId="77777777" w:rsidR="00897518" w:rsidRDefault="00897518" w:rsidP="00800C08">
                      <w:pPr>
                        <w:jc w:val="center"/>
                        <w:rPr>
                          <w:b/>
                        </w:rPr>
                      </w:pPr>
                      <w:r w:rsidRPr="00E41E81">
                        <w:rPr>
                          <w:b/>
                        </w:rPr>
                        <w:t>.5322*</w:t>
                      </w:r>
                    </w:p>
                    <w:p w14:paraId="69026224" w14:textId="77777777" w:rsidR="00897518" w:rsidRPr="00E41E81" w:rsidRDefault="00897518" w:rsidP="00800C08">
                      <w:pPr>
                        <w:jc w:val="center"/>
                      </w:pPr>
                      <w:r>
                        <w:t>(.27*)</w:t>
                      </w:r>
                    </w:p>
                  </w:txbxContent>
                </v:textbox>
              </v:shape>
            </w:pict>
          </mc:Fallback>
        </mc:AlternateContent>
      </w:r>
      <w:r w:rsidRPr="00F0405C">
        <w:rPr>
          <w:noProof/>
          <w:lang w:val="en-GB" w:eastAsia="en-GB"/>
        </w:rPr>
        <mc:AlternateContent>
          <mc:Choice Requires="wps">
            <w:drawing>
              <wp:anchor distT="0" distB="0" distL="114300" distR="114300" simplePos="0" relativeHeight="251660288" behindDoc="0" locked="0" layoutInCell="1" allowOverlap="1" wp14:anchorId="78C1AF12" wp14:editId="5B762792">
                <wp:simplePos x="0" y="0"/>
                <wp:positionH relativeFrom="column">
                  <wp:posOffset>780415</wp:posOffset>
                </wp:positionH>
                <wp:positionV relativeFrom="paragraph">
                  <wp:posOffset>50800</wp:posOffset>
                </wp:positionV>
                <wp:extent cx="1371600" cy="685800"/>
                <wp:effectExtent l="0" t="0" r="0" b="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D500A3" w14:textId="77777777" w:rsidR="00897518" w:rsidRDefault="00897518" w:rsidP="00800C08">
                            <w:pPr>
                              <w:jc w:val="center"/>
                            </w:pPr>
                            <w:r>
                              <w:t>a</w:t>
                            </w:r>
                          </w:p>
                          <w:p w14:paraId="4C8659EF" w14:textId="77777777" w:rsidR="00897518" w:rsidRDefault="00897518" w:rsidP="00800C08">
                            <w:pPr>
                              <w:jc w:val="center"/>
                              <w:rPr>
                                <w:b/>
                              </w:rPr>
                            </w:pPr>
                            <w:r w:rsidRPr="00E41E81">
                              <w:rPr>
                                <w:b/>
                              </w:rPr>
                              <w:t>-.6668*</w:t>
                            </w:r>
                          </w:p>
                          <w:p w14:paraId="5935153E" w14:textId="77777777" w:rsidR="00897518" w:rsidRPr="00E41E81" w:rsidRDefault="00897518" w:rsidP="00800C08">
                            <w:pPr>
                              <w:jc w:val="center"/>
                            </w:pPr>
                            <w:r>
                              <w:t>(-.37*)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1AF12" id="Text Box 14" o:spid="_x0000_s1033" type="#_x0000_t202" style="position:absolute;margin-left:61.45pt;margin-top:4pt;width:10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" filled="f" stroked="f">
                <v:textbox inset=",7.2pt,,7.2pt">
                  <w:txbxContent>
                    <w:p w14:paraId="7ED500A3" w14:textId="77777777" w:rsidR="00897518" w:rsidRDefault="00897518" w:rsidP="00800C08">
                      <w:pPr>
                        <w:jc w:val="center"/>
                      </w:pPr>
                      <w:r>
                        <w:t>a</w:t>
                      </w:r>
                    </w:p>
                    <w:p w14:paraId="4C8659EF" w14:textId="77777777" w:rsidR="00897518" w:rsidRDefault="00897518" w:rsidP="00800C08">
                      <w:pPr>
                        <w:jc w:val="center"/>
                        <w:rPr>
                          <w:b/>
                        </w:rPr>
                      </w:pPr>
                      <w:r w:rsidRPr="00E41E81">
                        <w:rPr>
                          <w:b/>
                        </w:rPr>
                        <w:t>-.6668*</w:t>
                      </w:r>
                    </w:p>
                    <w:p w14:paraId="5935153E" w14:textId="77777777" w:rsidR="00897518" w:rsidRPr="00E41E81" w:rsidRDefault="00897518" w:rsidP="00800C08">
                      <w:pPr>
                        <w:jc w:val="center"/>
                      </w:pPr>
                      <w:r>
                        <w:t>(-.37*)</w:t>
                      </w:r>
                    </w:p>
                  </w:txbxContent>
                </v:textbox>
              </v:shape>
            </w:pict>
          </mc:Fallback>
        </mc:AlternateContent>
      </w:r>
      <w:r w:rsidRPr="00F0405C">
        <w:rPr>
          <w:noProof/>
          <w:lang w:val="en-GB" w:eastAsia="en-GB"/>
        </w:rPr>
        <mc:AlternateContent>
          <mc:Choice Requires="wps">
            <w:drawing>
              <wp:anchor distT="0" distB="0" distL="114300" distR="114300" simplePos="0" relativeHeight="251656192" behindDoc="0" locked="0" layoutInCell="1" allowOverlap="1" wp14:anchorId="2183334F" wp14:editId="7BD40522">
                <wp:simplePos x="0" y="0"/>
                <wp:positionH relativeFrom="column">
                  <wp:posOffset>2837179</wp:posOffset>
                </wp:positionH>
                <wp:positionV relativeFrom="paragraph">
                  <wp:posOffset>274955</wp:posOffset>
                </wp:positionV>
                <wp:extent cx="1505585" cy="867410"/>
                <wp:effectExtent l="0" t="0" r="69215" b="72390"/>
                <wp:wrapNone/>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5585" cy="867410"/>
                        </a:xfrm>
                        <a:prstGeom prst="line">
                          <a:avLst/>
                        </a:prstGeom>
                        <a:noFill/>
                        <a:ln w="12700">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FFCDA3"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4pt,21.65pt" to="341.9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" strokeweight="1pt">
                <v:stroke endarrow="block"/>
              </v:line>
            </w:pict>
          </mc:Fallback>
        </mc:AlternateContent>
      </w:r>
      <w:r w:rsidRPr="00F0405C">
        <w:rPr>
          <w:noProof/>
          <w:lang w:val="en-GB" w:eastAsia="en-GB"/>
        </w:rPr>
        <mc:AlternateContent>
          <mc:Choice Requires="wps">
            <w:drawing>
              <wp:anchor distT="0" distB="0" distL="114300" distR="114300" simplePos="0" relativeHeight="251655168" behindDoc="0" locked="0" layoutInCell="1" allowOverlap="1" wp14:anchorId="55486D4C" wp14:editId="4801E16E">
                <wp:simplePos x="0" y="0"/>
                <wp:positionH relativeFrom="column">
                  <wp:posOffset>1370965</wp:posOffset>
                </wp:positionH>
                <wp:positionV relativeFrom="paragraph">
                  <wp:posOffset>274954</wp:posOffset>
                </wp:positionV>
                <wp:extent cx="1237615" cy="854075"/>
                <wp:effectExtent l="0" t="50800" r="83185" b="34925"/>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7615" cy="854075"/>
                        </a:xfrm>
                        <a:prstGeom prst="line">
                          <a:avLst/>
                        </a:prstGeom>
                        <a:noFill/>
                        <a:ln w="12700">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DBBECC" id="Line 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21.65pt" to="205.4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" strokeweight="1pt">
                <v:stroke endarrow="block"/>
              </v:line>
            </w:pict>
          </mc:Fallback>
        </mc:AlternateContent>
      </w:r>
    </w:p>
    <w:p w14:paraId="1482B4D0" w14:textId="6EEE631F" w:rsidR="00800C08" w:rsidRPr="00F0405C" w:rsidRDefault="00800C08" w:rsidP="000E4DF7">
      <w:pPr>
        <w:spacing w:line="480" w:lineRule="auto"/>
        <w:rPr>
          <w:lang w:val="en-CA"/>
        </w:rPr>
      </w:pPr>
    </w:p>
    <w:p w14:paraId="755F4BA7" w14:textId="1DF2532E" w:rsidR="00800C08" w:rsidRPr="00F0405C" w:rsidRDefault="00CE771F" w:rsidP="000E4DF7">
      <w:pPr>
        <w:spacing w:line="480" w:lineRule="auto"/>
        <w:rPr>
          <w:lang w:val="en-CA"/>
        </w:rPr>
      </w:pPr>
      <w:r w:rsidRPr="00F0405C">
        <w:rPr>
          <w:noProof/>
          <w:lang w:val="en-GB" w:eastAsia="en-GB"/>
        </w:rPr>
        <mc:AlternateContent>
          <mc:Choice Requires="wps">
            <w:drawing>
              <wp:anchor distT="0" distB="0" distL="114300" distR="114300" simplePos="0" relativeHeight="251658240" behindDoc="0" locked="0" layoutInCell="1" allowOverlap="1" wp14:anchorId="243AB9B9" wp14:editId="43E65B1B">
                <wp:simplePos x="0" y="0"/>
                <wp:positionH relativeFrom="column">
                  <wp:posOffset>2605405</wp:posOffset>
                </wp:positionH>
                <wp:positionV relativeFrom="paragraph">
                  <wp:posOffset>26670</wp:posOffset>
                </wp:positionV>
                <wp:extent cx="457200" cy="685800"/>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A8B8C1" w14:textId="77777777" w:rsidR="00897518" w:rsidRDefault="00897518" w:rsidP="00800C08">
                            <w:pPr>
                              <w:jc w:val="center"/>
                            </w:pPr>
                          </w:p>
                          <w:p w14:paraId="41C4C271" w14:textId="77777777" w:rsidR="00897518" w:rsidRDefault="00897518" w:rsidP="00800C08">
                            <w:pPr>
                              <w:jc w:val="center"/>
                            </w:pPr>
                            <w:r>
                              <w:t>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AB9B9" id="Text Box 12" o:spid="_x0000_s1034" type="#_x0000_t202" style="position:absolute;margin-left:205.15pt;margin-top:2.1pt;width:3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" filled="f" stroked="f">
                <v:textbox inset=",7.2pt,,7.2pt">
                  <w:txbxContent>
                    <w:p w14:paraId="76A8B8C1" w14:textId="77777777" w:rsidR="00897518" w:rsidRDefault="00897518" w:rsidP="00800C08">
                      <w:pPr>
                        <w:jc w:val="center"/>
                      </w:pPr>
                    </w:p>
                    <w:p w14:paraId="41C4C271" w14:textId="77777777" w:rsidR="00897518" w:rsidRDefault="00897518" w:rsidP="00800C08">
                      <w:pPr>
                        <w:jc w:val="center"/>
                      </w:pPr>
                      <w:r>
                        <w:t>c’</w:t>
                      </w:r>
                    </w:p>
                  </w:txbxContent>
                </v:textbox>
              </v:shape>
            </w:pict>
          </mc:Fallback>
        </mc:AlternateContent>
      </w:r>
      <w:r w:rsidR="00304256" w:rsidRPr="00F0405C">
        <w:rPr>
          <w:noProof/>
          <w:lang w:val="en-GB" w:eastAsia="en-GB"/>
        </w:rPr>
        <mc:AlternateContent>
          <mc:Choice Requires="wps">
            <w:drawing>
              <wp:anchor distT="0" distB="0" distL="114300" distR="114300" simplePos="0" relativeHeight="251653120" behindDoc="0" locked="0" layoutInCell="1" allowOverlap="1" wp14:anchorId="51DE2B13" wp14:editId="3E3F4524">
                <wp:simplePos x="0" y="0"/>
                <wp:positionH relativeFrom="column">
                  <wp:posOffset>4343400</wp:posOffset>
                </wp:positionH>
                <wp:positionV relativeFrom="paragraph">
                  <wp:posOffset>188595</wp:posOffset>
                </wp:positionV>
                <wp:extent cx="1371600" cy="685800"/>
                <wp:effectExtent l="0" t="0" r="0" b="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D6E5F3" w14:textId="77777777" w:rsidR="00897518" w:rsidRDefault="00897518" w:rsidP="00800C08">
                            <w:pPr>
                              <w:jc w:val="center"/>
                            </w:pPr>
                          </w:p>
                          <w:p w14:paraId="7D4057E4" w14:textId="77777777" w:rsidR="00897518" w:rsidRDefault="00897518" w:rsidP="00800C08">
                            <w:pPr>
                              <w:jc w:val="center"/>
                            </w:pPr>
                            <w:r>
                              <w:t>Other-Understanding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E2B13" id="Text Box 7" o:spid="_x0000_s1035" type="#_x0000_t202" style="position:absolute;margin-left:342pt;margin-top:14.85pt;width:108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" filled="f" stroked="f">
                <v:textbox inset=",7.2pt,,7.2pt">
                  <w:txbxContent>
                    <w:p w14:paraId="06D6E5F3" w14:textId="77777777" w:rsidR="00897518" w:rsidRDefault="00897518" w:rsidP="00800C08">
                      <w:pPr>
                        <w:jc w:val="center"/>
                      </w:pPr>
                    </w:p>
                    <w:p w14:paraId="7D4057E4" w14:textId="77777777" w:rsidR="00897518" w:rsidRDefault="00897518" w:rsidP="00800C08">
                      <w:pPr>
                        <w:jc w:val="center"/>
                      </w:pPr>
                      <w:r>
                        <w:t>Other-Understanding</w:t>
                      </w:r>
                    </w:p>
                  </w:txbxContent>
                </v:textbox>
              </v:shape>
            </w:pict>
          </mc:Fallback>
        </mc:AlternateContent>
      </w:r>
    </w:p>
    <w:p w14:paraId="63E6396E" w14:textId="6F82AFCC" w:rsidR="00800C08" w:rsidRPr="00F0405C" w:rsidRDefault="00325A92" w:rsidP="000E4DF7">
      <w:pPr>
        <w:spacing w:line="480" w:lineRule="auto"/>
        <w:rPr>
          <w:lang w:val="en-CA"/>
        </w:rPr>
      </w:pPr>
      <w:r w:rsidRPr="00F0405C">
        <w:rPr>
          <w:noProof/>
          <w:lang w:val="en-GB" w:eastAsia="en-GB"/>
        </w:rPr>
        <mc:AlternateContent>
          <mc:Choice Requires="wps">
            <w:drawing>
              <wp:anchor distT="0" distB="0" distL="114300" distR="114300" simplePos="0" relativeHeight="251667456" behindDoc="1" locked="0" layoutInCell="1" allowOverlap="1" wp14:anchorId="27802BCD" wp14:editId="077C0D06">
                <wp:simplePos x="0" y="0"/>
                <wp:positionH relativeFrom="column">
                  <wp:posOffset>4343400</wp:posOffset>
                </wp:positionH>
                <wp:positionV relativeFrom="paragraph">
                  <wp:posOffset>66675</wp:posOffset>
                </wp:positionV>
                <wp:extent cx="1371600" cy="522605"/>
                <wp:effectExtent l="0" t="0" r="25400" b="36195"/>
                <wp:wrapNone/>
                <wp:docPr id="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22605"/>
                        </a:xfrm>
                        <a:prstGeom prst="rect">
                          <a:avLst/>
                        </a:prstGeom>
                        <a:noFill/>
                        <a:ln w="127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637E0" id="Rectangle 21" o:spid="_x0000_s1026" style="position:absolute;margin-left:342pt;margin-top:5.25pt;width:108pt;height:41.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" filled="f" strokeweight="1pt">
                <v:textbox inset=",7.2pt,,7.2pt"/>
              </v:rect>
            </w:pict>
          </mc:Fallback>
        </mc:AlternateContent>
      </w:r>
      <w:r w:rsidRPr="00F0405C">
        <w:rPr>
          <w:noProof/>
          <w:lang w:val="en-GB" w:eastAsia="en-GB"/>
        </w:rPr>
        <mc:AlternateContent>
          <mc:Choice Requires="wps">
            <w:drawing>
              <wp:anchor distT="0" distB="0" distL="114300" distR="114300" simplePos="0" relativeHeight="251666432" behindDoc="0" locked="0" layoutInCell="1" allowOverlap="1" wp14:anchorId="24D516F8" wp14:editId="3CCFC939">
                <wp:simplePos x="0" y="0"/>
                <wp:positionH relativeFrom="column">
                  <wp:posOffset>0</wp:posOffset>
                </wp:positionH>
                <wp:positionV relativeFrom="paragraph">
                  <wp:posOffset>66675</wp:posOffset>
                </wp:positionV>
                <wp:extent cx="1371600" cy="457200"/>
                <wp:effectExtent l="0" t="0" r="25400" b="25400"/>
                <wp:wrapNone/>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noFill/>
                        <a:ln w="127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C68EA" id="Rectangle 20" o:spid="_x0000_s1026" style="position:absolute;margin-left:0;margin-top:5.25pt;width:10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" filled="f" strokeweight="1pt">
                <v:textbox inset=",7.2pt,,7.2pt"/>
              </v:rect>
            </w:pict>
          </mc:Fallback>
        </mc:AlternateContent>
      </w:r>
      <w:r w:rsidRPr="00F0405C">
        <w:rPr>
          <w:noProof/>
          <w:lang w:val="en-GB" w:eastAsia="en-GB"/>
        </w:rPr>
        <mc:AlternateContent>
          <mc:Choice Requires="wps">
            <w:drawing>
              <wp:anchor distT="0" distB="0" distL="114300" distR="114300" simplePos="0" relativeHeight="251650048" behindDoc="0" locked="0" layoutInCell="1" allowOverlap="1" wp14:anchorId="4F53544D" wp14:editId="5692F7A2">
                <wp:simplePos x="0" y="0"/>
                <wp:positionH relativeFrom="column">
                  <wp:posOffset>0</wp:posOffset>
                </wp:positionH>
                <wp:positionV relativeFrom="paragraph">
                  <wp:posOffset>66675</wp:posOffset>
                </wp:positionV>
                <wp:extent cx="1371600" cy="457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3EEBDD" w14:textId="77777777" w:rsidR="00897518" w:rsidRDefault="00897518" w:rsidP="00800C08">
                            <w:pPr>
                              <w:jc w:val="center"/>
                            </w:pPr>
                            <w:r>
                              <w:t>Sexual abuse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3544D" id="Text Box 4" o:spid="_x0000_s1036" type="#_x0000_t202" style="position:absolute;margin-left:0;margin-top:5.25pt;width:108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" filled="f" stroked="f">
                <v:textbox inset=",7.2pt,,7.2pt">
                  <w:txbxContent>
                    <w:p w14:paraId="223EEBDD" w14:textId="77777777" w:rsidR="00897518" w:rsidRDefault="00897518" w:rsidP="00800C08">
                      <w:pPr>
                        <w:jc w:val="center"/>
                      </w:pPr>
                      <w:r>
                        <w:t>Sexual abuse</w:t>
                      </w:r>
                    </w:p>
                  </w:txbxContent>
                </v:textbox>
              </v:shape>
            </w:pict>
          </mc:Fallback>
        </mc:AlternateContent>
      </w:r>
    </w:p>
    <w:p w14:paraId="1236233B" w14:textId="039F0B2A" w:rsidR="00800C08" w:rsidRPr="00F0405C" w:rsidRDefault="00CE771F" w:rsidP="000E4DF7">
      <w:pPr>
        <w:spacing w:line="480" w:lineRule="auto"/>
        <w:rPr>
          <w:lang w:val="en-CA"/>
        </w:rPr>
      </w:pPr>
      <w:r w:rsidRPr="00F0405C">
        <w:rPr>
          <w:noProof/>
          <w:lang w:val="en-GB" w:eastAsia="en-GB"/>
        </w:rPr>
        <mc:AlternateContent>
          <mc:Choice Requires="wps">
            <w:drawing>
              <wp:anchor distT="0" distB="0" distL="114300" distR="114300" simplePos="0" relativeHeight="251661312" behindDoc="0" locked="0" layoutInCell="1" allowOverlap="1" wp14:anchorId="0AAE354D" wp14:editId="79CCD2C2">
                <wp:simplePos x="0" y="0"/>
                <wp:positionH relativeFrom="column">
                  <wp:posOffset>2380615</wp:posOffset>
                </wp:positionH>
                <wp:positionV relativeFrom="paragraph">
                  <wp:posOffset>17780</wp:posOffset>
                </wp:positionV>
                <wp:extent cx="914400" cy="664210"/>
                <wp:effectExtent l="0" t="0" r="0" b="0"/>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642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045612" w14:textId="77777777" w:rsidR="00897518" w:rsidRDefault="00897518" w:rsidP="00800C08">
                            <w:pPr>
                              <w:jc w:val="center"/>
                              <w:rPr>
                                <w:b/>
                              </w:rPr>
                            </w:pPr>
                            <w:r w:rsidRPr="00E41E81">
                              <w:rPr>
                                <w:b/>
                              </w:rPr>
                              <w:t>-.7045</w:t>
                            </w:r>
                          </w:p>
                          <w:p w14:paraId="0D66C61C" w14:textId="77777777" w:rsidR="00897518" w:rsidRPr="00E41E81" w:rsidRDefault="00897518" w:rsidP="00800C08">
                            <w:pPr>
                              <w:jc w:val="center"/>
                              <w:rPr>
                                <w:i/>
                              </w:rPr>
                            </w:pPr>
                            <w: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E354D" id="Text Box 15" o:spid="_x0000_s1037" type="#_x0000_t202" style="position:absolute;margin-left:187.45pt;margin-top:1.4pt;width:1in;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" filled="f" stroked="f">
                <v:textbox inset=",7.2pt,,7.2pt">
                  <w:txbxContent>
                    <w:p w14:paraId="3C045612" w14:textId="77777777" w:rsidR="00897518" w:rsidRDefault="00897518" w:rsidP="00800C08">
                      <w:pPr>
                        <w:jc w:val="center"/>
                        <w:rPr>
                          <w:b/>
                        </w:rPr>
                      </w:pPr>
                      <w:r w:rsidRPr="00E41E81">
                        <w:rPr>
                          <w:b/>
                        </w:rPr>
                        <w:t>-.7045</w:t>
                      </w:r>
                    </w:p>
                    <w:p w14:paraId="0D66C61C" w14:textId="77777777" w:rsidR="00897518" w:rsidRPr="00E41E81" w:rsidRDefault="00897518" w:rsidP="00800C08">
                      <w:pPr>
                        <w:jc w:val="center"/>
                        <w:rPr>
                          <w:i/>
                        </w:rPr>
                      </w:pPr>
                      <w:r>
                        <w:t>(-.20)</w:t>
                      </w:r>
                    </w:p>
                  </w:txbxContent>
                </v:textbox>
              </v:shape>
            </w:pict>
          </mc:Fallback>
        </mc:AlternateContent>
      </w:r>
      <w:r w:rsidRPr="00F0405C">
        <w:rPr>
          <w:noProof/>
          <w:lang w:val="en-GB" w:eastAsia="en-GB"/>
        </w:rPr>
        <mc:AlternateContent>
          <mc:Choice Requires="wps">
            <w:drawing>
              <wp:anchor distT="4294967294" distB="4294967294" distL="114300" distR="114300" simplePos="0" relativeHeight="251654144" behindDoc="0" locked="0" layoutInCell="1" allowOverlap="1" wp14:anchorId="09C95825" wp14:editId="442FC142">
                <wp:simplePos x="0" y="0"/>
                <wp:positionH relativeFrom="column">
                  <wp:posOffset>1371600</wp:posOffset>
                </wp:positionH>
                <wp:positionV relativeFrom="paragraph">
                  <wp:posOffset>12700</wp:posOffset>
                </wp:positionV>
                <wp:extent cx="2971800" cy="0"/>
                <wp:effectExtent l="0" t="76200" r="50800" b="101600"/>
                <wp:wrapNone/>
                <wp:docPr id="3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2700">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FD2A47" id="Line 8"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1pt" to="3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" strokeweight="1pt">
                <v:stroke endarrow="block"/>
              </v:line>
            </w:pict>
          </mc:Fallback>
        </mc:AlternateContent>
      </w:r>
    </w:p>
    <w:p w14:paraId="41F241FC" w14:textId="2A27BBBC" w:rsidR="00800C08" w:rsidRPr="00F0405C" w:rsidRDefault="00800C08" w:rsidP="000E4DF7">
      <w:pPr>
        <w:spacing w:line="480" w:lineRule="auto"/>
        <w:rPr>
          <w:lang w:val="en-CA"/>
        </w:rPr>
      </w:pPr>
    </w:p>
    <w:p w14:paraId="05DA3931" w14:textId="77777777" w:rsidR="00800C08" w:rsidRPr="00F0405C" w:rsidRDefault="00800C08" w:rsidP="000E4DF7">
      <w:pPr>
        <w:spacing w:line="480" w:lineRule="auto"/>
        <w:rPr>
          <w:lang w:val="en-CA"/>
        </w:rPr>
      </w:pPr>
    </w:p>
    <w:p w14:paraId="7FE1B449" w14:textId="77777777" w:rsidR="00E41E81" w:rsidRPr="00F0405C" w:rsidRDefault="00E41E81" w:rsidP="000E4DF7">
      <w:pPr>
        <w:tabs>
          <w:tab w:val="left" w:pos="1140"/>
        </w:tabs>
        <w:spacing w:line="480" w:lineRule="auto"/>
        <w:rPr>
          <w:bCs/>
          <w:i/>
          <w:lang w:val="en-CA"/>
        </w:rPr>
      </w:pPr>
    </w:p>
    <w:p w14:paraId="10CE589F" w14:textId="77777777" w:rsidR="00800C08" w:rsidRPr="00F0405C" w:rsidRDefault="00800C08" w:rsidP="000E4DF7">
      <w:pPr>
        <w:tabs>
          <w:tab w:val="left" w:pos="1140"/>
        </w:tabs>
        <w:spacing w:line="480" w:lineRule="auto"/>
        <w:rPr>
          <w:iCs/>
          <w:sz w:val="20"/>
          <w:szCs w:val="20"/>
          <w:lang w:val="en-CA"/>
        </w:rPr>
      </w:pPr>
      <w:r w:rsidRPr="00F0405C">
        <w:rPr>
          <w:bCs/>
          <w:i/>
          <w:lang w:val="en-CA"/>
        </w:rPr>
        <w:t xml:space="preserve">Figure </w:t>
      </w:r>
      <w:r w:rsidR="0016158E" w:rsidRPr="00F0405C">
        <w:rPr>
          <w:bCs/>
          <w:i/>
          <w:lang w:val="en-CA"/>
        </w:rPr>
        <w:t>1</w:t>
      </w:r>
      <w:r w:rsidRPr="00F0405C">
        <w:rPr>
          <w:bCs/>
          <w:i/>
          <w:lang w:val="en-CA"/>
        </w:rPr>
        <w:t>.</w:t>
      </w:r>
      <w:r w:rsidRPr="00F0405C">
        <w:rPr>
          <w:b/>
          <w:bCs/>
          <w:lang w:val="en-CA"/>
        </w:rPr>
        <w:t xml:space="preserve"> </w:t>
      </w:r>
      <w:r w:rsidRPr="00F0405C">
        <w:rPr>
          <w:iCs/>
          <w:lang w:val="en-CA"/>
        </w:rPr>
        <w:t>Illustration of direct effects of the bootstrap mediating model predicting other-understanding (</w:t>
      </w:r>
      <w:r w:rsidRPr="00F0405C">
        <w:rPr>
          <w:i/>
          <w:iCs/>
          <w:lang w:val="en-CA"/>
        </w:rPr>
        <w:t>N</w:t>
      </w:r>
      <w:r w:rsidRPr="00F0405C">
        <w:rPr>
          <w:iCs/>
          <w:lang w:val="en-CA"/>
        </w:rPr>
        <w:t xml:space="preserve"> = 60). </w:t>
      </w:r>
      <w:r w:rsidR="000A54D0" w:rsidRPr="00F0405C">
        <w:rPr>
          <w:iCs/>
          <w:lang w:val="en-CA"/>
        </w:rPr>
        <w:t xml:space="preserve">Path values represent both unstandardized regression coefficients (bold) and standardized regression coefficients (in brakets). </w:t>
      </w:r>
      <w:r w:rsidRPr="00F0405C">
        <w:rPr>
          <w:iCs/>
          <w:lang w:val="en-CA"/>
        </w:rPr>
        <w:t xml:space="preserve">5000 bootstrap samples. Controlling for SES and child’s age. Adjusted </w:t>
      </w:r>
      <w:r w:rsidRPr="00F0405C">
        <w:rPr>
          <w:i/>
          <w:iCs/>
          <w:lang w:val="en-CA"/>
        </w:rPr>
        <w:t>R</w:t>
      </w:r>
      <w:r w:rsidRPr="00F0405C">
        <w:rPr>
          <w:iCs/>
          <w:vertAlign w:val="superscript"/>
          <w:lang w:val="en-CA"/>
        </w:rPr>
        <w:t>2</w:t>
      </w:r>
      <w:r w:rsidRPr="00F0405C">
        <w:rPr>
          <w:iCs/>
          <w:lang w:val="en-CA"/>
        </w:rPr>
        <w:t xml:space="preserve"> for the mediating model = .35, </w:t>
      </w:r>
      <w:r w:rsidRPr="00F0405C">
        <w:rPr>
          <w:i/>
          <w:iCs/>
          <w:lang w:val="en-CA"/>
        </w:rPr>
        <w:t>F</w:t>
      </w:r>
      <w:r w:rsidRPr="00F0405C">
        <w:rPr>
          <w:iCs/>
          <w:lang w:val="en-CA"/>
        </w:rPr>
        <w:t xml:space="preserve"> (4, 55) = 8.89, </w:t>
      </w:r>
      <w:r w:rsidRPr="00F0405C">
        <w:rPr>
          <w:i/>
          <w:iCs/>
          <w:lang w:val="en-CA"/>
        </w:rPr>
        <w:t>p</w:t>
      </w:r>
      <w:r w:rsidRPr="00F0405C">
        <w:rPr>
          <w:iCs/>
          <w:lang w:val="en-CA"/>
        </w:rPr>
        <w:t xml:space="preserve"> &lt; .001.</w:t>
      </w:r>
    </w:p>
    <w:p w14:paraId="572A883A" w14:textId="77777777" w:rsidR="00283E60" w:rsidRPr="00F0405C" w:rsidRDefault="00800C08" w:rsidP="000E4DF7">
      <w:pPr>
        <w:tabs>
          <w:tab w:val="left" w:pos="1140"/>
        </w:tabs>
        <w:spacing w:line="480" w:lineRule="auto"/>
        <w:rPr>
          <w:lang w:val="en-CA"/>
        </w:rPr>
      </w:pPr>
      <w:r w:rsidRPr="00F0405C">
        <w:rPr>
          <w:iCs/>
          <w:sz w:val="20"/>
          <w:szCs w:val="20"/>
          <w:lang w:val="en-CA"/>
        </w:rPr>
        <w:t xml:space="preserve">* </w:t>
      </w:r>
      <w:r w:rsidRPr="00F0405C">
        <w:rPr>
          <w:i/>
          <w:iCs/>
          <w:sz w:val="20"/>
          <w:szCs w:val="20"/>
          <w:lang w:val="en-CA"/>
        </w:rPr>
        <w:t xml:space="preserve">p </w:t>
      </w:r>
      <w:r w:rsidRPr="00F0405C">
        <w:rPr>
          <w:iCs/>
          <w:sz w:val="20"/>
          <w:szCs w:val="20"/>
          <w:lang w:val="en-CA"/>
        </w:rPr>
        <w:t>&lt; .05.</w:t>
      </w:r>
    </w:p>
    <w:sectPr w:rsidR="00283E60" w:rsidRPr="00F0405C" w:rsidSect="00BA3D26">
      <w:headerReference w:type="even" r:id="rId9"/>
      <w:headerReference w:type="default" r:id="rId10"/>
      <w:headerReference w:type="first" r:id="rId11"/>
      <w:type w:val="oddPage"/>
      <w:pgSz w:w="12240" w:h="15840"/>
      <w:pgMar w:top="1418" w:right="1418" w:bottom="1418" w:left="1418" w:header="709" w:footer="709" w:gutter="0"/>
      <w:pgNumType w:start="21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5431A" w14:textId="77777777" w:rsidR="00BC0DBB" w:rsidRDefault="00BC0DBB" w:rsidP="00403D55">
      <w:r>
        <w:separator/>
      </w:r>
    </w:p>
  </w:endnote>
  <w:endnote w:type="continuationSeparator" w:id="0">
    <w:p w14:paraId="2DE2D5FA" w14:textId="77777777" w:rsidR="00BC0DBB" w:rsidRDefault="00BC0DBB" w:rsidP="0040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oteworthy Light">
    <w:altName w:val="Arial Unicode MS"/>
    <w:charset w:val="00"/>
    <w:family w:val="auto"/>
    <w:pitch w:val="variable"/>
    <w:sig w:usb0="00000001" w:usb1="08000048" w:usb2="14600000" w:usb3="00000000" w:csb0="0000011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78286" w14:textId="77777777" w:rsidR="00BC0DBB" w:rsidRDefault="00BC0DBB" w:rsidP="00403D55">
      <w:r>
        <w:separator/>
      </w:r>
    </w:p>
  </w:footnote>
  <w:footnote w:type="continuationSeparator" w:id="0">
    <w:p w14:paraId="62C6E77D" w14:textId="77777777" w:rsidR="00BC0DBB" w:rsidRDefault="00BC0DBB" w:rsidP="00403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F848" w14:textId="77777777" w:rsidR="00897518" w:rsidRDefault="00897518" w:rsidP="006A642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943A1B2" w14:textId="77777777" w:rsidR="00897518" w:rsidRDefault="00897518" w:rsidP="006A6421">
    <w:pPr>
      <w:pStyle w:val="Header"/>
      <w:framePr w:wrap="around" w:vAnchor="text" w:hAnchor="margin" w:xAlign="outside"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29F04B4" w14:textId="77777777" w:rsidR="00897518" w:rsidRDefault="00897518" w:rsidP="002E729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A2868" w14:textId="3314E309" w:rsidR="00897518" w:rsidRDefault="004B0B14" w:rsidP="004B0B14">
    <w:pPr>
      <w:pStyle w:val="Header"/>
      <w:jc w:val="right"/>
    </w:pPr>
    <w:r>
      <w:t>Play and Reflective Functioning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67CB" w14:textId="77777777" w:rsidR="00897518" w:rsidRDefault="00897518" w:rsidP="002E729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238"/>
    <w:multiLevelType w:val="hybridMultilevel"/>
    <w:tmpl w:val="59428FA0"/>
    <w:lvl w:ilvl="0" w:tplc="C85035C6">
      <w:start w:val="1"/>
      <w:numFmt w:val="upperLetter"/>
      <w:lvlText w:val="%1"/>
      <w:lvlJc w:val="left"/>
      <w:pPr>
        <w:tabs>
          <w:tab w:val="num" w:pos="720"/>
        </w:tabs>
        <w:ind w:left="36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7D4752"/>
    <w:multiLevelType w:val="hybridMultilevel"/>
    <w:tmpl w:val="35C42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A757BA"/>
    <w:multiLevelType w:val="singleLevel"/>
    <w:tmpl w:val="DF069022"/>
    <w:lvl w:ilvl="0">
      <w:start w:val="1"/>
      <w:numFmt w:val="lowerLetter"/>
      <w:lvlText w:val="%1)"/>
      <w:lvlJc w:val="left"/>
      <w:pPr>
        <w:tabs>
          <w:tab w:val="num" w:pos="720"/>
        </w:tabs>
        <w:ind w:left="720" w:hanging="360"/>
      </w:pPr>
      <w:rPr>
        <w:rFonts w:hint="default"/>
        <w:b/>
      </w:rPr>
    </w:lvl>
  </w:abstractNum>
  <w:abstractNum w:abstractNumId="3">
    <w:nsid w:val="09245478"/>
    <w:multiLevelType w:val="hybridMultilevel"/>
    <w:tmpl w:val="A5367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C04251"/>
    <w:multiLevelType w:val="singleLevel"/>
    <w:tmpl w:val="3C7CBE90"/>
    <w:lvl w:ilvl="0">
      <w:start w:val="1"/>
      <w:numFmt w:val="decimal"/>
      <w:lvlText w:val="%1."/>
      <w:lvlJc w:val="left"/>
      <w:pPr>
        <w:tabs>
          <w:tab w:val="num" w:pos="360"/>
        </w:tabs>
        <w:ind w:left="284" w:hanging="28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A1500D1"/>
    <w:multiLevelType w:val="singleLevel"/>
    <w:tmpl w:val="B34865A6"/>
    <w:lvl w:ilvl="0">
      <w:start w:val="3"/>
      <w:numFmt w:val="decimal"/>
      <w:lvlText w:val="%1."/>
      <w:lvlJc w:val="left"/>
      <w:pPr>
        <w:tabs>
          <w:tab w:val="num" w:pos="360"/>
        </w:tabs>
        <w:ind w:left="360" w:hanging="360"/>
      </w:pPr>
    </w:lvl>
  </w:abstractNum>
  <w:abstractNum w:abstractNumId="6">
    <w:nsid w:val="0BBF565C"/>
    <w:multiLevelType w:val="hybridMultilevel"/>
    <w:tmpl w:val="9B08FD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C7E60E7"/>
    <w:multiLevelType w:val="hybridMultilevel"/>
    <w:tmpl w:val="7F184992"/>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C9C668C"/>
    <w:multiLevelType w:val="singleLevel"/>
    <w:tmpl w:val="24D2F9A0"/>
    <w:lvl w:ilvl="0">
      <w:start w:val="2"/>
      <w:numFmt w:val="decimal"/>
      <w:lvlText w:val="%1."/>
      <w:lvlJc w:val="left"/>
      <w:pPr>
        <w:tabs>
          <w:tab w:val="num" w:pos="360"/>
        </w:tabs>
        <w:ind w:left="360" w:hanging="360"/>
      </w:pPr>
    </w:lvl>
  </w:abstractNum>
  <w:abstractNum w:abstractNumId="9">
    <w:nsid w:val="10FD69DD"/>
    <w:multiLevelType w:val="singleLevel"/>
    <w:tmpl w:val="0F381C5E"/>
    <w:lvl w:ilvl="0">
      <w:start w:val="3"/>
      <w:numFmt w:val="lowerLetter"/>
      <w:lvlText w:val="%1)"/>
      <w:lvlJc w:val="left"/>
      <w:pPr>
        <w:tabs>
          <w:tab w:val="num" w:pos="720"/>
        </w:tabs>
        <w:ind w:left="720" w:hanging="360"/>
      </w:pPr>
      <w:rPr>
        <w:rFonts w:hint="default"/>
      </w:rPr>
    </w:lvl>
  </w:abstractNum>
  <w:abstractNum w:abstractNumId="10">
    <w:nsid w:val="11D957EB"/>
    <w:multiLevelType w:val="hybridMultilevel"/>
    <w:tmpl w:val="43487052"/>
    <w:lvl w:ilvl="0" w:tplc="24342B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2D949E1"/>
    <w:multiLevelType w:val="hybridMultilevel"/>
    <w:tmpl w:val="501A475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4954155"/>
    <w:multiLevelType w:val="multilevel"/>
    <w:tmpl w:val="3DF2E18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9E92EDC"/>
    <w:multiLevelType w:val="multilevel"/>
    <w:tmpl w:val="5DD65A5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4D22E0"/>
    <w:multiLevelType w:val="singleLevel"/>
    <w:tmpl w:val="2BBC2448"/>
    <w:lvl w:ilvl="0">
      <w:start w:val="1"/>
      <w:numFmt w:val="lowerLetter"/>
      <w:lvlText w:val="%1)"/>
      <w:lvlJc w:val="left"/>
      <w:pPr>
        <w:tabs>
          <w:tab w:val="num" w:pos="786"/>
        </w:tabs>
        <w:ind w:left="786" w:hanging="360"/>
      </w:pPr>
      <w:rPr>
        <w:rFonts w:hint="default"/>
        <w:b/>
      </w:rPr>
    </w:lvl>
  </w:abstractNum>
  <w:abstractNum w:abstractNumId="15">
    <w:nsid w:val="1A932C06"/>
    <w:multiLevelType w:val="singleLevel"/>
    <w:tmpl w:val="0C0C000F"/>
    <w:lvl w:ilvl="0">
      <w:start w:val="1"/>
      <w:numFmt w:val="decimal"/>
      <w:lvlText w:val="%1."/>
      <w:lvlJc w:val="left"/>
      <w:pPr>
        <w:tabs>
          <w:tab w:val="num" w:pos="360"/>
        </w:tabs>
        <w:ind w:left="360" w:hanging="360"/>
      </w:pPr>
      <w:rPr>
        <w:rFonts w:hint="default"/>
      </w:rPr>
    </w:lvl>
  </w:abstractNum>
  <w:abstractNum w:abstractNumId="16">
    <w:nsid w:val="1B0A176A"/>
    <w:multiLevelType w:val="singleLevel"/>
    <w:tmpl w:val="CD14F200"/>
    <w:lvl w:ilvl="0">
      <w:start w:val="2"/>
      <w:numFmt w:val="lowerLetter"/>
      <w:lvlText w:val=""/>
      <w:lvlJc w:val="left"/>
      <w:pPr>
        <w:tabs>
          <w:tab w:val="num" w:pos="360"/>
        </w:tabs>
        <w:ind w:left="360" w:hanging="360"/>
      </w:pPr>
      <w:rPr>
        <w:rFonts w:hint="default"/>
      </w:rPr>
    </w:lvl>
  </w:abstractNum>
  <w:abstractNum w:abstractNumId="17">
    <w:nsid w:val="1B2917A8"/>
    <w:multiLevelType w:val="singleLevel"/>
    <w:tmpl w:val="2E0AB772"/>
    <w:lvl w:ilvl="0">
      <w:start w:val="4"/>
      <w:numFmt w:val="decimal"/>
      <w:lvlText w:val="%1."/>
      <w:lvlJc w:val="left"/>
      <w:pPr>
        <w:tabs>
          <w:tab w:val="num" w:pos="360"/>
        </w:tabs>
        <w:ind w:left="360" w:hanging="360"/>
      </w:pPr>
    </w:lvl>
  </w:abstractNum>
  <w:abstractNum w:abstractNumId="18">
    <w:nsid w:val="1C3B2CDE"/>
    <w:multiLevelType w:val="hybridMultilevel"/>
    <w:tmpl w:val="3F3C3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EAB4649"/>
    <w:multiLevelType w:val="multilevel"/>
    <w:tmpl w:val="40A0CB6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0F20E49"/>
    <w:multiLevelType w:val="hybridMultilevel"/>
    <w:tmpl w:val="726E64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2597266"/>
    <w:multiLevelType w:val="singleLevel"/>
    <w:tmpl w:val="0C0C000F"/>
    <w:lvl w:ilvl="0">
      <w:start w:val="1"/>
      <w:numFmt w:val="decimal"/>
      <w:lvlText w:val="%1."/>
      <w:lvlJc w:val="left"/>
      <w:pPr>
        <w:tabs>
          <w:tab w:val="num" w:pos="360"/>
        </w:tabs>
        <w:ind w:left="360" w:hanging="360"/>
      </w:pPr>
      <w:rPr>
        <w:rFonts w:hint="default"/>
      </w:rPr>
    </w:lvl>
  </w:abstractNum>
  <w:abstractNum w:abstractNumId="22">
    <w:nsid w:val="23A77F15"/>
    <w:multiLevelType w:val="singleLevel"/>
    <w:tmpl w:val="7CA0690E"/>
    <w:lvl w:ilvl="0">
      <w:start w:val="3"/>
      <w:numFmt w:val="decimal"/>
      <w:lvlText w:val="%1."/>
      <w:lvlJc w:val="left"/>
      <w:pPr>
        <w:tabs>
          <w:tab w:val="num" w:pos="360"/>
        </w:tabs>
        <w:ind w:left="360" w:hanging="360"/>
      </w:pPr>
      <w:rPr>
        <w:rFonts w:hint="default"/>
        <w:color w:val="auto"/>
      </w:rPr>
    </w:lvl>
  </w:abstractNum>
  <w:abstractNum w:abstractNumId="23">
    <w:nsid w:val="268F7876"/>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284348A5"/>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5">
    <w:nsid w:val="291F3BD9"/>
    <w:multiLevelType w:val="singleLevel"/>
    <w:tmpl w:val="799CF788"/>
    <w:lvl w:ilvl="0">
      <w:start w:val="1"/>
      <w:numFmt w:val="lowerLetter"/>
      <w:lvlText w:val="%1)"/>
      <w:lvlJc w:val="left"/>
      <w:pPr>
        <w:tabs>
          <w:tab w:val="num" w:pos="720"/>
        </w:tabs>
        <w:ind w:left="720" w:hanging="360"/>
      </w:pPr>
      <w:rPr>
        <w:rFonts w:hint="default"/>
      </w:rPr>
    </w:lvl>
  </w:abstractNum>
  <w:abstractNum w:abstractNumId="26">
    <w:nsid w:val="2A22191A"/>
    <w:multiLevelType w:val="singleLevel"/>
    <w:tmpl w:val="B99E8FF4"/>
    <w:lvl w:ilvl="0">
      <w:start w:val="1"/>
      <w:numFmt w:val="bullet"/>
      <w:lvlText w:val=""/>
      <w:lvlJc w:val="left"/>
      <w:pPr>
        <w:tabs>
          <w:tab w:val="num" w:pos="360"/>
        </w:tabs>
        <w:ind w:left="360" w:hanging="360"/>
      </w:pPr>
      <w:rPr>
        <w:rFonts w:ascii="Symbol" w:hAnsi="Symbol" w:hint="default"/>
      </w:rPr>
    </w:lvl>
  </w:abstractNum>
  <w:abstractNum w:abstractNumId="27">
    <w:nsid w:val="2B7E3BA2"/>
    <w:multiLevelType w:val="singleLevel"/>
    <w:tmpl w:val="0C0C000F"/>
    <w:lvl w:ilvl="0">
      <w:start w:val="1"/>
      <w:numFmt w:val="decimal"/>
      <w:lvlText w:val="%1."/>
      <w:lvlJc w:val="left"/>
      <w:pPr>
        <w:tabs>
          <w:tab w:val="num" w:pos="360"/>
        </w:tabs>
        <w:ind w:left="360" w:hanging="360"/>
      </w:pPr>
    </w:lvl>
  </w:abstractNum>
  <w:abstractNum w:abstractNumId="28">
    <w:nsid w:val="2C3C3825"/>
    <w:multiLevelType w:val="singleLevel"/>
    <w:tmpl w:val="B99E8FF4"/>
    <w:lvl w:ilvl="0">
      <w:start w:val="1"/>
      <w:numFmt w:val="bullet"/>
      <w:lvlText w:val=""/>
      <w:lvlJc w:val="left"/>
      <w:pPr>
        <w:tabs>
          <w:tab w:val="num" w:pos="360"/>
        </w:tabs>
        <w:ind w:left="360" w:hanging="360"/>
      </w:pPr>
      <w:rPr>
        <w:rFonts w:ascii="Symbol" w:hAnsi="Symbol" w:hint="default"/>
      </w:rPr>
    </w:lvl>
  </w:abstractNum>
  <w:abstractNum w:abstractNumId="29">
    <w:nsid w:val="32FB7AA4"/>
    <w:multiLevelType w:val="hybridMultilevel"/>
    <w:tmpl w:val="75CC80A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328342D"/>
    <w:multiLevelType w:val="hybridMultilevel"/>
    <w:tmpl w:val="647A0000"/>
    <w:lvl w:ilvl="0" w:tplc="9042B3EE">
      <w:start w:val="5"/>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34821735"/>
    <w:multiLevelType w:val="hybridMultilevel"/>
    <w:tmpl w:val="E60C06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6773918"/>
    <w:multiLevelType w:val="singleLevel"/>
    <w:tmpl w:val="7444EEF2"/>
    <w:lvl w:ilvl="0">
      <w:start w:val="1"/>
      <w:numFmt w:val="none"/>
      <w:lvlText w:val="4."/>
      <w:lvlJc w:val="left"/>
      <w:pPr>
        <w:tabs>
          <w:tab w:val="num" w:pos="360"/>
        </w:tabs>
        <w:ind w:left="360" w:hanging="360"/>
      </w:pPr>
      <w:rPr>
        <w:rFonts w:hint="default"/>
      </w:rPr>
    </w:lvl>
  </w:abstractNum>
  <w:abstractNum w:abstractNumId="33">
    <w:nsid w:val="38025138"/>
    <w:multiLevelType w:val="hybridMultilevel"/>
    <w:tmpl w:val="445ABD06"/>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39D71D2C"/>
    <w:multiLevelType w:val="singleLevel"/>
    <w:tmpl w:val="9050C36C"/>
    <w:lvl w:ilvl="0">
      <w:start w:val="1"/>
      <w:numFmt w:val="lowerLetter"/>
      <w:lvlText w:val="%1)"/>
      <w:lvlJc w:val="left"/>
      <w:pPr>
        <w:tabs>
          <w:tab w:val="num" w:pos="720"/>
        </w:tabs>
        <w:ind w:left="720" w:hanging="360"/>
      </w:pPr>
      <w:rPr>
        <w:rFonts w:hint="default"/>
      </w:rPr>
    </w:lvl>
  </w:abstractNum>
  <w:abstractNum w:abstractNumId="35">
    <w:nsid w:val="3A0A3FC1"/>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6">
    <w:nsid w:val="3B5277D0"/>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3D727553"/>
    <w:multiLevelType w:val="multilevel"/>
    <w:tmpl w:val="427E5A38"/>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DC7377D"/>
    <w:multiLevelType w:val="hybridMultilevel"/>
    <w:tmpl w:val="563254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3F490A75"/>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0">
    <w:nsid w:val="3FA010B2"/>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417619D4"/>
    <w:multiLevelType w:val="singleLevel"/>
    <w:tmpl w:val="3488D50C"/>
    <w:lvl w:ilvl="0">
      <w:start w:val="1"/>
      <w:numFmt w:val="lowerLetter"/>
      <w:lvlText w:val="%1."/>
      <w:lvlJc w:val="left"/>
      <w:pPr>
        <w:tabs>
          <w:tab w:val="num" w:pos="360"/>
        </w:tabs>
        <w:ind w:left="360" w:hanging="360"/>
      </w:pPr>
      <w:rPr>
        <w:rFonts w:hint="default"/>
      </w:rPr>
    </w:lvl>
  </w:abstractNum>
  <w:abstractNum w:abstractNumId="42">
    <w:nsid w:val="42364BFB"/>
    <w:multiLevelType w:val="singleLevel"/>
    <w:tmpl w:val="464679AC"/>
    <w:lvl w:ilvl="0">
      <w:start w:val="1"/>
      <w:numFmt w:val="lowerLetter"/>
      <w:lvlText w:val="%1)"/>
      <w:lvlJc w:val="left"/>
      <w:pPr>
        <w:tabs>
          <w:tab w:val="num" w:pos="720"/>
        </w:tabs>
        <w:ind w:left="720" w:hanging="360"/>
      </w:pPr>
      <w:rPr>
        <w:rFonts w:hint="default"/>
      </w:rPr>
    </w:lvl>
  </w:abstractNum>
  <w:abstractNum w:abstractNumId="43">
    <w:nsid w:val="430F69E4"/>
    <w:multiLevelType w:val="multilevel"/>
    <w:tmpl w:val="D8ACDAB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43E90A8A"/>
    <w:multiLevelType w:val="singleLevel"/>
    <w:tmpl w:val="0EDE9F00"/>
    <w:lvl w:ilvl="0">
      <w:start w:val="1"/>
      <w:numFmt w:val="decimal"/>
      <w:lvlText w:val="%1."/>
      <w:lvlJc w:val="left"/>
      <w:pPr>
        <w:tabs>
          <w:tab w:val="num" w:pos="1080"/>
        </w:tabs>
        <w:ind w:left="1080" w:hanging="360"/>
      </w:pPr>
      <w:rPr>
        <w:rFonts w:hint="default"/>
      </w:rPr>
    </w:lvl>
  </w:abstractNum>
  <w:abstractNum w:abstractNumId="45">
    <w:nsid w:val="4AD50B6E"/>
    <w:multiLevelType w:val="singleLevel"/>
    <w:tmpl w:val="0C0C000F"/>
    <w:lvl w:ilvl="0">
      <w:start w:val="1"/>
      <w:numFmt w:val="decimal"/>
      <w:lvlText w:val="%1."/>
      <w:lvlJc w:val="left"/>
      <w:pPr>
        <w:tabs>
          <w:tab w:val="num" w:pos="360"/>
        </w:tabs>
        <w:ind w:left="360" w:hanging="360"/>
      </w:pPr>
      <w:rPr>
        <w:rFonts w:hint="default"/>
      </w:rPr>
    </w:lvl>
  </w:abstractNum>
  <w:abstractNum w:abstractNumId="46">
    <w:nsid w:val="4BC03C67"/>
    <w:multiLevelType w:val="hybridMultilevel"/>
    <w:tmpl w:val="37E47D0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50BF7A26"/>
    <w:multiLevelType w:val="multilevel"/>
    <w:tmpl w:val="D8ACDAB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61B0A29"/>
    <w:multiLevelType w:val="singleLevel"/>
    <w:tmpl w:val="DF1E3270"/>
    <w:lvl w:ilvl="0">
      <w:start w:val="1"/>
      <w:numFmt w:val="decimal"/>
      <w:lvlText w:val="%1."/>
      <w:lvlJc w:val="left"/>
      <w:pPr>
        <w:tabs>
          <w:tab w:val="num" w:pos="1080"/>
        </w:tabs>
        <w:ind w:left="1080" w:hanging="360"/>
      </w:pPr>
      <w:rPr>
        <w:rFonts w:hint="default"/>
      </w:rPr>
    </w:lvl>
  </w:abstractNum>
  <w:abstractNum w:abstractNumId="49">
    <w:nsid w:val="58AF6B01"/>
    <w:multiLevelType w:val="hybridMultilevel"/>
    <w:tmpl w:val="4B103BFE"/>
    <w:lvl w:ilvl="0" w:tplc="0F381C5E">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5CE464A3"/>
    <w:multiLevelType w:val="singleLevel"/>
    <w:tmpl w:val="04090015"/>
    <w:lvl w:ilvl="0">
      <w:start w:val="3"/>
      <w:numFmt w:val="upperLetter"/>
      <w:lvlText w:val="%1."/>
      <w:lvlJc w:val="left"/>
      <w:pPr>
        <w:tabs>
          <w:tab w:val="num" w:pos="360"/>
        </w:tabs>
        <w:ind w:left="360" w:hanging="360"/>
      </w:pPr>
      <w:rPr>
        <w:rFonts w:hint="default"/>
      </w:rPr>
    </w:lvl>
  </w:abstractNum>
  <w:abstractNum w:abstractNumId="51">
    <w:nsid w:val="5F9C3DD5"/>
    <w:multiLevelType w:val="hybridMultilevel"/>
    <w:tmpl w:val="BFFCCF88"/>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2">
    <w:nsid w:val="608C19BA"/>
    <w:multiLevelType w:val="singleLevel"/>
    <w:tmpl w:val="04090015"/>
    <w:lvl w:ilvl="0">
      <w:start w:val="1"/>
      <w:numFmt w:val="upperLetter"/>
      <w:lvlText w:val="%1."/>
      <w:lvlJc w:val="left"/>
      <w:pPr>
        <w:tabs>
          <w:tab w:val="num" w:pos="360"/>
        </w:tabs>
        <w:ind w:left="360" w:hanging="360"/>
      </w:pPr>
      <w:rPr>
        <w:rFonts w:hint="default"/>
      </w:rPr>
    </w:lvl>
  </w:abstractNum>
  <w:abstractNum w:abstractNumId="53">
    <w:nsid w:val="61473DE4"/>
    <w:multiLevelType w:val="singleLevel"/>
    <w:tmpl w:val="137E3CCC"/>
    <w:lvl w:ilvl="0">
      <w:start w:val="6"/>
      <w:numFmt w:val="bullet"/>
      <w:lvlText w:val="-"/>
      <w:lvlJc w:val="left"/>
      <w:pPr>
        <w:tabs>
          <w:tab w:val="num" w:pos="360"/>
        </w:tabs>
        <w:ind w:left="360" w:hanging="360"/>
      </w:pPr>
      <w:rPr>
        <w:rFonts w:hint="default"/>
      </w:rPr>
    </w:lvl>
  </w:abstractNum>
  <w:abstractNum w:abstractNumId="54">
    <w:nsid w:val="616E7474"/>
    <w:multiLevelType w:val="hybridMultilevel"/>
    <w:tmpl w:val="E4343B6A"/>
    <w:lvl w:ilvl="0" w:tplc="01C65F1A">
      <w:start w:val="8"/>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62AF30D3"/>
    <w:multiLevelType w:val="singleLevel"/>
    <w:tmpl w:val="86305ACC"/>
    <w:lvl w:ilvl="0">
      <w:start w:val="1"/>
      <w:numFmt w:val="lowerLetter"/>
      <w:lvlText w:val="%1)"/>
      <w:lvlJc w:val="left"/>
      <w:pPr>
        <w:tabs>
          <w:tab w:val="num" w:pos="720"/>
        </w:tabs>
        <w:ind w:left="720" w:hanging="360"/>
      </w:pPr>
      <w:rPr>
        <w:rFonts w:hint="default"/>
      </w:rPr>
    </w:lvl>
  </w:abstractNum>
  <w:abstractNum w:abstractNumId="56">
    <w:nsid w:val="6561143C"/>
    <w:multiLevelType w:val="hybridMultilevel"/>
    <w:tmpl w:val="EF762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813629E"/>
    <w:multiLevelType w:val="singleLevel"/>
    <w:tmpl w:val="31980516"/>
    <w:lvl w:ilvl="0">
      <w:start w:val="1"/>
      <w:numFmt w:val="lowerLetter"/>
      <w:lvlText w:val="%1)"/>
      <w:lvlJc w:val="left"/>
      <w:pPr>
        <w:tabs>
          <w:tab w:val="num" w:pos="720"/>
        </w:tabs>
        <w:ind w:left="720" w:hanging="360"/>
      </w:pPr>
      <w:rPr>
        <w:rFonts w:hint="default"/>
      </w:rPr>
    </w:lvl>
  </w:abstractNum>
  <w:abstractNum w:abstractNumId="58">
    <w:nsid w:val="6860753E"/>
    <w:multiLevelType w:val="hybridMultilevel"/>
    <w:tmpl w:val="FCEEFAA8"/>
    <w:lvl w:ilvl="0" w:tplc="65E454C8">
      <w:start w:val="2"/>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9">
    <w:nsid w:val="69C21008"/>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60">
    <w:nsid w:val="6B322610"/>
    <w:multiLevelType w:val="singleLevel"/>
    <w:tmpl w:val="CA92EA0E"/>
    <w:lvl w:ilvl="0">
      <w:start w:val="1"/>
      <w:numFmt w:val="upperLetter"/>
      <w:lvlText w:val="%1)"/>
      <w:lvlJc w:val="left"/>
      <w:pPr>
        <w:tabs>
          <w:tab w:val="num" w:pos="360"/>
        </w:tabs>
        <w:ind w:left="360" w:hanging="360"/>
      </w:pPr>
      <w:rPr>
        <w:rFonts w:hint="default"/>
      </w:rPr>
    </w:lvl>
  </w:abstractNum>
  <w:abstractNum w:abstractNumId="61">
    <w:nsid w:val="6E2668CC"/>
    <w:multiLevelType w:val="hybridMultilevel"/>
    <w:tmpl w:val="894CA708"/>
    <w:lvl w:ilvl="0" w:tplc="982E8C9A">
      <w:start w:val="6"/>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2">
    <w:nsid w:val="6E463EAF"/>
    <w:multiLevelType w:val="hybridMultilevel"/>
    <w:tmpl w:val="F146BBBA"/>
    <w:lvl w:ilvl="0" w:tplc="78AA6ED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6F8633BF"/>
    <w:multiLevelType w:val="singleLevel"/>
    <w:tmpl w:val="B4383536"/>
    <w:lvl w:ilvl="0">
      <w:start w:val="1"/>
      <w:numFmt w:val="decimal"/>
      <w:lvlText w:val="%1."/>
      <w:lvlJc w:val="left"/>
      <w:pPr>
        <w:tabs>
          <w:tab w:val="num" w:pos="420"/>
        </w:tabs>
        <w:ind w:left="420" w:hanging="360"/>
      </w:pPr>
      <w:rPr>
        <w:rFonts w:hint="default"/>
      </w:rPr>
    </w:lvl>
  </w:abstractNum>
  <w:abstractNum w:abstractNumId="64">
    <w:nsid w:val="7037369D"/>
    <w:multiLevelType w:val="hybridMultilevel"/>
    <w:tmpl w:val="A4526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9F5164"/>
    <w:multiLevelType w:val="singleLevel"/>
    <w:tmpl w:val="8110B01A"/>
    <w:lvl w:ilvl="0">
      <w:start w:val="1"/>
      <w:numFmt w:val="lowerLetter"/>
      <w:lvlText w:val="%1)"/>
      <w:lvlJc w:val="left"/>
      <w:pPr>
        <w:tabs>
          <w:tab w:val="num" w:pos="1068"/>
        </w:tabs>
        <w:ind w:left="1068" w:hanging="360"/>
      </w:pPr>
      <w:rPr>
        <w:rFonts w:hint="default"/>
      </w:rPr>
    </w:lvl>
  </w:abstractNum>
  <w:abstractNum w:abstractNumId="66">
    <w:nsid w:val="71D82E8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67">
    <w:nsid w:val="72643050"/>
    <w:multiLevelType w:val="singleLevel"/>
    <w:tmpl w:val="4B40389C"/>
    <w:lvl w:ilvl="0">
      <w:start w:val="1"/>
      <w:numFmt w:val="decimal"/>
      <w:lvlText w:val="%1."/>
      <w:lvlJc w:val="left"/>
      <w:pPr>
        <w:tabs>
          <w:tab w:val="num" w:pos="1080"/>
        </w:tabs>
        <w:ind w:left="1080" w:hanging="360"/>
      </w:pPr>
      <w:rPr>
        <w:rFonts w:hint="default"/>
      </w:rPr>
    </w:lvl>
  </w:abstractNum>
  <w:abstractNum w:abstractNumId="68">
    <w:nsid w:val="72711C24"/>
    <w:multiLevelType w:val="hybridMultilevel"/>
    <w:tmpl w:val="3BACC090"/>
    <w:lvl w:ilvl="0" w:tplc="C4B6F43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759F20CB"/>
    <w:multiLevelType w:val="hybridMultilevel"/>
    <w:tmpl w:val="D088A86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75F100F3"/>
    <w:multiLevelType w:val="singleLevel"/>
    <w:tmpl w:val="407E735C"/>
    <w:lvl w:ilvl="0">
      <w:start w:val="6"/>
      <w:numFmt w:val="decimal"/>
      <w:lvlText w:val="%1."/>
      <w:lvlJc w:val="left"/>
      <w:pPr>
        <w:tabs>
          <w:tab w:val="num" w:pos="360"/>
        </w:tabs>
        <w:ind w:left="360" w:hanging="360"/>
      </w:pPr>
      <w:rPr>
        <w:rFonts w:ascii="Times New Roman" w:hAnsi="Times New Roman" w:hint="default"/>
        <w:b w:val="0"/>
        <w:i w:val="0"/>
      </w:rPr>
    </w:lvl>
  </w:abstractNum>
  <w:abstractNum w:abstractNumId="71">
    <w:nsid w:val="770266A8"/>
    <w:multiLevelType w:val="singleLevel"/>
    <w:tmpl w:val="1B6411B0"/>
    <w:lvl w:ilvl="0">
      <w:start w:val="4"/>
      <w:numFmt w:val="decimal"/>
      <w:lvlText w:val="%1."/>
      <w:lvlJc w:val="left"/>
      <w:pPr>
        <w:tabs>
          <w:tab w:val="num" w:pos="360"/>
        </w:tabs>
        <w:ind w:left="360" w:hanging="360"/>
      </w:pPr>
    </w:lvl>
  </w:abstractNum>
  <w:abstractNum w:abstractNumId="72">
    <w:nsid w:val="79D6635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73">
    <w:nsid w:val="7A24139F"/>
    <w:multiLevelType w:val="singleLevel"/>
    <w:tmpl w:val="0C0C000F"/>
    <w:lvl w:ilvl="0">
      <w:start w:val="1"/>
      <w:numFmt w:val="decimal"/>
      <w:lvlText w:val="%1."/>
      <w:lvlJc w:val="left"/>
      <w:pPr>
        <w:tabs>
          <w:tab w:val="num" w:pos="360"/>
        </w:tabs>
        <w:ind w:left="360" w:hanging="360"/>
      </w:pPr>
      <w:rPr>
        <w:rFonts w:hint="default"/>
      </w:rPr>
    </w:lvl>
  </w:abstractNum>
  <w:abstractNum w:abstractNumId="74">
    <w:nsid w:val="7F7D2651"/>
    <w:multiLevelType w:val="singleLevel"/>
    <w:tmpl w:val="6BA28420"/>
    <w:lvl w:ilvl="0">
      <w:start w:val="1"/>
      <w:numFmt w:val="lowerLetter"/>
      <w:lvlText w:val=""/>
      <w:lvlJc w:val="left"/>
      <w:pPr>
        <w:tabs>
          <w:tab w:val="num" w:pos="360"/>
        </w:tabs>
        <w:ind w:left="360" w:hanging="360"/>
      </w:pPr>
      <w:rPr>
        <w:rFonts w:hint="default"/>
      </w:rPr>
    </w:lvl>
  </w:abstractNum>
  <w:num w:numId="1">
    <w:abstractNumId w:val="28"/>
  </w:num>
  <w:num w:numId="2">
    <w:abstractNumId w:val="26"/>
  </w:num>
  <w:num w:numId="3">
    <w:abstractNumId w:val="73"/>
  </w:num>
  <w:num w:numId="4">
    <w:abstractNumId w:val="55"/>
  </w:num>
  <w:num w:numId="5">
    <w:abstractNumId w:val="25"/>
  </w:num>
  <w:num w:numId="6">
    <w:abstractNumId w:val="57"/>
  </w:num>
  <w:num w:numId="7">
    <w:abstractNumId w:val="42"/>
  </w:num>
  <w:num w:numId="8">
    <w:abstractNumId w:val="14"/>
  </w:num>
  <w:num w:numId="9">
    <w:abstractNumId w:val="2"/>
  </w:num>
  <w:num w:numId="10">
    <w:abstractNumId w:val="34"/>
  </w:num>
  <w:num w:numId="11">
    <w:abstractNumId w:val="9"/>
  </w:num>
  <w:num w:numId="12">
    <w:abstractNumId w:val="16"/>
  </w:num>
  <w:num w:numId="13">
    <w:abstractNumId w:val="35"/>
  </w:num>
  <w:num w:numId="14">
    <w:abstractNumId w:val="38"/>
  </w:num>
  <w:num w:numId="15">
    <w:abstractNumId w:val="13"/>
  </w:num>
  <w:num w:numId="16">
    <w:abstractNumId w:val="47"/>
  </w:num>
  <w:num w:numId="17">
    <w:abstractNumId w:val="43"/>
  </w:num>
  <w:num w:numId="18">
    <w:abstractNumId w:val="19"/>
  </w:num>
  <w:num w:numId="19">
    <w:abstractNumId w:val="12"/>
  </w:num>
  <w:num w:numId="20">
    <w:abstractNumId w:val="74"/>
  </w:num>
  <w:num w:numId="21">
    <w:abstractNumId w:val="37"/>
  </w:num>
  <w:num w:numId="22">
    <w:abstractNumId w:val="53"/>
  </w:num>
  <w:num w:numId="23">
    <w:abstractNumId w:val="70"/>
  </w:num>
  <w:num w:numId="24">
    <w:abstractNumId w:val="22"/>
  </w:num>
  <w:num w:numId="25">
    <w:abstractNumId w:val="27"/>
  </w:num>
  <w:num w:numId="26">
    <w:abstractNumId w:val="5"/>
  </w:num>
  <w:num w:numId="27">
    <w:abstractNumId w:val="71"/>
  </w:num>
  <w:num w:numId="28">
    <w:abstractNumId w:val="8"/>
  </w:num>
  <w:num w:numId="29">
    <w:abstractNumId w:val="17"/>
  </w:num>
  <w:num w:numId="30">
    <w:abstractNumId w:val="4"/>
  </w:num>
  <w:num w:numId="31">
    <w:abstractNumId w:val="72"/>
  </w:num>
  <w:num w:numId="32">
    <w:abstractNumId w:val="66"/>
  </w:num>
  <w:num w:numId="33">
    <w:abstractNumId w:val="64"/>
  </w:num>
  <w:num w:numId="34">
    <w:abstractNumId w:val="24"/>
  </w:num>
  <w:num w:numId="35">
    <w:abstractNumId w:val="39"/>
  </w:num>
  <w:num w:numId="36">
    <w:abstractNumId w:val="59"/>
  </w:num>
  <w:num w:numId="37">
    <w:abstractNumId w:val="63"/>
  </w:num>
  <w:num w:numId="38">
    <w:abstractNumId w:val="45"/>
  </w:num>
  <w:num w:numId="39">
    <w:abstractNumId w:val="15"/>
  </w:num>
  <w:num w:numId="40">
    <w:abstractNumId w:val="7"/>
  </w:num>
  <w:num w:numId="41">
    <w:abstractNumId w:val="6"/>
  </w:num>
  <w:num w:numId="42">
    <w:abstractNumId w:val="21"/>
  </w:num>
  <w:num w:numId="43">
    <w:abstractNumId w:val="65"/>
  </w:num>
  <w:num w:numId="44">
    <w:abstractNumId w:val="60"/>
  </w:num>
  <w:num w:numId="45">
    <w:abstractNumId w:val="32"/>
  </w:num>
  <w:num w:numId="46">
    <w:abstractNumId w:val="41"/>
  </w:num>
  <w:num w:numId="47">
    <w:abstractNumId w:val="46"/>
  </w:num>
  <w:num w:numId="48">
    <w:abstractNumId w:val="31"/>
  </w:num>
  <w:num w:numId="49">
    <w:abstractNumId w:val="56"/>
  </w:num>
  <w:num w:numId="50">
    <w:abstractNumId w:val="18"/>
  </w:num>
  <w:num w:numId="51">
    <w:abstractNumId w:val="11"/>
  </w:num>
  <w:num w:numId="52">
    <w:abstractNumId w:val="1"/>
  </w:num>
  <w:num w:numId="53">
    <w:abstractNumId w:val="29"/>
  </w:num>
  <w:num w:numId="54">
    <w:abstractNumId w:val="20"/>
  </w:num>
  <w:num w:numId="55">
    <w:abstractNumId w:val="62"/>
  </w:num>
  <w:num w:numId="56">
    <w:abstractNumId w:val="10"/>
  </w:num>
  <w:num w:numId="57">
    <w:abstractNumId w:val="68"/>
  </w:num>
  <w:num w:numId="58">
    <w:abstractNumId w:val="3"/>
  </w:num>
  <w:num w:numId="59">
    <w:abstractNumId w:val="0"/>
  </w:num>
  <w:num w:numId="60">
    <w:abstractNumId w:val="49"/>
  </w:num>
  <w:num w:numId="61">
    <w:abstractNumId w:val="52"/>
  </w:num>
  <w:num w:numId="62">
    <w:abstractNumId w:val="50"/>
  </w:num>
  <w:num w:numId="63">
    <w:abstractNumId w:val="30"/>
  </w:num>
  <w:num w:numId="64">
    <w:abstractNumId w:val="61"/>
  </w:num>
  <w:num w:numId="65">
    <w:abstractNumId w:val="33"/>
  </w:num>
  <w:num w:numId="66">
    <w:abstractNumId w:val="54"/>
  </w:num>
  <w:num w:numId="67">
    <w:abstractNumId w:val="58"/>
  </w:num>
  <w:num w:numId="68">
    <w:abstractNumId w:val="67"/>
  </w:num>
  <w:num w:numId="69">
    <w:abstractNumId w:val="40"/>
  </w:num>
  <w:num w:numId="70">
    <w:abstractNumId w:val="23"/>
  </w:num>
  <w:num w:numId="71">
    <w:abstractNumId w:val="44"/>
  </w:num>
  <w:num w:numId="72">
    <w:abstractNumId w:val="48"/>
  </w:num>
  <w:num w:numId="73">
    <w:abstractNumId w:val="36"/>
  </w:num>
  <w:num w:numId="74">
    <w:abstractNumId w:val="51"/>
  </w:num>
  <w:num w:numId="75">
    <w:abstractNumId w:val="6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hideSpellingErrors/>
  <w:activeWritingStyle w:appName="MSWord" w:lang="en-CA" w:vendorID="64" w:dllVersion="131078" w:nlCheck="1" w:checkStyle="0"/>
  <w:activeWritingStyle w:appName="MSWord" w:lang="fr-CA" w:vendorID="64" w:dllVersion="131078" w:nlCheck="1" w:checkStyle="0"/>
  <w:activeWritingStyle w:appName="MSWord" w:lang="fr-FR" w:vendorID="64" w:dllVersion="131078" w:nlCheck="1" w:checkStyle="0"/>
  <w:activeWritingStyle w:appName="MSWord" w:lang="en-US" w:vendorID="64" w:dllVersion="131078" w:nlCheck="1" w:checkStyle="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55"/>
    <w:rsid w:val="00001E0A"/>
    <w:rsid w:val="000043CA"/>
    <w:rsid w:val="0000529C"/>
    <w:rsid w:val="000069E1"/>
    <w:rsid w:val="0000727D"/>
    <w:rsid w:val="00012A6B"/>
    <w:rsid w:val="000136EC"/>
    <w:rsid w:val="0001463C"/>
    <w:rsid w:val="00014D36"/>
    <w:rsid w:val="00016458"/>
    <w:rsid w:val="000179A1"/>
    <w:rsid w:val="00023459"/>
    <w:rsid w:val="00027EA3"/>
    <w:rsid w:val="00034D19"/>
    <w:rsid w:val="000350C1"/>
    <w:rsid w:val="0003756B"/>
    <w:rsid w:val="00041C06"/>
    <w:rsid w:val="00041D07"/>
    <w:rsid w:val="00043B3D"/>
    <w:rsid w:val="00045DAC"/>
    <w:rsid w:val="000472ED"/>
    <w:rsid w:val="00051A95"/>
    <w:rsid w:val="00052321"/>
    <w:rsid w:val="00052D57"/>
    <w:rsid w:val="0005337E"/>
    <w:rsid w:val="00053A60"/>
    <w:rsid w:val="000542B6"/>
    <w:rsid w:val="00054B8D"/>
    <w:rsid w:val="00056846"/>
    <w:rsid w:val="000571F0"/>
    <w:rsid w:val="00060CC8"/>
    <w:rsid w:val="0006113D"/>
    <w:rsid w:val="000616B7"/>
    <w:rsid w:val="000619FF"/>
    <w:rsid w:val="00061A4D"/>
    <w:rsid w:val="000626EE"/>
    <w:rsid w:val="00062AE0"/>
    <w:rsid w:val="00062DCC"/>
    <w:rsid w:val="00062DE9"/>
    <w:rsid w:val="000633D5"/>
    <w:rsid w:val="0006768C"/>
    <w:rsid w:val="000715B7"/>
    <w:rsid w:val="00072BA7"/>
    <w:rsid w:val="00073860"/>
    <w:rsid w:val="00074268"/>
    <w:rsid w:val="00075BB8"/>
    <w:rsid w:val="00075EA6"/>
    <w:rsid w:val="00077F12"/>
    <w:rsid w:val="000804FE"/>
    <w:rsid w:val="000820BE"/>
    <w:rsid w:val="000822DE"/>
    <w:rsid w:val="0008478B"/>
    <w:rsid w:val="00086E6F"/>
    <w:rsid w:val="00087100"/>
    <w:rsid w:val="000909A2"/>
    <w:rsid w:val="00094EC0"/>
    <w:rsid w:val="000A1726"/>
    <w:rsid w:val="000A23A3"/>
    <w:rsid w:val="000A3229"/>
    <w:rsid w:val="000A471B"/>
    <w:rsid w:val="000A54D0"/>
    <w:rsid w:val="000A5F2B"/>
    <w:rsid w:val="000A6F79"/>
    <w:rsid w:val="000A7A1E"/>
    <w:rsid w:val="000A7AD7"/>
    <w:rsid w:val="000A7C41"/>
    <w:rsid w:val="000B0E27"/>
    <w:rsid w:val="000B12F6"/>
    <w:rsid w:val="000B18D6"/>
    <w:rsid w:val="000B2058"/>
    <w:rsid w:val="000B22E7"/>
    <w:rsid w:val="000B2EED"/>
    <w:rsid w:val="000B37AE"/>
    <w:rsid w:val="000B5C1C"/>
    <w:rsid w:val="000C09AE"/>
    <w:rsid w:val="000C16E2"/>
    <w:rsid w:val="000C388E"/>
    <w:rsid w:val="000C4494"/>
    <w:rsid w:val="000C4BA5"/>
    <w:rsid w:val="000C7643"/>
    <w:rsid w:val="000D109A"/>
    <w:rsid w:val="000D2A1A"/>
    <w:rsid w:val="000D44BF"/>
    <w:rsid w:val="000D5053"/>
    <w:rsid w:val="000D54AE"/>
    <w:rsid w:val="000D65D9"/>
    <w:rsid w:val="000D6955"/>
    <w:rsid w:val="000D7163"/>
    <w:rsid w:val="000D7C7C"/>
    <w:rsid w:val="000D7D70"/>
    <w:rsid w:val="000E09BB"/>
    <w:rsid w:val="000E231E"/>
    <w:rsid w:val="000E266A"/>
    <w:rsid w:val="000E3377"/>
    <w:rsid w:val="000E4DF7"/>
    <w:rsid w:val="000E5C69"/>
    <w:rsid w:val="000E609C"/>
    <w:rsid w:val="000F0527"/>
    <w:rsid w:val="000F08DB"/>
    <w:rsid w:val="000F08FD"/>
    <w:rsid w:val="000F18FD"/>
    <w:rsid w:val="000F2F1E"/>
    <w:rsid w:val="000F3356"/>
    <w:rsid w:val="000F77C5"/>
    <w:rsid w:val="000F7961"/>
    <w:rsid w:val="00100433"/>
    <w:rsid w:val="00100B01"/>
    <w:rsid w:val="00103108"/>
    <w:rsid w:val="00104A26"/>
    <w:rsid w:val="00104EC8"/>
    <w:rsid w:val="00105798"/>
    <w:rsid w:val="001059FB"/>
    <w:rsid w:val="0010651B"/>
    <w:rsid w:val="0010777D"/>
    <w:rsid w:val="00107D74"/>
    <w:rsid w:val="00107ED7"/>
    <w:rsid w:val="001103D8"/>
    <w:rsid w:val="001124D4"/>
    <w:rsid w:val="00112BAE"/>
    <w:rsid w:val="00114460"/>
    <w:rsid w:val="001147EB"/>
    <w:rsid w:val="00114E4D"/>
    <w:rsid w:val="00117004"/>
    <w:rsid w:val="00117C35"/>
    <w:rsid w:val="00121C8D"/>
    <w:rsid w:val="00123333"/>
    <w:rsid w:val="00123E94"/>
    <w:rsid w:val="001243DF"/>
    <w:rsid w:val="0012492C"/>
    <w:rsid w:val="00124D89"/>
    <w:rsid w:val="00125630"/>
    <w:rsid w:val="00125B89"/>
    <w:rsid w:val="00125E0A"/>
    <w:rsid w:val="00125E1A"/>
    <w:rsid w:val="00126903"/>
    <w:rsid w:val="0013214F"/>
    <w:rsid w:val="001341F2"/>
    <w:rsid w:val="00136951"/>
    <w:rsid w:val="00136E11"/>
    <w:rsid w:val="00143FBE"/>
    <w:rsid w:val="00145A3E"/>
    <w:rsid w:val="00147178"/>
    <w:rsid w:val="00147360"/>
    <w:rsid w:val="0014741B"/>
    <w:rsid w:val="001477A7"/>
    <w:rsid w:val="00147805"/>
    <w:rsid w:val="00147C10"/>
    <w:rsid w:val="0015042E"/>
    <w:rsid w:val="001509EA"/>
    <w:rsid w:val="00151235"/>
    <w:rsid w:val="00151B5A"/>
    <w:rsid w:val="001543AD"/>
    <w:rsid w:val="001563F4"/>
    <w:rsid w:val="001565CE"/>
    <w:rsid w:val="00160CDF"/>
    <w:rsid w:val="00160E24"/>
    <w:rsid w:val="001612A0"/>
    <w:rsid w:val="0016158E"/>
    <w:rsid w:val="00162398"/>
    <w:rsid w:val="001625E7"/>
    <w:rsid w:val="0016355F"/>
    <w:rsid w:val="001638AF"/>
    <w:rsid w:val="00164B14"/>
    <w:rsid w:val="001662C1"/>
    <w:rsid w:val="001674BD"/>
    <w:rsid w:val="0017150A"/>
    <w:rsid w:val="001728FD"/>
    <w:rsid w:val="00174377"/>
    <w:rsid w:val="00174DDF"/>
    <w:rsid w:val="0017615C"/>
    <w:rsid w:val="00176481"/>
    <w:rsid w:val="001776A3"/>
    <w:rsid w:val="00177A7C"/>
    <w:rsid w:val="001818A3"/>
    <w:rsid w:val="00181FA1"/>
    <w:rsid w:val="0018407E"/>
    <w:rsid w:val="00186E16"/>
    <w:rsid w:val="00190060"/>
    <w:rsid w:val="00190B0E"/>
    <w:rsid w:val="001911A6"/>
    <w:rsid w:val="0019364E"/>
    <w:rsid w:val="00193DEB"/>
    <w:rsid w:val="00194515"/>
    <w:rsid w:val="001958B1"/>
    <w:rsid w:val="001963F8"/>
    <w:rsid w:val="001A1A71"/>
    <w:rsid w:val="001A583B"/>
    <w:rsid w:val="001A5DAD"/>
    <w:rsid w:val="001B09D9"/>
    <w:rsid w:val="001B1612"/>
    <w:rsid w:val="001B2199"/>
    <w:rsid w:val="001B4EE2"/>
    <w:rsid w:val="001B783B"/>
    <w:rsid w:val="001C0EDA"/>
    <w:rsid w:val="001C3A76"/>
    <w:rsid w:val="001C4914"/>
    <w:rsid w:val="001C4DAB"/>
    <w:rsid w:val="001C6807"/>
    <w:rsid w:val="001C7425"/>
    <w:rsid w:val="001C7C25"/>
    <w:rsid w:val="001D00FD"/>
    <w:rsid w:val="001D0920"/>
    <w:rsid w:val="001D11DC"/>
    <w:rsid w:val="001D121F"/>
    <w:rsid w:val="001D130F"/>
    <w:rsid w:val="001D47AD"/>
    <w:rsid w:val="001D611A"/>
    <w:rsid w:val="001D6EE4"/>
    <w:rsid w:val="001D7D81"/>
    <w:rsid w:val="001E5904"/>
    <w:rsid w:val="001E69BD"/>
    <w:rsid w:val="001F0382"/>
    <w:rsid w:val="001F5224"/>
    <w:rsid w:val="001F5450"/>
    <w:rsid w:val="001F5B08"/>
    <w:rsid w:val="001F6AF3"/>
    <w:rsid w:val="001F6EE2"/>
    <w:rsid w:val="001F711E"/>
    <w:rsid w:val="001F7F21"/>
    <w:rsid w:val="00200152"/>
    <w:rsid w:val="00200316"/>
    <w:rsid w:val="00200C47"/>
    <w:rsid w:val="00201AAA"/>
    <w:rsid w:val="0020232A"/>
    <w:rsid w:val="00202DF9"/>
    <w:rsid w:val="00203DD0"/>
    <w:rsid w:val="002061EB"/>
    <w:rsid w:val="00207577"/>
    <w:rsid w:val="00211358"/>
    <w:rsid w:val="002126FA"/>
    <w:rsid w:val="00212A59"/>
    <w:rsid w:val="00214990"/>
    <w:rsid w:val="002151B5"/>
    <w:rsid w:val="00216024"/>
    <w:rsid w:val="00217CCE"/>
    <w:rsid w:val="0022066F"/>
    <w:rsid w:val="00221694"/>
    <w:rsid w:val="0022337C"/>
    <w:rsid w:val="002242F7"/>
    <w:rsid w:val="00225982"/>
    <w:rsid w:val="002263CD"/>
    <w:rsid w:val="002273B9"/>
    <w:rsid w:val="002278D5"/>
    <w:rsid w:val="00227BA9"/>
    <w:rsid w:val="00231EE3"/>
    <w:rsid w:val="00232235"/>
    <w:rsid w:val="00232921"/>
    <w:rsid w:val="00235F48"/>
    <w:rsid w:val="0024117C"/>
    <w:rsid w:val="00241DA3"/>
    <w:rsid w:val="002460B2"/>
    <w:rsid w:val="00247C1D"/>
    <w:rsid w:val="002510CB"/>
    <w:rsid w:val="00251B37"/>
    <w:rsid w:val="002526B8"/>
    <w:rsid w:val="00252E4D"/>
    <w:rsid w:val="0025596E"/>
    <w:rsid w:val="0025724E"/>
    <w:rsid w:val="0026114A"/>
    <w:rsid w:val="0026150A"/>
    <w:rsid w:val="002626F8"/>
    <w:rsid w:val="00263EA2"/>
    <w:rsid w:val="00264827"/>
    <w:rsid w:val="002653DC"/>
    <w:rsid w:val="00265AFD"/>
    <w:rsid w:val="00266E40"/>
    <w:rsid w:val="0027355C"/>
    <w:rsid w:val="00273570"/>
    <w:rsid w:val="002746DE"/>
    <w:rsid w:val="00275AD1"/>
    <w:rsid w:val="00282CAB"/>
    <w:rsid w:val="00283E12"/>
    <w:rsid w:val="00283E60"/>
    <w:rsid w:val="00284037"/>
    <w:rsid w:val="0028488A"/>
    <w:rsid w:val="00284AEB"/>
    <w:rsid w:val="00284D2D"/>
    <w:rsid w:val="002855BE"/>
    <w:rsid w:val="00287BB5"/>
    <w:rsid w:val="002906FA"/>
    <w:rsid w:val="002925CF"/>
    <w:rsid w:val="00292824"/>
    <w:rsid w:val="00292E81"/>
    <w:rsid w:val="002938CA"/>
    <w:rsid w:val="00295B3A"/>
    <w:rsid w:val="002A2181"/>
    <w:rsid w:val="002A258B"/>
    <w:rsid w:val="002A581E"/>
    <w:rsid w:val="002A6F6E"/>
    <w:rsid w:val="002B0994"/>
    <w:rsid w:val="002B0D39"/>
    <w:rsid w:val="002B2ECE"/>
    <w:rsid w:val="002B6654"/>
    <w:rsid w:val="002C001E"/>
    <w:rsid w:val="002C1B29"/>
    <w:rsid w:val="002C2154"/>
    <w:rsid w:val="002C23E2"/>
    <w:rsid w:val="002C32C3"/>
    <w:rsid w:val="002C68AF"/>
    <w:rsid w:val="002C6E78"/>
    <w:rsid w:val="002C7CCF"/>
    <w:rsid w:val="002D0838"/>
    <w:rsid w:val="002D1F23"/>
    <w:rsid w:val="002D2167"/>
    <w:rsid w:val="002D28E3"/>
    <w:rsid w:val="002D327F"/>
    <w:rsid w:val="002D35B2"/>
    <w:rsid w:val="002D3DB2"/>
    <w:rsid w:val="002D482B"/>
    <w:rsid w:val="002D513A"/>
    <w:rsid w:val="002D58CB"/>
    <w:rsid w:val="002E4546"/>
    <w:rsid w:val="002E5405"/>
    <w:rsid w:val="002E541A"/>
    <w:rsid w:val="002E56F0"/>
    <w:rsid w:val="002E7296"/>
    <w:rsid w:val="002E7B6B"/>
    <w:rsid w:val="002F1029"/>
    <w:rsid w:val="002F2B2D"/>
    <w:rsid w:val="002F4157"/>
    <w:rsid w:val="002F7F70"/>
    <w:rsid w:val="0030127F"/>
    <w:rsid w:val="00302724"/>
    <w:rsid w:val="00303D1B"/>
    <w:rsid w:val="00304256"/>
    <w:rsid w:val="003049E9"/>
    <w:rsid w:val="00304D69"/>
    <w:rsid w:val="003059A3"/>
    <w:rsid w:val="003153D7"/>
    <w:rsid w:val="003157D5"/>
    <w:rsid w:val="00315F0C"/>
    <w:rsid w:val="00316E54"/>
    <w:rsid w:val="00320118"/>
    <w:rsid w:val="0032029F"/>
    <w:rsid w:val="00321CF5"/>
    <w:rsid w:val="0032207D"/>
    <w:rsid w:val="00323380"/>
    <w:rsid w:val="003241C8"/>
    <w:rsid w:val="00325A92"/>
    <w:rsid w:val="00326FA7"/>
    <w:rsid w:val="003316F4"/>
    <w:rsid w:val="00331C9B"/>
    <w:rsid w:val="00333787"/>
    <w:rsid w:val="00333D40"/>
    <w:rsid w:val="003348C7"/>
    <w:rsid w:val="00334FA5"/>
    <w:rsid w:val="00336381"/>
    <w:rsid w:val="00336D40"/>
    <w:rsid w:val="00336E32"/>
    <w:rsid w:val="0034104B"/>
    <w:rsid w:val="00342911"/>
    <w:rsid w:val="00343C77"/>
    <w:rsid w:val="0034522A"/>
    <w:rsid w:val="003466EC"/>
    <w:rsid w:val="00350A80"/>
    <w:rsid w:val="0035153B"/>
    <w:rsid w:val="00353C8D"/>
    <w:rsid w:val="00353EA4"/>
    <w:rsid w:val="003551DB"/>
    <w:rsid w:val="003552D3"/>
    <w:rsid w:val="00355DF6"/>
    <w:rsid w:val="003566A6"/>
    <w:rsid w:val="00360A3E"/>
    <w:rsid w:val="00363C89"/>
    <w:rsid w:val="00365933"/>
    <w:rsid w:val="00365C1C"/>
    <w:rsid w:val="00370471"/>
    <w:rsid w:val="00371C54"/>
    <w:rsid w:val="00371E2E"/>
    <w:rsid w:val="00374812"/>
    <w:rsid w:val="003752CA"/>
    <w:rsid w:val="0037659D"/>
    <w:rsid w:val="00380708"/>
    <w:rsid w:val="00383708"/>
    <w:rsid w:val="003837F7"/>
    <w:rsid w:val="00383AA5"/>
    <w:rsid w:val="00384BBC"/>
    <w:rsid w:val="00384CEC"/>
    <w:rsid w:val="00384EC7"/>
    <w:rsid w:val="0038528A"/>
    <w:rsid w:val="0038551B"/>
    <w:rsid w:val="003866A8"/>
    <w:rsid w:val="00387A43"/>
    <w:rsid w:val="0039075A"/>
    <w:rsid w:val="00391F5B"/>
    <w:rsid w:val="00392E44"/>
    <w:rsid w:val="00394199"/>
    <w:rsid w:val="0039520B"/>
    <w:rsid w:val="0039652C"/>
    <w:rsid w:val="003A0288"/>
    <w:rsid w:val="003A11BC"/>
    <w:rsid w:val="003A14ED"/>
    <w:rsid w:val="003A1A1E"/>
    <w:rsid w:val="003A4C91"/>
    <w:rsid w:val="003A536E"/>
    <w:rsid w:val="003A642D"/>
    <w:rsid w:val="003A7D9D"/>
    <w:rsid w:val="003B0FA5"/>
    <w:rsid w:val="003B0FC8"/>
    <w:rsid w:val="003B17C8"/>
    <w:rsid w:val="003B22F0"/>
    <w:rsid w:val="003B253C"/>
    <w:rsid w:val="003B532A"/>
    <w:rsid w:val="003B556B"/>
    <w:rsid w:val="003C007A"/>
    <w:rsid w:val="003C0405"/>
    <w:rsid w:val="003C3C33"/>
    <w:rsid w:val="003C3F81"/>
    <w:rsid w:val="003C55A0"/>
    <w:rsid w:val="003C6444"/>
    <w:rsid w:val="003C6A85"/>
    <w:rsid w:val="003C6CEB"/>
    <w:rsid w:val="003C7CB9"/>
    <w:rsid w:val="003D0903"/>
    <w:rsid w:val="003D13E7"/>
    <w:rsid w:val="003D772B"/>
    <w:rsid w:val="003E1E28"/>
    <w:rsid w:val="003F43DB"/>
    <w:rsid w:val="003F45D4"/>
    <w:rsid w:val="003F6403"/>
    <w:rsid w:val="003F7C66"/>
    <w:rsid w:val="003F7E05"/>
    <w:rsid w:val="004006FF"/>
    <w:rsid w:val="0040153A"/>
    <w:rsid w:val="00403139"/>
    <w:rsid w:val="00403D55"/>
    <w:rsid w:val="00403E41"/>
    <w:rsid w:val="00404D83"/>
    <w:rsid w:val="004075B3"/>
    <w:rsid w:val="00407C63"/>
    <w:rsid w:val="00410E22"/>
    <w:rsid w:val="00410F8F"/>
    <w:rsid w:val="00411C08"/>
    <w:rsid w:val="004151C5"/>
    <w:rsid w:val="00416103"/>
    <w:rsid w:val="004163AA"/>
    <w:rsid w:val="004163BF"/>
    <w:rsid w:val="0041717B"/>
    <w:rsid w:val="0041743D"/>
    <w:rsid w:val="004174B9"/>
    <w:rsid w:val="00417AA7"/>
    <w:rsid w:val="004201DC"/>
    <w:rsid w:val="00423149"/>
    <w:rsid w:val="00425A70"/>
    <w:rsid w:val="004274CB"/>
    <w:rsid w:val="004309F3"/>
    <w:rsid w:val="00431FEE"/>
    <w:rsid w:val="00432584"/>
    <w:rsid w:val="00433242"/>
    <w:rsid w:val="00433BEB"/>
    <w:rsid w:val="00435072"/>
    <w:rsid w:val="00436512"/>
    <w:rsid w:val="004371C9"/>
    <w:rsid w:val="00437E05"/>
    <w:rsid w:val="004401E4"/>
    <w:rsid w:val="004417FB"/>
    <w:rsid w:val="00442062"/>
    <w:rsid w:val="00443B8E"/>
    <w:rsid w:val="00446855"/>
    <w:rsid w:val="00446BBF"/>
    <w:rsid w:val="004500F2"/>
    <w:rsid w:val="00450E14"/>
    <w:rsid w:val="00451EE4"/>
    <w:rsid w:val="00453DA9"/>
    <w:rsid w:val="00454FA6"/>
    <w:rsid w:val="0045517C"/>
    <w:rsid w:val="00460109"/>
    <w:rsid w:val="0046255E"/>
    <w:rsid w:val="0046647F"/>
    <w:rsid w:val="00467EA0"/>
    <w:rsid w:val="00471797"/>
    <w:rsid w:val="004738FC"/>
    <w:rsid w:val="004756FC"/>
    <w:rsid w:val="00480D5F"/>
    <w:rsid w:val="00481A56"/>
    <w:rsid w:val="00481FCF"/>
    <w:rsid w:val="00482921"/>
    <w:rsid w:val="004876BC"/>
    <w:rsid w:val="0049144E"/>
    <w:rsid w:val="00491AAD"/>
    <w:rsid w:val="00494D16"/>
    <w:rsid w:val="004A1183"/>
    <w:rsid w:val="004A15A8"/>
    <w:rsid w:val="004A2D97"/>
    <w:rsid w:val="004A3000"/>
    <w:rsid w:val="004A348D"/>
    <w:rsid w:val="004A4409"/>
    <w:rsid w:val="004A4E4F"/>
    <w:rsid w:val="004A730D"/>
    <w:rsid w:val="004B0AC3"/>
    <w:rsid w:val="004B0B14"/>
    <w:rsid w:val="004B1427"/>
    <w:rsid w:val="004B3DC3"/>
    <w:rsid w:val="004B3FF8"/>
    <w:rsid w:val="004B4168"/>
    <w:rsid w:val="004B48C8"/>
    <w:rsid w:val="004B64D7"/>
    <w:rsid w:val="004C2088"/>
    <w:rsid w:val="004C3214"/>
    <w:rsid w:val="004C498E"/>
    <w:rsid w:val="004C4EC1"/>
    <w:rsid w:val="004D3241"/>
    <w:rsid w:val="004D383E"/>
    <w:rsid w:val="004D585F"/>
    <w:rsid w:val="004D5DDA"/>
    <w:rsid w:val="004D5EE1"/>
    <w:rsid w:val="004D63D7"/>
    <w:rsid w:val="004D68E2"/>
    <w:rsid w:val="004D6E2D"/>
    <w:rsid w:val="004D73FC"/>
    <w:rsid w:val="004D789F"/>
    <w:rsid w:val="004D7965"/>
    <w:rsid w:val="004E0694"/>
    <w:rsid w:val="004E0D4A"/>
    <w:rsid w:val="004E1B90"/>
    <w:rsid w:val="004E2680"/>
    <w:rsid w:val="004E61D7"/>
    <w:rsid w:val="004E6924"/>
    <w:rsid w:val="004F0621"/>
    <w:rsid w:val="004F2321"/>
    <w:rsid w:val="004F2FAB"/>
    <w:rsid w:val="004F3B8F"/>
    <w:rsid w:val="004F3C46"/>
    <w:rsid w:val="004F4F8D"/>
    <w:rsid w:val="004F51CB"/>
    <w:rsid w:val="004F6293"/>
    <w:rsid w:val="004F6561"/>
    <w:rsid w:val="004F6FF3"/>
    <w:rsid w:val="004F7553"/>
    <w:rsid w:val="004F76F9"/>
    <w:rsid w:val="005006F9"/>
    <w:rsid w:val="00500CA0"/>
    <w:rsid w:val="00501DDF"/>
    <w:rsid w:val="0050277B"/>
    <w:rsid w:val="005046EE"/>
    <w:rsid w:val="0050488D"/>
    <w:rsid w:val="00506C7E"/>
    <w:rsid w:val="00506FBC"/>
    <w:rsid w:val="00510A9C"/>
    <w:rsid w:val="005119B5"/>
    <w:rsid w:val="00511A46"/>
    <w:rsid w:val="00513A74"/>
    <w:rsid w:val="00515DA5"/>
    <w:rsid w:val="00517813"/>
    <w:rsid w:val="00521197"/>
    <w:rsid w:val="005214CE"/>
    <w:rsid w:val="00521C23"/>
    <w:rsid w:val="00523712"/>
    <w:rsid w:val="00523832"/>
    <w:rsid w:val="00523A41"/>
    <w:rsid w:val="005240D8"/>
    <w:rsid w:val="005241EE"/>
    <w:rsid w:val="005245D2"/>
    <w:rsid w:val="00526767"/>
    <w:rsid w:val="00526FB7"/>
    <w:rsid w:val="00527C5B"/>
    <w:rsid w:val="0053004B"/>
    <w:rsid w:val="00530170"/>
    <w:rsid w:val="00530882"/>
    <w:rsid w:val="00530D09"/>
    <w:rsid w:val="00531D6F"/>
    <w:rsid w:val="00533245"/>
    <w:rsid w:val="0053376D"/>
    <w:rsid w:val="00534299"/>
    <w:rsid w:val="005343F0"/>
    <w:rsid w:val="00534A06"/>
    <w:rsid w:val="00536525"/>
    <w:rsid w:val="0053711F"/>
    <w:rsid w:val="00537431"/>
    <w:rsid w:val="00537A00"/>
    <w:rsid w:val="00537E3C"/>
    <w:rsid w:val="00540781"/>
    <w:rsid w:val="00540A35"/>
    <w:rsid w:val="00541007"/>
    <w:rsid w:val="005416DD"/>
    <w:rsid w:val="0054195D"/>
    <w:rsid w:val="00541ACC"/>
    <w:rsid w:val="00541B8F"/>
    <w:rsid w:val="00541DC6"/>
    <w:rsid w:val="00542733"/>
    <w:rsid w:val="005427DD"/>
    <w:rsid w:val="005442D7"/>
    <w:rsid w:val="00544EA7"/>
    <w:rsid w:val="005454D6"/>
    <w:rsid w:val="0054630F"/>
    <w:rsid w:val="00550DAA"/>
    <w:rsid w:val="00550DCB"/>
    <w:rsid w:val="00551289"/>
    <w:rsid w:val="00552AAE"/>
    <w:rsid w:val="00554BB5"/>
    <w:rsid w:val="0055551D"/>
    <w:rsid w:val="00557CEA"/>
    <w:rsid w:val="005600BF"/>
    <w:rsid w:val="0056207A"/>
    <w:rsid w:val="00562AA6"/>
    <w:rsid w:val="005642F3"/>
    <w:rsid w:val="0056460B"/>
    <w:rsid w:val="00564A7B"/>
    <w:rsid w:val="005658AC"/>
    <w:rsid w:val="005662B6"/>
    <w:rsid w:val="005735A5"/>
    <w:rsid w:val="00573648"/>
    <w:rsid w:val="00573E04"/>
    <w:rsid w:val="00573F6E"/>
    <w:rsid w:val="005750D0"/>
    <w:rsid w:val="00575504"/>
    <w:rsid w:val="00576B6D"/>
    <w:rsid w:val="005810A2"/>
    <w:rsid w:val="00581826"/>
    <w:rsid w:val="005827DE"/>
    <w:rsid w:val="00584769"/>
    <w:rsid w:val="005855A9"/>
    <w:rsid w:val="00587977"/>
    <w:rsid w:val="005879C0"/>
    <w:rsid w:val="00587D30"/>
    <w:rsid w:val="00590556"/>
    <w:rsid w:val="00591A90"/>
    <w:rsid w:val="00592429"/>
    <w:rsid w:val="00595B6B"/>
    <w:rsid w:val="005961B9"/>
    <w:rsid w:val="005965F1"/>
    <w:rsid w:val="00597309"/>
    <w:rsid w:val="005A0307"/>
    <w:rsid w:val="005A0AE6"/>
    <w:rsid w:val="005A2DD0"/>
    <w:rsid w:val="005A315E"/>
    <w:rsid w:val="005A687E"/>
    <w:rsid w:val="005B1AD5"/>
    <w:rsid w:val="005B20C1"/>
    <w:rsid w:val="005B2218"/>
    <w:rsid w:val="005B35B3"/>
    <w:rsid w:val="005B4AEE"/>
    <w:rsid w:val="005B5E9C"/>
    <w:rsid w:val="005B7B1F"/>
    <w:rsid w:val="005C10A5"/>
    <w:rsid w:val="005C153F"/>
    <w:rsid w:val="005C3199"/>
    <w:rsid w:val="005C4490"/>
    <w:rsid w:val="005C49FC"/>
    <w:rsid w:val="005C4B43"/>
    <w:rsid w:val="005C5C5A"/>
    <w:rsid w:val="005C7DEF"/>
    <w:rsid w:val="005D1C71"/>
    <w:rsid w:val="005D4B4B"/>
    <w:rsid w:val="005D4F12"/>
    <w:rsid w:val="005D7A94"/>
    <w:rsid w:val="005E01D1"/>
    <w:rsid w:val="005E22DE"/>
    <w:rsid w:val="005E2E3D"/>
    <w:rsid w:val="005E3AF5"/>
    <w:rsid w:val="005E5206"/>
    <w:rsid w:val="005E5CF9"/>
    <w:rsid w:val="005E66FF"/>
    <w:rsid w:val="005E7C3A"/>
    <w:rsid w:val="005F0181"/>
    <w:rsid w:val="005F05C0"/>
    <w:rsid w:val="005F0B07"/>
    <w:rsid w:val="005F1C5C"/>
    <w:rsid w:val="005F7EAB"/>
    <w:rsid w:val="006018AC"/>
    <w:rsid w:val="006029FF"/>
    <w:rsid w:val="00603E30"/>
    <w:rsid w:val="0060436A"/>
    <w:rsid w:val="00605D38"/>
    <w:rsid w:val="00606284"/>
    <w:rsid w:val="00606482"/>
    <w:rsid w:val="0060795A"/>
    <w:rsid w:val="006100BC"/>
    <w:rsid w:val="00611BD8"/>
    <w:rsid w:val="00612125"/>
    <w:rsid w:val="00612984"/>
    <w:rsid w:val="00612BB9"/>
    <w:rsid w:val="00617F7A"/>
    <w:rsid w:val="0062168F"/>
    <w:rsid w:val="00625058"/>
    <w:rsid w:val="006252B9"/>
    <w:rsid w:val="00625A79"/>
    <w:rsid w:val="00626833"/>
    <w:rsid w:val="0062688F"/>
    <w:rsid w:val="00632AAE"/>
    <w:rsid w:val="00632E57"/>
    <w:rsid w:val="006338CB"/>
    <w:rsid w:val="00633BE7"/>
    <w:rsid w:val="00635252"/>
    <w:rsid w:val="00635848"/>
    <w:rsid w:val="00636101"/>
    <w:rsid w:val="0063677C"/>
    <w:rsid w:val="006369E1"/>
    <w:rsid w:val="00640EED"/>
    <w:rsid w:val="006414A9"/>
    <w:rsid w:val="00641745"/>
    <w:rsid w:val="00642AEA"/>
    <w:rsid w:val="006462B9"/>
    <w:rsid w:val="00652F16"/>
    <w:rsid w:val="00652F4A"/>
    <w:rsid w:val="00653976"/>
    <w:rsid w:val="00656CAF"/>
    <w:rsid w:val="006575E3"/>
    <w:rsid w:val="0066107C"/>
    <w:rsid w:val="00662B35"/>
    <w:rsid w:val="006633E8"/>
    <w:rsid w:val="00663614"/>
    <w:rsid w:val="00664637"/>
    <w:rsid w:val="00665ECB"/>
    <w:rsid w:val="00667196"/>
    <w:rsid w:val="00670FE6"/>
    <w:rsid w:val="006714C0"/>
    <w:rsid w:val="00671851"/>
    <w:rsid w:val="00673938"/>
    <w:rsid w:val="00675396"/>
    <w:rsid w:val="00675FD4"/>
    <w:rsid w:val="00676AB0"/>
    <w:rsid w:val="00676E43"/>
    <w:rsid w:val="0067718D"/>
    <w:rsid w:val="006804AD"/>
    <w:rsid w:val="006805C5"/>
    <w:rsid w:val="00681A32"/>
    <w:rsid w:val="00683DD9"/>
    <w:rsid w:val="00683F3F"/>
    <w:rsid w:val="006848A4"/>
    <w:rsid w:val="006856CD"/>
    <w:rsid w:val="006866CC"/>
    <w:rsid w:val="0069269B"/>
    <w:rsid w:val="00694F76"/>
    <w:rsid w:val="0069594C"/>
    <w:rsid w:val="006966E0"/>
    <w:rsid w:val="00696A79"/>
    <w:rsid w:val="006A30B0"/>
    <w:rsid w:val="006A6421"/>
    <w:rsid w:val="006A7FBD"/>
    <w:rsid w:val="006B2619"/>
    <w:rsid w:val="006B2AEF"/>
    <w:rsid w:val="006C002E"/>
    <w:rsid w:val="006C0DF2"/>
    <w:rsid w:val="006C13DF"/>
    <w:rsid w:val="006C26D2"/>
    <w:rsid w:val="006C2992"/>
    <w:rsid w:val="006C2C14"/>
    <w:rsid w:val="006D002D"/>
    <w:rsid w:val="006D0CBB"/>
    <w:rsid w:val="006D12BA"/>
    <w:rsid w:val="006D3637"/>
    <w:rsid w:val="006D383E"/>
    <w:rsid w:val="006D5EDD"/>
    <w:rsid w:val="006D613B"/>
    <w:rsid w:val="006D6EAD"/>
    <w:rsid w:val="006E011C"/>
    <w:rsid w:val="006E01E2"/>
    <w:rsid w:val="006E0462"/>
    <w:rsid w:val="006E1660"/>
    <w:rsid w:val="006E187E"/>
    <w:rsid w:val="006E191D"/>
    <w:rsid w:val="006E3478"/>
    <w:rsid w:val="006E3F48"/>
    <w:rsid w:val="006E4145"/>
    <w:rsid w:val="006E56D7"/>
    <w:rsid w:val="006E6C31"/>
    <w:rsid w:val="006E6DE0"/>
    <w:rsid w:val="006E7F0D"/>
    <w:rsid w:val="006F04F0"/>
    <w:rsid w:val="006F3A3E"/>
    <w:rsid w:val="006F3E9E"/>
    <w:rsid w:val="006F4302"/>
    <w:rsid w:val="006F581D"/>
    <w:rsid w:val="006F591A"/>
    <w:rsid w:val="00700F4B"/>
    <w:rsid w:val="00701DB5"/>
    <w:rsid w:val="007022B7"/>
    <w:rsid w:val="00702CC9"/>
    <w:rsid w:val="00703540"/>
    <w:rsid w:val="00704423"/>
    <w:rsid w:val="0070455C"/>
    <w:rsid w:val="00707FE6"/>
    <w:rsid w:val="007100B0"/>
    <w:rsid w:val="007106CD"/>
    <w:rsid w:val="007130F1"/>
    <w:rsid w:val="007137A4"/>
    <w:rsid w:val="007151DF"/>
    <w:rsid w:val="00716486"/>
    <w:rsid w:val="00716B4F"/>
    <w:rsid w:val="00717800"/>
    <w:rsid w:val="007216F7"/>
    <w:rsid w:val="007222E8"/>
    <w:rsid w:val="0072609A"/>
    <w:rsid w:val="0072633A"/>
    <w:rsid w:val="0073077B"/>
    <w:rsid w:val="0073313A"/>
    <w:rsid w:val="0073676F"/>
    <w:rsid w:val="00737D79"/>
    <w:rsid w:val="007405CD"/>
    <w:rsid w:val="00740CC0"/>
    <w:rsid w:val="00741A8B"/>
    <w:rsid w:val="0074215A"/>
    <w:rsid w:val="00742C51"/>
    <w:rsid w:val="00743AB4"/>
    <w:rsid w:val="00743F58"/>
    <w:rsid w:val="00743F64"/>
    <w:rsid w:val="0074414F"/>
    <w:rsid w:val="00745425"/>
    <w:rsid w:val="007502AD"/>
    <w:rsid w:val="0075176D"/>
    <w:rsid w:val="00752C1D"/>
    <w:rsid w:val="00755C11"/>
    <w:rsid w:val="007571E0"/>
    <w:rsid w:val="00760739"/>
    <w:rsid w:val="0076142E"/>
    <w:rsid w:val="00761BA4"/>
    <w:rsid w:val="007622F0"/>
    <w:rsid w:val="0076472F"/>
    <w:rsid w:val="00764764"/>
    <w:rsid w:val="00765684"/>
    <w:rsid w:val="00767E8F"/>
    <w:rsid w:val="007704AC"/>
    <w:rsid w:val="007707EA"/>
    <w:rsid w:val="007714AA"/>
    <w:rsid w:val="00775F5A"/>
    <w:rsid w:val="00776DA9"/>
    <w:rsid w:val="0077712D"/>
    <w:rsid w:val="007838BF"/>
    <w:rsid w:val="00783CAD"/>
    <w:rsid w:val="007843CA"/>
    <w:rsid w:val="00784C15"/>
    <w:rsid w:val="00785D85"/>
    <w:rsid w:val="00787D0C"/>
    <w:rsid w:val="00792D59"/>
    <w:rsid w:val="00792DFD"/>
    <w:rsid w:val="00793E38"/>
    <w:rsid w:val="00795FFF"/>
    <w:rsid w:val="00796FAA"/>
    <w:rsid w:val="00797047"/>
    <w:rsid w:val="0079704B"/>
    <w:rsid w:val="007A20B4"/>
    <w:rsid w:val="007A3E39"/>
    <w:rsid w:val="007A48CB"/>
    <w:rsid w:val="007A49CE"/>
    <w:rsid w:val="007A4A20"/>
    <w:rsid w:val="007A4AE4"/>
    <w:rsid w:val="007A56AF"/>
    <w:rsid w:val="007A6735"/>
    <w:rsid w:val="007B146E"/>
    <w:rsid w:val="007B2776"/>
    <w:rsid w:val="007B294F"/>
    <w:rsid w:val="007B3979"/>
    <w:rsid w:val="007C098B"/>
    <w:rsid w:val="007C0FBF"/>
    <w:rsid w:val="007C1BC2"/>
    <w:rsid w:val="007C259A"/>
    <w:rsid w:val="007C335D"/>
    <w:rsid w:val="007C60C4"/>
    <w:rsid w:val="007D13B0"/>
    <w:rsid w:val="007D1477"/>
    <w:rsid w:val="007D2B36"/>
    <w:rsid w:val="007D2EAE"/>
    <w:rsid w:val="007D38B8"/>
    <w:rsid w:val="007D3925"/>
    <w:rsid w:val="007D43D3"/>
    <w:rsid w:val="007D4A59"/>
    <w:rsid w:val="007D4E23"/>
    <w:rsid w:val="007D50DB"/>
    <w:rsid w:val="007D50EA"/>
    <w:rsid w:val="007D5965"/>
    <w:rsid w:val="007D60B9"/>
    <w:rsid w:val="007D6C8B"/>
    <w:rsid w:val="007D7B7A"/>
    <w:rsid w:val="007E0468"/>
    <w:rsid w:val="007E1C68"/>
    <w:rsid w:val="007E3026"/>
    <w:rsid w:val="007E33DE"/>
    <w:rsid w:val="007E3D54"/>
    <w:rsid w:val="007E53B6"/>
    <w:rsid w:val="007E6429"/>
    <w:rsid w:val="007F0DAF"/>
    <w:rsid w:val="007F18B8"/>
    <w:rsid w:val="007F207A"/>
    <w:rsid w:val="007F420B"/>
    <w:rsid w:val="007F55C9"/>
    <w:rsid w:val="00800C08"/>
    <w:rsid w:val="0080159C"/>
    <w:rsid w:val="008015DC"/>
    <w:rsid w:val="00801778"/>
    <w:rsid w:val="00802812"/>
    <w:rsid w:val="00802DAA"/>
    <w:rsid w:val="00810243"/>
    <w:rsid w:val="0081076E"/>
    <w:rsid w:val="0081197F"/>
    <w:rsid w:val="008127C9"/>
    <w:rsid w:val="00815BBB"/>
    <w:rsid w:val="00816C3E"/>
    <w:rsid w:val="00817E83"/>
    <w:rsid w:val="008207C2"/>
    <w:rsid w:val="008219D3"/>
    <w:rsid w:val="00824428"/>
    <w:rsid w:val="00824DEE"/>
    <w:rsid w:val="008271E2"/>
    <w:rsid w:val="008307DE"/>
    <w:rsid w:val="00830C11"/>
    <w:rsid w:val="00832020"/>
    <w:rsid w:val="00832123"/>
    <w:rsid w:val="00832E22"/>
    <w:rsid w:val="00832F20"/>
    <w:rsid w:val="00835BB4"/>
    <w:rsid w:val="00836948"/>
    <w:rsid w:val="00836A05"/>
    <w:rsid w:val="0083775D"/>
    <w:rsid w:val="008403B8"/>
    <w:rsid w:val="00840EE3"/>
    <w:rsid w:val="0084118C"/>
    <w:rsid w:val="008412CA"/>
    <w:rsid w:val="00843860"/>
    <w:rsid w:val="00843BD5"/>
    <w:rsid w:val="0084452B"/>
    <w:rsid w:val="0084567F"/>
    <w:rsid w:val="00846387"/>
    <w:rsid w:val="00846922"/>
    <w:rsid w:val="00846DE7"/>
    <w:rsid w:val="00850308"/>
    <w:rsid w:val="00850E8C"/>
    <w:rsid w:val="00851996"/>
    <w:rsid w:val="00855877"/>
    <w:rsid w:val="008558EB"/>
    <w:rsid w:val="008601DD"/>
    <w:rsid w:val="00860D77"/>
    <w:rsid w:val="00860F1C"/>
    <w:rsid w:val="00861564"/>
    <w:rsid w:val="008656ED"/>
    <w:rsid w:val="00866CA0"/>
    <w:rsid w:val="00866FFA"/>
    <w:rsid w:val="00867983"/>
    <w:rsid w:val="00867E31"/>
    <w:rsid w:val="0087137D"/>
    <w:rsid w:val="0087381F"/>
    <w:rsid w:val="00873B0A"/>
    <w:rsid w:val="00874775"/>
    <w:rsid w:val="00875914"/>
    <w:rsid w:val="00875EED"/>
    <w:rsid w:val="00876559"/>
    <w:rsid w:val="00876787"/>
    <w:rsid w:val="008767C0"/>
    <w:rsid w:val="008771E3"/>
    <w:rsid w:val="0088020B"/>
    <w:rsid w:val="008802C6"/>
    <w:rsid w:val="00881F78"/>
    <w:rsid w:val="00882CD3"/>
    <w:rsid w:val="00883CC9"/>
    <w:rsid w:val="00884FDA"/>
    <w:rsid w:val="00891BE9"/>
    <w:rsid w:val="00892192"/>
    <w:rsid w:val="008923A3"/>
    <w:rsid w:val="00892584"/>
    <w:rsid w:val="00893A6F"/>
    <w:rsid w:val="008964E2"/>
    <w:rsid w:val="00897518"/>
    <w:rsid w:val="008A084F"/>
    <w:rsid w:val="008A09B7"/>
    <w:rsid w:val="008A2E3D"/>
    <w:rsid w:val="008A3137"/>
    <w:rsid w:val="008A3505"/>
    <w:rsid w:val="008A3F15"/>
    <w:rsid w:val="008A6858"/>
    <w:rsid w:val="008A688B"/>
    <w:rsid w:val="008A6EBF"/>
    <w:rsid w:val="008A7259"/>
    <w:rsid w:val="008B0333"/>
    <w:rsid w:val="008B23EC"/>
    <w:rsid w:val="008B319F"/>
    <w:rsid w:val="008B55F5"/>
    <w:rsid w:val="008B6B34"/>
    <w:rsid w:val="008C02FD"/>
    <w:rsid w:val="008C07EC"/>
    <w:rsid w:val="008C350A"/>
    <w:rsid w:val="008C3FCB"/>
    <w:rsid w:val="008C4AB4"/>
    <w:rsid w:val="008C5A50"/>
    <w:rsid w:val="008C6D3C"/>
    <w:rsid w:val="008C705C"/>
    <w:rsid w:val="008C7253"/>
    <w:rsid w:val="008C7576"/>
    <w:rsid w:val="008C7F86"/>
    <w:rsid w:val="008D1240"/>
    <w:rsid w:val="008D1382"/>
    <w:rsid w:val="008D1E54"/>
    <w:rsid w:val="008D627E"/>
    <w:rsid w:val="008D7CE8"/>
    <w:rsid w:val="008E03C4"/>
    <w:rsid w:val="008E047F"/>
    <w:rsid w:val="008E0D7A"/>
    <w:rsid w:val="008E1EB0"/>
    <w:rsid w:val="008E20E2"/>
    <w:rsid w:val="008E27E0"/>
    <w:rsid w:val="008E3478"/>
    <w:rsid w:val="008E3CF6"/>
    <w:rsid w:val="008E5C7B"/>
    <w:rsid w:val="008F21EA"/>
    <w:rsid w:val="008F3A89"/>
    <w:rsid w:val="008F53DC"/>
    <w:rsid w:val="008F5B13"/>
    <w:rsid w:val="008F5D77"/>
    <w:rsid w:val="008F7EBC"/>
    <w:rsid w:val="00900257"/>
    <w:rsid w:val="00900C6E"/>
    <w:rsid w:val="00901101"/>
    <w:rsid w:val="009016BD"/>
    <w:rsid w:val="009053DC"/>
    <w:rsid w:val="00906839"/>
    <w:rsid w:val="009072D6"/>
    <w:rsid w:val="00910913"/>
    <w:rsid w:val="009112C1"/>
    <w:rsid w:val="00914979"/>
    <w:rsid w:val="00915DD8"/>
    <w:rsid w:val="00916F55"/>
    <w:rsid w:val="0092006D"/>
    <w:rsid w:val="009206E4"/>
    <w:rsid w:val="0092223C"/>
    <w:rsid w:val="00922A0A"/>
    <w:rsid w:val="00923DBD"/>
    <w:rsid w:val="00924E0D"/>
    <w:rsid w:val="00925619"/>
    <w:rsid w:val="00926FFE"/>
    <w:rsid w:val="0093453A"/>
    <w:rsid w:val="0093518B"/>
    <w:rsid w:val="00935E3D"/>
    <w:rsid w:val="00936280"/>
    <w:rsid w:val="00940B4C"/>
    <w:rsid w:val="009419DA"/>
    <w:rsid w:val="00943B16"/>
    <w:rsid w:val="00943EC3"/>
    <w:rsid w:val="00945751"/>
    <w:rsid w:val="009462C1"/>
    <w:rsid w:val="00946504"/>
    <w:rsid w:val="0094688D"/>
    <w:rsid w:val="00947BF8"/>
    <w:rsid w:val="009524FF"/>
    <w:rsid w:val="009525F3"/>
    <w:rsid w:val="00953D74"/>
    <w:rsid w:val="00956F94"/>
    <w:rsid w:val="009576D0"/>
    <w:rsid w:val="009622C3"/>
    <w:rsid w:val="00964C09"/>
    <w:rsid w:val="009667DF"/>
    <w:rsid w:val="0096773B"/>
    <w:rsid w:val="009715B3"/>
    <w:rsid w:val="009729DB"/>
    <w:rsid w:val="00972A86"/>
    <w:rsid w:val="00972E16"/>
    <w:rsid w:val="00977E4A"/>
    <w:rsid w:val="00980033"/>
    <w:rsid w:val="00980351"/>
    <w:rsid w:val="009815B1"/>
    <w:rsid w:val="00981BB1"/>
    <w:rsid w:val="00981C87"/>
    <w:rsid w:val="00982253"/>
    <w:rsid w:val="009840A1"/>
    <w:rsid w:val="009866CE"/>
    <w:rsid w:val="009902AF"/>
    <w:rsid w:val="00990989"/>
    <w:rsid w:val="009912A3"/>
    <w:rsid w:val="0099196F"/>
    <w:rsid w:val="009920CB"/>
    <w:rsid w:val="0099317D"/>
    <w:rsid w:val="00993946"/>
    <w:rsid w:val="00997F66"/>
    <w:rsid w:val="009A0AC1"/>
    <w:rsid w:val="009A26CD"/>
    <w:rsid w:val="009A5041"/>
    <w:rsid w:val="009A56A3"/>
    <w:rsid w:val="009B0B2F"/>
    <w:rsid w:val="009B0FE9"/>
    <w:rsid w:val="009B1CB1"/>
    <w:rsid w:val="009B4DD3"/>
    <w:rsid w:val="009B76EB"/>
    <w:rsid w:val="009C0951"/>
    <w:rsid w:val="009C258A"/>
    <w:rsid w:val="009C3040"/>
    <w:rsid w:val="009C3495"/>
    <w:rsid w:val="009C4143"/>
    <w:rsid w:val="009C5D43"/>
    <w:rsid w:val="009C746E"/>
    <w:rsid w:val="009C7752"/>
    <w:rsid w:val="009D1E7A"/>
    <w:rsid w:val="009D4E3F"/>
    <w:rsid w:val="009D5224"/>
    <w:rsid w:val="009D6564"/>
    <w:rsid w:val="009E1DEA"/>
    <w:rsid w:val="009E4216"/>
    <w:rsid w:val="009E46BA"/>
    <w:rsid w:val="009E4DFB"/>
    <w:rsid w:val="009E503F"/>
    <w:rsid w:val="009E6856"/>
    <w:rsid w:val="009E6F7B"/>
    <w:rsid w:val="009F16B9"/>
    <w:rsid w:val="009F6236"/>
    <w:rsid w:val="009F627D"/>
    <w:rsid w:val="009F7AFC"/>
    <w:rsid w:val="00A003CA"/>
    <w:rsid w:val="00A00775"/>
    <w:rsid w:val="00A00DD5"/>
    <w:rsid w:val="00A0104D"/>
    <w:rsid w:val="00A01126"/>
    <w:rsid w:val="00A0759E"/>
    <w:rsid w:val="00A1118F"/>
    <w:rsid w:val="00A12733"/>
    <w:rsid w:val="00A146DC"/>
    <w:rsid w:val="00A156C5"/>
    <w:rsid w:val="00A16C07"/>
    <w:rsid w:val="00A20010"/>
    <w:rsid w:val="00A2176B"/>
    <w:rsid w:val="00A219F2"/>
    <w:rsid w:val="00A23791"/>
    <w:rsid w:val="00A24CD0"/>
    <w:rsid w:val="00A24E5E"/>
    <w:rsid w:val="00A25924"/>
    <w:rsid w:val="00A27802"/>
    <w:rsid w:val="00A305C0"/>
    <w:rsid w:val="00A3510A"/>
    <w:rsid w:val="00A35700"/>
    <w:rsid w:val="00A418B5"/>
    <w:rsid w:val="00A42E55"/>
    <w:rsid w:val="00A463A7"/>
    <w:rsid w:val="00A47853"/>
    <w:rsid w:val="00A519E3"/>
    <w:rsid w:val="00A52ADF"/>
    <w:rsid w:val="00A532BA"/>
    <w:rsid w:val="00A574F3"/>
    <w:rsid w:val="00A60875"/>
    <w:rsid w:val="00A6121F"/>
    <w:rsid w:val="00A64417"/>
    <w:rsid w:val="00A66798"/>
    <w:rsid w:val="00A70837"/>
    <w:rsid w:val="00A70C9F"/>
    <w:rsid w:val="00A71CE6"/>
    <w:rsid w:val="00A7209B"/>
    <w:rsid w:val="00A74987"/>
    <w:rsid w:val="00A74ECF"/>
    <w:rsid w:val="00A75C9A"/>
    <w:rsid w:val="00A76DAF"/>
    <w:rsid w:val="00A77429"/>
    <w:rsid w:val="00A90644"/>
    <w:rsid w:val="00A91984"/>
    <w:rsid w:val="00A91D54"/>
    <w:rsid w:val="00A92D6E"/>
    <w:rsid w:val="00A93B7E"/>
    <w:rsid w:val="00A94701"/>
    <w:rsid w:val="00A94720"/>
    <w:rsid w:val="00A95395"/>
    <w:rsid w:val="00A977BF"/>
    <w:rsid w:val="00AA1EC5"/>
    <w:rsid w:val="00AA31F5"/>
    <w:rsid w:val="00AA40BE"/>
    <w:rsid w:val="00AA5408"/>
    <w:rsid w:val="00AA5F83"/>
    <w:rsid w:val="00AA74BB"/>
    <w:rsid w:val="00AA7D48"/>
    <w:rsid w:val="00AB1449"/>
    <w:rsid w:val="00AB3ECE"/>
    <w:rsid w:val="00AB4710"/>
    <w:rsid w:val="00AB4B4A"/>
    <w:rsid w:val="00AB4EB4"/>
    <w:rsid w:val="00AB566E"/>
    <w:rsid w:val="00AB58D6"/>
    <w:rsid w:val="00AB62A9"/>
    <w:rsid w:val="00AB767D"/>
    <w:rsid w:val="00AB78F4"/>
    <w:rsid w:val="00AB7B90"/>
    <w:rsid w:val="00AC16E6"/>
    <w:rsid w:val="00AC186F"/>
    <w:rsid w:val="00AC411D"/>
    <w:rsid w:val="00AC54F9"/>
    <w:rsid w:val="00AC69AE"/>
    <w:rsid w:val="00AC737D"/>
    <w:rsid w:val="00AD0952"/>
    <w:rsid w:val="00AD2A67"/>
    <w:rsid w:val="00AD4304"/>
    <w:rsid w:val="00AD5700"/>
    <w:rsid w:val="00AD6920"/>
    <w:rsid w:val="00AE0365"/>
    <w:rsid w:val="00AE1BD4"/>
    <w:rsid w:val="00AE4C67"/>
    <w:rsid w:val="00AE55C3"/>
    <w:rsid w:val="00AF0B0F"/>
    <w:rsid w:val="00AF0C33"/>
    <w:rsid w:val="00AF1C3D"/>
    <w:rsid w:val="00AF75AC"/>
    <w:rsid w:val="00B0057A"/>
    <w:rsid w:val="00B02A3E"/>
    <w:rsid w:val="00B02B0B"/>
    <w:rsid w:val="00B03B11"/>
    <w:rsid w:val="00B06051"/>
    <w:rsid w:val="00B060BC"/>
    <w:rsid w:val="00B107DE"/>
    <w:rsid w:val="00B148A7"/>
    <w:rsid w:val="00B210DD"/>
    <w:rsid w:val="00B21EEB"/>
    <w:rsid w:val="00B224BF"/>
    <w:rsid w:val="00B225F5"/>
    <w:rsid w:val="00B2357B"/>
    <w:rsid w:val="00B23E6C"/>
    <w:rsid w:val="00B30088"/>
    <w:rsid w:val="00B301F2"/>
    <w:rsid w:val="00B30ACE"/>
    <w:rsid w:val="00B30F13"/>
    <w:rsid w:val="00B3177A"/>
    <w:rsid w:val="00B31DC5"/>
    <w:rsid w:val="00B328E9"/>
    <w:rsid w:val="00B332F0"/>
    <w:rsid w:val="00B374F4"/>
    <w:rsid w:val="00B37C91"/>
    <w:rsid w:val="00B4651E"/>
    <w:rsid w:val="00B46A97"/>
    <w:rsid w:val="00B470C9"/>
    <w:rsid w:val="00B47906"/>
    <w:rsid w:val="00B5116F"/>
    <w:rsid w:val="00B5211A"/>
    <w:rsid w:val="00B52E0E"/>
    <w:rsid w:val="00B5311D"/>
    <w:rsid w:val="00B531EC"/>
    <w:rsid w:val="00B54BE9"/>
    <w:rsid w:val="00B56E76"/>
    <w:rsid w:val="00B60696"/>
    <w:rsid w:val="00B60F9C"/>
    <w:rsid w:val="00B6112E"/>
    <w:rsid w:val="00B6161B"/>
    <w:rsid w:val="00B64D12"/>
    <w:rsid w:val="00B64E83"/>
    <w:rsid w:val="00B65A5B"/>
    <w:rsid w:val="00B65B6F"/>
    <w:rsid w:val="00B65F82"/>
    <w:rsid w:val="00B70660"/>
    <w:rsid w:val="00B709E4"/>
    <w:rsid w:val="00B713F2"/>
    <w:rsid w:val="00B71ADC"/>
    <w:rsid w:val="00B72C2E"/>
    <w:rsid w:val="00B72E37"/>
    <w:rsid w:val="00B73FEA"/>
    <w:rsid w:val="00B74E3D"/>
    <w:rsid w:val="00B818C9"/>
    <w:rsid w:val="00B82BA7"/>
    <w:rsid w:val="00B836C4"/>
    <w:rsid w:val="00B83A81"/>
    <w:rsid w:val="00B83D19"/>
    <w:rsid w:val="00B86852"/>
    <w:rsid w:val="00B86B1C"/>
    <w:rsid w:val="00B92223"/>
    <w:rsid w:val="00B922E8"/>
    <w:rsid w:val="00B9384D"/>
    <w:rsid w:val="00B946BB"/>
    <w:rsid w:val="00B949AE"/>
    <w:rsid w:val="00B972E8"/>
    <w:rsid w:val="00B9782F"/>
    <w:rsid w:val="00BA014D"/>
    <w:rsid w:val="00BA28DD"/>
    <w:rsid w:val="00BA30AA"/>
    <w:rsid w:val="00BA3D26"/>
    <w:rsid w:val="00BA6C18"/>
    <w:rsid w:val="00BB0085"/>
    <w:rsid w:val="00BB0A74"/>
    <w:rsid w:val="00BB1849"/>
    <w:rsid w:val="00BB2639"/>
    <w:rsid w:val="00BB3CB4"/>
    <w:rsid w:val="00BB7D5F"/>
    <w:rsid w:val="00BC0DBB"/>
    <w:rsid w:val="00BC23C5"/>
    <w:rsid w:val="00BC29CF"/>
    <w:rsid w:val="00BC3203"/>
    <w:rsid w:val="00BC4024"/>
    <w:rsid w:val="00BC41B7"/>
    <w:rsid w:val="00BC5A01"/>
    <w:rsid w:val="00BC663E"/>
    <w:rsid w:val="00BC6C95"/>
    <w:rsid w:val="00BD0039"/>
    <w:rsid w:val="00BD3BDE"/>
    <w:rsid w:val="00BD5E71"/>
    <w:rsid w:val="00BD62C5"/>
    <w:rsid w:val="00BE17D2"/>
    <w:rsid w:val="00BE2F76"/>
    <w:rsid w:val="00BE44F2"/>
    <w:rsid w:val="00BE726C"/>
    <w:rsid w:val="00BF1B79"/>
    <w:rsid w:val="00BF2577"/>
    <w:rsid w:val="00BF3212"/>
    <w:rsid w:val="00BF3A31"/>
    <w:rsid w:val="00BF40B1"/>
    <w:rsid w:val="00BF4641"/>
    <w:rsid w:val="00BF4C61"/>
    <w:rsid w:val="00BF4E76"/>
    <w:rsid w:val="00BF58A1"/>
    <w:rsid w:val="00BF6F39"/>
    <w:rsid w:val="00BF77A2"/>
    <w:rsid w:val="00C012B5"/>
    <w:rsid w:val="00C02896"/>
    <w:rsid w:val="00C03808"/>
    <w:rsid w:val="00C0431B"/>
    <w:rsid w:val="00C04655"/>
    <w:rsid w:val="00C049B6"/>
    <w:rsid w:val="00C0645D"/>
    <w:rsid w:val="00C07844"/>
    <w:rsid w:val="00C07FB1"/>
    <w:rsid w:val="00C10C58"/>
    <w:rsid w:val="00C115C8"/>
    <w:rsid w:val="00C11DF5"/>
    <w:rsid w:val="00C1246C"/>
    <w:rsid w:val="00C1582E"/>
    <w:rsid w:val="00C16230"/>
    <w:rsid w:val="00C16871"/>
    <w:rsid w:val="00C168FC"/>
    <w:rsid w:val="00C20CCE"/>
    <w:rsid w:val="00C2127D"/>
    <w:rsid w:val="00C24930"/>
    <w:rsid w:val="00C24D42"/>
    <w:rsid w:val="00C266D2"/>
    <w:rsid w:val="00C27AC9"/>
    <w:rsid w:val="00C309E1"/>
    <w:rsid w:val="00C3202F"/>
    <w:rsid w:val="00C3455F"/>
    <w:rsid w:val="00C359DF"/>
    <w:rsid w:val="00C377DD"/>
    <w:rsid w:val="00C37C65"/>
    <w:rsid w:val="00C43467"/>
    <w:rsid w:val="00C4784F"/>
    <w:rsid w:val="00C53297"/>
    <w:rsid w:val="00C559BC"/>
    <w:rsid w:val="00C625B1"/>
    <w:rsid w:val="00C63ED9"/>
    <w:rsid w:val="00C6447C"/>
    <w:rsid w:val="00C6449B"/>
    <w:rsid w:val="00C645E2"/>
    <w:rsid w:val="00C654FE"/>
    <w:rsid w:val="00C65858"/>
    <w:rsid w:val="00C65F13"/>
    <w:rsid w:val="00C66030"/>
    <w:rsid w:val="00C660AB"/>
    <w:rsid w:val="00C6710F"/>
    <w:rsid w:val="00C679C6"/>
    <w:rsid w:val="00C70846"/>
    <w:rsid w:val="00C71E02"/>
    <w:rsid w:val="00C71FF8"/>
    <w:rsid w:val="00C74B5F"/>
    <w:rsid w:val="00C80649"/>
    <w:rsid w:val="00C80FDC"/>
    <w:rsid w:val="00C81CA5"/>
    <w:rsid w:val="00C81F0E"/>
    <w:rsid w:val="00C82897"/>
    <w:rsid w:val="00C83C6E"/>
    <w:rsid w:val="00C878A8"/>
    <w:rsid w:val="00C87C0F"/>
    <w:rsid w:val="00C9334D"/>
    <w:rsid w:val="00C94D97"/>
    <w:rsid w:val="00C9673F"/>
    <w:rsid w:val="00C96C8C"/>
    <w:rsid w:val="00C975A1"/>
    <w:rsid w:val="00CA0870"/>
    <w:rsid w:val="00CA28D3"/>
    <w:rsid w:val="00CA4E8C"/>
    <w:rsid w:val="00CA6EF0"/>
    <w:rsid w:val="00CB1F43"/>
    <w:rsid w:val="00CB2E0C"/>
    <w:rsid w:val="00CB3458"/>
    <w:rsid w:val="00CC2830"/>
    <w:rsid w:val="00CC2F19"/>
    <w:rsid w:val="00CC4135"/>
    <w:rsid w:val="00CD162A"/>
    <w:rsid w:val="00CD2C31"/>
    <w:rsid w:val="00CD439C"/>
    <w:rsid w:val="00CD591C"/>
    <w:rsid w:val="00CD6C0D"/>
    <w:rsid w:val="00CE19CC"/>
    <w:rsid w:val="00CE4FE5"/>
    <w:rsid w:val="00CE5021"/>
    <w:rsid w:val="00CE537B"/>
    <w:rsid w:val="00CE5980"/>
    <w:rsid w:val="00CE6937"/>
    <w:rsid w:val="00CE771F"/>
    <w:rsid w:val="00CE7ED6"/>
    <w:rsid w:val="00CF2027"/>
    <w:rsid w:val="00CF2D17"/>
    <w:rsid w:val="00CF4FD6"/>
    <w:rsid w:val="00CF6837"/>
    <w:rsid w:val="00CF6AA2"/>
    <w:rsid w:val="00D002DC"/>
    <w:rsid w:val="00D02CBC"/>
    <w:rsid w:val="00D044C8"/>
    <w:rsid w:val="00D057C4"/>
    <w:rsid w:val="00D101BA"/>
    <w:rsid w:val="00D11DD2"/>
    <w:rsid w:val="00D13378"/>
    <w:rsid w:val="00D148B6"/>
    <w:rsid w:val="00D15B39"/>
    <w:rsid w:val="00D17890"/>
    <w:rsid w:val="00D20874"/>
    <w:rsid w:val="00D20974"/>
    <w:rsid w:val="00D21DB9"/>
    <w:rsid w:val="00D22363"/>
    <w:rsid w:val="00D2277E"/>
    <w:rsid w:val="00D23277"/>
    <w:rsid w:val="00D24E1A"/>
    <w:rsid w:val="00D25774"/>
    <w:rsid w:val="00D259AE"/>
    <w:rsid w:val="00D2635A"/>
    <w:rsid w:val="00D26994"/>
    <w:rsid w:val="00D31950"/>
    <w:rsid w:val="00D323D3"/>
    <w:rsid w:val="00D34C8D"/>
    <w:rsid w:val="00D34D01"/>
    <w:rsid w:val="00D376B8"/>
    <w:rsid w:val="00D46195"/>
    <w:rsid w:val="00D46700"/>
    <w:rsid w:val="00D46B3B"/>
    <w:rsid w:val="00D46C9A"/>
    <w:rsid w:val="00D46EDE"/>
    <w:rsid w:val="00D509D2"/>
    <w:rsid w:val="00D52381"/>
    <w:rsid w:val="00D54612"/>
    <w:rsid w:val="00D55515"/>
    <w:rsid w:val="00D571CF"/>
    <w:rsid w:val="00D63BA3"/>
    <w:rsid w:val="00D65BFB"/>
    <w:rsid w:val="00D6602D"/>
    <w:rsid w:val="00D67A24"/>
    <w:rsid w:val="00D71A29"/>
    <w:rsid w:val="00D73020"/>
    <w:rsid w:val="00D7367E"/>
    <w:rsid w:val="00D75FCD"/>
    <w:rsid w:val="00D76625"/>
    <w:rsid w:val="00D7706B"/>
    <w:rsid w:val="00D83609"/>
    <w:rsid w:val="00D84002"/>
    <w:rsid w:val="00D85C97"/>
    <w:rsid w:val="00D86A19"/>
    <w:rsid w:val="00D87EA1"/>
    <w:rsid w:val="00D9367A"/>
    <w:rsid w:val="00D94665"/>
    <w:rsid w:val="00D963D3"/>
    <w:rsid w:val="00DA123C"/>
    <w:rsid w:val="00DA1B68"/>
    <w:rsid w:val="00DA1F92"/>
    <w:rsid w:val="00DA3207"/>
    <w:rsid w:val="00DA3773"/>
    <w:rsid w:val="00DA4856"/>
    <w:rsid w:val="00DA49B1"/>
    <w:rsid w:val="00DA5935"/>
    <w:rsid w:val="00DA6522"/>
    <w:rsid w:val="00DA6670"/>
    <w:rsid w:val="00DA7B6D"/>
    <w:rsid w:val="00DB08B2"/>
    <w:rsid w:val="00DB41BD"/>
    <w:rsid w:val="00DB4F08"/>
    <w:rsid w:val="00DB7D89"/>
    <w:rsid w:val="00DC06CA"/>
    <w:rsid w:val="00DC1910"/>
    <w:rsid w:val="00DC2B34"/>
    <w:rsid w:val="00DC3A57"/>
    <w:rsid w:val="00DC3D09"/>
    <w:rsid w:val="00DC5256"/>
    <w:rsid w:val="00DC5A23"/>
    <w:rsid w:val="00DC6215"/>
    <w:rsid w:val="00DC6F29"/>
    <w:rsid w:val="00DC72D6"/>
    <w:rsid w:val="00DD0959"/>
    <w:rsid w:val="00DD0ADC"/>
    <w:rsid w:val="00DD1658"/>
    <w:rsid w:val="00DD1EEF"/>
    <w:rsid w:val="00DD3317"/>
    <w:rsid w:val="00DD3EA2"/>
    <w:rsid w:val="00DD46C8"/>
    <w:rsid w:val="00DD5CCE"/>
    <w:rsid w:val="00DD7B0B"/>
    <w:rsid w:val="00DE0976"/>
    <w:rsid w:val="00DE15A2"/>
    <w:rsid w:val="00DE7E09"/>
    <w:rsid w:val="00DF112C"/>
    <w:rsid w:val="00DF4913"/>
    <w:rsid w:val="00DF5567"/>
    <w:rsid w:val="00DF6B38"/>
    <w:rsid w:val="00DF7E51"/>
    <w:rsid w:val="00E00B6F"/>
    <w:rsid w:val="00E02503"/>
    <w:rsid w:val="00E04783"/>
    <w:rsid w:val="00E055AD"/>
    <w:rsid w:val="00E106BA"/>
    <w:rsid w:val="00E1105D"/>
    <w:rsid w:val="00E137D6"/>
    <w:rsid w:val="00E13E04"/>
    <w:rsid w:val="00E153D7"/>
    <w:rsid w:val="00E167AE"/>
    <w:rsid w:val="00E22D96"/>
    <w:rsid w:val="00E23D75"/>
    <w:rsid w:val="00E252E1"/>
    <w:rsid w:val="00E252F8"/>
    <w:rsid w:val="00E25C06"/>
    <w:rsid w:val="00E27A07"/>
    <w:rsid w:val="00E27C82"/>
    <w:rsid w:val="00E3094F"/>
    <w:rsid w:val="00E32472"/>
    <w:rsid w:val="00E32915"/>
    <w:rsid w:val="00E33ECE"/>
    <w:rsid w:val="00E34512"/>
    <w:rsid w:val="00E37646"/>
    <w:rsid w:val="00E410EA"/>
    <w:rsid w:val="00E4172F"/>
    <w:rsid w:val="00E41E81"/>
    <w:rsid w:val="00E44B66"/>
    <w:rsid w:val="00E45496"/>
    <w:rsid w:val="00E46969"/>
    <w:rsid w:val="00E5197E"/>
    <w:rsid w:val="00E52D6A"/>
    <w:rsid w:val="00E53BE0"/>
    <w:rsid w:val="00E55044"/>
    <w:rsid w:val="00E55E48"/>
    <w:rsid w:val="00E56814"/>
    <w:rsid w:val="00E5701E"/>
    <w:rsid w:val="00E61C9E"/>
    <w:rsid w:val="00E63FCC"/>
    <w:rsid w:val="00E64563"/>
    <w:rsid w:val="00E6659F"/>
    <w:rsid w:val="00E678DB"/>
    <w:rsid w:val="00E70922"/>
    <w:rsid w:val="00E70B2E"/>
    <w:rsid w:val="00E72C20"/>
    <w:rsid w:val="00E733A6"/>
    <w:rsid w:val="00E75CB2"/>
    <w:rsid w:val="00E7673F"/>
    <w:rsid w:val="00E7783F"/>
    <w:rsid w:val="00E77913"/>
    <w:rsid w:val="00E77E37"/>
    <w:rsid w:val="00E77E80"/>
    <w:rsid w:val="00E8083A"/>
    <w:rsid w:val="00E8182C"/>
    <w:rsid w:val="00E8310E"/>
    <w:rsid w:val="00E8360F"/>
    <w:rsid w:val="00E84635"/>
    <w:rsid w:val="00E856C8"/>
    <w:rsid w:val="00E85F2B"/>
    <w:rsid w:val="00E87014"/>
    <w:rsid w:val="00E87C9B"/>
    <w:rsid w:val="00E90873"/>
    <w:rsid w:val="00E912E6"/>
    <w:rsid w:val="00E92761"/>
    <w:rsid w:val="00E928AE"/>
    <w:rsid w:val="00E92E15"/>
    <w:rsid w:val="00E930F6"/>
    <w:rsid w:val="00E934EC"/>
    <w:rsid w:val="00E9366F"/>
    <w:rsid w:val="00E93E84"/>
    <w:rsid w:val="00E93F3A"/>
    <w:rsid w:val="00E956A1"/>
    <w:rsid w:val="00E9584B"/>
    <w:rsid w:val="00E95F54"/>
    <w:rsid w:val="00E96AD7"/>
    <w:rsid w:val="00E96BE1"/>
    <w:rsid w:val="00E96E5C"/>
    <w:rsid w:val="00E97C33"/>
    <w:rsid w:val="00EA0277"/>
    <w:rsid w:val="00EA11D0"/>
    <w:rsid w:val="00EA2887"/>
    <w:rsid w:val="00EA2D71"/>
    <w:rsid w:val="00EA5F90"/>
    <w:rsid w:val="00EA6341"/>
    <w:rsid w:val="00EA75AC"/>
    <w:rsid w:val="00EA78AD"/>
    <w:rsid w:val="00EA7B58"/>
    <w:rsid w:val="00EB00D5"/>
    <w:rsid w:val="00EB069C"/>
    <w:rsid w:val="00EB08A5"/>
    <w:rsid w:val="00EB2ED0"/>
    <w:rsid w:val="00EB31D6"/>
    <w:rsid w:val="00EB5790"/>
    <w:rsid w:val="00EB72A9"/>
    <w:rsid w:val="00EB77D8"/>
    <w:rsid w:val="00EC0986"/>
    <w:rsid w:val="00EC14AC"/>
    <w:rsid w:val="00EC2199"/>
    <w:rsid w:val="00EC2506"/>
    <w:rsid w:val="00EC359A"/>
    <w:rsid w:val="00ED0434"/>
    <w:rsid w:val="00ED17DE"/>
    <w:rsid w:val="00ED2936"/>
    <w:rsid w:val="00ED4FA6"/>
    <w:rsid w:val="00ED62C7"/>
    <w:rsid w:val="00ED6F0C"/>
    <w:rsid w:val="00ED78ED"/>
    <w:rsid w:val="00ED7D16"/>
    <w:rsid w:val="00EE0F7A"/>
    <w:rsid w:val="00EE15F7"/>
    <w:rsid w:val="00EE24A1"/>
    <w:rsid w:val="00EE3BD3"/>
    <w:rsid w:val="00EE3F8B"/>
    <w:rsid w:val="00EE7788"/>
    <w:rsid w:val="00EE7D1F"/>
    <w:rsid w:val="00EF0AF3"/>
    <w:rsid w:val="00EF271A"/>
    <w:rsid w:val="00EF2744"/>
    <w:rsid w:val="00EF3389"/>
    <w:rsid w:val="00EF3E34"/>
    <w:rsid w:val="00F004F6"/>
    <w:rsid w:val="00F00896"/>
    <w:rsid w:val="00F01480"/>
    <w:rsid w:val="00F01CB8"/>
    <w:rsid w:val="00F02184"/>
    <w:rsid w:val="00F0405C"/>
    <w:rsid w:val="00F04756"/>
    <w:rsid w:val="00F06018"/>
    <w:rsid w:val="00F0677C"/>
    <w:rsid w:val="00F102A4"/>
    <w:rsid w:val="00F11CB4"/>
    <w:rsid w:val="00F13AB3"/>
    <w:rsid w:val="00F140A1"/>
    <w:rsid w:val="00F15B46"/>
    <w:rsid w:val="00F166BD"/>
    <w:rsid w:val="00F20F1A"/>
    <w:rsid w:val="00F2142C"/>
    <w:rsid w:val="00F22701"/>
    <w:rsid w:val="00F23012"/>
    <w:rsid w:val="00F24CED"/>
    <w:rsid w:val="00F263ED"/>
    <w:rsid w:val="00F2764E"/>
    <w:rsid w:val="00F27A3C"/>
    <w:rsid w:val="00F27BFC"/>
    <w:rsid w:val="00F31D93"/>
    <w:rsid w:val="00F35CE3"/>
    <w:rsid w:val="00F366B4"/>
    <w:rsid w:val="00F36951"/>
    <w:rsid w:val="00F47EE1"/>
    <w:rsid w:val="00F50BF1"/>
    <w:rsid w:val="00F524A3"/>
    <w:rsid w:val="00F54A80"/>
    <w:rsid w:val="00F56A46"/>
    <w:rsid w:val="00F56FF1"/>
    <w:rsid w:val="00F612C5"/>
    <w:rsid w:val="00F617CB"/>
    <w:rsid w:val="00F6188A"/>
    <w:rsid w:val="00F61EA4"/>
    <w:rsid w:val="00F639FF"/>
    <w:rsid w:val="00F63B86"/>
    <w:rsid w:val="00F64022"/>
    <w:rsid w:val="00F64A3F"/>
    <w:rsid w:val="00F65E8C"/>
    <w:rsid w:val="00F6755C"/>
    <w:rsid w:val="00F72064"/>
    <w:rsid w:val="00F732C2"/>
    <w:rsid w:val="00F73633"/>
    <w:rsid w:val="00F74733"/>
    <w:rsid w:val="00F752F8"/>
    <w:rsid w:val="00F77D11"/>
    <w:rsid w:val="00F83F6B"/>
    <w:rsid w:val="00F8514D"/>
    <w:rsid w:val="00F871A3"/>
    <w:rsid w:val="00F87DFA"/>
    <w:rsid w:val="00F90045"/>
    <w:rsid w:val="00F9005A"/>
    <w:rsid w:val="00F92BF0"/>
    <w:rsid w:val="00F93ED0"/>
    <w:rsid w:val="00F9462A"/>
    <w:rsid w:val="00F948B5"/>
    <w:rsid w:val="00F94E94"/>
    <w:rsid w:val="00F9712E"/>
    <w:rsid w:val="00F97740"/>
    <w:rsid w:val="00F978E8"/>
    <w:rsid w:val="00F97CEF"/>
    <w:rsid w:val="00FA0F67"/>
    <w:rsid w:val="00FA20DB"/>
    <w:rsid w:val="00FA410A"/>
    <w:rsid w:val="00FA5B25"/>
    <w:rsid w:val="00FA6153"/>
    <w:rsid w:val="00FA703B"/>
    <w:rsid w:val="00FB0A21"/>
    <w:rsid w:val="00FB4BDE"/>
    <w:rsid w:val="00FB4E92"/>
    <w:rsid w:val="00FB5501"/>
    <w:rsid w:val="00FB772D"/>
    <w:rsid w:val="00FC109D"/>
    <w:rsid w:val="00FC2930"/>
    <w:rsid w:val="00FC3FC2"/>
    <w:rsid w:val="00FC451D"/>
    <w:rsid w:val="00FC5073"/>
    <w:rsid w:val="00FC5300"/>
    <w:rsid w:val="00FC5917"/>
    <w:rsid w:val="00FD080B"/>
    <w:rsid w:val="00FD42E7"/>
    <w:rsid w:val="00FD469D"/>
    <w:rsid w:val="00FD55BE"/>
    <w:rsid w:val="00FD5C42"/>
    <w:rsid w:val="00FD5F1A"/>
    <w:rsid w:val="00FD673B"/>
    <w:rsid w:val="00FD6BD8"/>
    <w:rsid w:val="00FD73E0"/>
    <w:rsid w:val="00FD7A1C"/>
    <w:rsid w:val="00FE09C8"/>
    <w:rsid w:val="00FE37DE"/>
    <w:rsid w:val="00FE3911"/>
    <w:rsid w:val="00FE72FD"/>
    <w:rsid w:val="00FF1CA4"/>
    <w:rsid w:val="00FF30CE"/>
    <w:rsid w:val="00FF44EB"/>
    <w:rsid w:val="00FF485A"/>
    <w:rsid w:val="00FF5D2A"/>
    <w:rsid w:val="00FF5E1F"/>
    <w:rsid w:val="00FF7E5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7C9ADC"/>
  <w14:defaultImageDpi w14:val="300"/>
  <w15:docId w15:val="{01574625-3C82-486B-84AC-9BEEA90B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CA"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55"/>
    <w:rPr>
      <w:rFonts w:ascii="Times New Roman" w:hAnsi="Times New Roman"/>
      <w:sz w:val="24"/>
      <w:szCs w:val="24"/>
    </w:rPr>
  </w:style>
  <w:style w:type="paragraph" w:styleId="Heading1">
    <w:name w:val="heading 1"/>
    <w:basedOn w:val="Normal"/>
    <w:next w:val="Normal"/>
    <w:link w:val="Heading1Char"/>
    <w:qFormat/>
    <w:rsid w:val="002E7296"/>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20"/>
      <w:jc w:val="both"/>
      <w:outlineLvl w:val="0"/>
    </w:pPr>
    <w:rPr>
      <w:rFonts w:eastAsia="Times New Roman"/>
      <w:b/>
      <w:color w:val="000000"/>
      <w:sz w:val="20"/>
      <w:szCs w:val="20"/>
    </w:rPr>
  </w:style>
  <w:style w:type="paragraph" w:styleId="Heading2">
    <w:name w:val="heading 2"/>
    <w:basedOn w:val="Normal"/>
    <w:next w:val="Normal"/>
    <w:link w:val="Heading2Char"/>
    <w:unhideWhenUsed/>
    <w:qFormat/>
    <w:rsid w:val="00ED7D1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nhideWhenUsed/>
    <w:qFormat/>
    <w:rsid w:val="00ED7D16"/>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nhideWhenUsed/>
    <w:qFormat/>
    <w:rsid w:val="003A536E"/>
    <w:pPr>
      <w:keepNext/>
      <w:spacing w:before="240" w:after="60"/>
      <w:outlineLvl w:val="3"/>
    </w:pPr>
    <w:rPr>
      <w:rFonts w:ascii="Cambria" w:hAnsi="Cambria"/>
      <w:b/>
      <w:bCs/>
      <w:sz w:val="28"/>
      <w:szCs w:val="28"/>
    </w:rPr>
  </w:style>
  <w:style w:type="paragraph" w:styleId="Heading5">
    <w:name w:val="heading 5"/>
    <w:basedOn w:val="Normal"/>
    <w:next w:val="Normal"/>
    <w:link w:val="Heading5Char"/>
    <w:unhideWhenUsed/>
    <w:qFormat/>
    <w:rsid w:val="00ED7D16"/>
    <w:pPr>
      <w:spacing w:before="240" w:after="60"/>
      <w:outlineLvl w:val="4"/>
    </w:pPr>
    <w:rPr>
      <w:rFonts w:ascii="Cambria" w:hAnsi="Cambria"/>
      <w:b/>
      <w:bCs/>
      <w:i/>
      <w:iCs/>
      <w:sz w:val="26"/>
      <w:szCs w:val="26"/>
    </w:rPr>
  </w:style>
  <w:style w:type="paragraph" w:styleId="Heading6">
    <w:name w:val="heading 6"/>
    <w:basedOn w:val="Normal"/>
    <w:next w:val="Normal"/>
    <w:link w:val="Heading6Char"/>
    <w:unhideWhenUsed/>
    <w:qFormat/>
    <w:rsid w:val="00ED7D16"/>
    <w:pPr>
      <w:spacing w:before="240" w:after="60"/>
      <w:outlineLvl w:val="5"/>
    </w:pPr>
    <w:rPr>
      <w:rFonts w:ascii="Cambria" w:hAnsi="Cambria"/>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2">
    <w:name w:val="Sous-titre 2"/>
    <w:basedOn w:val="Normal"/>
    <w:autoRedefine/>
    <w:qFormat/>
    <w:rsid w:val="00FC5073"/>
    <w:pPr>
      <w:spacing w:line="480" w:lineRule="auto"/>
    </w:pPr>
    <w:rPr>
      <w:rFonts w:eastAsia="Times New Roman"/>
      <w:b/>
      <w:lang w:eastAsia="fr-CA"/>
    </w:rPr>
  </w:style>
  <w:style w:type="paragraph" w:styleId="FootnoteText">
    <w:name w:val="footnote text"/>
    <w:basedOn w:val="Normal"/>
    <w:link w:val="FootnoteTextChar"/>
    <w:rsid w:val="00403D55"/>
    <w:rPr>
      <w:rFonts w:eastAsia="Times New Roman"/>
      <w:sz w:val="20"/>
      <w:szCs w:val="20"/>
      <w:lang w:val="x-none" w:eastAsia="fr-CA"/>
    </w:rPr>
  </w:style>
  <w:style w:type="character" w:customStyle="1" w:styleId="FootnoteTextChar">
    <w:name w:val="Footnote Text Char"/>
    <w:link w:val="FootnoteText"/>
    <w:rsid w:val="00403D55"/>
    <w:rPr>
      <w:rFonts w:ascii="Times New Roman" w:eastAsia="Times New Roman" w:hAnsi="Times New Roman" w:cs="Times New Roman"/>
      <w:sz w:val="20"/>
      <w:szCs w:val="20"/>
      <w:lang w:val="x-none" w:eastAsia="fr-CA"/>
    </w:rPr>
  </w:style>
  <w:style w:type="character" w:styleId="FootnoteReference">
    <w:name w:val="footnote reference"/>
    <w:rsid w:val="00403D55"/>
    <w:rPr>
      <w:vertAlign w:val="superscript"/>
    </w:rPr>
  </w:style>
  <w:style w:type="paragraph" w:customStyle="1" w:styleId="Intro">
    <w:name w:val="Intro"/>
    <w:basedOn w:val="Normal"/>
    <w:next w:val="Normal"/>
    <w:rsid w:val="00403D55"/>
    <w:pPr>
      <w:outlineLvl w:val="0"/>
    </w:pPr>
    <w:rPr>
      <w:b/>
      <w:sz w:val="36"/>
      <w:szCs w:val="20"/>
    </w:rPr>
  </w:style>
  <w:style w:type="paragraph" w:customStyle="1" w:styleId="Sous-titre1">
    <w:name w:val="Sous-titre 1"/>
    <w:basedOn w:val="Normal"/>
    <w:qFormat/>
    <w:rsid w:val="00403D55"/>
    <w:pPr>
      <w:spacing w:line="480" w:lineRule="auto"/>
      <w:jc w:val="center"/>
    </w:pPr>
    <w:rPr>
      <w:b/>
    </w:rPr>
  </w:style>
  <w:style w:type="character" w:styleId="PageNumber">
    <w:name w:val="page number"/>
    <w:rsid w:val="00403D55"/>
  </w:style>
  <w:style w:type="paragraph" w:customStyle="1" w:styleId="1TitreFront">
    <w:name w:val="1|TitreFront"/>
    <w:basedOn w:val="Normal"/>
    <w:next w:val="Normal"/>
    <w:rsid w:val="00403D55"/>
    <w:pPr>
      <w:outlineLvl w:val="0"/>
    </w:pPr>
    <w:rPr>
      <w:b/>
      <w:sz w:val="36"/>
      <w:szCs w:val="20"/>
    </w:rPr>
  </w:style>
  <w:style w:type="paragraph" w:customStyle="1" w:styleId="Section1">
    <w:name w:val="Section 1"/>
    <w:basedOn w:val="Intro"/>
    <w:qFormat/>
    <w:rsid w:val="00403D55"/>
    <w:pPr>
      <w:spacing w:line="480" w:lineRule="auto"/>
    </w:pPr>
  </w:style>
  <w:style w:type="character" w:styleId="Hyperlink">
    <w:name w:val="Hyperlink"/>
    <w:rsid w:val="006B2619"/>
    <w:rPr>
      <w:color w:val="0033CC"/>
      <w:u w:val="single"/>
    </w:rPr>
  </w:style>
  <w:style w:type="character" w:styleId="CommentReference">
    <w:name w:val="annotation reference"/>
    <w:uiPriority w:val="99"/>
    <w:unhideWhenUsed/>
    <w:rsid w:val="006B2619"/>
    <w:rPr>
      <w:sz w:val="18"/>
      <w:szCs w:val="18"/>
    </w:rPr>
  </w:style>
  <w:style w:type="paragraph" w:styleId="Header">
    <w:name w:val="header"/>
    <w:basedOn w:val="Normal"/>
    <w:link w:val="HeaderChar"/>
    <w:rsid w:val="006B2619"/>
    <w:pPr>
      <w:tabs>
        <w:tab w:val="center" w:pos="4536"/>
        <w:tab w:val="right" w:pos="9072"/>
      </w:tabs>
    </w:pPr>
    <w:rPr>
      <w:rFonts w:eastAsia="Times New Roman"/>
      <w:sz w:val="20"/>
      <w:szCs w:val="20"/>
      <w:lang w:eastAsia="fr-CA"/>
    </w:rPr>
  </w:style>
  <w:style w:type="character" w:customStyle="1" w:styleId="HeaderChar">
    <w:name w:val="Header Char"/>
    <w:link w:val="Header"/>
    <w:uiPriority w:val="99"/>
    <w:rsid w:val="006B2619"/>
    <w:rPr>
      <w:rFonts w:ascii="Times New Roman" w:eastAsia="Times New Roman" w:hAnsi="Times New Roman"/>
      <w:lang w:val="fr-CA" w:eastAsia="fr-CA"/>
    </w:rPr>
  </w:style>
  <w:style w:type="paragraph" w:styleId="Footer">
    <w:name w:val="footer"/>
    <w:basedOn w:val="Normal"/>
    <w:link w:val="FooterChar"/>
    <w:rsid w:val="006B2619"/>
    <w:pPr>
      <w:tabs>
        <w:tab w:val="center" w:pos="4320"/>
        <w:tab w:val="right" w:pos="8640"/>
      </w:tabs>
    </w:pPr>
    <w:rPr>
      <w:rFonts w:eastAsia="Times New Roman"/>
      <w:sz w:val="20"/>
      <w:szCs w:val="20"/>
      <w:lang w:eastAsia="fr-CA"/>
    </w:rPr>
  </w:style>
  <w:style w:type="character" w:customStyle="1" w:styleId="FooterChar">
    <w:name w:val="Footer Char"/>
    <w:link w:val="Footer"/>
    <w:uiPriority w:val="99"/>
    <w:rsid w:val="006B2619"/>
    <w:rPr>
      <w:rFonts w:ascii="Times New Roman" w:eastAsia="Times New Roman" w:hAnsi="Times New Roman"/>
      <w:lang w:val="fr-CA" w:eastAsia="fr-CA"/>
    </w:rPr>
  </w:style>
  <w:style w:type="paragraph" w:styleId="TOC1">
    <w:name w:val="toc 1"/>
    <w:basedOn w:val="Normal"/>
    <w:next w:val="Normal"/>
    <w:autoRedefine/>
    <w:uiPriority w:val="39"/>
    <w:rsid w:val="0028488A"/>
    <w:pPr>
      <w:tabs>
        <w:tab w:val="right" w:leader="dot" w:pos="8789"/>
      </w:tabs>
      <w:spacing w:before="120"/>
    </w:pPr>
    <w:rPr>
      <w:rFonts w:ascii="Cambria" w:hAnsi="Cambria"/>
      <w:b/>
      <w:noProof/>
    </w:rPr>
  </w:style>
  <w:style w:type="paragraph" w:customStyle="1" w:styleId="1TableListe">
    <w:name w:val="1|TableListe"/>
    <w:basedOn w:val="Normal"/>
    <w:rsid w:val="00125E1A"/>
    <w:pPr>
      <w:outlineLvl w:val="0"/>
    </w:pPr>
    <w:rPr>
      <w:b/>
      <w:sz w:val="36"/>
      <w:szCs w:val="20"/>
    </w:rPr>
  </w:style>
  <w:style w:type="paragraph" w:customStyle="1" w:styleId="1Auteur">
    <w:name w:val="1|Auteur"/>
    <w:basedOn w:val="Normal"/>
    <w:rsid w:val="00BC41B7"/>
    <w:pPr>
      <w:jc w:val="center"/>
    </w:pPr>
    <w:rPr>
      <w:caps/>
      <w:szCs w:val="20"/>
    </w:rPr>
  </w:style>
  <w:style w:type="paragraph" w:customStyle="1" w:styleId="1Depot">
    <w:name w:val="1|Depot"/>
    <w:basedOn w:val="Normal"/>
    <w:rsid w:val="00BC41B7"/>
    <w:pPr>
      <w:jc w:val="center"/>
    </w:pPr>
    <w:rPr>
      <w:caps/>
      <w:szCs w:val="20"/>
    </w:rPr>
  </w:style>
  <w:style w:type="paragraph" w:customStyle="1" w:styleId="1Dept">
    <w:name w:val="1|Dept"/>
    <w:basedOn w:val="Normal"/>
    <w:next w:val="Normal"/>
    <w:rsid w:val="00BC41B7"/>
    <w:pPr>
      <w:jc w:val="center"/>
    </w:pPr>
    <w:rPr>
      <w:caps/>
      <w:szCs w:val="20"/>
    </w:rPr>
  </w:style>
  <w:style w:type="paragraph" w:customStyle="1" w:styleId="1Faculte">
    <w:name w:val="1|Faculte"/>
    <w:basedOn w:val="Normal"/>
    <w:rsid w:val="00BC41B7"/>
    <w:pPr>
      <w:jc w:val="center"/>
    </w:pPr>
    <w:rPr>
      <w:caps/>
      <w:szCs w:val="20"/>
    </w:rPr>
  </w:style>
  <w:style w:type="paragraph" w:customStyle="1" w:styleId="1TitreThese">
    <w:name w:val="1|TitreThese"/>
    <w:basedOn w:val="Normal"/>
    <w:rsid w:val="00BC41B7"/>
    <w:pPr>
      <w:jc w:val="center"/>
    </w:pPr>
    <w:rPr>
      <w:b/>
      <w:caps/>
      <w:sz w:val="36"/>
      <w:szCs w:val="20"/>
    </w:rPr>
  </w:style>
  <w:style w:type="paragraph" w:customStyle="1" w:styleId="1Universite">
    <w:name w:val="1|Universite"/>
    <w:basedOn w:val="Normal"/>
    <w:rsid w:val="00BC41B7"/>
    <w:pPr>
      <w:jc w:val="center"/>
    </w:pPr>
    <w:rPr>
      <w:caps/>
      <w:szCs w:val="20"/>
    </w:rPr>
  </w:style>
  <w:style w:type="paragraph" w:customStyle="1" w:styleId="Equation">
    <w:name w:val="Equation"/>
    <w:basedOn w:val="Normal"/>
    <w:rsid w:val="00BC41B7"/>
    <w:rPr>
      <w:szCs w:val="20"/>
    </w:rPr>
  </w:style>
  <w:style w:type="paragraph" w:styleId="Title">
    <w:name w:val="Title"/>
    <w:basedOn w:val="Normal"/>
    <w:link w:val="TitleChar"/>
    <w:qFormat/>
    <w:rsid w:val="008D7CE8"/>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20"/>
      <w:jc w:val="center"/>
    </w:pPr>
    <w:rPr>
      <w:rFonts w:eastAsia="Times New Roman"/>
      <w:b/>
      <w:color w:val="000000"/>
      <w:sz w:val="20"/>
      <w:szCs w:val="20"/>
    </w:rPr>
  </w:style>
  <w:style w:type="character" w:customStyle="1" w:styleId="TitleChar">
    <w:name w:val="Title Char"/>
    <w:link w:val="Title"/>
    <w:rsid w:val="008D7CE8"/>
    <w:rPr>
      <w:rFonts w:ascii="Times New Roman" w:eastAsia="Times New Roman" w:hAnsi="Times New Roman"/>
      <w:b/>
      <w:color w:val="000000"/>
    </w:rPr>
  </w:style>
  <w:style w:type="paragraph" w:styleId="Bibliography">
    <w:name w:val="Bibliography"/>
    <w:basedOn w:val="Normal"/>
    <w:next w:val="Normal"/>
    <w:uiPriority w:val="37"/>
    <w:semiHidden/>
    <w:unhideWhenUsed/>
    <w:rsid w:val="00DC2B34"/>
  </w:style>
  <w:style w:type="paragraph" w:styleId="BodyTextIndent">
    <w:name w:val="Body Text Indent"/>
    <w:basedOn w:val="Normal"/>
    <w:link w:val="BodyTextIndentChar"/>
    <w:rsid w:val="00DC2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Pr>
      <w:rFonts w:eastAsia="Times New Roman"/>
      <w:color w:val="000000"/>
      <w:sz w:val="20"/>
      <w:szCs w:val="20"/>
    </w:rPr>
  </w:style>
  <w:style w:type="character" w:customStyle="1" w:styleId="BodyTextIndentChar">
    <w:name w:val="Body Text Indent Char"/>
    <w:link w:val="BodyTextIndent"/>
    <w:rsid w:val="00DC2B34"/>
    <w:rPr>
      <w:rFonts w:ascii="Times New Roman" w:eastAsia="Times New Roman" w:hAnsi="Times New Roman"/>
      <w:color w:val="000000"/>
    </w:rPr>
  </w:style>
  <w:style w:type="paragraph" w:styleId="BodyTextIndent2">
    <w:name w:val="Body Text Indent 2"/>
    <w:basedOn w:val="Normal"/>
    <w:link w:val="BodyTextIndent2Char"/>
    <w:rsid w:val="00DC2B34"/>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440"/>
      <w:jc w:val="both"/>
    </w:pPr>
    <w:rPr>
      <w:rFonts w:eastAsia="Times New Roman"/>
      <w:color w:val="000000"/>
      <w:sz w:val="20"/>
      <w:szCs w:val="20"/>
    </w:rPr>
  </w:style>
  <w:style w:type="character" w:customStyle="1" w:styleId="BodyTextIndent2Char">
    <w:name w:val="Body Text Indent 2 Char"/>
    <w:link w:val="BodyTextIndent2"/>
    <w:rsid w:val="00DC2B34"/>
    <w:rPr>
      <w:rFonts w:ascii="Times New Roman" w:eastAsia="Times New Roman" w:hAnsi="Times New Roman"/>
      <w:color w:val="000000"/>
    </w:rPr>
  </w:style>
  <w:style w:type="paragraph" w:styleId="BodyText">
    <w:name w:val="Body Text"/>
    <w:basedOn w:val="Normal"/>
    <w:link w:val="BodyTextChar"/>
    <w:unhideWhenUsed/>
    <w:rsid w:val="00DC2B34"/>
    <w:pPr>
      <w:spacing w:after="120"/>
    </w:pPr>
  </w:style>
  <w:style w:type="character" w:customStyle="1" w:styleId="BodyTextChar">
    <w:name w:val="Body Text Char"/>
    <w:link w:val="BodyText"/>
    <w:uiPriority w:val="99"/>
    <w:semiHidden/>
    <w:rsid w:val="00DC2B34"/>
    <w:rPr>
      <w:rFonts w:ascii="Times New Roman" w:hAnsi="Times New Roman"/>
      <w:sz w:val="24"/>
      <w:szCs w:val="24"/>
    </w:rPr>
  </w:style>
  <w:style w:type="paragraph" w:customStyle="1" w:styleId="Verbatimv">
    <w:name w:val="Verbatim;v"/>
    <w:basedOn w:val="Normal"/>
    <w:rsid w:val="00DC2B34"/>
    <w:pPr>
      <w:spacing w:before="240" w:line="240" w:lineRule="atLeast"/>
    </w:pPr>
    <w:rPr>
      <w:rFonts w:eastAsia="Times New Roman"/>
      <w:color w:val="000000"/>
      <w:sz w:val="20"/>
      <w:szCs w:val="20"/>
    </w:rPr>
  </w:style>
  <w:style w:type="character" w:customStyle="1" w:styleId="Heading1Char">
    <w:name w:val="Heading 1 Char"/>
    <w:link w:val="Heading1"/>
    <w:rsid w:val="002E7296"/>
    <w:rPr>
      <w:rFonts w:ascii="Times New Roman" w:eastAsia="Times New Roman" w:hAnsi="Times New Roman"/>
      <w:b/>
      <w:color w:val="000000"/>
    </w:rPr>
  </w:style>
  <w:style w:type="paragraph" w:styleId="Subtitle">
    <w:name w:val="Subtitle"/>
    <w:basedOn w:val="Normal"/>
    <w:link w:val="SubtitleChar"/>
    <w:qFormat/>
    <w:rsid w:val="00EE3BD3"/>
    <w:pPr>
      <w:tabs>
        <w:tab w:val="left" w:pos="-720"/>
      </w:tabs>
      <w:spacing w:line="360" w:lineRule="auto"/>
      <w:ind w:firstLine="540"/>
    </w:pPr>
    <w:rPr>
      <w:rFonts w:eastAsia="Times New Roman"/>
      <w:b/>
      <w:bCs/>
      <w:sz w:val="20"/>
    </w:rPr>
  </w:style>
  <w:style w:type="character" w:customStyle="1" w:styleId="SubtitleChar">
    <w:name w:val="Subtitle Char"/>
    <w:link w:val="Subtitle"/>
    <w:rsid w:val="00EE3BD3"/>
    <w:rPr>
      <w:rFonts w:ascii="Times New Roman" w:eastAsia="Times New Roman" w:hAnsi="Times New Roman"/>
      <w:b/>
      <w:bCs/>
      <w:szCs w:val="24"/>
    </w:rPr>
  </w:style>
  <w:style w:type="paragraph" w:customStyle="1" w:styleId="Style1">
    <w:name w:val="Style1"/>
    <w:basedOn w:val="Heading4"/>
    <w:rsid w:val="003A536E"/>
    <w:pPr>
      <w:widowControl w:val="0"/>
      <w:tabs>
        <w:tab w:val="left" w:pos="-720"/>
      </w:tabs>
      <w:suppressAutoHyphens/>
      <w:spacing w:line="480" w:lineRule="auto"/>
    </w:pPr>
    <w:rPr>
      <w:rFonts w:ascii="Times New Roman" w:eastAsia="Times New Roman" w:hAnsi="Times New Roman"/>
      <w:b w:val="0"/>
      <w:bCs w:val="0"/>
      <w:snapToGrid w:val="0"/>
      <w:sz w:val="24"/>
      <w:szCs w:val="20"/>
      <w:lang w:val="en-US"/>
    </w:rPr>
  </w:style>
  <w:style w:type="character" w:customStyle="1" w:styleId="Heading4Char">
    <w:name w:val="Heading 4 Char"/>
    <w:link w:val="Heading4"/>
    <w:uiPriority w:val="9"/>
    <w:semiHidden/>
    <w:rsid w:val="003A536E"/>
    <w:rPr>
      <w:rFonts w:ascii="Cambria" w:eastAsia="MS Mincho" w:hAnsi="Cambria" w:cs="Times New Roman"/>
      <w:b/>
      <w:bCs/>
      <w:sz w:val="28"/>
      <w:szCs w:val="28"/>
    </w:rPr>
  </w:style>
  <w:style w:type="character" w:customStyle="1" w:styleId="Heading2Char">
    <w:name w:val="Heading 2 Char"/>
    <w:link w:val="Heading2"/>
    <w:uiPriority w:val="9"/>
    <w:semiHidden/>
    <w:rsid w:val="00ED7D16"/>
    <w:rPr>
      <w:rFonts w:ascii="Calibri" w:eastAsia="MS Gothic" w:hAnsi="Calibri" w:cs="Times New Roman"/>
      <w:b/>
      <w:bCs/>
      <w:i/>
      <w:iCs/>
      <w:sz w:val="28"/>
      <w:szCs w:val="28"/>
    </w:rPr>
  </w:style>
  <w:style w:type="character" w:customStyle="1" w:styleId="Heading3Char">
    <w:name w:val="Heading 3 Char"/>
    <w:link w:val="Heading3"/>
    <w:uiPriority w:val="9"/>
    <w:semiHidden/>
    <w:rsid w:val="00ED7D16"/>
    <w:rPr>
      <w:rFonts w:ascii="Calibri" w:eastAsia="MS Gothic" w:hAnsi="Calibri" w:cs="Times New Roman"/>
      <w:b/>
      <w:bCs/>
      <w:sz w:val="26"/>
      <w:szCs w:val="26"/>
    </w:rPr>
  </w:style>
  <w:style w:type="character" w:customStyle="1" w:styleId="Heading5Char">
    <w:name w:val="Heading 5 Char"/>
    <w:link w:val="Heading5"/>
    <w:uiPriority w:val="9"/>
    <w:semiHidden/>
    <w:rsid w:val="00ED7D16"/>
    <w:rPr>
      <w:rFonts w:ascii="Cambria" w:eastAsia="MS Mincho" w:hAnsi="Cambria" w:cs="Times New Roman"/>
      <w:b/>
      <w:bCs/>
      <w:i/>
      <w:iCs/>
      <w:sz w:val="26"/>
      <w:szCs w:val="26"/>
    </w:rPr>
  </w:style>
  <w:style w:type="paragraph" w:styleId="BodyText2">
    <w:name w:val="Body Text 2"/>
    <w:basedOn w:val="Normal"/>
    <w:link w:val="BodyText2Char"/>
    <w:unhideWhenUsed/>
    <w:rsid w:val="00ED7D16"/>
    <w:pPr>
      <w:spacing w:after="120" w:line="480" w:lineRule="auto"/>
    </w:pPr>
  </w:style>
  <w:style w:type="character" w:customStyle="1" w:styleId="BodyText2Char">
    <w:name w:val="Body Text 2 Char"/>
    <w:link w:val="BodyText2"/>
    <w:uiPriority w:val="99"/>
    <w:semiHidden/>
    <w:rsid w:val="00ED7D16"/>
    <w:rPr>
      <w:rFonts w:ascii="Times New Roman" w:hAnsi="Times New Roman"/>
      <w:sz w:val="24"/>
      <w:szCs w:val="24"/>
    </w:rPr>
  </w:style>
  <w:style w:type="paragraph" w:styleId="BodyText3">
    <w:name w:val="Body Text 3"/>
    <w:basedOn w:val="Normal"/>
    <w:link w:val="BodyText3Char"/>
    <w:unhideWhenUsed/>
    <w:rsid w:val="00ED7D16"/>
    <w:pPr>
      <w:spacing w:after="120"/>
    </w:pPr>
    <w:rPr>
      <w:sz w:val="16"/>
      <w:szCs w:val="16"/>
    </w:rPr>
  </w:style>
  <w:style w:type="character" w:customStyle="1" w:styleId="BodyText3Char">
    <w:name w:val="Body Text 3 Char"/>
    <w:link w:val="BodyText3"/>
    <w:uiPriority w:val="99"/>
    <w:semiHidden/>
    <w:rsid w:val="00ED7D16"/>
    <w:rPr>
      <w:rFonts w:ascii="Times New Roman" w:hAnsi="Times New Roman"/>
      <w:sz w:val="16"/>
      <w:szCs w:val="16"/>
    </w:rPr>
  </w:style>
  <w:style w:type="paragraph" w:styleId="BodyTextIndent3">
    <w:name w:val="Body Text Indent 3"/>
    <w:basedOn w:val="Normal"/>
    <w:link w:val="BodyTextIndent3Char"/>
    <w:unhideWhenUsed/>
    <w:rsid w:val="00ED7D16"/>
    <w:pPr>
      <w:spacing w:after="120"/>
      <w:ind w:left="283"/>
    </w:pPr>
    <w:rPr>
      <w:sz w:val="16"/>
      <w:szCs w:val="16"/>
    </w:rPr>
  </w:style>
  <w:style w:type="character" w:customStyle="1" w:styleId="BodyTextIndent3Char">
    <w:name w:val="Body Text Indent 3 Char"/>
    <w:link w:val="BodyTextIndent3"/>
    <w:uiPriority w:val="99"/>
    <w:semiHidden/>
    <w:rsid w:val="00ED7D16"/>
    <w:rPr>
      <w:rFonts w:ascii="Times New Roman" w:hAnsi="Times New Roman"/>
      <w:sz w:val="16"/>
      <w:szCs w:val="16"/>
    </w:rPr>
  </w:style>
  <w:style w:type="character" w:customStyle="1" w:styleId="Heading6Char">
    <w:name w:val="Heading 6 Char"/>
    <w:link w:val="Heading6"/>
    <w:rsid w:val="00ED7D16"/>
    <w:rPr>
      <w:rFonts w:eastAsia="MS Mincho"/>
      <w:b/>
      <w:bCs/>
      <w:sz w:val="22"/>
      <w:szCs w:val="22"/>
      <w:lang w:val="x-none" w:eastAsia="x-none"/>
    </w:rPr>
  </w:style>
  <w:style w:type="paragraph" w:styleId="CommentText">
    <w:name w:val="annotation text"/>
    <w:basedOn w:val="Normal"/>
    <w:link w:val="CommentTextChar"/>
    <w:uiPriority w:val="99"/>
    <w:semiHidden/>
    <w:unhideWhenUsed/>
    <w:rsid w:val="00ED7D16"/>
    <w:rPr>
      <w:rFonts w:eastAsia="Times New Roman"/>
      <w:lang w:val="x-none" w:eastAsia="x-none"/>
    </w:rPr>
  </w:style>
  <w:style w:type="character" w:customStyle="1" w:styleId="CommentTextChar">
    <w:name w:val="Comment Text Char"/>
    <w:link w:val="CommentText"/>
    <w:uiPriority w:val="99"/>
    <w:semiHidden/>
    <w:rsid w:val="00ED7D16"/>
    <w:rPr>
      <w:rFonts w:ascii="Times New Roman" w:eastAsia="Times New Roman" w:hAnsi="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ED7D16"/>
    <w:rPr>
      <w:b/>
      <w:bCs/>
    </w:rPr>
  </w:style>
  <w:style w:type="character" w:customStyle="1" w:styleId="CommentSubjectChar">
    <w:name w:val="Comment Subject Char"/>
    <w:link w:val="CommentSubject"/>
    <w:uiPriority w:val="99"/>
    <w:semiHidden/>
    <w:rsid w:val="00ED7D16"/>
    <w:rPr>
      <w:rFonts w:ascii="Times New Roman" w:eastAsia="Times New Roman" w:hAnsi="Times New Roman"/>
      <w:b/>
      <w:bCs/>
      <w:sz w:val="24"/>
      <w:szCs w:val="24"/>
      <w:lang w:val="x-none" w:eastAsia="x-none"/>
    </w:rPr>
  </w:style>
  <w:style w:type="paragraph" w:styleId="BalloonText">
    <w:name w:val="Balloon Text"/>
    <w:basedOn w:val="Normal"/>
    <w:link w:val="BalloonTextChar"/>
    <w:uiPriority w:val="99"/>
    <w:semiHidden/>
    <w:unhideWhenUsed/>
    <w:rsid w:val="00ED7D16"/>
    <w:rPr>
      <w:rFonts w:ascii="Lucida Grande" w:eastAsia="Times New Roman" w:hAnsi="Lucida Grande"/>
      <w:sz w:val="18"/>
      <w:szCs w:val="18"/>
      <w:lang w:val="x-none" w:eastAsia="x-none"/>
    </w:rPr>
  </w:style>
  <w:style w:type="character" w:customStyle="1" w:styleId="BalloonTextChar">
    <w:name w:val="Balloon Text Char"/>
    <w:link w:val="BalloonText"/>
    <w:uiPriority w:val="99"/>
    <w:semiHidden/>
    <w:rsid w:val="00ED7D16"/>
    <w:rPr>
      <w:rFonts w:ascii="Lucida Grande" w:eastAsia="Times New Roman" w:hAnsi="Lucida Grande"/>
      <w:sz w:val="18"/>
      <w:szCs w:val="18"/>
      <w:lang w:val="x-none" w:eastAsia="x-none"/>
    </w:rPr>
  </w:style>
  <w:style w:type="paragraph" w:customStyle="1" w:styleId="1Sous-titreThese">
    <w:name w:val="1|Sous-titreThese"/>
    <w:basedOn w:val="Normal"/>
    <w:next w:val="Normal"/>
    <w:rsid w:val="000069E1"/>
    <w:pPr>
      <w:jc w:val="center"/>
    </w:pPr>
    <w:rPr>
      <w:rFonts w:ascii="Arial Narrow" w:eastAsia="Times New Roman" w:hAnsi="Arial Narrow"/>
      <w:b/>
      <w:bCs/>
      <w:sz w:val="34"/>
      <w:szCs w:val="32"/>
    </w:rPr>
  </w:style>
  <w:style w:type="paragraph" w:customStyle="1" w:styleId="1Grade">
    <w:name w:val="1|Grade"/>
    <w:basedOn w:val="Normal"/>
    <w:next w:val="Normal"/>
    <w:rsid w:val="000069E1"/>
    <w:pPr>
      <w:jc w:val="center"/>
    </w:pPr>
    <w:rPr>
      <w:rFonts w:ascii="Arial Narrow" w:eastAsia="Times New Roman" w:hAnsi="Arial Narrow"/>
      <w:sz w:val="28"/>
    </w:rPr>
  </w:style>
  <w:style w:type="paragraph" w:customStyle="1" w:styleId="1Thesemaitrise">
    <w:name w:val="1|These_maitrise"/>
    <w:basedOn w:val="1Grade"/>
    <w:next w:val="Normal"/>
    <w:rsid w:val="000069E1"/>
    <w:pPr>
      <w:spacing w:before="960"/>
    </w:pPr>
    <w:rPr>
      <w:b/>
    </w:rPr>
  </w:style>
  <w:style w:type="paragraph" w:customStyle="1" w:styleId="1Ville">
    <w:name w:val="1|Ville"/>
    <w:next w:val="Normal"/>
    <w:rsid w:val="000069E1"/>
    <w:pPr>
      <w:spacing w:before="2240" w:line="276" w:lineRule="auto"/>
      <w:jc w:val="center"/>
    </w:pPr>
    <w:rPr>
      <w:rFonts w:ascii="Arial Narrow" w:eastAsia="Times New Roman" w:hAnsi="Arial Narrow"/>
      <w:sz w:val="28"/>
      <w:szCs w:val="24"/>
    </w:rPr>
  </w:style>
  <w:style w:type="paragraph" w:customStyle="1" w:styleId="1Copyright">
    <w:name w:val="1|Copyright"/>
    <w:basedOn w:val="Normal"/>
    <w:next w:val="Normal"/>
    <w:rsid w:val="000069E1"/>
    <w:pPr>
      <w:jc w:val="center"/>
    </w:pPr>
    <w:rPr>
      <w:rFonts w:ascii="Arial Narrow" w:eastAsia="Times New Roman" w:hAnsi="Arial Narrow"/>
      <w:sz w:val="28"/>
    </w:rPr>
  </w:style>
  <w:style w:type="paragraph" w:styleId="NoSpacing">
    <w:name w:val="No Spacing"/>
    <w:uiPriority w:val="1"/>
    <w:qFormat/>
    <w:rsid w:val="000069E1"/>
    <w:rPr>
      <w:rFonts w:ascii="Arial Narrow" w:eastAsia="Calibri" w:hAnsi="Arial Narrow"/>
      <w:sz w:val="22"/>
      <w:szCs w:val="22"/>
      <w:lang w:eastAsia="en-US"/>
    </w:rPr>
  </w:style>
  <w:style w:type="paragraph" w:customStyle="1" w:styleId="1Programme">
    <w:name w:val="1|Programme"/>
    <w:basedOn w:val="Normal"/>
    <w:next w:val="Normal"/>
    <w:rsid w:val="000069E1"/>
    <w:pPr>
      <w:spacing w:before="1920" w:line="276" w:lineRule="auto"/>
      <w:jc w:val="center"/>
    </w:pPr>
    <w:rPr>
      <w:rFonts w:ascii="Arial Narrow" w:eastAsia="Calibri" w:hAnsi="Arial Narrow"/>
      <w:b/>
      <w:sz w:val="28"/>
      <w:szCs w:val="22"/>
      <w:lang w:eastAsia="en-US"/>
    </w:rPr>
  </w:style>
  <w:style w:type="paragraph" w:styleId="EndnoteText">
    <w:name w:val="endnote text"/>
    <w:basedOn w:val="Normal"/>
    <w:link w:val="EndnoteTextChar"/>
    <w:uiPriority w:val="99"/>
    <w:unhideWhenUsed/>
    <w:rsid w:val="000C388E"/>
  </w:style>
  <w:style w:type="character" w:customStyle="1" w:styleId="EndnoteTextChar">
    <w:name w:val="Endnote Text Char"/>
    <w:link w:val="EndnoteText"/>
    <w:uiPriority w:val="99"/>
    <w:rsid w:val="000C388E"/>
    <w:rPr>
      <w:rFonts w:ascii="Times New Roman" w:hAnsi="Times New Roman"/>
      <w:sz w:val="24"/>
      <w:szCs w:val="24"/>
    </w:rPr>
  </w:style>
  <w:style w:type="character" w:styleId="EndnoteReference">
    <w:name w:val="endnote reference"/>
    <w:uiPriority w:val="99"/>
    <w:unhideWhenUsed/>
    <w:rsid w:val="000C388E"/>
    <w:rPr>
      <w:vertAlign w:val="superscript"/>
    </w:rPr>
  </w:style>
  <w:style w:type="paragraph" w:styleId="NormalWeb">
    <w:name w:val="Normal (Web)"/>
    <w:basedOn w:val="Normal"/>
    <w:uiPriority w:val="99"/>
    <w:unhideWhenUsed/>
    <w:rsid w:val="00573E04"/>
    <w:pPr>
      <w:spacing w:before="100" w:beforeAutospacing="1" w:after="100" w:afterAutospacing="1"/>
    </w:pPr>
    <w:rPr>
      <w:rFonts w:ascii="Times" w:hAnsi="Times"/>
      <w:sz w:val="20"/>
      <w:szCs w:val="20"/>
    </w:rPr>
  </w:style>
  <w:style w:type="paragraph" w:styleId="Revision">
    <w:name w:val="Revision"/>
    <w:hidden/>
    <w:uiPriority w:val="99"/>
    <w:semiHidden/>
    <w:rsid w:val="00DC5256"/>
    <w:rPr>
      <w:rFonts w:ascii="Times New Roman" w:hAnsi="Times New Roman"/>
      <w:sz w:val="24"/>
      <w:szCs w:val="24"/>
    </w:rPr>
  </w:style>
  <w:style w:type="character" w:customStyle="1" w:styleId="apple-style-span">
    <w:name w:val="apple-style-span"/>
    <w:basedOn w:val="DefaultParagraphFont"/>
    <w:rsid w:val="00DC06CA"/>
  </w:style>
  <w:style w:type="character" w:styleId="FollowedHyperlink">
    <w:name w:val="FollowedHyperlink"/>
    <w:basedOn w:val="DefaultParagraphFont"/>
    <w:uiPriority w:val="99"/>
    <w:semiHidden/>
    <w:unhideWhenUsed/>
    <w:rsid w:val="008975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20773">
      <w:bodyDiv w:val="1"/>
      <w:marLeft w:val="0"/>
      <w:marRight w:val="0"/>
      <w:marTop w:val="0"/>
      <w:marBottom w:val="0"/>
      <w:divBdr>
        <w:top w:val="none" w:sz="0" w:space="0" w:color="auto"/>
        <w:left w:val="none" w:sz="0" w:space="0" w:color="auto"/>
        <w:bottom w:val="none" w:sz="0" w:space="0" w:color="auto"/>
        <w:right w:val="none" w:sz="0" w:space="0" w:color="auto"/>
      </w:divBdr>
    </w:div>
    <w:div w:id="1762138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na.Normandin@psy.ulaval.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5EF3A-0CE0-4229-87D2-8CE4A849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6431</Words>
  <Characters>36662</Characters>
  <Application>Microsoft Office Word</Application>
  <DocSecurity>0</DocSecurity>
  <Lines>305</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Résumé</vt:lpstr>
      <vt:lpstr>Résumé</vt:lpstr>
    </vt:vector>
  </TitlesOfParts>
  <Company>Microsoft</Company>
  <LinksUpToDate>false</LinksUpToDate>
  <CharactersWithSpaces>43007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dc:title>
  <dc:creator>Véronik P. Tessier</dc:creator>
  <cp:lastModifiedBy>Clare Farrar</cp:lastModifiedBy>
  <cp:revision>3</cp:revision>
  <cp:lastPrinted>2013-02-14T14:40:00Z</cp:lastPrinted>
  <dcterms:created xsi:type="dcterms:W3CDTF">2016-04-05T11:29:00Z</dcterms:created>
  <dcterms:modified xsi:type="dcterms:W3CDTF">2016-04-05T15:27:00Z</dcterms:modified>
</cp:coreProperties>
</file>