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6E42" w14:textId="77777777" w:rsidR="0028624B" w:rsidRPr="008C762E" w:rsidRDefault="0028624B" w:rsidP="0028624B">
      <w:pPr>
        <w:rPr>
          <w:rFonts w:ascii="Arial" w:hAnsi="Arial" w:cs="Arial"/>
          <w:b/>
          <w:bCs/>
        </w:rPr>
      </w:pPr>
      <w:r w:rsidRPr="008C762E">
        <w:rPr>
          <w:rFonts w:ascii="Arial" w:hAnsi="Arial" w:cs="Arial"/>
          <w:b/>
          <w:bCs/>
        </w:rPr>
        <w:t>Supplemental table 2. Relationship between any oral health problem and glaucoma among lowest versus highest quartile of genetic risk in the UK Biobank (n=</w:t>
      </w:r>
      <w:r>
        <w:rPr>
          <w:rFonts w:ascii="Arial" w:hAnsi="Arial" w:cs="Arial"/>
          <w:b/>
          <w:bCs/>
        </w:rPr>
        <w:t>18,373</w:t>
      </w:r>
      <w:r w:rsidRPr="008C762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330"/>
        <w:gridCol w:w="1620"/>
      </w:tblGrid>
      <w:tr w:rsidR="0028624B" w:rsidRPr="005D172F" w14:paraId="0B17FF3A" w14:textId="77777777" w:rsidTr="00545BCC"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19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2CE" w14:textId="77777777" w:rsidR="0028624B" w:rsidRPr="005D172F" w:rsidRDefault="0028624B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Odds ratio</w:t>
            </w:r>
          </w:p>
          <w:p w14:paraId="2CE324DB" w14:textId="77777777" w:rsidR="0028624B" w:rsidRPr="005D172F" w:rsidRDefault="0028624B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(95% confidence interval)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9ABFE" w14:textId="77777777" w:rsidR="0028624B" w:rsidRPr="005D172F" w:rsidRDefault="0028624B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28624B" w:rsidRPr="005D172F" w14:paraId="59CF5DAA" w14:textId="77777777" w:rsidTr="00545BCC">
        <w:tc>
          <w:tcPr>
            <w:tcW w:w="39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A70047" w14:textId="77777777" w:rsidR="0028624B" w:rsidRPr="008C762E" w:rsidRDefault="0028624B" w:rsidP="00545BCC">
            <w:pPr>
              <w:rPr>
                <w:rFonts w:ascii="Arial" w:hAnsi="Arial" w:cs="Arial"/>
              </w:rPr>
            </w:pPr>
            <w:r w:rsidRPr="008C762E">
              <w:rPr>
                <w:rFonts w:ascii="Arial" w:hAnsi="Arial" w:cs="Arial"/>
              </w:rPr>
              <w:t>Any oral health problem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C28413" w14:textId="77777777" w:rsidR="0028624B" w:rsidRPr="008C762E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</w:t>
            </w:r>
            <w:r w:rsidRPr="008C762E">
              <w:rPr>
                <w:rFonts w:ascii="Arial" w:hAnsi="Arial" w:cs="Arial"/>
              </w:rPr>
              <w:t xml:space="preserve"> (0.8</w:t>
            </w:r>
            <w:r>
              <w:rPr>
                <w:rFonts w:ascii="Arial" w:hAnsi="Arial" w:cs="Arial"/>
              </w:rPr>
              <w:t>6</w:t>
            </w:r>
            <w:r w:rsidRPr="008C762E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26</w:t>
            </w:r>
            <w:r w:rsidRPr="008C762E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14:paraId="0051B668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98</w:t>
            </w:r>
          </w:p>
        </w:tc>
      </w:tr>
      <w:tr w:rsidR="0028624B" w:rsidRPr="005D172F" w14:paraId="02D6FC5D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349313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 (years)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17614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1.10 (1.0</w:t>
            </w:r>
            <w:r>
              <w:rPr>
                <w:rFonts w:ascii="Arial" w:hAnsi="Arial" w:cs="Arial"/>
              </w:rPr>
              <w:t>8</w:t>
            </w:r>
            <w:r w:rsidRPr="005D172F">
              <w:rPr>
                <w:rFonts w:ascii="Arial" w:hAnsi="Arial" w:cs="Arial"/>
              </w:rPr>
              <w:t>, 1.11)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F4B9D1C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28624B" w:rsidRPr="005D172F" w14:paraId="63FDFF08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C9C305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Gender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62D34" w14:textId="77777777" w:rsidR="0028624B" w:rsidRPr="005D172F" w:rsidRDefault="0028624B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53100F2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0.002</w:t>
            </w:r>
          </w:p>
        </w:tc>
      </w:tr>
      <w:tr w:rsidR="0028624B" w:rsidRPr="005D172F" w14:paraId="13CA52FB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222DBBD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Female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ACF3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B3D253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28624B" w:rsidRPr="005D172F" w14:paraId="6C4749B1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53DE150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Male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A00C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36</w:t>
            </w:r>
            <w:r w:rsidRPr="005D172F">
              <w:rPr>
                <w:rFonts w:ascii="Arial" w:hAnsi="Arial" w:cs="Arial"/>
              </w:rPr>
              <w:t xml:space="preserve"> (1.</w:t>
            </w:r>
            <w:r>
              <w:rPr>
                <w:rFonts w:ascii="Arial" w:hAnsi="Arial" w:cs="Arial"/>
              </w:rPr>
              <w:t>13</w:t>
            </w:r>
            <w:r w:rsidRPr="005D172F">
              <w:rPr>
                <w:rFonts w:ascii="Arial" w:hAnsi="Arial" w:cs="Arial"/>
              </w:rPr>
              <w:t>, 1.6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B5C3AC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28624B" w:rsidRPr="005D172F" w14:paraId="2D4ADB30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5E2F90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Ethnicity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7257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8E5A72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.30</w:t>
            </w:r>
          </w:p>
        </w:tc>
      </w:tr>
      <w:tr w:rsidR="0028624B" w:rsidRPr="005D172F" w14:paraId="70BEC4B7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2BC78D9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Caucasian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09D53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3F03219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28624B" w:rsidRPr="005D172F" w14:paraId="5B9F6A01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618DA64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Asian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1C1B3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34 </w:t>
            </w:r>
            <w:r w:rsidRPr="005D172F">
              <w:rPr>
                <w:rFonts w:ascii="Arial" w:hAnsi="Arial" w:cs="Arial"/>
              </w:rPr>
              <w:t>(0.</w:t>
            </w:r>
            <w:r>
              <w:rPr>
                <w:rFonts w:ascii="Arial" w:hAnsi="Arial" w:cs="Arial"/>
              </w:rPr>
              <w:t>78</w:t>
            </w:r>
            <w:r w:rsidRPr="005D172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2.30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9E0AED2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30</w:t>
            </w:r>
          </w:p>
        </w:tc>
      </w:tr>
      <w:tr w:rsidR="0028624B" w:rsidRPr="005D172F" w14:paraId="6165864D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DB29FA7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Black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383B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71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35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42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401BABB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33</w:t>
            </w:r>
          </w:p>
        </w:tc>
      </w:tr>
      <w:tr w:rsidR="0028624B" w:rsidRPr="005D172F" w14:paraId="38D35E9A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EDE272B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Other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1656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57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23</w:t>
            </w:r>
            <w:r w:rsidRPr="005D172F">
              <w:rPr>
                <w:rFonts w:ascii="Arial" w:hAnsi="Arial" w:cs="Arial"/>
              </w:rPr>
              <w:t>, 1.4</w:t>
            </w:r>
            <w:r>
              <w:rPr>
                <w:rFonts w:ascii="Arial" w:hAnsi="Arial" w:cs="Arial"/>
              </w:rPr>
              <w:t>1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3EAFC07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22</w:t>
            </w:r>
          </w:p>
        </w:tc>
      </w:tr>
      <w:tr w:rsidR="0028624B" w:rsidRPr="005D172F" w14:paraId="6F5C054A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1FE10D6B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Townsend deprivation index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C82B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2</w:t>
            </w:r>
            <w:r w:rsidRPr="005D172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0.98</w:t>
            </w:r>
            <w:r w:rsidRPr="005D172F">
              <w:rPr>
                <w:rFonts w:ascii="Arial" w:hAnsi="Arial" w:cs="Arial"/>
              </w:rPr>
              <w:t>, 1.0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BBE51F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39</w:t>
            </w:r>
          </w:p>
        </w:tc>
      </w:tr>
      <w:tr w:rsidR="0028624B" w:rsidRPr="005D172F" w14:paraId="725A3D35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3843D26F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Diabetes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CAB31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30</w:t>
            </w:r>
            <w:r w:rsidRPr="005D172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0.93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81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E70397D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12</w:t>
            </w:r>
          </w:p>
        </w:tc>
      </w:tr>
      <w:tr w:rsidR="0028624B" w:rsidRPr="005D172F" w14:paraId="36984AE5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AEB216E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Alcohol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E202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0D42B92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47</w:t>
            </w:r>
          </w:p>
        </w:tc>
      </w:tr>
      <w:tr w:rsidR="0028624B" w:rsidRPr="005D172F" w14:paraId="15D6F498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B7DF847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A8166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A331C7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28624B" w:rsidRPr="005D172F" w14:paraId="48A8AB4E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72722117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1-3 x per month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C6033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0.73 (0.51, 1.07)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BB34D49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</w:t>
            </w:r>
          </w:p>
        </w:tc>
      </w:tr>
      <w:tr w:rsidR="0028624B" w:rsidRPr="005D172F" w14:paraId="4287C35C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9C0BB9C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1-2 x per week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A153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 (0.63, 1.12)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C3C5B4F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</w:t>
            </w:r>
          </w:p>
        </w:tc>
      </w:tr>
      <w:tr w:rsidR="0028624B" w:rsidRPr="005D172F" w14:paraId="07831C2F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6D5E7C3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3-4 x per week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FEAA6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 (0.63, 1.13)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F69C3A3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</w:t>
            </w:r>
          </w:p>
        </w:tc>
      </w:tr>
      <w:tr w:rsidR="0028624B" w:rsidRPr="005D172F" w14:paraId="768271F9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4BDCF3FE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 or almost daily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92499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0.93 (0.70, 1.24)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64DECCF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0.62</w:t>
            </w:r>
          </w:p>
        </w:tc>
      </w:tr>
      <w:tr w:rsidR="0028624B" w:rsidRPr="005D172F" w14:paraId="6FD5B56E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55B672E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Smoker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1FDCB" w14:textId="77777777" w:rsidR="0028624B" w:rsidRPr="005D172F" w:rsidRDefault="0028624B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1C2236B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88</w:t>
            </w:r>
          </w:p>
        </w:tc>
      </w:tr>
      <w:tr w:rsidR="0028624B" w:rsidRPr="005D172F" w14:paraId="14C92CC3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749E3CF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4A651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2BD574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28624B" w:rsidRPr="005D172F" w14:paraId="7CA33B5B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4C6E7A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Former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15E43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0.9</w:t>
            </w:r>
            <w:r>
              <w:rPr>
                <w:rFonts w:ascii="Arial" w:hAnsi="Arial" w:cs="Arial"/>
              </w:rPr>
              <w:t>6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79</w:t>
            </w:r>
            <w:r w:rsidRPr="005D172F">
              <w:rPr>
                <w:rFonts w:ascii="Arial" w:hAnsi="Arial" w:cs="Arial"/>
              </w:rPr>
              <w:t>, 1.1</w:t>
            </w:r>
            <w:r>
              <w:rPr>
                <w:rFonts w:ascii="Arial" w:hAnsi="Arial" w:cs="Arial"/>
              </w:rPr>
              <w:t>7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87A0874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70</w:t>
            </w:r>
          </w:p>
        </w:tc>
      </w:tr>
      <w:tr w:rsidR="0028624B" w:rsidRPr="005D172F" w14:paraId="0F77E0D7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1D28FD9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Current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9509C8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92</w:t>
            </w:r>
            <w:r w:rsidRPr="005D172F">
              <w:rPr>
                <w:rFonts w:ascii="Arial" w:hAnsi="Arial" w:cs="Arial"/>
              </w:rPr>
              <w:t xml:space="preserve"> (0.6</w:t>
            </w:r>
            <w:r>
              <w:rPr>
                <w:rFonts w:ascii="Arial" w:hAnsi="Arial" w:cs="Arial"/>
              </w:rPr>
              <w:t>3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36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8A51088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69</w:t>
            </w:r>
          </w:p>
        </w:tc>
      </w:tr>
      <w:tr w:rsidR="0028624B" w:rsidRPr="005D172F" w14:paraId="559FAB47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04F94AC3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Systolic blood pressure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5C639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0</w:t>
            </w:r>
            <w:r w:rsidRPr="005D172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1.00</w:t>
            </w:r>
            <w:r w:rsidRPr="005D172F">
              <w:rPr>
                <w:rFonts w:ascii="Arial" w:hAnsi="Arial" w:cs="Arial"/>
              </w:rPr>
              <w:t>, 1.01)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A82591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27</w:t>
            </w:r>
          </w:p>
        </w:tc>
      </w:tr>
      <w:tr w:rsidR="0028624B" w:rsidRPr="005D172F" w14:paraId="1E89ED7A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697AB548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Body mass index</w:t>
            </w:r>
            <w:r>
              <w:rPr>
                <w:rFonts w:ascii="Arial" w:hAnsi="Arial" w:cs="Arial"/>
              </w:rPr>
              <w:t xml:space="preserve"> kilogram/meter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979F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1</w:t>
            </w:r>
            <w:r w:rsidRPr="005D172F">
              <w:rPr>
                <w:rFonts w:ascii="Arial" w:hAnsi="Arial" w:cs="Arial"/>
              </w:rPr>
              <w:t>, (0.99, 1.0</w:t>
            </w:r>
            <w:r>
              <w:rPr>
                <w:rFonts w:ascii="Arial" w:hAnsi="Arial" w:cs="Arial"/>
              </w:rPr>
              <w:t>3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C193818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36</w:t>
            </w:r>
          </w:p>
        </w:tc>
      </w:tr>
      <w:tr w:rsidR="0028624B" w:rsidRPr="005D172F" w14:paraId="14C6909A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2C68256F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  <w:r w:rsidRPr="005D172F">
              <w:rPr>
                <w:rFonts w:ascii="Arial" w:hAnsi="Arial" w:cs="Arial"/>
              </w:rPr>
              <w:t xml:space="preserve"> intake</w:t>
            </w:r>
            <w:r>
              <w:rPr>
                <w:rFonts w:ascii="Arial" w:hAnsi="Arial" w:cs="Arial"/>
              </w:rPr>
              <w:t xml:space="preserve"> (kJ/day)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0CB12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1.00 (1.00, 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C2B50C6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70</w:t>
            </w:r>
          </w:p>
        </w:tc>
      </w:tr>
      <w:tr w:rsidR="0028624B" w:rsidRPr="005D172F" w14:paraId="467CCB12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20A6212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activity </w:t>
            </w:r>
            <w:r w:rsidRPr="005D172F">
              <w:rPr>
                <w:rFonts w:ascii="Arial" w:hAnsi="Arial" w:cs="Arial"/>
              </w:rPr>
              <w:t>METS</w:t>
            </w:r>
            <w:r>
              <w:rPr>
                <w:rFonts w:ascii="Arial" w:hAnsi="Arial" w:cs="Arial"/>
              </w:rPr>
              <w:t xml:space="preserve"> -minutes/week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30B19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1.00 (1.00, 1.00)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CDD7275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15</w:t>
            </w:r>
          </w:p>
        </w:tc>
      </w:tr>
      <w:tr w:rsidR="0028624B" w:rsidRPr="005D172F" w14:paraId="68C03D44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3C873FD7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Systemic beta blocker use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8EDD4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0.9</w:t>
            </w:r>
            <w:r>
              <w:rPr>
                <w:rFonts w:ascii="Arial" w:hAnsi="Arial" w:cs="Arial"/>
              </w:rPr>
              <w:t>8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69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39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AB8A5E0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90</w:t>
            </w:r>
          </w:p>
        </w:tc>
      </w:tr>
      <w:tr w:rsidR="0028624B" w:rsidRPr="005D172F" w14:paraId="235E4535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31FB5111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Spherical equivalent (diopters)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1BA37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0.94 (0.91, 0.97)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D319CEE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8624B" w:rsidRPr="005D172F" w14:paraId="0DB1D0A9" w14:textId="77777777" w:rsidTr="00545BCC">
        <w:tc>
          <w:tcPr>
            <w:tcW w:w="3955" w:type="dxa"/>
            <w:tcBorders>
              <w:top w:val="nil"/>
              <w:bottom w:val="nil"/>
              <w:right w:val="single" w:sz="4" w:space="0" w:color="auto"/>
            </w:tcBorders>
          </w:tcPr>
          <w:p w14:paraId="7291C7B6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low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 xml:space="preserve"> versus high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>risk scores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77991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1308E2">
              <w:rPr>
                <w:rFonts w:ascii="Arial" w:hAnsi="Arial" w:cs="Arial"/>
              </w:rPr>
              <w:t>7.</w:t>
            </w:r>
            <w:r w:rsidRPr="00042199">
              <w:rPr>
                <w:rFonts w:ascii="Arial" w:hAnsi="Arial" w:cs="Arial"/>
              </w:rPr>
              <w:t>94</w:t>
            </w:r>
            <w:r w:rsidRPr="001308E2">
              <w:rPr>
                <w:rFonts w:ascii="Arial" w:hAnsi="Arial" w:cs="Arial"/>
              </w:rPr>
              <w:t xml:space="preserve"> (6.</w:t>
            </w:r>
            <w:r w:rsidRPr="00042199">
              <w:rPr>
                <w:rFonts w:ascii="Arial" w:hAnsi="Arial" w:cs="Arial"/>
              </w:rPr>
              <w:t>16</w:t>
            </w:r>
            <w:r w:rsidRPr="001308E2">
              <w:rPr>
                <w:rFonts w:ascii="Arial" w:hAnsi="Arial" w:cs="Arial"/>
              </w:rPr>
              <w:t xml:space="preserve">, </w:t>
            </w:r>
            <w:r w:rsidRPr="00042199">
              <w:rPr>
                <w:rFonts w:ascii="Arial" w:hAnsi="Arial" w:cs="Arial"/>
              </w:rPr>
              <w:t>10.24</w:t>
            </w:r>
            <w:r w:rsidRPr="001308E2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CEF919B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28624B" w:rsidRPr="005D172F" w14:paraId="7D95CE3F" w14:textId="77777777" w:rsidTr="00545BCC">
        <w:tc>
          <w:tcPr>
            <w:tcW w:w="39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9EA5DA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low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 xml:space="preserve"> versus high</w:t>
            </w:r>
            <w:r>
              <w:rPr>
                <w:rFonts w:ascii="Arial" w:hAnsi="Arial" w:cs="Arial"/>
              </w:rPr>
              <w:t>est quartile-</w:t>
            </w:r>
            <w:r w:rsidRPr="005D172F">
              <w:rPr>
                <w:rFonts w:ascii="Arial" w:hAnsi="Arial" w:cs="Arial"/>
              </w:rPr>
              <w:t>risk scores * Any dental problem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4DA0D1" w14:textId="77777777" w:rsidR="0028624B" w:rsidRPr="008C762E" w:rsidRDefault="0028624B" w:rsidP="00545BC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1.05</w:t>
            </w:r>
            <w:r w:rsidRPr="008C762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0.85</w:t>
            </w:r>
            <w:r w:rsidRPr="008C76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1.29</w:t>
            </w:r>
            <w:r w:rsidRPr="008C762E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7B1F5F3E" w14:textId="77777777" w:rsidR="0028624B" w:rsidRPr="005D172F" w:rsidRDefault="0028624B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84^</w:t>
            </w:r>
          </w:p>
        </w:tc>
      </w:tr>
    </w:tbl>
    <w:p w14:paraId="7716497C" w14:textId="77777777" w:rsidR="0028624B" w:rsidRDefault="0028624B" w:rsidP="0028624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MTAG_PRS = </w:t>
      </w:r>
      <w:proofErr w:type="spellStart"/>
      <w:r>
        <w:rPr>
          <w:rFonts w:ascii="Arial" w:eastAsia="Times New Roman" w:hAnsi="Arial" w:cs="Arial"/>
          <w:sz w:val="24"/>
          <w:szCs w:val="24"/>
        </w:rPr>
        <w:t>multitrait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glaucoma polygenic risk score.</w:t>
      </w:r>
    </w:p>
    <w:p w14:paraId="2D0E0AF7" w14:textId="77777777" w:rsidR="0028624B" w:rsidRPr="005D172F" w:rsidRDefault="0028624B" w:rsidP="0028624B">
      <w:pPr>
        <w:rPr>
          <w:rFonts w:ascii="Arial" w:hAnsi="Arial" w:cs="Arial"/>
        </w:rPr>
      </w:pPr>
      <w:r>
        <w:rPr>
          <w:rFonts w:ascii="Arial" w:hAnsi="Arial" w:cs="Arial"/>
        </w:rPr>
        <w:t>^This p-value represents p-for-interactions</w:t>
      </w:r>
    </w:p>
    <w:p w14:paraId="0EC77562" w14:textId="77777777" w:rsidR="0028624B" w:rsidRPr="005D172F" w:rsidRDefault="0028624B" w:rsidP="0028624B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DFB684D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4B"/>
    <w:rsid w:val="0028624B"/>
    <w:rsid w:val="005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2F984"/>
  <w15:chartTrackingRefBased/>
  <w15:docId w15:val="{D65C75C4-72FA-4D00-AEA1-2EB71431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4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2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2023-05-09T00:25:00Z</dcterms:created>
  <dcterms:modified xsi:type="dcterms:W3CDTF">2023-05-09T00:25:00Z</dcterms:modified>
</cp:coreProperties>
</file>