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6E142" w14:textId="77777777" w:rsidR="007671EA" w:rsidRPr="000A3DAD" w:rsidRDefault="007671EA" w:rsidP="007671EA">
      <w:pPr>
        <w:rPr>
          <w:rFonts w:ascii="Times New Roman" w:hAnsi="Times New Roman" w:cs="Times New Roman"/>
          <w:b/>
          <w:bCs/>
        </w:rPr>
      </w:pPr>
      <w:r w:rsidRPr="000A3DAD">
        <w:rPr>
          <w:rFonts w:ascii="Times New Roman" w:hAnsi="Times New Roman" w:cs="Times New Roman"/>
          <w:b/>
          <w:bCs/>
        </w:rPr>
        <w:t>Supplemental Table 2</w:t>
      </w:r>
    </w:p>
    <w:p w14:paraId="6A3C8262" w14:textId="77777777" w:rsidR="007671EA" w:rsidRDefault="007671EA" w:rsidP="007671EA">
      <w:pPr>
        <w:rPr>
          <w:rFonts w:ascii="Times New Roman" w:hAnsi="Times New Roman" w:cs="Times New Roman"/>
        </w:rPr>
      </w:pPr>
    </w:p>
    <w:p w14:paraId="2E62C889" w14:textId="77777777" w:rsidR="007671EA" w:rsidRDefault="007671EA" w:rsidP="007671EA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Data Synthesis: Hierarchical Decision Process for Overlapping Samples and Scales</w:t>
      </w:r>
    </w:p>
    <w:p w14:paraId="1EB40EEE" w14:textId="77777777" w:rsidR="007671EA" w:rsidRDefault="007671EA" w:rsidP="007671EA">
      <w:pPr>
        <w:rPr>
          <w:rFonts w:ascii="Times New Roman" w:hAnsi="Times New Roman" w:cs="Times New Roman"/>
          <w:i/>
          <w:iCs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8560"/>
      </w:tblGrid>
      <w:tr w:rsidR="007671EA" w14:paraId="3CF18A0B" w14:textId="77777777" w:rsidTr="00A748F3"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</w:tcPr>
          <w:p w14:paraId="7CAD8E28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Step </w:t>
            </w:r>
          </w:p>
        </w:tc>
        <w:tc>
          <w:tcPr>
            <w:tcW w:w="8560" w:type="dxa"/>
            <w:tcBorders>
              <w:top w:val="single" w:sz="4" w:space="0" w:color="auto"/>
              <w:bottom w:val="single" w:sz="4" w:space="0" w:color="auto"/>
            </w:tcBorders>
          </w:tcPr>
          <w:p w14:paraId="2933A299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Decision</w:t>
            </w:r>
          </w:p>
        </w:tc>
      </w:tr>
      <w:tr w:rsidR="007671EA" w14:paraId="090510BF" w14:textId="77777777" w:rsidTr="00A748F3">
        <w:tc>
          <w:tcPr>
            <w:tcW w:w="4390" w:type="dxa"/>
            <w:tcBorders>
              <w:top w:val="single" w:sz="4" w:space="0" w:color="auto"/>
            </w:tcBorders>
          </w:tcPr>
          <w:p w14:paraId="1949A642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 w:rsidRPr="00FC40D4">
              <w:rPr>
                <w:rFonts w:ascii="Times New Roman" w:hAnsi="Times New Roman" w:cs="Times New Roman"/>
                <w:b/>
                <w:bCs/>
              </w:rPr>
              <w:t>Step 1.</w:t>
            </w:r>
            <w:r w:rsidRPr="00FC40D4">
              <w:rPr>
                <w:rFonts w:ascii="Times New Roman" w:hAnsi="Times New Roman" w:cs="Times New Roman"/>
              </w:rPr>
              <w:t xml:space="preserve"> Cross reference studies to identify potential sample overlap</w:t>
            </w:r>
          </w:p>
        </w:tc>
        <w:tc>
          <w:tcPr>
            <w:tcW w:w="8560" w:type="dxa"/>
            <w:tcBorders>
              <w:top w:val="single" w:sz="4" w:space="0" w:color="auto"/>
            </w:tcBorders>
          </w:tcPr>
          <w:p w14:paraId="397BF8C9" w14:textId="77777777" w:rsidR="007671EA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>Review potential overlap among studies with the same authors</w:t>
            </w:r>
          </w:p>
          <w:p w14:paraId="64040372" w14:textId="77777777" w:rsidR="007671EA" w:rsidRPr="00122886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>Review potential overlap among studies using the same dataset (e.g., NICHD, Generation R)</w:t>
            </w:r>
          </w:p>
        </w:tc>
      </w:tr>
      <w:tr w:rsidR="007671EA" w14:paraId="7177FF41" w14:textId="77777777" w:rsidTr="00A748F3">
        <w:trPr>
          <w:trHeight w:val="740"/>
        </w:trPr>
        <w:tc>
          <w:tcPr>
            <w:tcW w:w="4390" w:type="dxa"/>
          </w:tcPr>
          <w:p w14:paraId="22602B2E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 w:rsidRPr="00FC40D4">
              <w:rPr>
                <w:rFonts w:ascii="Times New Roman" w:hAnsi="Times New Roman" w:cs="Times New Roman"/>
                <w:b/>
                <w:bCs/>
              </w:rPr>
              <w:t>Step 2.</w:t>
            </w:r>
            <w:r w:rsidRPr="00FC40D4">
              <w:rPr>
                <w:rFonts w:ascii="Times New Roman" w:hAnsi="Times New Roman" w:cs="Times New Roman"/>
              </w:rPr>
              <w:t xml:space="preserve"> Identify overlapping samples published and unpublished studies </w:t>
            </w:r>
          </w:p>
        </w:tc>
        <w:tc>
          <w:tcPr>
            <w:tcW w:w="8560" w:type="dxa"/>
          </w:tcPr>
          <w:p w14:paraId="5E655B9A" w14:textId="77777777" w:rsidR="007671EA" w:rsidRPr="00122886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>Retain the published study and exclude the unpublished study</w:t>
            </w:r>
          </w:p>
        </w:tc>
      </w:tr>
      <w:tr w:rsidR="007671EA" w14:paraId="7D866A16" w14:textId="77777777" w:rsidTr="00A748F3">
        <w:trPr>
          <w:trHeight w:val="708"/>
        </w:trPr>
        <w:tc>
          <w:tcPr>
            <w:tcW w:w="4390" w:type="dxa"/>
          </w:tcPr>
          <w:p w14:paraId="2388586D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 w:rsidRPr="00FC40D4">
              <w:rPr>
                <w:rFonts w:ascii="Times New Roman" w:hAnsi="Times New Roman" w:cs="Times New Roman"/>
                <w:b/>
                <w:bCs/>
              </w:rPr>
              <w:t>Step 3.</w:t>
            </w:r>
            <w:r w:rsidRPr="00FC40D4">
              <w:rPr>
                <w:rFonts w:ascii="Times New Roman" w:hAnsi="Times New Roman" w:cs="Times New Roman"/>
              </w:rPr>
              <w:t xml:space="preserve"> Identify overlapping samples within published studies </w:t>
            </w:r>
          </w:p>
        </w:tc>
        <w:tc>
          <w:tcPr>
            <w:tcW w:w="8560" w:type="dxa"/>
          </w:tcPr>
          <w:p w14:paraId="40B51228" w14:textId="77777777" w:rsidR="007671EA" w:rsidRPr="00EA2D18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>Retain the study with the largest sample size and exclude any studies with smaller sample sizes</w:t>
            </w:r>
          </w:p>
        </w:tc>
      </w:tr>
      <w:tr w:rsidR="007671EA" w14:paraId="22AB8437" w14:textId="77777777" w:rsidTr="00A748F3">
        <w:trPr>
          <w:trHeight w:val="987"/>
        </w:trPr>
        <w:tc>
          <w:tcPr>
            <w:tcW w:w="4390" w:type="dxa"/>
          </w:tcPr>
          <w:p w14:paraId="28A0BADD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 w:rsidRPr="00FC40D4">
              <w:rPr>
                <w:rFonts w:ascii="Times New Roman" w:hAnsi="Times New Roman" w:cs="Times New Roman"/>
                <w:b/>
                <w:bCs/>
              </w:rPr>
              <w:t>Step 4.</w:t>
            </w:r>
            <w:r w:rsidRPr="00FC40D4">
              <w:rPr>
                <w:rFonts w:ascii="Times New Roman" w:hAnsi="Times New Roman" w:cs="Times New Roman"/>
              </w:rPr>
              <w:t xml:space="preserve"> Determine if the study reported effects sizes between sensitivity and behavior problems at multiple time points </w:t>
            </w:r>
          </w:p>
        </w:tc>
        <w:tc>
          <w:tcPr>
            <w:tcW w:w="8560" w:type="dxa"/>
          </w:tcPr>
          <w:p w14:paraId="392D8747" w14:textId="77777777" w:rsidR="007671EA" w:rsidRPr="00EA2D18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 xml:space="preserve">When multiple effects sizes are reported across time (e.g., associations at child </w:t>
            </w:r>
            <w:proofErr w:type="gramStart"/>
            <w:r>
              <w:t>age</w:t>
            </w:r>
            <w:proofErr w:type="gramEnd"/>
            <w:r>
              <w:t xml:space="preserve"> 12, 24, and 36 months), pool across time points to obtain a single effect size </w:t>
            </w:r>
          </w:p>
        </w:tc>
      </w:tr>
      <w:tr w:rsidR="007671EA" w14:paraId="79D53872" w14:textId="77777777" w:rsidTr="00A748F3">
        <w:tc>
          <w:tcPr>
            <w:tcW w:w="4390" w:type="dxa"/>
          </w:tcPr>
          <w:p w14:paraId="28FBE828" w14:textId="77777777" w:rsidR="007671EA" w:rsidRPr="00FC40D4" w:rsidRDefault="007671EA" w:rsidP="00A748F3">
            <w:pPr>
              <w:rPr>
                <w:rFonts w:ascii="Times New Roman" w:hAnsi="Times New Roman" w:cs="Times New Roman"/>
              </w:rPr>
            </w:pPr>
            <w:r w:rsidRPr="00FC40D4">
              <w:rPr>
                <w:rFonts w:ascii="Times New Roman" w:hAnsi="Times New Roman" w:cs="Times New Roman"/>
                <w:b/>
                <w:bCs/>
              </w:rPr>
              <w:t>Step 5.</w:t>
            </w:r>
            <w:r w:rsidRPr="00FC40D4">
              <w:rPr>
                <w:rFonts w:ascii="Times New Roman" w:hAnsi="Times New Roman" w:cs="Times New Roman"/>
              </w:rPr>
              <w:t xml:space="preserve"> Determine if the study reported multiple subscales or measures of sensitivity and behavior problems, after accounting for multiple timepoints</w:t>
            </w:r>
          </w:p>
        </w:tc>
        <w:tc>
          <w:tcPr>
            <w:tcW w:w="8560" w:type="dxa"/>
          </w:tcPr>
          <w:p w14:paraId="63060685" w14:textId="77777777" w:rsidR="007671EA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>Sensitivity:</w:t>
            </w:r>
          </w:p>
          <w:p w14:paraId="7934FACC" w14:textId="77777777" w:rsidR="007671EA" w:rsidRDefault="007671EA" w:rsidP="007671EA">
            <w:pPr>
              <w:pStyle w:val="ListParagraph"/>
              <w:numPr>
                <w:ilvl w:val="1"/>
                <w:numId w:val="1"/>
              </w:numPr>
            </w:pPr>
            <w:r>
              <w:t>If multiple measures of sensitivity are reported (e.g., NICHD scales and MBQS), pool across the measure to obtain a single effect size</w:t>
            </w:r>
          </w:p>
          <w:p w14:paraId="00866630" w14:textId="77777777" w:rsidR="007671EA" w:rsidRDefault="007671EA" w:rsidP="007671EA">
            <w:pPr>
              <w:pStyle w:val="ListParagraph"/>
              <w:numPr>
                <w:ilvl w:val="1"/>
                <w:numId w:val="1"/>
              </w:numPr>
            </w:pPr>
            <w:r>
              <w:t xml:space="preserve">If multiple subscales of sensitivity are reported (e.g., </w:t>
            </w:r>
            <w:proofErr w:type="gramStart"/>
            <w:r>
              <w:t>verbal</w:t>
            </w:r>
            <w:proofErr w:type="gramEnd"/>
            <w:r>
              <w:t xml:space="preserve"> and emotional responsiveness), pool across the measure to obtain a single effect size</w:t>
            </w:r>
          </w:p>
          <w:p w14:paraId="3F0AFF80" w14:textId="77777777" w:rsidR="007671EA" w:rsidRDefault="007671EA" w:rsidP="007671EA">
            <w:pPr>
              <w:pStyle w:val="ListParagraph"/>
              <w:numPr>
                <w:ilvl w:val="0"/>
                <w:numId w:val="1"/>
              </w:numPr>
            </w:pPr>
            <w:r>
              <w:t xml:space="preserve">Behavior problems: </w:t>
            </w:r>
          </w:p>
          <w:p w14:paraId="23F8B6F5" w14:textId="77777777" w:rsidR="007671EA" w:rsidRDefault="007671EA" w:rsidP="007671EA">
            <w:pPr>
              <w:pStyle w:val="ListParagraph"/>
              <w:numPr>
                <w:ilvl w:val="1"/>
                <w:numId w:val="1"/>
              </w:numPr>
            </w:pPr>
            <w:r>
              <w:t>If multiple measures of internalizing or externalizing problems are reported (e.g., CBCL and ITSEA), pool across the subscales to obtain a single effect size</w:t>
            </w:r>
          </w:p>
          <w:p w14:paraId="178F91B3" w14:textId="77777777" w:rsidR="007671EA" w:rsidRPr="00FC40D4" w:rsidRDefault="007671EA" w:rsidP="007671EA">
            <w:pPr>
              <w:pStyle w:val="ListParagraph"/>
              <w:numPr>
                <w:ilvl w:val="1"/>
                <w:numId w:val="1"/>
              </w:numPr>
            </w:pPr>
            <w:r>
              <w:t>If multiple subscales of internalizing or externalizing problems are reported (e.g., anxiety and depression), pool across the subscales to obtain a single effect size</w:t>
            </w:r>
          </w:p>
        </w:tc>
      </w:tr>
    </w:tbl>
    <w:p w14:paraId="2093B281" w14:textId="269A9F42" w:rsidR="007671EA" w:rsidRDefault="007671EA" w:rsidP="007671EA">
      <w:pPr>
        <w:rPr>
          <w:rFonts w:ascii="Times New Roman" w:hAnsi="Times New Roman" w:cs="Times New Roman"/>
          <w:b/>
          <w:bCs/>
        </w:rPr>
        <w:sectPr w:rsidR="007671EA" w:rsidSect="00A929D9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E564BDE" w14:textId="77777777" w:rsidR="00A65AF5" w:rsidRDefault="007671EA"/>
    <w:sectPr w:rsidR="00A65AF5" w:rsidSect="007671E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34576"/>
    <w:multiLevelType w:val="hybridMultilevel"/>
    <w:tmpl w:val="19BA4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EA"/>
    <w:rsid w:val="000E0AAB"/>
    <w:rsid w:val="0010387C"/>
    <w:rsid w:val="00112FA4"/>
    <w:rsid w:val="00117401"/>
    <w:rsid w:val="00124863"/>
    <w:rsid w:val="0014253D"/>
    <w:rsid w:val="00262EB8"/>
    <w:rsid w:val="002723F7"/>
    <w:rsid w:val="00315057"/>
    <w:rsid w:val="00326E87"/>
    <w:rsid w:val="00342463"/>
    <w:rsid w:val="00383CCA"/>
    <w:rsid w:val="003A158A"/>
    <w:rsid w:val="003D209A"/>
    <w:rsid w:val="00401FFB"/>
    <w:rsid w:val="00417EA7"/>
    <w:rsid w:val="004535AE"/>
    <w:rsid w:val="00455876"/>
    <w:rsid w:val="00473559"/>
    <w:rsid w:val="00490728"/>
    <w:rsid w:val="004C2B7F"/>
    <w:rsid w:val="00507B92"/>
    <w:rsid w:val="00517909"/>
    <w:rsid w:val="005A5C36"/>
    <w:rsid w:val="005B5936"/>
    <w:rsid w:val="006133C1"/>
    <w:rsid w:val="0069072C"/>
    <w:rsid w:val="0069176F"/>
    <w:rsid w:val="007605F1"/>
    <w:rsid w:val="007671EA"/>
    <w:rsid w:val="007A4031"/>
    <w:rsid w:val="007B413E"/>
    <w:rsid w:val="008371B9"/>
    <w:rsid w:val="00837A86"/>
    <w:rsid w:val="00871F07"/>
    <w:rsid w:val="008724A1"/>
    <w:rsid w:val="00882D1E"/>
    <w:rsid w:val="009750B7"/>
    <w:rsid w:val="009843BA"/>
    <w:rsid w:val="00996B84"/>
    <w:rsid w:val="009A080C"/>
    <w:rsid w:val="00A44CBB"/>
    <w:rsid w:val="00AC7030"/>
    <w:rsid w:val="00AD4518"/>
    <w:rsid w:val="00AD6393"/>
    <w:rsid w:val="00AF7A8D"/>
    <w:rsid w:val="00B17820"/>
    <w:rsid w:val="00C07A4A"/>
    <w:rsid w:val="00C56BA6"/>
    <w:rsid w:val="00C9024C"/>
    <w:rsid w:val="00D23F45"/>
    <w:rsid w:val="00D337DB"/>
    <w:rsid w:val="00D36E8F"/>
    <w:rsid w:val="00D46B3E"/>
    <w:rsid w:val="00DC759C"/>
    <w:rsid w:val="00DE3477"/>
    <w:rsid w:val="00DE6A88"/>
    <w:rsid w:val="00E91D64"/>
    <w:rsid w:val="00F80113"/>
    <w:rsid w:val="00F81441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B030EA"/>
  <w15:chartTrackingRefBased/>
  <w15:docId w15:val="{73FB4704-406E-0D40-812D-0C01CB55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7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71EA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Jessy Cooke</dc:creator>
  <cp:keywords/>
  <dc:description/>
  <cp:lastModifiedBy>Jessy Cooke</cp:lastModifiedBy>
  <cp:revision>1</cp:revision>
  <dcterms:created xsi:type="dcterms:W3CDTF">2022-03-16T22:58:00Z</dcterms:created>
  <dcterms:modified xsi:type="dcterms:W3CDTF">2022-03-16T22:59:00Z</dcterms:modified>
</cp:coreProperties>
</file>