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AF" w:rsidRPr="00A333DA" w:rsidRDefault="001042AF">
      <w:pPr>
        <w:rPr>
          <w:rFonts w:asciiTheme="minorHAnsi" w:hAnsiTheme="minorHAnsi"/>
        </w:rPr>
      </w:pPr>
      <w:r w:rsidRPr="00A333DA">
        <w:rPr>
          <w:rFonts w:asciiTheme="minorHAnsi" w:hAnsiTheme="minorHAnsi"/>
        </w:rPr>
        <w:t>Rapid systematic review of interventions that provide targeted ICT support to socially disadvantaged pupils</w:t>
      </w:r>
    </w:p>
    <w:p w:rsidR="006A7CD2" w:rsidRDefault="006A7CD2" w:rsidP="006A7CD2"/>
    <w:p w:rsidR="006A7CD2" w:rsidRDefault="006A7CD2" w:rsidP="006A7CD2"/>
    <w:p w:rsidR="001042AF" w:rsidRPr="00A333DA" w:rsidRDefault="00F32B50" w:rsidP="006A7CD2">
      <w:pPr>
        <w:pStyle w:val="ListParagraph"/>
        <w:numPr>
          <w:ilvl w:val="0"/>
          <w:numId w:val="7"/>
        </w:numPr>
      </w:pPr>
      <w:r w:rsidRPr="00A333DA">
        <w:t>Background</w:t>
      </w:r>
    </w:p>
    <w:p w:rsidR="00672A96" w:rsidRPr="00A333DA" w:rsidRDefault="00672A96" w:rsidP="00672A96">
      <w:pPr>
        <w:rPr>
          <w:rFonts w:asciiTheme="minorHAnsi" w:hAnsiTheme="minorHAnsi"/>
        </w:rPr>
      </w:pPr>
    </w:p>
    <w:p w:rsidR="00672A96" w:rsidRPr="00A333DA" w:rsidRDefault="00672A96" w:rsidP="00672A96">
      <w:pPr>
        <w:rPr>
          <w:rFonts w:asciiTheme="minorHAnsi" w:hAnsiTheme="minorHAnsi"/>
          <w:b w:val="0"/>
        </w:rPr>
      </w:pPr>
      <w:r w:rsidRPr="00A333DA">
        <w:rPr>
          <w:rFonts w:asciiTheme="minorHAnsi" w:hAnsiTheme="minorHAnsi"/>
          <w:b w:val="0"/>
        </w:rPr>
        <w:t xml:space="preserve">This protocol supports a systematic review of studies which have evaluated interventions that aim to support socially disadvantaged pupils by providing </w:t>
      </w:r>
      <w:r w:rsidR="001A5AC4" w:rsidRPr="00A333DA">
        <w:rPr>
          <w:rFonts w:asciiTheme="minorHAnsi" w:hAnsiTheme="minorHAnsi"/>
          <w:b w:val="0"/>
        </w:rPr>
        <w:t xml:space="preserve">them with </w:t>
      </w:r>
      <w:r w:rsidRPr="00A333DA">
        <w:rPr>
          <w:rFonts w:asciiTheme="minorHAnsi" w:hAnsiTheme="minorHAnsi"/>
          <w:b w:val="0"/>
        </w:rPr>
        <w:t xml:space="preserve">targeted ICT </w:t>
      </w:r>
      <w:r w:rsidR="006A7CD2">
        <w:rPr>
          <w:rFonts w:asciiTheme="minorHAnsi" w:hAnsiTheme="minorHAnsi"/>
          <w:b w:val="0"/>
        </w:rPr>
        <w:t xml:space="preserve">provision for educational attainment </w:t>
      </w:r>
      <w:r w:rsidR="0026120F">
        <w:rPr>
          <w:rFonts w:asciiTheme="minorHAnsi" w:hAnsiTheme="minorHAnsi"/>
          <w:b w:val="0"/>
        </w:rPr>
        <w:t>in the form of free internet access, laptops or other devices to enhance their access to</w:t>
      </w:r>
      <w:r w:rsidR="009D595A">
        <w:rPr>
          <w:rFonts w:asciiTheme="minorHAnsi" w:hAnsiTheme="minorHAnsi"/>
          <w:b w:val="0"/>
        </w:rPr>
        <w:t xml:space="preserve"> information and communications technology (ICT)</w:t>
      </w:r>
      <w:r w:rsidRPr="00A333DA">
        <w:rPr>
          <w:rFonts w:asciiTheme="minorHAnsi" w:hAnsiTheme="minorHAnsi"/>
          <w:b w:val="0"/>
        </w:rPr>
        <w:t>.</w:t>
      </w:r>
      <w:r w:rsidR="00A71FF1" w:rsidRPr="00A333DA">
        <w:rPr>
          <w:rFonts w:asciiTheme="minorHAnsi" w:hAnsiTheme="minorHAnsi"/>
          <w:b w:val="0"/>
        </w:rPr>
        <w:t xml:space="preserve"> </w:t>
      </w:r>
      <w:r w:rsidR="001A5AC4" w:rsidRPr="00A333DA">
        <w:rPr>
          <w:rFonts w:asciiTheme="minorHAnsi" w:hAnsiTheme="minorHAnsi"/>
          <w:b w:val="0"/>
        </w:rPr>
        <w:t xml:space="preserve">This review will be accompanied by a review of the prevalence of IT </w:t>
      </w:r>
      <w:r w:rsidR="00A71FF1" w:rsidRPr="00A333DA">
        <w:rPr>
          <w:rFonts w:asciiTheme="minorHAnsi" w:hAnsiTheme="minorHAnsi"/>
          <w:b w:val="0"/>
        </w:rPr>
        <w:t>access in the UK, and a set of case studies compiled from data from individual schools.</w:t>
      </w:r>
    </w:p>
    <w:p w:rsidR="00A71FF1" w:rsidRPr="00A333DA" w:rsidRDefault="00A71FF1" w:rsidP="00672A96">
      <w:pPr>
        <w:rPr>
          <w:rFonts w:asciiTheme="minorHAnsi" w:hAnsiTheme="minorHAnsi"/>
          <w:b w:val="0"/>
        </w:rPr>
      </w:pPr>
    </w:p>
    <w:p w:rsidR="00A71FF1" w:rsidRPr="00A333DA" w:rsidRDefault="00A71FF1" w:rsidP="00A71FF1">
      <w:pPr>
        <w:rPr>
          <w:rFonts w:asciiTheme="minorHAnsi" w:hAnsiTheme="minorHAnsi"/>
          <w:b w:val="0"/>
        </w:rPr>
      </w:pPr>
      <w:r w:rsidRPr="00A333DA">
        <w:rPr>
          <w:rFonts w:asciiTheme="minorHAnsi" w:hAnsiTheme="minorHAnsi"/>
          <w:b w:val="0"/>
        </w:rPr>
        <w:t xml:space="preserve">Ever since the home market for computers emerged in the 1980s there has been talk of a digital divide between those who can afford to keep abreast with the rapid developments in electronic products and those who can not </w:t>
      </w:r>
      <w:r w:rsidR="0068581D" w:rsidRPr="00A333DA">
        <w:rPr>
          <w:rFonts w:asciiTheme="minorHAnsi" w:hAnsiTheme="minorHAnsi"/>
          <w:b w:val="0"/>
        </w:rPr>
        <w:fldChar w:fldCharType="begin"/>
      </w:r>
      <w:r w:rsidR="006A2179" w:rsidRPr="00A333DA">
        <w:rPr>
          <w:rFonts w:asciiTheme="minorHAnsi" w:hAnsiTheme="minorHAnsi"/>
          <w:b w:val="0"/>
        </w:rPr>
        <w:instrText xml:space="preserve"> ADDIN REFMGR.CITE &lt;Refman&gt;&lt;Cite&gt;&lt;Author&gt;ERIC Development Team&lt;/Author&gt;&lt;Year&gt;1991&lt;/Year&gt;&lt;RecNum&gt;9&lt;/RecNum&gt;&lt;IDText&gt;Technology and equity&lt;/IDText&gt;&lt;MDL Ref_Type="Report"&gt;&lt;Ref_Type&gt;Report&lt;/Ref_Type&gt;&lt;Ref_ID&gt;9&lt;/Ref_ID&gt;&lt;Title_Primary&gt;Technology and equity&lt;/Title_Primary&gt;&lt;Authors_Primary&gt;ERIC Development Team&lt;/Authors_Primary&gt;&lt;Date_Primary&gt;1991&lt;/Date_Primary&gt;&lt;Keywords&gt;digital divide&lt;/Keywords&gt;&lt;Reprint&gt;In File&lt;/Reprint&gt;&lt;Pub_Place&gt;Syracuse, NY&lt;/Pub_Place&gt;&lt;Publisher&gt;ERIC&lt;/Publisher&gt;&lt;ZZ_WorkformID&gt;24&lt;/ZZ_WorkformID&gt;&lt;/MDL&gt;&lt;/Cite&gt;&lt;/Refman&gt;</w:instrText>
      </w:r>
      <w:r w:rsidR="0068581D" w:rsidRPr="00A333DA">
        <w:rPr>
          <w:rFonts w:asciiTheme="minorHAnsi" w:hAnsiTheme="minorHAnsi"/>
          <w:b w:val="0"/>
        </w:rPr>
        <w:fldChar w:fldCharType="separate"/>
      </w:r>
      <w:r w:rsidRPr="00A333DA">
        <w:rPr>
          <w:rFonts w:asciiTheme="minorHAnsi" w:hAnsiTheme="minorHAnsi"/>
          <w:b w:val="0"/>
        </w:rPr>
        <w:t>(ERIC Development Team 1991)</w:t>
      </w:r>
      <w:r w:rsidR="0068581D" w:rsidRPr="00A333DA">
        <w:rPr>
          <w:rFonts w:asciiTheme="minorHAnsi" w:hAnsiTheme="minorHAnsi"/>
          <w:b w:val="0"/>
        </w:rPr>
        <w:fldChar w:fldCharType="end"/>
      </w:r>
      <w:r w:rsidRPr="00A333DA">
        <w:rPr>
          <w:rFonts w:asciiTheme="minorHAnsi" w:hAnsiTheme="minorHAnsi"/>
          <w:b w:val="0"/>
        </w:rPr>
        <w:t>. For schools this has implications in terms of the expectations they have of the ICT kno</w:t>
      </w:r>
      <w:r w:rsidR="00193723" w:rsidRPr="00A333DA">
        <w:rPr>
          <w:rFonts w:asciiTheme="minorHAnsi" w:hAnsiTheme="minorHAnsi"/>
          <w:b w:val="0"/>
        </w:rPr>
        <w:t>wledge students bring to school</w:t>
      </w:r>
      <w:r w:rsidRPr="00A333DA">
        <w:rPr>
          <w:rFonts w:asciiTheme="minorHAnsi" w:hAnsiTheme="minorHAnsi"/>
          <w:b w:val="0"/>
        </w:rPr>
        <w:t xml:space="preserve"> and in terms of homework. If some children do not have access to printers or the internet at home, will this impact on their ability to participate fully at school? While the </w:t>
      </w:r>
      <w:r w:rsidR="00A333DA">
        <w:rPr>
          <w:rFonts w:asciiTheme="minorHAnsi" w:hAnsiTheme="minorHAnsi"/>
          <w:b w:val="0"/>
        </w:rPr>
        <w:t xml:space="preserve">rapid </w:t>
      </w:r>
      <w:r w:rsidRPr="00A333DA">
        <w:rPr>
          <w:rFonts w:asciiTheme="minorHAnsi" w:hAnsiTheme="minorHAnsi"/>
          <w:b w:val="0"/>
        </w:rPr>
        <w:t xml:space="preserve">ICT development makes it hard for many public institutions to keep abreast with it, it has also become cheaper and easier to acquire technology for the home and personal use. This prompts the question of whether the digital divide still exists, and if so what the best way is of addressing it. For schools with sparse resources and multiple demands it is particularly pertinent to ask whether ICT </w:t>
      </w:r>
      <w:r w:rsidR="006E07C8">
        <w:rPr>
          <w:rFonts w:asciiTheme="minorHAnsi" w:hAnsiTheme="minorHAnsi"/>
          <w:b w:val="0"/>
        </w:rPr>
        <w:t xml:space="preserve">provision </w:t>
      </w:r>
      <w:r w:rsidRPr="00A333DA">
        <w:rPr>
          <w:rFonts w:asciiTheme="minorHAnsi" w:hAnsiTheme="minorHAnsi"/>
          <w:b w:val="0"/>
        </w:rPr>
        <w:t xml:space="preserve">has an effect on students’ </w:t>
      </w:r>
      <w:r w:rsidR="006E07C8">
        <w:rPr>
          <w:rFonts w:asciiTheme="minorHAnsi" w:hAnsiTheme="minorHAnsi"/>
          <w:b w:val="0"/>
        </w:rPr>
        <w:t>educational attainment</w:t>
      </w:r>
      <w:r w:rsidRPr="00A333DA">
        <w:rPr>
          <w:rFonts w:asciiTheme="minorHAnsi" w:hAnsiTheme="minorHAnsi"/>
          <w:b w:val="0"/>
        </w:rPr>
        <w:t xml:space="preserve">. </w:t>
      </w:r>
    </w:p>
    <w:p w:rsidR="00A71FF1" w:rsidRPr="00A333DA" w:rsidRDefault="00A71FF1" w:rsidP="00672A96">
      <w:pPr>
        <w:rPr>
          <w:rFonts w:asciiTheme="minorHAnsi" w:hAnsiTheme="minorHAnsi"/>
          <w:b w:val="0"/>
        </w:rPr>
      </w:pPr>
    </w:p>
    <w:p w:rsidR="0030258A" w:rsidRDefault="00A71FF1" w:rsidP="00672A96">
      <w:pPr>
        <w:rPr>
          <w:rFonts w:asciiTheme="minorHAnsi" w:hAnsiTheme="minorHAnsi"/>
          <w:b w:val="0"/>
        </w:rPr>
      </w:pPr>
      <w:r w:rsidRPr="00A333DA">
        <w:rPr>
          <w:rFonts w:asciiTheme="minorHAnsi" w:hAnsiTheme="minorHAnsi"/>
          <w:b w:val="0"/>
        </w:rPr>
        <w:t xml:space="preserve">This review will therefore focus on interventions that </w:t>
      </w:r>
      <w:r w:rsidR="00D27705" w:rsidRPr="00A333DA">
        <w:rPr>
          <w:rFonts w:asciiTheme="minorHAnsi" w:hAnsiTheme="minorHAnsi"/>
          <w:b w:val="0"/>
        </w:rPr>
        <w:t>aim to improve the educational attainment of socially disadvantaged pupils by providing them with targeted ICT support.</w:t>
      </w:r>
    </w:p>
    <w:p w:rsidR="009D595A" w:rsidRDefault="009D595A" w:rsidP="00672A96">
      <w:pPr>
        <w:rPr>
          <w:rFonts w:asciiTheme="minorHAnsi" w:hAnsiTheme="minorHAnsi"/>
          <w:b w:val="0"/>
        </w:rPr>
      </w:pPr>
    </w:p>
    <w:p w:rsidR="006A7CD2" w:rsidRPr="00A333DA" w:rsidRDefault="006A7CD2" w:rsidP="00672A96">
      <w:pPr>
        <w:rPr>
          <w:rFonts w:asciiTheme="minorHAnsi" w:hAnsiTheme="minorHAnsi"/>
          <w:b w:val="0"/>
        </w:rPr>
      </w:pPr>
    </w:p>
    <w:p w:rsidR="009D595A" w:rsidRPr="006A7CD2" w:rsidRDefault="009D595A" w:rsidP="006A7CD2">
      <w:pPr>
        <w:pStyle w:val="ListParagraph"/>
        <w:numPr>
          <w:ilvl w:val="0"/>
          <w:numId w:val="7"/>
        </w:numPr>
      </w:pPr>
      <w:r w:rsidRPr="006A7CD2">
        <w:rPr>
          <w:caps/>
        </w:rPr>
        <w:t>d</w:t>
      </w:r>
      <w:r w:rsidRPr="006A7CD2">
        <w:t>efinitions</w:t>
      </w:r>
    </w:p>
    <w:p w:rsidR="009D595A" w:rsidRPr="006A7CD2" w:rsidRDefault="009D595A" w:rsidP="009D595A">
      <w:pPr>
        <w:rPr>
          <w:b w:val="0"/>
          <w:i/>
        </w:rPr>
      </w:pPr>
    </w:p>
    <w:p w:rsidR="009D595A" w:rsidRPr="006A7CD2" w:rsidRDefault="009D595A" w:rsidP="009D595A">
      <w:pPr>
        <w:rPr>
          <w:b w:val="0"/>
        </w:rPr>
      </w:pPr>
      <w:r w:rsidRPr="006A7CD2">
        <w:rPr>
          <w:b w:val="0"/>
          <w:i/>
        </w:rPr>
        <w:t>Socially disadvantaged</w:t>
      </w:r>
      <w:r w:rsidRPr="006A7CD2">
        <w:rPr>
          <w:b w:val="0"/>
        </w:rPr>
        <w:t xml:space="preserve">: below the relative poverty line (60% or less of the median income) or free school meals. The review will not include studies on subgroups such as learning difficulties, but will include studies of looked after children (in foster, residential or kinship care). </w:t>
      </w:r>
    </w:p>
    <w:p w:rsidR="009D595A" w:rsidRPr="006A7CD2" w:rsidRDefault="009D595A" w:rsidP="009D595A">
      <w:pPr>
        <w:rPr>
          <w:b w:val="0"/>
          <w:i/>
        </w:rPr>
      </w:pPr>
    </w:p>
    <w:p w:rsidR="009D595A" w:rsidRPr="006A7CD2" w:rsidRDefault="009D595A" w:rsidP="009D595A">
      <w:pPr>
        <w:rPr>
          <w:b w:val="0"/>
        </w:rPr>
      </w:pPr>
      <w:r w:rsidRPr="006A7CD2">
        <w:rPr>
          <w:b w:val="0"/>
          <w:i/>
        </w:rPr>
        <w:t>Technology access</w:t>
      </w:r>
      <w:r w:rsidRPr="006A7CD2">
        <w:rPr>
          <w:b w:val="0"/>
        </w:rPr>
        <w:t>: access to computers (ownership or elsewhere), access to the internet, ownership of mobile phones. Technology used in group teaching, such as interactive whiteboards, will be excluded, as will entertainment technology such as games consoles and home cinema devices.</w:t>
      </w:r>
    </w:p>
    <w:p w:rsidR="009D595A" w:rsidRPr="006A7CD2" w:rsidRDefault="009D595A" w:rsidP="009D595A">
      <w:pPr>
        <w:rPr>
          <w:b w:val="0"/>
          <w:i/>
        </w:rPr>
      </w:pPr>
    </w:p>
    <w:p w:rsidR="00687C79" w:rsidRPr="006A7CD2" w:rsidRDefault="00687C79" w:rsidP="009D595A">
      <w:pPr>
        <w:rPr>
          <w:b w:val="0"/>
        </w:rPr>
      </w:pPr>
      <w:proofErr w:type="spellStart"/>
      <w:r w:rsidRPr="006A7CD2">
        <w:rPr>
          <w:b w:val="0"/>
          <w:i/>
        </w:rPr>
        <w:t>ICT</w:t>
      </w:r>
      <w:r w:rsidR="006E07C8" w:rsidRPr="006A7CD2">
        <w:rPr>
          <w:b w:val="0"/>
          <w:i/>
        </w:rPr>
        <w:t>provision</w:t>
      </w:r>
      <w:proofErr w:type="spellEnd"/>
      <w:r w:rsidRPr="006A7CD2">
        <w:rPr>
          <w:b w:val="0"/>
          <w:i/>
        </w:rPr>
        <w:t>:</w:t>
      </w:r>
      <w:r w:rsidRPr="006A7CD2">
        <w:rPr>
          <w:b w:val="0"/>
        </w:rPr>
        <w:t xml:space="preserve"> provision of free or discounted computers, mobile phone devices (i.e. </w:t>
      </w:r>
      <w:proofErr w:type="spellStart"/>
      <w:r w:rsidRPr="006A7CD2">
        <w:rPr>
          <w:b w:val="0"/>
        </w:rPr>
        <w:t>smartphones</w:t>
      </w:r>
      <w:proofErr w:type="spellEnd"/>
      <w:r w:rsidRPr="006A7CD2">
        <w:rPr>
          <w:b w:val="0"/>
        </w:rPr>
        <w:t>), Wi-Fi or internet access to encourage engagement in ICT. The access may be provided to individuals, in the home</w:t>
      </w:r>
      <w:r w:rsidR="0081731B" w:rsidRPr="006A7CD2">
        <w:rPr>
          <w:b w:val="0"/>
        </w:rPr>
        <w:t>, school</w:t>
      </w:r>
      <w:r w:rsidRPr="006A7CD2">
        <w:rPr>
          <w:b w:val="0"/>
        </w:rPr>
        <w:t xml:space="preserve"> or the community. This review is only interested in such provision when it has been targeted at children and young people.</w:t>
      </w:r>
    </w:p>
    <w:p w:rsidR="00687C79" w:rsidRPr="006A7CD2" w:rsidRDefault="00687C79" w:rsidP="009D595A">
      <w:pPr>
        <w:rPr>
          <w:b w:val="0"/>
        </w:rPr>
      </w:pPr>
      <w:r w:rsidRPr="006A7CD2">
        <w:rPr>
          <w:b w:val="0"/>
        </w:rPr>
        <w:t xml:space="preserve"> </w:t>
      </w:r>
    </w:p>
    <w:p w:rsidR="009D595A" w:rsidRDefault="009D595A" w:rsidP="009D595A">
      <w:pPr>
        <w:rPr>
          <w:b w:val="0"/>
        </w:rPr>
      </w:pPr>
      <w:r w:rsidRPr="006A7CD2">
        <w:rPr>
          <w:b w:val="0"/>
          <w:i/>
        </w:rPr>
        <w:lastRenderedPageBreak/>
        <w:t>Context</w:t>
      </w:r>
      <w:r w:rsidRPr="006A7CD2">
        <w:rPr>
          <w:b w:val="0"/>
        </w:rPr>
        <w:t xml:space="preserve">: the review is carried out with the specific aim at informing school policies on ICT </w:t>
      </w:r>
      <w:r w:rsidR="00687C79" w:rsidRPr="006A7CD2">
        <w:rPr>
          <w:b w:val="0"/>
        </w:rPr>
        <w:t>provision</w:t>
      </w:r>
      <w:r w:rsidRPr="006A7CD2">
        <w:rPr>
          <w:b w:val="0"/>
        </w:rPr>
        <w:t xml:space="preserve"> for socially disadvantaged children. The studies will therefore all be focused on ICT as </w:t>
      </w:r>
      <w:r w:rsidR="00497280" w:rsidRPr="006A7CD2">
        <w:rPr>
          <w:b w:val="0"/>
        </w:rPr>
        <w:t>provision</w:t>
      </w:r>
      <w:r w:rsidRPr="006A7CD2">
        <w:rPr>
          <w:b w:val="0"/>
        </w:rPr>
        <w:t xml:space="preserve"> for educational purposes.</w:t>
      </w:r>
    </w:p>
    <w:p w:rsidR="006A7CD2" w:rsidRDefault="006A7CD2" w:rsidP="009D595A">
      <w:pPr>
        <w:rPr>
          <w:b w:val="0"/>
        </w:rPr>
      </w:pPr>
    </w:p>
    <w:p w:rsidR="006A7CD2" w:rsidRPr="006A7CD2" w:rsidRDefault="006A7CD2" w:rsidP="009D595A">
      <w:pPr>
        <w:rPr>
          <w:b w:val="0"/>
        </w:rPr>
      </w:pPr>
    </w:p>
    <w:p w:rsidR="00A343D4" w:rsidRPr="006A7CD2" w:rsidRDefault="00A71FF1" w:rsidP="006A7CD2">
      <w:pPr>
        <w:pStyle w:val="ListParagraph"/>
        <w:numPr>
          <w:ilvl w:val="0"/>
          <w:numId w:val="7"/>
        </w:numPr>
      </w:pPr>
      <w:r w:rsidRPr="006A7CD2">
        <w:t>Review question</w:t>
      </w:r>
      <w:r w:rsidR="00840DF1" w:rsidRPr="006A7CD2">
        <w:t xml:space="preserve"> and objectives</w:t>
      </w:r>
    </w:p>
    <w:p w:rsidR="00D27705" w:rsidRPr="00A333DA" w:rsidRDefault="00D27705" w:rsidP="00D27705">
      <w:pPr>
        <w:rPr>
          <w:rFonts w:asciiTheme="minorHAnsi" w:hAnsiTheme="minorHAnsi"/>
          <w:b w:val="0"/>
        </w:rPr>
      </w:pPr>
    </w:p>
    <w:p w:rsidR="00D27705" w:rsidRPr="00A333DA" w:rsidRDefault="00840DF1" w:rsidP="00D27705">
      <w:pPr>
        <w:rPr>
          <w:rFonts w:asciiTheme="minorHAnsi" w:hAnsiTheme="minorHAnsi"/>
          <w:b w:val="0"/>
        </w:rPr>
      </w:pPr>
      <w:r w:rsidRPr="00A333DA">
        <w:rPr>
          <w:rFonts w:asciiTheme="minorHAnsi" w:hAnsiTheme="minorHAnsi"/>
          <w:b w:val="0"/>
        </w:rPr>
        <w:t xml:space="preserve">The question driving this review is: </w:t>
      </w:r>
      <w:r w:rsidR="00D27705" w:rsidRPr="00A333DA">
        <w:rPr>
          <w:rFonts w:asciiTheme="minorHAnsi" w:hAnsiTheme="minorHAnsi"/>
          <w:b w:val="0"/>
        </w:rPr>
        <w:t xml:space="preserve">What </w:t>
      </w:r>
      <w:r w:rsidR="00193723" w:rsidRPr="00A333DA">
        <w:rPr>
          <w:rFonts w:asciiTheme="minorHAnsi" w:hAnsiTheme="minorHAnsi"/>
          <w:b w:val="0"/>
        </w:rPr>
        <w:t xml:space="preserve">is the educational impact </w:t>
      </w:r>
      <w:r w:rsidR="00D27705" w:rsidRPr="00A333DA">
        <w:rPr>
          <w:rFonts w:asciiTheme="minorHAnsi" w:hAnsiTheme="minorHAnsi"/>
          <w:b w:val="0"/>
        </w:rPr>
        <w:t>of interventions that aim to increase technology access for s</w:t>
      </w:r>
      <w:r w:rsidR="00193723" w:rsidRPr="00A333DA">
        <w:rPr>
          <w:rFonts w:asciiTheme="minorHAnsi" w:hAnsiTheme="minorHAnsi"/>
          <w:b w:val="0"/>
        </w:rPr>
        <w:t>ocially disadvantaged children?</w:t>
      </w:r>
    </w:p>
    <w:p w:rsidR="00D27705" w:rsidRPr="00A333DA" w:rsidRDefault="00D27705" w:rsidP="00D27705">
      <w:pPr>
        <w:rPr>
          <w:rFonts w:asciiTheme="minorHAnsi" w:hAnsiTheme="minorHAnsi"/>
          <w:b w:val="0"/>
        </w:rPr>
      </w:pPr>
    </w:p>
    <w:p w:rsidR="00840DF1" w:rsidRPr="00A333DA" w:rsidRDefault="00840DF1" w:rsidP="00D27705">
      <w:pPr>
        <w:rPr>
          <w:rFonts w:asciiTheme="minorHAnsi" w:hAnsiTheme="minorHAnsi"/>
          <w:b w:val="0"/>
        </w:rPr>
      </w:pPr>
      <w:r w:rsidRPr="00A333DA">
        <w:rPr>
          <w:rFonts w:asciiTheme="minorHAnsi" w:hAnsiTheme="minorHAnsi"/>
          <w:b w:val="0"/>
        </w:rPr>
        <w:t>The objectives of the review are:</w:t>
      </w:r>
    </w:p>
    <w:p w:rsidR="00840DF1" w:rsidRPr="00A333DA" w:rsidRDefault="002E073A" w:rsidP="00840DF1">
      <w:pPr>
        <w:pStyle w:val="ListParagraph"/>
        <w:numPr>
          <w:ilvl w:val="0"/>
          <w:numId w:val="3"/>
        </w:numPr>
        <w:rPr>
          <w:rFonts w:asciiTheme="minorHAnsi" w:hAnsiTheme="minorHAnsi"/>
          <w:b w:val="0"/>
        </w:rPr>
      </w:pPr>
      <w:r w:rsidRPr="00A333DA">
        <w:rPr>
          <w:rFonts w:asciiTheme="minorHAnsi" w:hAnsiTheme="minorHAnsi"/>
          <w:b w:val="0"/>
        </w:rPr>
        <w:t xml:space="preserve">To identify studies which have evaluated the effect of ICT support interventions </w:t>
      </w:r>
      <w:r w:rsidR="00193723" w:rsidRPr="00A333DA">
        <w:rPr>
          <w:rFonts w:asciiTheme="minorHAnsi" w:hAnsiTheme="minorHAnsi"/>
          <w:b w:val="0"/>
        </w:rPr>
        <w:t xml:space="preserve">delivered </w:t>
      </w:r>
      <w:r w:rsidRPr="00A333DA">
        <w:rPr>
          <w:rFonts w:asciiTheme="minorHAnsi" w:hAnsiTheme="minorHAnsi"/>
          <w:b w:val="0"/>
        </w:rPr>
        <w:t>to socially disadvantaged children aged 5-16.</w:t>
      </w:r>
    </w:p>
    <w:p w:rsidR="002E073A" w:rsidRPr="00A333DA" w:rsidRDefault="002E073A" w:rsidP="00840DF1">
      <w:pPr>
        <w:pStyle w:val="ListParagraph"/>
        <w:numPr>
          <w:ilvl w:val="0"/>
          <w:numId w:val="3"/>
        </w:numPr>
        <w:rPr>
          <w:rFonts w:asciiTheme="minorHAnsi" w:hAnsiTheme="minorHAnsi"/>
          <w:b w:val="0"/>
        </w:rPr>
      </w:pPr>
      <w:r w:rsidRPr="00A333DA">
        <w:rPr>
          <w:rFonts w:asciiTheme="minorHAnsi" w:hAnsiTheme="minorHAnsi"/>
          <w:b w:val="0"/>
        </w:rPr>
        <w:t>To critically appraise relevant studies and assess their impact on children’s educational attainment.</w:t>
      </w:r>
    </w:p>
    <w:p w:rsidR="002E073A" w:rsidRPr="00A333DA" w:rsidRDefault="002E073A" w:rsidP="00840DF1">
      <w:pPr>
        <w:pStyle w:val="ListParagraph"/>
        <w:numPr>
          <w:ilvl w:val="0"/>
          <w:numId w:val="3"/>
        </w:numPr>
        <w:rPr>
          <w:rFonts w:asciiTheme="minorHAnsi" w:hAnsiTheme="minorHAnsi"/>
          <w:b w:val="0"/>
        </w:rPr>
      </w:pPr>
      <w:r w:rsidRPr="00A333DA">
        <w:rPr>
          <w:rFonts w:asciiTheme="minorHAnsi" w:hAnsiTheme="minorHAnsi"/>
          <w:b w:val="0"/>
        </w:rPr>
        <w:t xml:space="preserve">To synthesise the study findings in a report and consider these in relation to a set of case studies from UK schools and a review of ICT access amongst disadvantaged children in the UK. </w:t>
      </w:r>
    </w:p>
    <w:p w:rsidR="002E073A" w:rsidRPr="00A333DA" w:rsidRDefault="002E073A" w:rsidP="002E073A">
      <w:pPr>
        <w:rPr>
          <w:rFonts w:asciiTheme="minorHAnsi" w:hAnsiTheme="minorHAnsi"/>
          <w:b w:val="0"/>
        </w:rPr>
      </w:pPr>
    </w:p>
    <w:p w:rsidR="002E073A" w:rsidRDefault="002E073A" w:rsidP="002E073A">
      <w:pPr>
        <w:rPr>
          <w:rFonts w:asciiTheme="minorHAnsi" w:hAnsiTheme="minorHAnsi"/>
          <w:b w:val="0"/>
        </w:rPr>
      </w:pPr>
      <w:r w:rsidRPr="00A333DA">
        <w:rPr>
          <w:rFonts w:asciiTheme="minorHAnsi" w:hAnsiTheme="minorHAnsi"/>
          <w:b w:val="0"/>
        </w:rPr>
        <w:t xml:space="preserve">This review is funded by the </w:t>
      </w:r>
      <w:proofErr w:type="spellStart"/>
      <w:r w:rsidR="00E31DEE" w:rsidRPr="00A333DA">
        <w:rPr>
          <w:rFonts w:asciiTheme="minorHAnsi" w:hAnsiTheme="minorHAnsi"/>
          <w:b w:val="0"/>
        </w:rPr>
        <w:t>CfBT</w:t>
      </w:r>
      <w:proofErr w:type="spellEnd"/>
      <w:r w:rsidR="00E31DEE" w:rsidRPr="00A333DA">
        <w:rPr>
          <w:rFonts w:asciiTheme="minorHAnsi" w:hAnsiTheme="minorHAnsi"/>
          <w:b w:val="0"/>
        </w:rPr>
        <w:t xml:space="preserve"> Education Trust and aims to inform their policies in this area. </w:t>
      </w:r>
    </w:p>
    <w:p w:rsidR="006A7CD2" w:rsidRPr="00A333DA" w:rsidRDefault="006A7CD2" w:rsidP="002E073A">
      <w:pPr>
        <w:rPr>
          <w:rFonts w:asciiTheme="minorHAnsi" w:hAnsiTheme="minorHAnsi"/>
          <w:b w:val="0"/>
        </w:rPr>
      </w:pPr>
    </w:p>
    <w:p w:rsidR="006A7CD2" w:rsidRDefault="006A7CD2" w:rsidP="006A7CD2">
      <w:pPr>
        <w:rPr>
          <w:b w:val="0"/>
        </w:rPr>
      </w:pPr>
    </w:p>
    <w:p w:rsidR="00F32B50" w:rsidRPr="006A7CD2" w:rsidRDefault="001519DC" w:rsidP="006A7CD2">
      <w:pPr>
        <w:pStyle w:val="ListParagraph"/>
        <w:numPr>
          <w:ilvl w:val="0"/>
          <w:numId w:val="7"/>
        </w:numPr>
      </w:pPr>
      <w:r w:rsidRPr="006A7CD2">
        <w:t>Review focus</w:t>
      </w:r>
    </w:p>
    <w:p w:rsidR="0030258A" w:rsidRPr="00A333DA" w:rsidRDefault="0030258A" w:rsidP="0030258A">
      <w:pPr>
        <w:rPr>
          <w:rFonts w:asciiTheme="minorHAnsi" w:hAnsiTheme="minorHAnsi"/>
        </w:rPr>
      </w:pPr>
    </w:p>
    <w:p w:rsidR="0030258A" w:rsidRDefault="0030258A" w:rsidP="0030258A">
      <w:pPr>
        <w:rPr>
          <w:rFonts w:asciiTheme="minorHAnsi" w:hAnsiTheme="minorHAnsi"/>
          <w:b w:val="0"/>
        </w:rPr>
      </w:pPr>
      <w:r w:rsidRPr="00A333DA">
        <w:rPr>
          <w:rFonts w:asciiTheme="minorHAnsi" w:hAnsiTheme="minorHAnsi"/>
          <w:b w:val="0"/>
        </w:rPr>
        <w:t xml:space="preserve">This review aims to be </w:t>
      </w:r>
      <w:r w:rsidRPr="00AC386C">
        <w:rPr>
          <w:rFonts w:asciiTheme="minorHAnsi" w:hAnsiTheme="minorHAnsi"/>
          <w:b w:val="0"/>
          <w:i/>
        </w:rPr>
        <w:t>a priori</w:t>
      </w:r>
      <w:r w:rsidRPr="00A333DA">
        <w:rPr>
          <w:rFonts w:asciiTheme="minorHAnsi" w:hAnsiTheme="minorHAnsi"/>
          <w:b w:val="0"/>
        </w:rPr>
        <w:t xml:space="preserve"> in its design, but due to the time limit and resources available we will need to be flexible a</w:t>
      </w:r>
      <w:r w:rsidR="00226FFF">
        <w:rPr>
          <w:rFonts w:asciiTheme="minorHAnsi" w:hAnsiTheme="minorHAnsi"/>
          <w:b w:val="0"/>
        </w:rPr>
        <w:t>nd responsive to</w:t>
      </w:r>
      <w:r w:rsidRPr="00A333DA">
        <w:rPr>
          <w:rFonts w:asciiTheme="minorHAnsi" w:hAnsiTheme="minorHAnsi"/>
          <w:b w:val="0"/>
        </w:rPr>
        <w:t xml:space="preserve"> the </w:t>
      </w:r>
      <w:r w:rsidR="00193723" w:rsidRPr="00A333DA">
        <w:rPr>
          <w:rFonts w:asciiTheme="minorHAnsi" w:hAnsiTheme="minorHAnsi"/>
          <w:b w:val="0"/>
        </w:rPr>
        <w:t xml:space="preserve">nature and </w:t>
      </w:r>
      <w:r w:rsidRPr="00A333DA">
        <w:rPr>
          <w:rFonts w:asciiTheme="minorHAnsi" w:hAnsiTheme="minorHAnsi"/>
          <w:b w:val="0"/>
        </w:rPr>
        <w:t xml:space="preserve">amount of data </w:t>
      </w:r>
      <w:r w:rsidR="00226FFF">
        <w:rPr>
          <w:rFonts w:asciiTheme="minorHAnsi" w:hAnsiTheme="minorHAnsi"/>
          <w:b w:val="0"/>
        </w:rPr>
        <w:t xml:space="preserve">that </w:t>
      </w:r>
      <w:r w:rsidRPr="00A333DA">
        <w:rPr>
          <w:rFonts w:asciiTheme="minorHAnsi" w:hAnsiTheme="minorHAnsi"/>
          <w:b w:val="0"/>
        </w:rPr>
        <w:t>emerges. If we find few relevant studies we may extend our search, if we find an abundance of studies we will need to apply stricter inclusion criteria. A main concern with the review is to be transparent</w:t>
      </w:r>
      <w:r w:rsidR="00193723" w:rsidRPr="00A333DA">
        <w:rPr>
          <w:rFonts w:asciiTheme="minorHAnsi" w:hAnsiTheme="minorHAnsi"/>
          <w:b w:val="0"/>
        </w:rPr>
        <w:t xml:space="preserve"> in order </w:t>
      </w:r>
      <w:r w:rsidRPr="00A333DA">
        <w:rPr>
          <w:rFonts w:asciiTheme="minorHAnsi" w:hAnsiTheme="minorHAnsi"/>
          <w:b w:val="0"/>
        </w:rPr>
        <w:t xml:space="preserve">to facilitate future updates and critical appraisal of the decisions made during the reviewing process. For this reason this protocol contains empty tables for </w:t>
      </w:r>
      <w:r w:rsidR="00193723" w:rsidRPr="00A333DA">
        <w:rPr>
          <w:rFonts w:asciiTheme="minorHAnsi" w:hAnsiTheme="minorHAnsi"/>
          <w:b w:val="0"/>
        </w:rPr>
        <w:t xml:space="preserve">updates </w:t>
      </w:r>
      <w:r w:rsidRPr="00A333DA">
        <w:rPr>
          <w:rFonts w:asciiTheme="minorHAnsi" w:hAnsiTheme="minorHAnsi"/>
          <w:b w:val="0"/>
        </w:rPr>
        <w:t xml:space="preserve">as </w:t>
      </w:r>
      <w:r w:rsidR="00193723" w:rsidRPr="00A333DA">
        <w:rPr>
          <w:rFonts w:asciiTheme="minorHAnsi" w:hAnsiTheme="minorHAnsi"/>
          <w:b w:val="0"/>
        </w:rPr>
        <w:t xml:space="preserve">the systematic review </w:t>
      </w:r>
      <w:r w:rsidRPr="00A333DA">
        <w:rPr>
          <w:rFonts w:asciiTheme="minorHAnsi" w:hAnsiTheme="minorHAnsi"/>
          <w:b w:val="0"/>
        </w:rPr>
        <w:t>progresses.</w:t>
      </w:r>
    </w:p>
    <w:p w:rsidR="00080F80" w:rsidRDefault="00080F80" w:rsidP="0030258A">
      <w:pPr>
        <w:rPr>
          <w:rFonts w:asciiTheme="minorHAnsi" w:hAnsiTheme="minorHAnsi"/>
          <w:b w:val="0"/>
        </w:rPr>
      </w:pPr>
    </w:p>
    <w:tbl>
      <w:tblPr>
        <w:tblStyle w:val="TableGrid"/>
        <w:tblW w:w="0" w:type="auto"/>
        <w:tblLook w:val="04A0"/>
      </w:tblPr>
      <w:tblGrid>
        <w:gridCol w:w="959"/>
        <w:gridCol w:w="5670"/>
        <w:gridCol w:w="2613"/>
      </w:tblGrid>
      <w:tr w:rsidR="00080F80" w:rsidRPr="00A333DA" w:rsidTr="00080F80">
        <w:tc>
          <w:tcPr>
            <w:tcW w:w="959" w:type="dxa"/>
            <w:shd w:val="clear" w:color="auto" w:fill="D9D9D9" w:themeFill="background1" w:themeFillShade="D9"/>
          </w:tcPr>
          <w:p w:rsidR="00080F80" w:rsidRPr="00A333DA" w:rsidRDefault="00080F80" w:rsidP="00080F80">
            <w:pPr>
              <w:rPr>
                <w:rFonts w:asciiTheme="minorHAnsi" w:hAnsiTheme="minorHAnsi"/>
                <w:b w:val="0"/>
              </w:rPr>
            </w:pPr>
            <w:r w:rsidRPr="00A333DA">
              <w:rPr>
                <w:rFonts w:asciiTheme="minorHAnsi" w:hAnsiTheme="minorHAnsi"/>
                <w:b w:val="0"/>
              </w:rPr>
              <w:t>Date</w:t>
            </w:r>
          </w:p>
        </w:tc>
        <w:tc>
          <w:tcPr>
            <w:tcW w:w="5670" w:type="dxa"/>
            <w:shd w:val="clear" w:color="auto" w:fill="D9D9D9" w:themeFill="background1" w:themeFillShade="D9"/>
          </w:tcPr>
          <w:p w:rsidR="00080F80" w:rsidRPr="00A333DA" w:rsidRDefault="00080F80" w:rsidP="00080F80">
            <w:pPr>
              <w:rPr>
                <w:rFonts w:asciiTheme="minorHAnsi" w:hAnsiTheme="minorHAnsi"/>
                <w:b w:val="0"/>
              </w:rPr>
            </w:pPr>
            <w:r w:rsidRPr="00A333DA">
              <w:rPr>
                <w:rFonts w:asciiTheme="minorHAnsi" w:hAnsiTheme="minorHAnsi"/>
                <w:b w:val="0"/>
              </w:rPr>
              <w:t>Decision made and rationales</w:t>
            </w:r>
          </w:p>
        </w:tc>
        <w:tc>
          <w:tcPr>
            <w:tcW w:w="2613" w:type="dxa"/>
            <w:shd w:val="clear" w:color="auto" w:fill="D9D9D9" w:themeFill="background1" w:themeFillShade="D9"/>
          </w:tcPr>
          <w:p w:rsidR="00080F80" w:rsidRPr="00A333DA" w:rsidRDefault="00080F80" w:rsidP="00080F80">
            <w:pPr>
              <w:rPr>
                <w:rFonts w:asciiTheme="minorHAnsi" w:hAnsiTheme="minorHAnsi"/>
                <w:b w:val="0"/>
              </w:rPr>
            </w:pPr>
            <w:r w:rsidRPr="00A333DA">
              <w:rPr>
                <w:rFonts w:asciiTheme="minorHAnsi" w:hAnsiTheme="minorHAnsi"/>
                <w:b w:val="0"/>
              </w:rPr>
              <w:t>Decision made by</w:t>
            </w:r>
          </w:p>
        </w:tc>
      </w:tr>
      <w:tr w:rsidR="00080F80" w:rsidRPr="00A333DA" w:rsidTr="00080F80">
        <w:tc>
          <w:tcPr>
            <w:tcW w:w="959" w:type="dxa"/>
          </w:tcPr>
          <w:p w:rsidR="00080F80" w:rsidRPr="00D92F7E" w:rsidRDefault="00080F80" w:rsidP="00080F80">
            <w:pPr>
              <w:rPr>
                <w:rFonts w:asciiTheme="minorHAnsi" w:hAnsiTheme="minorHAnsi"/>
                <w:b w:val="0"/>
              </w:rPr>
            </w:pPr>
            <w:r w:rsidRPr="00D92F7E">
              <w:rPr>
                <w:rFonts w:asciiTheme="minorHAnsi" w:hAnsiTheme="minorHAnsi"/>
                <w:b w:val="0"/>
              </w:rPr>
              <w:t>5/3/12</w:t>
            </w:r>
          </w:p>
          <w:p w:rsidR="00080F80" w:rsidRPr="00D92F7E" w:rsidRDefault="00080F80" w:rsidP="00080F80">
            <w:pPr>
              <w:rPr>
                <w:rFonts w:asciiTheme="minorHAnsi" w:hAnsiTheme="minorHAnsi"/>
                <w:b w:val="0"/>
              </w:rPr>
            </w:pPr>
          </w:p>
          <w:p w:rsidR="00080F80" w:rsidRPr="00D92F7E" w:rsidRDefault="00080F80" w:rsidP="00080F80">
            <w:pPr>
              <w:rPr>
                <w:rFonts w:asciiTheme="minorHAnsi" w:hAnsiTheme="minorHAnsi"/>
                <w:b w:val="0"/>
              </w:rPr>
            </w:pPr>
          </w:p>
          <w:p w:rsidR="00080F80" w:rsidRPr="00D92F7E" w:rsidRDefault="00080F80" w:rsidP="00080F80">
            <w:pPr>
              <w:rPr>
                <w:rFonts w:asciiTheme="minorHAnsi" w:hAnsiTheme="minorHAnsi"/>
                <w:b w:val="0"/>
              </w:rPr>
            </w:pPr>
          </w:p>
          <w:p w:rsidR="00080F80" w:rsidRPr="00D92F7E" w:rsidRDefault="00080F80" w:rsidP="00080F80">
            <w:pPr>
              <w:rPr>
                <w:rFonts w:asciiTheme="minorHAnsi" w:hAnsiTheme="minorHAnsi"/>
                <w:b w:val="0"/>
              </w:rPr>
            </w:pPr>
          </w:p>
        </w:tc>
        <w:tc>
          <w:tcPr>
            <w:tcW w:w="5670" w:type="dxa"/>
          </w:tcPr>
          <w:p w:rsidR="00080F80" w:rsidRDefault="00080F80" w:rsidP="00080F80">
            <w:pPr>
              <w:rPr>
                <w:rFonts w:asciiTheme="minorHAnsi" w:hAnsiTheme="minorHAnsi"/>
                <w:b w:val="0"/>
              </w:rPr>
            </w:pPr>
            <w:r w:rsidRPr="00D92F7E">
              <w:rPr>
                <w:rFonts w:asciiTheme="minorHAnsi" w:hAnsiTheme="minorHAnsi"/>
                <w:b w:val="0"/>
              </w:rPr>
              <w:t xml:space="preserve">What do we do with studies that have focused on the different kinds of ICT uses in school and at home? There are some, for example </w:t>
            </w:r>
            <w:proofErr w:type="spellStart"/>
            <w:r w:rsidRPr="00D92F7E">
              <w:rPr>
                <w:rFonts w:asciiTheme="minorHAnsi" w:hAnsiTheme="minorHAnsi"/>
                <w:b w:val="0"/>
              </w:rPr>
              <w:t>Kerawalla</w:t>
            </w:r>
            <w:proofErr w:type="spellEnd"/>
            <w:r w:rsidRPr="00D92F7E">
              <w:rPr>
                <w:rFonts w:asciiTheme="minorHAnsi" w:hAnsiTheme="minorHAnsi"/>
                <w:b w:val="0"/>
              </w:rPr>
              <w:t xml:space="preserve"> and Crook (2002)</w:t>
            </w:r>
            <w:r w:rsidR="00E36C9B" w:rsidRPr="00D92F7E">
              <w:rPr>
                <w:rFonts w:asciiTheme="minorHAnsi" w:hAnsiTheme="minorHAnsi"/>
                <w:b w:val="0"/>
              </w:rPr>
              <w:t xml:space="preserve"> and Jing et al (2009)</w:t>
            </w:r>
            <w:r w:rsidR="007C7B54" w:rsidRPr="00D92F7E">
              <w:rPr>
                <w:rFonts w:asciiTheme="minorHAnsi" w:hAnsiTheme="minorHAnsi"/>
                <w:b w:val="0"/>
              </w:rPr>
              <w:t xml:space="preserve">, Selwyn and </w:t>
            </w:r>
            <w:proofErr w:type="spellStart"/>
            <w:r w:rsidR="007C7B54" w:rsidRPr="00D92F7E">
              <w:rPr>
                <w:rFonts w:asciiTheme="minorHAnsi" w:hAnsiTheme="minorHAnsi"/>
                <w:b w:val="0"/>
              </w:rPr>
              <w:t>Bullon</w:t>
            </w:r>
            <w:proofErr w:type="spellEnd"/>
            <w:r w:rsidR="007C7B54" w:rsidRPr="00D92F7E">
              <w:rPr>
                <w:rFonts w:asciiTheme="minorHAnsi" w:hAnsiTheme="minorHAnsi"/>
                <w:b w:val="0"/>
              </w:rPr>
              <w:t xml:space="preserve"> (2000</w:t>
            </w:r>
            <w:proofErr w:type="gramStart"/>
            <w:r w:rsidR="007C7B54" w:rsidRPr="00D92F7E">
              <w:rPr>
                <w:rFonts w:asciiTheme="minorHAnsi" w:hAnsiTheme="minorHAnsi"/>
                <w:b w:val="0"/>
              </w:rPr>
              <w:t>)</w:t>
            </w:r>
            <w:r w:rsidRPr="00D92F7E">
              <w:rPr>
                <w:rFonts w:asciiTheme="minorHAnsi" w:hAnsiTheme="minorHAnsi"/>
                <w:b w:val="0"/>
              </w:rPr>
              <w:t>, that</w:t>
            </w:r>
            <w:proofErr w:type="gramEnd"/>
            <w:r w:rsidRPr="00D92F7E">
              <w:rPr>
                <w:rFonts w:asciiTheme="minorHAnsi" w:hAnsiTheme="minorHAnsi"/>
                <w:b w:val="0"/>
              </w:rPr>
              <w:t xml:space="preserve"> focus on patterns of use rather than links to attainment.</w:t>
            </w:r>
          </w:p>
          <w:p w:rsidR="00D92F7E" w:rsidRDefault="00D92F7E" w:rsidP="00080F80">
            <w:pPr>
              <w:rPr>
                <w:rFonts w:asciiTheme="minorHAnsi" w:hAnsiTheme="minorHAnsi"/>
                <w:b w:val="0"/>
              </w:rPr>
            </w:pPr>
          </w:p>
          <w:p w:rsidR="00D92F7E" w:rsidRPr="00D92F7E" w:rsidRDefault="00D92F7E" w:rsidP="00080F80">
            <w:pPr>
              <w:rPr>
                <w:rFonts w:asciiTheme="minorHAnsi" w:hAnsiTheme="minorHAnsi"/>
                <w:b w:val="0"/>
              </w:rPr>
            </w:pPr>
            <w:r>
              <w:rPr>
                <w:rFonts w:asciiTheme="minorHAnsi" w:hAnsiTheme="minorHAnsi"/>
                <w:b w:val="0"/>
              </w:rPr>
              <w:t xml:space="preserve">We do not code these as </w:t>
            </w:r>
            <w:proofErr w:type="spellStart"/>
            <w:r>
              <w:rPr>
                <w:rFonts w:asciiTheme="minorHAnsi" w:hAnsiTheme="minorHAnsi"/>
                <w:b w:val="0"/>
              </w:rPr>
              <w:t>INCLUDEs</w:t>
            </w:r>
            <w:proofErr w:type="spellEnd"/>
            <w:r>
              <w:rPr>
                <w:rFonts w:asciiTheme="minorHAnsi" w:hAnsiTheme="minorHAnsi"/>
                <w:b w:val="0"/>
              </w:rPr>
              <w:t xml:space="preserve"> but have created a BACKGROUND code for studies on HOME/SCHOOL usage patterns.</w:t>
            </w:r>
          </w:p>
        </w:tc>
        <w:tc>
          <w:tcPr>
            <w:tcW w:w="2613" w:type="dxa"/>
          </w:tcPr>
          <w:p w:rsidR="00080F80" w:rsidRPr="00A333DA" w:rsidRDefault="00D92F7E" w:rsidP="00080F80">
            <w:pPr>
              <w:rPr>
                <w:rFonts w:asciiTheme="minorHAnsi" w:hAnsiTheme="minorHAnsi"/>
                <w:b w:val="0"/>
              </w:rPr>
            </w:pPr>
            <w:r>
              <w:rPr>
                <w:rFonts w:asciiTheme="minorHAnsi" w:hAnsiTheme="minorHAnsi"/>
                <w:b w:val="0"/>
              </w:rPr>
              <w:t>Antonia and Kristin 8/3/12</w:t>
            </w:r>
          </w:p>
        </w:tc>
      </w:tr>
    </w:tbl>
    <w:p w:rsidR="00080F80" w:rsidRPr="00A333DA" w:rsidRDefault="00080F80" w:rsidP="0030258A">
      <w:pPr>
        <w:rPr>
          <w:rFonts w:asciiTheme="minorHAnsi" w:hAnsiTheme="minorHAnsi"/>
          <w:b w:val="0"/>
        </w:rPr>
      </w:pPr>
    </w:p>
    <w:p w:rsidR="0030258A" w:rsidRPr="00A333DA" w:rsidRDefault="0030258A" w:rsidP="0030258A">
      <w:pPr>
        <w:rPr>
          <w:rFonts w:asciiTheme="minorHAnsi" w:hAnsiTheme="minorHAnsi"/>
          <w:b w:val="0"/>
        </w:rPr>
      </w:pPr>
    </w:p>
    <w:p w:rsidR="00F32B50" w:rsidRPr="00A333DA" w:rsidRDefault="00F32B50" w:rsidP="00672A96">
      <w:pPr>
        <w:pStyle w:val="Heading2"/>
        <w:numPr>
          <w:ilvl w:val="1"/>
          <w:numId w:val="2"/>
        </w:numPr>
        <w:rPr>
          <w:rFonts w:asciiTheme="minorHAnsi" w:hAnsiTheme="minorHAnsi"/>
          <w:color w:val="auto"/>
          <w:sz w:val="24"/>
          <w:szCs w:val="24"/>
        </w:rPr>
      </w:pPr>
      <w:r w:rsidRPr="00A333DA">
        <w:rPr>
          <w:rFonts w:asciiTheme="minorHAnsi" w:hAnsiTheme="minorHAnsi"/>
          <w:color w:val="auto"/>
          <w:sz w:val="24"/>
          <w:szCs w:val="24"/>
        </w:rPr>
        <w:lastRenderedPageBreak/>
        <w:t>Study design</w:t>
      </w:r>
    </w:p>
    <w:p w:rsidR="00D27705" w:rsidRPr="00A333DA" w:rsidRDefault="00D27705" w:rsidP="00D27705">
      <w:pPr>
        <w:rPr>
          <w:rFonts w:asciiTheme="minorHAnsi" w:hAnsiTheme="minorHAnsi"/>
        </w:rPr>
      </w:pPr>
    </w:p>
    <w:p w:rsidR="00687C79" w:rsidRDefault="00D27705" w:rsidP="00D27705">
      <w:pPr>
        <w:rPr>
          <w:rFonts w:asciiTheme="minorHAnsi" w:hAnsiTheme="minorHAnsi"/>
          <w:b w:val="0"/>
        </w:rPr>
      </w:pPr>
      <w:r w:rsidRPr="00A333DA">
        <w:rPr>
          <w:rFonts w:asciiTheme="minorHAnsi" w:hAnsiTheme="minorHAnsi"/>
          <w:b w:val="0"/>
        </w:rPr>
        <w:t xml:space="preserve">To be included </w:t>
      </w:r>
      <w:r w:rsidR="00281604" w:rsidRPr="00A333DA">
        <w:rPr>
          <w:rFonts w:asciiTheme="minorHAnsi" w:hAnsiTheme="minorHAnsi"/>
          <w:b w:val="0"/>
        </w:rPr>
        <w:t xml:space="preserve">in the review </w:t>
      </w:r>
      <w:r w:rsidRPr="00A333DA">
        <w:rPr>
          <w:rFonts w:asciiTheme="minorHAnsi" w:hAnsiTheme="minorHAnsi"/>
          <w:b w:val="0"/>
        </w:rPr>
        <w:t xml:space="preserve">studies will have had to </w:t>
      </w:r>
    </w:p>
    <w:p w:rsidR="00687C79" w:rsidRDefault="00687C79" w:rsidP="00D27705">
      <w:pPr>
        <w:rPr>
          <w:rFonts w:asciiTheme="minorHAnsi" w:hAnsiTheme="minorHAnsi"/>
          <w:b w:val="0"/>
        </w:rPr>
      </w:pPr>
    </w:p>
    <w:p w:rsidR="00A343D4" w:rsidRDefault="00A343D4" w:rsidP="00A343D4">
      <w:pPr>
        <w:pStyle w:val="ListParagraph"/>
        <w:numPr>
          <w:ilvl w:val="0"/>
          <w:numId w:val="6"/>
        </w:numPr>
        <w:rPr>
          <w:rFonts w:asciiTheme="minorHAnsi" w:hAnsiTheme="minorHAnsi"/>
          <w:b w:val="0"/>
        </w:rPr>
      </w:pPr>
      <w:r w:rsidRPr="00A343D4">
        <w:rPr>
          <w:rFonts w:asciiTheme="minorHAnsi" w:hAnsiTheme="minorHAnsi"/>
          <w:b w:val="0"/>
        </w:rPr>
        <w:t>measure attainment in the targeted students before and after the introduction of the ICT intervention</w:t>
      </w:r>
      <w:r w:rsidR="00687C79">
        <w:rPr>
          <w:rFonts w:asciiTheme="minorHAnsi" w:hAnsiTheme="minorHAnsi"/>
          <w:b w:val="0"/>
        </w:rPr>
        <w:t>, or</w:t>
      </w:r>
    </w:p>
    <w:p w:rsidR="00A343D4" w:rsidRDefault="00687C79" w:rsidP="00A343D4">
      <w:pPr>
        <w:pStyle w:val="ListParagraph"/>
        <w:numPr>
          <w:ilvl w:val="0"/>
          <w:numId w:val="6"/>
        </w:numPr>
        <w:rPr>
          <w:rFonts w:asciiTheme="minorHAnsi" w:hAnsiTheme="minorHAnsi"/>
          <w:b w:val="0"/>
        </w:rPr>
      </w:pPr>
      <w:proofErr w:type="gramStart"/>
      <w:r>
        <w:rPr>
          <w:rFonts w:asciiTheme="minorHAnsi" w:hAnsiTheme="minorHAnsi"/>
          <w:b w:val="0"/>
        </w:rPr>
        <w:t>measured</w:t>
      </w:r>
      <w:proofErr w:type="gramEnd"/>
      <w:r>
        <w:rPr>
          <w:rFonts w:asciiTheme="minorHAnsi" w:hAnsiTheme="minorHAnsi"/>
          <w:b w:val="0"/>
        </w:rPr>
        <w:t xml:space="preserve"> correlation between provision of free computer or internet access and attainment in school pupils.</w:t>
      </w:r>
    </w:p>
    <w:p w:rsidR="00A343D4" w:rsidRPr="00A343D4" w:rsidRDefault="00A343D4" w:rsidP="00A343D4">
      <w:pPr>
        <w:ind w:left="360"/>
        <w:rPr>
          <w:rFonts w:asciiTheme="minorHAnsi" w:hAnsiTheme="minorHAnsi"/>
          <w:b w:val="0"/>
        </w:rPr>
      </w:pPr>
    </w:p>
    <w:p w:rsidR="00D27705" w:rsidRPr="00687C79" w:rsidRDefault="00A343D4" w:rsidP="00687C79">
      <w:pPr>
        <w:rPr>
          <w:rFonts w:asciiTheme="minorHAnsi" w:hAnsiTheme="minorHAnsi"/>
          <w:b w:val="0"/>
        </w:rPr>
      </w:pPr>
      <w:r w:rsidRPr="00A343D4">
        <w:rPr>
          <w:rFonts w:asciiTheme="minorHAnsi" w:hAnsiTheme="minorHAnsi"/>
          <w:b w:val="0"/>
        </w:rPr>
        <w:t xml:space="preserve">Studies do not need to have included a comparison group but the study assessment will give more weight to studies that did. Studies which have </w:t>
      </w:r>
      <w:r w:rsidR="00687C79">
        <w:rPr>
          <w:rFonts w:asciiTheme="minorHAnsi" w:hAnsiTheme="minorHAnsi"/>
          <w:b w:val="0"/>
        </w:rPr>
        <w:t xml:space="preserve">only focused on the process of such provision, without measuring outcomes, </w:t>
      </w:r>
      <w:r w:rsidRPr="00A343D4">
        <w:rPr>
          <w:rFonts w:asciiTheme="minorHAnsi" w:hAnsiTheme="minorHAnsi"/>
          <w:b w:val="0"/>
        </w:rPr>
        <w:t>will be excluded from the review. Inclusion criteria for outcome measures are specified in this protocol in section 3.d.</w:t>
      </w:r>
    </w:p>
    <w:p w:rsidR="00430549" w:rsidRPr="00A333DA" w:rsidRDefault="00430549" w:rsidP="00D27705">
      <w:pPr>
        <w:rPr>
          <w:rFonts w:asciiTheme="minorHAnsi" w:hAnsiTheme="minorHAnsi"/>
          <w:b w:val="0"/>
        </w:rPr>
      </w:pPr>
    </w:p>
    <w:p w:rsidR="0037325E" w:rsidRPr="00A333DA" w:rsidRDefault="00193723" w:rsidP="00D27705">
      <w:pPr>
        <w:rPr>
          <w:rFonts w:asciiTheme="minorHAnsi" w:hAnsiTheme="minorHAnsi"/>
          <w:b w:val="0"/>
        </w:rPr>
      </w:pPr>
      <w:r w:rsidRPr="00A333DA">
        <w:rPr>
          <w:rFonts w:asciiTheme="minorHAnsi" w:hAnsiTheme="minorHAnsi"/>
          <w:b w:val="0"/>
        </w:rPr>
        <w:t>T</w:t>
      </w:r>
      <w:r w:rsidR="0030258A" w:rsidRPr="00A333DA">
        <w:rPr>
          <w:rFonts w:asciiTheme="minorHAnsi" w:hAnsiTheme="minorHAnsi"/>
          <w:b w:val="0"/>
        </w:rPr>
        <w:t xml:space="preserve">he review </w:t>
      </w:r>
      <w:r w:rsidRPr="00A333DA">
        <w:rPr>
          <w:rFonts w:asciiTheme="minorHAnsi" w:hAnsiTheme="minorHAnsi"/>
          <w:b w:val="0"/>
        </w:rPr>
        <w:t xml:space="preserve">aims to include individual studies rather than </w:t>
      </w:r>
      <w:r w:rsidR="0030258A" w:rsidRPr="00A333DA">
        <w:rPr>
          <w:rFonts w:asciiTheme="minorHAnsi" w:hAnsiTheme="minorHAnsi"/>
          <w:b w:val="0"/>
        </w:rPr>
        <w:t>l</w:t>
      </w:r>
      <w:r w:rsidR="00430549" w:rsidRPr="00A333DA">
        <w:rPr>
          <w:rFonts w:asciiTheme="minorHAnsi" w:hAnsiTheme="minorHAnsi"/>
          <w:b w:val="0"/>
        </w:rPr>
        <w:t xml:space="preserve">iterature reviews. </w:t>
      </w:r>
      <w:r w:rsidRPr="00A333DA">
        <w:rPr>
          <w:rFonts w:asciiTheme="minorHAnsi" w:hAnsiTheme="minorHAnsi"/>
          <w:b w:val="0"/>
        </w:rPr>
        <w:t>T</w:t>
      </w:r>
      <w:r w:rsidR="0030258A" w:rsidRPr="00A333DA">
        <w:rPr>
          <w:rFonts w:asciiTheme="minorHAnsi" w:hAnsiTheme="minorHAnsi"/>
          <w:b w:val="0"/>
        </w:rPr>
        <w:t xml:space="preserve">his </w:t>
      </w:r>
      <w:r w:rsidRPr="00A333DA">
        <w:rPr>
          <w:rFonts w:asciiTheme="minorHAnsi" w:hAnsiTheme="minorHAnsi"/>
          <w:b w:val="0"/>
        </w:rPr>
        <w:t>depends</w:t>
      </w:r>
      <w:r w:rsidR="0030258A" w:rsidRPr="00A333DA">
        <w:rPr>
          <w:rFonts w:asciiTheme="minorHAnsi" w:hAnsiTheme="minorHAnsi"/>
          <w:b w:val="0"/>
        </w:rPr>
        <w:t xml:space="preserve"> on the amount of relevant studies found, and the quality of the reviews. A final decision about literature reviews will be made once all the screening has been completed and we have an overview of the amount of data available. The table below will then be updated to make this decision transparent:</w:t>
      </w:r>
    </w:p>
    <w:p w:rsidR="0030258A" w:rsidRPr="00A333DA" w:rsidRDefault="0030258A" w:rsidP="00D27705">
      <w:pPr>
        <w:rPr>
          <w:rFonts w:asciiTheme="minorHAnsi" w:hAnsiTheme="minorHAnsi"/>
          <w:b w:val="0"/>
        </w:rPr>
      </w:pPr>
    </w:p>
    <w:tbl>
      <w:tblPr>
        <w:tblStyle w:val="TableGrid"/>
        <w:tblW w:w="0" w:type="auto"/>
        <w:tblLook w:val="04A0"/>
      </w:tblPr>
      <w:tblGrid>
        <w:gridCol w:w="959"/>
        <w:gridCol w:w="5670"/>
        <w:gridCol w:w="2613"/>
      </w:tblGrid>
      <w:tr w:rsidR="0030258A" w:rsidRPr="00A333DA" w:rsidTr="0030258A">
        <w:tc>
          <w:tcPr>
            <w:tcW w:w="959" w:type="dxa"/>
            <w:shd w:val="clear" w:color="auto" w:fill="D9D9D9" w:themeFill="background1" w:themeFillShade="D9"/>
          </w:tcPr>
          <w:p w:rsidR="0030258A" w:rsidRPr="00A333DA" w:rsidRDefault="0030258A" w:rsidP="00D27705">
            <w:pPr>
              <w:rPr>
                <w:rFonts w:asciiTheme="minorHAnsi" w:hAnsiTheme="minorHAnsi"/>
                <w:b w:val="0"/>
              </w:rPr>
            </w:pPr>
            <w:r w:rsidRPr="00A333DA">
              <w:rPr>
                <w:rFonts w:asciiTheme="minorHAnsi" w:hAnsiTheme="minorHAnsi"/>
                <w:b w:val="0"/>
              </w:rPr>
              <w:t>Date</w:t>
            </w:r>
          </w:p>
        </w:tc>
        <w:tc>
          <w:tcPr>
            <w:tcW w:w="5670" w:type="dxa"/>
            <w:shd w:val="clear" w:color="auto" w:fill="D9D9D9" w:themeFill="background1" w:themeFillShade="D9"/>
          </w:tcPr>
          <w:p w:rsidR="0030258A" w:rsidRPr="00A333DA" w:rsidRDefault="0030258A" w:rsidP="00D27705">
            <w:pPr>
              <w:rPr>
                <w:rFonts w:asciiTheme="minorHAnsi" w:hAnsiTheme="minorHAnsi"/>
                <w:b w:val="0"/>
              </w:rPr>
            </w:pPr>
            <w:r w:rsidRPr="00A333DA">
              <w:rPr>
                <w:rFonts w:asciiTheme="minorHAnsi" w:hAnsiTheme="minorHAnsi"/>
                <w:b w:val="0"/>
              </w:rPr>
              <w:t>Decision made and rationales</w:t>
            </w:r>
          </w:p>
        </w:tc>
        <w:tc>
          <w:tcPr>
            <w:tcW w:w="2613" w:type="dxa"/>
            <w:shd w:val="clear" w:color="auto" w:fill="D9D9D9" w:themeFill="background1" w:themeFillShade="D9"/>
          </w:tcPr>
          <w:p w:rsidR="0030258A" w:rsidRPr="00A333DA" w:rsidRDefault="0030258A" w:rsidP="0030258A">
            <w:pPr>
              <w:rPr>
                <w:rFonts w:asciiTheme="minorHAnsi" w:hAnsiTheme="minorHAnsi"/>
                <w:b w:val="0"/>
              </w:rPr>
            </w:pPr>
            <w:r w:rsidRPr="00A333DA">
              <w:rPr>
                <w:rFonts w:asciiTheme="minorHAnsi" w:hAnsiTheme="minorHAnsi"/>
                <w:b w:val="0"/>
              </w:rPr>
              <w:t>Decision made by</w:t>
            </w:r>
          </w:p>
        </w:tc>
      </w:tr>
      <w:tr w:rsidR="0030258A" w:rsidRPr="00A333DA" w:rsidTr="0030258A">
        <w:tc>
          <w:tcPr>
            <w:tcW w:w="959" w:type="dxa"/>
          </w:tcPr>
          <w:p w:rsidR="0030258A" w:rsidRPr="00A333DA" w:rsidRDefault="0030258A" w:rsidP="00D27705">
            <w:pPr>
              <w:rPr>
                <w:rFonts w:asciiTheme="minorHAnsi" w:hAnsiTheme="minorHAnsi"/>
                <w:b w:val="0"/>
              </w:rPr>
            </w:pPr>
          </w:p>
          <w:p w:rsidR="0030258A" w:rsidRPr="00A333DA" w:rsidRDefault="0030258A" w:rsidP="00D27705">
            <w:pPr>
              <w:rPr>
                <w:rFonts w:asciiTheme="minorHAnsi" w:hAnsiTheme="minorHAnsi"/>
                <w:b w:val="0"/>
              </w:rPr>
            </w:pPr>
          </w:p>
          <w:p w:rsidR="0030258A" w:rsidRPr="00A333DA" w:rsidRDefault="0030258A" w:rsidP="00D27705">
            <w:pPr>
              <w:rPr>
                <w:rFonts w:asciiTheme="minorHAnsi" w:hAnsiTheme="minorHAnsi"/>
                <w:b w:val="0"/>
              </w:rPr>
            </w:pPr>
          </w:p>
          <w:p w:rsidR="0030258A" w:rsidRPr="00A333DA" w:rsidRDefault="0030258A" w:rsidP="00D27705">
            <w:pPr>
              <w:rPr>
                <w:rFonts w:asciiTheme="minorHAnsi" w:hAnsiTheme="minorHAnsi"/>
                <w:b w:val="0"/>
              </w:rPr>
            </w:pPr>
          </w:p>
          <w:p w:rsidR="0030258A" w:rsidRPr="00A333DA" w:rsidRDefault="0030258A" w:rsidP="00D27705">
            <w:pPr>
              <w:rPr>
                <w:rFonts w:asciiTheme="minorHAnsi" w:hAnsiTheme="minorHAnsi"/>
                <w:b w:val="0"/>
              </w:rPr>
            </w:pPr>
          </w:p>
        </w:tc>
        <w:tc>
          <w:tcPr>
            <w:tcW w:w="5670" w:type="dxa"/>
          </w:tcPr>
          <w:p w:rsidR="0030258A" w:rsidRPr="00A333DA" w:rsidRDefault="0030258A" w:rsidP="00D27705">
            <w:pPr>
              <w:rPr>
                <w:rFonts w:asciiTheme="minorHAnsi" w:hAnsiTheme="minorHAnsi"/>
                <w:b w:val="0"/>
              </w:rPr>
            </w:pPr>
          </w:p>
        </w:tc>
        <w:tc>
          <w:tcPr>
            <w:tcW w:w="2613" w:type="dxa"/>
          </w:tcPr>
          <w:p w:rsidR="0030258A" w:rsidRPr="00A333DA" w:rsidRDefault="0030258A" w:rsidP="00D27705">
            <w:pPr>
              <w:rPr>
                <w:rFonts w:asciiTheme="minorHAnsi" w:hAnsiTheme="minorHAnsi"/>
                <w:b w:val="0"/>
              </w:rPr>
            </w:pPr>
          </w:p>
        </w:tc>
      </w:tr>
    </w:tbl>
    <w:p w:rsidR="0030258A" w:rsidRPr="00A333DA" w:rsidRDefault="0030258A" w:rsidP="00D27705">
      <w:pPr>
        <w:rPr>
          <w:rFonts w:asciiTheme="minorHAnsi" w:hAnsiTheme="minorHAnsi"/>
          <w:b w:val="0"/>
        </w:rPr>
      </w:pPr>
    </w:p>
    <w:p w:rsidR="0037325E" w:rsidRPr="00A333DA" w:rsidRDefault="0037325E" w:rsidP="00D27705">
      <w:pPr>
        <w:rPr>
          <w:rFonts w:asciiTheme="minorHAnsi" w:hAnsiTheme="minorHAnsi"/>
          <w:b w:val="0"/>
        </w:rPr>
      </w:pPr>
    </w:p>
    <w:p w:rsidR="00F32B50" w:rsidRPr="00A333DA" w:rsidRDefault="00F32B50" w:rsidP="00672A96">
      <w:pPr>
        <w:pStyle w:val="Heading2"/>
        <w:numPr>
          <w:ilvl w:val="1"/>
          <w:numId w:val="2"/>
        </w:numPr>
        <w:rPr>
          <w:rFonts w:asciiTheme="minorHAnsi" w:hAnsiTheme="minorHAnsi"/>
          <w:color w:val="auto"/>
          <w:sz w:val="24"/>
          <w:szCs w:val="24"/>
        </w:rPr>
      </w:pPr>
      <w:r w:rsidRPr="00A333DA">
        <w:rPr>
          <w:rFonts w:asciiTheme="minorHAnsi" w:hAnsiTheme="minorHAnsi"/>
          <w:color w:val="auto"/>
          <w:sz w:val="24"/>
          <w:szCs w:val="24"/>
        </w:rPr>
        <w:t>Intervention components</w:t>
      </w:r>
    </w:p>
    <w:p w:rsidR="00D27705" w:rsidRPr="00A333DA" w:rsidRDefault="00D27705" w:rsidP="00D27705">
      <w:pPr>
        <w:rPr>
          <w:rFonts w:asciiTheme="minorHAnsi" w:hAnsiTheme="minorHAnsi"/>
        </w:rPr>
      </w:pPr>
    </w:p>
    <w:p w:rsidR="00D27705" w:rsidRPr="00A333DA" w:rsidRDefault="00D27705" w:rsidP="00D27705">
      <w:pPr>
        <w:rPr>
          <w:rFonts w:asciiTheme="minorHAnsi" w:hAnsiTheme="minorHAnsi"/>
          <w:b w:val="0"/>
        </w:rPr>
      </w:pPr>
      <w:r w:rsidRPr="00A333DA">
        <w:rPr>
          <w:rFonts w:asciiTheme="minorHAnsi" w:hAnsiTheme="minorHAnsi"/>
          <w:b w:val="0"/>
        </w:rPr>
        <w:t>The review will include any study of a technology intervention aimed at disadvantaged pupils, such as free laptops, increased numbers of computer lessons per week, more accessible computers at school, and improved internet access at school or at home, with the intent to improve their educational attainment.</w:t>
      </w:r>
      <w:r w:rsidR="00E44FBF" w:rsidRPr="00A333DA">
        <w:rPr>
          <w:rFonts w:asciiTheme="minorHAnsi" w:hAnsiTheme="minorHAnsi"/>
          <w:b w:val="0"/>
        </w:rPr>
        <w:t xml:space="preserve"> </w:t>
      </w:r>
      <w:r w:rsidR="00281604" w:rsidRPr="00A333DA">
        <w:rPr>
          <w:rFonts w:asciiTheme="minorHAnsi" w:hAnsiTheme="minorHAnsi"/>
          <w:b w:val="0"/>
        </w:rPr>
        <w:t xml:space="preserve">This will include, but not be exclusive to, networked interventions, such as free internet access. </w:t>
      </w:r>
      <w:r w:rsidR="00E44FBF" w:rsidRPr="00A333DA">
        <w:rPr>
          <w:rFonts w:asciiTheme="minorHAnsi" w:hAnsiTheme="minorHAnsi"/>
          <w:b w:val="0"/>
        </w:rPr>
        <w:t>The ICT support must have been provided with the specific aim of improving socially disadvantaged students</w:t>
      </w:r>
      <w:r w:rsidR="00281604" w:rsidRPr="00A333DA">
        <w:rPr>
          <w:rFonts w:asciiTheme="minorHAnsi" w:hAnsiTheme="minorHAnsi"/>
          <w:b w:val="0"/>
        </w:rPr>
        <w:t>’</w:t>
      </w:r>
      <w:r w:rsidR="00E44FBF" w:rsidRPr="00A333DA">
        <w:rPr>
          <w:rFonts w:asciiTheme="minorHAnsi" w:hAnsiTheme="minorHAnsi"/>
          <w:b w:val="0"/>
        </w:rPr>
        <w:t xml:space="preserve"> educational achievement.</w:t>
      </w:r>
    </w:p>
    <w:p w:rsidR="00E44FBF" w:rsidRPr="00A333DA" w:rsidRDefault="00E44FBF" w:rsidP="00D27705">
      <w:pPr>
        <w:rPr>
          <w:rFonts w:asciiTheme="minorHAnsi" w:hAnsiTheme="minorHAnsi"/>
          <w:b w:val="0"/>
        </w:rPr>
      </w:pPr>
    </w:p>
    <w:p w:rsidR="00E44FBF" w:rsidRPr="00A333DA" w:rsidRDefault="00E44FBF" w:rsidP="00E44FBF">
      <w:pPr>
        <w:rPr>
          <w:rFonts w:asciiTheme="minorHAnsi" w:hAnsiTheme="minorHAnsi"/>
          <w:b w:val="0"/>
        </w:rPr>
      </w:pPr>
      <w:r w:rsidRPr="00A333DA">
        <w:rPr>
          <w:rFonts w:asciiTheme="minorHAnsi" w:hAnsiTheme="minorHAnsi"/>
          <w:b w:val="0"/>
        </w:rPr>
        <w:t>Technology used in group teaching, such as interactive whiteboards, will be excluded, as will entertainment technology such as games consoles and home cinema devices</w:t>
      </w:r>
      <w:r w:rsidR="00281604" w:rsidRPr="00A333DA">
        <w:rPr>
          <w:rFonts w:asciiTheme="minorHAnsi" w:hAnsiTheme="minorHAnsi"/>
          <w:b w:val="0"/>
        </w:rPr>
        <w:t>, and electronic devices aimed at pupils with learning difficulties.</w:t>
      </w:r>
    </w:p>
    <w:p w:rsidR="00281604" w:rsidRPr="00A333DA" w:rsidRDefault="00281604" w:rsidP="00E44FBF">
      <w:pPr>
        <w:rPr>
          <w:rFonts w:asciiTheme="minorHAnsi" w:hAnsiTheme="minorHAnsi"/>
          <w:b w:val="0"/>
        </w:rPr>
      </w:pPr>
    </w:p>
    <w:p w:rsidR="00281604" w:rsidRPr="00A333DA" w:rsidRDefault="00281604" w:rsidP="00E44FBF">
      <w:pPr>
        <w:rPr>
          <w:rFonts w:asciiTheme="minorHAnsi" w:hAnsiTheme="minorHAnsi"/>
          <w:b w:val="0"/>
        </w:rPr>
      </w:pPr>
      <w:r w:rsidRPr="00A333DA">
        <w:rPr>
          <w:rFonts w:asciiTheme="minorHAnsi" w:hAnsiTheme="minorHAnsi"/>
          <w:b w:val="0"/>
        </w:rPr>
        <w:t>The review is not limited in terms of the subject area of the support. This means that we will include any intervention r</w:t>
      </w:r>
      <w:r w:rsidR="00053C14" w:rsidRPr="00A333DA">
        <w:rPr>
          <w:rFonts w:asciiTheme="minorHAnsi" w:hAnsiTheme="minorHAnsi"/>
          <w:b w:val="0"/>
        </w:rPr>
        <w:t>egardless of the subject area in which it</w:t>
      </w:r>
      <w:r w:rsidRPr="00A333DA">
        <w:rPr>
          <w:rFonts w:asciiTheme="minorHAnsi" w:hAnsiTheme="minorHAnsi"/>
          <w:b w:val="0"/>
        </w:rPr>
        <w:t xml:space="preserve"> intends to boost</w:t>
      </w:r>
      <w:r w:rsidR="00053C14" w:rsidRPr="00A333DA">
        <w:rPr>
          <w:rFonts w:asciiTheme="minorHAnsi" w:hAnsiTheme="minorHAnsi"/>
          <w:b w:val="0"/>
        </w:rPr>
        <w:t xml:space="preserve"> learning</w:t>
      </w:r>
      <w:r w:rsidRPr="00A333DA">
        <w:rPr>
          <w:rFonts w:asciiTheme="minorHAnsi" w:hAnsiTheme="minorHAnsi"/>
          <w:b w:val="0"/>
        </w:rPr>
        <w:t>, for example computers may have been provided to improve understanding and learning in science studies or home economics</w:t>
      </w:r>
      <w:r w:rsidR="00053C14" w:rsidRPr="00A333DA">
        <w:rPr>
          <w:rFonts w:asciiTheme="minorHAnsi" w:hAnsiTheme="minorHAnsi"/>
          <w:b w:val="0"/>
        </w:rPr>
        <w:t xml:space="preserve"> as well as literacy and numeracy</w:t>
      </w:r>
      <w:r w:rsidRPr="00A333DA">
        <w:rPr>
          <w:rFonts w:asciiTheme="minorHAnsi" w:hAnsiTheme="minorHAnsi"/>
          <w:b w:val="0"/>
        </w:rPr>
        <w:t xml:space="preserve">. </w:t>
      </w:r>
    </w:p>
    <w:p w:rsidR="00193723" w:rsidRPr="00A333DA" w:rsidRDefault="00193723" w:rsidP="00E44FBF">
      <w:pPr>
        <w:rPr>
          <w:rFonts w:asciiTheme="minorHAnsi" w:hAnsiTheme="minorHAnsi"/>
          <w:b w:val="0"/>
        </w:rPr>
      </w:pPr>
    </w:p>
    <w:p w:rsidR="00193723" w:rsidRPr="00A333DA" w:rsidRDefault="00193723" w:rsidP="00E44FBF">
      <w:pPr>
        <w:rPr>
          <w:rFonts w:asciiTheme="minorHAnsi" w:hAnsiTheme="minorHAnsi"/>
          <w:b w:val="0"/>
        </w:rPr>
      </w:pPr>
      <w:r w:rsidRPr="00A333DA">
        <w:rPr>
          <w:rFonts w:asciiTheme="minorHAnsi" w:hAnsiTheme="minorHAnsi"/>
          <w:b w:val="0"/>
        </w:rPr>
        <w:t xml:space="preserve">The focus of this review is on interventions that </w:t>
      </w:r>
      <w:r w:rsidR="0081731B">
        <w:rPr>
          <w:rFonts w:asciiTheme="minorHAnsi" w:hAnsiTheme="minorHAnsi"/>
          <w:b w:val="0"/>
        </w:rPr>
        <w:t xml:space="preserve">provide </w:t>
      </w:r>
      <w:r w:rsidRPr="00A333DA">
        <w:rPr>
          <w:rFonts w:asciiTheme="minorHAnsi" w:hAnsiTheme="minorHAnsi"/>
          <w:b w:val="0"/>
        </w:rPr>
        <w:t xml:space="preserve">ICT </w:t>
      </w:r>
      <w:r w:rsidR="0081731B">
        <w:rPr>
          <w:rFonts w:asciiTheme="minorHAnsi" w:hAnsiTheme="minorHAnsi"/>
          <w:b w:val="0"/>
        </w:rPr>
        <w:t xml:space="preserve">access </w:t>
      </w:r>
      <w:r w:rsidRPr="00A333DA">
        <w:rPr>
          <w:rFonts w:asciiTheme="minorHAnsi" w:hAnsiTheme="minorHAnsi"/>
          <w:b w:val="0"/>
        </w:rPr>
        <w:t xml:space="preserve">to support learning across the curriculum, rather than </w:t>
      </w:r>
      <w:r w:rsidR="00226FFF">
        <w:rPr>
          <w:rFonts w:asciiTheme="minorHAnsi" w:hAnsiTheme="minorHAnsi"/>
          <w:b w:val="0"/>
        </w:rPr>
        <w:t xml:space="preserve">ICT </w:t>
      </w:r>
      <w:r w:rsidRPr="00A333DA">
        <w:rPr>
          <w:rFonts w:asciiTheme="minorHAnsi" w:hAnsiTheme="minorHAnsi"/>
          <w:b w:val="0"/>
        </w:rPr>
        <w:t>education itself.</w:t>
      </w:r>
    </w:p>
    <w:p w:rsidR="00E44FBF" w:rsidRPr="00A333DA" w:rsidRDefault="00E44FBF" w:rsidP="00D27705">
      <w:pPr>
        <w:rPr>
          <w:rFonts w:asciiTheme="minorHAnsi" w:hAnsiTheme="minorHAnsi"/>
          <w:b w:val="0"/>
        </w:rPr>
      </w:pPr>
    </w:p>
    <w:tbl>
      <w:tblPr>
        <w:tblStyle w:val="TableGrid"/>
        <w:tblW w:w="0" w:type="auto"/>
        <w:tblLook w:val="04A0"/>
      </w:tblPr>
      <w:tblGrid>
        <w:gridCol w:w="1010"/>
        <w:gridCol w:w="5633"/>
        <w:gridCol w:w="2599"/>
      </w:tblGrid>
      <w:tr w:rsidR="005D319A" w:rsidRPr="00A333DA" w:rsidTr="005D319A">
        <w:tc>
          <w:tcPr>
            <w:tcW w:w="959" w:type="dxa"/>
            <w:shd w:val="clear" w:color="auto" w:fill="D9D9D9" w:themeFill="background1" w:themeFillShade="D9"/>
          </w:tcPr>
          <w:p w:rsidR="005D319A" w:rsidRPr="00A333DA" w:rsidRDefault="005D319A" w:rsidP="005D319A">
            <w:pPr>
              <w:rPr>
                <w:rFonts w:asciiTheme="minorHAnsi" w:hAnsiTheme="minorHAnsi"/>
                <w:b w:val="0"/>
              </w:rPr>
            </w:pPr>
            <w:r w:rsidRPr="00A333DA">
              <w:rPr>
                <w:rFonts w:asciiTheme="minorHAnsi" w:hAnsiTheme="minorHAnsi"/>
                <w:b w:val="0"/>
              </w:rPr>
              <w:t>Date</w:t>
            </w:r>
          </w:p>
        </w:tc>
        <w:tc>
          <w:tcPr>
            <w:tcW w:w="5670" w:type="dxa"/>
            <w:shd w:val="clear" w:color="auto" w:fill="D9D9D9" w:themeFill="background1" w:themeFillShade="D9"/>
          </w:tcPr>
          <w:p w:rsidR="005D319A" w:rsidRPr="00A333DA" w:rsidRDefault="005D319A" w:rsidP="005D319A">
            <w:pPr>
              <w:rPr>
                <w:rFonts w:asciiTheme="minorHAnsi" w:hAnsiTheme="minorHAnsi"/>
                <w:b w:val="0"/>
              </w:rPr>
            </w:pPr>
            <w:r w:rsidRPr="00A333DA">
              <w:rPr>
                <w:rFonts w:asciiTheme="minorHAnsi" w:hAnsiTheme="minorHAnsi"/>
                <w:b w:val="0"/>
              </w:rPr>
              <w:t>Decision made and rationales</w:t>
            </w:r>
          </w:p>
        </w:tc>
        <w:tc>
          <w:tcPr>
            <w:tcW w:w="2613" w:type="dxa"/>
            <w:shd w:val="clear" w:color="auto" w:fill="D9D9D9" w:themeFill="background1" w:themeFillShade="D9"/>
          </w:tcPr>
          <w:p w:rsidR="005D319A" w:rsidRPr="00A333DA" w:rsidRDefault="005D319A" w:rsidP="005D319A">
            <w:pPr>
              <w:rPr>
                <w:rFonts w:asciiTheme="minorHAnsi" w:hAnsiTheme="minorHAnsi"/>
                <w:b w:val="0"/>
              </w:rPr>
            </w:pPr>
            <w:r w:rsidRPr="00A333DA">
              <w:rPr>
                <w:rFonts w:asciiTheme="minorHAnsi" w:hAnsiTheme="minorHAnsi"/>
                <w:b w:val="0"/>
              </w:rPr>
              <w:t>Decision made by</w:t>
            </w:r>
          </w:p>
        </w:tc>
      </w:tr>
      <w:tr w:rsidR="005D319A" w:rsidRPr="00A333DA" w:rsidTr="005D319A">
        <w:tc>
          <w:tcPr>
            <w:tcW w:w="959" w:type="dxa"/>
          </w:tcPr>
          <w:p w:rsidR="005D319A" w:rsidRPr="00D92F7E" w:rsidRDefault="005D319A" w:rsidP="005D319A">
            <w:pPr>
              <w:rPr>
                <w:rFonts w:asciiTheme="minorHAnsi" w:hAnsiTheme="minorHAnsi"/>
                <w:b w:val="0"/>
              </w:rPr>
            </w:pPr>
            <w:r w:rsidRPr="00D92F7E">
              <w:rPr>
                <w:rFonts w:asciiTheme="minorHAnsi" w:hAnsiTheme="minorHAnsi"/>
                <w:b w:val="0"/>
              </w:rPr>
              <w:t>5/3/12</w:t>
            </w:r>
          </w:p>
          <w:p w:rsidR="005D319A" w:rsidRPr="00D92F7E" w:rsidRDefault="005D319A" w:rsidP="005D319A">
            <w:pPr>
              <w:rPr>
                <w:rFonts w:asciiTheme="minorHAnsi" w:hAnsiTheme="minorHAnsi"/>
                <w:b w:val="0"/>
              </w:rPr>
            </w:pPr>
          </w:p>
          <w:p w:rsidR="005D319A" w:rsidRPr="00D92F7E" w:rsidRDefault="005D319A" w:rsidP="005D319A">
            <w:pPr>
              <w:rPr>
                <w:rFonts w:asciiTheme="minorHAnsi" w:hAnsiTheme="minorHAnsi"/>
                <w:b w:val="0"/>
              </w:rPr>
            </w:pPr>
          </w:p>
          <w:p w:rsidR="005D319A" w:rsidRPr="00D92F7E" w:rsidRDefault="005D319A" w:rsidP="005D319A">
            <w:pPr>
              <w:rPr>
                <w:rFonts w:asciiTheme="minorHAnsi" w:hAnsiTheme="minorHAnsi"/>
                <w:b w:val="0"/>
              </w:rPr>
            </w:pPr>
          </w:p>
          <w:p w:rsidR="005D319A" w:rsidRPr="00D92F7E" w:rsidRDefault="005D319A" w:rsidP="005D319A">
            <w:pPr>
              <w:rPr>
                <w:rFonts w:asciiTheme="minorHAnsi" w:hAnsiTheme="minorHAnsi"/>
                <w:b w:val="0"/>
              </w:rPr>
            </w:pPr>
          </w:p>
        </w:tc>
        <w:tc>
          <w:tcPr>
            <w:tcW w:w="5670" w:type="dxa"/>
          </w:tcPr>
          <w:p w:rsidR="005D319A" w:rsidRDefault="005D319A" w:rsidP="005D319A">
            <w:pPr>
              <w:rPr>
                <w:rFonts w:asciiTheme="minorHAnsi" w:hAnsiTheme="minorHAnsi"/>
                <w:b w:val="0"/>
              </w:rPr>
            </w:pPr>
            <w:r w:rsidRPr="00D92F7E">
              <w:rPr>
                <w:rFonts w:asciiTheme="minorHAnsi" w:hAnsiTheme="minorHAnsi"/>
                <w:b w:val="0"/>
              </w:rPr>
              <w:t>What do we do with community-based interventions targeted at socially disadvantaged students? For example home work clubs?</w:t>
            </w:r>
          </w:p>
          <w:p w:rsidR="00D92F7E" w:rsidRDefault="00D92F7E" w:rsidP="005D319A">
            <w:pPr>
              <w:rPr>
                <w:rFonts w:asciiTheme="minorHAnsi" w:hAnsiTheme="minorHAnsi"/>
                <w:b w:val="0"/>
              </w:rPr>
            </w:pPr>
          </w:p>
          <w:p w:rsidR="00D92F7E" w:rsidRPr="00D92F7E" w:rsidRDefault="00D92F7E" w:rsidP="005D319A">
            <w:pPr>
              <w:rPr>
                <w:rFonts w:asciiTheme="minorHAnsi" w:hAnsiTheme="minorHAnsi"/>
                <w:b w:val="0"/>
              </w:rPr>
            </w:pPr>
            <w:r>
              <w:rPr>
                <w:rFonts w:asciiTheme="minorHAnsi" w:hAnsiTheme="minorHAnsi"/>
                <w:b w:val="0"/>
              </w:rPr>
              <w:t xml:space="preserve">KEEP as </w:t>
            </w:r>
            <w:proofErr w:type="spellStart"/>
            <w:r>
              <w:rPr>
                <w:rFonts w:asciiTheme="minorHAnsi" w:hAnsiTheme="minorHAnsi"/>
                <w:b w:val="0"/>
              </w:rPr>
              <w:t>INCLUDEs</w:t>
            </w:r>
            <w:proofErr w:type="spellEnd"/>
            <w:r>
              <w:rPr>
                <w:rFonts w:asciiTheme="minorHAnsi" w:hAnsiTheme="minorHAnsi"/>
                <w:b w:val="0"/>
              </w:rPr>
              <w:t xml:space="preserve"> for review</w:t>
            </w:r>
          </w:p>
        </w:tc>
        <w:tc>
          <w:tcPr>
            <w:tcW w:w="2613" w:type="dxa"/>
          </w:tcPr>
          <w:p w:rsidR="005D319A" w:rsidRPr="00A333DA" w:rsidRDefault="00D92F7E" w:rsidP="005D319A">
            <w:pPr>
              <w:rPr>
                <w:rFonts w:asciiTheme="minorHAnsi" w:hAnsiTheme="minorHAnsi"/>
                <w:b w:val="0"/>
              </w:rPr>
            </w:pPr>
            <w:r>
              <w:rPr>
                <w:rFonts w:asciiTheme="minorHAnsi" w:hAnsiTheme="minorHAnsi"/>
                <w:b w:val="0"/>
              </w:rPr>
              <w:t>Antonia and Kristin 8/3/12</w:t>
            </w:r>
          </w:p>
        </w:tc>
      </w:tr>
      <w:tr w:rsidR="00650288" w:rsidRPr="00A333DA" w:rsidTr="005D319A">
        <w:tc>
          <w:tcPr>
            <w:tcW w:w="959" w:type="dxa"/>
          </w:tcPr>
          <w:p w:rsidR="00650288" w:rsidRPr="00D92F7E" w:rsidRDefault="00650288" w:rsidP="005D319A">
            <w:pPr>
              <w:rPr>
                <w:rFonts w:asciiTheme="minorHAnsi" w:hAnsiTheme="minorHAnsi"/>
                <w:b w:val="0"/>
              </w:rPr>
            </w:pPr>
            <w:r>
              <w:rPr>
                <w:rFonts w:asciiTheme="minorHAnsi" w:hAnsiTheme="minorHAnsi"/>
                <w:b w:val="0"/>
              </w:rPr>
              <w:t>14/3/12</w:t>
            </w:r>
          </w:p>
        </w:tc>
        <w:tc>
          <w:tcPr>
            <w:tcW w:w="5670" w:type="dxa"/>
          </w:tcPr>
          <w:p w:rsidR="00650288" w:rsidRPr="00650288" w:rsidRDefault="00650288" w:rsidP="00650288">
            <w:pPr>
              <w:rPr>
                <w:color w:val="000000"/>
              </w:rPr>
            </w:pPr>
            <w:r>
              <w:rPr>
                <w:rFonts w:asciiTheme="minorHAnsi" w:hAnsiTheme="minorHAnsi"/>
                <w:b w:val="0"/>
              </w:rPr>
              <w:t xml:space="preserve">When critically appraising studies Kristin reconsidered the inclusion of </w:t>
            </w:r>
            <w:proofErr w:type="spellStart"/>
            <w:r>
              <w:rPr>
                <w:rFonts w:asciiTheme="minorHAnsi" w:hAnsiTheme="minorHAnsi"/>
                <w:b w:val="0"/>
              </w:rPr>
              <w:t>Goolsbee</w:t>
            </w:r>
            <w:proofErr w:type="spellEnd"/>
            <w:r>
              <w:rPr>
                <w:rFonts w:asciiTheme="minorHAnsi" w:hAnsiTheme="minorHAnsi"/>
                <w:b w:val="0"/>
              </w:rPr>
              <w:t xml:space="preserve"> and </w:t>
            </w:r>
            <w:proofErr w:type="spellStart"/>
            <w:r>
              <w:rPr>
                <w:rFonts w:asciiTheme="minorHAnsi" w:hAnsiTheme="minorHAnsi"/>
                <w:b w:val="0"/>
              </w:rPr>
              <w:t>Guryan</w:t>
            </w:r>
            <w:proofErr w:type="spellEnd"/>
            <w:r>
              <w:rPr>
                <w:rFonts w:asciiTheme="minorHAnsi" w:hAnsiTheme="minorHAnsi"/>
                <w:b w:val="0"/>
              </w:rPr>
              <w:t xml:space="preserve"> (2006). Although this is about provision to reduce the digital divide, the provision was across schools in poor areas, which might have included areas of mixed socio-economic pupils. She consulted with Antonia who agreed that this was out due to: </w:t>
            </w:r>
            <w:r>
              <w:rPr>
                <w:color w:val="1F497D"/>
              </w:rPr>
              <w:t>“the all-school nature of the intervention. So if they’d provided ICT to poor students within a school, that would be different, but this seems to be all inclusive, so any student attending the school would get it – hence its more about providing resources to schools than to disadvantaged groups (although of course they are actually doing both here).” (Kristin in email to Antonia)</w:t>
            </w:r>
          </w:p>
        </w:tc>
        <w:tc>
          <w:tcPr>
            <w:tcW w:w="2613" w:type="dxa"/>
          </w:tcPr>
          <w:p w:rsidR="00650288" w:rsidRDefault="00650288" w:rsidP="005D319A">
            <w:pPr>
              <w:rPr>
                <w:rFonts w:asciiTheme="minorHAnsi" w:hAnsiTheme="minorHAnsi"/>
                <w:b w:val="0"/>
              </w:rPr>
            </w:pPr>
            <w:r>
              <w:rPr>
                <w:rFonts w:asciiTheme="minorHAnsi" w:hAnsiTheme="minorHAnsi"/>
                <w:b w:val="0"/>
              </w:rPr>
              <w:t>Antonia and Kristin 14/3/12</w:t>
            </w:r>
          </w:p>
        </w:tc>
      </w:tr>
    </w:tbl>
    <w:p w:rsidR="00095DD1" w:rsidRPr="00A333DA" w:rsidRDefault="00095DD1" w:rsidP="00D27705">
      <w:pPr>
        <w:rPr>
          <w:rFonts w:asciiTheme="minorHAnsi" w:hAnsiTheme="minorHAnsi"/>
          <w:b w:val="0"/>
        </w:rPr>
      </w:pPr>
    </w:p>
    <w:p w:rsidR="00F32B50" w:rsidRPr="00A333DA" w:rsidRDefault="00F32B50" w:rsidP="00672A96">
      <w:pPr>
        <w:pStyle w:val="Heading2"/>
        <w:numPr>
          <w:ilvl w:val="1"/>
          <w:numId w:val="2"/>
        </w:numPr>
        <w:rPr>
          <w:rFonts w:asciiTheme="minorHAnsi" w:hAnsiTheme="minorHAnsi"/>
          <w:color w:val="auto"/>
          <w:sz w:val="24"/>
          <w:szCs w:val="24"/>
        </w:rPr>
      </w:pPr>
      <w:r w:rsidRPr="00A333DA">
        <w:rPr>
          <w:rFonts w:asciiTheme="minorHAnsi" w:hAnsiTheme="minorHAnsi"/>
          <w:color w:val="auto"/>
          <w:sz w:val="24"/>
          <w:szCs w:val="24"/>
        </w:rPr>
        <w:t>Population</w:t>
      </w:r>
    </w:p>
    <w:p w:rsidR="00D27705" w:rsidRPr="00A333DA" w:rsidRDefault="00D27705" w:rsidP="00D27705">
      <w:pPr>
        <w:rPr>
          <w:rFonts w:asciiTheme="minorHAnsi" w:hAnsiTheme="minorHAnsi"/>
          <w:b w:val="0"/>
        </w:rPr>
      </w:pPr>
    </w:p>
    <w:p w:rsidR="00D27705" w:rsidRPr="00A333DA" w:rsidRDefault="00226FFF" w:rsidP="00D27705">
      <w:pPr>
        <w:rPr>
          <w:rFonts w:asciiTheme="minorHAnsi" w:hAnsiTheme="minorHAnsi"/>
          <w:b w:val="0"/>
        </w:rPr>
      </w:pPr>
      <w:r>
        <w:rPr>
          <w:rFonts w:asciiTheme="minorHAnsi" w:hAnsiTheme="minorHAnsi"/>
          <w:b w:val="0"/>
        </w:rPr>
        <w:t>To be included the study has</w:t>
      </w:r>
      <w:r w:rsidR="00D27705" w:rsidRPr="00A333DA">
        <w:rPr>
          <w:rFonts w:asciiTheme="minorHAnsi" w:hAnsiTheme="minorHAnsi"/>
          <w:b w:val="0"/>
        </w:rPr>
        <w:t xml:space="preserve"> to be focused on disadvant</w:t>
      </w:r>
      <w:r w:rsidR="0037325E" w:rsidRPr="00A333DA">
        <w:rPr>
          <w:rFonts w:asciiTheme="minorHAnsi" w:hAnsiTheme="minorHAnsi"/>
          <w:b w:val="0"/>
        </w:rPr>
        <w:t xml:space="preserve">aged school children aged 5-16, </w:t>
      </w:r>
      <w:r w:rsidR="00D27705" w:rsidRPr="00A333DA">
        <w:rPr>
          <w:rFonts w:asciiTheme="minorHAnsi" w:hAnsiTheme="minorHAnsi"/>
          <w:b w:val="0"/>
        </w:rPr>
        <w:t xml:space="preserve">including looked after children. </w:t>
      </w:r>
    </w:p>
    <w:p w:rsidR="00D27705" w:rsidRPr="00A333DA" w:rsidRDefault="00D27705" w:rsidP="00D27705">
      <w:pPr>
        <w:rPr>
          <w:rFonts w:asciiTheme="minorHAnsi" w:hAnsiTheme="minorHAnsi"/>
          <w:b w:val="0"/>
        </w:rPr>
      </w:pPr>
    </w:p>
    <w:p w:rsidR="0037325E" w:rsidRPr="00A333DA" w:rsidRDefault="0037325E" w:rsidP="0037325E">
      <w:pPr>
        <w:rPr>
          <w:rFonts w:asciiTheme="minorHAnsi" w:hAnsiTheme="minorHAnsi"/>
          <w:b w:val="0"/>
        </w:rPr>
      </w:pPr>
      <w:r w:rsidRPr="00A333DA">
        <w:rPr>
          <w:rFonts w:asciiTheme="minorHAnsi" w:hAnsiTheme="minorHAnsi"/>
          <w:b w:val="0"/>
        </w:rPr>
        <w:t>By ‘socially</w:t>
      </w:r>
      <w:r w:rsidR="000F244B" w:rsidRPr="00A333DA">
        <w:rPr>
          <w:rFonts w:asciiTheme="minorHAnsi" w:hAnsiTheme="minorHAnsi"/>
          <w:b w:val="0"/>
        </w:rPr>
        <w:t xml:space="preserve"> disadvantaged’ we</w:t>
      </w:r>
      <w:r w:rsidRPr="00A333DA">
        <w:rPr>
          <w:rFonts w:asciiTheme="minorHAnsi" w:hAnsiTheme="minorHAnsi"/>
          <w:b w:val="0"/>
        </w:rPr>
        <w:t xml:space="preserve"> </w:t>
      </w:r>
      <w:r w:rsidR="000F244B" w:rsidRPr="00A333DA">
        <w:rPr>
          <w:rFonts w:asciiTheme="minorHAnsi" w:hAnsiTheme="minorHAnsi"/>
          <w:b w:val="0"/>
        </w:rPr>
        <w:t xml:space="preserve">refer to people </w:t>
      </w:r>
      <w:r w:rsidRPr="00A333DA">
        <w:rPr>
          <w:rFonts w:asciiTheme="minorHAnsi" w:hAnsiTheme="minorHAnsi"/>
          <w:b w:val="0"/>
        </w:rPr>
        <w:t xml:space="preserve">below the relative poverty line (60% or less of the </w:t>
      </w:r>
      <w:r w:rsidR="00E44FBF" w:rsidRPr="00A333DA">
        <w:rPr>
          <w:rFonts w:asciiTheme="minorHAnsi" w:hAnsiTheme="minorHAnsi"/>
          <w:b w:val="0"/>
        </w:rPr>
        <w:t xml:space="preserve">national </w:t>
      </w:r>
      <w:r w:rsidR="000F244B" w:rsidRPr="00A333DA">
        <w:rPr>
          <w:rFonts w:asciiTheme="minorHAnsi" w:hAnsiTheme="minorHAnsi"/>
          <w:b w:val="0"/>
        </w:rPr>
        <w:t>median</w:t>
      </w:r>
      <w:r w:rsidRPr="00A333DA">
        <w:rPr>
          <w:rFonts w:asciiTheme="minorHAnsi" w:hAnsiTheme="minorHAnsi"/>
          <w:b w:val="0"/>
        </w:rPr>
        <w:t xml:space="preserve"> income) or free school meals. The review will not include studies on </w:t>
      </w:r>
      <w:r w:rsidR="000F244B" w:rsidRPr="00A333DA">
        <w:rPr>
          <w:rFonts w:asciiTheme="minorHAnsi" w:hAnsiTheme="minorHAnsi"/>
          <w:b w:val="0"/>
        </w:rPr>
        <w:t xml:space="preserve">children with </w:t>
      </w:r>
      <w:r w:rsidRPr="00A333DA">
        <w:rPr>
          <w:rFonts w:asciiTheme="minorHAnsi" w:hAnsiTheme="minorHAnsi"/>
          <w:b w:val="0"/>
        </w:rPr>
        <w:t xml:space="preserve">learning difficulties, but will include studies of looked after children (in foster, residential or kinship care). </w:t>
      </w:r>
      <w:r w:rsidR="0081731B">
        <w:rPr>
          <w:rFonts w:asciiTheme="minorHAnsi" w:hAnsiTheme="minorHAnsi"/>
          <w:b w:val="0"/>
        </w:rPr>
        <w:t>Also excluded will be children with behaviour problems or those who struggle to engage with education.</w:t>
      </w:r>
    </w:p>
    <w:p w:rsidR="00053C14" w:rsidRPr="00A333DA" w:rsidRDefault="00053C14" w:rsidP="0037325E">
      <w:pPr>
        <w:rPr>
          <w:rFonts w:asciiTheme="minorHAnsi" w:hAnsiTheme="minorHAnsi"/>
          <w:b w:val="0"/>
        </w:rPr>
      </w:pPr>
    </w:p>
    <w:tbl>
      <w:tblPr>
        <w:tblStyle w:val="TableGrid"/>
        <w:tblW w:w="0" w:type="auto"/>
        <w:tblLook w:val="04A0"/>
      </w:tblPr>
      <w:tblGrid>
        <w:gridCol w:w="959"/>
        <w:gridCol w:w="5670"/>
        <w:gridCol w:w="2613"/>
      </w:tblGrid>
      <w:tr w:rsidR="00A910B1" w:rsidRPr="00A333DA" w:rsidTr="00A910B1">
        <w:tc>
          <w:tcPr>
            <w:tcW w:w="959" w:type="dxa"/>
            <w:shd w:val="clear" w:color="auto" w:fill="D9D9D9" w:themeFill="background1" w:themeFillShade="D9"/>
          </w:tcPr>
          <w:p w:rsidR="00A910B1" w:rsidRPr="00A333DA" w:rsidRDefault="00A910B1" w:rsidP="00A910B1">
            <w:pPr>
              <w:rPr>
                <w:rFonts w:asciiTheme="minorHAnsi" w:hAnsiTheme="minorHAnsi"/>
                <w:b w:val="0"/>
              </w:rPr>
            </w:pPr>
            <w:r w:rsidRPr="00A333DA">
              <w:rPr>
                <w:rFonts w:asciiTheme="minorHAnsi" w:hAnsiTheme="minorHAnsi"/>
                <w:b w:val="0"/>
              </w:rPr>
              <w:t>Date</w:t>
            </w:r>
          </w:p>
        </w:tc>
        <w:tc>
          <w:tcPr>
            <w:tcW w:w="5670" w:type="dxa"/>
            <w:shd w:val="clear" w:color="auto" w:fill="D9D9D9" w:themeFill="background1" w:themeFillShade="D9"/>
          </w:tcPr>
          <w:p w:rsidR="00A910B1" w:rsidRPr="00A333DA" w:rsidRDefault="00A910B1" w:rsidP="00A910B1">
            <w:pPr>
              <w:rPr>
                <w:rFonts w:asciiTheme="minorHAnsi" w:hAnsiTheme="minorHAnsi"/>
                <w:b w:val="0"/>
              </w:rPr>
            </w:pPr>
            <w:r w:rsidRPr="00A333DA">
              <w:rPr>
                <w:rFonts w:asciiTheme="minorHAnsi" w:hAnsiTheme="minorHAnsi"/>
                <w:b w:val="0"/>
              </w:rPr>
              <w:t>Decision made and rationales</w:t>
            </w:r>
          </w:p>
        </w:tc>
        <w:tc>
          <w:tcPr>
            <w:tcW w:w="2613" w:type="dxa"/>
            <w:shd w:val="clear" w:color="auto" w:fill="D9D9D9" w:themeFill="background1" w:themeFillShade="D9"/>
          </w:tcPr>
          <w:p w:rsidR="00A910B1" w:rsidRPr="00A333DA" w:rsidRDefault="00A910B1" w:rsidP="00A910B1">
            <w:pPr>
              <w:rPr>
                <w:rFonts w:asciiTheme="minorHAnsi" w:hAnsiTheme="minorHAnsi"/>
                <w:b w:val="0"/>
              </w:rPr>
            </w:pPr>
            <w:r w:rsidRPr="00A333DA">
              <w:rPr>
                <w:rFonts w:asciiTheme="minorHAnsi" w:hAnsiTheme="minorHAnsi"/>
                <w:b w:val="0"/>
              </w:rPr>
              <w:t>Decision made by</w:t>
            </w:r>
          </w:p>
        </w:tc>
      </w:tr>
      <w:tr w:rsidR="00A910B1" w:rsidRPr="00A333DA" w:rsidTr="00A910B1">
        <w:tc>
          <w:tcPr>
            <w:tcW w:w="959" w:type="dxa"/>
          </w:tcPr>
          <w:p w:rsidR="00A910B1" w:rsidRPr="00D92F7E" w:rsidRDefault="00A910B1" w:rsidP="00A910B1">
            <w:pPr>
              <w:rPr>
                <w:rFonts w:asciiTheme="minorHAnsi" w:hAnsiTheme="minorHAnsi"/>
                <w:b w:val="0"/>
              </w:rPr>
            </w:pPr>
            <w:r w:rsidRPr="00D92F7E">
              <w:rPr>
                <w:rFonts w:asciiTheme="minorHAnsi" w:hAnsiTheme="minorHAnsi"/>
                <w:b w:val="0"/>
              </w:rPr>
              <w:t>5/3/12</w:t>
            </w:r>
          </w:p>
          <w:p w:rsidR="00A910B1" w:rsidRPr="00D92F7E" w:rsidRDefault="00A910B1" w:rsidP="00A910B1">
            <w:pPr>
              <w:rPr>
                <w:rFonts w:asciiTheme="minorHAnsi" w:hAnsiTheme="minorHAnsi"/>
                <w:b w:val="0"/>
              </w:rPr>
            </w:pPr>
          </w:p>
          <w:p w:rsidR="00A910B1" w:rsidRPr="00D92F7E" w:rsidRDefault="00A910B1" w:rsidP="00A910B1">
            <w:pPr>
              <w:rPr>
                <w:rFonts w:asciiTheme="minorHAnsi" w:hAnsiTheme="minorHAnsi"/>
                <w:b w:val="0"/>
              </w:rPr>
            </w:pPr>
          </w:p>
          <w:p w:rsidR="00A910B1" w:rsidRPr="00D92F7E" w:rsidRDefault="00A910B1" w:rsidP="00A910B1">
            <w:pPr>
              <w:rPr>
                <w:rFonts w:asciiTheme="minorHAnsi" w:hAnsiTheme="minorHAnsi"/>
                <w:b w:val="0"/>
              </w:rPr>
            </w:pPr>
          </w:p>
          <w:p w:rsidR="00A910B1" w:rsidRPr="00D92F7E" w:rsidRDefault="00A910B1" w:rsidP="00A910B1">
            <w:pPr>
              <w:rPr>
                <w:rFonts w:asciiTheme="minorHAnsi" w:hAnsiTheme="minorHAnsi"/>
                <w:b w:val="0"/>
              </w:rPr>
            </w:pPr>
          </w:p>
        </w:tc>
        <w:tc>
          <w:tcPr>
            <w:tcW w:w="5670" w:type="dxa"/>
          </w:tcPr>
          <w:p w:rsidR="00A910B1" w:rsidRPr="00D92F7E" w:rsidRDefault="00A910B1" w:rsidP="00A910B1">
            <w:pPr>
              <w:rPr>
                <w:rFonts w:asciiTheme="minorHAnsi" w:hAnsiTheme="minorHAnsi"/>
                <w:b w:val="0"/>
              </w:rPr>
            </w:pPr>
            <w:r w:rsidRPr="00D92F7E">
              <w:rPr>
                <w:rFonts w:asciiTheme="minorHAnsi" w:hAnsiTheme="minorHAnsi"/>
                <w:b w:val="0"/>
              </w:rPr>
              <w:t xml:space="preserve">During screening, several studies on the gender divide in technology came up. </w:t>
            </w:r>
          </w:p>
          <w:p w:rsidR="00323657" w:rsidRPr="00D92F7E" w:rsidRDefault="00323657" w:rsidP="00A910B1">
            <w:pPr>
              <w:rPr>
                <w:rFonts w:asciiTheme="minorHAnsi" w:hAnsiTheme="minorHAnsi"/>
                <w:b w:val="0"/>
              </w:rPr>
            </w:pPr>
          </w:p>
          <w:p w:rsidR="00323657" w:rsidRPr="00D92F7E" w:rsidRDefault="00D92F7E" w:rsidP="00323657">
            <w:pPr>
              <w:rPr>
                <w:rFonts w:asciiTheme="minorHAnsi" w:hAnsiTheme="minorHAnsi"/>
                <w:b w:val="0"/>
              </w:rPr>
            </w:pPr>
            <w:r w:rsidRPr="00D92F7E">
              <w:rPr>
                <w:rFonts w:asciiTheme="minorHAnsi" w:hAnsiTheme="minorHAnsi"/>
                <w:b w:val="0"/>
              </w:rPr>
              <w:t>These will not be included.</w:t>
            </w:r>
          </w:p>
        </w:tc>
        <w:tc>
          <w:tcPr>
            <w:tcW w:w="2613" w:type="dxa"/>
          </w:tcPr>
          <w:p w:rsidR="00323657" w:rsidRDefault="00D92F7E" w:rsidP="00A910B1">
            <w:pPr>
              <w:rPr>
                <w:rFonts w:asciiTheme="minorHAnsi" w:hAnsiTheme="minorHAnsi"/>
                <w:b w:val="0"/>
              </w:rPr>
            </w:pPr>
            <w:r>
              <w:rPr>
                <w:rFonts w:asciiTheme="minorHAnsi" w:hAnsiTheme="minorHAnsi"/>
                <w:b w:val="0"/>
              </w:rPr>
              <w:t>Antonia and Kristin 8/3/12</w:t>
            </w:r>
          </w:p>
          <w:p w:rsidR="00323657" w:rsidRPr="00A333DA" w:rsidRDefault="00323657" w:rsidP="00A910B1">
            <w:pPr>
              <w:rPr>
                <w:rFonts w:asciiTheme="minorHAnsi" w:hAnsiTheme="minorHAnsi"/>
                <w:b w:val="0"/>
              </w:rPr>
            </w:pPr>
          </w:p>
        </w:tc>
      </w:tr>
      <w:tr w:rsidR="00323657" w:rsidRPr="00A333DA" w:rsidTr="00A910B1">
        <w:tc>
          <w:tcPr>
            <w:tcW w:w="959" w:type="dxa"/>
          </w:tcPr>
          <w:p w:rsidR="00323657" w:rsidRPr="00323657" w:rsidRDefault="00323657" w:rsidP="00A910B1">
            <w:pPr>
              <w:rPr>
                <w:rFonts w:asciiTheme="minorHAnsi" w:hAnsiTheme="minorHAnsi"/>
                <w:b w:val="0"/>
              </w:rPr>
            </w:pPr>
            <w:r w:rsidRPr="00323657">
              <w:rPr>
                <w:rFonts w:asciiTheme="minorHAnsi" w:hAnsiTheme="minorHAnsi"/>
                <w:b w:val="0"/>
              </w:rPr>
              <w:t>5/3/12</w:t>
            </w:r>
          </w:p>
        </w:tc>
        <w:tc>
          <w:tcPr>
            <w:tcW w:w="5670" w:type="dxa"/>
          </w:tcPr>
          <w:p w:rsidR="00323657" w:rsidRPr="00323657" w:rsidRDefault="00323657" w:rsidP="00A910B1">
            <w:pPr>
              <w:rPr>
                <w:rFonts w:asciiTheme="minorHAnsi" w:hAnsiTheme="minorHAnsi"/>
                <w:b w:val="0"/>
              </w:rPr>
            </w:pPr>
            <w:r w:rsidRPr="00323657">
              <w:rPr>
                <w:rFonts w:asciiTheme="minorHAnsi" w:hAnsiTheme="minorHAnsi"/>
                <w:b w:val="0"/>
              </w:rPr>
              <w:t>Study by Hansson et al on digitally marginalised communities excluded because focus on rural issues and general population. Coded to ‘not ICT provision’.</w:t>
            </w:r>
          </w:p>
        </w:tc>
        <w:tc>
          <w:tcPr>
            <w:tcW w:w="2613" w:type="dxa"/>
          </w:tcPr>
          <w:p w:rsidR="00323657" w:rsidRDefault="00323657" w:rsidP="00A910B1">
            <w:pPr>
              <w:rPr>
                <w:rFonts w:asciiTheme="minorHAnsi" w:hAnsiTheme="minorHAnsi"/>
                <w:b w:val="0"/>
              </w:rPr>
            </w:pPr>
            <w:r w:rsidRPr="00323657">
              <w:rPr>
                <w:rFonts w:asciiTheme="minorHAnsi" w:hAnsiTheme="minorHAnsi"/>
                <w:b w:val="0"/>
              </w:rPr>
              <w:t>Kristin</w:t>
            </w:r>
            <w:r w:rsidR="00D92F7E">
              <w:rPr>
                <w:rFonts w:asciiTheme="minorHAnsi" w:hAnsiTheme="minorHAnsi"/>
                <w:b w:val="0"/>
              </w:rPr>
              <w:t xml:space="preserve"> 5/3/12</w:t>
            </w:r>
          </w:p>
        </w:tc>
      </w:tr>
      <w:tr w:rsidR="00D92F7E" w:rsidRPr="00A333DA" w:rsidTr="00A910B1">
        <w:tc>
          <w:tcPr>
            <w:tcW w:w="959" w:type="dxa"/>
          </w:tcPr>
          <w:p w:rsidR="00D92F7E" w:rsidRPr="00323657" w:rsidRDefault="00D92F7E" w:rsidP="00A910B1">
            <w:pPr>
              <w:rPr>
                <w:rFonts w:asciiTheme="minorHAnsi" w:hAnsiTheme="minorHAnsi"/>
                <w:b w:val="0"/>
              </w:rPr>
            </w:pPr>
            <w:r>
              <w:rPr>
                <w:rFonts w:asciiTheme="minorHAnsi" w:hAnsiTheme="minorHAnsi"/>
                <w:b w:val="0"/>
              </w:rPr>
              <w:t>5/3/12</w:t>
            </w:r>
          </w:p>
        </w:tc>
        <w:tc>
          <w:tcPr>
            <w:tcW w:w="5670" w:type="dxa"/>
          </w:tcPr>
          <w:p w:rsidR="00D92F7E" w:rsidRPr="00323657" w:rsidRDefault="00D92F7E" w:rsidP="00A910B1">
            <w:pPr>
              <w:rPr>
                <w:rFonts w:asciiTheme="minorHAnsi" w:hAnsiTheme="minorHAnsi"/>
                <w:b w:val="0"/>
              </w:rPr>
            </w:pPr>
            <w:r>
              <w:rPr>
                <w:rFonts w:asciiTheme="minorHAnsi" w:hAnsiTheme="minorHAnsi"/>
                <w:b w:val="0"/>
              </w:rPr>
              <w:t>Decided to include studies from OECD countries (not just the US and the UK).</w:t>
            </w:r>
          </w:p>
        </w:tc>
        <w:tc>
          <w:tcPr>
            <w:tcW w:w="2613" w:type="dxa"/>
          </w:tcPr>
          <w:p w:rsidR="00D92F7E" w:rsidRPr="00323657" w:rsidRDefault="00D92F7E" w:rsidP="00A910B1">
            <w:pPr>
              <w:rPr>
                <w:rFonts w:asciiTheme="minorHAnsi" w:hAnsiTheme="minorHAnsi"/>
                <w:b w:val="0"/>
              </w:rPr>
            </w:pPr>
            <w:r>
              <w:rPr>
                <w:rFonts w:asciiTheme="minorHAnsi" w:hAnsiTheme="minorHAnsi"/>
                <w:b w:val="0"/>
              </w:rPr>
              <w:t>Kristin 5/3/12</w:t>
            </w:r>
          </w:p>
        </w:tc>
      </w:tr>
    </w:tbl>
    <w:p w:rsidR="0037325E" w:rsidRPr="00A333DA" w:rsidRDefault="0037325E" w:rsidP="00D27705">
      <w:pPr>
        <w:rPr>
          <w:rFonts w:asciiTheme="minorHAnsi" w:hAnsiTheme="minorHAnsi"/>
          <w:b w:val="0"/>
        </w:rPr>
      </w:pPr>
    </w:p>
    <w:p w:rsidR="0037325E" w:rsidRPr="00A333DA" w:rsidRDefault="0037325E" w:rsidP="00D27705">
      <w:pPr>
        <w:rPr>
          <w:rFonts w:asciiTheme="minorHAnsi" w:hAnsiTheme="minorHAnsi"/>
          <w:b w:val="0"/>
        </w:rPr>
      </w:pPr>
    </w:p>
    <w:p w:rsidR="00F32B50" w:rsidRPr="00A333DA" w:rsidRDefault="00F32B50" w:rsidP="00672A96">
      <w:pPr>
        <w:pStyle w:val="Heading2"/>
        <w:numPr>
          <w:ilvl w:val="1"/>
          <w:numId w:val="2"/>
        </w:numPr>
        <w:rPr>
          <w:rFonts w:asciiTheme="minorHAnsi" w:hAnsiTheme="minorHAnsi"/>
          <w:color w:val="auto"/>
          <w:sz w:val="24"/>
          <w:szCs w:val="24"/>
        </w:rPr>
      </w:pPr>
      <w:r w:rsidRPr="00A333DA">
        <w:rPr>
          <w:rFonts w:asciiTheme="minorHAnsi" w:hAnsiTheme="minorHAnsi"/>
          <w:color w:val="auto"/>
          <w:sz w:val="24"/>
          <w:szCs w:val="24"/>
        </w:rPr>
        <w:t>Outcomes</w:t>
      </w:r>
    </w:p>
    <w:p w:rsidR="00095DD1" w:rsidRPr="00A333DA" w:rsidRDefault="00095DD1" w:rsidP="00095DD1">
      <w:pPr>
        <w:rPr>
          <w:rFonts w:asciiTheme="minorHAnsi" w:hAnsiTheme="minorHAnsi"/>
        </w:rPr>
      </w:pPr>
    </w:p>
    <w:p w:rsidR="00124DC8" w:rsidRPr="00A333DA" w:rsidRDefault="00124DC8" w:rsidP="00124DC8">
      <w:pPr>
        <w:rPr>
          <w:rFonts w:asciiTheme="minorHAnsi" w:hAnsiTheme="minorHAnsi"/>
          <w:b w:val="0"/>
        </w:rPr>
      </w:pPr>
      <w:r w:rsidRPr="00A333DA">
        <w:rPr>
          <w:rFonts w:asciiTheme="minorHAnsi" w:hAnsiTheme="minorHAnsi"/>
          <w:b w:val="0"/>
        </w:rPr>
        <w:t xml:space="preserve">Outcomes will have to be school-related to be included. This means that health or crime related outcomes will be excluded. </w:t>
      </w:r>
    </w:p>
    <w:p w:rsidR="00124DC8" w:rsidRPr="00A333DA" w:rsidRDefault="00124DC8" w:rsidP="00124DC8">
      <w:pPr>
        <w:rPr>
          <w:rFonts w:asciiTheme="minorHAnsi" w:hAnsiTheme="minorHAnsi"/>
          <w:b w:val="0"/>
        </w:rPr>
      </w:pPr>
    </w:p>
    <w:p w:rsidR="00124DC8" w:rsidRPr="00A333DA" w:rsidRDefault="00095DD1" w:rsidP="00124DC8">
      <w:pPr>
        <w:rPr>
          <w:rFonts w:asciiTheme="minorHAnsi" w:hAnsiTheme="minorHAnsi"/>
          <w:b w:val="0"/>
        </w:rPr>
      </w:pPr>
      <w:r w:rsidRPr="00A333DA">
        <w:rPr>
          <w:rFonts w:asciiTheme="minorHAnsi" w:hAnsiTheme="minorHAnsi"/>
          <w:b w:val="0"/>
        </w:rPr>
        <w:t xml:space="preserve">To be included studies will have had to have measured </w:t>
      </w:r>
      <w:r w:rsidR="00124DC8" w:rsidRPr="00A333DA">
        <w:rPr>
          <w:rFonts w:asciiTheme="minorHAnsi" w:hAnsiTheme="minorHAnsi"/>
          <w:b w:val="0"/>
        </w:rPr>
        <w:t xml:space="preserve">the sample’s </w:t>
      </w:r>
      <w:r w:rsidRPr="00A333DA">
        <w:rPr>
          <w:rFonts w:asciiTheme="minorHAnsi" w:hAnsiTheme="minorHAnsi"/>
          <w:b w:val="0"/>
        </w:rPr>
        <w:t xml:space="preserve">literacy or numeracy, grades, </w:t>
      </w:r>
      <w:r w:rsidR="00154D8F" w:rsidRPr="00A333DA">
        <w:rPr>
          <w:rFonts w:asciiTheme="minorHAnsi" w:hAnsiTheme="minorHAnsi"/>
          <w:b w:val="0"/>
        </w:rPr>
        <w:t xml:space="preserve">subject-specific knowledge </w:t>
      </w:r>
      <w:r w:rsidR="005D63A9" w:rsidRPr="00A333DA">
        <w:rPr>
          <w:rFonts w:asciiTheme="minorHAnsi" w:hAnsiTheme="minorHAnsi"/>
          <w:b w:val="0"/>
        </w:rPr>
        <w:t xml:space="preserve">or </w:t>
      </w:r>
      <w:r w:rsidRPr="00A333DA">
        <w:rPr>
          <w:rFonts w:asciiTheme="minorHAnsi" w:hAnsiTheme="minorHAnsi"/>
          <w:b w:val="0"/>
        </w:rPr>
        <w:t xml:space="preserve">attendance. </w:t>
      </w:r>
      <w:r w:rsidR="005D63A9" w:rsidRPr="00A333DA">
        <w:rPr>
          <w:rFonts w:asciiTheme="minorHAnsi" w:hAnsiTheme="minorHAnsi"/>
          <w:b w:val="0"/>
        </w:rPr>
        <w:t xml:space="preserve">Types of outcome measures may be: school records of grades, </w:t>
      </w:r>
      <w:r w:rsidR="00154D8F" w:rsidRPr="00A333DA">
        <w:rPr>
          <w:rFonts w:asciiTheme="minorHAnsi" w:hAnsiTheme="minorHAnsi"/>
          <w:b w:val="0"/>
        </w:rPr>
        <w:t xml:space="preserve">subject-specific </w:t>
      </w:r>
      <w:r w:rsidR="005D63A9" w:rsidRPr="00A333DA">
        <w:rPr>
          <w:rFonts w:asciiTheme="minorHAnsi" w:hAnsiTheme="minorHAnsi"/>
          <w:b w:val="0"/>
        </w:rPr>
        <w:t xml:space="preserve">tests </w:t>
      </w:r>
      <w:r w:rsidR="00154D8F" w:rsidRPr="00A333DA">
        <w:rPr>
          <w:rFonts w:asciiTheme="minorHAnsi" w:hAnsiTheme="minorHAnsi"/>
          <w:b w:val="0"/>
        </w:rPr>
        <w:t>(such as literacy or numeracy)</w:t>
      </w:r>
      <w:r w:rsidR="005D63A9" w:rsidRPr="00A333DA">
        <w:rPr>
          <w:rFonts w:asciiTheme="minorHAnsi" w:hAnsiTheme="minorHAnsi"/>
          <w:b w:val="0"/>
        </w:rPr>
        <w:t xml:space="preserve">, individual student </w:t>
      </w:r>
      <w:r w:rsidR="00124DC8" w:rsidRPr="00A333DA">
        <w:rPr>
          <w:rFonts w:asciiTheme="minorHAnsi" w:hAnsiTheme="minorHAnsi"/>
          <w:b w:val="0"/>
        </w:rPr>
        <w:t xml:space="preserve">attainment </w:t>
      </w:r>
      <w:r w:rsidR="005D63A9" w:rsidRPr="00A333DA">
        <w:rPr>
          <w:rFonts w:asciiTheme="minorHAnsi" w:hAnsiTheme="minorHAnsi"/>
          <w:b w:val="0"/>
        </w:rPr>
        <w:t xml:space="preserve">data collected from students, teachers or school administration offices, and local authority data on educational achievement. </w:t>
      </w:r>
      <w:r w:rsidR="00AA65B5" w:rsidRPr="00A333DA">
        <w:rPr>
          <w:rFonts w:asciiTheme="minorHAnsi" w:hAnsiTheme="minorHAnsi"/>
          <w:b w:val="0"/>
        </w:rPr>
        <w:t xml:space="preserve">Measures of school engagement will also be included. </w:t>
      </w:r>
      <w:r w:rsidR="00124DC8" w:rsidRPr="00A333DA">
        <w:rPr>
          <w:rFonts w:asciiTheme="minorHAnsi" w:hAnsiTheme="minorHAnsi"/>
          <w:b w:val="0"/>
        </w:rPr>
        <w:t xml:space="preserve">It may be that other outcomes emerge as important from relevant studies. The protocol will be sensitive to this, and any decisions in relation to outcomes criteria will be recorded in the table below. </w:t>
      </w:r>
    </w:p>
    <w:p w:rsidR="00124DC8" w:rsidRPr="00A333DA" w:rsidRDefault="00124DC8" w:rsidP="00124DC8">
      <w:pPr>
        <w:rPr>
          <w:rFonts w:asciiTheme="minorHAnsi" w:hAnsiTheme="minorHAnsi"/>
          <w:b w:val="0"/>
        </w:rPr>
      </w:pPr>
    </w:p>
    <w:tbl>
      <w:tblPr>
        <w:tblStyle w:val="TableGrid"/>
        <w:tblW w:w="0" w:type="auto"/>
        <w:tblLook w:val="04A0"/>
      </w:tblPr>
      <w:tblGrid>
        <w:gridCol w:w="1010"/>
        <w:gridCol w:w="5633"/>
        <w:gridCol w:w="2599"/>
      </w:tblGrid>
      <w:tr w:rsidR="00124DC8" w:rsidRPr="00A333DA" w:rsidTr="00124DC8">
        <w:tc>
          <w:tcPr>
            <w:tcW w:w="959" w:type="dxa"/>
            <w:shd w:val="clear" w:color="auto" w:fill="D9D9D9" w:themeFill="background1" w:themeFillShade="D9"/>
          </w:tcPr>
          <w:p w:rsidR="00124DC8" w:rsidRPr="00D92F7E" w:rsidRDefault="00124DC8" w:rsidP="00124DC8">
            <w:pPr>
              <w:rPr>
                <w:rFonts w:asciiTheme="minorHAnsi" w:hAnsiTheme="minorHAnsi"/>
                <w:b w:val="0"/>
              </w:rPr>
            </w:pPr>
            <w:r w:rsidRPr="00D92F7E">
              <w:rPr>
                <w:rFonts w:asciiTheme="minorHAnsi" w:hAnsiTheme="minorHAnsi"/>
                <w:b w:val="0"/>
              </w:rPr>
              <w:t>Date</w:t>
            </w:r>
          </w:p>
        </w:tc>
        <w:tc>
          <w:tcPr>
            <w:tcW w:w="5670" w:type="dxa"/>
            <w:shd w:val="clear" w:color="auto" w:fill="D9D9D9" w:themeFill="background1" w:themeFillShade="D9"/>
          </w:tcPr>
          <w:p w:rsidR="00124DC8" w:rsidRPr="00D92F7E" w:rsidRDefault="00124DC8" w:rsidP="00124DC8">
            <w:pPr>
              <w:rPr>
                <w:rFonts w:asciiTheme="minorHAnsi" w:hAnsiTheme="minorHAnsi"/>
                <w:b w:val="0"/>
              </w:rPr>
            </w:pPr>
            <w:r w:rsidRPr="00D92F7E">
              <w:rPr>
                <w:rFonts w:asciiTheme="minorHAnsi" w:hAnsiTheme="minorHAnsi"/>
                <w:b w:val="0"/>
              </w:rPr>
              <w:t>Decision made and rationales</w:t>
            </w:r>
          </w:p>
        </w:tc>
        <w:tc>
          <w:tcPr>
            <w:tcW w:w="2613" w:type="dxa"/>
            <w:shd w:val="clear" w:color="auto" w:fill="D9D9D9" w:themeFill="background1" w:themeFillShade="D9"/>
          </w:tcPr>
          <w:p w:rsidR="00124DC8" w:rsidRPr="00A333DA" w:rsidRDefault="00124DC8" w:rsidP="00124DC8">
            <w:pPr>
              <w:rPr>
                <w:rFonts w:asciiTheme="minorHAnsi" w:hAnsiTheme="minorHAnsi"/>
                <w:b w:val="0"/>
              </w:rPr>
            </w:pPr>
            <w:r w:rsidRPr="00A333DA">
              <w:rPr>
                <w:rFonts w:asciiTheme="minorHAnsi" w:hAnsiTheme="minorHAnsi"/>
                <w:b w:val="0"/>
              </w:rPr>
              <w:t>Decision made by</w:t>
            </w:r>
          </w:p>
        </w:tc>
      </w:tr>
      <w:tr w:rsidR="00124DC8" w:rsidRPr="00A333DA" w:rsidTr="00124DC8">
        <w:tc>
          <w:tcPr>
            <w:tcW w:w="959" w:type="dxa"/>
          </w:tcPr>
          <w:p w:rsidR="00124DC8" w:rsidRPr="00D92F7E" w:rsidRDefault="00A910B1" w:rsidP="00124DC8">
            <w:pPr>
              <w:rPr>
                <w:rFonts w:asciiTheme="minorHAnsi" w:hAnsiTheme="minorHAnsi"/>
                <w:b w:val="0"/>
              </w:rPr>
            </w:pPr>
            <w:r w:rsidRPr="00D92F7E">
              <w:rPr>
                <w:rFonts w:asciiTheme="minorHAnsi" w:hAnsiTheme="minorHAnsi"/>
                <w:b w:val="0"/>
              </w:rPr>
              <w:t>5/3/12</w:t>
            </w:r>
          </w:p>
          <w:p w:rsidR="00124DC8" w:rsidRPr="00D92F7E" w:rsidRDefault="00124DC8" w:rsidP="00124DC8">
            <w:pPr>
              <w:rPr>
                <w:rFonts w:asciiTheme="minorHAnsi" w:hAnsiTheme="minorHAnsi"/>
                <w:b w:val="0"/>
              </w:rPr>
            </w:pPr>
          </w:p>
          <w:p w:rsidR="00124DC8" w:rsidRPr="00D92F7E" w:rsidRDefault="00124DC8" w:rsidP="00124DC8">
            <w:pPr>
              <w:rPr>
                <w:rFonts w:asciiTheme="minorHAnsi" w:hAnsiTheme="minorHAnsi"/>
                <w:b w:val="0"/>
              </w:rPr>
            </w:pPr>
          </w:p>
          <w:p w:rsidR="00124DC8" w:rsidRPr="00D92F7E" w:rsidRDefault="00124DC8" w:rsidP="00124DC8">
            <w:pPr>
              <w:rPr>
                <w:rFonts w:asciiTheme="minorHAnsi" w:hAnsiTheme="minorHAnsi"/>
                <w:b w:val="0"/>
              </w:rPr>
            </w:pPr>
          </w:p>
          <w:p w:rsidR="00124DC8" w:rsidRPr="00D92F7E" w:rsidRDefault="00124DC8" w:rsidP="00124DC8">
            <w:pPr>
              <w:rPr>
                <w:rFonts w:asciiTheme="minorHAnsi" w:hAnsiTheme="minorHAnsi"/>
                <w:b w:val="0"/>
              </w:rPr>
            </w:pPr>
          </w:p>
        </w:tc>
        <w:tc>
          <w:tcPr>
            <w:tcW w:w="5670" w:type="dxa"/>
          </w:tcPr>
          <w:p w:rsidR="00124DC8" w:rsidRPr="00D92F7E" w:rsidRDefault="00A910B1" w:rsidP="00A910B1">
            <w:pPr>
              <w:rPr>
                <w:rFonts w:asciiTheme="minorHAnsi" w:hAnsiTheme="minorHAnsi"/>
                <w:b w:val="0"/>
              </w:rPr>
            </w:pPr>
            <w:r w:rsidRPr="00D92F7E">
              <w:rPr>
                <w:rFonts w:asciiTheme="minorHAnsi" w:hAnsiTheme="minorHAnsi"/>
                <w:b w:val="0"/>
              </w:rPr>
              <w:t>Study by Barron et al looks at ‘creative computing participation’. They argue that ‘design-oriented’ activities play a special role in learning to adapt computing tools for one’s own purposes. As such, this study considers outcomes that precede ‘attainment’ outcomes such as literacy, numeracy and knowledge-based subjects.</w:t>
            </w:r>
          </w:p>
          <w:p w:rsidR="00D92F7E" w:rsidRPr="00D92F7E" w:rsidRDefault="00D92F7E" w:rsidP="00A910B1">
            <w:pPr>
              <w:rPr>
                <w:rFonts w:asciiTheme="minorHAnsi" w:hAnsiTheme="minorHAnsi"/>
                <w:b w:val="0"/>
              </w:rPr>
            </w:pPr>
          </w:p>
          <w:p w:rsidR="00D92F7E" w:rsidRPr="00D92F7E" w:rsidRDefault="00D92F7E" w:rsidP="00A910B1">
            <w:pPr>
              <w:rPr>
                <w:rFonts w:asciiTheme="minorHAnsi" w:hAnsiTheme="minorHAnsi"/>
                <w:b w:val="0"/>
              </w:rPr>
            </w:pPr>
            <w:r w:rsidRPr="00D92F7E">
              <w:rPr>
                <w:rFonts w:asciiTheme="minorHAnsi" w:hAnsiTheme="minorHAnsi"/>
                <w:b w:val="0"/>
              </w:rPr>
              <w:t>EXCLUDE</w:t>
            </w:r>
          </w:p>
        </w:tc>
        <w:tc>
          <w:tcPr>
            <w:tcW w:w="2613" w:type="dxa"/>
          </w:tcPr>
          <w:p w:rsidR="00124DC8" w:rsidRPr="00A333DA" w:rsidRDefault="00D92F7E" w:rsidP="00124DC8">
            <w:pPr>
              <w:rPr>
                <w:rFonts w:asciiTheme="minorHAnsi" w:hAnsiTheme="minorHAnsi"/>
                <w:b w:val="0"/>
              </w:rPr>
            </w:pPr>
            <w:r>
              <w:rPr>
                <w:rFonts w:asciiTheme="minorHAnsi" w:hAnsiTheme="minorHAnsi"/>
                <w:b w:val="0"/>
              </w:rPr>
              <w:t>Antonia and Kristin 8/3/12</w:t>
            </w:r>
          </w:p>
        </w:tc>
      </w:tr>
      <w:tr w:rsidR="005D319A" w:rsidRPr="00A333DA" w:rsidTr="00124DC8">
        <w:tc>
          <w:tcPr>
            <w:tcW w:w="959" w:type="dxa"/>
          </w:tcPr>
          <w:p w:rsidR="005D319A" w:rsidRPr="00D92F7E" w:rsidRDefault="005D319A" w:rsidP="00124DC8">
            <w:pPr>
              <w:rPr>
                <w:rFonts w:asciiTheme="minorHAnsi" w:hAnsiTheme="minorHAnsi"/>
                <w:b w:val="0"/>
              </w:rPr>
            </w:pPr>
            <w:r w:rsidRPr="00D92F7E">
              <w:rPr>
                <w:rFonts w:asciiTheme="minorHAnsi" w:hAnsiTheme="minorHAnsi"/>
                <w:b w:val="0"/>
              </w:rPr>
              <w:t>5/3/12</w:t>
            </w:r>
          </w:p>
        </w:tc>
        <w:tc>
          <w:tcPr>
            <w:tcW w:w="5670" w:type="dxa"/>
          </w:tcPr>
          <w:p w:rsidR="005D319A" w:rsidRDefault="005D319A" w:rsidP="002A457E">
            <w:pPr>
              <w:rPr>
                <w:rFonts w:asciiTheme="minorHAnsi" w:hAnsiTheme="minorHAnsi"/>
                <w:b w:val="0"/>
              </w:rPr>
            </w:pPr>
            <w:r w:rsidRPr="00D92F7E">
              <w:rPr>
                <w:rFonts w:asciiTheme="minorHAnsi" w:hAnsiTheme="minorHAnsi"/>
                <w:b w:val="0"/>
              </w:rPr>
              <w:t xml:space="preserve">What do we do about the outcome ‘information-literacy’? Should these not go out since they are </w:t>
            </w:r>
            <w:r w:rsidR="002A457E" w:rsidRPr="00D92F7E">
              <w:rPr>
                <w:rFonts w:asciiTheme="minorHAnsi" w:hAnsiTheme="minorHAnsi"/>
                <w:b w:val="0"/>
              </w:rPr>
              <w:t>essentially about ICT learning rather than the use of ICT to improve learning? (See Herring 2009 in ER4 on definition)</w:t>
            </w:r>
          </w:p>
          <w:p w:rsidR="00D92F7E" w:rsidRDefault="00D92F7E" w:rsidP="002A457E">
            <w:pPr>
              <w:rPr>
                <w:rFonts w:asciiTheme="minorHAnsi" w:hAnsiTheme="minorHAnsi"/>
                <w:b w:val="0"/>
              </w:rPr>
            </w:pPr>
          </w:p>
          <w:p w:rsidR="00D92F7E" w:rsidRPr="00D92F7E" w:rsidRDefault="00D92F7E" w:rsidP="002A457E">
            <w:pPr>
              <w:rPr>
                <w:rFonts w:asciiTheme="minorHAnsi" w:hAnsiTheme="minorHAnsi"/>
                <w:b w:val="0"/>
              </w:rPr>
            </w:pPr>
            <w:r>
              <w:rPr>
                <w:rFonts w:asciiTheme="minorHAnsi" w:hAnsiTheme="minorHAnsi"/>
                <w:b w:val="0"/>
              </w:rPr>
              <w:t>EXCLUDE</w:t>
            </w:r>
          </w:p>
        </w:tc>
        <w:tc>
          <w:tcPr>
            <w:tcW w:w="2613" w:type="dxa"/>
          </w:tcPr>
          <w:p w:rsidR="005D319A" w:rsidRPr="00A333DA" w:rsidRDefault="00D92F7E" w:rsidP="00124DC8">
            <w:pPr>
              <w:rPr>
                <w:rFonts w:asciiTheme="minorHAnsi" w:hAnsiTheme="minorHAnsi"/>
                <w:b w:val="0"/>
              </w:rPr>
            </w:pPr>
            <w:r>
              <w:rPr>
                <w:rFonts w:asciiTheme="minorHAnsi" w:hAnsiTheme="minorHAnsi"/>
                <w:b w:val="0"/>
              </w:rPr>
              <w:t>Antonia and Kristin 8/3/12</w:t>
            </w:r>
          </w:p>
        </w:tc>
      </w:tr>
      <w:tr w:rsidR="002A457E" w:rsidRPr="00A333DA" w:rsidTr="00124DC8">
        <w:tc>
          <w:tcPr>
            <w:tcW w:w="959" w:type="dxa"/>
          </w:tcPr>
          <w:p w:rsidR="002A457E" w:rsidRPr="00D92F7E" w:rsidRDefault="002A457E" w:rsidP="00124DC8">
            <w:pPr>
              <w:rPr>
                <w:rFonts w:asciiTheme="minorHAnsi" w:hAnsiTheme="minorHAnsi"/>
                <w:b w:val="0"/>
              </w:rPr>
            </w:pPr>
            <w:r w:rsidRPr="00D92F7E">
              <w:rPr>
                <w:rFonts w:asciiTheme="minorHAnsi" w:hAnsiTheme="minorHAnsi"/>
                <w:b w:val="0"/>
              </w:rPr>
              <w:t>5/3/12</w:t>
            </w:r>
          </w:p>
        </w:tc>
        <w:tc>
          <w:tcPr>
            <w:tcW w:w="5670" w:type="dxa"/>
          </w:tcPr>
          <w:p w:rsidR="002A457E" w:rsidRDefault="002A457E" w:rsidP="002A457E">
            <w:pPr>
              <w:rPr>
                <w:rFonts w:asciiTheme="minorHAnsi" w:hAnsiTheme="minorHAnsi"/>
                <w:b w:val="0"/>
              </w:rPr>
            </w:pPr>
            <w:r w:rsidRPr="00D92F7E">
              <w:rPr>
                <w:rFonts w:asciiTheme="minorHAnsi" w:hAnsiTheme="minorHAnsi"/>
                <w:b w:val="0"/>
              </w:rPr>
              <w:t xml:space="preserve">Study by </w:t>
            </w:r>
            <w:proofErr w:type="spellStart"/>
            <w:r w:rsidRPr="00D92F7E">
              <w:rPr>
                <w:rFonts w:asciiTheme="minorHAnsi" w:hAnsiTheme="minorHAnsi"/>
                <w:b w:val="0"/>
              </w:rPr>
              <w:t>Hohfeld</w:t>
            </w:r>
            <w:proofErr w:type="spellEnd"/>
            <w:r w:rsidRPr="00D92F7E">
              <w:rPr>
                <w:rFonts w:asciiTheme="minorHAnsi" w:hAnsiTheme="minorHAnsi"/>
                <w:b w:val="0"/>
              </w:rPr>
              <w:t xml:space="preserve"> et al currently queried but surely out on outcomes?</w:t>
            </w:r>
          </w:p>
          <w:p w:rsidR="00D92F7E" w:rsidRDefault="00D92F7E" w:rsidP="002A457E">
            <w:pPr>
              <w:rPr>
                <w:rFonts w:asciiTheme="minorHAnsi" w:hAnsiTheme="minorHAnsi"/>
                <w:b w:val="0"/>
              </w:rPr>
            </w:pPr>
          </w:p>
          <w:p w:rsidR="00D92F7E" w:rsidRPr="00D92F7E" w:rsidRDefault="00D92F7E" w:rsidP="002A457E">
            <w:pPr>
              <w:rPr>
                <w:rFonts w:asciiTheme="minorHAnsi" w:hAnsiTheme="minorHAnsi"/>
                <w:b w:val="0"/>
              </w:rPr>
            </w:pPr>
            <w:r>
              <w:rPr>
                <w:rFonts w:asciiTheme="minorHAnsi" w:hAnsiTheme="minorHAnsi"/>
                <w:b w:val="0"/>
              </w:rPr>
              <w:t>EXCLUDE</w:t>
            </w:r>
          </w:p>
        </w:tc>
        <w:tc>
          <w:tcPr>
            <w:tcW w:w="2613" w:type="dxa"/>
          </w:tcPr>
          <w:p w:rsidR="002A457E" w:rsidRPr="00A333DA" w:rsidRDefault="00D92F7E" w:rsidP="00124DC8">
            <w:pPr>
              <w:rPr>
                <w:rFonts w:asciiTheme="minorHAnsi" w:hAnsiTheme="minorHAnsi"/>
                <w:b w:val="0"/>
              </w:rPr>
            </w:pPr>
            <w:r>
              <w:rPr>
                <w:rFonts w:asciiTheme="minorHAnsi" w:hAnsiTheme="minorHAnsi"/>
                <w:b w:val="0"/>
              </w:rPr>
              <w:t>Antonia and Kristin 8/3/12</w:t>
            </w:r>
          </w:p>
        </w:tc>
      </w:tr>
      <w:tr w:rsidR="002F175F" w:rsidRPr="00A333DA" w:rsidTr="00124DC8">
        <w:tc>
          <w:tcPr>
            <w:tcW w:w="959" w:type="dxa"/>
          </w:tcPr>
          <w:p w:rsidR="002F175F" w:rsidRDefault="002F175F" w:rsidP="00124DC8">
            <w:pPr>
              <w:rPr>
                <w:rFonts w:asciiTheme="minorHAnsi" w:hAnsiTheme="minorHAnsi"/>
                <w:b w:val="0"/>
                <w:highlight w:val="yellow"/>
              </w:rPr>
            </w:pPr>
            <w:r>
              <w:rPr>
                <w:rFonts w:asciiTheme="minorHAnsi" w:hAnsiTheme="minorHAnsi"/>
                <w:b w:val="0"/>
                <w:highlight w:val="yellow"/>
              </w:rPr>
              <w:t>13/3/12</w:t>
            </w:r>
          </w:p>
        </w:tc>
        <w:tc>
          <w:tcPr>
            <w:tcW w:w="5670" w:type="dxa"/>
          </w:tcPr>
          <w:p w:rsidR="002F175F" w:rsidRDefault="002F175F" w:rsidP="002A457E">
            <w:pPr>
              <w:rPr>
                <w:rFonts w:asciiTheme="minorHAnsi" w:hAnsiTheme="minorHAnsi"/>
                <w:b w:val="0"/>
                <w:highlight w:val="yellow"/>
              </w:rPr>
            </w:pPr>
            <w:r>
              <w:rPr>
                <w:rFonts w:asciiTheme="minorHAnsi" w:hAnsiTheme="minorHAnsi"/>
                <w:b w:val="0"/>
                <w:highlight w:val="yellow"/>
              </w:rPr>
              <w:t>Is it appropriate to expect attainment outcomes when the intervention was targeted at the lower age groups, e.g. 5-7 year olds?</w:t>
            </w:r>
          </w:p>
        </w:tc>
        <w:tc>
          <w:tcPr>
            <w:tcW w:w="2613" w:type="dxa"/>
          </w:tcPr>
          <w:p w:rsidR="002F175F" w:rsidRPr="00A333DA" w:rsidRDefault="002F175F" w:rsidP="00124DC8">
            <w:pPr>
              <w:rPr>
                <w:rFonts w:asciiTheme="minorHAnsi" w:hAnsiTheme="minorHAnsi"/>
                <w:b w:val="0"/>
              </w:rPr>
            </w:pPr>
          </w:p>
        </w:tc>
      </w:tr>
    </w:tbl>
    <w:p w:rsidR="00124DC8" w:rsidRPr="00A333DA" w:rsidRDefault="00124DC8" w:rsidP="00124DC8">
      <w:pPr>
        <w:rPr>
          <w:rFonts w:asciiTheme="minorHAnsi" w:hAnsiTheme="minorHAnsi"/>
          <w:b w:val="0"/>
        </w:rPr>
      </w:pPr>
    </w:p>
    <w:p w:rsidR="00154D8F" w:rsidRPr="00A333DA" w:rsidRDefault="00154D8F" w:rsidP="00095DD1">
      <w:pPr>
        <w:rPr>
          <w:rFonts w:asciiTheme="minorHAnsi" w:hAnsiTheme="minorHAnsi"/>
          <w:b w:val="0"/>
        </w:rPr>
      </w:pPr>
    </w:p>
    <w:p w:rsidR="00281604" w:rsidRPr="00A333DA" w:rsidRDefault="00281604" w:rsidP="00095DD1">
      <w:pPr>
        <w:rPr>
          <w:rFonts w:asciiTheme="minorHAnsi" w:hAnsiTheme="minorHAnsi"/>
          <w:b w:val="0"/>
        </w:rPr>
      </w:pPr>
      <w:r w:rsidRPr="00A333DA">
        <w:rPr>
          <w:rFonts w:asciiTheme="minorHAnsi" w:hAnsiTheme="minorHAnsi"/>
          <w:b w:val="0"/>
        </w:rPr>
        <w:t>Studies which have only collec</w:t>
      </w:r>
      <w:r w:rsidR="00430549" w:rsidRPr="00A333DA">
        <w:rPr>
          <w:rFonts w:asciiTheme="minorHAnsi" w:hAnsiTheme="minorHAnsi"/>
          <w:b w:val="0"/>
        </w:rPr>
        <w:t>ted data on users’ satisfaction, the implementation of the intervention, or processes resulting from the</w:t>
      </w:r>
      <w:r w:rsidR="00124DC8" w:rsidRPr="00A333DA">
        <w:rPr>
          <w:rFonts w:asciiTheme="minorHAnsi" w:hAnsiTheme="minorHAnsi"/>
          <w:b w:val="0"/>
        </w:rPr>
        <w:t xml:space="preserve"> intervention, will be excluded in the first instance. If there is a lack of outcome studies in this area, other kinds of </w:t>
      </w:r>
      <w:r w:rsidR="00702538" w:rsidRPr="00A333DA">
        <w:rPr>
          <w:rFonts w:asciiTheme="minorHAnsi" w:hAnsiTheme="minorHAnsi"/>
          <w:b w:val="0"/>
        </w:rPr>
        <w:t>study designs will be considered for inclusion. Any decisions on study design will be recorded here:</w:t>
      </w:r>
    </w:p>
    <w:p w:rsidR="00702538" w:rsidRPr="00A333DA" w:rsidRDefault="00702538" w:rsidP="00095DD1">
      <w:pPr>
        <w:rPr>
          <w:rFonts w:asciiTheme="minorHAnsi" w:hAnsiTheme="minorHAnsi"/>
          <w:b w:val="0"/>
        </w:rPr>
      </w:pPr>
    </w:p>
    <w:tbl>
      <w:tblPr>
        <w:tblStyle w:val="TableGrid"/>
        <w:tblW w:w="0" w:type="auto"/>
        <w:tblLook w:val="04A0"/>
      </w:tblPr>
      <w:tblGrid>
        <w:gridCol w:w="959"/>
        <w:gridCol w:w="5670"/>
        <w:gridCol w:w="2613"/>
      </w:tblGrid>
      <w:tr w:rsidR="00702538" w:rsidRPr="00A333DA" w:rsidTr="00702538">
        <w:tc>
          <w:tcPr>
            <w:tcW w:w="959" w:type="dxa"/>
            <w:shd w:val="clear" w:color="auto" w:fill="D9D9D9" w:themeFill="background1" w:themeFillShade="D9"/>
          </w:tcPr>
          <w:p w:rsidR="00702538" w:rsidRPr="00A333DA" w:rsidRDefault="00702538" w:rsidP="00702538">
            <w:pPr>
              <w:rPr>
                <w:rFonts w:asciiTheme="minorHAnsi" w:hAnsiTheme="minorHAnsi"/>
                <w:b w:val="0"/>
              </w:rPr>
            </w:pPr>
            <w:r w:rsidRPr="00A333DA">
              <w:rPr>
                <w:rFonts w:asciiTheme="minorHAnsi" w:hAnsiTheme="minorHAnsi"/>
                <w:b w:val="0"/>
              </w:rPr>
              <w:t>Date</w:t>
            </w:r>
          </w:p>
        </w:tc>
        <w:tc>
          <w:tcPr>
            <w:tcW w:w="5670" w:type="dxa"/>
            <w:shd w:val="clear" w:color="auto" w:fill="D9D9D9" w:themeFill="background1" w:themeFillShade="D9"/>
          </w:tcPr>
          <w:p w:rsidR="00702538" w:rsidRPr="00A333DA" w:rsidRDefault="00702538" w:rsidP="00702538">
            <w:pPr>
              <w:rPr>
                <w:rFonts w:asciiTheme="minorHAnsi" w:hAnsiTheme="minorHAnsi"/>
                <w:b w:val="0"/>
              </w:rPr>
            </w:pPr>
            <w:r w:rsidRPr="00A333DA">
              <w:rPr>
                <w:rFonts w:asciiTheme="minorHAnsi" w:hAnsiTheme="minorHAnsi"/>
                <w:b w:val="0"/>
              </w:rPr>
              <w:t>Decision made and rationales</w:t>
            </w:r>
          </w:p>
        </w:tc>
        <w:tc>
          <w:tcPr>
            <w:tcW w:w="2613" w:type="dxa"/>
            <w:shd w:val="clear" w:color="auto" w:fill="D9D9D9" w:themeFill="background1" w:themeFillShade="D9"/>
          </w:tcPr>
          <w:p w:rsidR="00702538" w:rsidRPr="00A333DA" w:rsidRDefault="00702538" w:rsidP="00702538">
            <w:pPr>
              <w:rPr>
                <w:rFonts w:asciiTheme="minorHAnsi" w:hAnsiTheme="minorHAnsi"/>
                <w:b w:val="0"/>
              </w:rPr>
            </w:pPr>
            <w:r w:rsidRPr="00A333DA">
              <w:rPr>
                <w:rFonts w:asciiTheme="minorHAnsi" w:hAnsiTheme="minorHAnsi"/>
                <w:b w:val="0"/>
              </w:rPr>
              <w:t>Decision made by</w:t>
            </w:r>
          </w:p>
        </w:tc>
      </w:tr>
      <w:tr w:rsidR="00702538" w:rsidRPr="00A333DA" w:rsidTr="00702538">
        <w:tc>
          <w:tcPr>
            <w:tcW w:w="959" w:type="dxa"/>
          </w:tcPr>
          <w:p w:rsidR="00702538" w:rsidRPr="00A333DA" w:rsidRDefault="00702538" w:rsidP="00702538">
            <w:pPr>
              <w:rPr>
                <w:rFonts w:asciiTheme="minorHAnsi" w:hAnsiTheme="minorHAnsi"/>
                <w:b w:val="0"/>
              </w:rPr>
            </w:pPr>
          </w:p>
          <w:p w:rsidR="00702538" w:rsidRPr="00A333DA" w:rsidRDefault="00702538" w:rsidP="00702538">
            <w:pPr>
              <w:rPr>
                <w:rFonts w:asciiTheme="minorHAnsi" w:hAnsiTheme="minorHAnsi"/>
                <w:b w:val="0"/>
              </w:rPr>
            </w:pPr>
          </w:p>
          <w:p w:rsidR="00702538" w:rsidRPr="00A333DA" w:rsidRDefault="00702538" w:rsidP="00702538">
            <w:pPr>
              <w:rPr>
                <w:rFonts w:asciiTheme="minorHAnsi" w:hAnsiTheme="minorHAnsi"/>
                <w:b w:val="0"/>
              </w:rPr>
            </w:pPr>
          </w:p>
          <w:p w:rsidR="00702538" w:rsidRPr="00A333DA" w:rsidRDefault="00702538" w:rsidP="00702538">
            <w:pPr>
              <w:rPr>
                <w:rFonts w:asciiTheme="minorHAnsi" w:hAnsiTheme="minorHAnsi"/>
                <w:b w:val="0"/>
              </w:rPr>
            </w:pPr>
          </w:p>
          <w:p w:rsidR="00702538" w:rsidRPr="00A333DA" w:rsidRDefault="00702538" w:rsidP="00702538">
            <w:pPr>
              <w:rPr>
                <w:rFonts w:asciiTheme="minorHAnsi" w:hAnsiTheme="minorHAnsi"/>
                <w:b w:val="0"/>
              </w:rPr>
            </w:pPr>
          </w:p>
        </w:tc>
        <w:tc>
          <w:tcPr>
            <w:tcW w:w="5670" w:type="dxa"/>
          </w:tcPr>
          <w:p w:rsidR="00702538" w:rsidRPr="00A333DA" w:rsidRDefault="00702538" w:rsidP="00702538">
            <w:pPr>
              <w:rPr>
                <w:rFonts w:asciiTheme="minorHAnsi" w:hAnsiTheme="minorHAnsi"/>
                <w:b w:val="0"/>
              </w:rPr>
            </w:pPr>
          </w:p>
        </w:tc>
        <w:tc>
          <w:tcPr>
            <w:tcW w:w="2613" w:type="dxa"/>
          </w:tcPr>
          <w:p w:rsidR="00702538" w:rsidRPr="00A333DA" w:rsidRDefault="00702538" w:rsidP="00702538">
            <w:pPr>
              <w:rPr>
                <w:rFonts w:asciiTheme="minorHAnsi" w:hAnsiTheme="minorHAnsi"/>
                <w:b w:val="0"/>
              </w:rPr>
            </w:pPr>
          </w:p>
        </w:tc>
      </w:tr>
    </w:tbl>
    <w:p w:rsidR="00702538" w:rsidRPr="00A333DA" w:rsidRDefault="00702538" w:rsidP="00095DD1">
      <w:pPr>
        <w:rPr>
          <w:rFonts w:asciiTheme="minorHAnsi" w:hAnsiTheme="minorHAnsi"/>
          <w:b w:val="0"/>
        </w:rPr>
      </w:pPr>
    </w:p>
    <w:p w:rsidR="006A7CD2" w:rsidRDefault="006A7CD2" w:rsidP="006A7CD2"/>
    <w:p w:rsidR="00732EAA" w:rsidRPr="00A333DA" w:rsidRDefault="00732EAA" w:rsidP="006A7CD2">
      <w:pPr>
        <w:pStyle w:val="ListParagraph"/>
        <w:numPr>
          <w:ilvl w:val="0"/>
          <w:numId w:val="7"/>
        </w:numPr>
      </w:pPr>
      <w:r w:rsidRPr="00A333DA">
        <w:t>Methodology</w:t>
      </w:r>
    </w:p>
    <w:p w:rsidR="00865A3D" w:rsidRPr="00A333DA" w:rsidRDefault="00732EAA" w:rsidP="00865A3D">
      <w:pPr>
        <w:pStyle w:val="Heading2"/>
        <w:numPr>
          <w:ilvl w:val="1"/>
          <w:numId w:val="2"/>
        </w:numPr>
        <w:rPr>
          <w:rFonts w:asciiTheme="minorHAnsi" w:hAnsiTheme="minorHAnsi"/>
          <w:color w:val="auto"/>
          <w:sz w:val="24"/>
          <w:szCs w:val="24"/>
        </w:rPr>
      </w:pPr>
      <w:r w:rsidRPr="00A333DA">
        <w:rPr>
          <w:rFonts w:asciiTheme="minorHAnsi" w:hAnsiTheme="minorHAnsi"/>
          <w:color w:val="auto"/>
          <w:sz w:val="24"/>
          <w:szCs w:val="24"/>
        </w:rPr>
        <w:t>Searching</w:t>
      </w:r>
    </w:p>
    <w:p w:rsidR="00865A3D" w:rsidRPr="00A333DA" w:rsidRDefault="00865A3D" w:rsidP="00865A3D">
      <w:pPr>
        <w:rPr>
          <w:rFonts w:asciiTheme="minorHAnsi" w:hAnsiTheme="minorHAnsi"/>
        </w:rPr>
      </w:pPr>
    </w:p>
    <w:p w:rsidR="00865A3D" w:rsidRPr="00A333DA" w:rsidRDefault="00865A3D" w:rsidP="00865A3D">
      <w:pPr>
        <w:rPr>
          <w:rFonts w:asciiTheme="minorHAnsi" w:hAnsiTheme="minorHAnsi"/>
          <w:b w:val="0"/>
        </w:rPr>
      </w:pPr>
      <w:r w:rsidRPr="00A333DA">
        <w:rPr>
          <w:rFonts w:asciiTheme="minorHAnsi" w:hAnsiTheme="minorHAnsi"/>
          <w:b w:val="0"/>
        </w:rPr>
        <w:t>Sear</w:t>
      </w:r>
      <w:r w:rsidR="00702538" w:rsidRPr="00A333DA">
        <w:rPr>
          <w:rFonts w:asciiTheme="minorHAnsi" w:hAnsiTheme="minorHAnsi"/>
          <w:b w:val="0"/>
        </w:rPr>
        <w:t>ch parameters: years 2000 – 2012</w:t>
      </w:r>
      <w:r w:rsidRPr="00A333DA">
        <w:rPr>
          <w:rFonts w:asciiTheme="minorHAnsi" w:hAnsiTheme="minorHAnsi"/>
          <w:b w:val="0"/>
        </w:rPr>
        <w:t xml:space="preserve">, </w:t>
      </w:r>
      <w:r w:rsidR="001519DC" w:rsidRPr="00A333DA">
        <w:rPr>
          <w:rFonts w:asciiTheme="minorHAnsi" w:hAnsiTheme="minorHAnsi"/>
          <w:b w:val="0"/>
        </w:rPr>
        <w:t xml:space="preserve">English language studies </w:t>
      </w:r>
      <w:r w:rsidRPr="00A333DA">
        <w:rPr>
          <w:rFonts w:asciiTheme="minorHAnsi" w:hAnsiTheme="minorHAnsi"/>
          <w:b w:val="0"/>
        </w:rPr>
        <w:t>only.</w:t>
      </w:r>
    </w:p>
    <w:p w:rsidR="00865A3D" w:rsidRPr="00A333DA" w:rsidRDefault="00865A3D" w:rsidP="00865A3D">
      <w:pPr>
        <w:rPr>
          <w:rFonts w:asciiTheme="minorHAnsi" w:hAnsiTheme="minorHAnsi"/>
          <w:b w:val="0"/>
        </w:rPr>
      </w:pPr>
    </w:p>
    <w:p w:rsidR="001519DC" w:rsidRPr="00A333DA" w:rsidRDefault="00865A3D" w:rsidP="00865A3D">
      <w:pPr>
        <w:rPr>
          <w:rFonts w:asciiTheme="minorHAnsi" w:hAnsiTheme="minorHAnsi"/>
          <w:b w:val="0"/>
        </w:rPr>
      </w:pPr>
      <w:r w:rsidRPr="00A333DA">
        <w:rPr>
          <w:rFonts w:asciiTheme="minorHAnsi" w:hAnsiTheme="minorHAnsi"/>
          <w:b w:val="0"/>
        </w:rPr>
        <w:t xml:space="preserve">The search will be transparent, carried out in journals and databases identified as most relevant to the review topic, and by contacting experts. </w:t>
      </w:r>
    </w:p>
    <w:p w:rsidR="001519DC" w:rsidRPr="00A333DA" w:rsidRDefault="001519DC" w:rsidP="00865A3D">
      <w:pPr>
        <w:rPr>
          <w:rFonts w:asciiTheme="minorHAnsi" w:hAnsiTheme="minorHAnsi"/>
          <w:b w:val="0"/>
        </w:rPr>
      </w:pPr>
    </w:p>
    <w:p w:rsidR="007859C9" w:rsidRPr="00A333DA" w:rsidRDefault="001519DC" w:rsidP="00865A3D">
      <w:pPr>
        <w:rPr>
          <w:rFonts w:asciiTheme="minorHAnsi" w:hAnsiTheme="minorHAnsi"/>
          <w:b w:val="0"/>
        </w:rPr>
      </w:pPr>
      <w:r w:rsidRPr="00A333DA">
        <w:rPr>
          <w:rFonts w:asciiTheme="minorHAnsi" w:hAnsiTheme="minorHAnsi"/>
          <w:b w:val="0"/>
        </w:rPr>
        <w:t>The d</w:t>
      </w:r>
      <w:r w:rsidR="00865A3D" w:rsidRPr="00A333DA">
        <w:rPr>
          <w:rFonts w:asciiTheme="minorHAnsi" w:hAnsiTheme="minorHAnsi"/>
          <w:b w:val="0"/>
        </w:rPr>
        <w:t>atabases</w:t>
      </w:r>
      <w:r w:rsidRPr="00A333DA">
        <w:rPr>
          <w:rFonts w:asciiTheme="minorHAnsi" w:hAnsiTheme="minorHAnsi"/>
          <w:b w:val="0"/>
        </w:rPr>
        <w:t xml:space="preserve"> have been chosen on the basis of their relevance to the review topic and their depth of coverage. These are also databases that are particularly good for identifying English language studies, which are the focus of this review</w:t>
      </w:r>
      <w:r w:rsidR="00865A3D" w:rsidRPr="00A333DA">
        <w:rPr>
          <w:rFonts w:asciiTheme="minorHAnsi" w:hAnsiTheme="minorHAnsi"/>
          <w:b w:val="0"/>
        </w:rPr>
        <w:t>: ERIC, BEI (British Educational Index), ASSIA (Applied Social Sc</w:t>
      </w:r>
      <w:r w:rsidR="007859C9" w:rsidRPr="00A333DA">
        <w:rPr>
          <w:rFonts w:asciiTheme="minorHAnsi" w:hAnsiTheme="minorHAnsi"/>
          <w:b w:val="0"/>
        </w:rPr>
        <w:t>iences Index and Abstracts),</w:t>
      </w:r>
      <w:r w:rsidRPr="00A333DA">
        <w:rPr>
          <w:rFonts w:asciiTheme="minorHAnsi" w:hAnsiTheme="minorHAnsi"/>
          <w:b w:val="0"/>
        </w:rPr>
        <w:t xml:space="preserve"> </w:t>
      </w:r>
      <w:r w:rsidR="00865A3D" w:rsidRPr="00A333DA">
        <w:rPr>
          <w:rFonts w:asciiTheme="minorHAnsi" w:hAnsiTheme="minorHAnsi"/>
          <w:b w:val="0"/>
        </w:rPr>
        <w:t>LISA (Library and Information Science Abstracts), Sociological Abstracts, Technology Research Database</w:t>
      </w:r>
      <w:r w:rsidRPr="00A333DA">
        <w:rPr>
          <w:rFonts w:asciiTheme="minorHAnsi" w:hAnsiTheme="minorHAnsi"/>
          <w:b w:val="0"/>
        </w:rPr>
        <w:t xml:space="preserve">, Child Data, Social Care Online, </w:t>
      </w:r>
      <w:proofErr w:type="spellStart"/>
      <w:r w:rsidRPr="00A333DA">
        <w:rPr>
          <w:rFonts w:asciiTheme="minorHAnsi" w:hAnsiTheme="minorHAnsi"/>
          <w:b w:val="0"/>
        </w:rPr>
        <w:t>Bibliomap</w:t>
      </w:r>
      <w:proofErr w:type="spellEnd"/>
      <w:r w:rsidRPr="00A333DA">
        <w:rPr>
          <w:rFonts w:asciiTheme="minorHAnsi" w:hAnsiTheme="minorHAnsi"/>
          <w:b w:val="0"/>
        </w:rPr>
        <w:t xml:space="preserve">, SSCI (Social Science Citation Index), </w:t>
      </w:r>
      <w:proofErr w:type="spellStart"/>
      <w:r w:rsidRPr="00A333DA">
        <w:rPr>
          <w:rFonts w:asciiTheme="minorHAnsi" w:hAnsiTheme="minorHAnsi"/>
          <w:b w:val="0"/>
        </w:rPr>
        <w:t>Scirus</w:t>
      </w:r>
      <w:proofErr w:type="spellEnd"/>
      <w:r w:rsidR="00865A3D" w:rsidRPr="00A333DA">
        <w:rPr>
          <w:rFonts w:asciiTheme="minorHAnsi" w:hAnsiTheme="minorHAnsi"/>
          <w:b w:val="0"/>
        </w:rPr>
        <w:t xml:space="preserve">. </w:t>
      </w:r>
    </w:p>
    <w:p w:rsidR="007859C9" w:rsidRPr="00A333DA" w:rsidRDefault="007859C9" w:rsidP="00865A3D">
      <w:pPr>
        <w:rPr>
          <w:rFonts w:asciiTheme="minorHAnsi" w:hAnsiTheme="minorHAnsi"/>
          <w:b w:val="0"/>
        </w:rPr>
      </w:pPr>
    </w:p>
    <w:p w:rsidR="007859C9" w:rsidRPr="00A333DA" w:rsidRDefault="00865A3D" w:rsidP="00865A3D">
      <w:pPr>
        <w:rPr>
          <w:rFonts w:asciiTheme="minorHAnsi" w:hAnsiTheme="minorHAnsi"/>
          <w:b w:val="0"/>
        </w:rPr>
      </w:pPr>
      <w:r w:rsidRPr="00A333DA">
        <w:rPr>
          <w:rFonts w:asciiTheme="minorHAnsi" w:hAnsiTheme="minorHAnsi"/>
          <w:b w:val="0"/>
        </w:rPr>
        <w:t xml:space="preserve">A second search will screen the websites of the Ministry for Education and the archives of the Department for Children, Schools and Families. </w:t>
      </w:r>
      <w:r w:rsidR="006A2179" w:rsidRPr="00A333DA">
        <w:rPr>
          <w:rFonts w:asciiTheme="minorHAnsi" w:hAnsiTheme="minorHAnsi"/>
          <w:b w:val="0"/>
        </w:rPr>
        <w:t xml:space="preserve">We will also search </w:t>
      </w:r>
      <w:hyperlink r:id="rId8" w:history="1">
        <w:r w:rsidR="006A2179" w:rsidRPr="00A333DA">
          <w:rPr>
            <w:rStyle w:val="Hyperlink"/>
            <w:rFonts w:asciiTheme="minorHAnsi" w:hAnsiTheme="minorHAnsi"/>
            <w:b w:val="0"/>
          </w:rPr>
          <w:t>http://evidencebasedprograms.org/wordpress/</w:t>
        </w:r>
      </w:hyperlink>
      <w:r w:rsidR="006A2179" w:rsidRPr="00A333DA">
        <w:rPr>
          <w:rFonts w:asciiTheme="minorHAnsi" w:hAnsiTheme="minorHAnsi"/>
          <w:b w:val="0"/>
        </w:rPr>
        <w:t xml:space="preserve"> which is a US site supported by the Coalition for Evidence Based Policy, and </w:t>
      </w:r>
      <w:hyperlink r:id="rId9" w:history="1">
        <w:r w:rsidR="006A2179" w:rsidRPr="00A333DA">
          <w:rPr>
            <w:rStyle w:val="Hyperlink"/>
            <w:rFonts w:asciiTheme="minorHAnsi" w:hAnsiTheme="minorHAnsi"/>
            <w:b w:val="0"/>
          </w:rPr>
          <w:t>http://ies.ed.gov/ncee/wwc/</w:t>
        </w:r>
      </w:hyperlink>
      <w:r w:rsidR="006A2179" w:rsidRPr="00A333DA">
        <w:rPr>
          <w:rFonts w:asciiTheme="minorHAnsi" w:hAnsiTheme="minorHAnsi"/>
          <w:b w:val="0"/>
        </w:rPr>
        <w:t xml:space="preserve"> which is the website of the US What Works Clearinghouse for educational research.</w:t>
      </w:r>
    </w:p>
    <w:p w:rsidR="007859C9" w:rsidRPr="00A333DA" w:rsidRDefault="007859C9" w:rsidP="00865A3D">
      <w:pPr>
        <w:rPr>
          <w:rFonts w:asciiTheme="minorHAnsi" w:hAnsiTheme="minorHAnsi"/>
          <w:b w:val="0"/>
        </w:rPr>
      </w:pPr>
    </w:p>
    <w:p w:rsidR="00865A3D" w:rsidRPr="00A333DA" w:rsidRDefault="00865A3D" w:rsidP="00865A3D">
      <w:pPr>
        <w:rPr>
          <w:rFonts w:asciiTheme="minorHAnsi" w:hAnsiTheme="minorHAnsi"/>
          <w:b w:val="0"/>
        </w:rPr>
      </w:pPr>
      <w:r w:rsidRPr="00A333DA">
        <w:rPr>
          <w:rFonts w:asciiTheme="minorHAnsi" w:hAnsiTheme="minorHAnsi"/>
          <w:b w:val="0"/>
        </w:rPr>
        <w:t>Relevant journals: Educational Media International, British Journal of Educational Technology, Journal of Educational Technology and Society, Technology Pedagogy and Education, and Contemporary Issues in Technology and Teacher Education.</w:t>
      </w:r>
      <w:r w:rsidR="001519DC" w:rsidRPr="00A333DA">
        <w:rPr>
          <w:rFonts w:asciiTheme="minorHAnsi" w:hAnsiTheme="minorHAnsi"/>
          <w:b w:val="0"/>
        </w:rPr>
        <w:t xml:space="preserve"> Issues from the last three years will be hand searched.</w:t>
      </w:r>
      <w:r w:rsidRPr="00A333DA">
        <w:rPr>
          <w:rFonts w:asciiTheme="minorHAnsi" w:hAnsiTheme="minorHAnsi"/>
          <w:b w:val="0"/>
        </w:rPr>
        <w:t xml:space="preserve"> </w:t>
      </w:r>
    </w:p>
    <w:p w:rsidR="007859C9" w:rsidRPr="00A333DA" w:rsidRDefault="007859C9" w:rsidP="00865A3D">
      <w:pPr>
        <w:rPr>
          <w:rFonts w:asciiTheme="minorHAnsi" w:hAnsiTheme="minorHAnsi"/>
          <w:b w:val="0"/>
        </w:rPr>
      </w:pPr>
    </w:p>
    <w:p w:rsidR="00865A3D" w:rsidRPr="00A333DA" w:rsidRDefault="00865A3D" w:rsidP="00865A3D">
      <w:pPr>
        <w:rPr>
          <w:rFonts w:asciiTheme="minorHAnsi" w:hAnsiTheme="minorHAnsi"/>
          <w:b w:val="0"/>
        </w:rPr>
      </w:pPr>
      <w:r w:rsidRPr="00A333DA">
        <w:rPr>
          <w:rFonts w:asciiTheme="minorHAnsi" w:hAnsiTheme="minorHAnsi"/>
          <w:b w:val="0"/>
        </w:rPr>
        <w:t>Academic experts will be contacted.</w:t>
      </w:r>
    </w:p>
    <w:p w:rsidR="00865A3D" w:rsidRPr="00A333DA" w:rsidRDefault="00865A3D" w:rsidP="00865A3D">
      <w:pPr>
        <w:rPr>
          <w:rFonts w:asciiTheme="minorHAnsi" w:hAnsiTheme="minorHAnsi"/>
          <w:b w:val="0"/>
        </w:rPr>
      </w:pPr>
    </w:p>
    <w:p w:rsidR="007859C9" w:rsidRPr="00A333DA" w:rsidRDefault="00865A3D" w:rsidP="00865A3D">
      <w:pPr>
        <w:rPr>
          <w:rFonts w:asciiTheme="minorHAnsi" w:hAnsiTheme="minorHAnsi"/>
        </w:rPr>
      </w:pPr>
      <w:r w:rsidRPr="00A333DA">
        <w:rPr>
          <w:rFonts w:asciiTheme="minorHAnsi" w:hAnsiTheme="minorHAnsi"/>
          <w:b w:val="0"/>
        </w:rPr>
        <w:t xml:space="preserve">The search will primarily aim to identify published </w:t>
      </w:r>
      <w:r w:rsidR="001519DC" w:rsidRPr="00A333DA">
        <w:rPr>
          <w:rFonts w:asciiTheme="minorHAnsi" w:hAnsiTheme="minorHAnsi"/>
          <w:b w:val="0"/>
        </w:rPr>
        <w:t xml:space="preserve">and peer-reviewed </w:t>
      </w:r>
      <w:r w:rsidRPr="00A333DA">
        <w:rPr>
          <w:rFonts w:asciiTheme="minorHAnsi" w:hAnsiTheme="minorHAnsi"/>
          <w:b w:val="0"/>
        </w:rPr>
        <w:t>literature, and research reports funded by the UK government (Department for Education)</w:t>
      </w:r>
      <w:r w:rsidR="001519DC" w:rsidRPr="00A333DA">
        <w:rPr>
          <w:rFonts w:asciiTheme="minorHAnsi" w:hAnsiTheme="minorHAnsi"/>
          <w:b w:val="0"/>
        </w:rPr>
        <w:t>. Master dissertations and PhD thesis will be excluded due to the time and costs related to locating such studies.</w:t>
      </w:r>
      <w:r w:rsidRPr="00A333DA">
        <w:rPr>
          <w:rFonts w:asciiTheme="minorHAnsi" w:hAnsiTheme="minorHAnsi"/>
          <w:b w:val="0"/>
        </w:rPr>
        <w:t xml:space="preserve"> </w:t>
      </w:r>
    </w:p>
    <w:p w:rsidR="00053C14" w:rsidRPr="00A333DA" w:rsidRDefault="00053C14" w:rsidP="00865A3D">
      <w:pPr>
        <w:rPr>
          <w:rFonts w:asciiTheme="minorHAnsi" w:hAnsiTheme="minorHAnsi"/>
          <w:b w:val="0"/>
        </w:rPr>
      </w:pPr>
    </w:p>
    <w:p w:rsidR="007859C9" w:rsidRPr="00A333DA" w:rsidRDefault="001519DC" w:rsidP="00865A3D">
      <w:pPr>
        <w:rPr>
          <w:rFonts w:asciiTheme="minorHAnsi" w:hAnsiTheme="minorHAnsi"/>
          <w:b w:val="0"/>
        </w:rPr>
      </w:pPr>
      <w:r w:rsidRPr="00A333DA">
        <w:rPr>
          <w:rFonts w:asciiTheme="minorHAnsi" w:hAnsiTheme="minorHAnsi"/>
          <w:b w:val="0"/>
        </w:rPr>
        <w:t>The search terms will be relevant to:</w:t>
      </w:r>
    </w:p>
    <w:p w:rsidR="00053C14" w:rsidRPr="00A333DA" w:rsidRDefault="00053C14" w:rsidP="001519DC">
      <w:pPr>
        <w:pStyle w:val="ListParagraph"/>
        <w:numPr>
          <w:ilvl w:val="0"/>
          <w:numId w:val="3"/>
        </w:numPr>
        <w:rPr>
          <w:rFonts w:asciiTheme="minorHAnsi" w:hAnsiTheme="minorHAnsi"/>
          <w:b w:val="0"/>
        </w:rPr>
      </w:pPr>
      <w:r w:rsidRPr="00A333DA">
        <w:rPr>
          <w:rFonts w:asciiTheme="minorHAnsi" w:hAnsiTheme="minorHAnsi"/>
          <w:b w:val="0"/>
        </w:rPr>
        <w:t>Publi</w:t>
      </w:r>
      <w:r w:rsidR="00702538" w:rsidRPr="00A333DA">
        <w:rPr>
          <w:rFonts w:asciiTheme="minorHAnsi" w:hAnsiTheme="minorHAnsi"/>
          <w:b w:val="0"/>
        </w:rPr>
        <w:t>cation year (</w:t>
      </w:r>
      <w:r w:rsidRPr="00A333DA">
        <w:rPr>
          <w:rFonts w:asciiTheme="minorHAnsi" w:hAnsiTheme="minorHAnsi"/>
          <w:b w:val="0"/>
        </w:rPr>
        <w:t>2000 or after</w:t>
      </w:r>
      <w:r w:rsidR="00702538" w:rsidRPr="00A333DA">
        <w:rPr>
          <w:rFonts w:asciiTheme="minorHAnsi" w:hAnsiTheme="minorHAnsi"/>
          <w:b w:val="0"/>
        </w:rPr>
        <w:t>)</w:t>
      </w:r>
    </w:p>
    <w:p w:rsidR="001519DC" w:rsidRPr="00A333DA" w:rsidRDefault="001519DC" w:rsidP="001519DC">
      <w:pPr>
        <w:pStyle w:val="ListParagraph"/>
        <w:numPr>
          <w:ilvl w:val="0"/>
          <w:numId w:val="3"/>
        </w:numPr>
        <w:rPr>
          <w:rFonts w:asciiTheme="minorHAnsi" w:hAnsiTheme="minorHAnsi"/>
          <w:b w:val="0"/>
        </w:rPr>
      </w:pPr>
      <w:r w:rsidRPr="00A333DA">
        <w:rPr>
          <w:rFonts w:asciiTheme="minorHAnsi" w:hAnsiTheme="minorHAnsi"/>
          <w:b w:val="0"/>
        </w:rPr>
        <w:t xml:space="preserve">The intervention type (ICT </w:t>
      </w:r>
      <w:r w:rsidR="006A7CD2">
        <w:rPr>
          <w:rFonts w:asciiTheme="minorHAnsi" w:hAnsiTheme="minorHAnsi"/>
          <w:b w:val="0"/>
        </w:rPr>
        <w:t>provision for educational attainment</w:t>
      </w:r>
      <w:r w:rsidRPr="00A333DA">
        <w:rPr>
          <w:rFonts w:asciiTheme="minorHAnsi" w:hAnsiTheme="minorHAnsi"/>
          <w:b w:val="0"/>
        </w:rPr>
        <w:t>)</w:t>
      </w:r>
    </w:p>
    <w:p w:rsidR="001519DC" w:rsidRPr="00A333DA" w:rsidRDefault="001519DC" w:rsidP="001519DC">
      <w:pPr>
        <w:pStyle w:val="ListParagraph"/>
        <w:numPr>
          <w:ilvl w:val="0"/>
          <w:numId w:val="3"/>
        </w:numPr>
        <w:rPr>
          <w:rFonts w:asciiTheme="minorHAnsi" w:hAnsiTheme="minorHAnsi"/>
          <w:b w:val="0"/>
        </w:rPr>
      </w:pPr>
      <w:r w:rsidRPr="00A333DA">
        <w:rPr>
          <w:rFonts w:asciiTheme="minorHAnsi" w:hAnsiTheme="minorHAnsi"/>
          <w:b w:val="0"/>
        </w:rPr>
        <w:t>The population (primary and secondary school pupils)</w:t>
      </w:r>
    </w:p>
    <w:p w:rsidR="001519DC" w:rsidRPr="00A333DA" w:rsidRDefault="001519DC" w:rsidP="001519DC">
      <w:pPr>
        <w:pStyle w:val="ListParagraph"/>
        <w:numPr>
          <w:ilvl w:val="0"/>
          <w:numId w:val="3"/>
        </w:numPr>
        <w:rPr>
          <w:rFonts w:asciiTheme="minorHAnsi" w:hAnsiTheme="minorHAnsi"/>
          <w:b w:val="0"/>
        </w:rPr>
      </w:pPr>
      <w:r w:rsidRPr="00A333DA">
        <w:rPr>
          <w:rFonts w:asciiTheme="minorHAnsi" w:hAnsiTheme="minorHAnsi"/>
          <w:b w:val="0"/>
        </w:rPr>
        <w:t>Study design</w:t>
      </w:r>
      <w:r w:rsidR="00053C14" w:rsidRPr="00A333DA">
        <w:rPr>
          <w:rFonts w:asciiTheme="minorHAnsi" w:hAnsiTheme="minorHAnsi"/>
          <w:b w:val="0"/>
        </w:rPr>
        <w:t xml:space="preserve"> (impact studies)</w:t>
      </w:r>
    </w:p>
    <w:p w:rsidR="00053C14" w:rsidRPr="00A333DA" w:rsidRDefault="00053C14" w:rsidP="001519DC">
      <w:pPr>
        <w:pStyle w:val="ListParagraph"/>
        <w:numPr>
          <w:ilvl w:val="0"/>
          <w:numId w:val="3"/>
        </w:numPr>
        <w:rPr>
          <w:rFonts w:asciiTheme="minorHAnsi" w:hAnsiTheme="minorHAnsi"/>
          <w:b w:val="0"/>
        </w:rPr>
      </w:pPr>
      <w:r w:rsidRPr="00A333DA">
        <w:rPr>
          <w:rFonts w:asciiTheme="minorHAnsi" w:hAnsiTheme="minorHAnsi"/>
          <w:b w:val="0"/>
        </w:rPr>
        <w:t>Equity filters (socially disadvantaged)</w:t>
      </w:r>
    </w:p>
    <w:p w:rsidR="00053C14" w:rsidRPr="00A333DA" w:rsidRDefault="00053C14" w:rsidP="00053C14">
      <w:pPr>
        <w:rPr>
          <w:rFonts w:asciiTheme="minorHAnsi" w:hAnsiTheme="minorHAnsi"/>
          <w:b w:val="0"/>
        </w:rPr>
      </w:pPr>
    </w:p>
    <w:p w:rsidR="00053C14" w:rsidRPr="00A333DA" w:rsidRDefault="00053C14" w:rsidP="00053C14">
      <w:pPr>
        <w:rPr>
          <w:rFonts w:asciiTheme="minorHAnsi" w:hAnsiTheme="minorHAnsi"/>
          <w:b w:val="0"/>
        </w:rPr>
      </w:pPr>
      <w:r w:rsidRPr="00A333DA">
        <w:rPr>
          <w:rFonts w:asciiTheme="minorHAnsi" w:hAnsiTheme="minorHAnsi"/>
          <w:b w:val="0"/>
        </w:rPr>
        <w:t xml:space="preserve">The equity filters will only be added if </w:t>
      </w:r>
      <w:r w:rsidR="00702538" w:rsidRPr="00A333DA">
        <w:rPr>
          <w:rFonts w:asciiTheme="minorHAnsi" w:hAnsiTheme="minorHAnsi"/>
          <w:b w:val="0"/>
        </w:rPr>
        <w:t>the search results number</w:t>
      </w:r>
      <w:r w:rsidR="0030258A" w:rsidRPr="00A333DA">
        <w:rPr>
          <w:rFonts w:asciiTheme="minorHAnsi" w:hAnsiTheme="minorHAnsi"/>
          <w:b w:val="0"/>
        </w:rPr>
        <w:t xml:space="preserve"> </w:t>
      </w:r>
      <w:r w:rsidRPr="00A333DA">
        <w:rPr>
          <w:rFonts w:asciiTheme="minorHAnsi" w:hAnsiTheme="minorHAnsi"/>
          <w:b w:val="0"/>
        </w:rPr>
        <w:t xml:space="preserve">&gt; 3000 as research has found that these can miss important studies which did not use such terms in their title or abstract </w:t>
      </w:r>
      <w:r w:rsidR="0068581D" w:rsidRPr="00A333DA">
        <w:rPr>
          <w:rFonts w:asciiTheme="minorHAnsi" w:hAnsiTheme="minorHAnsi"/>
          <w:b w:val="0"/>
        </w:rPr>
        <w:fldChar w:fldCharType="begin"/>
      </w:r>
      <w:r w:rsidR="006A2179" w:rsidRPr="00A333DA">
        <w:rPr>
          <w:rFonts w:asciiTheme="minorHAnsi" w:hAnsiTheme="minorHAnsi"/>
          <w:b w:val="0"/>
        </w:rPr>
        <w:instrText xml:space="preserve"> ADDIN REFMGR.CITE &lt;Refman&gt;&lt;Cite&gt;&lt;Author&gt;Oliver&lt;/Author&gt;&lt;Year&gt;2008&lt;/Year&gt;&lt;RecNum&gt;10&lt;/RecNum&gt;&lt;IDText&gt;Health promotion, inequalities and young people&amp;apos;s health: A systematic review of research&lt;/IDText&gt;&lt;MDL Ref_Type="Report"&gt;&lt;Ref_Type&gt;Report&lt;/Ref_Type&gt;&lt;Ref_ID&gt;10&lt;/Ref_ID&gt;&lt;Title_Primary&gt;Health promotion, inequalities and young people&amp;apos;s health: A systematic review of research&lt;/Title_Primary&gt;&lt;Authors_Primary&gt;Oliver,S.&lt;/Authors_Primary&gt;&lt;Authors_Primary&gt;Kavanagh,J.&lt;/Authors_Primary&gt;&lt;Authors_Primary&gt;Caird,J.&lt;/Authors_Primary&gt;&lt;Authors_Primary&gt;Lorenc,T.&lt;/Authors_Primary&gt;&lt;Authors_Primary&gt;Oliver,K.&lt;/Authors_Primary&gt;&lt;Authors_Primary&gt;Harden,A.&lt;/Authors_Primary&gt;&lt;Authors_Primary&gt;Thomas,J.&lt;/Authors_Primary&gt;&lt;Authors_Primary&gt;Greaves,A.&lt;/Authors_Primary&gt;&lt;Authors_Primary&gt;Oakley,A.&lt;/Authors_Primary&gt;&lt;Date_Primary&gt;2008&lt;/Date_Primary&gt;&lt;Keywords&gt;disadvantaged&lt;/Keywords&gt;&lt;Keywords&gt;health&lt;/Keywords&gt;&lt;Keywords&gt;methods&lt;/Keywords&gt;&lt;Keywords&gt;systematic review&lt;/Keywords&gt;&lt;Reprint&gt;In File&lt;/Reprint&gt;&lt;Pub_Place&gt;London&lt;/Pub_Place&gt;&lt;Publisher&gt;EPPI-Centre&lt;/Publisher&gt;&lt;ZZ_WorkformID&gt;24&lt;/ZZ_WorkformID&gt;&lt;/MDL&gt;&lt;/Cite&gt;&lt;/Refman&gt;</w:instrText>
      </w:r>
      <w:r w:rsidR="0068581D" w:rsidRPr="00A333DA">
        <w:rPr>
          <w:rFonts w:asciiTheme="minorHAnsi" w:hAnsiTheme="minorHAnsi"/>
          <w:b w:val="0"/>
        </w:rPr>
        <w:fldChar w:fldCharType="separate"/>
      </w:r>
      <w:r w:rsidR="0089201B" w:rsidRPr="00A333DA">
        <w:rPr>
          <w:rFonts w:asciiTheme="minorHAnsi" w:hAnsiTheme="minorHAnsi"/>
          <w:b w:val="0"/>
        </w:rPr>
        <w:t xml:space="preserve">(Oliver </w:t>
      </w:r>
      <w:r w:rsidR="0089201B" w:rsidRPr="00A333DA">
        <w:rPr>
          <w:rFonts w:asciiTheme="minorHAnsi" w:hAnsiTheme="minorHAnsi"/>
          <w:b w:val="0"/>
          <w:i/>
        </w:rPr>
        <w:t>et al.</w:t>
      </w:r>
      <w:r w:rsidR="0089201B" w:rsidRPr="00A333DA">
        <w:rPr>
          <w:rFonts w:asciiTheme="minorHAnsi" w:hAnsiTheme="minorHAnsi"/>
          <w:b w:val="0"/>
        </w:rPr>
        <w:t xml:space="preserve"> 2008)</w:t>
      </w:r>
      <w:r w:rsidR="0068581D" w:rsidRPr="00A333DA">
        <w:rPr>
          <w:rFonts w:asciiTheme="minorHAnsi" w:hAnsiTheme="minorHAnsi"/>
          <w:b w:val="0"/>
        </w:rPr>
        <w:fldChar w:fldCharType="end"/>
      </w:r>
      <w:r w:rsidRPr="00A333DA">
        <w:rPr>
          <w:rFonts w:asciiTheme="minorHAnsi" w:hAnsiTheme="minorHAnsi"/>
          <w:b w:val="0"/>
        </w:rPr>
        <w:t>.</w:t>
      </w:r>
      <w:r w:rsidR="0030258A" w:rsidRPr="00A333DA">
        <w:rPr>
          <w:rFonts w:asciiTheme="minorHAnsi" w:hAnsiTheme="minorHAnsi"/>
          <w:b w:val="0"/>
        </w:rPr>
        <w:t xml:space="preserve"> </w:t>
      </w:r>
    </w:p>
    <w:p w:rsidR="00053C14" w:rsidRPr="00A333DA" w:rsidRDefault="00053C14" w:rsidP="00053C14">
      <w:pPr>
        <w:rPr>
          <w:rFonts w:asciiTheme="minorHAnsi" w:hAnsiTheme="minorHAnsi"/>
          <w:b w:val="0"/>
        </w:rPr>
      </w:pPr>
    </w:p>
    <w:p w:rsidR="001519DC" w:rsidRPr="00A333DA" w:rsidRDefault="001519DC" w:rsidP="00865A3D">
      <w:pPr>
        <w:rPr>
          <w:rFonts w:asciiTheme="minorHAnsi" w:hAnsiTheme="minorHAnsi"/>
        </w:rPr>
      </w:pPr>
    </w:p>
    <w:p w:rsidR="00732EAA" w:rsidRPr="00A333DA" w:rsidRDefault="00732EAA" w:rsidP="00672A96">
      <w:pPr>
        <w:pStyle w:val="Heading2"/>
        <w:numPr>
          <w:ilvl w:val="1"/>
          <w:numId w:val="2"/>
        </w:numPr>
        <w:rPr>
          <w:rFonts w:asciiTheme="minorHAnsi" w:hAnsiTheme="minorHAnsi"/>
          <w:color w:val="auto"/>
          <w:sz w:val="24"/>
          <w:szCs w:val="24"/>
        </w:rPr>
      </w:pPr>
      <w:r w:rsidRPr="00A333DA">
        <w:rPr>
          <w:rFonts w:asciiTheme="minorHAnsi" w:hAnsiTheme="minorHAnsi"/>
          <w:color w:val="auto"/>
          <w:sz w:val="24"/>
          <w:szCs w:val="24"/>
        </w:rPr>
        <w:t>Screening</w:t>
      </w:r>
    </w:p>
    <w:p w:rsidR="00786CCA" w:rsidRPr="00A333DA" w:rsidRDefault="00786CCA" w:rsidP="00786CCA">
      <w:pPr>
        <w:rPr>
          <w:rFonts w:asciiTheme="minorHAnsi" w:hAnsiTheme="minorHAnsi"/>
        </w:rPr>
      </w:pPr>
    </w:p>
    <w:p w:rsidR="002E19FA" w:rsidRPr="00A333DA" w:rsidRDefault="00786CCA" w:rsidP="002E19FA">
      <w:pPr>
        <w:rPr>
          <w:rFonts w:asciiTheme="minorHAnsi" w:hAnsiTheme="minorHAnsi"/>
          <w:b w:val="0"/>
        </w:rPr>
      </w:pPr>
      <w:r w:rsidRPr="00A333DA">
        <w:rPr>
          <w:rFonts w:asciiTheme="minorHAnsi" w:hAnsiTheme="minorHAnsi"/>
          <w:b w:val="0"/>
        </w:rPr>
        <w:t xml:space="preserve">A screening tool will be developed in EPPI-Reviewer 4 with the aim of assessing all study abstracts against the inclusion </w:t>
      </w:r>
      <w:r w:rsidR="002E19FA" w:rsidRPr="00A333DA">
        <w:rPr>
          <w:rFonts w:asciiTheme="minorHAnsi" w:hAnsiTheme="minorHAnsi"/>
          <w:b w:val="0"/>
        </w:rPr>
        <w:t xml:space="preserve">and exclusion </w:t>
      </w:r>
      <w:r w:rsidRPr="00A333DA">
        <w:rPr>
          <w:rFonts w:asciiTheme="minorHAnsi" w:hAnsiTheme="minorHAnsi"/>
          <w:b w:val="0"/>
        </w:rPr>
        <w:t xml:space="preserve">criteria. </w:t>
      </w:r>
      <w:r w:rsidR="00702538" w:rsidRPr="00A333DA">
        <w:rPr>
          <w:rFonts w:asciiTheme="minorHAnsi" w:hAnsiTheme="minorHAnsi"/>
          <w:b w:val="0"/>
        </w:rPr>
        <w:t>The screening will fo</w:t>
      </w:r>
      <w:r w:rsidR="002E19FA" w:rsidRPr="00A333DA">
        <w:rPr>
          <w:rFonts w:asciiTheme="minorHAnsi" w:hAnsiTheme="minorHAnsi"/>
          <w:b w:val="0"/>
        </w:rPr>
        <w:t>cus on exclusion criteria, assuming that all studies are originally included. Ten percent of abstracts will be double screened at the start of the screening process and any discrepancies will inform the screening tool, and if need be the protocol will be adjusted accordingly.</w:t>
      </w:r>
    </w:p>
    <w:p w:rsidR="002E19FA" w:rsidRPr="00A333DA" w:rsidRDefault="002E19FA" w:rsidP="00786CCA">
      <w:pPr>
        <w:rPr>
          <w:rFonts w:asciiTheme="minorHAnsi" w:hAnsiTheme="minorHAnsi"/>
          <w:b w:val="0"/>
        </w:rPr>
      </w:pPr>
    </w:p>
    <w:p w:rsidR="002E19FA" w:rsidRPr="00A333DA" w:rsidRDefault="002E19FA" w:rsidP="00786CCA">
      <w:pPr>
        <w:rPr>
          <w:rFonts w:asciiTheme="minorHAnsi" w:hAnsiTheme="minorHAnsi"/>
          <w:b w:val="0"/>
        </w:rPr>
      </w:pPr>
      <w:r w:rsidRPr="00A333DA">
        <w:rPr>
          <w:rFonts w:asciiTheme="minorHAnsi" w:hAnsiTheme="minorHAnsi"/>
          <w:b w:val="0"/>
        </w:rPr>
        <w:t xml:space="preserve">The </w:t>
      </w:r>
      <w:r w:rsidR="00C172F8">
        <w:rPr>
          <w:rFonts w:asciiTheme="minorHAnsi" w:hAnsiTheme="minorHAnsi"/>
          <w:b w:val="0"/>
        </w:rPr>
        <w:t xml:space="preserve">following </w:t>
      </w:r>
      <w:r w:rsidRPr="00A333DA">
        <w:rPr>
          <w:rFonts w:asciiTheme="minorHAnsi" w:hAnsiTheme="minorHAnsi"/>
          <w:b w:val="0"/>
        </w:rPr>
        <w:t xml:space="preserve">screening tool </w:t>
      </w:r>
      <w:r w:rsidR="00C172F8">
        <w:rPr>
          <w:rFonts w:asciiTheme="minorHAnsi" w:hAnsiTheme="minorHAnsi"/>
          <w:b w:val="0"/>
        </w:rPr>
        <w:t>has been developed in EPPI Reviewer 4</w:t>
      </w:r>
      <w:r w:rsidRPr="00A333DA">
        <w:rPr>
          <w:rFonts w:asciiTheme="minorHAnsi" w:hAnsiTheme="minorHAnsi"/>
          <w:b w:val="0"/>
        </w:rPr>
        <w:t>:</w:t>
      </w:r>
    </w:p>
    <w:p w:rsidR="002E19FA" w:rsidRPr="00A333DA" w:rsidRDefault="002E19FA" w:rsidP="00786CCA">
      <w:pPr>
        <w:rPr>
          <w:rFonts w:asciiTheme="minorHAnsi" w:hAnsiTheme="minorHAnsi"/>
          <w:b w:val="0"/>
        </w:rPr>
      </w:pPr>
    </w:p>
    <w:p w:rsidR="002E19FA" w:rsidRDefault="002E19FA" w:rsidP="002E19FA">
      <w:pPr>
        <w:pStyle w:val="ListParagraph"/>
        <w:numPr>
          <w:ilvl w:val="0"/>
          <w:numId w:val="3"/>
        </w:numPr>
        <w:rPr>
          <w:rFonts w:asciiTheme="minorHAnsi" w:hAnsiTheme="minorHAnsi"/>
          <w:b w:val="0"/>
        </w:rPr>
      </w:pPr>
      <w:r w:rsidRPr="00A333DA">
        <w:rPr>
          <w:rFonts w:asciiTheme="minorHAnsi" w:hAnsiTheme="minorHAnsi"/>
          <w:b w:val="0"/>
        </w:rPr>
        <w:t xml:space="preserve">Exclude, not ICT </w:t>
      </w:r>
    </w:p>
    <w:p w:rsidR="00C172F8" w:rsidRPr="00A333DA" w:rsidRDefault="00C172F8" w:rsidP="002E19FA">
      <w:pPr>
        <w:pStyle w:val="ListParagraph"/>
        <w:numPr>
          <w:ilvl w:val="0"/>
          <w:numId w:val="3"/>
        </w:numPr>
        <w:rPr>
          <w:rFonts w:asciiTheme="minorHAnsi" w:hAnsiTheme="minorHAnsi"/>
          <w:b w:val="0"/>
        </w:rPr>
      </w:pPr>
      <w:r>
        <w:rPr>
          <w:rFonts w:asciiTheme="minorHAnsi" w:hAnsiTheme="minorHAnsi"/>
          <w:b w:val="0"/>
        </w:rPr>
        <w:t>Exclude, not children and young people</w:t>
      </w:r>
    </w:p>
    <w:p w:rsidR="002E19FA" w:rsidRDefault="002E19FA" w:rsidP="002E19FA">
      <w:pPr>
        <w:pStyle w:val="ListParagraph"/>
        <w:numPr>
          <w:ilvl w:val="0"/>
          <w:numId w:val="3"/>
        </w:numPr>
        <w:rPr>
          <w:rFonts w:asciiTheme="minorHAnsi" w:hAnsiTheme="minorHAnsi"/>
          <w:b w:val="0"/>
        </w:rPr>
      </w:pPr>
      <w:r w:rsidRPr="00A333DA">
        <w:rPr>
          <w:rFonts w:asciiTheme="minorHAnsi" w:hAnsiTheme="minorHAnsi"/>
          <w:b w:val="0"/>
        </w:rPr>
        <w:t xml:space="preserve">Exclude, not ICT </w:t>
      </w:r>
      <w:r w:rsidR="00C172F8">
        <w:rPr>
          <w:rFonts w:asciiTheme="minorHAnsi" w:hAnsiTheme="minorHAnsi"/>
          <w:b w:val="0"/>
        </w:rPr>
        <w:t>for education</w:t>
      </w:r>
    </w:p>
    <w:p w:rsidR="00C172F8" w:rsidRPr="00A333DA" w:rsidRDefault="00C172F8" w:rsidP="002E19FA">
      <w:pPr>
        <w:pStyle w:val="ListParagraph"/>
        <w:numPr>
          <w:ilvl w:val="0"/>
          <w:numId w:val="3"/>
        </w:numPr>
        <w:rPr>
          <w:rFonts w:asciiTheme="minorHAnsi" w:hAnsiTheme="minorHAnsi"/>
          <w:b w:val="0"/>
        </w:rPr>
      </w:pPr>
      <w:r>
        <w:rPr>
          <w:rFonts w:asciiTheme="minorHAnsi" w:hAnsiTheme="minorHAnsi"/>
          <w:b w:val="0"/>
        </w:rPr>
        <w:t>Exclude, ICT for teaching methods</w:t>
      </w:r>
    </w:p>
    <w:p w:rsidR="002E19FA" w:rsidRDefault="00C172F8" w:rsidP="002E19FA">
      <w:pPr>
        <w:pStyle w:val="ListParagraph"/>
        <w:numPr>
          <w:ilvl w:val="0"/>
          <w:numId w:val="3"/>
        </w:numPr>
        <w:rPr>
          <w:rFonts w:asciiTheme="minorHAnsi" w:hAnsiTheme="minorHAnsi"/>
          <w:b w:val="0"/>
        </w:rPr>
      </w:pPr>
      <w:r>
        <w:rPr>
          <w:rFonts w:asciiTheme="minorHAnsi" w:hAnsiTheme="minorHAnsi"/>
          <w:b w:val="0"/>
        </w:rPr>
        <w:t>Include, process/</w:t>
      </w:r>
      <w:proofErr w:type="spellStart"/>
      <w:r>
        <w:rPr>
          <w:rFonts w:asciiTheme="minorHAnsi" w:hAnsiTheme="minorHAnsi"/>
          <w:b w:val="0"/>
        </w:rPr>
        <w:t>qual</w:t>
      </w:r>
      <w:proofErr w:type="spellEnd"/>
      <w:r>
        <w:rPr>
          <w:rFonts w:asciiTheme="minorHAnsi" w:hAnsiTheme="minorHAnsi"/>
          <w:b w:val="0"/>
        </w:rPr>
        <w:t xml:space="preserve"> study</w:t>
      </w:r>
    </w:p>
    <w:p w:rsidR="00C172F8" w:rsidRDefault="00C172F8" w:rsidP="002E19FA">
      <w:pPr>
        <w:pStyle w:val="ListParagraph"/>
        <w:numPr>
          <w:ilvl w:val="0"/>
          <w:numId w:val="3"/>
        </w:numPr>
        <w:rPr>
          <w:rFonts w:asciiTheme="minorHAnsi" w:hAnsiTheme="minorHAnsi"/>
          <w:b w:val="0"/>
        </w:rPr>
      </w:pPr>
      <w:r>
        <w:rPr>
          <w:rFonts w:asciiTheme="minorHAnsi" w:hAnsiTheme="minorHAnsi"/>
          <w:b w:val="0"/>
        </w:rPr>
        <w:t>Include, survey analysis</w:t>
      </w:r>
    </w:p>
    <w:p w:rsidR="00C172F8" w:rsidRPr="00A333DA" w:rsidRDefault="00C172F8" w:rsidP="002E19FA">
      <w:pPr>
        <w:pStyle w:val="ListParagraph"/>
        <w:numPr>
          <w:ilvl w:val="0"/>
          <w:numId w:val="3"/>
        </w:numPr>
        <w:rPr>
          <w:rFonts w:asciiTheme="minorHAnsi" w:hAnsiTheme="minorHAnsi"/>
          <w:b w:val="0"/>
        </w:rPr>
      </w:pPr>
      <w:r>
        <w:rPr>
          <w:rFonts w:asciiTheme="minorHAnsi" w:hAnsiTheme="minorHAnsi"/>
          <w:b w:val="0"/>
        </w:rPr>
        <w:t>Include outcome evaluation</w:t>
      </w:r>
    </w:p>
    <w:p w:rsidR="002E19FA" w:rsidRPr="00A333DA" w:rsidRDefault="002E19FA" w:rsidP="002E19FA">
      <w:pPr>
        <w:pStyle w:val="ListParagraph"/>
        <w:numPr>
          <w:ilvl w:val="0"/>
          <w:numId w:val="3"/>
        </w:numPr>
        <w:rPr>
          <w:rFonts w:asciiTheme="minorHAnsi" w:hAnsiTheme="minorHAnsi"/>
          <w:b w:val="0"/>
        </w:rPr>
      </w:pPr>
      <w:r w:rsidRPr="00A333DA">
        <w:rPr>
          <w:rFonts w:asciiTheme="minorHAnsi" w:hAnsiTheme="minorHAnsi"/>
          <w:b w:val="0"/>
        </w:rPr>
        <w:t>Include</w:t>
      </w:r>
      <w:r w:rsidR="00C172F8">
        <w:rPr>
          <w:rFonts w:asciiTheme="minorHAnsi" w:hAnsiTheme="minorHAnsi"/>
          <w:b w:val="0"/>
        </w:rPr>
        <w:t xml:space="preserve">, </w:t>
      </w:r>
      <w:r w:rsidRPr="00A333DA">
        <w:rPr>
          <w:rFonts w:asciiTheme="minorHAnsi" w:hAnsiTheme="minorHAnsi"/>
          <w:b w:val="0"/>
        </w:rPr>
        <w:t>abstract</w:t>
      </w:r>
      <w:r w:rsidR="00C172F8">
        <w:rPr>
          <w:rFonts w:asciiTheme="minorHAnsi" w:hAnsiTheme="minorHAnsi"/>
          <w:b w:val="0"/>
        </w:rPr>
        <w:t xml:space="preserve"> unclear, retain</w:t>
      </w:r>
    </w:p>
    <w:p w:rsidR="002E19FA" w:rsidRPr="00A333DA" w:rsidRDefault="002E19FA" w:rsidP="002E19FA">
      <w:pPr>
        <w:pStyle w:val="ListParagraph"/>
        <w:numPr>
          <w:ilvl w:val="1"/>
          <w:numId w:val="3"/>
        </w:numPr>
        <w:rPr>
          <w:rFonts w:asciiTheme="minorHAnsi" w:hAnsiTheme="minorHAnsi"/>
          <w:b w:val="0"/>
        </w:rPr>
      </w:pPr>
      <w:r w:rsidRPr="00A333DA">
        <w:rPr>
          <w:rFonts w:asciiTheme="minorHAnsi" w:hAnsiTheme="minorHAnsi"/>
          <w:b w:val="0"/>
        </w:rPr>
        <w:t>Exclude (state reason in comments function)</w:t>
      </w:r>
    </w:p>
    <w:p w:rsidR="002E19FA" w:rsidRPr="00A333DA" w:rsidRDefault="002E19FA" w:rsidP="002E19FA">
      <w:pPr>
        <w:pStyle w:val="ListParagraph"/>
        <w:numPr>
          <w:ilvl w:val="1"/>
          <w:numId w:val="3"/>
        </w:numPr>
        <w:rPr>
          <w:rFonts w:asciiTheme="minorHAnsi" w:hAnsiTheme="minorHAnsi"/>
          <w:b w:val="0"/>
        </w:rPr>
      </w:pPr>
      <w:r w:rsidRPr="00A333DA">
        <w:rPr>
          <w:rFonts w:asciiTheme="minorHAnsi" w:hAnsiTheme="minorHAnsi"/>
          <w:b w:val="0"/>
        </w:rPr>
        <w:t xml:space="preserve">Include on full study </w:t>
      </w:r>
    </w:p>
    <w:p w:rsidR="002E19FA" w:rsidRPr="00A333DA" w:rsidRDefault="002E19FA" w:rsidP="002E19FA">
      <w:pPr>
        <w:pStyle w:val="ListParagraph"/>
        <w:numPr>
          <w:ilvl w:val="0"/>
          <w:numId w:val="3"/>
        </w:numPr>
        <w:rPr>
          <w:rFonts w:asciiTheme="minorHAnsi" w:hAnsiTheme="minorHAnsi"/>
          <w:b w:val="0"/>
        </w:rPr>
      </w:pPr>
      <w:r w:rsidRPr="00A333DA">
        <w:rPr>
          <w:rFonts w:asciiTheme="minorHAnsi" w:hAnsiTheme="minorHAnsi"/>
          <w:b w:val="0"/>
        </w:rPr>
        <w:t>Include</w:t>
      </w:r>
      <w:r w:rsidR="00C172F8">
        <w:rPr>
          <w:rFonts w:asciiTheme="minorHAnsi" w:hAnsiTheme="minorHAnsi"/>
          <w:b w:val="0"/>
        </w:rPr>
        <w:t>d</w:t>
      </w:r>
      <w:r w:rsidRPr="00A333DA">
        <w:rPr>
          <w:rFonts w:asciiTheme="minorHAnsi" w:hAnsiTheme="minorHAnsi"/>
          <w:b w:val="0"/>
        </w:rPr>
        <w:t xml:space="preserve"> on full study</w:t>
      </w:r>
    </w:p>
    <w:p w:rsidR="00787A1B" w:rsidRPr="00A333DA" w:rsidRDefault="00787A1B" w:rsidP="00786CCA">
      <w:pPr>
        <w:rPr>
          <w:rFonts w:asciiTheme="minorHAnsi" w:hAnsiTheme="minorHAnsi"/>
          <w:b w:val="0"/>
        </w:rPr>
      </w:pPr>
    </w:p>
    <w:p w:rsidR="002E19FA" w:rsidRDefault="00C172F8" w:rsidP="00786CCA">
      <w:pPr>
        <w:rPr>
          <w:rFonts w:asciiTheme="minorHAnsi" w:hAnsiTheme="minorHAnsi"/>
          <w:b w:val="0"/>
        </w:rPr>
      </w:pPr>
      <w:r>
        <w:rPr>
          <w:rFonts w:asciiTheme="minorHAnsi" w:hAnsiTheme="minorHAnsi"/>
          <w:b w:val="0"/>
        </w:rPr>
        <w:t>The screening tool will be tested on a sample of relevant studies identified using text mining. This is to ensure that the tool is tested on studies likely to be relevant to ICT, rather than those which are clearly irrelevant to this review.</w:t>
      </w:r>
    </w:p>
    <w:p w:rsidR="00D92F7E" w:rsidRDefault="00D92F7E" w:rsidP="00786CCA">
      <w:pPr>
        <w:rPr>
          <w:rFonts w:asciiTheme="minorHAnsi" w:hAnsiTheme="minorHAnsi"/>
          <w:b w:val="0"/>
        </w:rPr>
      </w:pPr>
    </w:p>
    <w:tbl>
      <w:tblPr>
        <w:tblStyle w:val="TableGrid"/>
        <w:tblW w:w="0" w:type="auto"/>
        <w:tblLook w:val="04A0"/>
      </w:tblPr>
      <w:tblGrid>
        <w:gridCol w:w="959"/>
        <w:gridCol w:w="5670"/>
        <w:gridCol w:w="2613"/>
      </w:tblGrid>
      <w:tr w:rsidR="00D92F7E" w:rsidRPr="00A333DA" w:rsidTr="00B239C9">
        <w:tc>
          <w:tcPr>
            <w:tcW w:w="959" w:type="dxa"/>
            <w:shd w:val="clear" w:color="auto" w:fill="D9D9D9" w:themeFill="background1" w:themeFillShade="D9"/>
          </w:tcPr>
          <w:p w:rsidR="00D92F7E" w:rsidRPr="00A333DA" w:rsidRDefault="00D92F7E" w:rsidP="00B239C9">
            <w:pPr>
              <w:rPr>
                <w:rFonts w:asciiTheme="minorHAnsi" w:hAnsiTheme="minorHAnsi"/>
                <w:b w:val="0"/>
              </w:rPr>
            </w:pPr>
            <w:r w:rsidRPr="00A333DA">
              <w:rPr>
                <w:rFonts w:asciiTheme="minorHAnsi" w:hAnsiTheme="minorHAnsi"/>
                <w:b w:val="0"/>
              </w:rPr>
              <w:t>Date</w:t>
            </w:r>
          </w:p>
        </w:tc>
        <w:tc>
          <w:tcPr>
            <w:tcW w:w="5670" w:type="dxa"/>
            <w:shd w:val="clear" w:color="auto" w:fill="D9D9D9" w:themeFill="background1" w:themeFillShade="D9"/>
          </w:tcPr>
          <w:p w:rsidR="00D92F7E" w:rsidRPr="00A333DA" w:rsidRDefault="00D92F7E" w:rsidP="00B239C9">
            <w:pPr>
              <w:rPr>
                <w:rFonts w:asciiTheme="minorHAnsi" w:hAnsiTheme="minorHAnsi"/>
                <w:b w:val="0"/>
              </w:rPr>
            </w:pPr>
            <w:r w:rsidRPr="00A333DA">
              <w:rPr>
                <w:rFonts w:asciiTheme="minorHAnsi" w:hAnsiTheme="minorHAnsi"/>
                <w:b w:val="0"/>
              </w:rPr>
              <w:t>Decision made and rationales</w:t>
            </w:r>
          </w:p>
        </w:tc>
        <w:tc>
          <w:tcPr>
            <w:tcW w:w="2613" w:type="dxa"/>
            <w:shd w:val="clear" w:color="auto" w:fill="D9D9D9" w:themeFill="background1" w:themeFillShade="D9"/>
          </w:tcPr>
          <w:p w:rsidR="00D92F7E" w:rsidRPr="00A333DA" w:rsidRDefault="00D92F7E" w:rsidP="00B239C9">
            <w:pPr>
              <w:rPr>
                <w:rFonts w:asciiTheme="minorHAnsi" w:hAnsiTheme="minorHAnsi"/>
                <w:b w:val="0"/>
              </w:rPr>
            </w:pPr>
            <w:r w:rsidRPr="00A333DA">
              <w:rPr>
                <w:rFonts w:asciiTheme="minorHAnsi" w:hAnsiTheme="minorHAnsi"/>
                <w:b w:val="0"/>
              </w:rPr>
              <w:t>Decision made by</w:t>
            </w:r>
          </w:p>
        </w:tc>
      </w:tr>
      <w:tr w:rsidR="00D92F7E" w:rsidRPr="00A333DA" w:rsidTr="00B239C9">
        <w:tc>
          <w:tcPr>
            <w:tcW w:w="959" w:type="dxa"/>
          </w:tcPr>
          <w:p w:rsidR="00D92F7E" w:rsidRPr="00A333DA" w:rsidRDefault="00D92F7E" w:rsidP="00B239C9">
            <w:pPr>
              <w:rPr>
                <w:rFonts w:asciiTheme="minorHAnsi" w:hAnsiTheme="minorHAnsi"/>
                <w:b w:val="0"/>
              </w:rPr>
            </w:pPr>
            <w:r>
              <w:rPr>
                <w:rFonts w:asciiTheme="minorHAnsi" w:hAnsiTheme="minorHAnsi"/>
                <w:b w:val="0"/>
              </w:rPr>
              <w:t>8/3/12</w:t>
            </w:r>
          </w:p>
          <w:p w:rsidR="00D92F7E" w:rsidRPr="00A333DA" w:rsidRDefault="00D92F7E" w:rsidP="00B239C9">
            <w:pPr>
              <w:rPr>
                <w:rFonts w:asciiTheme="minorHAnsi" w:hAnsiTheme="minorHAnsi"/>
                <w:b w:val="0"/>
              </w:rPr>
            </w:pPr>
          </w:p>
          <w:p w:rsidR="00D92F7E" w:rsidRPr="00A333DA" w:rsidRDefault="00D92F7E" w:rsidP="00B239C9">
            <w:pPr>
              <w:rPr>
                <w:rFonts w:asciiTheme="minorHAnsi" w:hAnsiTheme="minorHAnsi"/>
                <w:b w:val="0"/>
              </w:rPr>
            </w:pPr>
          </w:p>
          <w:p w:rsidR="00D92F7E" w:rsidRPr="00A333DA" w:rsidRDefault="00D92F7E" w:rsidP="00B239C9">
            <w:pPr>
              <w:rPr>
                <w:rFonts w:asciiTheme="minorHAnsi" w:hAnsiTheme="minorHAnsi"/>
                <w:b w:val="0"/>
              </w:rPr>
            </w:pPr>
          </w:p>
          <w:p w:rsidR="00D92F7E" w:rsidRPr="00A333DA" w:rsidRDefault="00D92F7E" w:rsidP="00B239C9">
            <w:pPr>
              <w:rPr>
                <w:rFonts w:asciiTheme="minorHAnsi" w:hAnsiTheme="minorHAnsi"/>
                <w:b w:val="0"/>
              </w:rPr>
            </w:pPr>
          </w:p>
        </w:tc>
        <w:tc>
          <w:tcPr>
            <w:tcW w:w="5670" w:type="dxa"/>
          </w:tcPr>
          <w:p w:rsidR="00D92F7E" w:rsidRDefault="00D92F7E" w:rsidP="00B239C9">
            <w:pPr>
              <w:rPr>
                <w:rFonts w:asciiTheme="minorHAnsi" w:hAnsiTheme="minorHAnsi"/>
                <w:b w:val="0"/>
              </w:rPr>
            </w:pPr>
            <w:r>
              <w:rPr>
                <w:rFonts w:asciiTheme="minorHAnsi" w:hAnsiTheme="minorHAnsi"/>
                <w:b w:val="0"/>
              </w:rPr>
              <w:t>After looking through queried abstracts two new screening codes were created:</w:t>
            </w:r>
          </w:p>
          <w:p w:rsidR="00D92F7E" w:rsidRDefault="00D92F7E" w:rsidP="00D92F7E">
            <w:pPr>
              <w:pStyle w:val="ListParagraph"/>
              <w:numPr>
                <w:ilvl w:val="0"/>
                <w:numId w:val="3"/>
              </w:numPr>
              <w:rPr>
                <w:rFonts w:asciiTheme="minorHAnsi" w:hAnsiTheme="minorHAnsi"/>
                <w:b w:val="0"/>
              </w:rPr>
            </w:pPr>
            <w:r>
              <w:rPr>
                <w:rFonts w:asciiTheme="minorHAnsi" w:hAnsiTheme="minorHAnsi"/>
                <w:b w:val="0"/>
              </w:rPr>
              <w:t>EXCLUDE not socially disadvantaged children</w:t>
            </w:r>
          </w:p>
          <w:p w:rsidR="00D92F7E" w:rsidRPr="00D92F7E" w:rsidRDefault="00D92F7E" w:rsidP="00D92F7E">
            <w:pPr>
              <w:pStyle w:val="ListParagraph"/>
              <w:numPr>
                <w:ilvl w:val="0"/>
                <w:numId w:val="3"/>
              </w:numPr>
              <w:rPr>
                <w:rFonts w:asciiTheme="minorHAnsi" w:hAnsiTheme="minorHAnsi"/>
                <w:b w:val="0"/>
              </w:rPr>
            </w:pPr>
            <w:r>
              <w:rPr>
                <w:rFonts w:asciiTheme="minorHAnsi" w:hAnsiTheme="minorHAnsi"/>
                <w:b w:val="0"/>
              </w:rPr>
              <w:t xml:space="preserve">BACKGROUND home/school usage </w:t>
            </w:r>
          </w:p>
        </w:tc>
        <w:tc>
          <w:tcPr>
            <w:tcW w:w="2613" w:type="dxa"/>
          </w:tcPr>
          <w:p w:rsidR="00D92F7E" w:rsidRPr="00A333DA" w:rsidRDefault="00D92F7E" w:rsidP="00B239C9">
            <w:pPr>
              <w:rPr>
                <w:rFonts w:asciiTheme="minorHAnsi" w:hAnsiTheme="minorHAnsi"/>
                <w:b w:val="0"/>
              </w:rPr>
            </w:pPr>
            <w:r>
              <w:rPr>
                <w:rFonts w:asciiTheme="minorHAnsi" w:hAnsiTheme="minorHAnsi"/>
                <w:b w:val="0"/>
              </w:rPr>
              <w:t>Antonia and Kristin 8/3/12</w:t>
            </w:r>
          </w:p>
        </w:tc>
      </w:tr>
    </w:tbl>
    <w:p w:rsidR="00D92F7E" w:rsidRDefault="00D92F7E" w:rsidP="00786CCA">
      <w:pPr>
        <w:rPr>
          <w:rFonts w:asciiTheme="minorHAnsi" w:hAnsiTheme="minorHAnsi"/>
          <w:b w:val="0"/>
        </w:rPr>
      </w:pPr>
    </w:p>
    <w:p w:rsidR="00C172F8" w:rsidRPr="00A333DA" w:rsidRDefault="00C172F8" w:rsidP="00786CCA">
      <w:pPr>
        <w:rPr>
          <w:rFonts w:asciiTheme="minorHAnsi" w:hAnsiTheme="minorHAnsi"/>
          <w:b w:val="0"/>
        </w:rPr>
      </w:pPr>
    </w:p>
    <w:p w:rsidR="00732EAA" w:rsidRPr="00A333DA" w:rsidRDefault="00732EAA" w:rsidP="00672A96">
      <w:pPr>
        <w:pStyle w:val="Heading2"/>
        <w:numPr>
          <w:ilvl w:val="1"/>
          <w:numId w:val="2"/>
        </w:numPr>
        <w:rPr>
          <w:rFonts w:asciiTheme="minorHAnsi" w:hAnsiTheme="minorHAnsi"/>
          <w:color w:val="auto"/>
          <w:sz w:val="24"/>
          <w:szCs w:val="24"/>
        </w:rPr>
      </w:pPr>
      <w:r w:rsidRPr="00A333DA">
        <w:rPr>
          <w:rFonts w:asciiTheme="minorHAnsi" w:hAnsiTheme="minorHAnsi"/>
          <w:color w:val="auto"/>
          <w:sz w:val="24"/>
          <w:szCs w:val="24"/>
        </w:rPr>
        <w:t>Critical appraisal</w:t>
      </w:r>
      <w:r w:rsidR="001D7DEE" w:rsidRPr="00A333DA">
        <w:rPr>
          <w:rFonts w:asciiTheme="minorHAnsi" w:hAnsiTheme="minorHAnsi"/>
          <w:color w:val="auto"/>
          <w:sz w:val="24"/>
          <w:szCs w:val="24"/>
        </w:rPr>
        <w:t xml:space="preserve"> and synthesis of findings</w:t>
      </w:r>
    </w:p>
    <w:p w:rsidR="00787A1B" w:rsidRPr="00A333DA" w:rsidRDefault="00787A1B" w:rsidP="00787A1B">
      <w:pPr>
        <w:rPr>
          <w:rFonts w:asciiTheme="minorHAnsi" w:hAnsiTheme="minorHAnsi"/>
        </w:rPr>
      </w:pPr>
    </w:p>
    <w:p w:rsidR="00787A1B" w:rsidRDefault="00705A21" w:rsidP="00787A1B">
      <w:pPr>
        <w:rPr>
          <w:rFonts w:asciiTheme="minorHAnsi" w:hAnsiTheme="minorHAnsi"/>
          <w:b w:val="0"/>
        </w:rPr>
      </w:pPr>
      <w:r w:rsidRPr="00A333DA">
        <w:rPr>
          <w:rFonts w:asciiTheme="minorHAnsi" w:hAnsiTheme="minorHAnsi"/>
          <w:b w:val="0"/>
        </w:rPr>
        <w:t xml:space="preserve">Key characteristics of </w:t>
      </w:r>
      <w:r w:rsidR="00180752">
        <w:rPr>
          <w:rFonts w:asciiTheme="minorHAnsi" w:hAnsiTheme="minorHAnsi"/>
          <w:b w:val="0"/>
        </w:rPr>
        <w:t xml:space="preserve">included </w:t>
      </w:r>
      <w:r w:rsidRPr="00A333DA">
        <w:rPr>
          <w:rFonts w:asciiTheme="minorHAnsi" w:hAnsiTheme="minorHAnsi"/>
          <w:b w:val="0"/>
        </w:rPr>
        <w:t>s</w:t>
      </w:r>
      <w:r w:rsidR="00787A1B" w:rsidRPr="00A333DA">
        <w:rPr>
          <w:rFonts w:asciiTheme="minorHAnsi" w:hAnsiTheme="minorHAnsi"/>
          <w:b w:val="0"/>
        </w:rPr>
        <w:t xml:space="preserve">tudies will </w:t>
      </w:r>
      <w:r w:rsidR="004F3574" w:rsidRPr="00A333DA">
        <w:rPr>
          <w:rFonts w:asciiTheme="minorHAnsi" w:hAnsiTheme="minorHAnsi"/>
          <w:b w:val="0"/>
        </w:rPr>
        <w:t xml:space="preserve">be </w:t>
      </w:r>
      <w:r w:rsidRPr="00A333DA">
        <w:rPr>
          <w:rFonts w:asciiTheme="minorHAnsi" w:hAnsiTheme="minorHAnsi"/>
          <w:b w:val="0"/>
        </w:rPr>
        <w:t xml:space="preserve">extracted </w:t>
      </w:r>
      <w:r w:rsidR="00787A1B" w:rsidRPr="00A333DA">
        <w:rPr>
          <w:rFonts w:asciiTheme="minorHAnsi" w:hAnsiTheme="minorHAnsi"/>
          <w:b w:val="0"/>
        </w:rPr>
        <w:t>using a tool developed at the EPPI-C</w:t>
      </w:r>
      <w:r w:rsidR="004F3574" w:rsidRPr="00A333DA">
        <w:rPr>
          <w:rFonts w:asciiTheme="minorHAnsi" w:hAnsiTheme="minorHAnsi"/>
          <w:b w:val="0"/>
        </w:rPr>
        <w:t xml:space="preserve">entre, adapted for this review, collecting data on study design, data collection, data analysis and relevance to the review question. </w:t>
      </w:r>
      <w:r w:rsidR="00430549" w:rsidRPr="00A333DA">
        <w:rPr>
          <w:rFonts w:asciiTheme="minorHAnsi" w:hAnsiTheme="minorHAnsi"/>
          <w:b w:val="0"/>
        </w:rPr>
        <w:t>All included studies will be assessed by two reviewers and their assessments compared.</w:t>
      </w:r>
    </w:p>
    <w:p w:rsidR="00893190" w:rsidRPr="00A333DA" w:rsidRDefault="00893190" w:rsidP="00787A1B">
      <w:pPr>
        <w:rPr>
          <w:rFonts w:asciiTheme="minorHAnsi" w:hAnsiTheme="minorHAnsi"/>
          <w:b w:val="0"/>
        </w:rPr>
      </w:pPr>
    </w:p>
    <w:p w:rsidR="00893190" w:rsidRDefault="00893190" w:rsidP="00893190">
      <w:pPr>
        <w:autoSpaceDE w:val="0"/>
        <w:autoSpaceDN w:val="0"/>
        <w:adjustRightInd w:val="0"/>
        <w:rPr>
          <w:rFonts w:asciiTheme="minorHAnsi" w:hAnsiTheme="minorHAnsi" w:cs="Arial"/>
          <w:b w:val="0"/>
        </w:rPr>
      </w:pPr>
      <w:r w:rsidRPr="00180752">
        <w:rPr>
          <w:rFonts w:asciiTheme="minorHAnsi" w:hAnsiTheme="minorHAnsi" w:cs="Arial"/>
          <w:b w:val="0"/>
        </w:rPr>
        <w:t xml:space="preserve">If the data is in a quantitative form suitable for statistical synthesis, they will be considered for inclusion in a meta-analysis. Otherwise, synthesis will take the form of a narrative summary or a qualitative overview. </w:t>
      </w:r>
    </w:p>
    <w:p w:rsidR="00893190" w:rsidRDefault="00893190" w:rsidP="00893190">
      <w:pPr>
        <w:rPr>
          <w:rFonts w:asciiTheme="minorHAnsi" w:hAnsiTheme="minorHAnsi"/>
          <w:b w:val="0"/>
        </w:rPr>
      </w:pPr>
    </w:p>
    <w:p w:rsidR="00040281" w:rsidRPr="00A333DA" w:rsidRDefault="00893190" w:rsidP="00787A1B">
      <w:pPr>
        <w:rPr>
          <w:rFonts w:asciiTheme="minorHAnsi" w:hAnsiTheme="minorHAnsi"/>
          <w:b w:val="0"/>
        </w:rPr>
      </w:pPr>
      <w:r w:rsidRPr="00A333DA">
        <w:rPr>
          <w:rFonts w:asciiTheme="minorHAnsi" w:hAnsiTheme="minorHAnsi"/>
          <w:b w:val="0"/>
        </w:rPr>
        <w:t>If the studies found are homogenous</w:t>
      </w:r>
      <w:r>
        <w:rPr>
          <w:rFonts w:asciiTheme="minorHAnsi" w:hAnsiTheme="minorHAnsi"/>
          <w:b w:val="0"/>
        </w:rPr>
        <w:t xml:space="preserve"> and if they provide enough information for effect sizes to be standardised,</w:t>
      </w:r>
      <w:r w:rsidRPr="00A333DA">
        <w:rPr>
          <w:rFonts w:asciiTheme="minorHAnsi" w:hAnsiTheme="minorHAnsi"/>
          <w:b w:val="0"/>
        </w:rPr>
        <w:t xml:space="preserve"> we will conduct a meta-analysis of treatment effects. It is, however, likely that studies will vary in terms of focus and study design. </w:t>
      </w:r>
      <w:proofErr w:type="gramStart"/>
      <w:r w:rsidRPr="00A333DA">
        <w:rPr>
          <w:rFonts w:asciiTheme="minorHAnsi" w:hAnsiTheme="minorHAnsi"/>
          <w:b w:val="0"/>
        </w:rPr>
        <w:t xml:space="preserve">If so, they will be </w:t>
      </w:r>
      <w:r>
        <w:rPr>
          <w:rFonts w:asciiTheme="minorHAnsi" w:hAnsiTheme="minorHAnsi"/>
          <w:b w:val="0"/>
        </w:rPr>
        <w:t xml:space="preserve">considered in relation to their </w:t>
      </w:r>
      <w:r w:rsidRPr="00A333DA">
        <w:rPr>
          <w:rFonts w:asciiTheme="minorHAnsi" w:hAnsiTheme="minorHAnsi"/>
          <w:b w:val="0"/>
        </w:rPr>
        <w:t>intervention</w:t>
      </w:r>
      <w:r>
        <w:rPr>
          <w:rFonts w:asciiTheme="minorHAnsi" w:hAnsiTheme="minorHAnsi"/>
          <w:b w:val="0"/>
        </w:rPr>
        <w:t>s</w:t>
      </w:r>
      <w:r w:rsidRPr="00A333DA">
        <w:rPr>
          <w:rFonts w:asciiTheme="minorHAnsi" w:hAnsiTheme="minorHAnsi"/>
          <w:b w:val="0"/>
        </w:rPr>
        <w:t xml:space="preserve"> </w:t>
      </w:r>
      <w:r>
        <w:rPr>
          <w:rFonts w:asciiTheme="minorHAnsi" w:hAnsiTheme="minorHAnsi"/>
          <w:b w:val="0"/>
        </w:rPr>
        <w:t xml:space="preserve">population groups </w:t>
      </w:r>
      <w:r w:rsidRPr="00A333DA">
        <w:rPr>
          <w:rFonts w:asciiTheme="minorHAnsi" w:hAnsiTheme="minorHAnsi"/>
          <w:b w:val="0"/>
        </w:rPr>
        <w:t>and tabulated to assist a narrative review combined with the overall weight of evidence.</w:t>
      </w:r>
      <w:proofErr w:type="gramEnd"/>
      <w:r>
        <w:rPr>
          <w:rFonts w:asciiTheme="minorHAnsi" w:hAnsiTheme="minorHAnsi"/>
          <w:b w:val="0"/>
        </w:rPr>
        <w:t xml:space="preserve"> </w:t>
      </w:r>
      <w:r w:rsidR="00040281" w:rsidRPr="00A333DA">
        <w:rPr>
          <w:rFonts w:asciiTheme="minorHAnsi" w:hAnsiTheme="minorHAnsi"/>
          <w:b w:val="0"/>
        </w:rPr>
        <w:t xml:space="preserve">The weight of the evidence will be considered </w:t>
      </w:r>
      <w:r w:rsidR="004F3574" w:rsidRPr="00A333DA">
        <w:rPr>
          <w:rFonts w:asciiTheme="minorHAnsi" w:hAnsiTheme="minorHAnsi"/>
          <w:b w:val="0"/>
        </w:rPr>
        <w:t xml:space="preserve">using </w:t>
      </w:r>
      <w:r w:rsidR="00040281" w:rsidRPr="00A333DA">
        <w:rPr>
          <w:rFonts w:asciiTheme="minorHAnsi" w:hAnsiTheme="minorHAnsi"/>
          <w:b w:val="0"/>
        </w:rPr>
        <w:t>a method developed by the EPPI-Centre</w:t>
      </w:r>
      <w:r w:rsidR="00563FA9" w:rsidRPr="00A333DA">
        <w:rPr>
          <w:rFonts w:asciiTheme="minorHAnsi" w:hAnsiTheme="minorHAnsi"/>
          <w:b w:val="0"/>
        </w:rPr>
        <w:t>, considering A-C below</w:t>
      </w:r>
      <w:r w:rsidR="00040281" w:rsidRPr="00A333DA">
        <w:rPr>
          <w:rFonts w:asciiTheme="minorHAnsi" w:hAnsiTheme="minorHAnsi"/>
          <w:b w:val="0"/>
        </w:rPr>
        <w:t>:</w:t>
      </w:r>
    </w:p>
    <w:p w:rsidR="00430549" w:rsidRPr="00A333DA" w:rsidRDefault="00430549" w:rsidP="00787A1B">
      <w:pPr>
        <w:rPr>
          <w:rFonts w:asciiTheme="minorHAnsi" w:hAnsiTheme="minorHAnsi"/>
          <w:b w:val="0"/>
        </w:rPr>
      </w:pPr>
    </w:p>
    <w:p w:rsidR="00521EFA" w:rsidRPr="00A333DA" w:rsidRDefault="00563FA9" w:rsidP="002E19FA">
      <w:pPr>
        <w:pStyle w:val="ListParagraph"/>
        <w:numPr>
          <w:ilvl w:val="0"/>
          <w:numId w:val="5"/>
        </w:numPr>
        <w:autoSpaceDE w:val="0"/>
        <w:autoSpaceDN w:val="0"/>
        <w:adjustRightInd w:val="0"/>
        <w:spacing w:after="220"/>
        <w:rPr>
          <w:rFonts w:asciiTheme="minorHAnsi" w:hAnsiTheme="minorHAnsi" w:cs="Trebuchet MS"/>
          <w:b w:val="0"/>
          <w:color w:val="000000"/>
        </w:rPr>
      </w:pPr>
      <w:r w:rsidRPr="00A333DA">
        <w:rPr>
          <w:rFonts w:asciiTheme="minorHAnsi" w:hAnsiTheme="minorHAnsi" w:cs="Arial"/>
          <w:b w:val="0"/>
        </w:rPr>
        <w:t>Are the study methods</w:t>
      </w:r>
      <w:r w:rsidR="006A7CD2">
        <w:rPr>
          <w:rFonts w:asciiTheme="minorHAnsi" w:hAnsiTheme="minorHAnsi" w:cs="Arial"/>
          <w:b w:val="0"/>
        </w:rPr>
        <w:t xml:space="preserve"> </w:t>
      </w:r>
      <w:r w:rsidRPr="00A333DA">
        <w:rPr>
          <w:rFonts w:asciiTheme="minorHAnsi" w:hAnsiTheme="minorHAnsi" w:cs="Arial"/>
          <w:b w:val="0"/>
        </w:rPr>
        <w:t xml:space="preserve">sound? </w:t>
      </w:r>
      <w:r w:rsidR="004F3574" w:rsidRPr="00A333DA">
        <w:rPr>
          <w:rFonts w:asciiTheme="minorHAnsi" w:hAnsiTheme="minorHAnsi" w:cs="Arial"/>
          <w:b w:val="0"/>
        </w:rPr>
        <w:t>Th</w:t>
      </w:r>
      <w:r w:rsidR="00C1076C">
        <w:rPr>
          <w:rFonts w:asciiTheme="minorHAnsi" w:hAnsiTheme="minorHAnsi" w:cs="Arial"/>
          <w:b w:val="0"/>
        </w:rPr>
        <w:t>is</w:t>
      </w:r>
      <w:r w:rsidR="004F3574" w:rsidRPr="00A333DA">
        <w:rPr>
          <w:rFonts w:asciiTheme="minorHAnsi" w:hAnsiTheme="minorHAnsi" w:cs="Arial"/>
          <w:b w:val="0"/>
        </w:rPr>
        <w:t xml:space="preserve"> assessment will be based </w:t>
      </w:r>
      <w:r w:rsidR="00040281" w:rsidRPr="00A333DA">
        <w:rPr>
          <w:rFonts w:asciiTheme="minorHAnsi" w:hAnsiTheme="minorHAnsi" w:cs="Trebuchet MS"/>
          <w:b w:val="0"/>
          <w:color w:val="000000"/>
        </w:rPr>
        <w:t xml:space="preserve">on </w:t>
      </w:r>
      <w:r w:rsidR="004F3574" w:rsidRPr="00A333DA">
        <w:rPr>
          <w:rFonts w:asciiTheme="minorHAnsi" w:hAnsiTheme="minorHAnsi" w:cs="Trebuchet MS"/>
          <w:b w:val="0"/>
          <w:color w:val="000000"/>
        </w:rPr>
        <w:t xml:space="preserve">the </w:t>
      </w:r>
      <w:r w:rsidR="00040281" w:rsidRPr="00A333DA">
        <w:rPr>
          <w:rFonts w:asciiTheme="minorHAnsi" w:hAnsiTheme="minorHAnsi" w:cs="Trebuchet MS"/>
          <w:b w:val="0"/>
          <w:color w:val="000000"/>
        </w:rPr>
        <w:t>reviewers’ responses to questions</w:t>
      </w:r>
      <w:r w:rsidR="00521EFA" w:rsidRPr="00A333DA">
        <w:rPr>
          <w:rFonts w:asciiTheme="minorHAnsi" w:hAnsiTheme="minorHAnsi" w:cs="Trebuchet MS"/>
          <w:b w:val="0"/>
          <w:color w:val="000000"/>
        </w:rPr>
        <w:t xml:space="preserve"> about the study’s attempts to establish the </w:t>
      </w:r>
      <w:r w:rsidR="00040281" w:rsidRPr="00A333DA">
        <w:rPr>
          <w:rFonts w:asciiTheme="minorHAnsi" w:hAnsiTheme="minorHAnsi" w:cs="Trebuchet MS"/>
          <w:b w:val="0"/>
          <w:color w:val="000000"/>
        </w:rPr>
        <w:t xml:space="preserve">reliability </w:t>
      </w:r>
      <w:r w:rsidR="00521EFA" w:rsidRPr="00A333DA">
        <w:rPr>
          <w:rFonts w:asciiTheme="minorHAnsi" w:hAnsiTheme="minorHAnsi" w:cs="Trebuchet MS"/>
          <w:b w:val="0"/>
          <w:color w:val="000000"/>
        </w:rPr>
        <w:t xml:space="preserve">and </w:t>
      </w:r>
      <w:r w:rsidR="00040281" w:rsidRPr="00A333DA">
        <w:rPr>
          <w:rFonts w:asciiTheme="minorHAnsi" w:hAnsiTheme="minorHAnsi" w:cs="Trebuchet MS"/>
          <w:b w:val="0"/>
          <w:color w:val="000000"/>
        </w:rPr>
        <w:t xml:space="preserve">validity </w:t>
      </w:r>
      <w:r w:rsidR="00521EFA" w:rsidRPr="00A333DA">
        <w:rPr>
          <w:rFonts w:asciiTheme="minorHAnsi" w:hAnsiTheme="minorHAnsi" w:cs="Trebuchet MS"/>
          <w:b w:val="0"/>
          <w:color w:val="000000"/>
        </w:rPr>
        <w:t xml:space="preserve">of data collection tools and the </w:t>
      </w:r>
      <w:r w:rsidR="00040281" w:rsidRPr="00A333DA">
        <w:rPr>
          <w:rFonts w:asciiTheme="minorHAnsi" w:hAnsiTheme="minorHAnsi" w:cs="Trebuchet MS"/>
          <w:b w:val="0"/>
          <w:color w:val="000000"/>
        </w:rPr>
        <w:t>data analysis</w:t>
      </w:r>
      <w:r w:rsidR="00521EFA" w:rsidRPr="00A333DA">
        <w:rPr>
          <w:rFonts w:asciiTheme="minorHAnsi" w:hAnsiTheme="minorHAnsi" w:cs="Trebuchet MS"/>
          <w:b w:val="0"/>
          <w:color w:val="000000"/>
        </w:rPr>
        <w:t xml:space="preserve">, and whether the reviewers </w:t>
      </w:r>
      <w:r w:rsidR="00040281" w:rsidRPr="00A333DA">
        <w:rPr>
          <w:rFonts w:asciiTheme="minorHAnsi" w:hAnsiTheme="minorHAnsi" w:cs="Trebuchet MS"/>
          <w:b w:val="0"/>
          <w:color w:val="000000"/>
        </w:rPr>
        <w:t>differ from the authors over the findings or conclusions of the study</w:t>
      </w:r>
      <w:r w:rsidR="00521EFA" w:rsidRPr="00A333DA">
        <w:rPr>
          <w:rFonts w:asciiTheme="minorHAnsi" w:hAnsiTheme="minorHAnsi" w:cs="Trebuchet MS"/>
          <w:b w:val="0"/>
          <w:color w:val="000000"/>
        </w:rPr>
        <w:t>.</w:t>
      </w:r>
    </w:p>
    <w:p w:rsidR="00521EFA" w:rsidRPr="00A333DA" w:rsidRDefault="00521EFA" w:rsidP="00521EFA">
      <w:pPr>
        <w:pStyle w:val="ListParagraph"/>
        <w:autoSpaceDE w:val="0"/>
        <w:autoSpaceDN w:val="0"/>
        <w:adjustRightInd w:val="0"/>
        <w:spacing w:after="220"/>
        <w:rPr>
          <w:rFonts w:asciiTheme="minorHAnsi" w:hAnsiTheme="minorHAnsi" w:cs="Trebuchet MS"/>
          <w:b w:val="0"/>
          <w:color w:val="000000"/>
        </w:rPr>
      </w:pPr>
    </w:p>
    <w:p w:rsidR="00521EFA" w:rsidRPr="00A333DA" w:rsidRDefault="00563FA9" w:rsidP="002E19FA">
      <w:pPr>
        <w:pStyle w:val="ListParagraph"/>
        <w:numPr>
          <w:ilvl w:val="0"/>
          <w:numId w:val="5"/>
        </w:numPr>
        <w:autoSpaceDE w:val="0"/>
        <w:autoSpaceDN w:val="0"/>
        <w:adjustRightInd w:val="0"/>
        <w:spacing w:after="220"/>
        <w:rPr>
          <w:rFonts w:asciiTheme="minorHAnsi" w:hAnsiTheme="minorHAnsi" w:cs="Trebuchet MS"/>
          <w:b w:val="0"/>
          <w:color w:val="000000"/>
        </w:rPr>
      </w:pPr>
      <w:r w:rsidRPr="00A333DA">
        <w:rPr>
          <w:rFonts w:asciiTheme="minorHAnsi" w:hAnsiTheme="minorHAnsi" w:cs="Arial"/>
          <w:b w:val="0"/>
        </w:rPr>
        <w:t xml:space="preserve">Is this study type appropriate for answering </w:t>
      </w:r>
      <w:r w:rsidR="002E19FA" w:rsidRPr="00A333DA">
        <w:rPr>
          <w:rFonts w:asciiTheme="minorHAnsi" w:hAnsiTheme="minorHAnsi" w:cs="Arial"/>
          <w:b w:val="0"/>
        </w:rPr>
        <w:t>the review question</w:t>
      </w:r>
      <w:r w:rsidR="00492482" w:rsidRPr="00A333DA">
        <w:rPr>
          <w:rFonts w:asciiTheme="minorHAnsi" w:hAnsiTheme="minorHAnsi" w:cs="Arial"/>
          <w:b w:val="0"/>
        </w:rPr>
        <w:t>?</w:t>
      </w:r>
      <w:r w:rsidR="002E19FA" w:rsidRPr="00A333DA">
        <w:rPr>
          <w:rFonts w:asciiTheme="minorHAnsi" w:hAnsiTheme="minorHAnsi" w:cs="Arial"/>
          <w:b w:val="0"/>
        </w:rPr>
        <w:t xml:space="preserve"> </w:t>
      </w:r>
      <w:r w:rsidR="00492482" w:rsidRPr="00A333DA">
        <w:rPr>
          <w:rFonts w:asciiTheme="minorHAnsi" w:hAnsiTheme="minorHAnsi" w:cs="Arial"/>
          <w:b w:val="0"/>
        </w:rPr>
        <w:t>Th</w:t>
      </w:r>
      <w:r w:rsidR="00C1076C">
        <w:rPr>
          <w:rFonts w:asciiTheme="minorHAnsi" w:hAnsiTheme="minorHAnsi" w:cs="Arial"/>
          <w:b w:val="0"/>
        </w:rPr>
        <w:t>is</w:t>
      </w:r>
      <w:r w:rsidR="00492482" w:rsidRPr="00A333DA">
        <w:rPr>
          <w:rFonts w:asciiTheme="minorHAnsi" w:hAnsiTheme="minorHAnsi" w:cs="Arial"/>
          <w:b w:val="0"/>
        </w:rPr>
        <w:t xml:space="preserve"> assessment will be based on the reviewers’ answers to question</w:t>
      </w:r>
      <w:r w:rsidR="00521EFA" w:rsidRPr="00A333DA">
        <w:rPr>
          <w:rFonts w:asciiTheme="minorHAnsi" w:hAnsiTheme="minorHAnsi" w:cs="Arial"/>
          <w:b w:val="0"/>
        </w:rPr>
        <w:t xml:space="preserve">s concerning the appropriateness of </w:t>
      </w:r>
      <w:r w:rsidR="00492482" w:rsidRPr="00A333DA">
        <w:rPr>
          <w:rFonts w:asciiTheme="minorHAnsi" w:hAnsiTheme="minorHAnsi" w:cs="Trebuchet MS"/>
          <w:b w:val="0"/>
          <w:color w:val="000000"/>
        </w:rPr>
        <w:t>choice of research design</w:t>
      </w:r>
      <w:r w:rsidR="00521EFA" w:rsidRPr="00A333DA">
        <w:rPr>
          <w:rFonts w:asciiTheme="minorHAnsi" w:hAnsiTheme="minorHAnsi" w:cs="Trebuchet MS"/>
          <w:b w:val="0"/>
          <w:color w:val="000000"/>
        </w:rPr>
        <w:t xml:space="preserve">, ethical concerns, involvement of service users, </w:t>
      </w:r>
      <w:r w:rsidR="00421A78" w:rsidRPr="00A333DA">
        <w:rPr>
          <w:rFonts w:asciiTheme="minorHAnsi" w:hAnsiTheme="minorHAnsi" w:cs="Trebuchet MS"/>
          <w:b w:val="0"/>
          <w:color w:val="000000"/>
        </w:rPr>
        <w:t xml:space="preserve">justification for the </w:t>
      </w:r>
      <w:r w:rsidR="00521EFA" w:rsidRPr="00A333DA">
        <w:rPr>
          <w:rFonts w:asciiTheme="minorHAnsi" w:hAnsiTheme="minorHAnsi" w:cs="Trebuchet MS"/>
          <w:b w:val="0"/>
          <w:color w:val="000000"/>
        </w:rPr>
        <w:t>conduct of the study and assessment of efforts to reduce bias.</w:t>
      </w:r>
    </w:p>
    <w:p w:rsidR="00521EFA" w:rsidRPr="00A333DA" w:rsidRDefault="00521EFA" w:rsidP="00521EFA">
      <w:pPr>
        <w:pStyle w:val="ListParagraph"/>
        <w:rPr>
          <w:rFonts w:asciiTheme="minorHAnsi" w:hAnsiTheme="minorHAnsi" w:cs="Arial"/>
          <w:b w:val="0"/>
        </w:rPr>
      </w:pPr>
    </w:p>
    <w:p w:rsidR="002E19FA" w:rsidRPr="00A333DA" w:rsidRDefault="00521EFA" w:rsidP="002E19FA">
      <w:pPr>
        <w:pStyle w:val="ListParagraph"/>
        <w:numPr>
          <w:ilvl w:val="0"/>
          <w:numId w:val="5"/>
        </w:numPr>
        <w:autoSpaceDE w:val="0"/>
        <w:autoSpaceDN w:val="0"/>
        <w:adjustRightInd w:val="0"/>
        <w:spacing w:after="220"/>
        <w:rPr>
          <w:rFonts w:asciiTheme="minorHAnsi" w:hAnsiTheme="minorHAnsi" w:cs="Trebuchet MS"/>
          <w:b w:val="0"/>
          <w:color w:val="000000"/>
        </w:rPr>
      </w:pPr>
      <w:r w:rsidRPr="00A333DA">
        <w:rPr>
          <w:rFonts w:asciiTheme="minorHAnsi" w:hAnsiTheme="minorHAnsi" w:cs="Arial"/>
          <w:b w:val="0"/>
        </w:rPr>
        <w:t>What is the r</w:t>
      </w:r>
      <w:r w:rsidR="002E19FA" w:rsidRPr="00A333DA">
        <w:rPr>
          <w:rFonts w:asciiTheme="minorHAnsi" w:hAnsiTheme="minorHAnsi" w:cs="Arial"/>
          <w:b w:val="0"/>
        </w:rPr>
        <w:t>elevance of the topic focus of the study to the review question</w:t>
      </w:r>
      <w:r w:rsidRPr="00A333DA">
        <w:rPr>
          <w:rFonts w:asciiTheme="minorHAnsi" w:hAnsiTheme="minorHAnsi" w:cs="Arial"/>
          <w:b w:val="0"/>
        </w:rPr>
        <w:t>? Th</w:t>
      </w:r>
      <w:r w:rsidR="00C1076C">
        <w:rPr>
          <w:rFonts w:asciiTheme="minorHAnsi" w:hAnsiTheme="minorHAnsi" w:cs="Arial"/>
          <w:b w:val="0"/>
        </w:rPr>
        <w:t>is</w:t>
      </w:r>
      <w:r w:rsidRPr="00A333DA">
        <w:rPr>
          <w:rFonts w:asciiTheme="minorHAnsi" w:hAnsiTheme="minorHAnsi" w:cs="Arial"/>
          <w:b w:val="0"/>
        </w:rPr>
        <w:t xml:space="preserve"> assessment will be based on the reviewers’ answers to questions about whether </w:t>
      </w:r>
      <w:r w:rsidR="002E19FA" w:rsidRPr="00A333DA">
        <w:rPr>
          <w:rFonts w:asciiTheme="minorHAnsi" w:hAnsiTheme="minorHAnsi" w:cs="Arial"/>
          <w:b w:val="0"/>
        </w:rPr>
        <w:t>the concepts and measures used in the study address the review</w:t>
      </w:r>
      <w:r w:rsidRPr="00A333DA">
        <w:rPr>
          <w:rFonts w:asciiTheme="minorHAnsi" w:hAnsiTheme="minorHAnsi" w:cs="Arial"/>
          <w:b w:val="0"/>
        </w:rPr>
        <w:t xml:space="preserve"> question and focus, and the </w:t>
      </w:r>
      <w:proofErr w:type="spellStart"/>
      <w:r w:rsidRPr="00A333DA">
        <w:rPr>
          <w:rFonts w:asciiTheme="minorHAnsi" w:hAnsiTheme="minorHAnsi" w:cs="Arial"/>
          <w:b w:val="0"/>
        </w:rPr>
        <w:t>generalisability</w:t>
      </w:r>
      <w:proofErr w:type="spellEnd"/>
      <w:r w:rsidRPr="00A333DA">
        <w:rPr>
          <w:rFonts w:asciiTheme="minorHAnsi" w:hAnsiTheme="minorHAnsi" w:cs="Arial"/>
          <w:b w:val="0"/>
        </w:rPr>
        <w:t xml:space="preserve"> of the study results</w:t>
      </w:r>
      <w:r w:rsidR="002E19FA" w:rsidRPr="00A333DA">
        <w:rPr>
          <w:rFonts w:asciiTheme="minorHAnsi" w:hAnsiTheme="minorHAnsi" w:cs="Arial"/>
          <w:b w:val="0"/>
        </w:rPr>
        <w:t>.</w:t>
      </w:r>
    </w:p>
    <w:p w:rsidR="00521EFA" w:rsidRPr="00A333DA" w:rsidRDefault="00521EFA" w:rsidP="00521EFA">
      <w:pPr>
        <w:pStyle w:val="ListParagraph"/>
        <w:rPr>
          <w:rFonts w:asciiTheme="minorHAnsi" w:hAnsiTheme="minorHAnsi" w:cs="Trebuchet MS"/>
          <w:b w:val="0"/>
          <w:color w:val="000000"/>
        </w:rPr>
      </w:pPr>
    </w:p>
    <w:p w:rsidR="00180752" w:rsidRPr="00180752" w:rsidRDefault="00180752" w:rsidP="00180752">
      <w:pPr>
        <w:autoSpaceDE w:val="0"/>
        <w:autoSpaceDN w:val="0"/>
        <w:adjustRightInd w:val="0"/>
        <w:rPr>
          <w:rFonts w:asciiTheme="minorHAnsi" w:hAnsiTheme="minorHAnsi"/>
          <w:b w:val="0"/>
        </w:rPr>
      </w:pPr>
    </w:p>
    <w:p w:rsidR="00521EFA" w:rsidRPr="00A333DA" w:rsidRDefault="00521EFA" w:rsidP="00521EFA">
      <w:pPr>
        <w:autoSpaceDE w:val="0"/>
        <w:autoSpaceDN w:val="0"/>
        <w:adjustRightInd w:val="0"/>
        <w:spacing w:after="220"/>
        <w:rPr>
          <w:rFonts w:asciiTheme="minorHAnsi" w:hAnsiTheme="minorHAnsi" w:cs="Trebuchet MS"/>
          <w:b w:val="0"/>
          <w:color w:val="000000"/>
        </w:rPr>
      </w:pPr>
      <w:r w:rsidRPr="00A333DA">
        <w:rPr>
          <w:rFonts w:asciiTheme="minorHAnsi" w:hAnsiTheme="minorHAnsi" w:cs="Trebuchet MS"/>
          <w:b w:val="0"/>
          <w:color w:val="000000"/>
        </w:rPr>
        <w:t xml:space="preserve">Following the EPPI-Centre model for estimating the weight of the evidence, answers to the questions stated under A-C will be counted </w:t>
      </w:r>
      <w:r w:rsidR="001D7DEE" w:rsidRPr="00A333DA">
        <w:rPr>
          <w:rFonts w:asciiTheme="minorHAnsi" w:hAnsiTheme="minorHAnsi" w:cs="Trebuchet MS"/>
          <w:b w:val="0"/>
          <w:color w:val="000000"/>
        </w:rPr>
        <w:t>and summarised into an overall weight of the evidence, based on individual study results.</w:t>
      </w:r>
    </w:p>
    <w:p w:rsidR="001D7DEE" w:rsidRPr="00A333DA" w:rsidRDefault="001D7DEE" w:rsidP="001D7DEE">
      <w:pPr>
        <w:pStyle w:val="ListParagraph"/>
        <w:numPr>
          <w:ilvl w:val="0"/>
          <w:numId w:val="4"/>
        </w:numPr>
        <w:autoSpaceDE w:val="0"/>
        <w:autoSpaceDN w:val="0"/>
        <w:adjustRightInd w:val="0"/>
        <w:rPr>
          <w:rFonts w:asciiTheme="minorHAnsi" w:hAnsiTheme="minorHAnsi" w:cs="Arial"/>
          <w:b w:val="0"/>
        </w:rPr>
      </w:pPr>
      <w:r w:rsidRPr="00A333DA">
        <w:rPr>
          <w:rFonts w:asciiTheme="minorHAnsi" w:hAnsiTheme="minorHAnsi" w:cs="Arial"/>
          <w:b w:val="0"/>
        </w:rPr>
        <w:t xml:space="preserve">For a study to be considered of </w:t>
      </w:r>
      <w:r w:rsidRPr="00A333DA">
        <w:rPr>
          <w:rFonts w:asciiTheme="minorHAnsi" w:hAnsiTheme="minorHAnsi" w:cs="Arial,Bold"/>
          <w:b w:val="0"/>
          <w:bCs/>
        </w:rPr>
        <w:t xml:space="preserve">high </w:t>
      </w:r>
      <w:r w:rsidRPr="00A333DA">
        <w:rPr>
          <w:rFonts w:asciiTheme="minorHAnsi" w:hAnsiTheme="minorHAnsi" w:cs="Arial"/>
          <w:b w:val="0"/>
        </w:rPr>
        <w:t>overall weight, A, B and C all need to be high.</w:t>
      </w:r>
    </w:p>
    <w:p w:rsidR="001D7DEE" w:rsidRPr="00A333DA" w:rsidRDefault="001D7DEE" w:rsidP="001D7DEE">
      <w:pPr>
        <w:pStyle w:val="ListParagraph"/>
        <w:numPr>
          <w:ilvl w:val="0"/>
          <w:numId w:val="4"/>
        </w:numPr>
        <w:autoSpaceDE w:val="0"/>
        <w:autoSpaceDN w:val="0"/>
        <w:adjustRightInd w:val="0"/>
        <w:rPr>
          <w:rFonts w:asciiTheme="minorHAnsi" w:hAnsiTheme="minorHAnsi" w:cs="Arial"/>
          <w:b w:val="0"/>
        </w:rPr>
      </w:pPr>
      <w:r w:rsidRPr="00A333DA">
        <w:rPr>
          <w:rFonts w:asciiTheme="minorHAnsi" w:hAnsiTheme="minorHAnsi" w:cs="Arial"/>
          <w:b w:val="0"/>
        </w:rPr>
        <w:t xml:space="preserve">For a study to be considered of </w:t>
      </w:r>
      <w:r w:rsidRPr="00A333DA">
        <w:rPr>
          <w:rFonts w:asciiTheme="minorHAnsi" w:hAnsiTheme="minorHAnsi" w:cs="Arial,Bold"/>
          <w:b w:val="0"/>
          <w:bCs/>
        </w:rPr>
        <w:t xml:space="preserve">high/medium </w:t>
      </w:r>
      <w:r w:rsidRPr="00A333DA">
        <w:rPr>
          <w:rFonts w:asciiTheme="minorHAnsi" w:hAnsiTheme="minorHAnsi" w:cs="Arial"/>
          <w:b w:val="0"/>
        </w:rPr>
        <w:t>overall weight, two of A, B and C need to be high, and the third must not be less than medium</w:t>
      </w:r>
      <w:r w:rsidRPr="00A333DA">
        <w:rPr>
          <w:rFonts w:asciiTheme="minorHAnsi" w:hAnsiTheme="minorHAnsi" w:cs="Arial,Bold"/>
          <w:b w:val="0"/>
          <w:bCs/>
        </w:rPr>
        <w:t>.</w:t>
      </w:r>
    </w:p>
    <w:p w:rsidR="001D7DEE" w:rsidRPr="00A333DA" w:rsidRDefault="001D7DEE" w:rsidP="001D7DEE">
      <w:pPr>
        <w:pStyle w:val="ListParagraph"/>
        <w:numPr>
          <w:ilvl w:val="0"/>
          <w:numId w:val="4"/>
        </w:numPr>
        <w:autoSpaceDE w:val="0"/>
        <w:autoSpaceDN w:val="0"/>
        <w:adjustRightInd w:val="0"/>
        <w:rPr>
          <w:rFonts w:asciiTheme="minorHAnsi" w:hAnsiTheme="minorHAnsi" w:cs="Arial,Bold"/>
          <w:b w:val="0"/>
          <w:bCs/>
        </w:rPr>
      </w:pPr>
      <w:r w:rsidRPr="00A333DA">
        <w:rPr>
          <w:rFonts w:asciiTheme="minorHAnsi" w:hAnsiTheme="minorHAnsi" w:cs="Arial"/>
          <w:b w:val="0"/>
        </w:rPr>
        <w:t xml:space="preserve">For a study to be considered of </w:t>
      </w:r>
      <w:r w:rsidRPr="00A333DA">
        <w:rPr>
          <w:rFonts w:asciiTheme="minorHAnsi" w:hAnsiTheme="minorHAnsi" w:cs="Arial,Bold"/>
          <w:b w:val="0"/>
          <w:bCs/>
        </w:rPr>
        <w:t xml:space="preserve">medium/high </w:t>
      </w:r>
      <w:r w:rsidRPr="00A333DA">
        <w:rPr>
          <w:rFonts w:asciiTheme="minorHAnsi" w:hAnsiTheme="minorHAnsi" w:cs="Arial"/>
          <w:b w:val="0"/>
        </w:rPr>
        <w:t xml:space="preserve">overall weight, at least one of A, B or C must be high, and all </w:t>
      </w:r>
      <w:r w:rsidR="00180752">
        <w:rPr>
          <w:rFonts w:asciiTheme="minorHAnsi" w:hAnsiTheme="minorHAnsi" w:cs="Arial"/>
          <w:b w:val="0"/>
        </w:rPr>
        <w:t xml:space="preserve">must not be less </w:t>
      </w:r>
      <w:r w:rsidRPr="00A333DA">
        <w:rPr>
          <w:rFonts w:asciiTheme="minorHAnsi" w:hAnsiTheme="minorHAnsi" w:cs="Arial"/>
          <w:b w:val="0"/>
        </w:rPr>
        <w:t>than medium</w:t>
      </w:r>
      <w:r w:rsidRPr="00A333DA">
        <w:rPr>
          <w:rFonts w:asciiTheme="minorHAnsi" w:hAnsiTheme="minorHAnsi" w:cs="Arial,Bold"/>
          <w:b w:val="0"/>
          <w:bCs/>
        </w:rPr>
        <w:t>.</w:t>
      </w:r>
    </w:p>
    <w:p w:rsidR="001D7DEE" w:rsidRPr="00A333DA" w:rsidRDefault="001D7DEE" w:rsidP="001D7DEE">
      <w:pPr>
        <w:pStyle w:val="ListParagraph"/>
        <w:numPr>
          <w:ilvl w:val="0"/>
          <w:numId w:val="4"/>
        </w:numPr>
        <w:autoSpaceDE w:val="0"/>
        <w:autoSpaceDN w:val="0"/>
        <w:adjustRightInd w:val="0"/>
        <w:rPr>
          <w:rFonts w:asciiTheme="minorHAnsi" w:hAnsiTheme="minorHAnsi" w:cs="Arial"/>
          <w:b w:val="0"/>
        </w:rPr>
      </w:pPr>
      <w:r w:rsidRPr="00A333DA">
        <w:rPr>
          <w:rFonts w:asciiTheme="minorHAnsi" w:hAnsiTheme="minorHAnsi" w:cs="Arial"/>
          <w:b w:val="0"/>
        </w:rPr>
        <w:t xml:space="preserve">For a study to be considered of </w:t>
      </w:r>
      <w:r w:rsidRPr="00A333DA">
        <w:rPr>
          <w:rFonts w:asciiTheme="minorHAnsi" w:hAnsiTheme="minorHAnsi" w:cs="Arial,Bold"/>
          <w:b w:val="0"/>
          <w:bCs/>
        </w:rPr>
        <w:t xml:space="preserve">medium </w:t>
      </w:r>
      <w:r w:rsidRPr="00A333DA">
        <w:rPr>
          <w:rFonts w:asciiTheme="minorHAnsi" w:hAnsiTheme="minorHAnsi" w:cs="Arial"/>
          <w:b w:val="0"/>
        </w:rPr>
        <w:t>overall weight, A, B and C all need to be at least medium.</w:t>
      </w:r>
    </w:p>
    <w:p w:rsidR="001D7DEE" w:rsidRPr="00A333DA" w:rsidRDefault="001D7DEE" w:rsidP="001D7DEE">
      <w:pPr>
        <w:pStyle w:val="ListParagraph"/>
        <w:numPr>
          <w:ilvl w:val="0"/>
          <w:numId w:val="4"/>
        </w:numPr>
        <w:autoSpaceDE w:val="0"/>
        <w:autoSpaceDN w:val="0"/>
        <w:adjustRightInd w:val="0"/>
        <w:rPr>
          <w:rFonts w:asciiTheme="minorHAnsi" w:hAnsiTheme="minorHAnsi" w:cs="Arial"/>
          <w:b w:val="0"/>
        </w:rPr>
      </w:pPr>
      <w:r w:rsidRPr="00A333DA">
        <w:rPr>
          <w:rFonts w:asciiTheme="minorHAnsi" w:hAnsiTheme="minorHAnsi" w:cs="Arial"/>
          <w:b w:val="0"/>
        </w:rPr>
        <w:t xml:space="preserve">For a study to be considered of </w:t>
      </w:r>
      <w:r w:rsidRPr="00A333DA">
        <w:rPr>
          <w:rFonts w:asciiTheme="minorHAnsi" w:hAnsiTheme="minorHAnsi" w:cs="Arial,Bold"/>
          <w:b w:val="0"/>
          <w:bCs/>
        </w:rPr>
        <w:t xml:space="preserve">medium/low </w:t>
      </w:r>
      <w:r w:rsidRPr="00A333DA">
        <w:rPr>
          <w:rFonts w:asciiTheme="minorHAnsi" w:hAnsiTheme="minorHAnsi" w:cs="Arial"/>
          <w:b w:val="0"/>
        </w:rPr>
        <w:t>overall weight, at least two of A, B and C need to be at least medium.</w:t>
      </w:r>
    </w:p>
    <w:p w:rsidR="001D7DEE" w:rsidRPr="00A333DA" w:rsidRDefault="001D7DEE" w:rsidP="001D7DEE">
      <w:pPr>
        <w:pStyle w:val="ListParagraph"/>
        <w:numPr>
          <w:ilvl w:val="0"/>
          <w:numId w:val="4"/>
        </w:numPr>
        <w:autoSpaceDE w:val="0"/>
        <w:autoSpaceDN w:val="0"/>
        <w:adjustRightInd w:val="0"/>
        <w:rPr>
          <w:rFonts w:asciiTheme="minorHAnsi" w:hAnsiTheme="minorHAnsi" w:cs="Arial"/>
          <w:b w:val="0"/>
        </w:rPr>
      </w:pPr>
      <w:r w:rsidRPr="00A333DA">
        <w:rPr>
          <w:rFonts w:asciiTheme="minorHAnsi" w:hAnsiTheme="minorHAnsi" w:cs="Arial"/>
          <w:b w:val="0"/>
        </w:rPr>
        <w:t xml:space="preserve">For a study to be considered of </w:t>
      </w:r>
      <w:r w:rsidRPr="00A333DA">
        <w:rPr>
          <w:rFonts w:asciiTheme="minorHAnsi" w:hAnsiTheme="minorHAnsi" w:cs="Arial,Bold"/>
          <w:b w:val="0"/>
          <w:bCs/>
        </w:rPr>
        <w:t xml:space="preserve">low/medium </w:t>
      </w:r>
      <w:r w:rsidRPr="00A333DA">
        <w:rPr>
          <w:rFonts w:asciiTheme="minorHAnsi" w:hAnsiTheme="minorHAnsi" w:cs="Arial"/>
          <w:b w:val="0"/>
        </w:rPr>
        <w:t>overall weight, at least one of A, B and C must be low, and none can be greater than medium.</w:t>
      </w:r>
    </w:p>
    <w:p w:rsidR="006A7CD2" w:rsidRDefault="001D7DEE" w:rsidP="006A7CD2">
      <w:pPr>
        <w:pStyle w:val="ListParagraph"/>
        <w:numPr>
          <w:ilvl w:val="0"/>
          <w:numId w:val="4"/>
        </w:numPr>
        <w:autoSpaceDE w:val="0"/>
        <w:autoSpaceDN w:val="0"/>
        <w:adjustRightInd w:val="0"/>
        <w:rPr>
          <w:rFonts w:asciiTheme="minorHAnsi" w:hAnsiTheme="minorHAnsi" w:cs="Arial"/>
          <w:b w:val="0"/>
        </w:rPr>
      </w:pPr>
      <w:r w:rsidRPr="00A333DA">
        <w:rPr>
          <w:rFonts w:asciiTheme="minorHAnsi" w:hAnsiTheme="minorHAnsi" w:cs="Arial"/>
          <w:b w:val="0"/>
        </w:rPr>
        <w:t xml:space="preserve">For a study to be considered of </w:t>
      </w:r>
      <w:r w:rsidRPr="00A333DA">
        <w:rPr>
          <w:rFonts w:asciiTheme="minorHAnsi" w:hAnsiTheme="minorHAnsi" w:cs="Arial,Bold"/>
          <w:b w:val="0"/>
          <w:bCs/>
        </w:rPr>
        <w:t xml:space="preserve">low </w:t>
      </w:r>
      <w:r w:rsidRPr="00A333DA">
        <w:rPr>
          <w:rFonts w:asciiTheme="minorHAnsi" w:hAnsiTheme="minorHAnsi" w:cs="Arial"/>
          <w:b w:val="0"/>
        </w:rPr>
        <w:t>overall weight, two or more of A, B and C must be low.</w:t>
      </w:r>
    </w:p>
    <w:p w:rsidR="006A7CD2" w:rsidRDefault="006A7CD2" w:rsidP="006A7CD2">
      <w:pPr>
        <w:autoSpaceDE w:val="0"/>
        <w:autoSpaceDN w:val="0"/>
        <w:adjustRightInd w:val="0"/>
        <w:rPr>
          <w:rFonts w:eastAsiaTheme="majorEastAsia"/>
        </w:rPr>
      </w:pPr>
    </w:p>
    <w:p w:rsidR="006A7CD2" w:rsidRDefault="006A7CD2" w:rsidP="006A7CD2">
      <w:pPr>
        <w:autoSpaceDE w:val="0"/>
        <w:autoSpaceDN w:val="0"/>
        <w:adjustRightInd w:val="0"/>
        <w:rPr>
          <w:rFonts w:eastAsiaTheme="majorEastAsia"/>
        </w:rPr>
      </w:pPr>
    </w:p>
    <w:p w:rsidR="00A343D4" w:rsidRPr="006A7CD2" w:rsidRDefault="00A343D4" w:rsidP="006A7CD2">
      <w:pPr>
        <w:pStyle w:val="ListParagraph"/>
        <w:numPr>
          <w:ilvl w:val="0"/>
          <w:numId w:val="7"/>
        </w:numPr>
        <w:autoSpaceDE w:val="0"/>
        <w:autoSpaceDN w:val="0"/>
        <w:adjustRightInd w:val="0"/>
        <w:rPr>
          <w:rFonts w:asciiTheme="minorHAnsi" w:hAnsiTheme="minorHAnsi" w:cs="Arial"/>
        </w:rPr>
      </w:pPr>
      <w:r w:rsidRPr="006A7CD2">
        <w:rPr>
          <w:rFonts w:eastAsiaTheme="majorEastAsia"/>
        </w:rPr>
        <w:t>Final report</w:t>
      </w:r>
    </w:p>
    <w:p w:rsidR="00A333DA" w:rsidRPr="00893190" w:rsidRDefault="00A333DA" w:rsidP="005D1D35">
      <w:pPr>
        <w:rPr>
          <w:rFonts w:asciiTheme="minorHAnsi" w:hAnsiTheme="minorHAnsi"/>
          <w:b w:val="0"/>
        </w:rPr>
      </w:pPr>
    </w:p>
    <w:p w:rsidR="00893190" w:rsidRDefault="00893190" w:rsidP="005D1D35">
      <w:pPr>
        <w:rPr>
          <w:rFonts w:asciiTheme="minorHAnsi" w:hAnsiTheme="minorHAnsi"/>
          <w:b w:val="0"/>
        </w:rPr>
      </w:pPr>
      <w:r>
        <w:rPr>
          <w:rFonts w:asciiTheme="minorHAnsi" w:hAnsiTheme="minorHAnsi"/>
          <w:b w:val="0"/>
        </w:rPr>
        <w:t>The final report will provide an introduction to the topic, information about the review methods, details of all included studies, and a description of the findings from the synthesis of research data. The report will also include a summary of findings presented upfront.</w:t>
      </w:r>
    </w:p>
    <w:p w:rsidR="00893190" w:rsidRPr="00A333DA" w:rsidRDefault="00893190" w:rsidP="005D1D35">
      <w:pPr>
        <w:rPr>
          <w:rFonts w:asciiTheme="minorHAnsi" w:hAnsiTheme="minorHAnsi"/>
          <w:b w:val="0"/>
        </w:rPr>
      </w:pPr>
    </w:p>
    <w:p w:rsidR="006A2179" w:rsidRPr="00A333DA" w:rsidRDefault="0068581D" w:rsidP="006A2179">
      <w:pPr>
        <w:pStyle w:val="Heading2"/>
        <w:jc w:val="center"/>
        <w:rPr>
          <w:rFonts w:asciiTheme="minorHAnsi" w:hAnsiTheme="minorHAnsi"/>
          <w:color w:val="auto"/>
          <w:sz w:val="24"/>
          <w:szCs w:val="24"/>
        </w:rPr>
      </w:pPr>
      <w:r w:rsidRPr="00A333DA">
        <w:rPr>
          <w:rFonts w:asciiTheme="minorHAnsi" w:hAnsiTheme="minorHAnsi"/>
          <w:color w:val="auto"/>
          <w:sz w:val="24"/>
          <w:szCs w:val="24"/>
        </w:rPr>
        <w:fldChar w:fldCharType="begin"/>
      </w:r>
      <w:r w:rsidR="0089201B" w:rsidRPr="00A333DA">
        <w:rPr>
          <w:rFonts w:asciiTheme="minorHAnsi" w:hAnsiTheme="minorHAnsi"/>
          <w:color w:val="auto"/>
          <w:sz w:val="24"/>
          <w:szCs w:val="24"/>
        </w:rPr>
        <w:instrText xml:space="preserve"> ADDIN REFMGR.REFLIST </w:instrText>
      </w:r>
      <w:r w:rsidRPr="00A333DA">
        <w:rPr>
          <w:rFonts w:asciiTheme="minorHAnsi" w:hAnsiTheme="minorHAnsi"/>
          <w:color w:val="auto"/>
          <w:sz w:val="24"/>
          <w:szCs w:val="24"/>
        </w:rPr>
        <w:fldChar w:fldCharType="separate"/>
      </w:r>
      <w:r w:rsidR="006A2179" w:rsidRPr="00A333DA">
        <w:rPr>
          <w:rFonts w:asciiTheme="minorHAnsi" w:hAnsiTheme="minorHAnsi"/>
          <w:color w:val="auto"/>
          <w:sz w:val="24"/>
          <w:szCs w:val="24"/>
        </w:rPr>
        <w:t>References</w:t>
      </w:r>
    </w:p>
    <w:p w:rsidR="006A2179" w:rsidRPr="00A333DA" w:rsidRDefault="006A2179" w:rsidP="006A2179">
      <w:pPr>
        <w:pStyle w:val="Heading2"/>
        <w:spacing w:after="240"/>
        <w:jc w:val="center"/>
        <w:rPr>
          <w:rFonts w:asciiTheme="minorHAnsi" w:hAnsiTheme="minorHAnsi"/>
          <w:color w:val="auto"/>
          <w:sz w:val="24"/>
          <w:szCs w:val="24"/>
        </w:rPr>
      </w:pPr>
    </w:p>
    <w:p w:rsidR="006A2179" w:rsidRPr="00A333DA" w:rsidRDefault="006A2179" w:rsidP="006A2179">
      <w:pPr>
        <w:pStyle w:val="Heading2"/>
        <w:tabs>
          <w:tab w:val="left" w:pos="0"/>
        </w:tabs>
        <w:spacing w:after="240"/>
        <w:rPr>
          <w:rFonts w:asciiTheme="minorHAnsi" w:hAnsiTheme="minorHAnsi"/>
          <w:color w:val="auto"/>
          <w:sz w:val="24"/>
          <w:szCs w:val="24"/>
        </w:rPr>
      </w:pPr>
      <w:r w:rsidRPr="00A333DA">
        <w:rPr>
          <w:rFonts w:asciiTheme="minorHAnsi" w:hAnsiTheme="minorHAnsi"/>
          <w:color w:val="auto"/>
          <w:sz w:val="24"/>
          <w:szCs w:val="24"/>
        </w:rPr>
        <w:t xml:space="preserve">ERIC Development Team (1991) </w:t>
      </w:r>
      <w:r w:rsidRPr="00A333DA">
        <w:rPr>
          <w:rFonts w:asciiTheme="minorHAnsi" w:hAnsiTheme="minorHAnsi"/>
          <w:i/>
          <w:color w:val="auto"/>
          <w:sz w:val="24"/>
          <w:szCs w:val="24"/>
        </w:rPr>
        <w:t xml:space="preserve">Technology and equity. </w:t>
      </w:r>
      <w:r w:rsidRPr="00A333DA">
        <w:rPr>
          <w:rFonts w:asciiTheme="minorHAnsi" w:hAnsiTheme="minorHAnsi"/>
          <w:color w:val="auto"/>
          <w:sz w:val="24"/>
          <w:szCs w:val="24"/>
        </w:rPr>
        <w:t>Syracuse, NY, ERIC.</w:t>
      </w:r>
    </w:p>
    <w:p w:rsidR="006A2179" w:rsidRPr="00A333DA" w:rsidRDefault="006A2179" w:rsidP="006A2179">
      <w:pPr>
        <w:pStyle w:val="Heading2"/>
        <w:tabs>
          <w:tab w:val="left" w:pos="0"/>
        </w:tabs>
        <w:rPr>
          <w:rFonts w:asciiTheme="minorHAnsi" w:hAnsiTheme="minorHAnsi"/>
          <w:color w:val="auto"/>
          <w:sz w:val="24"/>
          <w:szCs w:val="24"/>
        </w:rPr>
      </w:pPr>
      <w:r w:rsidRPr="00A333DA">
        <w:rPr>
          <w:rFonts w:asciiTheme="minorHAnsi" w:hAnsiTheme="minorHAnsi"/>
          <w:color w:val="auto"/>
          <w:sz w:val="24"/>
          <w:szCs w:val="24"/>
        </w:rPr>
        <w:t xml:space="preserve">Oliver, S., Kavanagh, J., Caird, J., Lorenc, T., Oliver, K., Harden, A., Thomas, J., Greaves, A., and Oakley, A. (2008) </w:t>
      </w:r>
      <w:r w:rsidRPr="00A333DA">
        <w:rPr>
          <w:rFonts w:asciiTheme="minorHAnsi" w:hAnsiTheme="minorHAnsi"/>
          <w:i/>
          <w:color w:val="auto"/>
          <w:sz w:val="24"/>
          <w:szCs w:val="24"/>
        </w:rPr>
        <w:t xml:space="preserve">Health promotion, inequalities and young people's health: A systematic review of research. </w:t>
      </w:r>
      <w:r w:rsidRPr="00A333DA">
        <w:rPr>
          <w:rFonts w:asciiTheme="minorHAnsi" w:hAnsiTheme="minorHAnsi"/>
          <w:color w:val="auto"/>
          <w:sz w:val="24"/>
          <w:szCs w:val="24"/>
        </w:rPr>
        <w:t>London, EPPI-Centre.</w:t>
      </w:r>
    </w:p>
    <w:p w:rsidR="006A2179" w:rsidRPr="00A333DA" w:rsidRDefault="006A2179" w:rsidP="006A2179">
      <w:pPr>
        <w:pStyle w:val="Heading2"/>
        <w:tabs>
          <w:tab w:val="left" w:pos="0"/>
        </w:tabs>
        <w:rPr>
          <w:rFonts w:asciiTheme="minorHAnsi" w:hAnsiTheme="minorHAnsi"/>
          <w:color w:val="auto"/>
          <w:sz w:val="24"/>
          <w:szCs w:val="24"/>
        </w:rPr>
      </w:pPr>
    </w:p>
    <w:p w:rsidR="00732EAA" w:rsidRPr="00A333DA" w:rsidRDefault="0068581D" w:rsidP="006A2179">
      <w:pPr>
        <w:pStyle w:val="Heading2"/>
        <w:tabs>
          <w:tab w:val="left" w:pos="0"/>
        </w:tabs>
        <w:rPr>
          <w:rFonts w:asciiTheme="minorHAnsi" w:hAnsiTheme="minorHAnsi"/>
          <w:color w:val="auto"/>
          <w:sz w:val="24"/>
          <w:szCs w:val="24"/>
        </w:rPr>
      </w:pPr>
      <w:r w:rsidRPr="00A333DA">
        <w:rPr>
          <w:rFonts w:asciiTheme="minorHAnsi" w:hAnsiTheme="minorHAnsi"/>
          <w:color w:val="auto"/>
          <w:sz w:val="24"/>
          <w:szCs w:val="24"/>
        </w:rPr>
        <w:fldChar w:fldCharType="end"/>
      </w:r>
    </w:p>
    <w:sectPr w:rsidR="00732EAA" w:rsidRPr="00A333DA" w:rsidSect="00830FAC">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4A9" w:rsidRDefault="000044A9" w:rsidP="001042AF">
      <w:r>
        <w:separator/>
      </w:r>
    </w:p>
  </w:endnote>
  <w:endnote w:type="continuationSeparator" w:id="0">
    <w:p w:rsidR="000044A9" w:rsidRDefault="000044A9" w:rsidP="00104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4A9" w:rsidRDefault="000044A9" w:rsidP="001042AF">
      <w:r>
        <w:separator/>
      </w:r>
    </w:p>
  </w:footnote>
  <w:footnote w:type="continuationSeparator" w:id="0">
    <w:p w:rsidR="000044A9" w:rsidRDefault="000044A9" w:rsidP="00104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A9" w:rsidRDefault="000044A9">
    <w:pPr>
      <w:pStyle w:val="Header"/>
    </w:pPr>
    <w:r>
      <w:t>Draft protocol</w:t>
    </w:r>
  </w:p>
  <w:p w:rsidR="000044A9" w:rsidRDefault="000044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19A"/>
    <w:multiLevelType w:val="hybridMultilevel"/>
    <w:tmpl w:val="9454C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0555B"/>
    <w:multiLevelType w:val="hybridMultilevel"/>
    <w:tmpl w:val="90082B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E75FD7"/>
    <w:multiLevelType w:val="hybridMultilevel"/>
    <w:tmpl w:val="C79E9C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0710F0"/>
    <w:multiLevelType w:val="hybridMultilevel"/>
    <w:tmpl w:val="07BE8832"/>
    <w:lvl w:ilvl="0" w:tplc="A8FC670C">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8234F0"/>
    <w:multiLevelType w:val="hybridMultilevel"/>
    <w:tmpl w:val="902EA1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602D92"/>
    <w:multiLevelType w:val="hybridMultilevel"/>
    <w:tmpl w:val="CD0CD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0F487F"/>
    <w:multiLevelType w:val="hybridMultilevel"/>
    <w:tmpl w:val="A62C7D6C"/>
    <w:lvl w:ilvl="0" w:tplc="A8FC670C">
      <w:start w:val="1"/>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REFMGR.InstantFormat" w:val="&lt;InstantFormat&gt;&lt;Enabled&gt;1&lt;/Enabled&gt;&lt;ScanUnformatted&gt;1&lt;/ScanUnformatted&gt;&lt;ScanChanges&gt;1&lt;/ScanChanges&gt;&lt;/InstantFormat&gt;"/>
    <w:docVar w:name="REFMGR.Libraries" w:val="&lt;Databases&gt;&lt;Libraries&gt;&lt;item&gt;ICT Access Review&lt;/item&gt;&lt;/Libraries&gt;&lt;/Databases&gt;"/>
  </w:docVars>
  <w:rsids>
    <w:rsidRoot w:val="001042AF"/>
    <w:rsid w:val="000044A9"/>
    <w:rsid w:val="00040281"/>
    <w:rsid w:val="00041CC2"/>
    <w:rsid w:val="00050CF4"/>
    <w:rsid w:val="00053C14"/>
    <w:rsid w:val="0005464B"/>
    <w:rsid w:val="000656C9"/>
    <w:rsid w:val="00080F80"/>
    <w:rsid w:val="00081B4F"/>
    <w:rsid w:val="00095DD1"/>
    <w:rsid w:val="000F244B"/>
    <w:rsid w:val="00100AE6"/>
    <w:rsid w:val="001042AF"/>
    <w:rsid w:val="00124DC8"/>
    <w:rsid w:val="001427A7"/>
    <w:rsid w:val="001519DC"/>
    <w:rsid w:val="00154D8F"/>
    <w:rsid w:val="00180752"/>
    <w:rsid w:val="00193723"/>
    <w:rsid w:val="001A5AC4"/>
    <w:rsid w:val="001B0986"/>
    <w:rsid w:val="001D7DEE"/>
    <w:rsid w:val="00226FFF"/>
    <w:rsid w:val="0026120F"/>
    <w:rsid w:val="00281604"/>
    <w:rsid w:val="00283988"/>
    <w:rsid w:val="002A457E"/>
    <w:rsid w:val="002B3D1F"/>
    <w:rsid w:val="002E073A"/>
    <w:rsid w:val="002E19FA"/>
    <w:rsid w:val="002E3A26"/>
    <w:rsid w:val="002F175F"/>
    <w:rsid w:val="00301233"/>
    <w:rsid w:val="0030258A"/>
    <w:rsid w:val="00323657"/>
    <w:rsid w:val="00345133"/>
    <w:rsid w:val="003454D6"/>
    <w:rsid w:val="00365A49"/>
    <w:rsid w:val="0037325E"/>
    <w:rsid w:val="003A0401"/>
    <w:rsid w:val="003B58FD"/>
    <w:rsid w:val="003D1BF8"/>
    <w:rsid w:val="003F128D"/>
    <w:rsid w:val="00421A78"/>
    <w:rsid w:val="004274BD"/>
    <w:rsid w:val="00430549"/>
    <w:rsid w:val="00446F3B"/>
    <w:rsid w:val="00453227"/>
    <w:rsid w:val="00472135"/>
    <w:rsid w:val="00492482"/>
    <w:rsid w:val="00497280"/>
    <w:rsid w:val="004F3574"/>
    <w:rsid w:val="004F5691"/>
    <w:rsid w:val="005112C0"/>
    <w:rsid w:val="00521EFA"/>
    <w:rsid w:val="00536C4B"/>
    <w:rsid w:val="00537E28"/>
    <w:rsid w:val="00550D23"/>
    <w:rsid w:val="00563A50"/>
    <w:rsid w:val="00563FA9"/>
    <w:rsid w:val="005B134C"/>
    <w:rsid w:val="005D1D35"/>
    <w:rsid w:val="005D25B9"/>
    <w:rsid w:val="005D319A"/>
    <w:rsid w:val="005D3415"/>
    <w:rsid w:val="005D63A9"/>
    <w:rsid w:val="00601B5B"/>
    <w:rsid w:val="006210AF"/>
    <w:rsid w:val="00622EBD"/>
    <w:rsid w:val="00650288"/>
    <w:rsid w:val="00672A96"/>
    <w:rsid w:val="0068581D"/>
    <w:rsid w:val="00687C79"/>
    <w:rsid w:val="006A2179"/>
    <w:rsid w:val="006A30BB"/>
    <w:rsid w:val="006A7CD2"/>
    <w:rsid w:val="006E07C8"/>
    <w:rsid w:val="00702538"/>
    <w:rsid w:val="0070341B"/>
    <w:rsid w:val="00705A21"/>
    <w:rsid w:val="00732EAA"/>
    <w:rsid w:val="0078406D"/>
    <w:rsid w:val="007859C9"/>
    <w:rsid w:val="00786CCA"/>
    <w:rsid w:val="00787A1B"/>
    <w:rsid w:val="00793AD7"/>
    <w:rsid w:val="007C2459"/>
    <w:rsid w:val="007C7B54"/>
    <w:rsid w:val="0081731B"/>
    <w:rsid w:val="00827571"/>
    <w:rsid w:val="00830FAC"/>
    <w:rsid w:val="00840DF1"/>
    <w:rsid w:val="00863FBD"/>
    <w:rsid w:val="00865A3D"/>
    <w:rsid w:val="0089201B"/>
    <w:rsid w:val="00893190"/>
    <w:rsid w:val="0090406F"/>
    <w:rsid w:val="00905325"/>
    <w:rsid w:val="009A11B6"/>
    <w:rsid w:val="009D595A"/>
    <w:rsid w:val="009E4072"/>
    <w:rsid w:val="009F60A3"/>
    <w:rsid w:val="00A11407"/>
    <w:rsid w:val="00A175FD"/>
    <w:rsid w:val="00A333DA"/>
    <w:rsid w:val="00A343D4"/>
    <w:rsid w:val="00A43DAC"/>
    <w:rsid w:val="00A54FFF"/>
    <w:rsid w:val="00A5665C"/>
    <w:rsid w:val="00A71FF1"/>
    <w:rsid w:val="00A808D3"/>
    <w:rsid w:val="00A87F3F"/>
    <w:rsid w:val="00A910B1"/>
    <w:rsid w:val="00AA2A20"/>
    <w:rsid w:val="00AA65B5"/>
    <w:rsid w:val="00AC386C"/>
    <w:rsid w:val="00AD4788"/>
    <w:rsid w:val="00B11F53"/>
    <w:rsid w:val="00B45C8A"/>
    <w:rsid w:val="00BA7423"/>
    <w:rsid w:val="00BC32B5"/>
    <w:rsid w:val="00C06467"/>
    <w:rsid w:val="00C1076C"/>
    <w:rsid w:val="00C172F8"/>
    <w:rsid w:val="00C20ABB"/>
    <w:rsid w:val="00C42E1C"/>
    <w:rsid w:val="00C871F3"/>
    <w:rsid w:val="00CF3684"/>
    <w:rsid w:val="00D27705"/>
    <w:rsid w:val="00D92F7E"/>
    <w:rsid w:val="00DA2B88"/>
    <w:rsid w:val="00DB54FF"/>
    <w:rsid w:val="00DB6F0C"/>
    <w:rsid w:val="00DD738D"/>
    <w:rsid w:val="00E2750E"/>
    <w:rsid w:val="00E31DEE"/>
    <w:rsid w:val="00E36C9B"/>
    <w:rsid w:val="00E413A1"/>
    <w:rsid w:val="00E44FBF"/>
    <w:rsid w:val="00E55A7D"/>
    <w:rsid w:val="00EC27D1"/>
    <w:rsid w:val="00ED08FF"/>
    <w:rsid w:val="00EE00C6"/>
    <w:rsid w:val="00F10BB7"/>
    <w:rsid w:val="00F32B50"/>
    <w:rsid w:val="00F42EB6"/>
    <w:rsid w:val="00F4752D"/>
    <w:rsid w:val="00F8282B"/>
    <w:rsid w:val="00F91962"/>
    <w:rsid w:val="00FB2D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b/>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BD"/>
  </w:style>
  <w:style w:type="paragraph" w:styleId="Heading1">
    <w:name w:val="heading 1"/>
    <w:basedOn w:val="Normal"/>
    <w:next w:val="Normal"/>
    <w:link w:val="Heading1Char"/>
    <w:qFormat/>
    <w:rsid w:val="00672A96"/>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nhideWhenUsed/>
    <w:qFormat/>
    <w:rsid w:val="00672A96"/>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EBD"/>
    <w:pPr>
      <w:ind w:left="720"/>
      <w:contextualSpacing/>
    </w:pPr>
  </w:style>
  <w:style w:type="paragraph" w:styleId="Header">
    <w:name w:val="header"/>
    <w:basedOn w:val="Normal"/>
    <w:link w:val="HeaderChar"/>
    <w:uiPriority w:val="99"/>
    <w:unhideWhenUsed/>
    <w:rsid w:val="001042AF"/>
    <w:pPr>
      <w:tabs>
        <w:tab w:val="center" w:pos="4513"/>
        <w:tab w:val="right" w:pos="9026"/>
      </w:tabs>
    </w:pPr>
  </w:style>
  <w:style w:type="character" w:customStyle="1" w:styleId="HeaderChar">
    <w:name w:val="Header Char"/>
    <w:basedOn w:val="DefaultParagraphFont"/>
    <w:link w:val="Header"/>
    <w:uiPriority w:val="99"/>
    <w:rsid w:val="001042AF"/>
  </w:style>
  <w:style w:type="paragraph" w:styleId="Footer">
    <w:name w:val="footer"/>
    <w:basedOn w:val="Normal"/>
    <w:link w:val="FooterChar"/>
    <w:uiPriority w:val="99"/>
    <w:semiHidden/>
    <w:unhideWhenUsed/>
    <w:rsid w:val="001042AF"/>
    <w:pPr>
      <w:tabs>
        <w:tab w:val="center" w:pos="4513"/>
        <w:tab w:val="right" w:pos="9026"/>
      </w:tabs>
    </w:pPr>
  </w:style>
  <w:style w:type="character" w:customStyle="1" w:styleId="FooterChar">
    <w:name w:val="Footer Char"/>
    <w:basedOn w:val="DefaultParagraphFont"/>
    <w:link w:val="Footer"/>
    <w:uiPriority w:val="99"/>
    <w:semiHidden/>
    <w:rsid w:val="001042AF"/>
  </w:style>
  <w:style w:type="paragraph" w:styleId="BalloonText">
    <w:name w:val="Balloon Text"/>
    <w:basedOn w:val="Normal"/>
    <w:link w:val="BalloonTextChar"/>
    <w:uiPriority w:val="99"/>
    <w:semiHidden/>
    <w:unhideWhenUsed/>
    <w:rsid w:val="001042AF"/>
    <w:rPr>
      <w:rFonts w:ascii="Tahoma" w:hAnsi="Tahoma" w:cs="Tahoma"/>
      <w:sz w:val="16"/>
      <w:szCs w:val="16"/>
    </w:rPr>
  </w:style>
  <w:style w:type="character" w:customStyle="1" w:styleId="BalloonTextChar">
    <w:name w:val="Balloon Text Char"/>
    <w:basedOn w:val="DefaultParagraphFont"/>
    <w:link w:val="BalloonText"/>
    <w:uiPriority w:val="99"/>
    <w:semiHidden/>
    <w:rsid w:val="001042AF"/>
    <w:rPr>
      <w:rFonts w:ascii="Tahoma" w:hAnsi="Tahoma" w:cs="Tahoma"/>
      <w:sz w:val="16"/>
      <w:szCs w:val="16"/>
    </w:rPr>
  </w:style>
  <w:style w:type="character" w:customStyle="1" w:styleId="Heading1Char">
    <w:name w:val="Heading 1 Char"/>
    <w:basedOn w:val="DefaultParagraphFont"/>
    <w:link w:val="Heading1"/>
    <w:rsid w:val="00672A96"/>
    <w:rPr>
      <w:rFonts w:asciiTheme="majorHAnsi" w:eastAsiaTheme="majorEastAsia" w:hAnsiTheme="majorHAnsi" w:cstheme="majorBidi"/>
      <w:b w:val="0"/>
      <w:bCs/>
      <w:color w:val="365F91" w:themeColor="accent1" w:themeShade="BF"/>
      <w:sz w:val="28"/>
      <w:szCs w:val="28"/>
    </w:rPr>
  </w:style>
  <w:style w:type="character" w:customStyle="1" w:styleId="Heading2Char">
    <w:name w:val="Heading 2 Char"/>
    <w:basedOn w:val="DefaultParagraphFont"/>
    <w:link w:val="Heading2"/>
    <w:rsid w:val="00672A96"/>
    <w:rPr>
      <w:rFonts w:asciiTheme="majorHAnsi" w:eastAsiaTheme="majorEastAsia" w:hAnsiTheme="majorHAnsi" w:cstheme="majorBidi"/>
      <w:b w:val="0"/>
      <w:bCs/>
      <w:color w:val="4F81BD" w:themeColor="accent1"/>
      <w:sz w:val="26"/>
      <w:szCs w:val="26"/>
    </w:rPr>
  </w:style>
  <w:style w:type="character" w:styleId="CommentReference">
    <w:name w:val="annotation reference"/>
    <w:basedOn w:val="DefaultParagraphFont"/>
    <w:uiPriority w:val="99"/>
    <w:semiHidden/>
    <w:unhideWhenUsed/>
    <w:rsid w:val="00281604"/>
    <w:rPr>
      <w:sz w:val="16"/>
      <w:szCs w:val="16"/>
    </w:rPr>
  </w:style>
  <w:style w:type="paragraph" w:styleId="CommentText">
    <w:name w:val="annotation text"/>
    <w:basedOn w:val="Normal"/>
    <w:link w:val="CommentTextChar"/>
    <w:uiPriority w:val="99"/>
    <w:semiHidden/>
    <w:unhideWhenUsed/>
    <w:rsid w:val="00281604"/>
    <w:rPr>
      <w:sz w:val="20"/>
      <w:szCs w:val="20"/>
    </w:rPr>
  </w:style>
  <w:style w:type="character" w:customStyle="1" w:styleId="CommentTextChar">
    <w:name w:val="Comment Text Char"/>
    <w:basedOn w:val="DefaultParagraphFont"/>
    <w:link w:val="CommentText"/>
    <w:uiPriority w:val="99"/>
    <w:semiHidden/>
    <w:rsid w:val="00281604"/>
    <w:rPr>
      <w:sz w:val="20"/>
      <w:szCs w:val="20"/>
    </w:rPr>
  </w:style>
  <w:style w:type="paragraph" w:styleId="CommentSubject">
    <w:name w:val="annotation subject"/>
    <w:basedOn w:val="CommentText"/>
    <w:next w:val="CommentText"/>
    <w:link w:val="CommentSubjectChar"/>
    <w:uiPriority w:val="99"/>
    <w:semiHidden/>
    <w:unhideWhenUsed/>
    <w:rsid w:val="00281604"/>
    <w:rPr>
      <w:bCs/>
    </w:rPr>
  </w:style>
  <w:style w:type="character" w:customStyle="1" w:styleId="CommentSubjectChar">
    <w:name w:val="Comment Subject Char"/>
    <w:basedOn w:val="CommentTextChar"/>
    <w:link w:val="CommentSubject"/>
    <w:uiPriority w:val="99"/>
    <w:semiHidden/>
    <w:rsid w:val="00281604"/>
    <w:rPr>
      <w:bCs/>
    </w:rPr>
  </w:style>
  <w:style w:type="table" w:styleId="TableGrid">
    <w:name w:val="Table Grid"/>
    <w:basedOn w:val="TableNormal"/>
    <w:uiPriority w:val="59"/>
    <w:rsid w:val="0030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2179"/>
    <w:rPr>
      <w:color w:val="0000FF" w:themeColor="hyperlink"/>
      <w:u w:val="single"/>
    </w:rPr>
  </w:style>
  <w:style w:type="paragraph" w:customStyle="1" w:styleId="Default">
    <w:name w:val="Default"/>
    <w:rsid w:val="00040281"/>
    <w:pPr>
      <w:autoSpaceDE w:val="0"/>
      <w:autoSpaceDN w:val="0"/>
      <w:adjustRightInd w:val="0"/>
    </w:pPr>
    <w:rPr>
      <w:rFonts w:ascii="Trebuchet MS" w:hAnsi="Trebuchet MS" w:cs="Trebuchet MS"/>
      <w:color w:val="000000"/>
    </w:rPr>
  </w:style>
  <w:style w:type="paragraph" w:customStyle="1" w:styleId="Pa11">
    <w:name w:val="Pa11"/>
    <w:basedOn w:val="Default"/>
    <w:next w:val="Default"/>
    <w:uiPriority w:val="99"/>
    <w:rsid w:val="00040281"/>
    <w:pPr>
      <w:spacing w:line="201" w:lineRule="atLeast"/>
    </w:pPr>
    <w:rPr>
      <w:rFonts w:cs="Times New Roman"/>
      <w:color w:val="auto"/>
    </w:rPr>
  </w:style>
  <w:style w:type="paragraph" w:customStyle="1" w:styleId="Pa12">
    <w:name w:val="Pa12"/>
    <w:basedOn w:val="Default"/>
    <w:next w:val="Default"/>
    <w:uiPriority w:val="99"/>
    <w:rsid w:val="00040281"/>
    <w:pPr>
      <w:spacing w:line="201" w:lineRule="atLeast"/>
    </w:pPr>
    <w:rPr>
      <w:rFonts w:cs="Times New Roman"/>
      <w:color w:val="auto"/>
    </w:rPr>
  </w:style>
  <w:style w:type="paragraph" w:customStyle="1" w:styleId="Pa27">
    <w:name w:val="Pa27"/>
    <w:basedOn w:val="Default"/>
    <w:next w:val="Default"/>
    <w:uiPriority w:val="99"/>
    <w:rsid w:val="00421A78"/>
    <w:pPr>
      <w:spacing w:line="20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16722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idencebasedprograms.org/wordpr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es.ed.gov/ncee/w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74F83-BE2D-4BCB-A0BB-0C73F20A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KLiabo</dc:creator>
  <cp:lastModifiedBy>user</cp:lastModifiedBy>
  <cp:revision>3</cp:revision>
  <cp:lastPrinted>2012-01-05T10:51:00Z</cp:lastPrinted>
  <dcterms:created xsi:type="dcterms:W3CDTF">2012-03-14T11:53:00Z</dcterms:created>
  <dcterms:modified xsi:type="dcterms:W3CDTF">2012-03-14T11:58:00Z</dcterms:modified>
</cp:coreProperties>
</file>