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EC" w:rsidRPr="00ED2749" w:rsidRDefault="00D374EC" w:rsidP="00B00FF7">
      <w:pPr>
        <w:keepNext/>
        <w:spacing w:before="120" w:after="120" w:line="240" w:lineRule="auto"/>
        <w:rPr>
          <w:rFonts w:eastAsia="Times New Roman" w:cs="Arial"/>
          <w:b/>
          <w:bCs/>
          <w:noProof/>
          <w:szCs w:val="20"/>
          <w:lang w:eastAsia="en-GB"/>
        </w:rPr>
      </w:pPr>
      <w:bookmarkStart w:id="0" w:name="_GoBack"/>
      <w:bookmarkEnd w:id="0"/>
      <w:r>
        <w:rPr>
          <w:rFonts w:eastAsia="Times New Roman" w:cs="Arial"/>
          <w:b/>
          <w:bCs/>
          <w:noProof/>
          <w:szCs w:val="20"/>
          <w:lang w:eastAsia="en-GB"/>
        </w:rPr>
        <w:t xml:space="preserve">Ranking of interventions </w:t>
      </w:r>
      <w:r w:rsidR="00CD5554">
        <w:rPr>
          <w:rFonts w:eastAsia="Times New Roman" w:cs="Arial"/>
          <w:b/>
          <w:bCs/>
          <w:noProof/>
          <w:szCs w:val="20"/>
          <w:lang w:eastAsia="en-GB"/>
        </w:rPr>
        <w:t xml:space="preserve">by cost effectiveness </w:t>
      </w:r>
      <w:r>
        <w:rPr>
          <w:rFonts w:eastAsia="Times New Roman" w:cs="Arial"/>
          <w:b/>
          <w:bCs/>
          <w:noProof/>
          <w:szCs w:val="20"/>
          <w:lang w:eastAsia="en-GB"/>
        </w:rPr>
        <w:t xml:space="preserve">at different </w:t>
      </w:r>
      <w:r w:rsidR="00D91C07">
        <w:rPr>
          <w:rFonts w:eastAsia="Times New Roman" w:cs="Arial"/>
          <w:b/>
          <w:bCs/>
          <w:noProof/>
          <w:szCs w:val="20"/>
          <w:lang w:eastAsia="en-GB"/>
        </w:rPr>
        <w:t>time horizons of the economic model</w:t>
      </w:r>
      <w:r w:rsidR="00CA6F65">
        <w:rPr>
          <w:rFonts w:eastAsia="Times New Roman" w:cs="Arial"/>
          <w:b/>
          <w:bCs/>
          <w:noProof/>
          <w:szCs w:val="20"/>
          <w:lang w:eastAsia="en-GB"/>
        </w:rPr>
        <w:t xml:space="preserve"> – deterministic analysis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3402"/>
        <w:gridCol w:w="3260"/>
      </w:tblGrid>
      <w:tr w:rsidR="007948A3" w:rsidRPr="00365D9B" w:rsidTr="007948A3">
        <w:trPr>
          <w:trHeight w:val="640"/>
        </w:trPr>
        <w:tc>
          <w:tcPr>
            <w:tcW w:w="3402" w:type="dxa"/>
            <w:shd w:val="clear" w:color="auto" w:fill="auto"/>
            <w:vAlign w:val="center"/>
          </w:tcPr>
          <w:p w:rsidR="007948A3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Time horizon 1 year</w:t>
            </w:r>
          </w:p>
          <w:p w:rsidR="007948A3" w:rsidRPr="00365D9B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 + 12 weeks</w:t>
            </w:r>
          </w:p>
        </w:tc>
        <w:tc>
          <w:tcPr>
            <w:tcW w:w="3261" w:type="dxa"/>
            <w:vAlign w:val="center"/>
          </w:tcPr>
          <w:p w:rsidR="007948A3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D9397D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Time 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horizon 3</w:t>
            </w:r>
            <w:r w:rsidRPr="00D9397D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 year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s</w:t>
            </w:r>
          </w:p>
          <w:p w:rsidR="007948A3" w:rsidRPr="00D9397D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+ 12 weeks</w:t>
            </w:r>
          </w:p>
        </w:tc>
        <w:tc>
          <w:tcPr>
            <w:tcW w:w="3402" w:type="dxa"/>
            <w:vAlign w:val="center"/>
          </w:tcPr>
          <w:p w:rsidR="007948A3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D9397D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Time 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horizon 5</w:t>
            </w:r>
            <w:r w:rsidRPr="00D9397D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 year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s</w:t>
            </w:r>
          </w:p>
          <w:p w:rsidR="007948A3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+ 12 weeks</w:t>
            </w:r>
          </w:p>
          <w:p w:rsidR="007948A3" w:rsidRPr="00D9397D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(base-case analysis)</w:t>
            </w:r>
          </w:p>
        </w:tc>
        <w:tc>
          <w:tcPr>
            <w:tcW w:w="3260" w:type="dxa"/>
            <w:vAlign w:val="center"/>
          </w:tcPr>
          <w:p w:rsidR="007948A3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D9397D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Time horizon 1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0</w:t>
            </w:r>
            <w:r w:rsidRPr="00D9397D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 year</w:t>
            </w: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s </w:t>
            </w:r>
          </w:p>
          <w:p w:rsidR="007948A3" w:rsidRPr="00D9397D" w:rsidRDefault="007948A3" w:rsidP="007948A3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+ 12 weeks</w:t>
            </w:r>
          </w:p>
        </w:tc>
      </w:tr>
      <w:tr w:rsidR="00A823FD" w:rsidRPr="00365D9B" w:rsidTr="0082628F"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Phenelzine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C&amp;W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C&amp;W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C&amp;W</w:t>
            </w:r>
          </w:p>
        </w:tc>
      </w:tr>
      <w:tr w:rsidR="00A823FD" w:rsidRPr="00365D9B" w:rsidTr="0082628F"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book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Phenelzine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general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general</w:t>
            </w:r>
          </w:p>
        </w:tc>
      </w:tr>
      <w:tr w:rsidR="00A823FD" w:rsidRPr="00365D9B" w:rsidTr="0082628F"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Paroxetine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book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Phenelzine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 Hope</w:t>
            </w:r>
          </w:p>
        </w:tc>
      </w:tr>
      <w:tr w:rsidR="00A823FD" w:rsidRPr="00365D9B" w:rsidTr="0082628F"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Sertraline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general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book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short</w:t>
            </w:r>
          </w:p>
        </w:tc>
      </w:tr>
      <w:tr w:rsidR="00A823FD" w:rsidRPr="00365D9B" w:rsidTr="0082628F"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Venlafaxine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book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book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Phenelzine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Escitalopram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Paroxetine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 Hope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internet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Fluoxetine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internet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internet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book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book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Venlafaxine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Paroxetine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general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Fluvoxamine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Sertraline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general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book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Citalopram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Fluvoxamine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short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Exposure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Mirtazapine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 Hope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Exposure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Heimberg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Moclobemide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Escitalopram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Venlafaxine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Paroxetine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SHWS, internet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general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Heimberg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internet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Pregabalin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Fluoxetine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Sertraline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Venlafaxine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Citalopram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Fluvoxamine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Fluvoxamine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internet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Exposure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Escitalopram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PDPT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C&amp;W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Mirtazapine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Fluoxetine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Sertraline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Wait list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Heimberg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internet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Escitalopram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general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SHNS, internet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Citalopram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Fluoxetine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general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short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Mirtazapine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Citalopram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Exposure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Moclobemide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Moclobemide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Mirtazapine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GCBT, Heimberg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Pregabalin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Pregabalin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Moclobemide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Mindfulness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Mindfulness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Mindfulness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Pregabalin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 Hope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Placebo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IPT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ICBT, short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Wait list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PDPT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Mindfulness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IPT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PDPT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Wait list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Supportive therapy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Supportive therapy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IPT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IPT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Placebo</w:t>
            </w:r>
          </w:p>
        </w:tc>
      </w:tr>
      <w:tr w:rsidR="00A823FD" w:rsidRPr="00365D9B" w:rsidTr="0082628F">
        <w:trPr>
          <w:trHeight w:val="70"/>
        </w:trPr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PDPT</w:t>
            </w:r>
          </w:p>
        </w:tc>
        <w:tc>
          <w:tcPr>
            <w:tcW w:w="3261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Supportive therapy</w:t>
            </w:r>
          </w:p>
        </w:tc>
        <w:tc>
          <w:tcPr>
            <w:tcW w:w="3402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Supportive therapy</w:t>
            </w:r>
          </w:p>
        </w:tc>
        <w:tc>
          <w:tcPr>
            <w:tcW w:w="3260" w:type="dxa"/>
            <w:vAlign w:val="center"/>
          </w:tcPr>
          <w:p w:rsidR="00A823FD" w:rsidRPr="0082628F" w:rsidRDefault="00A823FD" w:rsidP="0082628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2628F">
              <w:rPr>
                <w:rFonts w:cs="Arial"/>
                <w:sz w:val="20"/>
                <w:szCs w:val="20"/>
              </w:rPr>
              <w:t>Wait list</w:t>
            </w:r>
          </w:p>
        </w:tc>
      </w:tr>
    </w:tbl>
    <w:p w:rsidR="00D374EC" w:rsidRDefault="00951A28" w:rsidP="00365D9B">
      <w:pPr>
        <w:spacing w:line="240" w:lineRule="auto"/>
      </w:pPr>
      <w:r>
        <w:rPr>
          <w:sz w:val="20"/>
          <w:lang w:eastAsia="en-GB"/>
        </w:rPr>
        <w:t xml:space="preserve">C&amp;W: Clark and Wells model; GCBT: group cognitive behavioural therapy; ICBT: individually delivered cognitive behavioural therapy; IPT: interpersonal therapy; PDPT: psychodynamic psychotherapy; </w:t>
      </w:r>
      <w:r w:rsidRPr="00034CF5">
        <w:rPr>
          <w:sz w:val="20"/>
          <w:szCs w:val="20"/>
          <w:lang w:eastAsia="en-GB"/>
        </w:rPr>
        <w:t>SHNS</w:t>
      </w:r>
      <w:r>
        <w:rPr>
          <w:sz w:val="20"/>
          <w:lang w:eastAsia="en-GB"/>
        </w:rPr>
        <w:t>: self-help no support; SHWS: self-help with support</w:t>
      </w:r>
    </w:p>
    <w:sectPr w:rsidR="00D374EC" w:rsidSect="00365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209"/>
    <w:multiLevelType w:val="hybridMultilevel"/>
    <w:tmpl w:val="9E7A2308"/>
    <w:lvl w:ilvl="0" w:tplc="C5ACCE90">
      <w:start w:val="1"/>
      <w:numFmt w:val="decimal"/>
      <w:pStyle w:val="Paragraphsub-bullet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23C"/>
    <w:multiLevelType w:val="hybridMultilevel"/>
    <w:tmpl w:val="8F4CE8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5AFA"/>
    <w:multiLevelType w:val="multilevel"/>
    <w:tmpl w:val="A73055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A0D1C8B"/>
    <w:multiLevelType w:val="hybridMultilevel"/>
    <w:tmpl w:val="543844F8"/>
    <w:lvl w:ilvl="0" w:tplc="9364112C">
      <w:start w:val="1"/>
      <w:numFmt w:val="decimal"/>
      <w:lvlText w:val="%1.1.1.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C800B8F"/>
    <w:multiLevelType w:val="hybridMultilevel"/>
    <w:tmpl w:val="564E811C"/>
    <w:lvl w:ilvl="0" w:tplc="379CBB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45C0A"/>
    <w:multiLevelType w:val="hybridMultilevel"/>
    <w:tmpl w:val="47725E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38F9"/>
    <w:multiLevelType w:val="hybridMultilevel"/>
    <w:tmpl w:val="2A6E4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5286"/>
    <w:multiLevelType w:val="multilevel"/>
    <w:tmpl w:val="B20880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2EF10E36"/>
    <w:multiLevelType w:val="hybridMultilevel"/>
    <w:tmpl w:val="70FC05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37032"/>
    <w:multiLevelType w:val="multilevel"/>
    <w:tmpl w:val="DD96797E"/>
    <w:lvl w:ilvl="0">
      <w:start w:val="1"/>
      <w:numFmt w:val="decimal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3C2F92"/>
    <w:multiLevelType w:val="hybridMultilevel"/>
    <w:tmpl w:val="7BA4A85C"/>
    <w:lvl w:ilvl="0" w:tplc="0809000F">
      <w:start w:val="1"/>
      <w:numFmt w:val="decimal"/>
      <w:pStyle w:val="paragraphlastbulle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D02F1"/>
    <w:multiLevelType w:val="hybridMultilevel"/>
    <w:tmpl w:val="A0B6D852"/>
    <w:lvl w:ilvl="0" w:tplc="29423C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B4E9B"/>
    <w:multiLevelType w:val="hybridMultilevel"/>
    <w:tmpl w:val="9AA082CC"/>
    <w:lvl w:ilvl="0" w:tplc="08090001">
      <w:start w:val="1"/>
      <w:numFmt w:val="bullet"/>
      <w:pStyle w:val="Rec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5707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6BD2B89"/>
    <w:multiLevelType w:val="hybridMultilevel"/>
    <w:tmpl w:val="6DCC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C61AF"/>
    <w:multiLevelType w:val="hybridMultilevel"/>
    <w:tmpl w:val="796E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604F3"/>
    <w:multiLevelType w:val="hybridMultilevel"/>
    <w:tmpl w:val="21CE1E46"/>
    <w:lvl w:ilvl="0" w:tplc="FCA0299C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9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2"/>
  </w:num>
  <w:num w:numId="20">
    <w:abstractNumId w:val="13"/>
  </w:num>
  <w:num w:numId="21">
    <w:abstractNumId w:val="13"/>
  </w:num>
  <w:num w:numId="22">
    <w:abstractNumId w:val="3"/>
  </w:num>
  <w:num w:numId="23">
    <w:abstractNumId w:val="16"/>
  </w:num>
  <w:num w:numId="24">
    <w:abstractNumId w:val="7"/>
  </w:num>
  <w:num w:numId="25">
    <w:abstractNumId w:val="4"/>
  </w:num>
  <w:num w:numId="26">
    <w:abstractNumId w:val="15"/>
  </w:num>
  <w:num w:numId="27">
    <w:abstractNumId w:val="6"/>
  </w:num>
  <w:num w:numId="28">
    <w:abstractNumId w:val="5"/>
  </w:num>
  <w:num w:numId="29">
    <w:abstractNumId w:val="1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9B"/>
    <w:rsid w:val="00041DB9"/>
    <w:rsid w:val="00071CE2"/>
    <w:rsid w:val="000C73E6"/>
    <w:rsid w:val="000D6792"/>
    <w:rsid w:val="000F64C3"/>
    <w:rsid w:val="00104429"/>
    <w:rsid w:val="00265341"/>
    <w:rsid w:val="002E03B4"/>
    <w:rsid w:val="00365D9B"/>
    <w:rsid w:val="004A1256"/>
    <w:rsid w:val="004F2221"/>
    <w:rsid w:val="00513CEB"/>
    <w:rsid w:val="00551FB6"/>
    <w:rsid w:val="0064745A"/>
    <w:rsid w:val="007948A3"/>
    <w:rsid w:val="007B1B43"/>
    <w:rsid w:val="007B55C9"/>
    <w:rsid w:val="007E34D9"/>
    <w:rsid w:val="0082628F"/>
    <w:rsid w:val="00831799"/>
    <w:rsid w:val="008412BB"/>
    <w:rsid w:val="008E12B4"/>
    <w:rsid w:val="009138F5"/>
    <w:rsid w:val="00951A28"/>
    <w:rsid w:val="009B5B8C"/>
    <w:rsid w:val="009E747E"/>
    <w:rsid w:val="00A63CEA"/>
    <w:rsid w:val="00A823FD"/>
    <w:rsid w:val="00AD1DD8"/>
    <w:rsid w:val="00AD7051"/>
    <w:rsid w:val="00B00FF7"/>
    <w:rsid w:val="00B14F1D"/>
    <w:rsid w:val="00BB77CE"/>
    <w:rsid w:val="00C44631"/>
    <w:rsid w:val="00CA6F65"/>
    <w:rsid w:val="00CD5554"/>
    <w:rsid w:val="00D064C9"/>
    <w:rsid w:val="00D35771"/>
    <w:rsid w:val="00D374EC"/>
    <w:rsid w:val="00D41B29"/>
    <w:rsid w:val="00D91C07"/>
    <w:rsid w:val="00DA0359"/>
    <w:rsid w:val="00E865D0"/>
    <w:rsid w:val="00ED2749"/>
    <w:rsid w:val="00F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B9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64C3"/>
    <w:pPr>
      <w:keepNext/>
      <w:keepLines/>
      <w:numPr>
        <w:numId w:val="21"/>
      </w:numPr>
      <w:spacing w:before="240" w:after="240" w:line="276" w:lineRule="auto"/>
      <w:outlineLvl w:val="0"/>
    </w:pPr>
    <w:rPr>
      <w:rFonts w:ascii="Cambria" w:hAnsi="Cambria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64C3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ascii="Cambria" w:eastAsia="Times New Roman" w:hAnsi="Cambr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64C3"/>
    <w:pPr>
      <w:keepNext/>
      <w:keepLines/>
      <w:numPr>
        <w:ilvl w:val="2"/>
        <w:numId w:val="21"/>
      </w:numPr>
      <w:spacing w:before="240" w:after="120" w:line="240" w:lineRule="auto"/>
      <w:ind w:right="567"/>
      <w:outlineLvl w:val="2"/>
    </w:pPr>
    <w:rPr>
      <w:rFonts w:ascii="Cambria" w:hAnsi="Cambr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64C3"/>
    <w:pPr>
      <w:keepNext/>
      <w:keepLines/>
      <w:spacing w:before="200"/>
      <w:ind w:left="851" w:hanging="851"/>
      <w:outlineLvl w:val="3"/>
    </w:pPr>
    <w:rPr>
      <w:rFonts w:ascii="Calibri" w:eastAsiaTheme="majorEastAsia" w:hAnsi="Calibr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4C3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C3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4C3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aliases w:val="BMJ ERG comment"/>
    <w:basedOn w:val="Normal"/>
    <w:next w:val="Normal"/>
    <w:link w:val="Heading9Char"/>
    <w:unhideWhenUsed/>
    <w:qFormat/>
    <w:rsid w:val="000F64C3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Calibri" w:hAnsi="Calibri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2B4"/>
    <w:rPr>
      <w:rFonts w:ascii="Cambria" w:hAnsi="Cambria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E747E"/>
    <w:rPr>
      <w:rFonts w:ascii="Cambria" w:eastAsia="Times New Roman" w:hAnsi="Cambria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35771"/>
    <w:rPr>
      <w:rFonts w:ascii="Cambria" w:hAnsi="Cambria"/>
      <w:b/>
      <w:bCs/>
      <w:sz w:val="32"/>
      <w:szCs w:val="22"/>
    </w:rPr>
  </w:style>
  <w:style w:type="paragraph" w:customStyle="1" w:styleId="Subtitle2">
    <w:name w:val="Subtitle 2"/>
    <w:basedOn w:val="Normal"/>
    <w:link w:val="Subtitle2Char"/>
    <w:autoRedefine/>
    <w:qFormat/>
    <w:rsid w:val="008E12B4"/>
    <w:pPr>
      <w:spacing w:before="240" w:after="240" w:line="240" w:lineRule="auto"/>
    </w:pPr>
    <w:rPr>
      <w:b/>
      <w:szCs w:val="20"/>
    </w:rPr>
  </w:style>
  <w:style w:type="character" w:customStyle="1" w:styleId="Subtitle2Char">
    <w:name w:val="Subtitle 2 Char"/>
    <w:link w:val="Subtitle2"/>
    <w:rsid w:val="008E12B4"/>
    <w:rPr>
      <w:rFonts w:ascii="Arial" w:hAnsi="Arial"/>
      <w:b/>
      <w:sz w:val="24"/>
    </w:rPr>
  </w:style>
  <w:style w:type="paragraph" w:customStyle="1" w:styleId="Subtitle3">
    <w:name w:val="Subtitle 3"/>
    <w:basedOn w:val="Normal"/>
    <w:link w:val="Subtitle3Char"/>
    <w:autoRedefine/>
    <w:qFormat/>
    <w:rsid w:val="00041DB9"/>
    <w:pPr>
      <w:spacing w:before="240" w:after="120"/>
    </w:pPr>
    <w:rPr>
      <w:rFonts w:ascii="Cambria" w:hAnsi="Cambria"/>
      <w:i/>
      <w:sz w:val="28"/>
      <w:szCs w:val="20"/>
    </w:rPr>
  </w:style>
  <w:style w:type="character" w:customStyle="1" w:styleId="Subtitle3Char">
    <w:name w:val="Subtitle 3 Char"/>
    <w:link w:val="Subtitle3"/>
    <w:rsid w:val="00041DB9"/>
    <w:rPr>
      <w:rFonts w:ascii="Cambria" w:hAnsi="Cambria"/>
      <w:i/>
      <w:sz w:val="28"/>
    </w:rPr>
  </w:style>
  <w:style w:type="paragraph" w:customStyle="1" w:styleId="Paragraphsub-bullet">
    <w:name w:val="Paragraph sub-bullet"/>
    <w:basedOn w:val="ListParagraph"/>
    <w:link w:val="Paragraphsub-bulletChar"/>
    <w:qFormat/>
    <w:rsid w:val="00041DB9"/>
    <w:pPr>
      <w:numPr>
        <w:numId w:val="3"/>
      </w:numPr>
      <w:ind w:left="1080"/>
    </w:pPr>
    <w:rPr>
      <w:rFonts w:ascii="Calibri" w:hAnsi="Calibri"/>
      <w:sz w:val="22"/>
    </w:rPr>
  </w:style>
  <w:style w:type="character" w:customStyle="1" w:styleId="Paragraphsub-bulletChar">
    <w:name w:val="Paragraph sub-bullet Char"/>
    <w:link w:val="Paragraphsub-bullet"/>
    <w:rsid w:val="00041DB9"/>
    <w:rPr>
      <w:sz w:val="22"/>
      <w:szCs w:val="22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041DB9"/>
    <w:pPr>
      <w:ind w:left="1440" w:hanging="360"/>
      <w:contextualSpacing/>
    </w:pPr>
    <w:rPr>
      <w:rFonts w:ascii="Book Antiqua" w:hAnsi="Book Antiqua"/>
    </w:rPr>
  </w:style>
  <w:style w:type="paragraph" w:customStyle="1" w:styleId="Recommsub-bullet">
    <w:name w:val="Recomm sub-bullet"/>
    <w:basedOn w:val="RecommendationBullet"/>
    <w:link w:val="Recommsub-bulletChar"/>
    <w:qFormat/>
    <w:rsid w:val="008E12B4"/>
    <w:pPr>
      <w:ind w:left="0" w:firstLine="0"/>
    </w:pPr>
    <w:rPr>
      <w:rFonts w:ascii="Calibri" w:hAnsi="Calibri"/>
      <w:sz w:val="22"/>
    </w:rPr>
  </w:style>
  <w:style w:type="character" w:customStyle="1" w:styleId="Recommsub-bulletChar">
    <w:name w:val="Recomm sub-bullet Char"/>
    <w:link w:val="Recommsub-bullet"/>
    <w:rsid w:val="00041DB9"/>
    <w:rPr>
      <w:sz w:val="22"/>
      <w:szCs w:val="22"/>
    </w:rPr>
  </w:style>
  <w:style w:type="paragraph" w:customStyle="1" w:styleId="RecommendationBullet">
    <w:name w:val="Recommendation Bullet"/>
    <w:basedOn w:val="Normal"/>
    <w:link w:val="RecommendationBulletChar1"/>
    <w:qFormat/>
    <w:rsid w:val="00041DB9"/>
    <w:pPr>
      <w:ind w:left="1852" w:hanging="360"/>
      <w:contextualSpacing/>
    </w:pPr>
    <w:rPr>
      <w:rFonts w:ascii="Book Antiqua" w:hAnsi="Book Antiqua"/>
    </w:rPr>
  </w:style>
  <w:style w:type="character" w:customStyle="1" w:styleId="RecommendationBulletChar1">
    <w:name w:val="Recommendation Bullet Char1"/>
    <w:link w:val="RecommendationBullet"/>
    <w:rsid w:val="00041DB9"/>
    <w:rPr>
      <w:rFonts w:ascii="Book Antiqua" w:hAnsi="Book Antiqua"/>
      <w:sz w:val="24"/>
      <w:szCs w:val="22"/>
    </w:rPr>
  </w:style>
  <w:style w:type="paragraph" w:customStyle="1" w:styleId="Table">
    <w:name w:val="Table"/>
    <w:basedOn w:val="Normal"/>
    <w:link w:val="TableChar"/>
    <w:qFormat/>
    <w:rsid w:val="00041DB9"/>
    <w:pPr>
      <w:keepNext/>
      <w:spacing w:line="240" w:lineRule="auto"/>
      <w:outlineLvl w:val="0"/>
    </w:pPr>
    <w:rPr>
      <w:rFonts w:eastAsia="MS Mincho"/>
      <w:noProof/>
      <w:sz w:val="20"/>
      <w:szCs w:val="24"/>
    </w:rPr>
  </w:style>
  <w:style w:type="character" w:customStyle="1" w:styleId="TableChar">
    <w:name w:val="Table Char"/>
    <w:link w:val="Table"/>
    <w:rsid w:val="00041DB9"/>
    <w:rPr>
      <w:rFonts w:ascii="Arial" w:eastAsia="MS Mincho" w:hAnsi="Arial"/>
      <w:noProof/>
      <w:szCs w:val="24"/>
    </w:rPr>
  </w:style>
  <w:style w:type="paragraph" w:customStyle="1" w:styleId="highlighted">
    <w:name w:val="highlighted"/>
    <w:basedOn w:val="Normal"/>
    <w:link w:val="highlightedChar"/>
    <w:qFormat/>
    <w:rsid w:val="00041DB9"/>
    <w:pPr>
      <w:shd w:val="clear" w:color="auto" w:fill="FFFF00"/>
    </w:pPr>
    <w:rPr>
      <w:rFonts w:ascii="Book Antiqua" w:hAnsi="Book Antiqua"/>
      <w:szCs w:val="20"/>
    </w:rPr>
  </w:style>
  <w:style w:type="character" w:customStyle="1" w:styleId="highlightedChar">
    <w:name w:val="highlighted Char"/>
    <w:link w:val="highlighted"/>
    <w:rsid w:val="00041DB9"/>
    <w:rPr>
      <w:rFonts w:ascii="Book Antiqua" w:hAnsi="Book Antiqua"/>
      <w:sz w:val="24"/>
      <w:shd w:val="clear" w:color="auto" w:fill="FFFF00"/>
    </w:rPr>
  </w:style>
  <w:style w:type="paragraph" w:customStyle="1" w:styleId="Indent">
    <w:name w:val="Indent"/>
    <w:basedOn w:val="Normal"/>
    <w:qFormat/>
    <w:rsid w:val="00041DB9"/>
    <w:pPr>
      <w:ind w:left="851"/>
    </w:pPr>
  </w:style>
  <w:style w:type="paragraph" w:customStyle="1" w:styleId="Reclastbullet">
    <w:name w:val="Rec last bullet"/>
    <w:basedOn w:val="RecommendationBullet"/>
    <w:link w:val="ReclastbulletChar"/>
    <w:qFormat/>
    <w:rsid w:val="00041DB9"/>
    <w:pPr>
      <w:numPr>
        <w:numId w:val="6"/>
      </w:numPr>
      <w:spacing w:after="240"/>
    </w:pPr>
    <w:rPr>
      <w:rFonts w:ascii="Calibri" w:hAnsi="Calibri"/>
      <w:sz w:val="22"/>
    </w:rPr>
  </w:style>
  <w:style w:type="character" w:customStyle="1" w:styleId="ReclastbulletChar">
    <w:name w:val="Rec last bullet Char"/>
    <w:link w:val="Reclastbullet"/>
    <w:rsid w:val="00041DB9"/>
    <w:rPr>
      <w:sz w:val="22"/>
      <w:szCs w:val="22"/>
    </w:rPr>
  </w:style>
  <w:style w:type="paragraph" w:customStyle="1" w:styleId="paragraphlastbullet">
    <w:name w:val="paragraph last bullet"/>
    <w:basedOn w:val="ListParagraph"/>
    <w:link w:val="paragraphlastbulletChar"/>
    <w:qFormat/>
    <w:rsid w:val="00041DB9"/>
    <w:pPr>
      <w:numPr>
        <w:numId w:val="7"/>
      </w:numPr>
      <w:spacing w:after="240"/>
    </w:pPr>
    <w:rPr>
      <w:rFonts w:ascii="Calibri" w:hAnsi="Calibri"/>
      <w:sz w:val="22"/>
    </w:rPr>
  </w:style>
  <w:style w:type="character" w:customStyle="1" w:styleId="paragraphlastbulletChar">
    <w:name w:val="paragraph last bullet Char"/>
    <w:link w:val="paragraphlastbullet"/>
    <w:rsid w:val="00041DB9"/>
    <w:rPr>
      <w:sz w:val="22"/>
      <w:szCs w:val="22"/>
    </w:rPr>
  </w:style>
  <w:style w:type="paragraph" w:customStyle="1" w:styleId="Tablefortitle">
    <w:name w:val="Table for title"/>
    <w:basedOn w:val="Table"/>
    <w:link w:val="TablefortitleChar"/>
    <w:qFormat/>
    <w:rsid w:val="00041DB9"/>
    <w:rPr>
      <w:b/>
    </w:rPr>
  </w:style>
  <w:style w:type="character" w:customStyle="1" w:styleId="TablefortitleChar">
    <w:name w:val="Table for title Char"/>
    <w:link w:val="Tablefortitle"/>
    <w:rsid w:val="00041DB9"/>
    <w:rPr>
      <w:rFonts w:ascii="Arial" w:eastAsia="MS Mincho" w:hAnsi="Arial"/>
      <w:b/>
      <w:noProof/>
      <w:szCs w:val="24"/>
    </w:rPr>
  </w:style>
  <w:style w:type="paragraph" w:customStyle="1" w:styleId="Footnote">
    <w:name w:val="Footnote"/>
    <w:basedOn w:val="Normal"/>
    <w:link w:val="FootnoteChar"/>
    <w:qFormat/>
    <w:rsid w:val="00041DB9"/>
    <w:rPr>
      <w:rFonts w:ascii="Book Antiqua" w:hAnsi="Book Antiqua"/>
      <w:sz w:val="20"/>
      <w:szCs w:val="20"/>
    </w:rPr>
  </w:style>
  <w:style w:type="character" w:customStyle="1" w:styleId="FootnoteChar">
    <w:name w:val="Footnote Char"/>
    <w:link w:val="Footnote"/>
    <w:rsid w:val="00041DB9"/>
    <w:rPr>
      <w:rFonts w:ascii="Book Antiqua" w:hAnsi="Book Antiqua"/>
    </w:rPr>
  </w:style>
  <w:style w:type="paragraph" w:customStyle="1" w:styleId="Shorttitle">
    <w:name w:val="Short title"/>
    <w:aliases w:val="front pg"/>
    <w:basedOn w:val="Normal"/>
    <w:link w:val="ShorttitleChar"/>
    <w:qFormat/>
    <w:rsid w:val="00041DB9"/>
    <w:pPr>
      <w:jc w:val="center"/>
    </w:pPr>
    <w:rPr>
      <w:rFonts w:ascii="Book Antiqua" w:hAnsi="Book Antiqua"/>
      <w:b/>
      <w:sz w:val="72"/>
      <w:szCs w:val="72"/>
    </w:rPr>
  </w:style>
  <w:style w:type="character" w:customStyle="1" w:styleId="ShorttitleChar">
    <w:name w:val="Short title Char"/>
    <w:aliases w:val="front pg Char"/>
    <w:link w:val="Shorttitle"/>
    <w:rsid w:val="00041DB9"/>
    <w:rPr>
      <w:rFonts w:ascii="Book Antiqua" w:hAnsi="Book Antiqua"/>
      <w:b/>
      <w:sz w:val="72"/>
      <w:szCs w:val="72"/>
    </w:rPr>
  </w:style>
  <w:style w:type="paragraph" w:customStyle="1" w:styleId="Longtitle">
    <w:name w:val="Long title"/>
    <w:aliases w:val="front page"/>
    <w:basedOn w:val="Normal"/>
    <w:link w:val="LongtitleChar"/>
    <w:qFormat/>
    <w:rsid w:val="00041DB9"/>
    <w:pPr>
      <w:jc w:val="center"/>
    </w:pPr>
    <w:rPr>
      <w:rFonts w:ascii="Book Antiqua" w:hAnsi="Book Antiqua"/>
      <w:b/>
      <w:sz w:val="56"/>
      <w:szCs w:val="56"/>
    </w:rPr>
  </w:style>
  <w:style w:type="character" w:customStyle="1" w:styleId="LongtitleChar">
    <w:name w:val="Long title Char"/>
    <w:aliases w:val="front page Char"/>
    <w:link w:val="Longtitle"/>
    <w:rsid w:val="00041DB9"/>
    <w:rPr>
      <w:rFonts w:ascii="Book Antiqua" w:hAnsi="Book Antiqua"/>
      <w:b/>
      <w:sz w:val="56"/>
      <w:szCs w:val="56"/>
    </w:rPr>
  </w:style>
  <w:style w:type="paragraph" w:customStyle="1" w:styleId="Frontpgtext">
    <w:name w:val="Front pg text"/>
    <w:basedOn w:val="Normal"/>
    <w:link w:val="FrontpgtextChar"/>
    <w:qFormat/>
    <w:rsid w:val="00041DB9"/>
    <w:pPr>
      <w:jc w:val="center"/>
    </w:pPr>
    <w:rPr>
      <w:rFonts w:ascii="Book Antiqua" w:hAnsi="Book Antiqua"/>
      <w:b/>
      <w:sz w:val="36"/>
      <w:szCs w:val="36"/>
    </w:rPr>
  </w:style>
  <w:style w:type="character" w:customStyle="1" w:styleId="FrontpgtextChar">
    <w:name w:val="Front pg text Char"/>
    <w:link w:val="Frontpgtext"/>
    <w:rsid w:val="00041DB9"/>
    <w:rPr>
      <w:rFonts w:ascii="Book Antiqua" w:hAnsi="Book Antiqu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4C3"/>
    <w:rPr>
      <w:rFonts w:eastAsiaTheme="majorEastAsia" w:cstheme="majorBidi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rsid w:val="00041DB9"/>
    <w:rPr>
      <w:rFonts w:ascii="Cambria" w:hAnsi="Cambria"/>
      <w:i/>
      <w:iCs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041DB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41DB9"/>
    <w:rPr>
      <w:rFonts w:ascii="Cambria" w:hAnsi="Cambria"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041DB9"/>
    <w:pPr>
      <w:spacing w:after="24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DB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i/>
      <w:color w:val="17365D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041DB9"/>
    <w:rPr>
      <w:rFonts w:ascii="Arial" w:eastAsia="Times New Roman" w:hAnsi="Arial"/>
      <w:b/>
      <w:i/>
      <w:color w:val="17365D"/>
      <w:spacing w:val="5"/>
      <w:kern w:val="28"/>
      <w:sz w:val="24"/>
      <w:szCs w:val="52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041DB9"/>
    <w:pPr>
      <w:numPr>
        <w:ilvl w:val="1"/>
      </w:numPr>
      <w:spacing w:before="240" w:after="120"/>
    </w:pPr>
    <w:rPr>
      <w:rFonts w:ascii="Book Antiqua" w:eastAsia="Times New Roman" w:hAnsi="Book Antiqua"/>
      <w:b/>
      <w:i/>
      <w:iCs/>
      <w:spacing w:val="15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041DB9"/>
    <w:rPr>
      <w:rFonts w:ascii="Book Antiqua" w:eastAsia="Times New Roman" w:hAnsi="Book Antiqua"/>
      <w:b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41DB9"/>
    <w:rPr>
      <w:rFonts w:ascii="Book Antiqua" w:hAnsi="Book Antiqua"/>
      <w:b/>
      <w:bCs/>
      <w:sz w:val="24"/>
    </w:rPr>
  </w:style>
  <w:style w:type="character" w:styleId="Emphasis">
    <w:name w:val="Emphasis"/>
    <w:uiPriority w:val="20"/>
    <w:qFormat/>
    <w:rsid w:val="00041DB9"/>
    <w:rPr>
      <w:rFonts w:ascii="Book Antiqua" w:hAnsi="Book Antiqua"/>
      <w:i/>
      <w:iCs/>
      <w:sz w:val="24"/>
    </w:rPr>
  </w:style>
  <w:style w:type="paragraph" w:styleId="NoSpacing">
    <w:name w:val="No Spacing"/>
    <w:aliases w:val="Appendices and refs"/>
    <w:basedOn w:val="Normal"/>
    <w:link w:val="NoSpacingChar"/>
    <w:autoRedefine/>
    <w:uiPriority w:val="1"/>
    <w:qFormat/>
    <w:rsid w:val="00041DB9"/>
    <w:pPr>
      <w:spacing w:line="240" w:lineRule="auto"/>
    </w:pPr>
    <w:rPr>
      <w:rFonts w:ascii="Cambria" w:hAnsi="Cambria"/>
      <w:b/>
      <w:sz w:val="44"/>
      <w:szCs w:val="20"/>
    </w:rPr>
  </w:style>
  <w:style w:type="character" w:customStyle="1" w:styleId="NoSpacingChar">
    <w:name w:val="No Spacing Char"/>
    <w:aliases w:val="Appendices and refs Char"/>
    <w:link w:val="NoSpacing"/>
    <w:uiPriority w:val="1"/>
    <w:rsid w:val="00041DB9"/>
    <w:rPr>
      <w:rFonts w:ascii="Cambria" w:hAnsi="Cambria"/>
      <w:b/>
      <w:sz w:val="44"/>
    </w:rPr>
  </w:style>
  <w:style w:type="character" w:customStyle="1" w:styleId="ListParagraphChar">
    <w:name w:val="List Paragraph Char"/>
    <w:aliases w:val="Paragraph bullet Char"/>
    <w:link w:val="ListParagraph"/>
    <w:uiPriority w:val="34"/>
    <w:rsid w:val="00041DB9"/>
    <w:rPr>
      <w:rFonts w:ascii="Book Antiqua" w:hAnsi="Book Antiqu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DB9"/>
    <w:pPr>
      <w:spacing w:before="480" w:after="0"/>
      <w:outlineLvl w:val="9"/>
    </w:pPr>
    <w:rPr>
      <w:color w:val="365F91"/>
      <w:sz w:val="28"/>
    </w:rPr>
  </w:style>
  <w:style w:type="paragraph" w:customStyle="1" w:styleId="PhDstylenew">
    <w:name w:val="PhD style new"/>
    <w:basedOn w:val="Normal"/>
    <w:link w:val="PhDstylenewChar"/>
    <w:qFormat/>
    <w:rsid w:val="00041DB9"/>
    <w:rPr>
      <w:rFonts w:cs="Arial"/>
      <w:color w:val="000000"/>
    </w:rPr>
  </w:style>
  <w:style w:type="character" w:customStyle="1" w:styleId="PhDstylenewChar">
    <w:name w:val="PhD style new Char"/>
    <w:basedOn w:val="DefaultParagraphFont"/>
    <w:link w:val="PhDstylenew"/>
    <w:rsid w:val="00041DB9"/>
    <w:rPr>
      <w:rFonts w:ascii="Arial" w:hAnsi="Arial" w:cs="Arial"/>
      <w:color w:val="000000"/>
      <w:sz w:val="24"/>
      <w:szCs w:val="22"/>
    </w:rPr>
  </w:style>
  <w:style w:type="character" w:customStyle="1" w:styleId="Heading9Char">
    <w:name w:val="Heading 9 Char"/>
    <w:aliases w:val="BMJ ERG comment Char"/>
    <w:basedOn w:val="DefaultParagraphFont"/>
    <w:link w:val="Heading9"/>
    <w:rsid w:val="00831799"/>
    <w:rPr>
      <w:rFonts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B9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64C3"/>
    <w:pPr>
      <w:keepNext/>
      <w:keepLines/>
      <w:numPr>
        <w:numId w:val="21"/>
      </w:numPr>
      <w:spacing w:before="240" w:after="240" w:line="276" w:lineRule="auto"/>
      <w:outlineLvl w:val="0"/>
    </w:pPr>
    <w:rPr>
      <w:rFonts w:ascii="Cambria" w:hAnsi="Cambria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64C3"/>
    <w:pPr>
      <w:keepNext/>
      <w:keepLines/>
      <w:numPr>
        <w:ilvl w:val="1"/>
        <w:numId w:val="21"/>
      </w:numPr>
      <w:spacing w:before="240" w:after="120" w:line="240" w:lineRule="auto"/>
      <w:outlineLvl w:val="1"/>
    </w:pPr>
    <w:rPr>
      <w:rFonts w:ascii="Cambria" w:eastAsia="Times New Roman" w:hAnsi="Cambria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64C3"/>
    <w:pPr>
      <w:keepNext/>
      <w:keepLines/>
      <w:numPr>
        <w:ilvl w:val="2"/>
        <w:numId w:val="21"/>
      </w:numPr>
      <w:spacing w:before="240" w:after="120" w:line="240" w:lineRule="auto"/>
      <w:ind w:right="567"/>
      <w:outlineLvl w:val="2"/>
    </w:pPr>
    <w:rPr>
      <w:rFonts w:ascii="Cambria" w:hAnsi="Cambria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64C3"/>
    <w:pPr>
      <w:keepNext/>
      <w:keepLines/>
      <w:spacing w:before="200"/>
      <w:ind w:left="851" w:hanging="851"/>
      <w:outlineLvl w:val="3"/>
    </w:pPr>
    <w:rPr>
      <w:rFonts w:ascii="Calibri" w:eastAsiaTheme="majorEastAsia" w:hAnsi="Calibr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64C3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C3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4C3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aliases w:val="BMJ ERG comment"/>
    <w:basedOn w:val="Normal"/>
    <w:next w:val="Normal"/>
    <w:link w:val="Heading9Char"/>
    <w:unhideWhenUsed/>
    <w:qFormat/>
    <w:rsid w:val="000F64C3"/>
    <w:pPr>
      <w:numPr>
        <w:ilvl w:val="8"/>
        <w:numId w:val="21"/>
      </w:numPr>
      <w:spacing w:before="240" w:after="60" w:line="240" w:lineRule="auto"/>
      <w:jc w:val="both"/>
      <w:outlineLvl w:val="8"/>
    </w:pPr>
    <w:rPr>
      <w:rFonts w:ascii="Calibri" w:hAnsi="Calibri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2B4"/>
    <w:rPr>
      <w:rFonts w:ascii="Cambria" w:hAnsi="Cambria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9E747E"/>
    <w:rPr>
      <w:rFonts w:ascii="Cambria" w:eastAsia="Times New Roman" w:hAnsi="Cambria"/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D35771"/>
    <w:rPr>
      <w:rFonts w:ascii="Cambria" w:hAnsi="Cambria"/>
      <w:b/>
      <w:bCs/>
      <w:sz w:val="32"/>
      <w:szCs w:val="22"/>
    </w:rPr>
  </w:style>
  <w:style w:type="paragraph" w:customStyle="1" w:styleId="Subtitle2">
    <w:name w:val="Subtitle 2"/>
    <w:basedOn w:val="Normal"/>
    <w:link w:val="Subtitle2Char"/>
    <w:autoRedefine/>
    <w:qFormat/>
    <w:rsid w:val="008E12B4"/>
    <w:pPr>
      <w:spacing w:before="240" w:after="240" w:line="240" w:lineRule="auto"/>
    </w:pPr>
    <w:rPr>
      <w:b/>
      <w:szCs w:val="20"/>
    </w:rPr>
  </w:style>
  <w:style w:type="character" w:customStyle="1" w:styleId="Subtitle2Char">
    <w:name w:val="Subtitle 2 Char"/>
    <w:link w:val="Subtitle2"/>
    <w:rsid w:val="008E12B4"/>
    <w:rPr>
      <w:rFonts w:ascii="Arial" w:hAnsi="Arial"/>
      <w:b/>
      <w:sz w:val="24"/>
    </w:rPr>
  </w:style>
  <w:style w:type="paragraph" w:customStyle="1" w:styleId="Subtitle3">
    <w:name w:val="Subtitle 3"/>
    <w:basedOn w:val="Normal"/>
    <w:link w:val="Subtitle3Char"/>
    <w:autoRedefine/>
    <w:qFormat/>
    <w:rsid w:val="00041DB9"/>
    <w:pPr>
      <w:spacing w:before="240" w:after="120"/>
    </w:pPr>
    <w:rPr>
      <w:rFonts w:ascii="Cambria" w:hAnsi="Cambria"/>
      <w:i/>
      <w:sz w:val="28"/>
      <w:szCs w:val="20"/>
    </w:rPr>
  </w:style>
  <w:style w:type="character" w:customStyle="1" w:styleId="Subtitle3Char">
    <w:name w:val="Subtitle 3 Char"/>
    <w:link w:val="Subtitle3"/>
    <w:rsid w:val="00041DB9"/>
    <w:rPr>
      <w:rFonts w:ascii="Cambria" w:hAnsi="Cambria"/>
      <w:i/>
      <w:sz w:val="28"/>
    </w:rPr>
  </w:style>
  <w:style w:type="paragraph" w:customStyle="1" w:styleId="Paragraphsub-bullet">
    <w:name w:val="Paragraph sub-bullet"/>
    <w:basedOn w:val="ListParagraph"/>
    <w:link w:val="Paragraphsub-bulletChar"/>
    <w:qFormat/>
    <w:rsid w:val="00041DB9"/>
    <w:pPr>
      <w:numPr>
        <w:numId w:val="3"/>
      </w:numPr>
      <w:ind w:left="1080"/>
    </w:pPr>
    <w:rPr>
      <w:rFonts w:ascii="Calibri" w:hAnsi="Calibri"/>
      <w:sz w:val="22"/>
    </w:rPr>
  </w:style>
  <w:style w:type="character" w:customStyle="1" w:styleId="Paragraphsub-bulletChar">
    <w:name w:val="Paragraph sub-bullet Char"/>
    <w:link w:val="Paragraphsub-bullet"/>
    <w:rsid w:val="00041DB9"/>
    <w:rPr>
      <w:sz w:val="22"/>
      <w:szCs w:val="22"/>
    </w:rPr>
  </w:style>
  <w:style w:type="paragraph" w:styleId="ListParagraph">
    <w:name w:val="List Paragraph"/>
    <w:aliases w:val="Paragraph bullet"/>
    <w:basedOn w:val="Normal"/>
    <w:link w:val="ListParagraphChar"/>
    <w:uiPriority w:val="34"/>
    <w:qFormat/>
    <w:rsid w:val="00041DB9"/>
    <w:pPr>
      <w:ind w:left="1440" w:hanging="360"/>
      <w:contextualSpacing/>
    </w:pPr>
    <w:rPr>
      <w:rFonts w:ascii="Book Antiqua" w:hAnsi="Book Antiqua"/>
    </w:rPr>
  </w:style>
  <w:style w:type="paragraph" w:customStyle="1" w:styleId="Recommsub-bullet">
    <w:name w:val="Recomm sub-bullet"/>
    <w:basedOn w:val="RecommendationBullet"/>
    <w:link w:val="Recommsub-bulletChar"/>
    <w:qFormat/>
    <w:rsid w:val="008E12B4"/>
    <w:pPr>
      <w:ind w:left="0" w:firstLine="0"/>
    </w:pPr>
    <w:rPr>
      <w:rFonts w:ascii="Calibri" w:hAnsi="Calibri"/>
      <w:sz w:val="22"/>
    </w:rPr>
  </w:style>
  <w:style w:type="character" w:customStyle="1" w:styleId="Recommsub-bulletChar">
    <w:name w:val="Recomm sub-bullet Char"/>
    <w:link w:val="Recommsub-bullet"/>
    <w:rsid w:val="00041DB9"/>
    <w:rPr>
      <w:sz w:val="22"/>
      <w:szCs w:val="22"/>
    </w:rPr>
  </w:style>
  <w:style w:type="paragraph" w:customStyle="1" w:styleId="RecommendationBullet">
    <w:name w:val="Recommendation Bullet"/>
    <w:basedOn w:val="Normal"/>
    <w:link w:val="RecommendationBulletChar1"/>
    <w:qFormat/>
    <w:rsid w:val="00041DB9"/>
    <w:pPr>
      <w:ind w:left="1852" w:hanging="360"/>
      <w:contextualSpacing/>
    </w:pPr>
    <w:rPr>
      <w:rFonts w:ascii="Book Antiqua" w:hAnsi="Book Antiqua"/>
    </w:rPr>
  </w:style>
  <w:style w:type="character" w:customStyle="1" w:styleId="RecommendationBulletChar1">
    <w:name w:val="Recommendation Bullet Char1"/>
    <w:link w:val="RecommendationBullet"/>
    <w:rsid w:val="00041DB9"/>
    <w:rPr>
      <w:rFonts w:ascii="Book Antiqua" w:hAnsi="Book Antiqua"/>
      <w:sz w:val="24"/>
      <w:szCs w:val="22"/>
    </w:rPr>
  </w:style>
  <w:style w:type="paragraph" w:customStyle="1" w:styleId="Table">
    <w:name w:val="Table"/>
    <w:basedOn w:val="Normal"/>
    <w:link w:val="TableChar"/>
    <w:qFormat/>
    <w:rsid w:val="00041DB9"/>
    <w:pPr>
      <w:keepNext/>
      <w:spacing w:line="240" w:lineRule="auto"/>
      <w:outlineLvl w:val="0"/>
    </w:pPr>
    <w:rPr>
      <w:rFonts w:eastAsia="MS Mincho"/>
      <w:noProof/>
      <w:sz w:val="20"/>
      <w:szCs w:val="24"/>
    </w:rPr>
  </w:style>
  <w:style w:type="character" w:customStyle="1" w:styleId="TableChar">
    <w:name w:val="Table Char"/>
    <w:link w:val="Table"/>
    <w:rsid w:val="00041DB9"/>
    <w:rPr>
      <w:rFonts w:ascii="Arial" w:eastAsia="MS Mincho" w:hAnsi="Arial"/>
      <w:noProof/>
      <w:szCs w:val="24"/>
    </w:rPr>
  </w:style>
  <w:style w:type="paragraph" w:customStyle="1" w:styleId="highlighted">
    <w:name w:val="highlighted"/>
    <w:basedOn w:val="Normal"/>
    <w:link w:val="highlightedChar"/>
    <w:qFormat/>
    <w:rsid w:val="00041DB9"/>
    <w:pPr>
      <w:shd w:val="clear" w:color="auto" w:fill="FFFF00"/>
    </w:pPr>
    <w:rPr>
      <w:rFonts w:ascii="Book Antiqua" w:hAnsi="Book Antiqua"/>
      <w:szCs w:val="20"/>
    </w:rPr>
  </w:style>
  <w:style w:type="character" w:customStyle="1" w:styleId="highlightedChar">
    <w:name w:val="highlighted Char"/>
    <w:link w:val="highlighted"/>
    <w:rsid w:val="00041DB9"/>
    <w:rPr>
      <w:rFonts w:ascii="Book Antiqua" w:hAnsi="Book Antiqua"/>
      <w:sz w:val="24"/>
      <w:shd w:val="clear" w:color="auto" w:fill="FFFF00"/>
    </w:rPr>
  </w:style>
  <w:style w:type="paragraph" w:customStyle="1" w:styleId="Indent">
    <w:name w:val="Indent"/>
    <w:basedOn w:val="Normal"/>
    <w:qFormat/>
    <w:rsid w:val="00041DB9"/>
    <w:pPr>
      <w:ind w:left="851"/>
    </w:pPr>
  </w:style>
  <w:style w:type="paragraph" w:customStyle="1" w:styleId="Reclastbullet">
    <w:name w:val="Rec last bullet"/>
    <w:basedOn w:val="RecommendationBullet"/>
    <w:link w:val="ReclastbulletChar"/>
    <w:qFormat/>
    <w:rsid w:val="00041DB9"/>
    <w:pPr>
      <w:numPr>
        <w:numId w:val="6"/>
      </w:numPr>
      <w:spacing w:after="240"/>
    </w:pPr>
    <w:rPr>
      <w:rFonts w:ascii="Calibri" w:hAnsi="Calibri"/>
      <w:sz w:val="22"/>
    </w:rPr>
  </w:style>
  <w:style w:type="character" w:customStyle="1" w:styleId="ReclastbulletChar">
    <w:name w:val="Rec last bullet Char"/>
    <w:link w:val="Reclastbullet"/>
    <w:rsid w:val="00041DB9"/>
    <w:rPr>
      <w:sz w:val="22"/>
      <w:szCs w:val="22"/>
    </w:rPr>
  </w:style>
  <w:style w:type="paragraph" w:customStyle="1" w:styleId="paragraphlastbullet">
    <w:name w:val="paragraph last bullet"/>
    <w:basedOn w:val="ListParagraph"/>
    <w:link w:val="paragraphlastbulletChar"/>
    <w:qFormat/>
    <w:rsid w:val="00041DB9"/>
    <w:pPr>
      <w:numPr>
        <w:numId w:val="7"/>
      </w:numPr>
      <w:spacing w:after="240"/>
    </w:pPr>
    <w:rPr>
      <w:rFonts w:ascii="Calibri" w:hAnsi="Calibri"/>
      <w:sz w:val="22"/>
    </w:rPr>
  </w:style>
  <w:style w:type="character" w:customStyle="1" w:styleId="paragraphlastbulletChar">
    <w:name w:val="paragraph last bullet Char"/>
    <w:link w:val="paragraphlastbullet"/>
    <w:rsid w:val="00041DB9"/>
    <w:rPr>
      <w:sz w:val="22"/>
      <w:szCs w:val="22"/>
    </w:rPr>
  </w:style>
  <w:style w:type="paragraph" w:customStyle="1" w:styleId="Tablefortitle">
    <w:name w:val="Table for title"/>
    <w:basedOn w:val="Table"/>
    <w:link w:val="TablefortitleChar"/>
    <w:qFormat/>
    <w:rsid w:val="00041DB9"/>
    <w:rPr>
      <w:b/>
    </w:rPr>
  </w:style>
  <w:style w:type="character" w:customStyle="1" w:styleId="TablefortitleChar">
    <w:name w:val="Table for title Char"/>
    <w:link w:val="Tablefortitle"/>
    <w:rsid w:val="00041DB9"/>
    <w:rPr>
      <w:rFonts w:ascii="Arial" w:eastAsia="MS Mincho" w:hAnsi="Arial"/>
      <w:b/>
      <w:noProof/>
      <w:szCs w:val="24"/>
    </w:rPr>
  </w:style>
  <w:style w:type="paragraph" w:customStyle="1" w:styleId="Footnote">
    <w:name w:val="Footnote"/>
    <w:basedOn w:val="Normal"/>
    <w:link w:val="FootnoteChar"/>
    <w:qFormat/>
    <w:rsid w:val="00041DB9"/>
    <w:rPr>
      <w:rFonts w:ascii="Book Antiqua" w:hAnsi="Book Antiqua"/>
      <w:sz w:val="20"/>
      <w:szCs w:val="20"/>
    </w:rPr>
  </w:style>
  <w:style w:type="character" w:customStyle="1" w:styleId="FootnoteChar">
    <w:name w:val="Footnote Char"/>
    <w:link w:val="Footnote"/>
    <w:rsid w:val="00041DB9"/>
    <w:rPr>
      <w:rFonts w:ascii="Book Antiqua" w:hAnsi="Book Antiqua"/>
    </w:rPr>
  </w:style>
  <w:style w:type="paragraph" w:customStyle="1" w:styleId="Shorttitle">
    <w:name w:val="Short title"/>
    <w:aliases w:val="front pg"/>
    <w:basedOn w:val="Normal"/>
    <w:link w:val="ShorttitleChar"/>
    <w:qFormat/>
    <w:rsid w:val="00041DB9"/>
    <w:pPr>
      <w:jc w:val="center"/>
    </w:pPr>
    <w:rPr>
      <w:rFonts w:ascii="Book Antiqua" w:hAnsi="Book Antiqua"/>
      <w:b/>
      <w:sz w:val="72"/>
      <w:szCs w:val="72"/>
    </w:rPr>
  </w:style>
  <w:style w:type="character" w:customStyle="1" w:styleId="ShorttitleChar">
    <w:name w:val="Short title Char"/>
    <w:aliases w:val="front pg Char"/>
    <w:link w:val="Shorttitle"/>
    <w:rsid w:val="00041DB9"/>
    <w:rPr>
      <w:rFonts w:ascii="Book Antiqua" w:hAnsi="Book Antiqua"/>
      <w:b/>
      <w:sz w:val="72"/>
      <w:szCs w:val="72"/>
    </w:rPr>
  </w:style>
  <w:style w:type="paragraph" w:customStyle="1" w:styleId="Longtitle">
    <w:name w:val="Long title"/>
    <w:aliases w:val="front page"/>
    <w:basedOn w:val="Normal"/>
    <w:link w:val="LongtitleChar"/>
    <w:qFormat/>
    <w:rsid w:val="00041DB9"/>
    <w:pPr>
      <w:jc w:val="center"/>
    </w:pPr>
    <w:rPr>
      <w:rFonts w:ascii="Book Antiqua" w:hAnsi="Book Antiqua"/>
      <w:b/>
      <w:sz w:val="56"/>
      <w:szCs w:val="56"/>
    </w:rPr>
  </w:style>
  <w:style w:type="character" w:customStyle="1" w:styleId="LongtitleChar">
    <w:name w:val="Long title Char"/>
    <w:aliases w:val="front page Char"/>
    <w:link w:val="Longtitle"/>
    <w:rsid w:val="00041DB9"/>
    <w:rPr>
      <w:rFonts w:ascii="Book Antiqua" w:hAnsi="Book Antiqua"/>
      <w:b/>
      <w:sz w:val="56"/>
      <w:szCs w:val="56"/>
    </w:rPr>
  </w:style>
  <w:style w:type="paragraph" w:customStyle="1" w:styleId="Frontpgtext">
    <w:name w:val="Front pg text"/>
    <w:basedOn w:val="Normal"/>
    <w:link w:val="FrontpgtextChar"/>
    <w:qFormat/>
    <w:rsid w:val="00041DB9"/>
    <w:pPr>
      <w:jc w:val="center"/>
    </w:pPr>
    <w:rPr>
      <w:rFonts w:ascii="Book Antiqua" w:hAnsi="Book Antiqua"/>
      <w:b/>
      <w:sz w:val="36"/>
      <w:szCs w:val="36"/>
    </w:rPr>
  </w:style>
  <w:style w:type="character" w:customStyle="1" w:styleId="FrontpgtextChar">
    <w:name w:val="Front pg text Char"/>
    <w:link w:val="Frontpgtext"/>
    <w:rsid w:val="00041DB9"/>
    <w:rPr>
      <w:rFonts w:ascii="Book Antiqua" w:hAnsi="Book Antiqua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4C3"/>
    <w:rPr>
      <w:rFonts w:eastAsiaTheme="majorEastAsia" w:cstheme="majorBidi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rsid w:val="00041DB9"/>
    <w:rPr>
      <w:rFonts w:ascii="Cambria" w:hAnsi="Cambria"/>
      <w:i/>
      <w:iCs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041DB9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41DB9"/>
    <w:rPr>
      <w:rFonts w:ascii="Cambria" w:hAnsi="Cambria"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041DB9"/>
    <w:pPr>
      <w:spacing w:after="24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1DB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i/>
      <w:color w:val="17365D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041DB9"/>
    <w:rPr>
      <w:rFonts w:ascii="Arial" w:eastAsia="Times New Roman" w:hAnsi="Arial"/>
      <w:b/>
      <w:i/>
      <w:color w:val="17365D"/>
      <w:spacing w:val="5"/>
      <w:kern w:val="28"/>
      <w:sz w:val="24"/>
      <w:szCs w:val="52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041DB9"/>
    <w:pPr>
      <w:numPr>
        <w:ilvl w:val="1"/>
      </w:numPr>
      <w:spacing w:before="240" w:after="120"/>
    </w:pPr>
    <w:rPr>
      <w:rFonts w:ascii="Book Antiqua" w:eastAsia="Times New Roman" w:hAnsi="Book Antiqua"/>
      <w:b/>
      <w:i/>
      <w:iCs/>
      <w:spacing w:val="15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041DB9"/>
    <w:rPr>
      <w:rFonts w:ascii="Book Antiqua" w:eastAsia="Times New Roman" w:hAnsi="Book Antiqua"/>
      <w:b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41DB9"/>
    <w:rPr>
      <w:rFonts w:ascii="Book Antiqua" w:hAnsi="Book Antiqua"/>
      <w:b/>
      <w:bCs/>
      <w:sz w:val="24"/>
    </w:rPr>
  </w:style>
  <w:style w:type="character" w:styleId="Emphasis">
    <w:name w:val="Emphasis"/>
    <w:uiPriority w:val="20"/>
    <w:qFormat/>
    <w:rsid w:val="00041DB9"/>
    <w:rPr>
      <w:rFonts w:ascii="Book Antiqua" w:hAnsi="Book Antiqua"/>
      <w:i/>
      <w:iCs/>
      <w:sz w:val="24"/>
    </w:rPr>
  </w:style>
  <w:style w:type="paragraph" w:styleId="NoSpacing">
    <w:name w:val="No Spacing"/>
    <w:aliases w:val="Appendices and refs"/>
    <w:basedOn w:val="Normal"/>
    <w:link w:val="NoSpacingChar"/>
    <w:autoRedefine/>
    <w:uiPriority w:val="1"/>
    <w:qFormat/>
    <w:rsid w:val="00041DB9"/>
    <w:pPr>
      <w:spacing w:line="240" w:lineRule="auto"/>
    </w:pPr>
    <w:rPr>
      <w:rFonts w:ascii="Cambria" w:hAnsi="Cambria"/>
      <w:b/>
      <w:sz w:val="44"/>
      <w:szCs w:val="20"/>
    </w:rPr>
  </w:style>
  <w:style w:type="character" w:customStyle="1" w:styleId="NoSpacingChar">
    <w:name w:val="No Spacing Char"/>
    <w:aliases w:val="Appendices and refs Char"/>
    <w:link w:val="NoSpacing"/>
    <w:uiPriority w:val="1"/>
    <w:rsid w:val="00041DB9"/>
    <w:rPr>
      <w:rFonts w:ascii="Cambria" w:hAnsi="Cambria"/>
      <w:b/>
      <w:sz w:val="44"/>
    </w:rPr>
  </w:style>
  <w:style w:type="character" w:customStyle="1" w:styleId="ListParagraphChar">
    <w:name w:val="List Paragraph Char"/>
    <w:aliases w:val="Paragraph bullet Char"/>
    <w:link w:val="ListParagraph"/>
    <w:uiPriority w:val="34"/>
    <w:rsid w:val="00041DB9"/>
    <w:rPr>
      <w:rFonts w:ascii="Book Antiqua" w:hAnsi="Book Antiqu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DB9"/>
    <w:pPr>
      <w:spacing w:before="480" w:after="0"/>
      <w:outlineLvl w:val="9"/>
    </w:pPr>
    <w:rPr>
      <w:color w:val="365F91"/>
      <w:sz w:val="28"/>
    </w:rPr>
  </w:style>
  <w:style w:type="paragraph" w:customStyle="1" w:styleId="PhDstylenew">
    <w:name w:val="PhD style new"/>
    <w:basedOn w:val="Normal"/>
    <w:link w:val="PhDstylenewChar"/>
    <w:qFormat/>
    <w:rsid w:val="00041DB9"/>
    <w:rPr>
      <w:rFonts w:cs="Arial"/>
      <w:color w:val="000000"/>
    </w:rPr>
  </w:style>
  <w:style w:type="character" w:customStyle="1" w:styleId="PhDstylenewChar">
    <w:name w:val="PhD style new Char"/>
    <w:basedOn w:val="DefaultParagraphFont"/>
    <w:link w:val="PhDstylenew"/>
    <w:rsid w:val="00041DB9"/>
    <w:rPr>
      <w:rFonts w:ascii="Arial" w:hAnsi="Arial" w:cs="Arial"/>
      <w:color w:val="000000"/>
      <w:sz w:val="24"/>
      <w:szCs w:val="22"/>
    </w:rPr>
  </w:style>
  <w:style w:type="character" w:customStyle="1" w:styleId="Heading9Char">
    <w:name w:val="Heading 9 Char"/>
    <w:aliases w:val="BMJ ERG comment Char"/>
    <w:basedOn w:val="DefaultParagraphFont"/>
    <w:link w:val="Heading9"/>
    <w:rsid w:val="00831799"/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Ivan Donadello</cp:lastModifiedBy>
  <cp:revision>2</cp:revision>
  <dcterms:created xsi:type="dcterms:W3CDTF">2015-11-06T12:06:00Z</dcterms:created>
  <dcterms:modified xsi:type="dcterms:W3CDTF">2015-11-06T12:06:00Z</dcterms:modified>
</cp:coreProperties>
</file>