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1339AF" w14:textId="08753EFF" w:rsidR="00B72CC9" w:rsidRPr="00E62653" w:rsidRDefault="00B72CC9" w:rsidP="002D63EE">
      <w:pPr>
        <w:spacing w:line="480" w:lineRule="auto"/>
        <w:jc w:val="center"/>
        <w:rPr>
          <w:rFonts w:ascii="Times" w:hAnsi="Times"/>
          <w:b/>
          <w:bCs/>
          <w:iCs/>
          <w:sz w:val="36"/>
          <w:szCs w:val="36"/>
          <w:lang w:val="en-GB"/>
        </w:rPr>
      </w:pPr>
      <w:r w:rsidRPr="00E62653">
        <w:rPr>
          <w:rFonts w:ascii="Times" w:hAnsi="Times"/>
          <w:b/>
          <w:bCs/>
          <w:iCs/>
          <w:sz w:val="36"/>
          <w:szCs w:val="36"/>
          <w:lang w:val="en-GB"/>
        </w:rPr>
        <w:t xml:space="preserve">The Effects of Public Service Motivation on Collaborative </w:t>
      </w:r>
      <w:r w:rsidR="001A47B2" w:rsidRPr="00E62653">
        <w:rPr>
          <w:rFonts w:ascii="Times" w:hAnsi="Times"/>
          <w:b/>
          <w:bCs/>
          <w:iCs/>
          <w:sz w:val="36"/>
          <w:szCs w:val="36"/>
          <w:lang w:val="en-GB"/>
        </w:rPr>
        <w:t>Behaviour</w:t>
      </w:r>
    </w:p>
    <w:p w14:paraId="7CDFC959" w14:textId="7807C939" w:rsidR="006960A4" w:rsidRPr="004F7D78" w:rsidRDefault="00B72CC9" w:rsidP="004F7D78">
      <w:pPr>
        <w:spacing w:line="480" w:lineRule="auto"/>
        <w:jc w:val="center"/>
        <w:rPr>
          <w:rFonts w:ascii="Times" w:hAnsi="Times"/>
          <w:b/>
          <w:bCs/>
          <w:sz w:val="28"/>
          <w:szCs w:val="28"/>
          <w:lang w:val="en-GB"/>
        </w:rPr>
      </w:pPr>
      <w:r w:rsidRPr="00E62653">
        <w:rPr>
          <w:rFonts w:ascii="Times" w:hAnsi="Times"/>
          <w:b/>
          <w:bCs/>
          <w:iCs/>
          <w:sz w:val="28"/>
          <w:szCs w:val="28"/>
          <w:lang w:val="en-GB"/>
        </w:rPr>
        <w:t>Evidence from Three Experimental Games</w:t>
      </w:r>
    </w:p>
    <w:p w14:paraId="303C5EC2" w14:textId="77777777" w:rsidR="006960A4" w:rsidRPr="00E62653" w:rsidRDefault="00B72CC9">
      <w:pPr>
        <w:spacing w:after="0" w:line="480" w:lineRule="auto"/>
        <w:jc w:val="center"/>
        <w:rPr>
          <w:rFonts w:ascii="Times" w:hAnsi="Times"/>
          <w:b/>
          <w:noProof/>
          <w:sz w:val="24"/>
          <w:szCs w:val="24"/>
          <w:lang w:val="en-GB"/>
        </w:rPr>
      </w:pPr>
      <w:r w:rsidRPr="00E62653">
        <w:rPr>
          <w:rFonts w:ascii="Times" w:hAnsi="Times"/>
          <w:b/>
          <w:noProof/>
          <w:sz w:val="24"/>
          <w:szCs w:val="24"/>
          <w:lang w:val="en-GB"/>
        </w:rPr>
        <w:t>INTRODUCTION</w:t>
      </w:r>
    </w:p>
    <w:p w14:paraId="170C0308" w14:textId="72921B21" w:rsidR="006960A4" w:rsidRPr="00E62653" w:rsidRDefault="00B72CC9">
      <w:pPr>
        <w:spacing w:after="0" w:line="480" w:lineRule="auto"/>
        <w:rPr>
          <w:rFonts w:ascii="Times" w:hAnsi="Times"/>
          <w:bCs/>
          <w:sz w:val="24"/>
          <w:szCs w:val="24"/>
          <w:lang w:val="en-GB"/>
        </w:rPr>
      </w:pPr>
      <w:r w:rsidRPr="00E62653">
        <w:rPr>
          <w:rFonts w:ascii="Times" w:hAnsi="Times"/>
          <w:bCs/>
          <w:sz w:val="24"/>
          <w:szCs w:val="24"/>
          <w:lang w:val="en-GB"/>
        </w:rPr>
        <w:t xml:space="preserve">Collaboration between </w:t>
      </w:r>
      <w:r w:rsidR="00306EAF" w:rsidRPr="00E62653">
        <w:rPr>
          <w:rFonts w:ascii="Times" w:hAnsi="Times"/>
          <w:bCs/>
          <w:sz w:val="24"/>
          <w:szCs w:val="24"/>
          <w:lang w:val="en-GB"/>
        </w:rPr>
        <w:t>organisation</w:t>
      </w:r>
      <w:r w:rsidRPr="00E62653">
        <w:rPr>
          <w:rFonts w:ascii="Times" w:hAnsi="Times"/>
          <w:bCs/>
          <w:sz w:val="24"/>
          <w:szCs w:val="24"/>
          <w:lang w:val="en-GB"/>
        </w:rPr>
        <w:t xml:space="preserve">s is a core part of contemporary arrangements for public service provision </w:t>
      </w:r>
      <w:r w:rsidRPr="00E62653">
        <w:rPr>
          <w:rFonts w:ascii="Times" w:hAnsi="Times"/>
          <w:bCs/>
          <w:noProof/>
          <w:sz w:val="24"/>
          <w:szCs w:val="24"/>
          <w:lang w:val="en-GB"/>
        </w:rPr>
        <w:t>(O’Leary and Vij 2012)</w:t>
      </w:r>
      <w:r w:rsidRPr="00E62653">
        <w:rPr>
          <w:rFonts w:ascii="Times" w:hAnsi="Times"/>
          <w:bCs/>
          <w:sz w:val="24"/>
          <w:szCs w:val="24"/>
          <w:lang w:val="en-GB"/>
        </w:rPr>
        <w:t>. Policymakers rely on a wide range of inter-</w:t>
      </w:r>
      <w:r w:rsidR="00306EAF" w:rsidRPr="00E62653">
        <w:rPr>
          <w:rFonts w:ascii="Times" w:hAnsi="Times"/>
          <w:bCs/>
          <w:sz w:val="24"/>
          <w:szCs w:val="24"/>
          <w:lang w:val="en-GB"/>
        </w:rPr>
        <w:t>organisation</w:t>
      </w:r>
      <w:r w:rsidRPr="00E62653">
        <w:rPr>
          <w:rFonts w:ascii="Times" w:hAnsi="Times"/>
          <w:bCs/>
          <w:sz w:val="24"/>
          <w:szCs w:val="24"/>
          <w:lang w:val="en-GB"/>
        </w:rPr>
        <w:t xml:space="preserve">al collaborations to respond to the growing complexities of their agendas. Within this context, O’Leary and </w:t>
      </w:r>
      <w:r w:rsidRPr="00E62653">
        <w:rPr>
          <w:rFonts w:ascii="Times" w:hAnsi="Times"/>
          <w:bCs/>
          <w:noProof/>
          <w:sz w:val="24"/>
          <w:szCs w:val="24"/>
          <w:lang w:val="en-GB"/>
        </w:rPr>
        <w:t>Blomgren (2009)</w:t>
      </w:r>
      <w:r w:rsidRPr="00E62653">
        <w:rPr>
          <w:rFonts w:ascii="Times" w:hAnsi="Times"/>
          <w:bCs/>
          <w:sz w:val="24"/>
          <w:szCs w:val="24"/>
          <w:lang w:val="en-GB"/>
        </w:rPr>
        <w:t xml:space="preserve"> claim that public managers frequently find themselves working across agency boundaries to respond t</w:t>
      </w:r>
      <w:r w:rsidR="000072E6" w:rsidRPr="00E62653">
        <w:rPr>
          <w:rFonts w:ascii="Times" w:hAnsi="Times"/>
          <w:bCs/>
          <w:sz w:val="24"/>
          <w:szCs w:val="24"/>
          <w:lang w:val="en-GB"/>
        </w:rPr>
        <w:t>o societal</w:t>
      </w:r>
      <w:r w:rsidR="002178F9" w:rsidRPr="00E62653">
        <w:rPr>
          <w:rFonts w:ascii="Times" w:hAnsi="Times"/>
          <w:bCs/>
          <w:sz w:val="24"/>
          <w:szCs w:val="24"/>
          <w:lang w:val="en-GB"/>
        </w:rPr>
        <w:t xml:space="preserve"> needs. Similarly</w:t>
      </w:r>
      <w:r w:rsidRPr="00E62653">
        <w:rPr>
          <w:rFonts w:ascii="Times" w:hAnsi="Times"/>
          <w:bCs/>
          <w:sz w:val="24"/>
          <w:szCs w:val="24"/>
          <w:lang w:val="en-GB"/>
        </w:rPr>
        <w:t xml:space="preserve">, Thomson and Perry </w:t>
      </w:r>
      <w:r w:rsidRPr="00E62653">
        <w:rPr>
          <w:rFonts w:ascii="Times" w:hAnsi="Times"/>
          <w:bCs/>
          <w:noProof/>
          <w:sz w:val="24"/>
          <w:szCs w:val="24"/>
          <w:lang w:val="en-GB"/>
        </w:rPr>
        <w:t>(2006)</w:t>
      </w:r>
      <w:r w:rsidRPr="00E62653">
        <w:rPr>
          <w:rFonts w:ascii="Times" w:hAnsi="Times"/>
          <w:bCs/>
          <w:sz w:val="24"/>
          <w:szCs w:val="24"/>
          <w:lang w:val="en-GB"/>
        </w:rPr>
        <w:t xml:space="preserve"> emphasize that inter-</w:t>
      </w:r>
      <w:r w:rsidR="00306EAF" w:rsidRPr="00E62653">
        <w:rPr>
          <w:rFonts w:ascii="Times" w:hAnsi="Times"/>
          <w:bCs/>
          <w:sz w:val="24"/>
          <w:szCs w:val="24"/>
          <w:lang w:val="en-GB"/>
        </w:rPr>
        <w:t>organisation</w:t>
      </w:r>
      <w:r w:rsidRPr="00E62653">
        <w:rPr>
          <w:rFonts w:ascii="Times" w:hAnsi="Times"/>
          <w:bCs/>
          <w:sz w:val="24"/>
          <w:szCs w:val="24"/>
          <w:lang w:val="en-GB"/>
        </w:rPr>
        <w:t xml:space="preserve">al collaborations are imperative for public managers. </w:t>
      </w:r>
    </w:p>
    <w:p w14:paraId="42DD197B" w14:textId="2D3BA174" w:rsidR="006960A4" w:rsidRPr="00E62653" w:rsidRDefault="00B72CC9">
      <w:pPr>
        <w:spacing w:line="480" w:lineRule="auto"/>
        <w:ind w:firstLine="708"/>
        <w:rPr>
          <w:rFonts w:ascii="Times" w:hAnsi="Times"/>
          <w:kern w:val="3"/>
          <w:sz w:val="24"/>
          <w:szCs w:val="24"/>
          <w:lang w:val="en-GB"/>
        </w:rPr>
      </w:pPr>
      <w:r w:rsidRPr="00E62653">
        <w:rPr>
          <w:rFonts w:ascii="Times" w:hAnsi="Times"/>
          <w:bCs/>
          <w:sz w:val="24"/>
          <w:szCs w:val="24"/>
          <w:lang w:val="en-GB"/>
        </w:rPr>
        <w:t xml:space="preserve">Wood and </w:t>
      </w:r>
      <w:proofErr w:type="spellStart"/>
      <w:r w:rsidRPr="00E62653">
        <w:rPr>
          <w:rFonts w:ascii="Times" w:hAnsi="Times"/>
          <w:bCs/>
          <w:sz w:val="24"/>
          <w:szCs w:val="24"/>
          <w:lang w:val="en-GB"/>
        </w:rPr>
        <w:t>Gray</w:t>
      </w:r>
      <w:proofErr w:type="spellEnd"/>
      <w:r w:rsidRPr="00E62653">
        <w:rPr>
          <w:rFonts w:ascii="Times" w:hAnsi="Times"/>
          <w:bCs/>
          <w:sz w:val="24"/>
          <w:szCs w:val="24"/>
          <w:lang w:val="en-GB"/>
        </w:rPr>
        <w:t xml:space="preserve"> </w:t>
      </w:r>
      <w:r w:rsidRPr="00E62653">
        <w:rPr>
          <w:rFonts w:ascii="Times" w:hAnsi="Times"/>
          <w:bCs/>
          <w:noProof/>
          <w:sz w:val="24"/>
          <w:szCs w:val="24"/>
          <w:lang w:val="en-GB"/>
        </w:rPr>
        <w:t>(1991)</w:t>
      </w:r>
      <w:r w:rsidRPr="00E62653">
        <w:rPr>
          <w:rFonts w:ascii="Times" w:hAnsi="Times"/>
          <w:bCs/>
          <w:sz w:val="24"/>
          <w:szCs w:val="24"/>
          <w:lang w:val="en-GB"/>
        </w:rPr>
        <w:t xml:space="preserve"> distinguish three main issues regarding collaboration: antecedents, processes and outcomes. Public administration scholars have developed extensive research on the last two aspects, focusing on how to develop collaborations </w:t>
      </w:r>
      <w:r w:rsidR="0061607F">
        <w:rPr>
          <w:rFonts w:ascii="Times" w:hAnsi="Times"/>
          <w:bCs/>
          <w:noProof/>
          <w:sz w:val="24"/>
          <w:szCs w:val="24"/>
          <w:lang w:val="en-GB"/>
        </w:rPr>
        <w:t>(</w:t>
      </w:r>
      <w:r w:rsidRPr="00E62653">
        <w:rPr>
          <w:rFonts w:ascii="Times" w:hAnsi="Times"/>
          <w:bCs/>
          <w:noProof/>
          <w:sz w:val="24"/>
          <w:szCs w:val="24"/>
          <w:lang w:val="en-GB"/>
        </w:rPr>
        <w:t>Ansell and Gash 2008)</w:t>
      </w:r>
      <w:r w:rsidRPr="00E62653">
        <w:rPr>
          <w:rFonts w:ascii="Times" w:hAnsi="Times"/>
          <w:bCs/>
          <w:sz w:val="24"/>
          <w:szCs w:val="24"/>
          <w:lang w:val="en-GB"/>
        </w:rPr>
        <w:t xml:space="preserve">, and how to successfully manage collaborative ventures </w:t>
      </w:r>
      <w:r w:rsidR="00D96C1B">
        <w:rPr>
          <w:rFonts w:ascii="Times" w:hAnsi="Times"/>
          <w:bCs/>
          <w:noProof/>
          <w:sz w:val="24"/>
          <w:szCs w:val="24"/>
          <w:lang w:val="en-GB"/>
        </w:rPr>
        <w:t>(Page 2003</w:t>
      </w:r>
      <w:r w:rsidRPr="00E62653">
        <w:rPr>
          <w:rFonts w:ascii="Times" w:hAnsi="Times"/>
          <w:bCs/>
          <w:noProof/>
          <w:sz w:val="24"/>
          <w:szCs w:val="24"/>
          <w:lang w:val="en-GB"/>
        </w:rPr>
        <w:t>)</w:t>
      </w:r>
      <w:r w:rsidRPr="00E62653">
        <w:rPr>
          <w:rFonts w:ascii="Times" w:hAnsi="Times"/>
          <w:bCs/>
          <w:sz w:val="24"/>
          <w:szCs w:val="24"/>
          <w:lang w:val="en-GB"/>
        </w:rPr>
        <w:t xml:space="preserve">. Although less developed, a few studies have examined the antecedents of collaboration in the public arena </w:t>
      </w:r>
      <w:r w:rsidRPr="00E62653">
        <w:rPr>
          <w:rFonts w:ascii="Times" w:hAnsi="Times"/>
          <w:bCs/>
          <w:noProof/>
          <w:sz w:val="24"/>
          <w:szCs w:val="24"/>
          <w:lang w:val="en-GB"/>
        </w:rPr>
        <w:t>(Krueathep, Riccucci, and Suwanmala 2010; McGuire and Silvia 2010; Thomson and Perry 2006). These studies aim to examine the role of variables such as resource dependency, task complexity and problem severity. Yet, little research has been done on the role of personal characteristics</w:t>
      </w:r>
      <w:r w:rsidR="00535BEA" w:rsidRPr="00E62653">
        <w:rPr>
          <w:rFonts w:ascii="Times" w:hAnsi="Times"/>
          <w:bCs/>
          <w:noProof/>
          <w:sz w:val="24"/>
          <w:szCs w:val="24"/>
          <w:lang w:val="en-GB"/>
        </w:rPr>
        <w:t xml:space="preserve"> of decision-makers</w:t>
      </w:r>
      <w:r w:rsidRPr="00E62653">
        <w:rPr>
          <w:rFonts w:ascii="Times" w:hAnsi="Times"/>
          <w:bCs/>
          <w:noProof/>
          <w:sz w:val="24"/>
          <w:szCs w:val="24"/>
          <w:lang w:val="en-GB"/>
        </w:rPr>
        <w:t xml:space="preserve"> in affecting collaboration</w:t>
      </w:r>
      <w:r w:rsidR="00535BEA" w:rsidRPr="00E62653">
        <w:rPr>
          <w:rFonts w:ascii="Times" w:hAnsi="Times"/>
          <w:bCs/>
          <w:noProof/>
          <w:sz w:val="24"/>
          <w:szCs w:val="24"/>
          <w:lang w:val="en-GB"/>
        </w:rPr>
        <w:t xml:space="preserve"> in public administration. </w:t>
      </w:r>
      <w:r w:rsidR="00C316C0" w:rsidRPr="00E62653">
        <w:rPr>
          <w:rFonts w:ascii="Times" w:hAnsi="Times"/>
          <w:kern w:val="3"/>
          <w:sz w:val="24"/>
          <w:szCs w:val="24"/>
          <w:lang w:val="en-GB"/>
        </w:rPr>
        <w:t xml:space="preserve">Recently, Esteve et al. (2013) </w:t>
      </w:r>
      <w:r w:rsidR="00E62653" w:rsidRPr="00E62653">
        <w:rPr>
          <w:rFonts w:ascii="Times" w:hAnsi="Times"/>
          <w:kern w:val="3"/>
          <w:sz w:val="24"/>
          <w:szCs w:val="24"/>
          <w:lang w:val="en-GB"/>
        </w:rPr>
        <w:t>analysed</w:t>
      </w:r>
      <w:r w:rsidR="00C316C0" w:rsidRPr="00E62653">
        <w:rPr>
          <w:rFonts w:ascii="Times" w:hAnsi="Times"/>
          <w:kern w:val="3"/>
          <w:sz w:val="24"/>
          <w:szCs w:val="24"/>
          <w:lang w:val="en-GB"/>
        </w:rPr>
        <w:t xml:space="preserve"> 228 chief executives of public agencies in Catalonia to assess the effect that individual characteristics had on collaboration. These authors report </w:t>
      </w:r>
      <w:r w:rsidR="00C316C0" w:rsidRPr="00E62653">
        <w:rPr>
          <w:rFonts w:ascii="Times" w:hAnsi="Times"/>
          <w:kern w:val="3"/>
          <w:sz w:val="24"/>
          <w:szCs w:val="24"/>
          <w:lang w:val="en-GB"/>
        </w:rPr>
        <w:lastRenderedPageBreak/>
        <w:t xml:space="preserve">that certain individual characteristics of managers had a strong influence on the level of collaboration of their </w:t>
      </w:r>
      <w:r w:rsidR="00306EAF" w:rsidRPr="00E62653">
        <w:rPr>
          <w:rFonts w:ascii="Times" w:hAnsi="Times"/>
          <w:kern w:val="3"/>
          <w:sz w:val="24"/>
          <w:szCs w:val="24"/>
          <w:lang w:val="en-GB"/>
        </w:rPr>
        <w:t>organisation</w:t>
      </w:r>
      <w:r w:rsidR="00C316C0" w:rsidRPr="00E62653">
        <w:rPr>
          <w:rFonts w:ascii="Times" w:hAnsi="Times"/>
          <w:kern w:val="3"/>
          <w:sz w:val="24"/>
          <w:szCs w:val="24"/>
          <w:lang w:val="en-GB"/>
        </w:rPr>
        <w:t xml:space="preserve">s. More specifically, they report that collaboration is </w:t>
      </w:r>
      <w:r w:rsidR="00533DFE" w:rsidRPr="00E62653">
        <w:rPr>
          <w:rFonts w:ascii="Times" w:hAnsi="Times"/>
          <w:kern w:val="3"/>
          <w:sz w:val="24"/>
          <w:szCs w:val="24"/>
          <w:lang w:val="en-GB"/>
        </w:rPr>
        <w:t>positively</w:t>
      </w:r>
      <w:r w:rsidR="00C316C0" w:rsidRPr="00E62653">
        <w:rPr>
          <w:rFonts w:ascii="Times" w:hAnsi="Times"/>
          <w:kern w:val="3"/>
          <w:sz w:val="24"/>
          <w:szCs w:val="24"/>
          <w:lang w:val="en-GB"/>
        </w:rPr>
        <w:t xml:space="preserve"> affected by their educational qualifications and th</w:t>
      </w:r>
      <w:r w:rsidR="00533DFE" w:rsidRPr="00E62653">
        <w:rPr>
          <w:rFonts w:ascii="Times" w:hAnsi="Times"/>
          <w:kern w:val="3"/>
          <w:sz w:val="24"/>
          <w:szCs w:val="24"/>
          <w:lang w:val="en-GB"/>
        </w:rPr>
        <w:t>eir concern for self-development</w:t>
      </w:r>
      <w:r w:rsidR="00C316C0" w:rsidRPr="00E62653">
        <w:rPr>
          <w:rFonts w:ascii="Times" w:hAnsi="Times"/>
          <w:kern w:val="3"/>
          <w:sz w:val="24"/>
          <w:szCs w:val="24"/>
          <w:lang w:val="en-GB"/>
        </w:rPr>
        <w:t xml:space="preserve">, and </w:t>
      </w:r>
      <w:r w:rsidR="00533DFE" w:rsidRPr="00E62653">
        <w:rPr>
          <w:rFonts w:ascii="Times" w:hAnsi="Times"/>
          <w:kern w:val="3"/>
          <w:sz w:val="24"/>
          <w:szCs w:val="24"/>
          <w:lang w:val="en-GB"/>
        </w:rPr>
        <w:t>negatively</w:t>
      </w:r>
      <w:r w:rsidR="00C316C0" w:rsidRPr="00E62653">
        <w:rPr>
          <w:rFonts w:ascii="Times" w:hAnsi="Times"/>
          <w:kern w:val="3"/>
          <w:sz w:val="24"/>
          <w:szCs w:val="24"/>
          <w:lang w:val="en-GB"/>
        </w:rPr>
        <w:t xml:space="preserve"> by their age. </w:t>
      </w:r>
    </w:p>
    <w:p w14:paraId="372759C7" w14:textId="2C214556" w:rsidR="006960A4" w:rsidRPr="00E62653" w:rsidRDefault="006B698B" w:rsidP="00E37A5D">
      <w:pPr>
        <w:spacing w:after="0" w:line="480" w:lineRule="auto"/>
        <w:ind w:firstLine="708"/>
        <w:rPr>
          <w:rFonts w:ascii="Times" w:hAnsi="Times"/>
          <w:bCs/>
          <w:noProof/>
          <w:sz w:val="24"/>
          <w:szCs w:val="24"/>
          <w:lang w:val="en-GB"/>
        </w:rPr>
      </w:pPr>
      <w:r w:rsidRPr="00E62653">
        <w:rPr>
          <w:rFonts w:ascii="Times" w:hAnsi="Times"/>
          <w:kern w:val="3"/>
          <w:sz w:val="24"/>
          <w:szCs w:val="24"/>
          <w:lang w:val="en-GB"/>
        </w:rPr>
        <w:t xml:space="preserve">So, </w:t>
      </w:r>
      <w:r w:rsidR="00C316C0" w:rsidRPr="00E62653">
        <w:rPr>
          <w:rFonts w:ascii="Times" w:hAnsi="Times"/>
          <w:kern w:val="3"/>
          <w:sz w:val="24"/>
          <w:szCs w:val="24"/>
          <w:lang w:val="en-GB"/>
        </w:rPr>
        <w:t>Esteve et al. (2013) determined that individual characteristics affect collaboration. Following their findings, the present article aims to understand how personal char</w:t>
      </w:r>
      <w:r w:rsidR="00E62653">
        <w:rPr>
          <w:rFonts w:ascii="Times" w:hAnsi="Times"/>
          <w:kern w:val="3"/>
          <w:sz w:val="24"/>
          <w:szCs w:val="24"/>
          <w:lang w:val="en-GB"/>
        </w:rPr>
        <w:t>acteristics of individuals</w:t>
      </w:r>
      <w:r w:rsidR="00C316C0" w:rsidRPr="00E62653">
        <w:rPr>
          <w:rFonts w:ascii="Times" w:hAnsi="Times"/>
          <w:kern w:val="3"/>
          <w:sz w:val="24"/>
          <w:szCs w:val="24"/>
          <w:lang w:val="en-GB"/>
        </w:rPr>
        <w:t xml:space="preserve"> affect their collaborative </w:t>
      </w:r>
      <w:r w:rsidR="005D4B99" w:rsidRPr="00E62653">
        <w:rPr>
          <w:rFonts w:ascii="Times" w:hAnsi="Times"/>
          <w:kern w:val="3"/>
          <w:sz w:val="24"/>
          <w:szCs w:val="24"/>
          <w:lang w:val="en-GB"/>
        </w:rPr>
        <w:t>behaviour</w:t>
      </w:r>
      <w:r w:rsidR="00C316C0" w:rsidRPr="00E62653">
        <w:rPr>
          <w:rFonts w:ascii="Times" w:hAnsi="Times"/>
          <w:kern w:val="3"/>
          <w:sz w:val="24"/>
          <w:szCs w:val="24"/>
          <w:lang w:val="en-GB"/>
        </w:rPr>
        <w:t xml:space="preserve">. </w:t>
      </w:r>
      <w:r w:rsidR="00B72CC9" w:rsidRPr="00E62653">
        <w:rPr>
          <w:rFonts w:ascii="Times" w:hAnsi="Times"/>
          <w:bCs/>
          <w:noProof/>
          <w:sz w:val="24"/>
          <w:szCs w:val="24"/>
          <w:lang w:val="en-GB"/>
        </w:rPr>
        <w:t xml:space="preserve">To do so, we employ an experimental design. We </w:t>
      </w:r>
      <w:r w:rsidR="000072E6" w:rsidRPr="00E62653">
        <w:rPr>
          <w:rFonts w:ascii="Times" w:hAnsi="Times"/>
          <w:bCs/>
          <w:noProof/>
          <w:sz w:val="24"/>
          <w:szCs w:val="24"/>
          <w:lang w:val="en-GB"/>
        </w:rPr>
        <w:t xml:space="preserve">evaluate the impact </w:t>
      </w:r>
      <w:r w:rsidR="00B72CC9" w:rsidRPr="00E62653">
        <w:rPr>
          <w:rFonts w:ascii="Times" w:hAnsi="Times"/>
          <w:bCs/>
          <w:noProof/>
          <w:sz w:val="24"/>
          <w:szCs w:val="24"/>
          <w:lang w:val="en-GB"/>
        </w:rPr>
        <w:t xml:space="preserve">of </w:t>
      </w:r>
      <w:r w:rsidR="006960A4" w:rsidRPr="00E62653">
        <w:rPr>
          <w:rFonts w:ascii="Times" w:hAnsi="Times"/>
          <w:bCs/>
          <w:noProof/>
          <w:sz w:val="24"/>
          <w:szCs w:val="24"/>
          <w:lang w:val="en-GB"/>
        </w:rPr>
        <w:t xml:space="preserve">personality </w:t>
      </w:r>
      <w:r w:rsidR="00B72CC9" w:rsidRPr="00E62653">
        <w:rPr>
          <w:rFonts w:ascii="Times" w:hAnsi="Times"/>
          <w:bCs/>
          <w:noProof/>
          <w:sz w:val="24"/>
          <w:szCs w:val="24"/>
          <w:lang w:val="en-GB"/>
        </w:rPr>
        <w:t>on a series of specific decisions as to whether to collaborate or not. In other academic disciplines, such as business, economics and psychology, the relation between personality and collaboration has been already addressed (Boone, De Brabander, and van Witteloostuijn 1999; Ch</w:t>
      </w:r>
      <w:r w:rsidR="00AA34C0">
        <w:rPr>
          <w:rFonts w:ascii="Times" w:hAnsi="Times"/>
          <w:bCs/>
          <w:noProof/>
          <w:sz w:val="24"/>
          <w:szCs w:val="24"/>
          <w:lang w:val="en-GB"/>
        </w:rPr>
        <w:t>atman and Barsade 1995</w:t>
      </w:r>
      <w:r w:rsidR="00B72CC9" w:rsidRPr="00E62653">
        <w:rPr>
          <w:rFonts w:ascii="Times" w:hAnsi="Times"/>
          <w:bCs/>
          <w:noProof/>
          <w:sz w:val="24"/>
          <w:szCs w:val="24"/>
          <w:lang w:val="en-GB"/>
        </w:rPr>
        <w:t>).</w:t>
      </w:r>
      <w:r w:rsidR="00D96C1B">
        <w:rPr>
          <w:rFonts w:ascii="Times" w:hAnsi="Times"/>
          <w:bCs/>
          <w:noProof/>
          <w:sz w:val="24"/>
          <w:szCs w:val="24"/>
          <w:lang w:val="en-GB"/>
        </w:rPr>
        <w:t xml:space="preserve"> W</w:t>
      </w:r>
      <w:r w:rsidR="00B72CC9" w:rsidRPr="00E62653">
        <w:rPr>
          <w:rFonts w:ascii="Times" w:hAnsi="Times"/>
          <w:bCs/>
          <w:noProof/>
          <w:sz w:val="24"/>
          <w:szCs w:val="24"/>
          <w:lang w:val="en-GB"/>
        </w:rPr>
        <w:t>e seek to add knowledge on this topic by considering the role of a fundamental individual charac</w:t>
      </w:r>
      <w:r w:rsidR="000072E6" w:rsidRPr="00E62653">
        <w:rPr>
          <w:rFonts w:ascii="Times" w:hAnsi="Times"/>
          <w:bCs/>
          <w:noProof/>
          <w:sz w:val="24"/>
          <w:szCs w:val="24"/>
          <w:lang w:val="en-GB"/>
        </w:rPr>
        <w:t xml:space="preserve">teristic that is central to </w:t>
      </w:r>
      <w:r w:rsidR="00B72CC9" w:rsidRPr="00E62653">
        <w:rPr>
          <w:rFonts w:ascii="Times" w:hAnsi="Times"/>
          <w:bCs/>
          <w:noProof/>
          <w:sz w:val="24"/>
          <w:szCs w:val="24"/>
          <w:lang w:val="en-GB"/>
        </w:rPr>
        <w:t>pub</w:t>
      </w:r>
      <w:r w:rsidR="000072E6" w:rsidRPr="00E62653">
        <w:rPr>
          <w:rFonts w:ascii="Times" w:hAnsi="Times"/>
          <w:bCs/>
          <w:noProof/>
          <w:sz w:val="24"/>
          <w:szCs w:val="24"/>
          <w:lang w:val="en-GB"/>
        </w:rPr>
        <w:t>lic administration literature: Public Service M</w:t>
      </w:r>
      <w:r w:rsidR="00B72CC9" w:rsidRPr="00E62653">
        <w:rPr>
          <w:rFonts w:ascii="Times" w:hAnsi="Times"/>
          <w:bCs/>
          <w:noProof/>
          <w:sz w:val="24"/>
          <w:szCs w:val="24"/>
          <w:lang w:val="en-GB"/>
        </w:rPr>
        <w:t xml:space="preserve">otivation (PSM). </w:t>
      </w:r>
      <w:r w:rsidR="00E37A5D" w:rsidRPr="00E62653">
        <w:rPr>
          <w:rFonts w:ascii="Times" w:hAnsi="Times"/>
          <w:noProof/>
          <w:sz w:val="24"/>
          <w:szCs w:val="24"/>
          <w:lang w:val="en-GB"/>
        </w:rPr>
        <w:t>Vandenabeele</w:t>
      </w:r>
      <w:r w:rsidR="00E37A5D" w:rsidRPr="00E62653">
        <w:rPr>
          <w:rFonts w:ascii="Times" w:hAnsi="Times"/>
          <w:bCs/>
          <w:noProof/>
          <w:sz w:val="24"/>
          <w:szCs w:val="24"/>
          <w:lang w:val="en-GB"/>
        </w:rPr>
        <w:t xml:space="preserve"> defines PSM as </w:t>
      </w:r>
      <w:r w:rsidR="00E37A5D" w:rsidRPr="00E62653">
        <w:rPr>
          <w:rFonts w:ascii="Times" w:hAnsi="Times"/>
          <w:noProof/>
          <w:sz w:val="24"/>
          <w:szCs w:val="24"/>
          <w:lang w:val="en-GB"/>
        </w:rPr>
        <w:t xml:space="preserve">a set of beliefs, values and attitudes that “go beyond self-interest and </w:t>
      </w:r>
      <w:r w:rsidR="00306EAF" w:rsidRPr="00E62653">
        <w:rPr>
          <w:rFonts w:ascii="Times" w:hAnsi="Times"/>
          <w:noProof/>
          <w:sz w:val="24"/>
          <w:szCs w:val="24"/>
          <w:lang w:val="en-GB"/>
        </w:rPr>
        <w:t>organisation</w:t>
      </w:r>
      <w:r w:rsidR="00E37A5D" w:rsidRPr="00E62653">
        <w:rPr>
          <w:rFonts w:ascii="Times" w:hAnsi="Times"/>
          <w:noProof/>
          <w:sz w:val="24"/>
          <w:szCs w:val="24"/>
          <w:lang w:val="en-GB"/>
        </w:rPr>
        <w:t>al interest, that concern the interest of a larger political entity and which induce through public interaction motivation for targeted action” (Vandenabeele 2007, 547).</w:t>
      </w:r>
      <w:r w:rsidR="00E37A5D" w:rsidRPr="00E62653">
        <w:rPr>
          <w:rFonts w:ascii="Times" w:hAnsi="Times"/>
          <w:bCs/>
          <w:noProof/>
          <w:sz w:val="24"/>
          <w:szCs w:val="24"/>
          <w:lang w:val="en-GB"/>
        </w:rPr>
        <w:t xml:space="preserve"> </w:t>
      </w:r>
      <w:r w:rsidR="00B72CC9" w:rsidRPr="00E62653">
        <w:rPr>
          <w:rFonts w:ascii="Times" w:hAnsi="Times"/>
          <w:bCs/>
          <w:noProof/>
          <w:sz w:val="24"/>
          <w:szCs w:val="24"/>
          <w:lang w:val="en-GB"/>
        </w:rPr>
        <w:t xml:space="preserve">We explore the relationship between PSM and collaboration, </w:t>
      </w:r>
      <w:r w:rsidR="006960A4" w:rsidRPr="00E62653">
        <w:rPr>
          <w:rFonts w:ascii="Times" w:hAnsi="Times"/>
          <w:bCs/>
          <w:noProof/>
          <w:sz w:val="24"/>
          <w:szCs w:val="24"/>
          <w:lang w:val="en-GB"/>
        </w:rPr>
        <w:t xml:space="preserve">while controlling for the </w:t>
      </w:r>
      <w:r w:rsidR="00B72CC9" w:rsidRPr="00E62653">
        <w:rPr>
          <w:rFonts w:ascii="Times" w:hAnsi="Times"/>
          <w:bCs/>
          <w:noProof/>
          <w:sz w:val="24"/>
          <w:szCs w:val="24"/>
          <w:lang w:val="en-GB"/>
        </w:rPr>
        <w:t>impact of core personality traits of the decision-maker</w:t>
      </w:r>
      <w:r w:rsidRPr="00E62653">
        <w:rPr>
          <w:rFonts w:ascii="Times" w:hAnsi="Times"/>
          <w:bCs/>
          <w:noProof/>
          <w:sz w:val="24"/>
          <w:szCs w:val="24"/>
          <w:lang w:val="en-GB"/>
        </w:rPr>
        <w:t xml:space="preserve"> that were already explored in earlier psychological work</w:t>
      </w:r>
      <w:r w:rsidR="00B72CC9" w:rsidRPr="00E62653">
        <w:rPr>
          <w:rFonts w:ascii="Times" w:hAnsi="Times"/>
          <w:bCs/>
          <w:noProof/>
          <w:sz w:val="24"/>
          <w:szCs w:val="24"/>
          <w:lang w:val="en-GB"/>
        </w:rPr>
        <w:t>.</w:t>
      </w:r>
    </w:p>
    <w:p w14:paraId="7BABF5D1" w14:textId="460045A3" w:rsidR="006960A4" w:rsidRPr="00E62653" w:rsidRDefault="00B72CC9">
      <w:pPr>
        <w:spacing w:after="0" w:line="480" w:lineRule="auto"/>
        <w:ind w:firstLine="708"/>
        <w:rPr>
          <w:rFonts w:ascii="Times" w:hAnsi="Times"/>
          <w:bCs/>
          <w:noProof/>
          <w:sz w:val="24"/>
          <w:szCs w:val="24"/>
          <w:lang w:val="en-GB"/>
        </w:rPr>
      </w:pPr>
      <w:r w:rsidRPr="00E62653">
        <w:rPr>
          <w:rFonts w:ascii="Times" w:hAnsi="Times"/>
          <w:bCs/>
          <w:noProof/>
          <w:sz w:val="24"/>
          <w:szCs w:val="24"/>
          <w:lang w:val="en-GB"/>
        </w:rPr>
        <w:t>The behavio</w:t>
      </w:r>
      <w:r w:rsidR="002178F9" w:rsidRPr="00E62653">
        <w:rPr>
          <w:rFonts w:ascii="Times" w:hAnsi="Times"/>
          <w:bCs/>
          <w:noProof/>
          <w:sz w:val="24"/>
          <w:szCs w:val="24"/>
          <w:lang w:val="en-GB"/>
        </w:rPr>
        <w:t>u</w:t>
      </w:r>
      <w:r w:rsidRPr="00E62653">
        <w:rPr>
          <w:rFonts w:ascii="Times" w:hAnsi="Times"/>
          <w:bCs/>
          <w:noProof/>
          <w:sz w:val="24"/>
          <w:szCs w:val="24"/>
          <w:lang w:val="en-GB"/>
        </w:rPr>
        <w:t>ral implications of PSM have been discussed in earlier public administration</w:t>
      </w:r>
      <w:r w:rsidR="00535BEA" w:rsidRPr="00E62653">
        <w:rPr>
          <w:rFonts w:ascii="Times" w:hAnsi="Times"/>
          <w:bCs/>
          <w:noProof/>
          <w:sz w:val="24"/>
          <w:szCs w:val="24"/>
          <w:lang w:val="en-GB"/>
        </w:rPr>
        <w:t xml:space="preserve"> work</w:t>
      </w:r>
      <w:r w:rsidRPr="00E62653">
        <w:rPr>
          <w:rFonts w:ascii="Times" w:hAnsi="Times"/>
          <w:bCs/>
          <w:noProof/>
          <w:sz w:val="24"/>
          <w:szCs w:val="24"/>
          <w:lang w:val="en-GB"/>
        </w:rPr>
        <w:t>. For example, a few studies have linked PSM with altruistic behavior (Houston 2006; Clerkin, Paynter, and Taylor 2009), arguing that high-PSM individuals tend to engage in altruistic actions to a higher degree</w:t>
      </w:r>
      <w:r w:rsidR="002178F9" w:rsidRPr="00E62653">
        <w:rPr>
          <w:rFonts w:ascii="Times" w:hAnsi="Times"/>
          <w:bCs/>
          <w:noProof/>
          <w:sz w:val="24"/>
          <w:szCs w:val="24"/>
          <w:lang w:val="en-GB"/>
        </w:rPr>
        <w:t xml:space="preserve"> that their low-PSM counterparts</w:t>
      </w:r>
      <w:r w:rsidRPr="00E62653">
        <w:rPr>
          <w:rFonts w:ascii="Times" w:hAnsi="Times"/>
          <w:bCs/>
          <w:noProof/>
          <w:sz w:val="24"/>
          <w:szCs w:val="24"/>
          <w:lang w:val="en-GB"/>
        </w:rPr>
        <w:t xml:space="preserve">. Moreover, other studies have identified PSM as one of the antecedents </w:t>
      </w:r>
      <w:r w:rsidRPr="00E62653">
        <w:rPr>
          <w:rFonts w:ascii="Times" w:hAnsi="Times"/>
          <w:bCs/>
          <w:noProof/>
          <w:sz w:val="24"/>
          <w:szCs w:val="24"/>
          <w:lang w:val="en-GB"/>
        </w:rPr>
        <w:lastRenderedPageBreak/>
        <w:t>of volunteering activities (Coursey et al. 2011</w:t>
      </w:r>
      <w:r w:rsidR="000072E6" w:rsidRPr="00E62653">
        <w:rPr>
          <w:rFonts w:ascii="Times" w:hAnsi="Times"/>
          <w:bCs/>
          <w:noProof/>
          <w:sz w:val="24"/>
          <w:szCs w:val="24"/>
          <w:lang w:val="en-GB"/>
        </w:rPr>
        <w:t>; Lee 2012). However, to the</w:t>
      </w:r>
      <w:r w:rsidRPr="00E62653">
        <w:rPr>
          <w:rFonts w:ascii="Times" w:hAnsi="Times"/>
          <w:bCs/>
          <w:noProof/>
          <w:sz w:val="24"/>
          <w:szCs w:val="24"/>
          <w:lang w:val="en-GB"/>
        </w:rPr>
        <w:t xml:space="preserve"> best of our knowledge, the influence of PSM on collaboration has not yet been evaluated, neither in isolation nor in combination with the impact of personality.</w:t>
      </w:r>
    </w:p>
    <w:p w14:paraId="0F023A8E" w14:textId="33E2D7FA" w:rsidR="006960A4" w:rsidRPr="00E62653" w:rsidRDefault="00B72CC9">
      <w:pPr>
        <w:spacing w:after="0" w:line="480" w:lineRule="auto"/>
        <w:ind w:firstLine="708"/>
        <w:rPr>
          <w:rFonts w:ascii="Times" w:hAnsi="Times"/>
          <w:bCs/>
          <w:sz w:val="24"/>
          <w:szCs w:val="24"/>
          <w:lang w:val="en-GB"/>
        </w:rPr>
      </w:pPr>
      <w:r w:rsidRPr="00E62653">
        <w:rPr>
          <w:rFonts w:ascii="Times" w:hAnsi="Times"/>
          <w:bCs/>
          <w:noProof/>
          <w:sz w:val="24"/>
          <w:szCs w:val="24"/>
          <w:lang w:val="en-GB"/>
        </w:rPr>
        <w:t>We address this gap in the literature by examining a specific collaborative decision by applying an experimental design based on three different prisoner’s dilemma games. By taking this setting as our steppingstone, we conduct an exploratory test of PSM as a potential antecedent of collaboration. In so doing, our study introduces a novel method in p</w:t>
      </w:r>
      <w:r w:rsidR="000072E6" w:rsidRPr="00E62653">
        <w:rPr>
          <w:rFonts w:ascii="Times" w:hAnsi="Times"/>
          <w:bCs/>
          <w:noProof/>
          <w:sz w:val="24"/>
          <w:szCs w:val="24"/>
          <w:lang w:val="en-GB"/>
        </w:rPr>
        <w:t>ublic administration for explai</w:t>
      </w:r>
      <w:r w:rsidRPr="00E62653">
        <w:rPr>
          <w:rFonts w:ascii="Times" w:hAnsi="Times"/>
          <w:bCs/>
          <w:noProof/>
          <w:sz w:val="24"/>
          <w:szCs w:val="24"/>
          <w:lang w:val="en-GB"/>
        </w:rPr>
        <w:t>ning collaboration, and addresses recent calls to provide experimental evidence on core public management topics (Margetts 2011), e</w:t>
      </w:r>
      <w:r w:rsidR="002178F9" w:rsidRPr="00E62653">
        <w:rPr>
          <w:rFonts w:ascii="Times" w:hAnsi="Times"/>
          <w:bCs/>
          <w:noProof/>
          <w:sz w:val="24"/>
          <w:szCs w:val="24"/>
          <w:lang w:val="en-GB"/>
        </w:rPr>
        <w:t>specially on the behavioural impact of</w:t>
      </w:r>
      <w:r w:rsidR="00D96C1B">
        <w:rPr>
          <w:rFonts w:ascii="Times" w:hAnsi="Times"/>
          <w:bCs/>
          <w:noProof/>
          <w:sz w:val="24"/>
          <w:szCs w:val="24"/>
          <w:lang w:val="en-GB"/>
        </w:rPr>
        <w:t xml:space="preserve"> PSM (</w:t>
      </w:r>
      <w:r w:rsidR="00AA34C0">
        <w:rPr>
          <w:rFonts w:ascii="Times" w:hAnsi="Times"/>
          <w:bCs/>
          <w:noProof/>
          <w:sz w:val="24"/>
          <w:szCs w:val="24"/>
          <w:lang w:val="en-GB"/>
        </w:rPr>
        <w:t>Wright and Grant 2010).</w:t>
      </w:r>
    </w:p>
    <w:p w14:paraId="36716285" w14:textId="77777777" w:rsidR="006960A4" w:rsidRPr="00E62653" w:rsidRDefault="006960A4">
      <w:pPr>
        <w:spacing w:after="0" w:line="480" w:lineRule="auto"/>
        <w:jc w:val="center"/>
        <w:rPr>
          <w:rFonts w:ascii="Times" w:hAnsi="Times"/>
          <w:b/>
          <w:noProof/>
          <w:sz w:val="24"/>
          <w:szCs w:val="24"/>
          <w:lang w:val="en-GB"/>
        </w:rPr>
      </w:pPr>
    </w:p>
    <w:p w14:paraId="36DD4AA1" w14:textId="77777777" w:rsidR="006960A4" w:rsidRPr="00E62653" w:rsidRDefault="00B72CC9">
      <w:pPr>
        <w:spacing w:after="0" w:line="480" w:lineRule="auto"/>
        <w:jc w:val="center"/>
        <w:rPr>
          <w:rFonts w:ascii="Times" w:hAnsi="Times"/>
          <w:b/>
          <w:noProof/>
          <w:sz w:val="24"/>
          <w:szCs w:val="24"/>
          <w:lang w:val="en-GB"/>
        </w:rPr>
      </w:pPr>
      <w:r w:rsidRPr="00E62653">
        <w:rPr>
          <w:rFonts w:ascii="Times" w:hAnsi="Times"/>
          <w:b/>
          <w:noProof/>
          <w:sz w:val="24"/>
          <w:szCs w:val="24"/>
          <w:lang w:val="en-GB"/>
        </w:rPr>
        <w:t>INDIVIDUAL ANTECEDENTS OF COLLABORATION</w:t>
      </w:r>
    </w:p>
    <w:p w14:paraId="6284D2CF" w14:textId="1E48663A" w:rsidR="006960A4" w:rsidRPr="00E62653" w:rsidRDefault="00B72CC9">
      <w:pPr>
        <w:widowControl w:val="0"/>
        <w:autoSpaceDE w:val="0"/>
        <w:autoSpaceDN w:val="0"/>
        <w:adjustRightInd w:val="0"/>
        <w:spacing w:after="0" w:line="480" w:lineRule="auto"/>
        <w:rPr>
          <w:rFonts w:ascii="Times" w:hAnsi="Times"/>
          <w:noProof/>
          <w:sz w:val="24"/>
          <w:szCs w:val="24"/>
          <w:lang w:val="en-GB"/>
        </w:rPr>
      </w:pPr>
      <w:r w:rsidRPr="00E62653">
        <w:rPr>
          <w:rFonts w:ascii="Times" w:hAnsi="Times"/>
          <w:noProof/>
          <w:sz w:val="24"/>
          <w:szCs w:val="24"/>
          <w:lang w:val="en-GB"/>
        </w:rPr>
        <w:t>Most research on the antecedents of collaboration in the public sector has focused on environmental and institutional variables (Lundin 2007; M</w:t>
      </w:r>
      <w:r w:rsidR="00AB0314">
        <w:rPr>
          <w:rFonts w:ascii="Times" w:hAnsi="Times"/>
          <w:noProof/>
          <w:sz w:val="24"/>
          <w:szCs w:val="24"/>
          <w:lang w:val="en-GB"/>
        </w:rPr>
        <w:t>ullin and Daley 2010</w:t>
      </w:r>
      <w:r w:rsidRPr="00E62653">
        <w:rPr>
          <w:rFonts w:ascii="Times" w:hAnsi="Times"/>
          <w:noProof/>
          <w:sz w:val="24"/>
          <w:szCs w:val="24"/>
          <w:lang w:val="en-GB"/>
        </w:rPr>
        <w:t>). Although less attention has been given to the effects of individual characteristics of the people involved in inter-</w:t>
      </w:r>
      <w:r w:rsidR="00306EAF" w:rsidRPr="00E62653">
        <w:rPr>
          <w:rFonts w:ascii="Times" w:hAnsi="Times"/>
          <w:noProof/>
          <w:sz w:val="24"/>
          <w:szCs w:val="24"/>
          <w:lang w:val="en-GB"/>
        </w:rPr>
        <w:t>organisation</w:t>
      </w:r>
      <w:r w:rsidRPr="00E62653">
        <w:rPr>
          <w:rFonts w:ascii="Times" w:hAnsi="Times"/>
          <w:noProof/>
          <w:sz w:val="24"/>
          <w:szCs w:val="24"/>
          <w:lang w:val="en-GB"/>
        </w:rPr>
        <w:t>al collaboration, a few studies have ack</w:t>
      </w:r>
      <w:r w:rsidR="00B71912" w:rsidRPr="00E62653">
        <w:rPr>
          <w:rFonts w:ascii="Times" w:hAnsi="Times"/>
          <w:noProof/>
          <w:sz w:val="24"/>
          <w:szCs w:val="24"/>
          <w:lang w:val="en-GB"/>
        </w:rPr>
        <w:t>n</w:t>
      </w:r>
      <w:r w:rsidRPr="00E62653">
        <w:rPr>
          <w:rFonts w:ascii="Times" w:hAnsi="Times"/>
          <w:noProof/>
          <w:sz w:val="24"/>
          <w:szCs w:val="24"/>
          <w:lang w:val="en-GB"/>
        </w:rPr>
        <w:t>owledged the importance of the role of managers when deciding to engage in inter-</w:t>
      </w:r>
      <w:r w:rsidR="00306EAF" w:rsidRPr="00E62653">
        <w:rPr>
          <w:rFonts w:ascii="Times" w:hAnsi="Times"/>
          <w:noProof/>
          <w:sz w:val="24"/>
          <w:szCs w:val="24"/>
          <w:lang w:val="en-GB"/>
        </w:rPr>
        <w:t>organisation</w:t>
      </w:r>
      <w:r w:rsidRPr="00E62653">
        <w:rPr>
          <w:rFonts w:ascii="Times" w:hAnsi="Times"/>
          <w:noProof/>
          <w:sz w:val="24"/>
          <w:szCs w:val="24"/>
          <w:lang w:val="en-GB"/>
        </w:rPr>
        <w:t>al collaborations (McGuire and Silvia 2010; Krueathep, Riccucci, and Suwanmala 2010; Esteve et al. 2013). These studies have accounted for several individual characteristics of pu</w:t>
      </w:r>
      <w:r w:rsidR="00B71912" w:rsidRPr="00E62653">
        <w:rPr>
          <w:rFonts w:ascii="Times" w:hAnsi="Times"/>
          <w:noProof/>
          <w:sz w:val="24"/>
          <w:szCs w:val="24"/>
          <w:lang w:val="en-GB"/>
        </w:rPr>
        <w:t>blic managers to assess how such attributes</w:t>
      </w:r>
      <w:r w:rsidR="006E7B87">
        <w:rPr>
          <w:rFonts w:ascii="Times" w:hAnsi="Times"/>
          <w:noProof/>
          <w:sz w:val="24"/>
          <w:szCs w:val="24"/>
          <w:lang w:val="en-GB"/>
        </w:rPr>
        <w:t xml:space="preserve"> influence collaboration.</w:t>
      </w:r>
    </w:p>
    <w:p w14:paraId="1C98449D" w14:textId="0F8DB441" w:rsidR="006960A4" w:rsidRPr="00E62653" w:rsidRDefault="00B72CC9">
      <w:pPr>
        <w:widowControl w:val="0"/>
        <w:autoSpaceDE w:val="0"/>
        <w:autoSpaceDN w:val="0"/>
        <w:adjustRightInd w:val="0"/>
        <w:spacing w:after="0" w:line="480" w:lineRule="auto"/>
        <w:ind w:firstLine="708"/>
        <w:rPr>
          <w:rFonts w:ascii="Times" w:hAnsi="Times"/>
          <w:noProof/>
          <w:sz w:val="24"/>
          <w:szCs w:val="24"/>
          <w:lang w:val="en-GB"/>
        </w:rPr>
      </w:pPr>
      <w:r w:rsidRPr="00E62653">
        <w:rPr>
          <w:rFonts w:ascii="Times" w:hAnsi="Times"/>
          <w:noProof/>
          <w:sz w:val="24"/>
          <w:szCs w:val="24"/>
          <w:lang w:val="en-GB"/>
        </w:rPr>
        <w:t>First, McGuire and Silvia (2010) find that highly-educated managers are more likely to collaborate, since they have the skills to a</w:t>
      </w:r>
      <w:r w:rsidR="000072E6" w:rsidRPr="00E62653">
        <w:rPr>
          <w:rFonts w:ascii="Times" w:hAnsi="Times"/>
          <w:noProof/>
          <w:sz w:val="24"/>
          <w:szCs w:val="24"/>
          <w:lang w:val="en-GB"/>
        </w:rPr>
        <w:t>d</w:t>
      </w:r>
      <w:r w:rsidRPr="00E62653">
        <w:rPr>
          <w:rFonts w:ascii="Times" w:hAnsi="Times"/>
          <w:noProof/>
          <w:sz w:val="24"/>
          <w:szCs w:val="24"/>
          <w:lang w:val="en-GB"/>
        </w:rPr>
        <w:t>dress the complexities of coll</w:t>
      </w:r>
      <w:r w:rsidR="004E00E8">
        <w:rPr>
          <w:rFonts w:ascii="Times" w:hAnsi="Times"/>
          <w:noProof/>
          <w:sz w:val="24"/>
          <w:szCs w:val="24"/>
          <w:lang w:val="en-GB"/>
        </w:rPr>
        <w:t>aborative ventures</w:t>
      </w:r>
      <w:r w:rsidRPr="00E62653">
        <w:rPr>
          <w:rFonts w:ascii="Times" w:hAnsi="Times"/>
          <w:noProof/>
          <w:sz w:val="24"/>
          <w:szCs w:val="24"/>
          <w:lang w:val="en-GB"/>
        </w:rPr>
        <w:t xml:space="preserve">. Second, managerial attitudes toward the role of public </w:t>
      </w:r>
      <w:r w:rsidR="00306EAF" w:rsidRPr="00E62653">
        <w:rPr>
          <w:rFonts w:ascii="Times" w:hAnsi="Times"/>
          <w:noProof/>
          <w:sz w:val="24"/>
          <w:szCs w:val="24"/>
          <w:lang w:val="en-GB"/>
        </w:rPr>
        <w:lastRenderedPageBreak/>
        <w:t>organisation</w:t>
      </w:r>
      <w:r w:rsidRPr="00E62653">
        <w:rPr>
          <w:rFonts w:ascii="Times" w:hAnsi="Times"/>
          <w:noProof/>
          <w:sz w:val="24"/>
          <w:szCs w:val="24"/>
          <w:lang w:val="en-GB"/>
        </w:rPr>
        <w:t xml:space="preserve">s influence the strategic decision as to whether or not to engage in collaboration: In their study of Thailand local municipalities, Krueathep, Riccuci, and Swanmala (2010) found that those politicians who believed in the expansion of public </w:t>
      </w:r>
      <w:r w:rsidR="00306EAF" w:rsidRPr="00E62653">
        <w:rPr>
          <w:rFonts w:ascii="Times" w:hAnsi="Times"/>
          <w:noProof/>
          <w:sz w:val="24"/>
          <w:szCs w:val="24"/>
          <w:lang w:val="en-GB"/>
        </w:rPr>
        <w:t>organisation</w:t>
      </w:r>
      <w:r w:rsidRPr="00E62653">
        <w:rPr>
          <w:rFonts w:ascii="Times" w:hAnsi="Times"/>
          <w:noProof/>
          <w:sz w:val="24"/>
          <w:szCs w:val="24"/>
          <w:lang w:val="en-GB"/>
        </w:rPr>
        <w:t xml:space="preserve">s are more collaborative than those who hold more conservative attitudes toward the role of public </w:t>
      </w:r>
      <w:r w:rsidR="00306EAF" w:rsidRPr="00E62653">
        <w:rPr>
          <w:rFonts w:ascii="Times" w:hAnsi="Times"/>
          <w:noProof/>
          <w:sz w:val="24"/>
          <w:szCs w:val="24"/>
          <w:lang w:val="en-GB"/>
        </w:rPr>
        <w:t>organisation</w:t>
      </w:r>
      <w:r w:rsidRPr="00E62653">
        <w:rPr>
          <w:rFonts w:ascii="Times" w:hAnsi="Times"/>
          <w:noProof/>
          <w:sz w:val="24"/>
          <w:szCs w:val="24"/>
          <w:lang w:val="en-GB"/>
        </w:rPr>
        <w:t xml:space="preserve">s. Third, Esteve et al. (2013), surveying top chief executives of Catalan public agencies, report that those </w:t>
      </w:r>
      <w:r w:rsidR="00306EAF" w:rsidRPr="00E62653">
        <w:rPr>
          <w:rFonts w:ascii="Times" w:hAnsi="Times"/>
          <w:noProof/>
          <w:sz w:val="24"/>
          <w:szCs w:val="24"/>
          <w:lang w:val="en-GB"/>
        </w:rPr>
        <w:t>organisation</w:t>
      </w:r>
      <w:r w:rsidRPr="00E62653">
        <w:rPr>
          <w:rFonts w:ascii="Times" w:hAnsi="Times"/>
          <w:noProof/>
          <w:sz w:val="24"/>
          <w:szCs w:val="24"/>
          <w:lang w:val="en-GB"/>
        </w:rPr>
        <w:t>s lead by public managers who are more concerned with their self-development and who attend courses outside the</w:t>
      </w:r>
      <w:r w:rsidR="000072E6" w:rsidRPr="00E62653">
        <w:rPr>
          <w:rFonts w:ascii="Times" w:hAnsi="Times"/>
          <w:noProof/>
          <w:sz w:val="24"/>
          <w:szCs w:val="24"/>
          <w:lang w:val="en-GB"/>
        </w:rPr>
        <w:t xml:space="preserve">ir </w:t>
      </w:r>
      <w:r w:rsidR="00306EAF" w:rsidRPr="00E62653">
        <w:rPr>
          <w:rFonts w:ascii="Times" w:hAnsi="Times"/>
          <w:noProof/>
          <w:sz w:val="24"/>
          <w:szCs w:val="24"/>
          <w:lang w:val="en-GB"/>
        </w:rPr>
        <w:t>organisation</w:t>
      </w:r>
      <w:r w:rsidR="000072E6" w:rsidRPr="00E62653">
        <w:rPr>
          <w:rFonts w:ascii="Times" w:hAnsi="Times"/>
          <w:noProof/>
          <w:sz w:val="24"/>
          <w:szCs w:val="24"/>
          <w:lang w:val="en-GB"/>
        </w:rPr>
        <w:t>s, are more likely to engage in collabora</w:t>
      </w:r>
      <w:r w:rsidRPr="00E62653">
        <w:rPr>
          <w:rFonts w:ascii="Times" w:hAnsi="Times"/>
          <w:noProof/>
          <w:sz w:val="24"/>
          <w:szCs w:val="24"/>
          <w:lang w:val="en-GB"/>
        </w:rPr>
        <w:t>tion. Additionally,</w:t>
      </w:r>
      <w:r w:rsidR="00B71912" w:rsidRPr="00E62653">
        <w:rPr>
          <w:rFonts w:ascii="Times" w:hAnsi="Times"/>
          <w:noProof/>
          <w:sz w:val="24"/>
          <w:szCs w:val="24"/>
          <w:lang w:val="en-GB"/>
        </w:rPr>
        <w:t xml:space="preserve"> they report</w:t>
      </w:r>
      <w:r w:rsidRPr="00E62653">
        <w:rPr>
          <w:rFonts w:ascii="Times" w:hAnsi="Times"/>
          <w:noProof/>
          <w:sz w:val="24"/>
          <w:szCs w:val="24"/>
          <w:lang w:val="en-GB"/>
        </w:rPr>
        <w:t xml:space="preserve"> that the age of the chief executive is negatively related </w:t>
      </w:r>
      <w:r w:rsidR="000072E6" w:rsidRPr="00E62653">
        <w:rPr>
          <w:rFonts w:ascii="Times" w:hAnsi="Times"/>
          <w:noProof/>
          <w:sz w:val="24"/>
          <w:szCs w:val="24"/>
          <w:lang w:val="en-GB"/>
        </w:rPr>
        <w:t>to</w:t>
      </w:r>
      <w:r w:rsidRPr="00E62653">
        <w:rPr>
          <w:rFonts w:ascii="Times" w:hAnsi="Times"/>
          <w:noProof/>
          <w:sz w:val="24"/>
          <w:szCs w:val="24"/>
          <w:lang w:val="en-GB"/>
        </w:rPr>
        <w:t xml:space="preserve"> the degree of collaboration, suggesting that younger managers are more collaborative. </w:t>
      </w:r>
    </w:p>
    <w:p w14:paraId="188D06B7" w14:textId="7944E7F3" w:rsidR="006960A4" w:rsidRPr="00E62653" w:rsidRDefault="00B72CC9">
      <w:pPr>
        <w:widowControl w:val="0"/>
        <w:autoSpaceDE w:val="0"/>
        <w:autoSpaceDN w:val="0"/>
        <w:adjustRightInd w:val="0"/>
        <w:spacing w:after="0" w:line="480" w:lineRule="auto"/>
        <w:ind w:firstLine="708"/>
        <w:rPr>
          <w:rFonts w:ascii="Times" w:hAnsi="Times"/>
          <w:noProof/>
          <w:sz w:val="24"/>
          <w:szCs w:val="24"/>
          <w:lang w:val="en-GB"/>
        </w:rPr>
      </w:pPr>
      <w:r w:rsidRPr="00E62653">
        <w:rPr>
          <w:rFonts w:ascii="Times" w:hAnsi="Times"/>
          <w:noProof/>
          <w:sz w:val="24"/>
          <w:szCs w:val="24"/>
          <w:lang w:val="en-GB"/>
        </w:rPr>
        <w:t>However, all these studies use rather distant proxy variables to examine the effects of individual characteristics on collaboration. In this context, Hambrick (2007) warns that despite the fact that demographic characteristics are valid proxies when addressing the issue as to how individuals develop strategic decisions, they have proven to be incomplete when the aim is to really understand the underlying fundamental mechanisms and processes: “granted, the use of demographic indicators leaves us at a loss as to the real psychological and social processes that are driving executive behaviour” (Hambrick 2007, 335). To be able to do this, a turn to deep-level individual characteristics, such as personality traits, is needed</w:t>
      </w:r>
      <w:r w:rsidR="00B71912" w:rsidRPr="00E62653">
        <w:rPr>
          <w:rFonts w:ascii="Times" w:hAnsi="Times"/>
          <w:noProof/>
          <w:sz w:val="24"/>
          <w:szCs w:val="24"/>
          <w:lang w:val="en-GB"/>
        </w:rPr>
        <w:t xml:space="preserve"> (see, e.g., Boone, van Olffen, and van Witteloostuijn 2005)</w:t>
      </w:r>
      <w:r w:rsidRPr="00E62653">
        <w:rPr>
          <w:rFonts w:ascii="Times" w:hAnsi="Times"/>
          <w:noProof/>
          <w:sz w:val="24"/>
          <w:szCs w:val="24"/>
          <w:lang w:val="en-GB"/>
        </w:rPr>
        <w:t xml:space="preserve">. </w:t>
      </w:r>
      <w:r w:rsidR="001D1626" w:rsidRPr="00E62653">
        <w:rPr>
          <w:rFonts w:ascii="Times" w:hAnsi="Times"/>
          <w:noProof/>
          <w:sz w:val="24"/>
          <w:szCs w:val="24"/>
          <w:lang w:val="en-GB"/>
        </w:rPr>
        <w:t xml:space="preserve">Personality traits have been widely used to understand the relation between individuals and the political arena (see, </w:t>
      </w:r>
      <w:r w:rsidR="004E00E8">
        <w:rPr>
          <w:rFonts w:ascii="Times" w:hAnsi="Times"/>
          <w:noProof/>
          <w:sz w:val="24"/>
          <w:szCs w:val="24"/>
          <w:lang w:val="en-GB"/>
        </w:rPr>
        <w:t>e.g.,</w:t>
      </w:r>
      <w:r w:rsidR="001D1626" w:rsidRPr="00E62653">
        <w:rPr>
          <w:rFonts w:ascii="Times" w:hAnsi="Times"/>
          <w:noProof/>
          <w:sz w:val="24"/>
          <w:szCs w:val="24"/>
          <w:lang w:val="en-GB"/>
        </w:rPr>
        <w:t xml:space="preserve"> Ge</w:t>
      </w:r>
      <w:r w:rsidR="004E00E8">
        <w:rPr>
          <w:rFonts w:ascii="Times" w:hAnsi="Times"/>
          <w:noProof/>
          <w:sz w:val="24"/>
          <w:szCs w:val="24"/>
          <w:lang w:val="en-GB"/>
        </w:rPr>
        <w:t>rber et al., 2011</w:t>
      </w:r>
      <w:r w:rsidR="001D1626" w:rsidRPr="00E62653">
        <w:rPr>
          <w:rFonts w:ascii="Times" w:hAnsi="Times"/>
          <w:noProof/>
          <w:sz w:val="24"/>
          <w:szCs w:val="24"/>
          <w:lang w:val="en-GB"/>
        </w:rPr>
        <w:t xml:space="preserve">). </w:t>
      </w:r>
      <w:r w:rsidRPr="00E62653">
        <w:rPr>
          <w:rFonts w:ascii="Times" w:hAnsi="Times"/>
          <w:noProof/>
          <w:sz w:val="24"/>
          <w:szCs w:val="24"/>
          <w:lang w:val="en-GB"/>
        </w:rPr>
        <w:t>Despite this, public administration research has not yet considered the effects of personality on collaboration.</w:t>
      </w:r>
    </w:p>
    <w:p w14:paraId="75475F7D" w14:textId="0EB7C049" w:rsidR="006960A4" w:rsidRPr="00E62653" w:rsidRDefault="00B72CC9">
      <w:pPr>
        <w:spacing w:after="0" w:line="480" w:lineRule="auto"/>
        <w:ind w:firstLine="708"/>
        <w:rPr>
          <w:rFonts w:ascii="Times" w:hAnsi="Times"/>
          <w:noProof/>
          <w:sz w:val="24"/>
          <w:szCs w:val="24"/>
          <w:lang w:val="en-GB"/>
        </w:rPr>
      </w:pPr>
      <w:r w:rsidRPr="00E62653">
        <w:rPr>
          <w:rFonts w:ascii="Times" w:hAnsi="Times"/>
          <w:noProof/>
          <w:sz w:val="24"/>
          <w:szCs w:val="24"/>
          <w:lang w:val="en-GB"/>
        </w:rPr>
        <w:t xml:space="preserve">To better understand how personality traits may affect collaborative behavior, we draw upon studies published in the business, economics and psychology </w:t>
      </w:r>
      <w:r w:rsidRPr="00E62653">
        <w:rPr>
          <w:rFonts w:ascii="Times" w:hAnsi="Times"/>
          <w:noProof/>
          <w:sz w:val="24"/>
          <w:szCs w:val="24"/>
          <w:lang w:val="en-GB"/>
        </w:rPr>
        <w:lastRenderedPageBreak/>
        <w:t>disciplines. Pruitt and Kimmel (1977) is an early revie</w:t>
      </w:r>
      <w:r w:rsidR="00EC3B1A" w:rsidRPr="00E62653">
        <w:rPr>
          <w:rFonts w:ascii="Times" w:hAnsi="Times"/>
          <w:noProof/>
          <w:sz w:val="24"/>
          <w:szCs w:val="24"/>
          <w:lang w:val="en-GB"/>
        </w:rPr>
        <w:t xml:space="preserve">w of experimental studies that </w:t>
      </w:r>
      <w:r w:rsidRPr="00E62653">
        <w:rPr>
          <w:rFonts w:ascii="Times" w:hAnsi="Times"/>
          <w:noProof/>
          <w:sz w:val="24"/>
          <w:szCs w:val="24"/>
          <w:lang w:val="en-GB"/>
        </w:rPr>
        <w:t xml:space="preserve">highlight the impact that personality can have on decision-making, including collaboration. Since then, many studies provided further empirical evidence on the relation between personality and collaboration. An example is Boone, De Brabander, and van </w:t>
      </w:r>
      <w:r w:rsidRPr="00E62653">
        <w:rPr>
          <w:rFonts w:ascii="Times" w:hAnsi="Times"/>
          <w:bCs/>
          <w:noProof/>
          <w:sz w:val="24"/>
          <w:szCs w:val="24"/>
          <w:lang w:val="en-GB"/>
        </w:rPr>
        <w:t xml:space="preserve">Witteloostuijn (1999). In the context of a series of </w:t>
      </w:r>
      <w:r w:rsidRPr="00E62653">
        <w:rPr>
          <w:rFonts w:ascii="Times" w:hAnsi="Times"/>
          <w:noProof/>
          <w:sz w:val="24"/>
          <w:szCs w:val="24"/>
          <w:lang w:val="en-GB"/>
        </w:rPr>
        <w:t>prisonner’s dilemma games with business and economics students, they report that personality has a strong effect on c</w:t>
      </w:r>
      <w:r w:rsidR="009157DF" w:rsidRPr="00E62653">
        <w:rPr>
          <w:rFonts w:ascii="Times" w:hAnsi="Times"/>
          <w:noProof/>
          <w:sz w:val="24"/>
          <w:szCs w:val="24"/>
          <w:lang w:val="en-GB"/>
        </w:rPr>
        <w:t>ollaborative</w:t>
      </w:r>
      <w:r w:rsidRPr="00E62653">
        <w:rPr>
          <w:rFonts w:ascii="Times" w:hAnsi="Times"/>
          <w:noProof/>
          <w:sz w:val="24"/>
          <w:szCs w:val="24"/>
          <w:lang w:val="en-GB"/>
        </w:rPr>
        <w:t xml:space="preserve"> behavior. Specifically, they reveal that locus-of-control internality, high self-monitoring and high sensation-seeking are positively </w:t>
      </w:r>
      <w:r w:rsidR="005D2FE5" w:rsidRPr="00E62653">
        <w:rPr>
          <w:rFonts w:ascii="Times" w:hAnsi="Times"/>
          <w:noProof/>
          <w:sz w:val="24"/>
          <w:szCs w:val="24"/>
          <w:lang w:val="en-GB"/>
        </w:rPr>
        <w:t>related</w:t>
      </w:r>
      <w:r w:rsidRPr="00E62653">
        <w:rPr>
          <w:rFonts w:ascii="Times" w:hAnsi="Times"/>
          <w:noProof/>
          <w:sz w:val="24"/>
          <w:szCs w:val="24"/>
          <w:lang w:val="en-GB"/>
        </w:rPr>
        <w:t xml:space="preserve"> with collaboration. Similar</w:t>
      </w:r>
      <w:r w:rsidR="005D2FE5" w:rsidRPr="00E62653">
        <w:rPr>
          <w:rFonts w:ascii="Times" w:hAnsi="Times"/>
          <w:noProof/>
          <w:sz w:val="24"/>
          <w:szCs w:val="24"/>
          <w:lang w:val="en-GB"/>
        </w:rPr>
        <w:t>l</w:t>
      </w:r>
      <w:r w:rsidRPr="00E62653">
        <w:rPr>
          <w:rFonts w:ascii="Times" w:hAnsi="Times"/>
          <w:noProof/>
          <w:sz w:val="24"/>
          <w:szCs w:val="24"/>
          <w:lang w:val="en-GB"/>
        </w:rPr>
        <w:t>y, Hirsh</w:t>
      </w:r>
      <w:r w:rsidR="006B698B" w:rsidRPr="00E62653">
        <w:rPr>
          <w:rFonts w:ascii="Times" w:hAnsi="Times"/>
          <w:noProof/>
          <w:sz w:val="24"/>
          <w:szCs w:val="24"/>
          <w:lang w:val="en-GB"/>
        </w:rPr>
        <w:t>,</w:t>
      </w:r>
      <w:r w:rsidRPr="00E62653">
        <w:rPr>
          <w:rFonts w:ascii="Times" w:hAnsi="Times"/>
          <w:noProof/>
          <w:sz w:val="24"/>
          <w:szCs w:val="24"/>
          <w:lang w:val="en-GB"/>
        </w:rPr>
        <w:t xml:space="preserve"> and Peterson (2009) introduce the Big Five pers</w:t>
      </w:r>
      <w:r w:rsidR="006E7B87">
        <w:rPr>
          <w:rFonts w:ascii="Times" w:hAnsi="Times"/>
          <w:noProof/>
          <w:sz w:val="24"/>
          <w:szCs w:val="24"/>
          <w:lang w:val="en-GB"/>
        </w:rPr>
        <w:t>onality traits</w:t>
      </w:r>
      <w:r w:rsidRPr="00E62653">
        <w:rPr>
          <w:rFonts w:ascii="Times" w:hAnsi="Times"/>
          <w:noProof/>
          <w:sz w:val="24"/>
          <w:szCs w:val="24"/>
          <w:lang w:val="en-GB"/>
        </w:rPr>
        <w:t xml:space="preserve"> to explain individual co</w:t>
      </w:r>
      <w:r w:rsidR="009157DF" w:rsidRPr="00E62653">
        <w:rPr>
          <w:rFonts w:ascii="Times" w:hAnsi="Times"/>
          <w:noProof/>
          <w:sz w:val="24"/>
          <w:szCs w:val="24"/>
          <w:lang w:val="en-GB"/>
        </w:rPr>
        <w:t>llaborative</w:t>
      </w:r>
      <w:r w:rsidRPr="00E62653">
        <w:rPr>
          <w:rFonts w:ascii="Times" w:hAnsi="Times"/>
          <w:noProof/>
          <w:sz w:val="24"/>
          <w:szCs w:val="24"/>
          <w:lang w:val="en-GB"/>
        </w:rPr>
        <w:t xml:space="preserve"> behavio</w:t>
      </w:r>
      <w:r w:rsidR="00C60EAE" w:rsidRPr="00E62653">
        <w:rPr>
          <w:rFonts w:ascii="Times" w:hAnsi="Times"/>
          <w:noProof/>
          <w:sz w:val="24"/>
          <w:szCs w:val="24"/>
          <w:lang w:val="en-GB"/>
        </w:rPr>
        <w:t>u</w:t>
      </w:r>
      <w:r w:rsidR="00EC3B1A" w:rsidRPr="00E62653">
        <w:rPr>
          <w:rFonts w:ascii="Times" w:hAnsi="Times"/>
          <w:noProof/>
          <w:sz w:val="24"/>
          <w:szCs w:val="24"/>
          <w:lang w:val="en-GB"/>
        </w:rPr>
        <w:t>r within a priso</w:t>
      </w:r>
      <w:r w:rsidRPr="00E62653">
        <w:rPr>
          <w:rFonts w:ascii="Times" w:hAnsi="Times"/>
          <w:noProof/>
          <w:sz w:val="24"/>
          <w:szCs w:val="24"/>
          <w:lang w:val="en-GB"/>
        </w:rPr>
        <w:t>ner’s dilemma game. They show how extraversion and neuroticism are linked positively to collaboration,</w:t>
      </w:r>
      <w:r w:rsidR="00B71912" w:rsidRPr="00E62653">
        <w:rPr>
          <w:rFonts w:ascii="Times" w:hAnsi="Times"/>
          <w:noProof/>
          <w:sz w:val="24"/>
          <w:szCs w:val="24"/>
          <w:lang w:val="en-GB"/>
        </w:rPr>
        <w:t xml:space="preserve"> argu</w:t>
      </w:r>
      <w:r w:rsidRPr="00E62653">
        <w:rPr>
          <w:rFonts w:ascii="Times" w:hAnsi="Times"/>
          <w:noProof/>
          <w:sz w:val="24"/>
          <w:szCs w:val="24"/>
          <w:lang w:val="en-GB"/>
        </w:rPr>
        <w:t>ing that those</w:t>
      </w:r>
      <w:r w:rsidR="00C60EAE" w:rsidRPr="00E62653">
        <w:rPr>
          <w:rFonts w:ascii="Times" w:hAnsi="Times"/>
          <w:noProof/>
          <w:sz w:val="24"/>
          <w:szCs w:val="24"/>
          <w:lang w:val="en-GB"/>
        </w:rPr>
        <w:t xml:space="preserve"> individuals featuring</w:t>
      </w:r>
      <w:r w:rsidRPr="00E62653">
        <w:rPr>
          <w:rFonts w:ascii="Times" w:hAnsi="Times"/>
          <w:noProof/>
          <w:sz w:val="24"/>
          <w:szCs w:val="24"/>
          <w:lang w:val="en-GB"/>
        </w:rPr>
        <w:t xml:space="preserve"> high neuroticism collaborate because they are afraid of the co</w:t>
      </w:r>
      <w:r w:rsidR="000B5F3F" w:rsidRPr="00E62653">
        <w:rPr>
          <w:rFonts w:ascii="Times" w:hAnsi="Times"/>
          <w:noProof/>
          <w:sz w:val="24"/>
          <w:szCs w:val="24"/>
          <w:lang w:val="en-GB"/>
        </w:rPr>
        <w:t>nsequences of a defeat strategy</w:t>
      </w:r>
      <w:r w:rsidRPr="00E62653">
        <w:rPr>
          <w:rFonts w:ascii="Times" w:hAnsi="Times"/>
          <w:noProof/>
          <w:sz w:val="24"/>
          <w:szCs w:val="24"/>
          <w:lang w:val="en-GB"/>
        </w:rPr>
        <w:t xml:space="preserve"> </w:t>
      </w:r>
      <w:r w:rsidR="000B5F3F" w:rsidRPr="00E62653">
        <w:rPr>
          <w:rFonts w:ascii="Times" w:hAnsi="Times"/>
          <w:noProof/>
          <w:sz w:val="24"/>
          <w:szCs w:val="24"/>
          <w:lang w:val="en-GB"/>
        </w:rPr>
        <w:t>–</w:t>
      </w:r>
      <w:r w:rsidR="006B698B" w:rsidRPr="00E62653">
        <w:rPr>
          <w:rFonts w:ascii="Times" w:hAnsi="Times"/>
          <w:noProof/>
          <w:sz w:val="24"/>
          <w:szCs w:val="24"/>
          <w:lang w:val="en-GB"/>
        </w:rPr>
        <w:t xml:space="preserve"> </w:t>
      </w:r>
      <w:r w:rsidR="000B5F3F" w:rsidRPr="00E62653">
        <w:rPr>
          <w:rFonts w:ascii="Times" w:hAnsi="Times"/>
          <w:noProof/>
          <w:sz w:val="24"/>
          <w:szCs w:val="24"/>
          <w:lang w:val="en-GB"/>
        </w:rPr>
        <w:t>this personality trait has been related with fear and insecurity (Hirsh, Deyoung, and Peterson 2009)</w:t>
      </w:r>
      <w:r w:rsidRPr="00E62653">
        <w:rPr>
          <w:rFonts w:ascii="Times" w:hAnsi="Times"/>
          <w:noProof/>
          <w:sz w:val="24"/>
          <w:szCs w:val="24"/>
          <w:lang w:val="en-GB"/>
        </w:rPr>
        <w:t xml:space="preserve">. Furthermore, those featuring high extraversion have been found to behave more collaboratively since they are more sensitive to rewards (Depue and Collins 1999). </w:t>
      </w:r>
    </w:p>
    <w:p w14:paraId="4E27236A" w14:textId="24C55E9F" w:rsidR="006960A4" w:rsidRPr="00E62653" w:rsidRDefault="00B72CC9">
      <w:pPr>
        <w:spacing w:after="0" w:line="480" w:lineRule="auto"/>
        <w:ind w:firstLine="708"/>
        <w:rPr>
          <w:rFonts w:ascii="Times" w:hAnsi="Times"/>
          <w:noProof/>
          <w:sz w:val="24"/>
          <w:szCs w:val="24"/>
          <w:lang w:val="en-GB"/>
        </w:rPr>
      </w:pPr>
      <w:r w:rsidRPr="00E62653">
        <w:rPr>
          <w:rFonts w:ascii="Times" w:hAnsi="Times"/>
          <w:noProof/>
          <w:sz w:val="24"/>
          <w:szCs w:val="24"/>
          <w:lang w:val="en-GB"/>
        </w:rPr>
        <w:t>Overall, the literature reveals that personality does influence co</w:t>
      </w:r>
      <w:r w:rsidR="009157DF" w:rsidRPr="00E62653">
        <w:rPr>
          <w:rFonts w:ascii="Times" w:hAnsi="Times"/>
          <w:noProof/>
          <w:sz w:val="24"/>
          <w:szCs w:val="24"/>
          <w:lang w:val="en-GB"/>
        </w:rPr>
        <w:t>llaborative</w:t>
      </w:r>
      <w:r w:rsidRPr="00E62653">
        <w:rPr>
          <w:rFonts w:ascii="Times" w:hAnsi="Times"/>
          <w:noProof/>
          <w:sz w:val="24"/>
          <w:szCs w:val="24"/>
          <w:lang w:val="en-GB"/>
        </w:rPr>
        <w:t xml:space="preserve"> behavio</w:t>
      </w:r>
      <w:r w:rsidR="00C60EAE" w:rsidRPr="00E62653">
        <w:rPr>
          <w:rFonts w:ascii="Times" w:hAnsi="Times"/>
          <w:noProof/>
          <w:sz w:val="24"/>
          <w:szCs w:val="24"/>
          <w:lang w:val="en-GB"/>
        </w:rPr>
        <w:t>u</w:t>
      </w:r>
      <w:r w:rsidRPr="00E62653">
        <w:rPr>
          <w:rFonts w:ascii="Times" w:hAnsi="Times"/>
          <w:noProof/>
          <w:sz w:val="24"/>
          <w:szCs w:val="24"/>
          <w:lang w:val="en-GB"/>
        </w:rPr>
        <w:t>r in several ways. Focusing on core personality traits</w:t>
      </w:r>
      <w:r w:rsidR="00B71912" w:rsidRPr="00E62653">
        <w:rPr>
          <w:rFonts w:ascii="Times" w:hAnsi="Times"/>
          <w:noProof/>
          <w:sz w:val="24"/>
          <w:szCs w:val="24"/>
          <w:lang w:val="en-GB"/>
        </w:rPr>
        <w:t>, the current study</w:t>
      </w:r>
      <w:r w:rsidRPr="00E62653">
        <w:rPr>
          <w:rFonts w:ascii="Times" w:hAnsi="Times"/>
          <w:noProof/>
          <w:sz w:val="24"/>
          <w:szCs w:val="24"/>
          <w:lang w:val="en-GB"/>
        </w:rPr>
        <w:t xml:space="preserve"> provides evidence regarding the relationship between individual attributes </w:t>
      </w:r>
      <w:r w:rsidR="00B71912" w:rsidRPr="00E62653">
        <w:rPr>
          <w:rFonts w:ascii="Times" w:hAnsi="Times"/>
          <w:noProof/>
          <w:sz w:val="24"/>
          <w:szCs w:val="24"/>
          <w:lang w:val="en-GB"/>
        </w:rPr>
        <w:t>and collaboration. Our argument is in line with</w:t>
      </w:r>
      <w:r w:rsidRPr="00E62653">
        <w:rPr>
          <w:rFonts w:ascii="Times" w:hAnsi="Times"/>
          <w:noProof/>
          <w:sz w:val="24"/>
          <w:szCs w:val="24"/>
          <w:lang w:val="en-GB"/>
        </w:rPr>
        <w:t xml:space="preserve"> the main thesis of the cognitive view of the firm</w:t>
      </w:r>
      <w:r w:rsidR="00B71912" w:rsidRPr="00E62653">
        <w:rPr>
          <w:rFonts w:ascii="Times" w:hAnsi="Times"/>
          <w:noProof/>
          <w:sz w:val="24"/>
          <w:szCs w:val="24"/>
          <w:lang w:val="en-GB"/>
        </w:rPr>
        <w:t>, as</w:t>
      </w:r>
      <w:r w:rsidRPr="00E62653">
        <w:rPr>
          <w:rFonts w:ascii="Times" w:hAnsi="Times"/>
          <w:noProof/>
          <w:sz w:val="24"/>
          <w:szCs w:val="24"/>
          <w:lang w:val="en-GB"/>
        </w:rPr>
        <w:t xml:space="preserve"> developed by the Carnagie School (M</w:t>
      </w:r>
      <w:r w:rsidR="00AB0314">
        <w:rPr>
          <w:rFonts w:ascii="Times" w:hAnsi="Times"/>
          <w:noProof/>
          <w:sz w:val="24"/>
          <w:szCs w:val="24"/>
          <w:lang w:val="en-GB"/>
        </w:rPr>
        <w:t>arch and Simon 1958;</w:t>
      </w:r>
      <w:r w:rsidRPr="00E62653">
        <w:rPr>
          <w:rFonts w:ascii="Times" w:hAnsi="Times"/>
          <w:noProof/>
          <w:sz w:val="24"/>
          <w:szCs w:val="24"/>
          <w:lang w:val="en-GB"/>
        </w:rPr>
        <w:t xml:space="preserve"> </w:t>
      </w:r>
      <w:r w:rsidR="002626E1">
        <w:rPr>
          <w:rFonts w:ascii="Times" w:hAnsi="Times"/>
          <w:noProof/>
          <w:sz w:val="24"/>
          <w:szCs w:val="24"/>
          <w:lang w:val="en-GB"/>
        </w:rPr>
        <w:t>Cyert and March 1963</w:t>
      </w:r>
      <w:r w:rsidRPr="00E62653">
        <w:rPr>
          <w:rFonts w:ascii="Times" w:hAnsi="Times"/>
          <w:noProof/>
          <w:sz w:val="24"/>
          <w:szCs w:val="24"/>
          <w:lang w:val="en-GB"/>
        </w:rPr>
        <w:t>). Their main argument is that when managers engag</w:t>
      </w:r>
      <w:r w:rsidR="004E00E8">
        <w:rPr>
          <w:rFonts w:ascii="Times" w:hAnsi="Times"/>
          <w:noProof/>
          <w:sz w:val="24"/>
          <w:szCs w:val="24"/>
          <w:lang w:val="en-GB"/>
        </w:rPr>
        <w:t>e in strategic decision-making</w:t>
      </w:r>
      <w:r w:rsidR="00B71912" w:rsidRPr="00E62653">
        <w:rPr>
          <w:rFonts w:ascii="Times" w:hAnsi="Times"/>
          <w:noProof/>
          <w:sz w:val="24"/>
          <w:szCs w:val="24"/>
          <w:lang w:val="en-GB"/>
        </w:rPr>
        <w:t xml:space="preserve"> they do not </w:t>
      </w:r>
      <w:r w:rsidRPr="00E62653">
        <w:rPr>
          <w:rFonts w:ascii="Times" w:hAnsi="Times"/>
          <w:noProof/>
          <w:sz w:val="24"/>
          <w:szCs w:val="24"/>
          <w:lang w:val="en-GB"/>
        </w:rPr>
        <w:t>rely solely on environmental or institutional characteristics, as would be suggest</w:t>
      </w:r>
      <w:r w:rsidR="00B71912" w:rsidRPr="00E62653">
        <w:rPr>
          <w:rFonts w:ascii="Times" w:hAnsi="Times"/>
          <w:noProof/>
          <w:sz w:val="24"/>
          <w:szCs w:val="24"/>
          <w:lang w:val="en-GB"/>
        </w:rPr>
        <w:t>ed</w:t>
      </w:r>
      <w:r w:rsidRPr="00E62653">
        <w:rPr>
          <w:rFonts w:ascii="Times" w:hAnsi="Times"/>
          <w:noProof/>
          <w:sz w:val="24"/>
          <w:szCs w:val="24"/>
          <w:lang w:val="en-GB"/>
        </w:rPr>
        <w:t xml:space="preserve"> by a perfect rationality logic. Instead, their personality influences how they assess the pros and cons of each decision. Because of </w:t>
      </w:r>
      <w:r w:rsidRPr="00E62653">
        <w:rPr>
          <w:rFonts w:ascii="Times" w:hAnsi="Times"/>
          <w:noProof/>
          <w:sz w:val="24"/>
          <w:szCs w:val="24"/>
          <w:lang w:val="en-GB"/>
        </w:rPr>
        <w:lastRenderedPageBreak/>
        <w:t>that, core personality traits need to be considered when assessing strategic decisions, including those regarding collaboration.</w:t>
      </w:r>
    </w:p>
    <w:p w14:paraId="4E866DA7" w14:textId="77777777" w:rsidR="006960A4" w:rsidRPr="00E62653" w:rsidRDefault="006960A4">
      <w:pPr>
        <w:spacing w:after="0" w:line="480" w:lineRule="auto"/>
        <w:rPr>
          <w:rFonts w:ascii="Times" w:hAnsi="Times"/>
          <w:b/>
          <w:noProof/>
          <w:sz w:val="24"/>
          <w:szCs w:val="24"/>
          <w:lang w:val="en-GB"/>
        </w:rPr>
      </w:pPr>
    </w:p>
    <w:p w14:paraId="162978D6" w14:textId="77777777" w:rsidR="006960A4" w:rsidRPr="00E62653" w:rsidRDefault="00B72CC9">
      <w:pPr>
        <w:spacing w:after="0" w:line="480" w:lineRule="auto"/>
        <w:jc w:val="center"/>
        <w:rPr>
          <w:rFonts w:ascii="Times" w:hAnsi="Times"/>
          <w:b/>
          <w:noProof/>
          <w:sz w:val="24"/>
          <w:szCs w:val="24"/>
          <w:lang w:val="en-GB"/>
        </w:rPr>
      </w:pPr>
      <w:r w:rsidRPr="00E62653">
        <w:rPr>
          <w:rFonts w:ascii="Times" w:hAnsi="Times"/>
          <w:b/>
          <w:noProof/>
          <w:sz w:val="24"/>
          <w:szCs w:val="24"/>
          <w:lang w:val="en-GB"/>
        </w:rPr>
        <w:t>PSM AND COLLABORATION</w:t>
      </w:r>
    </w:p>
    <w:p w14:paraId="500D6310" w14:textId="6B2C4952" w:rsidR="00A727A5" w:rsidRPr="00E62653" w:rsidRDefault="00A727A5" w:rsidP="00A727A5">
      <w:pPr>
        <w:spacing w:after="0" w:line="480" w:lineRule="auto"/>
        <w:ind w:firstLine="708"/>
        <w:rPr>
          <w:rFonts w:ascii="Times" w:hAnsi="Times"/>
          <w:noProof/>
          <w:sz w:val="24"/>
          <w:szCs w:val="24"/>
          <w:lang w:val="en-GB"/>
        </w:rPr>
      </w:pPr>
      <w:r w:rsidRPr="00E62653">
        <w:rPr>
          <w:rFonts w:ascii="Times" w:hAnsi="Times"/>
          <w:noProof/>
          <w:sz w:val="24"/>
          <w:szCs w:val="24"/>
          <w:lang w:val="en-GB"/>
        </w:rPr>
        <w:t>PSM was originally defined as “an individual’s predisposition to respond to motives grounded primar</w:t>
      </w:r>
      <w:r w:rsidR="0058002C" w:rsidRPr="00E62653">
        <w:rPr>
          <w:rFonts w:ascii="Times" w:hAnsi="Times"/>
          <w:noProof/>
          <w:sz w:val="24"/>
          <w:szCs w:val="24"/>
          <w:lang w:val="en-GB"/>
        </w:rPr>
        <w:t>i</w:t>
      </w:r>
      <w:r w:rsidRPr="00E62653">
        <w:rPr>
          <w:rFonts w:ascii="Times" w:hAnsi="Times"/>
          <w:noProof/>
          <w:sz w:val="24"/>
          <w:szCs w:val="24"/>
          <w:lang w:val="en-GB"/>
        </w:rPr>
        <w:t>ly or uniquely in public institutions and organizations” (Perry and Wise 1990, 368). This original definition was shaped by the findings that PSM is a construct that does not only affect public employees, but any individual. As Brewer and Selden explain, PSM is a “dynamic behavioral concept anchored in the types of behavior people exhibit rather than in the sectors in which they work” (Brewer and Selden 1998, 416). Thus, the desire to serve the public interest can motivate private sector employees or students as well. In PSM research, the precise definition of the construct varies, but the main focus is on an individual’s motives for engaging in behavior to the benefi</w:t>
      </w:r>
      <w:r w:rsidR="004E00E8">
        <w:rPr>
          <w:rFonts w:ascii="Times" w:hAnsi="Times"/>
          <w:noProof/>
          <w:sz w:val="24"/>
          <w:szCs w:val="24"/>
          <w:lang w:val="en-GB"/>
        </w:rPr>
        <w:t>t of public interest</w:t>
      </w:r>
      <w:r w:rsidRPr="00E62653">
        <w:rPr>
          <w:rFonts w:ascii="Times" w:hAnsi="Times"/>
          <w:noProof/>
          <w:sz w:val="24"/>
          <w:szCs w:val="24"/>
          <w:lang w:val="en-GB"/>
        </w:rPr>
        <w:t xml:space="preserve">. </w:t>
      </w:r>
    </w:p>
    <w:p w14:paraId="2C9E34EE" w14:textId="7740FDF1" w:rsidR="006960A4" w:rsidRPr="00E62653" w:rsidRDefault="00A727A5" w:rsidP="00A727A5">
      <w:pPr>
        <w:spacing w:after="0" w:line="480" w:lineRule="auto"/>
        <w:ind w:firstLine="708"/>
        <w:rPr>
          <w:rFonts w:ascii="Times" w:hAnsi="Times"/>
          <w:noProof/>
          <w:sz w:val="24"/>
          <w:szCs w:val="24"/>
          <w:lang w:val="en-GB"/>
        </w:rPr>
      </w:pPr>
      <w:r w:rsidRPr="00E62653">
        <w:rPr>
          <w:rFonts w:ascii="Times" w:hAnsi="Times"/>
          <w:noProof/>
          <w:sz w:val="24"/>
          <w:szCs w:val="24"/>
          <w:lang w:val="en-GB"/>
        </w:rPr>
        <w:t>Gradually, PSM’s conception shifted from being seen as an attitude toward serving the public interest to a predisposition to he</w:t>
      </w:r>
      <w:r w:rsidR="0058002C" w:rsidRPr="00E62653">
        <w:rPr>
          <w:rFonts w:ascii="Times" w:hAnsi="Times"/>
          <w:noProof/>
          <w:sz w:val="24"/>
          <w:szCs w:val="24"/>
          <w:lang w:val="en-GB"/>
        </w:rPr>
        <w:t>lp other individuals and to look after</w:t>
      </w:r>
      <w:r w:rsidRPr="00E62653">
        <w:rPr>
          <w:rFonts w:ascii="Times" w:hAnsi="Times"/>
          <w:noProof/>
          <w:sz w:val="24"/>
          <w:szCs w:val="24"/>
          <w:lang w:val="en-GB"/>
        </w:rPr>
        <w:t xml:space="preserve"> the wellbeing of society (Perry 2000; Rainey and Steinbauer 1999). Accordingly, recent studies define PSM as “the belief, values and attitudes that go beyond self-interest and organizational interest, that concern the interest of a larger political entity and which induce through public interaction motivation for targeted action” (Vandenabeele 2007, 547). According to the PSM concept, certain individuals show higher concern for the public good and the welfare of their societies (Brewer and Selden, 1998). Not surprisingly, when reviewing the evidence accumulated in PSM research over two decades, Perry et al. (2010) conclude that PSM is closely </w:t>
      </w:r>
      <w:r w:rsidR="0058002C" w:rsidRPr="00E62653">
        <w:rPr>
          <w:rFonts w:ascii="Times" w:hAnsi="Times"/>
          <w:noProof/>
          <w:sz w:val="24"/>
          <w:szCs w:val="24"/>
          <w:lang w:val="en-GB"/>
        </w:rPr>
        <w:t>linked</w:t>
      </w:r>
      <w:r w:rsidRPr="00E62653">
        <w:rPr>
          <w:rFonts w:ascii="Times" w:hAnsi="Times"/>
          <w:noProof/>
          <w:sz w:val="24"/>
          <w:szCs w:val="24"/>
          <w:lang w:val="en-GB"/>
        </w:rPr>
        <w:t xml:space="preserve"> to pro-social and altruistic values. PSM has been described as a formative construct with </w:t>
      </w:r>
      <w:r w:rsidRPr="00E62653">
        <w:rPr>
          <w:rFonts w:ascii="Times" w:hAnsi="Times"/>
          <w:noProof/>
          <w:sz w:val="24"/>
          <w:szCs w:val="24"/>
          <w:lang w:val="en-GB"/>
        </w:rPr>
        <w:lastRenderedPageBreak/>
        <w:t xml:space="preserve">four main subscales: Atraction to Policy Making, Commitment to the Public Interest, Compassion and Self-Sacrifice (Kim, 2009). Interestingly, Wright, Christensen and Pandey (2013) note that PSM is conceptualized </w:t>
      </w:r>
      <w:r w:rsidR="002626E1">
        <w:rPr>
          <w:rFonts w:ascii="Times" w:hAnsi="Times"/>
          <w:noProof/>
          <w:sz w:val="24"/>
          <w:szCs w:val="24"/>
          <w:lang w:val="en-GB"/>
        </w:rPr>
        <w:t xml:space="preserve">and measured </w:t>
      </w:r>
      <w:r w:rsidRPr="00E62653">
        <w:rPr>
          <w:rFonts w:ascii="Times" w:hAnsi="Times"/>
          <w:noProof/>
          <w:sz w:val="24"/>
          <w:szCs w:val="24"/>
          <w:lang w:val="en-GB"/>
        </w:rPr>
        <w:t>in dif</w:t>
      </w:r>
      <w:r w:rsidR="0058002C" w:rsidRPr="00E62653">
        <w:rPr>
          <w:rFonts w:ascii="Times" w:hAnsi="Times"/>
          <w:noProof/>
          <w:sz w:val="24"/>
          <w:szCs w:val="24"/>
          <w:lang w:val="en-GB"/>
        </w:rPr>
        <w:t>f</w:t>
      </w:r>
      <w:r w:rsidRPr="00E62653">
        <w:rPr>
          <w:rFonts w:ascii="Times" w:hAnsi="Times"/>
          <w:noProof/>
          <w:sz w:val="24"/>
          <w:szCs w:val="24"/>
          <w:lang w:val="en-GB"/>
        </w:rPr>
        <w:t>erent ways</w:t>
      </w:r>
      <w:r w:rsidR="002626E1">
        <w:rPr>
          <w:rFonts w:ascii="Times" w:hAnsi="Times"/>
          <w:noProof/>
          <w:sz w:val="24"/>
          <w:szCs w:val="24"/>
          <w:lang w:val="en-GB"/>
        </w:rPr>
        <w:t xml:space="preserve"> across the existing literature</w:t>
      </w:r>
      <w:r w:rsidRPr="00E62653">
        <w:rPr>
          <w:rFonts w:ascii="Times" w:hAnsi="Times"/>
          <w:noProof/>
          <w:sz w:val="24"/>
          <w:szCs w:val="24"/>
          <w:lang w:val="en-GB"/>
        </w:rPr>
        <w:t>. However, as the authors conclude, regardless of the measurement used to assess the levels of PSM, all of them capture what is considered to to be a unique predisposition toward the comm</w:t>
      </w:r>
      <w:r w:rsidR="002626E1">
        <w:rPr>
          <w:rFonts w:ascii="Times" w:hAnsi="Times"/>
          <w:noProof/>
          <w:sz w:val="24"/>
          <w:szCs w:val="24"/>
          <w:lang w:val="en-GB"/>
        </w:rPr>
        <w:t>on good and the public interest</w:t>
      </w:r>
      <w:r w:rsidRPr="00E62653">
        <w:rPr>
          <w:rFonts w:ascii="Times" w:hAnsi="Times"/>
          <w:noProof/>
          <w:sz w:val="24"/>
          <w:szCs w:val="24"/>
          <w:lang w:val="en-GB"/>
        </w:rPr>
        <w:t>.</w:t>
      </w:r>
    </w:p>
    <w:p w14:paraId="4C615950" w14:textId="2DF24093" w:rsidR="006960A4" w:rsidRPr="00E62653" w:rsidRDefault="00B72CC9">
      <w:pPr>
        <w:spacing w:after="0" w:line="480" w:lineRule="auto"/>
        <w:rPr>
          <w:rFonts w:ascii="Times" w:hAnsi="Times"/>
          <w:noProof/>
          <w:sz w:val="24"/>
          <w:szCs w:val="24"/>
          <w:lang w:val="en-GB"/>
        </w:rPr>
      </w:pPr>
      <w:r w:rsidRPr="00E62653">
        <w:rPr>
          <w:rFonts w:ascii="Times" w:hAnsi="Times"/>
          <w:noProof/>
          <w:sz w:val="24"/>
          <w:szCs w:val="24"/>
          <w:lang w:val="en-GB"/>
        </w:rPr>
        <w:tab/>
      </w:r>
      <w:r w:rsidR="0058002C" w:rsidRPr="00E62653">
        <w:rPr>
          <w:rFonts w:ascii="Times" w:hAnsi="Times"/>
          <w:noProof/>
          <w:sz w:val="24"/>
          <w:szCs w:val="24"/>
          <w:lang w:val="en-GB"/>
        </w:rPr>
        <w:t>Pursuing</w:t>
      </w:r>
      <w:r w:rsidRPr="00E62653">
        <w:rPr>
          <w:rFonts w:ascii="Times" w:hAnsi="Times"/>
          <w:noProof/>
          <w:sz w:val="24"/>
          <w:szCs w:val="24"/>
          <w:lang w:val="en-GB"/>
        </w:rPr>
        <w:t xml:space="preserve"> this line of reasoning, PSM has been empirically associated with pro-social behavior. A first example of the behavio</w:t>
      </w:r>
      <w:r w:rsidR="00525666" w:rsidRPr="00E62653">
        <w:rPr>
          <w:rFonts w:ascii="Times" w:hAnsi="Times"/>
          <w:noProof/>
          <w:sz w:val="24"/>
          <w:szCs w:val="24"/>
          <w:lang w:val="en-GB"/>
        </w:rPr>
        <w:t>u</w:t>
      </w:r>
      <w:r w:rsidRPr="00E62653">
        <w:rPr>
          <w:rFonts w:ascii="Times" w:hAnsi="Times"/>
          <w:noProof/>
          <w:sz w:val="24"/>
          <w:szCs w:val="24"/>
          <w:lang w:val="en-GB"/>
        </w:rPr>
        <w:t>ral consequences of PSM can be found in the study of Brewer and Selden (1998), showing how high-PSM federal US employees are more likely</w:t>
      </w:r>
      <w:r w:rsidR="00525666" w:rsidRPr="00E62653">
        <w:rPr>
          <w:rFonts w:ascii="Times" w:hAnsi="Times"/>
          <w:noProof/>
          <w:sz w:val="24"/>
          <w:szCs w:val="24"/>
          <w:lang w:val="en-GB"/>
        </w:rPr>
        <w:t xml:space="preserve"> to</w:t>
      </w:r>
      <w:r w:rsidRPr="00E62653">
        <w:rPr>
          <w:rFonts w:ascii="Times" w:hAnsi="Times"/>
          <w:noProof/>
          <w:sz w:val="24"/>
          <w:szCs w:val="24"/>
          <w:lang w:val="en-GB"/>
        </w:rPr>
        <w:t xml:space="preserve"> engage in whistle-blowing behavio</w:t>
      </w:r>
      <w:r w:rsidR="00525666" w:rsidRPr="00E62653">
        <w:rPr>
          <w:rFonts w:ascii="Times" w:hAnsi="Times"/>
          <w:noProof/>
          <w:sz w:val="24"/>
          <w:szCs w:val="24"/>
          <w:lang w:val="en-GB"/>
        </w:rPr>
        <w:t>u</w:t>
      </w:r>
      <w:r w:rsidRPr="00E62653">
        <w:rPr>
          <w:rFonts w:ascii="Times" w:hAnsi="Times"/>
          <w:noProof/>
          <w:sz w:val="24"/>
          <w:szCs w:val="24"/>
          <w:lang w:val="en-GB"/>
        </w:rPr>
        <w:t>r. In the same vein, PSM has been linked to civic activities toward the benefit of society (Clerkin, Paynter, and Taylor 2009; Brewer 2003). A clear example of thi</w:t>
      </w:r>
      <w:r w:rsidR="005A25A8">
        <w:rPr>
          <w:rFonts w:ascii="Times" w:hAnsi="Times"/>
          <w:noProof/>
          <w:sz w:val="24"/>
          <w:szCs w:val="24"/>
          <w:lang w:val="en-GB"/>
        </w:rPr>
        <w:t>s is provided by Houston (2006), who</w:t>
      </w:r>
      <w:r w:rsidRPr="00E62653">
        <w:rPr>
          <w:rFonts w:ascii="Times" w:hAnsi="Times"/>
          <w:noProof/>
          <w:sz w:val="24"/>
          <w:szCs w:val="24"/>
          <w:lang w:val="en-GB"/>
        </w:rPr>
        <w:t xml:space="preserve"> found that PSM is positively associated with self-reported gifts of time, blood and money to charitable </w:t>
      </w:r>
      <w:r w:rsidR="00306EAF" w:rsidRPr="00E62653">
        <w:rPr>
          <w:rFonts w:ascii="Times" w:hAnsi="Times"/>
          <w:noProof/>
          <w:sz w:val="24"/>
          <w:szCs w:val="24"/>
          <w:lang w:val="en-GB"/>
        </w:rPr>
        <w:t>organisation</w:t>
      </w:r>
      <w:r w:rsidR="005A25A8">
        <w:rPr>
          <w:rFonts w:ascii="Times" w:hAnsi="Times"/>
          <w:noProof/>
          <w:sz w:val="24"/>
          <w:szCs w:val="24"/>
          <w:lang w:val="en-GB"/>
        </w:rPr>
        <w:t>s</w:t>
      </w:r>
      <w:r w:rsidRPr="00E62653">
        <w:rPr>
          <w:rFonts w:ascii="Times" w:hAnsi="Times"/>
          <w:noProof/>
          <w:sz w:val="24"/>
          <w:szCs w:val="24"/>
          <w:lang w:val="en-GB"/>
        </w:rPr>
        <w:t>.</w:t>
      </w:r>
    </w:p>
    <w:p w14:paraId="63C09032" w14:textId="7D764AFB" w:rsidR="006960A4" w:rsidRPr="00E62653" w:rsidRDefault="00B72CC9" w:rsidP="005D4B99">
      <w:pPr>
        <w:spacing w:after="0" w:line="480" w:lineRule="auto"/>
        <w:ind w:firstLine="708"/>
        <w:rPr>
          <w:rFonts w:ascii="Times" w:hAnsi="Times"/>
          <w:noProof/>
          <w:sz w:val="24"/>
          <w:szCs w:val="24"/>
          <w:lang w:val="en-GB"/>
        </w:rPr>
      </w:pPr>
      <w:r w:rsidRPr="00E62653">
        <w:rPr>
          <w:rFonts w:ascii="Times" w:hAnsi="Times"/>
          <w:noProof/>
          <w:sz w:val="24"/>
          <w:szCs w:val="24"/>
          <w:lang w:val="en-GB"/>
        </w:rPr>
        <w:t xml:space="preserve">Building on such work, the main theoretical argument that we propose here is that </w:t>
      </w:r>
      <w:r w:rsidR="0058002C" w:rsidRPr="00E62653">
        <w:rPr>
          <w:rFonts w:ascii="Times" w:hAnsi="Times"/>
          <w:noProof/>
          <w:sz w:val="24"/>
          <w:szCs w:val="24"/>
          <w:lang w:val="en-GB"/>
        </w:rPr>
        <w:t>PSM will</w:t>
      </w:r>
      <w:r w:rsidR="000A3A46" w:rsidRPr="00E62653">
        <w:rPr>
          <w:rFonts w:ascii="Times" w:hAnsi="Times"/>
          <w:noProof/>
          <w:sz w:val="24"/>
          <w:szCs w:val="24"/>
          <w:lang w:val="en-GB"/>
        </w:rPr>
        <w:t xml:space="preserve"> be positively associated with collaborative behavior when people are faced with the decision to collaborate </w:t>
      </w:r>
      <w:r w:rsidR="00B71912" w:rsidRPr="00E62653">
        <w:rPr>
          <w:rFonts w:ascii="Times" w:hAnsi="Times"/>
          <w:noProof/>
          <w:sz w:val="24"/>
          <w:szCs w:val="24"/>
          <w:lang w:val="en-GB"/>
        </w:rPr>
        <w:t xml:space="preserve">or </w:t>
      </w:r>
      <w:r w:rsidR="00525666" w:rsidRPr="00E62653">
        <w:rPr>
          <w:rFonts w:ascii="Times" w:hAnsi="Times"/>
          <w:noProof/>
          <w:sz w:val="24"/>
          <w:szCs w:val="24"/>
          <w:lang w:val="en-GB"/>
        </w:rPr>
        <w:t xml:space="preserve">to compete (or </w:t>
      </w:r>
      <w:r w:rsidR="00B71912" w:rsidRPr="00E62653">
        <w:rPr>
          <w:rFonts w:ascii="Times" w:hAnsi="Times"/>
          <w:noProof/>
          <w:sz w:val="24"/>
          <w:szCs w:val="24"/>
          <w:lang w:val="en-GB"/>
        </w:rPr>
        <w:t>cheat</w:t>
      </w:r>
      <w:r w:rsidR="00525666" w:rsidRPr="00E62653">
        <w:rPr>
          <w:rFonts w:ascii="Times" w:hAnsi="Times"/>
          <w:noProof/>
          <w:sz w:val="24"/>
          <w:szCs w:val="24"/>
          <w:lang w:val="en-GB"/>
        </w:rPr>
        <w:t>)</w:t>
      </w:r>
      <w:r w:rsidR="00B71912" w:rsidRPr="00E62653">
        <w:rPr>
          <w:rFonts w:ascii="Times" w:hAnsi="Times"/>
          <w:noProof/>
          <w:sz w:val="24"/>
          <w:szCs w:val="24"/>
          <w:lang w:val="en-GB"/>
        </w:rPr>
        <w:t xml:space="preserve"> in interaction with</w:t>
      </w:r>
      <w:r w:rsidR="000A3A46" w:rsidRPr="00E62653">
        <w:rPr>
          <w:rFonts w:ascii="Times" w:hAnsi="Times"/>
          <w:noProof/>
          <w:sz w:val="24"/>
          <w:szCs w:val="24"/>
          <w:lang w:val="en-GB"/>
        </w:rPr>
        <w:t xml:space="preserve"> another individual.</w:t>
      </w:r>
      <w:r w:rsidR="00525666" w:rsidRPr="00E62653">
        <w:rPr>
          <w:rFonts w:ascii="Times" w:hAnsi="Times"/>
          <w:noProof/>
          <w:sz w:val="24"/>
          <w:szCs w:val="24"/>
          <w:lang w:val="en-GB"/>
        </w:rPr>
        <w:t xml:space="preserve"> We believe this will be the case</w:t>
      </w:r>
      <w:r w:rsidR="000A3A46" w:rsidRPr="00E62653">
        <w:rPr>
          <w:rFonts w:ascii="Times" w:hAnsi="Times"/>
          <w:noProof/>
          <w:sz w:val="24"/>
          <w:szCs w:val="24"/>
          <w:lang w:val="en-GB"/>
        </w:rPr>
        <w:t>, because</w:t>
      </w:r>
      <w:r w:rsidRPr="00E62653">
        <w:rPr>
          <w:rFonts w:ascii="Times" w:hAnsi="Times"/>
          <w:noProof/>
          <w:sz w:val="24"/>
          <w:szCs w:val="24"/>
          <w:lang w:val="en-GB"/>
        </w:rPr>
        <w:t xml:space="preserve"> PSM is argued to accommodate the wellbeing of society versus that of the individual (Perry, Honde</w:t>
      </w:r>
      <w:r w:rsidR="000A3A46" w:rsidRPr="00E62653">
        <w:rPr>
          <w:rFonts w:ascii="Times" w:hAnsi="Times"/>
          <w:noProof/>
          <w:sz w:val="24"/>
          <w:szCs w:val="24"/>
          <w:lang w:val="en-GB"/>
        </w:rPr>
        <w:t>ghem, and Wis</w:t>
      </w:r>
      <w:r w:rsidR="00B71912" w:rsidRPr="00E62653">
        <w:rPr>
          <w:rFonts w:ascii="Times" w:hAnsi="Times"/>
          <w:noProof/>
          <w:sz w:val="24"/>
          <w:szCs w:val="24"/>
          <w:lang w:val="en-GB"/>
        </w:rPr>
        <w:t>e</w:t>
      </w:r>
      <w:r w:rsidR="00525666" w:rsidRPr="00E62653">
        <w:rPr>
          <w:rFonts w:ascii="Times" w:hAnsi="Times"/>
          <w:noProof/>
          <w:sz w:val="24"/>
          <w:szCs w:val="24"/>
          <w:lang w:val="en-GB"/>
        </w:rPr>
        <w:t xml:space="preserve"> </w:t>
      </w:r>
      <w:r w:rsidR="004E00E8">
        <w:rPr>
          <w:rFonts w:ascii="Times" w:hAnsi="Times"/>
          <w:noProof/>
          <w:sz w:val="24"/>
          <w:szCs w:val="24"/>
          <w:lang w:val="en-GB"/>
        </w:rPr>
        <w:t>2010</w:t>
      </w:r>
      <w:r w:rsidR="00525666" w:rsidRPr="00E62653">
        <w:rPr>
          <w:rFonts w:ascii="Times" w:hAnsi="Times"/>
          <w:noProof/>
          <w:sz w:val="24"/>
          <w:szCs w:val="24"/>
          <w:lang w:val="en-GB"/>
        </w:rPr>
        <w:t>). Indeed, earl</w:t>
      </w:r>
      <w:r w:rsidR="00B71912" w:rsidRPr="00E62653">
        <w:rPr>
          <w:rFonts w:ascii="Times" w:hAnsi="Times"/>
          <w:noProof/>
          <w:sz w:val="24"/>
          <w:szCs w:val="24"/>
          <w:lang w:val="en-GB"/>
        </w:rPr>
        <w:t>i</w:t>
      </w:r>
      <w:r w:rsidR="00525666" w:rsidRPr="00E62653">
        <w:rPr>
          <w:rFonts w:ascii="Times" w:hAnsi="Times"/>
          <w:noProof/>
          <w:sz w:val="24"/>
          <w:szCs w:val="24"/>
          <w:lang w:val="en-GB"/>
        </w:rPr>
        <w:t>e</w:t>
      </w:r>
      <w:r w:rsidR="00B71912" w:rsidRPr="00E62653">
        <w:rPr>
          <w:rFonts w:ascii="Times" w:hAnsi="Times"/>
          <w:noProof/>
          <w:sz w:val="24"/>
          <w:szCs w:val="24"/>
          <w:lang w:val="en-GB"/>
        </w:rPr>
        <w:t xml:space="preserve">r work has </w:t>
      </w:r>
      <w:r w:rsidR="000A3A46" w:rsidRPr="00E62653">
        <w:rPr>
          <w:rFonts w:ascii="Times" w:hAnsi="Times"/>
          <w:noProof/>
          <w:sz w:val="24"/>
          <w:szCs w:val="24"/>
          <w:lang w:val="en-GB"/>
        </w:rPr>
        <w:t>provide</w:t>
      </w:r>
      <w:r w:rsidR="00B71912" w:rsidRPr="00E62653">
        <w:rPr>
          <w:rFonts w:ascii="Times" w:hAnsi="Times"/>
          <w:noProof/>
          <w:sz w:val="24"/>
          <w:szCs w:val="24"/>
          <w:lang w:val="en-GB"/>
        </w:rPr>
        <w:t>d empirical evidence as to</w:t>
      </w:r>
      <w:r w:rsidR="000A3A46" w:rsidRPr="00E62653">
        <w:rPr>
          <w:rFonts w:ascii="Times" w:hAnsi="Times"/>
          <w:noProof/>
          <w:sz w:val="24"/>
          <w:szCs w:val="24"/>
          <w:lang w:val="en-GB"/>
        </w:rPr>
        <w:t xml:space="preserve"> the </w:t>
      </w:r>
      <w:r w:rsidR="00B71912" w:rsidRPr="00E62653">
        <w:rPr>
          <w:rFonts w:ascii="Times" w:hAnsi="Times"/>
          <w:noProof/>
          <w:sz w:val="24"/>
          <w:szCs w:val="24"/>
          <w:lang w:val="en-GB"/>
        </w:rPr>
        <w:t>positive relation of PSM with</w:t>
      </w:r>
      <w:r w:rsidR="000A3A46" w:rsidRPr="00E62653">
        <w:rPr>
          <w:rFonts w:ascii="Times" w:hAnsi="Times"/>
          <w:noProof/>
          <w:sz w:val="24"/>
          <w:szCs w:val="24"/>
          <w:lang w:val="en-GB"/>
        </w:rPr>
        <w:t xml:space="preserve"> </w:t>
      </w:r>
      <w:r w:rsidR="008E39DB" w:rsidRPr="00E62653">
        <w:rPr>
          <w:rFonts w:ascii="Times" w:hAnsi="Times"/>
          <w:noProof/>
          <w:sz w:val="24"/>
          <w:szCs w:val="24"/>
          <w:lang w:val="en-GB"/>
        </w:rPr>
        <w:t xml:space="preserve">several </w:t>
      </w:r>
      <w:r w:rsidR="00B71912" w:rsidRPr="00E62653">
        <w:rPr>
          <w:rFonts w:ascii="Times" w:hAnsi="Times"/>
          <w:noProof/>
          <w:sz w:val="24"/>
          <w:szCs w:val="24"/>
          <w:lang w:val="en-GB"/>
        </w:rPr>
        <w:t>pro</w:t>
      </w:r>
      <w:r w:rsidR="00525666" w:rsidRPr="00E62653">
        <w:rPr>
          <w:rFonts w:ascii="Times" w:hAnsi="Times"/>
          <w:noProof/>
          <w:sz w:val="24"/>
          <w:szCs w:val="24"/>
          <w:lang w:val="en-GB"/>
        </w:rPr>
        <w:t>-</w:t>
      </w:r>
      <w:r w:rsidR="00B71912" w:rsidRPr="00E62653">
        <w:rPr>
          <w:rFonts w:ascii="Times" w:hAnsi="Times"/>
          <w:noProof/>
          <w:sz w:val="24"/>
          <w:szCs w:val="24"/>
          <w:lang w:val="en-GB"/>
        </w:rPr>
        <w:t>social at</w:t>
      </w:r>
      <w:r w:rsidR="009F1767" w:rsidRPr="00E62653">
        <w:rPr>
          <w:rFonts w:ascii="Times" w:hAnsi="Times"/>
          <w:noProof/>
          <w:sz w:val="24"/>
          <w:szCs w:val="24"/>
          <w:lang w:val="en-GB"/>
        </w:rPr>
        <w:t xml:space="preserve">titudes </w:t>
      </w:r>
      <w:r w:rsidR="009F1767" w:rsidRPr="00E62653">
        <w:rPr>
          <w:rFonts w:ascii="Times" w:hAnsi="Times"/>
          <w:bCs/>
          <w:noProof/>
          <w:sz w:val="24"/>
          <w:szCs w:val="24"/>
          <w:lang w:val="en-GB"/>
        </w:rPr>
        <w:t>(Cour</w:t>
      </w:r>
      <w:r w:rsidR="00B71912" w:rsidRPr="00E62653">
        <w:rPr>
          <w:rFonts w:ascii="Times" w:hAnsi="Times"/>
          <w:bCs/>
          <w:noProof/>
          <w:sz w:val="24"/>
          <w:szCs w:val="24"/>
          <w:lang w:val="en-GB"/>
        </w:rPr>
        <w:t>sey et al. 2011; Lee 2012). A</w:t>
      </w:r>
      <w:r w:rsidR="009F1767" w:rsidRPr="00E62653">
        <w:rPr>
          <w:rFonts w:ascii="Times" w:hAnsi="Times"/>
          <w:bCs/>
          <w:noProof/>
          <w:sz w:val="24"/>
          <w:szCs w:val="24"/>
          <w:lang w:val="en-GB"/>
        </w:rPr>
        <w:t>ddition</w:t>
      </w:r>
      <w:r w:rsidR="00B71912" w:rsidRPr="00E62653">
        <w:rPr>
          <w:rFonts w:ascii="Times" w:hAnsi="Times"/>
          <w:bCs/>
          <w:noProof/>
          <w:sz w:val="24"/>
          <w:szCs w:val="24"/>
          <w:lang w:val="en-GB"/>
        </w:rPr>
        <w:t>ally</w:t>
      </w:r>
      <w:r w:rsidR="009F1767" w:rsidRPr="00E62653">
        <w:rPr>
          <w:rFonts w:ascii="Times" w:hAnsi="Times"/>
          <w:bCs/>
          <w:noProof/>
          <w:sz w:val="24"/>
          <w:szCs w:val="24"/>
          <w:lang w:val="en-GB"/>
        </w:rPr>
        <w:t xml:space="preserve">, </w:t>
      </w:r>
      <w:r w:rsidR="00B71912" w:rsidRPr="00E62653">
        <w:rPr>
          <w:rFonts w:ascii="Times" w:hAnsi="Times"/>
          <w:bCs/>
          <w:noProof/>
          <w:sz w:val="24"/>
          <w:szCs w:val="24"/>
          <w:lang w:val="en-GB"/>
        </w:rPr>
        <w:t>PSM</w:t>
      </w:r>
      <w:r w:rsidR="009F1767" w:rsidRPr="00E62653">
        <w:rPr>
          <w:rFonts w:ascii="Times" w:hAnsi="Times"/>
          <w:bCs/>
          <w:noProof/>
          <w:sz w:val="24"/>
          <w:szCs w:val="24"/>
          <w:lang w:val="en-GB"/>
        </w:rPr>
        <w:t xml:space="preserve"> </w:t>
      </w:r>
      <w:r w:rsidR="00B71912" w:rsidRPr="00E62653">
        <w:rPr>
          <w:rFonts w:ascii="Times" w:hAnsi="Times"/>
          <w:bCs/>
          <w:noProof/>
          <w:sz w:val="24"/>
          <w:szCs w:val="24"/>
          <w:lang w:val="en-GB"/>
        </w:rPr>
        <w:t>has been shown to be a determinant</w:t>
      </w:r>
      <w:r w:rsidR="009F1767" w:rsidRPr="00E62653">
        <w:rPr>
          <w:rFonts w:ascii="Times" w:hAnsi="Times"/>
          <w:bCs/>
          <w:noProof/>
          <w:sz w:val="24"/>
          <w:szCs w:val="24"/>
          <w:lang w:val="en-GB"/>
        </w:rPr>
        <w:t xml:space="preserve"> of altruistic behaviour (Houston 2006; Clerkin, Paynter, and Taylor 2009)</w:t>
      </w:r>
      <w:r w:rsidR="00B71912" w:rsidRPr="00E62653">
        <w:rPr>
          <w:rFonts w:ascii="Times" w:hAnsi="Times"/>
          <w:bCs/>
          <w:noProof/>
          <w:sz w:val="24"/>
          <w:szCs w:val="24"/>
          <w:lang w:val="en-GB"/>
        </w:rPr>
        <w:t xml:space="preserve">. We argue that high-PSM </w:t>
      </w:r>
      <w:r w:rsidR="009F1767" w:rsidRPr="00E62653">
        <w:rPr>
          <w:rFonts w:ascii="Times" w:hAnsi="Times"/>
          <w:bCs/>
          <w:noProof/>
          <w:sz w:val="24"/>
          <w:szCs w:val="24"/>
          <w:lang w:val="en-GB"/>
        </w:rPr>
        <w:t xml:space="preserve">individuals </w:t>
      </w:r>
      <w:r w:rsidR="00B71912" w:rsidRPr="00E62653">
        <w:rPr>
          <w:rFonts w:ascii="Times" w:hAnsi="Times"/>
          <w:bCs/>
          <w:noProof/>
          <w:sz w:val="24"/>
          <w:szCs w:val="24"/>
          <w:lang w:val="en-GB"/>
        </w:rPr>
        <w:t xml:space="preserve">are likely to </w:t>
      </w:r>
      <w:r w:rsidR="009F1767" w:rsidRPr="00E62653">
        <w:rPr>
          <w:rFonts w:ascii="Times" w:hAnsi="Times"/>
          <w:bCs/>
          <w:noProof/>
          <w:sz w:val="24"/>
          <w:szCs w:val="24"/>
          <w:lang w:val="en-GB"/>
        </w:rPr>
        <w:t>prefer</w:t>
      </w:r>
      <w:r w:rsidR="00B71912" w:rsidRPr="00E62653">
        <w:rPr>
          <w:rFonts w:ascii="Times" w:hAnsi="Times"/>
          <w:bCs/>
          <w:noProof/>
          <w:sz w:val="24"/>
          <w:szCs w:val="24"/>
          <w:lang w:val="en-GB"/>
        </w:rPr>
        <w:t xml:space="preserve"> to collaborate rather than to compete (or cheat)</w:t>
      </w:r>
      <w:r w:rsidR="009F1767" w:rsidRPr="00E62653">
        <w:rPr>
          <w:rFonts w:ascii="Times" w:hAnsi="Times"/>
          <w:bCs/>
          <w:noProof/>
          <w:sz w:val="24"/>
          <w:szCs w:val="24"/>
          <w:lang w:val="en-GB"/>
        </w:rPr>
        <w:t>.</w:t>
      </w:r>
      <w:r w:rsidRPr="00E62653">
        <w:rPr>
          <w:rFonts w:ascii="Times" w:hAnsi="Times"/>
          <w:noProof/>
          <w:sz w:val="24"/>
          <w:szCs w:val="24"/>
          <w:lang w:val="en-GB"/>
        </w:rPr>
        <w:t xml:space="preserve"> In line with this general argument, we present a series of hypothese</w:t>
      </w:r>
      <w:r w:rsidR="00B71912" w:rsidRPr="00E62653">
        <w:rPr>
          <w:rFonts w:ascii="Times" w:hAnsi="Times"/>
          <w:noProof/>
          <w:sz w:val="24"/>
          <w:szCs w:val="24"/>
          <w:lang w:val="en-GB"/>
        </w:rPr>
        <w:t>s as to</w:t>
      </w:r>
      <w:r w:rsidRPr="00E62653">
        <w:rPr>
          <w:rFonts w:ascii="Times" w:hAnsi="Times"/>
          <w:noProof/>
          <w:sz w:val="24"/>
          <w:szCs w:val="24"/>
          <w:lang w:val="en-GB"/>
        </w:rPr>
        <w:t xml:space="preserve"> the effects </w:t>
      </w:r>
      <w:r w:rsidRPr="00E62653">
        <w:rPr>
          <w:rFonts w:ascii="Times" w:hAnsi="Times"/>
          <w:noProof/>
          <w:sz w:val="24"/>
          <w:szCs w:val="24"/>
          <w:lang w:val="en-GB"/>
        </w:rPr>
        <w:lastRenderedPageBreak/>
        <w:t>of PSM on collaborative behavio</w:t>
      </w:r>
      <w:r w:rsidR="00525666" w:rsidRPr="00E62653">
        <w:rPr>
          <w:rFonts w:ascii="Times" w:hAnsi="Times"/>
          <w:noProof/>
          <w:sz w:val="24"/>
          <w:szCs w:val="24"/>
          <w:lang w:val="en-GB"/>
        </w:rPr>
        <w:t>u</w:t>
      </w:r>
      <w:r w:rsidRPr="00E62653">
        <w:rPr>
          <w:rFonts w:ascii="Times" w:hAnsi="Times"/>
          <w:noProof/>
          <w:sz w:val="24"/>
          <w:szCs w:val="24"/>
          <w:lang w:val="en-GB"/>
        </w:rPr>
        <w:t>r in the context of a number of different so-called mixed-motives dilemmas, taking the prisoner’s dilemma as the ideal-typical example of such games. In mixed-motioves settings, the dilemma resides in behavio</w:t>
      </w:r>
      <w:r w:rsidR="00B71912" w:rsidRPr="00E62653">
        <w:rPr>
          <w:rFonts w:ascii="Times" w:hAnsi="Times"/>
          <w:noProof/>
          <w:sz w:val="24"/>
          <w:szCs w:val="24"/>
          <w:lang w:val="en-GB"/>
        </w:rPr>
        <w:t>u</w:t>
      </w:r>
      <w:r w:rsidRPr="00E62653">
        <w:rPr>
          <w:rFonts w:ascii="Times" w:hAnsi="Times"/>
          <w:noProof/>
          <w:sz w:val="24"/>
          <w:szCs w:val="24"/>
          <w:lang w:val="en-GB"/>
        </w:rPr>
        <w:t>r favo</w:t>
      </w:r>
      <w:r w:rsidR="006B698B" w:rsidRPr="00E62653">
        <w:rPr>
          <w:rFonts w:ascii="Times" w:hAnsi="Times"/>
          <w:noProof/>
          <w:sz w:val="24"/>
          <w:szCs w:val="24"/>
          <w:lang w:val="en-GB"/>
        </w:rPr>
        <w:t>u</w:t>
      </w:r>
      <w:r w:rsidRPr="00E62653">
        <w:rPr>
          <w:rFonts w:ascii="Times" w:hAnsi="Times"/>
          <w:noProof/>
          <w:sz w:val="24"/>
          <w:szCs w:val="24"/>
          <w:lang w:val="en-GB"/>
        </w:rPr>
        <w:t xml:space="preserve">ring individual versus that </w:t>
      </w:r>
      <w:r w:rsidR="005A25A8">
        <w:rPr>
          <w:rFonts w:ascii="Times" w:hAnsi="Times"/>
          <w:noProof/>
          <w:sz w:val="24"/>
          <w:szCs w:val="24"/>
          <w:lang w:val="en-GB"/>
        </w:rPr>
        <w:t>promoting collective interests.</w:t>
      </w:r>
    </w:p>
    <w:p w14:paraId="34FADEA3" w14:textId="77777777" w:rsidR="005D4B99" w:rsidRPr="00E62653" w:rsidRDefault="005D4B99" w:rsidP="006E7B87">
      <w:pPr>
        <w:spacing w:after="0" w:line="480" w:lineRule="auto"/>
        <w:rPr>
          <w:rFonts w:ascii="Times" w:hAnsi="Times"/>
          <w:noProof/>
          <w:sz w:val="24"/>
          <w:szCs w:val="24"/>
          <w:lang w:val="en-GB"/>
        </w:rPr>
      </w:pPr>
    </w:p>
    <w:p w14:paraId="6D68C48C" w14:textId="77777777" w:rsidR="006960A4" w:rsidRPr="00E62653" w:rsidRDefault="00B72CC9">
      <w:pPr>
        <w:spacing w:after="0" w:line="480" w:lineRule="auto"/>
        <w:rPr>
          <w:rFonts w:ascii="Times" w:hAnsi="Times"/>
          <w:b/>
          <w:bCs/>
          <w:sz w:val="24"/>
          <w:szCs w:val="24"/>
          <w:lang w:val="en-GB"/>
        </w:rPr>
      </w:pPr>
      <w:r w:rsidRPr="00E62653">
        <w:rPr>
          <w:rFonts w:ascii="Times" w:hAnsi="Times"/>
          <w:b/>
          <w:bCs/>
          <w:sz w:val="24"/>
          <w:szCs w:val="24"/>
          <w:lang w:val="en-GB"/>
        </w:rPr>
        <w:t>Experimental Setting and Hypotheses</w:t>
      </w:r>
    </w:p>
    <w:p w14:paraId="67492EC3" w14:textId="2E789AB2" w:rsidR="006960A4" w:rsidRPr="00E62653" w:rsidRDefault="00B72CC9">
      <w:pPr>
        <w:spacing w:after="0" w:line="480" w:lineRule="auto"/>
        <w:rPr>
          <w:rFonts w:ascii="Times" w:hAnsi="Times"/>
          <w:noProof/>
          <w:sz w:val="24"/>
          <w:szCs w:val="24"/>
          <w:lang w:val="en-GB"/>
        </w:rPr>
      </w:pPr>
      <w:r w:rsidRPr="00E62653">
        <w:rPr>
          <w:rFonts w:ascii="Times" w:hAnsi="Times"/>
          <w:noProof/>
          <w:sz w:val="24"/>
          <w:szCs w:val="24"/>
          <w:lang w:val="en-GB"/>
        </w:rPr>
        <w:t xml:space="preserve">We </w:t>
      </w:r>
      <w:r w:rsidR="00B71912" w:rsidRPr="00E62653">
        <w:rPr>
          <w:rFonts w:ascii="Times" w:hAnsi="Times"/>
          <w:noProof/>
          <w:sz w:val="24"/>
          <w:szCs w:val="24"/>
          <w:lang w:val="en-GB"/>
        </w:rPr>
        <w:t>frame</w:t>
      </w:r>
      <w:r w:rsidRPr="00E62653">
        <w:rPr>
          <w:rFonts w:ascii="Times" w:hAnsi="Times"/>
          <w:noProof/>
          <w:sz w:val="24"/>
          <w:szCs w:val="24"/>
          <w:lang w:val="en-GB"/>
        </w:rPr>
        <w:t xml:space="preserve"> the mixed-motives tension in the context of</w:t>
      </w:r>
      <w:r w:rsidR="00B71912" w:rsidRPr="00E62653">
        <w:rPr>
          <w:rFonts w:ascii="Times" w:hAnsi="Times"/>
          <w:noProof/>
          <w:sz w:val="24"/>
          <w:szCs w:val="24"/>
          <w:lang w:val="en-GB"/>
        </w:rPr>
        <w:t xml:space="preserve"> three versions of</w:t>
      </w:r>
      <w:r w:rsidRPr="00E62653">
        <w:rPr>
          <w:rFonts w:ascii="Times" w:hAnsi="Times"/>
          <w:noProof/>
          <w:sz w:val="24"/>
          <w:szCs w:val="24"/>
          <w:lang w:val="en-GB"/>
        </w:rPr>
        <w:t xml:space="preserve"> a two-person prisoner’s dilemma. In a prisoner’s dilemma context, the decision-maker face</w:t>
      </w:r>
      <w:r w:rsidR="00B71912" w:rsidRPr="00E62653">
        <w:rPr>
          <w:rFonts w:ascii="Times" w:hAnsi="Times"/>
          <w:noProof/>
          <w:sz w:val="24"/>
          <w:szCs w:val="24"/>
          <w:lang w:val="en-GB"/>
        </w:rPr>
        <w:t>s a fundamental decision: to compete (or ch</w:t>
      </w:r>
      <w:r w:rsidRPr="00E62653">
        <w:rPr>
          <w:rFonts w:ascii="Times" w:hAnsi="Times"/>
          <w:noProof/>
          <w:sz w:val="24"/>
          <w:szCs w:val="24"/>
          <w:lang w:val="en-GB"/>
        </w:rPr>
        <w:t>eat</w:t>
      </w:r>
      <w:r w:rsidR="00B71912" w:rsidRPr="00E62653">
        <w:rPr>
          <w:rFonts w:ascii="Times" w:hAnsi="Times"/>
          <w:noProof/>
          <w:sz w:val="24"/>
          <w:szCs w:val="24"/>
          <w:lang w:val="en-GB"/>
        </w:rPr>
        <w:t>)</w:t>
      </w:r>
      <w:r w:rsidRPr="00E62653">
        <w:rPr>
          <w:rFonts w:ascii="Times" w:hAnsi="Times"/>
          <w:noProof/>
          <w:sz w:val="24"/>
          <w:szCs w:val="24"/>
          <w:lang w:val="en-GB"/>
        </w:rPr>
        <w:t xml:space="preserve"> or to collaborate. Non-collaborative behavio</w:t>
      </w:r>
      <w:r w:rsidR="00FD19D0" w:rsidRPr="00E62653">
        <w:rPr>
          <w:rFonts w:ascii="Times" w:hAnsi="Times"/>
          <w:noProof/>
          <w:sz w:val="24"/>
          <w:szCs w:val="24"/>
          <w:lang w:val="en-GB"/>
        </w:rPr>
        <w:t>u</w:t>
      </w:r>
      <w:r w:rsidRPr="00E62653">
        <w:rPr>
          <w:rFonts w:ascii="Times" w:hAnsi="Times"/>
          <w:noProof/>
          <w:sz w:val="24"/>
          <w:szCs w:val="24"/>
          <w:lang w:val="en-GB"/>
        </w:rPr>
        <w:t>r is the strategy associated with maximizing individual self-interest, whilst collaboration is geared toward maximizin</w:t>
      </w:r>
      <w:r w:rsidR="0058002C" w:rsidRPr="00E62653">
        <w:rPr>
          <w:rFonts w:ascii="Times" w:hAnsi="Times"/>
          <w:noProof/>
          <w:sz w:val="24"/>
          <w:szCs w:val="24"/>
          <w:lang w:val="en-GB"/>
        </w:rPr>
        <w:t>g</w:t>
      </w:r>
      <w:r w:rsidRPr="00E62653">
        <w:rPr>
          <w:rFonts w:ascii="Times" w:hAnsi="Times"/>
          <w:noProof/>
          <w:sz w:val="24"/>
          <w:szCs w:val="24"/>
          <w:lang w:val="en-GB"/>
        </w:rPr>
        <w:t xml:space="preserve"> the collective’s w</w:t>
      </w:r>
      <w:r w:rsidR="00FD19D0" w:rsidRPr="00E62653">
        <w:rPr>
          <w:rFonts w:ascii="Times" w:hAnsi="Times"/>
          <w:noProof/>
          <w:sz w:val="24"/>
          <w:szCs w:val="24"/>
          <w:lang w:val="en-GB"/>
        </w:rPr>
        <w:t>ellbeing (Dawes 1980). Thus, this</w:t>
      </w:r>
      <w:r w:rsidRPr="00E62653">
        <w:rPr>
          <w:rFonts w:ascii="Times" w:hAnsi="Times"/>
          <w:noProof/>
          <w:sz w:val="24"/>
          <w:szCs w:val="24"/>
          <w:lang w:val="en-GB"/>
        </w:rPr>
        <w:t xml:space="preserve"> framework </w:t>
      </w:r>
      <w:r w:rsidR="00FD19D0" w:rsidRPr="00E62653">
        <w:rPr>
          <w:rFonts w:ascii="Times" w:hAnsi="Times"/>
          <w:noProof/>
          <w:sz w:val="24"/>
          <w:szCs w:val="24"/>
          <w:lang w:val="en-GB"/>
        </w:rPr>
        <w:t>reflects the key tension between individualistic (free-</w:t>
      </w:r>
      <w:r w:rsidRPr="00E62653">
        <w:rPr>
          <w:rFonts w:ascii="Times" w:hAnsi="Times"/>
          <w:noProof/>
          <w:sz w:val="24"/>
          <w:szCs w:val="24"/>
          <w:lang w:val="en-GB"/>
        </w:rPr>
        <w:t>riding</w:t>
      </w:r>
      <w:r w:rsidR="00FD19D0" w:rsidRPr="00E62653">
        <w:rPr>
          <w:rFonts w:ascii="Times" w:hAnsi="Times"/>
          <w:noProof/>
          <w:sz w:val="24"/>
          <w:szCs w:val="24"/>
          <w:lang w:val="en-GB"/>
        </w:rPr>
        <w:t>)</w:t>
      </w:r>
      <w:r w:rsidRPr="00E62653">
        <w:rPr>
          <w:rFonts w:ascii="Times" w:hAnsi="Times"/>
          <w:noProof/>
          <w:sz w:val="24"/>
          <w:szCs w:val="24"/>
          <w:lang w:val="en-GB"/>
        </w:rPr>
        <w:t xml:space="preserve"> strategies, </w:t>
      </w:r>
      <w:r w:rsidR="00FD19D0" w:rsidRPr="00E62653">
        <w:rPr>
          <w:rFonts w:ascii="Times" w:hAnsi="Times"/>
          <w:noProof/>
          <w:sz w:val="24"/>
          <w:szCs w:val="24"/>
          <w:lang w:val="en-GB"/>
        </w:rPr>
        <w:t>on the one hand, and those oriented toward</w:t>
      </w:r>
      <w:r w:rsidRPr="00E62653">
        <w:rPr>
          <w:rFonts w:ascii="Times" w:hAnsi="Times"/>
          <w:noProof/>
          <w:sz w:val="24"/>
          <w:szCs w:val="24"/>
          <w:lang w:val="en-GB"/>
        </w:rPr>
        <w:t xml:space="preserve"> the collective interest</w:t>
      </w:r>
      <w:r w:rsidR="00FD19D0" w:rsidRPr="00E62653">
        <w:rPr>
          <w:rFonts w:ascii="Times" w:hAnsi="Times"/>
          <w:noProof/>
          <w:sz w:val="24"/>
          <w:szCs w:val="24"/>
          <w:lang w:val="en-GB"/>
        </w:rPr>
        <w:t>, on the other hand</w:t>
      </w:r>
      <w:r w:rsidRPr="00E62653">
        <w:rPr>
          <w:rFonts w:ascii="Times" w:hAnsi="Times"/>
          <w:noProof/>
          <w:sz w:val="24"/>
          <w:szCs w:val="24"/>
          <w:lang w:val="en-GB"/>
        </w:rPr>
        <w:t xml:space="preserve">. As Krueger and Acebedo state “in the prisoner's dilemma, self-interest clashes with collective interest” (2007, 593). Indeed, in our experimental games, both players will maximize </w:t>
      </w:r>
      <w:r w:rsidR="0058002C" w:rsidRPr="00E62653">
        <w:rPr>
          <w:rFonts w:ascii="Times" w:hAnsi="Times"/>
          <w:noProof/>
          <w:sz w:val="24"/>
          <w:szCs w:val="24"/>
          <w:lang w:val="en-GB"/>
        </w:rPr>
        <w:t xml:space="preserve">the </w:t>
      </w:r>
      <w:r w:rsidRPr="00E62653">
        <w:rPr>
          <w:rFonts w:ascii="Times" w:hAnsi="Times"/>
          <w:noProof/>
          <w:sz w:val="24"/>
          <w:szCs w:val="24"/>
          <w:lang w:val="en-GB"/>
        </w:rPr>
        <w:t>joint payoff</w:t>
      </w:r>
      <w:r w:rsidR="00525666" w:rsidRPr="00E62653">
        <w:rPr>
          <w:rFonts w:ascii="Times" w:hAnsi="Times"/>
          <w:noProof/>
          <w:sz w:val="24"/>
          <w:szCs w:val="24"/>
          <w:lang w:val="en-GB"/>
        </w:rPr>
        <w:t xml:space="preserve"> by collaborating</w:t>
      </w:r>
      <w:r w:rsidRPr="00E62653">
        <w:rPr>
          <w:rFonts w:ascii="Times" w:hAnsi="Times"/>
          <w:noProof/>
          <w:sz w:val="24"/>
          <w:szCs w:val="24"/>
          <w:lang w:val="en-GB"/>
        </w:rPr>
        <w:t>. By designing three different prisoner’s dilemmas, we vary the nature of the information avail</w:t>
      </w:r>
      <w:r w:rsidR="00FD19D0" w:rsidRPr="00E62653">
        <w:rPr>
          <w:rFonts w:ascii="Times" w:hAnsi="Times"/>
          <w:noProof/>
          <w:sz w:val="24"/>
          <w:szCs w:val="24"/>
          <w:lang w:val="en-GB"/>
        </w:rPr>
        <w:t>a</w:t>
      </w:r>
      <w:r w:rsidRPr="00E62653">
        <w:rPr>
          <w:rFonts w:ascii="Times" w:hAnsi="Times"/>
          <w:noProof/>
          <w:sz w:val="24"/>
          <w:szCs w:val="24"/>
          <w:lang w:val="en-GB"/>
        </w:rPr>
        <w:t>ble to each decision-maker.</w:t>
      </w:r>
    </w:p>
    <w:p w14:paraId="7D93CB13" w14:textId="1876AE1B" w:rsidR="006960A4" w:rsidRPr="00E62653" w:rsidRDefault="00B72CC9">
      <w:pPr>
        <w:spacing w:after="0" w:line="480" w:lineRule="auto"/>
        <w:ind w:firstLine="708"/>
        <w:rPr>
          <w:rFonts w:ascii="Times" w:hAnsi="Times"/>
          <w:bCs/>
          <w:sz w:val="24"/>
          <w:szCs w:val="24"/>
          <w:lang w:val="en-GB"/>
        </w:rPr>
      </w:pPr>
      <w:r w:rsidRPr="00E62653">
        <w:rPr>
          <w:rFonts w:ascii="Times" w:hAnsi="Times"/>
          <w:bCs/>
          <w:sz w:val="24"/>
          <w:szCs w:val="24"/>
          <w:lang w:val="en-GB"/>
        </w:rPr>
        <w:t>Specifically, the experimental setting is framed as a two-player Bertrand oligopoly, played over four rounds. Participants submit their decisions contingent on the scenario offered. Participants are asked to act as the c</w:t>
      </w:r>
      <w:r w:rsidR="00525666" w:rsidRPr="00E62653">
        <w:rPr>
          <w:rFonts w:ascii="Times" w:hAnsi="Times"/>
          <w:bCs/>
          <w:sz w:val="24"/>
          <w:szCs w:val="24"/>
          <w:lang w:val="en-GB"/>
        </w:rPr>
        <w:t>hief executives of their organis</w:t>
      </w:r>
      <w:r w:rsidRPr="00E62653">
        <w:rPr>
          <w:rFonts w:ascii="Times" w:hAnsi="Times"/>
          <w:bCs/>
          <w:sz w:val="24"/>
          <w:szCs w:val="24"/>
          <w:lang w:val="en-GB"/>
        </w:rPr>
        <w:t>ation, and to determine the pricing strate</w:t>
      </w:r>
      <w:r w:rsidR="00525666" w:rsidRPr="00E62653">
        <w:rPr>
          <w:rFonts w:ascii="Times" w:hAnsi="Times"/>
          <w:bCs/>
          <w:sz w:val="24"/>
          <w:szCs w:val="24"/>
          <w:lang w:val="en-GB"/>
        </w:rPr>
        <w:t>gy that their organis</w:t>
      </w:r>
      <w:r w:rsidRPr="00E62653">
        <w:rPr>
          <w:rFonts w:ascii="Times" w:hAnsi="Times"/>
          <w:bCs/>
          <w:sz w:val="24"/>
          <w:szCs w:val="24"/>
          <w:lang w:val="en-GB"/>
        </w:rPr>
        <w:t xml:space="preserve">ation will follow during a whole year. In order to do so, participants decide if they want to opt for </w:t>
      </w:r>
      <w:r w:rsidR="006B698B" w:rsidRPr="00E62653">
        <w:rPr>
          <w:rFonts w:ascii="Times" w:hAnsi="Times"/>
          <w:bCs/>
          <w:sz w:val="24"/>
          <w:szCs w:val="24"/>
          <w:lang w:val="en-GB"/>
        </w:rPr>
        <w:t xml:space="preserve">a </w:t>
      </w:r>
      <w:r w:rsidRPr="00E62653">
        <w:rPr>
          <w:rFonts w:ascii="Times" w:hAnsi="Times"/>
          <w:bCs/>
          <w:sz w:val="24"/>
          <w:szCs w:val="24"/>
          <w:lang w:val="en-GB"/>
        </w:rPr>
        <w:t>l</w:t>
      </w:r>
      <w:r w:rsidR="00CA5336" w:rsidRPr="00E62653">
        <w:rPr>
          <w:rFonts w:ascii="Times" w:hAnsi="Times"/>
          <w:bCs/>
          <w:sz w:val="24"/>
          <w:szCs w:val="24"/>
          <w:lang w:val="en-GB"/>
        </w:rPr>
        <w:t>ow-price strategy (competi</w:t>
      </w:r>
      <w:r w:rsidRPr="00E62653">
        <w:rPr>
          <w:rFonts w:ascii="Times" w:hAnsi="Times"/>
          <w:bCs/>
          <w:sz w:val="24"/>
          <w:szCs w:val="24"/>
          <w:lang w:val="en-GB"/>
        </w:rPr>
        <w:t xml:space="preserve">tion) or a high-price strategy (collaboration) four times in </w:t>
      </w:r>
      <w:r w:rsidRPr="00E62653">
        <w:rPr>
          <w:rFonts w:ascii="Times" w:hAnsi="Times"/>
          <w:bCs/>
          <w:sz w:val="24"/>
          <w:szCs w:val="24"/>
          <w:lang w:val="en-GB"/>
        </w:rPr>
        <w:lastRenderedPageBreak/>
        <w:t>a row –</w:t>
      </w:r>
      <w:r w:rsidR="00CA5336" w:rsidRPr="00E62653">
        <w:rPr>
          <w:rFonts w:ascii="Times" w:hAnsi="Times"/>
          <w:bCs/>
          <w:sz w:val="24"/>
          <w:szCs w:val="24"/>
          <w:lang w:val="en-GB"/>
        </w:rPr>
        <w:t xml:space="preserve"> </w:t>
      </w:r>
      <w:r w:rsidRPr="00E62653">
        <w:rPr>
          <w:rFonts w:ascii="Times" w:hAnsi="Times"/>
          <w:bCs/>
          <w:sz w:val="24"/>
          <w:szCs w:val="24"/>
          <w:lang w:val="en-GB"/>
        </w:rPr>
        <w:t>representing four quarters of one year. Table 1 provides the different payoff combinations showed to the part</w:t>
      </w:r>
      <w:r w:rsidR="00AA34C0">
        <w:rPr>
          <w:rFonts w:ascii="Times" w:hAnsi="Times"/>
          <w:bCs/>
          <w:sz w:val="24"/>
          <w:szCs w:val="24"/>
          <w:lang w:val="en-GB"/>
        </w:rPr>
        <w:t>icipants during the experiment.</w:t>
      </w:r>
    </w:p>
    <w:p w14:paraId="29E288BF" w14:textId="77777777" w:rsidR="006960A4" w:rsidRPr="00E62653" w:rsidRDefault="006960A4">
      <w:pPr>
        <w:spacing w:after="0" w:line="480" w:lineRule="auto"/>
        <w:ind w:firstLine="708"/>
        <w:jc w:val="both"/>
        <w:rPr>
          <w:rFonts w:ascii="Times" w:hAnsi="Times"/>
          <w:bCs/>
          <w:sz w:val="24"/>
          <w:szCs w:val="24"/>
          <w:lang w:val="en-GB"/>
        </w:rPr>
      </w:pPr>
    </w:p>
    <w:p w14:paraId="72A4D024" w14:textId="77777777" w:rsidR="006960A4" w:rsidRPr="00E62653" w:rsidRDefault="00B72CC9">
      <w:pPr>
        <w:spacing w:after="0" w:line="480" w:lineRule="auto"/>
        <w:jc w:val="center"/>
        <w:rPr>
          <w:rFonts w:ascii="Times" w:hAnsi="Times"/>
          <w:bCs/>
          <w:sz w:val="24"/>
          <w:szCs w:val="24"/>
          <w:lang w:val="en-GB"/>
        </w:rPr>
      </w:pPr>
      <w:r w:rsidRPr="00E62653">
        <w:rPr>
          <w:rFonts w:ascii="Times" w:hAnsi="Times"/>
          <w:bCs/>
          <w:sz w:val="24"/>
          <w:szCs w:val="24"/>
          <w:lang w:val="en-GB"/>
        </w:rPr>
        <w:t>[INSERT TABLE 1 ABOUT HERE]</w:t>
      </w:r>
    </w:p>
    <w:p w14:paraId="37D1DD3B" w14:textId="77777777" w:rsidR="006960A4" w:rsidRPr="00E62653" w:rsidRDefault="006960A4">
      <w:pPr>
        <w:spacing w:after="0" w:line="480" w:lineRule="auto"/>
        <w:jc w:val="center"/>
        <w:rPr>
          <w:rFonts w:ascii="Times" w:hAnsi="Times"/>
          <w:bCs/>
          <w:sz w:val="24"/>
          <w:szCs w:val="24"/>
          <w:lang w:val="en-GB"/>
        </w:rPr>
      </w:pPr>
    </w:p>
    <w:p w14:paraId="0920E67F" w14:textId="6CF53F0C" w:rsidR="006960A4" w:rsidRPr="00E62653" w:rsidRDefault="00B72CC9">
      <w:pPr>
        <w:spacing w:after="0" w:line="480" w:lineRule="auto"/>
        <w:rPr>
          <w:rFonts w:ascii="Times" w:hAnsi="Times"/>
          <w:bCs/>
          <w:sz w:val="24"/>
          <w:szCs w:val="24"/>
          <w:lang w:val="en-GB"/>
        </w:rPr>
      </w:pPr>
      <w:r w:rsidRPr="00E62653">
        <w:rPr>
          <w:rFonts w:ascii="Times" w:hAnsi="Times"/>
          <w:bCs/>
          <w:sz w:val="24"/>
          <w:szCs w:val="24"/>
          <w:lang w:val="en-GB"/>
        </w:rPr>
        <w:tab/>
        <w:t>In Table 1, organi</w:t>
      </w:r>
      <w:r w:rsidR="006B698B" w:rsidRPr="00E62653">
        <w:rPr>
          <w:rFonts w:ascii="Times" w:hAnsi="Times"/>
          <w:bCs/>
          <w:sz w:val="24"/>
          <w:szCs w:val="24"/>
          <w:lang w:val="en-GB"/>
        </w:rPr>
        <w:t>s</w:t>
      </w:r>
      <w:r w:rsidRPr="00E62653">
        <w:rPr>
          <w:rFonts w:ascii="Times" w:hAnsi="Times"/>
          <w:bCs/>
          <w:sz w:val="24"/>
          <w:szCs w:val="24"/>
          <w:lang w:val="en-GB"/>
        </w:rPr>
        <w:t xml:space="preserve">ation A is run by individual </w:t>
      </w:r>
      <w:proofErr w:type="spellStart"/>
      <w:r w:rsidRPr="00E62653">
        <w:rPr>
          <w:rFonts w:ascii="Times" w:hAnsi="Times"/>
          <w:bCs/>
          <w:i/>
          <w:sz w:val="24"/>
          <w:szCs w:val="24"/>
          <w:lang w:val="en-GB"/>
        </w:rPr>
        <w:t>i</w:t>
      </w:r>
      <w:proofErr w:type="spellEnd"/>
      <w:r w:rsidRPr="00E62653">
        <w:rPr>
          <w:rFonts w:ascii="Times" w:hAnsi="Times"/>
          <w:bCs/>
          <w:sz w:val="24"/>
          <w:szCs w:val="24"/>
          <w:lang w:val="en-GB"/>
        </w:rPr>
        <w:t>, and organi</w:t>
      </w:r>
      <w:r w:rsidR="006B698B" w:rsidRPr="00E62653">
        <w:rPr>
          <w:rFonts w:ascii="Times" w:hAnsi="Times"/>
          <w:bCs/>
          <w:sz w:val="24"/>
          <w:szCs w:val="24"/>
          <w:lang w:val="en-GB"/>
        </w:rPr>
        <w:t>s</w:t>
      </w:r>
      <w:r w:rsidRPr="00E62653">
        <w:rPr>
          <w:rFonts w:ascii="Times" w:hAnsi="Times"/>
          <w:bCs/>
          <w:sz w:val="24"/>
          <w:szCs w:val="24"/>
          <w:lang w:val="en-GB"/>
        </w:rPr>
        <w:t xml:space="preserve">ation B by individual </w:t>
      </w:r>
      <w:r w:rsidRPr="00E62653">
        <w:rPr>
          <w:rFonts w:ascii="Times" w:hAnsi="Times"/>
          <w:bCs/>
          <w:i/>
          <w:sz w:val="24"/>
          <w:szCs w:val="24"/>
          <w:lang w:val="en-GB"/>
        </w:rPr>
        <w:t>j</w:t>
      </w:r>
      <w:r w:rsidRPr="00E62653">
        <w:rPr>
          <w:rFonts w:ascii="Times" w:hAnsi="Times"/>
          <w:bCs/>
          <w:sz w:val="24"/>
          <w:szCs w:val="24"/>
          <w:lang w:val="en-GB"/>
        </w:rPr>
        <w:t xml:space="preserve">. Imagine the case, for example, in which individual </w:t>
      </w:r>
      <w:proofErr w:type="spellStart"/>
      <w:r w:rsidRPr="00E62653">
        <w:rPr>
          <w:rFonts w:ascii="Times" w:hAnsi="Times"/>
          <w:bCs/>
          <w:i/>
          <w:sz w:val="24"/>
          <w:szCs w:val="24"/>
          <w:lang w:val="en-GB"/>
        </w:rPr>
        <w:t>i</w:t>
      </w:r>
      <w:proofErr w:type="spellEnd"/>
      <w:r w:rsidRPr="00E62653">
        <w:rPr>
          <w:rFonts w:ascii="Times" w:hAnsi="Times"/>
          <w:bCs/>
          <w:i/>
          <w:sz w:val="24"/>
          <w:szCs w:val="24"/>
          <w:lang w:val="en-GB"/>
        </w:rPr>
        <w:t xml:space="preserve"> </w:t>
      </w:r>
      <w:r w:rsidRPr="00E62653">
        <w:rPr>
          <w:rFonts w:ascii="Times" w:hAnsi="Times"/>
          <w:bCs/>
          <w:sz w:val="24"/>
          <w:szCs w:val="24"/>
          <w:lang w:val="en-GB"/>
        </w:rPr>
        <w:t xml:space="preserve">decides to collaborate by selecting a high-price strategy. If individual </w:t>
      </w:r>
      <w:r w:rsidRPr="00E62653">
        <w:rPr>
          <w:rFonts w:ascii="Times" w:hAnsi="Times"/>
          <w:bCs/>
          <w:i/>
          <w:sz w:val="24"/>
          <w:szCs w:val="24"/>
          <w:lang w:val="en-GB"/>
        </w:rPr>
        <w:t>j</w:t>
      </w:r>
      <w:r w:rsidRPr="00E62653">
        <w:rPr>
          <w:rFonts w:ascii="Times" w:hAnsi="Times"/>
          <w:bCs/>
          <w:sz w:val="24"/>
          <w:szCs w:val="24"/>
          <w:lang w:val="en-GB"/>
        </w:rPr>
        <w:t xml:space="preserve"> decides to collaborate, </w:t>
      </w:r>
      <w:r w:rsidR="003C37E4" w:rsidRPr="00E62653">
        <w:rPr>
          <w:rFonts w:ascii="Times" w:hAnsi="Times"/>
          <w:bCs/>
          <w:sz w:val="24"/>
          <w:szCs w:val="24"/>
          <w:lang w:val="en-GB"/>
        </w:rPr>
        <w:t xml:space="preserve">too, </w:t>
      </w:r>
      <w:r w:rsidRPr="00E62653">
        <w:rPr>
          <w:rFonts w:ascii="Times" w:hAnsi="Times"/>
          <w:bCs/>
          <w:sz w:val="24"/>
          <w:szCs w:val="24"/>
          <w:lang w:val="en-GB"/>
        </w:rPr>
        <w:t>both</w:t>
      </w:r>
      <w:r w:rsidRPr="00E62653">
        <w:rPr>
          <w:rFonts w:ascii="Times" w:hAnsi="Times"/>
          <w:bCs/>
          <w:i/>
          <w:sz w:val="24"/>
          <w:szCs w:val="24"/>
          <w:lang w:val="en-GB"/>
        </w:rPr>
        <w:t xml:space="preserve"> </w:t>
      </w:r>
      <w:proofErr w:type="spellStart"/>
      <w:proofErr w:type="gramStart"/>
      <w:r w:rsidRPr="00E62653">
        <w:rPr>
          <w:rFonts w:ascii="Times" w:hAnsi="Times"/>
          <w:bCs/>
          <w:i/>
          <w:sz w:val="24"/>
          <w:szCs w:val="24"/>
          <w:lang w:val="en-GB"/>
        </w:rPr>
        <w:t>i</w:t>
      </w:r>
      <w:proofErr w:type="spellEnd"/>
      <w:r w:rsidRPr="00E62653">
        <w:rPr>
          <w:rFonts w:ascii="Times" w:hAnsi="Times"/>
          <w:bCs/>
          <w:sz w:val="24"/>
          <w:szCs w:val="24"/>
          <w:lang w:val="en-GB"/>
        </w:rPr>
        <w:t xml:space="preserve"> and</w:t>
      </w:r>
      <w:r w:rsidRPr="00E62653">
        <w:rPr>
          <w:rFonts w:ascii="Times" w:hAnsi="Times"/>
          <w:bCs/>
          <w:i/>
          <w:sz w:val="24"/>
          <w:szCs w:val="24"/>
          <w:lang w:val="en-GB"/>
        </w:rPr>
        <w:t xml:space="preserve"> j</w:t>
      </w:r>
      <w:proofErr w:type="gramEnd"/>
      <w:r w:rsidRPr="00E62653">
        <w:rPr>
          <w:rFonts w:ascii="Times" w:hAnsi="Times"/>
          <w:bCs/>
          <w:sz w:val="24"/>
          <w:szCs w:val="24"/>
          <w:lang w:val="en-GB"/>
        </w:rPr>
        <w:t xml:space="preserve"> will benefit by earning two hundred thousand Euros for that quarter. However, if individual </w:t>
      </w:r>
      <w:r w:rsidRPr="00E62653">
        <w:rPr>
          <w:rFonts w:ascii="Times" w:hAnsi="Times"/>
          <w:bCs/>
          <w:i/>
          <w:sz w:val="24"/>
          <w:szCs w:val="24"/>
          <w:lang w:val="en-GB"/>
        </w:rPr>
        <w:t>j</w:t>
      </w:r>
      <w:r w:rsidR="003C37E4" w:rsidRPr="00E62653">
        <w:rPr>
          <w:rFonts w:ascii="Times" w:hAnsi="Times"/>
          <w:bCs/>
          <w:sz w:val="24"/>
          <w:szCs w:val="24"/>
          <w:lang w:val="en-GB"/>
        </w:rPr>
        <w:t xml:space="preserve"> decides to compete</w:t>
      </w:r>
      <w:r w:rsidRPr="00E62653">
        <w:rPr>
          <w:rFonts w:ascii="Times" w:hAnsi="Times"/>
          <w:bCs/>
          <w:sz w:val="24"/>
          <w:szCs w:val="24"/>
          <w:lang w:val="en-GB"/>
        </w:rPr>
        <w:t xml:space="preserve">, </w:t>
      </w:r>
      <w:r w:rsidR="00306EAF" w:rsidRPr="00E62653">
        <w:rPr>
          <w:rFonts w:ascii="Times" w:hAnsi="Times"/>
          <w:bCs/>
          <w:sz w:val="24"/>
          <w:szCs w:val="24"/>
          <w:lang w:val="en-GB"/>
        </w:rPr>
        <w:t>organisation</w:t>
      </w:r>
      <w:r w:rsidRPr="00E62653">
        <w:rPr>
          <w:rFonts w:ascii="Times" w:hAnsi="Times"/>
          <w:bCs/>
          <w:sz w:val="24"/>
          <w:szCs w:val="24"/>
          <w:lang w:val="en-GB"/>
        </w:rPr>
        <w:t xml:space="preserve"> A (and hence individual </w:t>
      </w:r>
      <w:proofErr w:type="spellStart"/>
      <w:r w:rsidRPr="00E62653">
        <w:rPr>
          <w:rFonts w:ascii="Times" w:hAnsi="Times"/>
          <w:bCs/>
          <w:i/>
          <w:sz w:val="24"/>
          <w:szCs w:val="24"/>
          <w:lang w:val="en-GB"/>
        </w:rPr>
        <w:t>i</w:t>
      </w:r>
      <w:proofErr w:type="spellEnd"/>
      <w:r w:rsidRPr="00E62653">
        <w:rPr>
          <w:rFonts w:ascii="Times" w:hAnsi="Times"/>
          <w:bCs/>
          <w:sz w:val="24"/>
          <w:szCs w:val="24"/>
          <w:lang w:val="en-GB"/>
        </w:rPr>
        <w:t>) will face a loss of six hundr</w:t>
      </w:r>
      <w:r w:rsidR="00525666" w:rsidRPr="00E62653">
        <w:rPr>
          <w:rFonts w:ascii="Times" w:hAnsi="Times"/>
          <w:bCs/>
          <w:sz w:val="24"/>
          <w:szCs w:val="24"/>
          <w:lang w:val="en-GB"/>
        </w:rPr>
        <w:t>ed thousand Euros whilst organis</w:t>
      </w:r>
      <w:r w:rsidRPr="00E62653">
        <w:rPr>
          <w:rFonts w:ascii="Times" w:hAnsi="Times"/>
          <w:bCs/>
          <w:sz w:val="24"/>
          <w:szCs w:val="24"/>
          <w:lang w:val="en-GB"/>
        </w:rPr>
        <w:t xml:space="preserve">ation B (and hence individual </w:t>
      </w:r>
      <w:r w:rsidRPr="00E62653">
        <w:rPr>
          <w:rFonts w:ascii="Times" w:hAnsi="Times"/>
          <w:bCs/>
          <w:i/>
          <w:sz w:val="24"/>
          <w:szCs w:val="24"/>
          <w:lang w:val="en-GB"/>
        </w:rPr>
        <w:t>j</w:t>
      </w:r>
      <w:r w:rsidRPr="00E62653">
        <w:rPr>
          <w:rFonts w:ascii="Times" w:hAnsi="Times"/>
          <w:bCs/>
          <w:sz w:val="24"/>
          <w:szCs w:val="24"/>
          <w:lang w:val="en-GB"/>
        </w:rPr>
        <w:t>) will receive a profit of six hundred thousand Euros. Table 1’s payoffs</w:t>
      </w:r>
      <w:r w:rsidR="00525666" w:rsidRPr="00E62653">
        <w:rPr>
          <w:rFonts w:ascii="Times" w:hAnsi="Times"/>
          <w:bCs/>
          <w:sz w:val="24"/>
          <w:szCs w:val="24"/>
          <w:lang w:val="en-GB"/>
        </w:rPr>
        <w:t xml:space="preserve"> do</w:t>
      </w:r>
      <w:r w:rsidRPr="00E62653">
        <w:rPr>
          <w:rFonts w:ascii="Times" w:hAnsi="Times"/>
          <w:bCs/>
          <w:sz w:val="24"/>
          <w:szCs w:val="24"/>
          <w:lang w:val="en-GB"/>
        </w:rPr>
        <w:t xml:space="preserve"> reflect the classical payoff matrix proposed for this sort of prisoner’s dilemma games </w:t>
      </w:r>
      <w:r w:rsidRPr="00E62653">
        <w:rPr>
          <w:rFonts w:ascii="Times" w:hAnsi="Times"/>
          <w:bCs/>
          <w:noProof/>
          <w:sz w:val="24"/>
          <w:szCs w:val="24"/>
          <w:lang w:val="en-GB"/>
        </w:rPr>
        <w:t>(Kuhlman and Marshello 1975)</w:t>
      </w:r>
      <w:r w:rsidRPr="00E62653">
        <w:rPr>
          <w:rFonts w:ascii="Times" w:hAnsi="Times"/>
          <w:bCs/>
          <w:sz w:val="24"/>
          <w:szCs w:val="24"/>
          <w:lang w:val="en-GB"/>
        </w:rPr>
        <w:t>.</w:t>
      </w:r>
    </w:p>
    <w:p w14:paraId="4E37433E" w14:textId="061C9BE8" w:rsidR="006960A4" w:rsidRPr="00E62653" w:rsidRDefault="00B72CC9">
      <w:pPr>
        <w:spacing w:after="0" w:line="480" w:lineRule="auto"/>
        <w:ind w:firstLine="708"/>
        <w:rPr>
          <w:rFonts w:ascii="Times" w:hAnsi="Times"/>
          <w:bCs/>
          <w:sz w:val="24"/>
          <w:szCs w:val="24"/>
          <w:lang w:val="en-GB"/>
        </w:rPr>
      </w:pPr>
      <w:r w:rsidRPr="00E62653">
        <w:rPr>
          <w:rFonts w:ascii="Times" w:hAnsi="Times"/>
          <w:bCs/>
          <w:sz w:val="24"/>
          <w:szCs w:val="24"/>
          <w:lang w:val="en-GB"/>
        </w:rPr>
        <w:t>In this study, three versions of the game are implemented. The first version, referred to as Game I, is a simultaneous game in which participants do not know t</w:t>
      </w:r>
      <w:r w:rsidR="00525666" w:rsidRPr="00E62653">
        <w:rPr>
          <w:rFonts w:ascii="Times" w:hAnsi="Times"/>
          <w:bCs/>
          <w:sz w:val="24"/>
          <w:szCs w:val="24"/>
          <w:lang w:val="en-GB"/>
        </w:rPr>
        <w:t>he choices of their counterpart</w:t>
      </w:r>
      <w:r w:rsidRPr="00E62653">
        <w:rPr>
          <w:rFonts w:ascii="Times" w:hAnsi="Times"/>
          <w:bCs/>
          <w:sz w:val="24"/>
          <w:szCs w:val="24"/>
          <w:lang w:val="en-GB"/>
        </w:rPr>
        <w:t>. In this case, each participant has to make four decisions (one for each quarter of the year) without any knowledge of the other player’s (non-) collaborative behavio</w:t>
      </w:r>
      <w:r w:rsidR="00525666" w:rsidRPr="00E62653">
        <w:rPr>
          <w:rFonts w:ascii="Times" w:hAnsi="Times"/>
          <w:bCs/>
          <w:sz w:val="24"/>
          <w:szCs w:val="24"/>
          <w:lang w:val="en-GB"/>
        </w:rPr>
        <w:t xml:space="preserve">ur. </w:t>
      </w:r>
      <w:r w:rsidRPr="00E62653">
        <w:rPr>
          <w:rFonts w:ascii="Times" w:hAnsi="Times"/>
          <w:bCs/>
          <w:sz w:val="24"/>
          <w:szCs w:val="24"/>
          <w:lang w:val="en-GB"/>
        </w:rPr>
        <w:t>Games II and III</w:t>
      </w:r>
      <w:r w:rsidR="003C37E4" w:rsidRPr="00E62653">
        <w:rPr>
          <w:rFonts w:ascii="Times" w:hAnsi="Times"/>
          <w:bCs/>
          <w:sz w:val="24"/>
          <w:szCs w:val="24"/>
          <w:lang w:val="en-GB"/>
        </w:rPr>
        <w:t xml:space="preserve"> </w:t>
      </w:r>
      <w:r w:rsidRPr="00E62653">
        <w:rPr>
          <w:rFonts w:ascii="Times" w:hAnsi="Times"/>
          <w:bCs/>
          <w:sz w:val="24"/>
          <w:szCs w:val="24"/>
          <w:lang w:val="en-GB"/>
        </w:rPr>
        <w:t>are two sequential games with</w:t>
      </w:r>
      <w:r w:rsidR="003C37E4" w:rsidRPr="00E62653">
        <w:rPr>
          <w:rFonts w:ascii="Times" w:hAnsi="Times"/>
          <w:bCs/>
          <w:sz w:val="24"/>
          <w:szCs w:val="24"/>
          <w:lang w:val="en-GB"/>
        </w:rPr>
        <w:t xml:space="preserve"> the participant as</w:t>
      </w:r>
      <w:r w:rsidRPr="00E62653">
        <w:rPr>
          <w:rFonts w:ascii="Times" w:hAnsi="Times"/>
          <w:bCs/>
          <w:sz w:val="24"/>
          <w:szCs w:val="24"/>
          <w:lang w:val="en-GB"/>
        </w:rPr>
        <w:t xml:space="preserve"> a first and second mover</w:t>
      </w:r>
      <w:r w:rsidR="00525666" w:rsidRPr="00E62653">
        <w:rPr>
          <w:rFonts w:ascii="Times" w:hAnsi="Times"/>
          <w:bCs/>
          <w:sz w:val="24"/>
          <w:szCs w:val="24"/>
          <w:lang w:val="en-GB"/>
        </w:rPr>
        <w:t>, respectively</w:t>
      </w:r>
      <w:r w:rsidR="003C37E4" w:rsidRPr="00E62653">
        <w:rPr>
          <w:rFonts w:ascii="Times" w:hAnsi="Times"/>
          <w:bCs/>
          <w:sz w:val="24"/>
          <w:szCs w:val="24"/>
          <w:lang w:val="en-GB"/>
        </w:rPr>
        <w:t>. When the</w:t>
      </w:r>
      <w:r w:rsidRPr="00E62653">
        <w:rPr>
          <w:rFonts w:ascii="Times" w:hAnsi="Times"/>
          <w:bCs/>
          <w:sz w:val="24"/>
          <w:szCs w:val="24"/>
          <w:lang w:val="en-GB"/>
        </w:rPr>
        <w:t xml:space="preserve"> participant is the second mover, s/he is presented with both possible choices made by her or his partner: the counterpart has opted to </w:t>
      </w:r>
      <w:r w:rsidR="003C37E4" w:rsidRPr="00E62653">
        <w:rPr>
          <w:rFonts w:ascii="Times" w:hAnsi="Times"/>
          <w:bCs/>
          <w:sz w:val="24"/>
          <w:szCs w:val="24"/>
          <w:lang w:val="en-GB"/>
        </w:rPr>
        <w:t xml:space="preserve">either </w:t>
      </w:r>
      <w:r w:rsidRPr="00E62653">
        <w:rPr>
          <w:rFonts w:ascii="Times" w:hAnsi="Times"/>
          <w:bCs/>
          <w:sz w:val="24"/>
          <w:szCs w:val="24"/>
          <w:lang w:val="en-GB"/>
        </w:rPr>
        <w:t>co</w:t>
      </w:r>
      <w:r w:rsidR="003C37E4" w:rsidRPr="00E62653">
        <w:rPr>
          <w:rFonts w:ascii="Times" w:hAnsi="Times"/>
          <w:bCs/>
          <w:sz w:val="24"/>
          <w:szCs w:val="24"/>
          <w:lang w:val="en-GB"/>
        </w:rPr>
        <w:t>llaborate (Game II) or to compete</w:t>
      </w:r>
      <w:r w:rsidRPr="00E62653">
        <w:rPr>
          <w:rFonts w:ascii="Times" w:hAnsi="Times"/>
          <w:bCs/>
          <w:sz w:val="24"/>
          <w:szCs w:val="24"/>
          <w:lang w:val="en-GB"/>
        </w:rPr>
        <w:t xml:space="preserve"> (Game III) throughout all rounds of the game. Hence, in these sequential versions, each subject has to select, again, four decisions per year for all 16 possible decisions of the first mover. Thus, this experimental design does not consider collaboration as a binary </w:t>
      </w:r>
      <w:r w:rsidRPr="00E62653">
        <w:rPr>
          <w:rFonts w:ascii="Times" w:hAnsi="Times"/>
          <w:bCs/>
          <w:sz w:val="24"/>
          <w:szCs w:val="24"/>
          <w:lang w:val="en-GB"/>
        </w:rPr>
        <w:lastRenderedPageBreak/>
        <w:t xml:space="preserve">choice – to collaborate or not to collaborate – from the second mover’s perspective, but instead offers participants the option to decide </w:t>
      </w:r>
      <w:r w:rsidR="006C1F46" w:rsidRPr="00E62653">
        <w:rPr>
          <w:rFonts w:ascii="Times" w:hAnsi="Times"/>
          <w:bCs/>
          <w:sz w:val="24"/>
          <w:szCs w:val="24"/>
          <w:lang w:val="en-GB"/>
        </w:rPr>
        <w:t>on</w:t>
      </w:r>
      <w:r w:rsidRPr="00E62653">
        <w:rPr>
          <w:rFonts w:ascii="Times" w:hAnsi="Times"/>
          <w:bCs/>
          <w:sz w:val="24"/>
          <w:szCs w:val="24"/>
          <w:lang w:val="en-GB"/>
        </w:rPr>
        <w:t xml:space="preserve"> the degree of (non-) collaboration. In so doing, </w:t>
      </w:r>
      <w:r w:rsidR="000A3A46" w:rsidRPr="00E62653">
        <w:rPr>
          <w:rFonts w:ascii="Times" w:hAnsi="Times"/>
          <w:bCs/>
          <w:sz w:val="24"/>
          <w:szCs w:val="24"/>
          <w:lang w:val="en-GB"/>
        </w:rPr>
        <w:t xml:space="preserve">we follow previous studies showing how the information </w:t>
      </w:r>
      <w:r w:rsidR="003C37E4" w:rsidRPr="00E62653">
        <w:rPr>
          <w:rFonts w:ascii="Times" w:hAnsi="Times"/>
          <w:bCs/>
          <w:sz w:val="24"/>
          <w:szCs w:val="24"/>
          <w:lang w:val="en-GB"/>
        </w:rPr>
        <w:t>about the partner’s behavio</w:t>
      </w:r>
      <w:r w:rsidR="00525666" w:rsidRPr="00E62653">
        <w:rPr>
          <w:rFonts w:ascii="Times" w:hAnsi="Times"/>
          <w:bCs/>
          <w:sz w:val="24"/>
          <w:szCs w:val="24"/>
          <w:lang w:val="en-GB"/>
        </w:rPr>
        <w:t>u</w:t>
      </w:r>
      <w:r w:rsidR="003C37E4" w:rsidRPr="00E62653">
        <w:rPr>
          <w:rFonts w:ascii="Times" w:hAnsi="Times"/>
          <w:bCs/>
          <w:sz w:val="24"/>
          <w:szCs w:val="24"/>
          <w:lang w:val="en-GB"/>
        </w:rPr>
        <w:t>r gears</w:t>
      </w:r>
      <w:r w:rsidR="00525666" w:rsidRPr="00E62653">
        <w:rPr>
          <w:rFonts w:ascii="Times" w:hAnsi="Times"/>
          <w:bCs/>
          <w:sz w:val="24"/>
          <w:szCs w:val="24"/>
          <w:lang w:val="en-GB"/>
        </w:rPr>
        <w:t xml:space="preserve"> decision-making</w:t>
      </w:r>
      <w:r w:rsidR="000A3A46" w:rsidRPr="00E62653">
        <w:rPr>
          <w:rFonts w:ascii="Times" w:hAnsi="Times"/>
          <w:bCs/>
          <w:sz w:val="24"/>
          <w:szCs w:val="24"/>
          <w:lang w:val="en-GB"/>
        </w:rPr>
        <w:t xml:space="preserve"> </w:t>
      </w:r>
      <w:r w:rsidR="002C5E64" w:rsidRPr="00E62653">
        <w:rPr>
          <w:rFonts w:ascii="Times" w:hAnsi="Times"/>
          <w:bCs/>
          <w:sz w:val="24"/>
          <w:szCs w:val="24"/>
          <w:lang w:val="en-GB"/>
        </w:rPr>
        <w:t>toward collaboration</w:t>
      </w:r>
      <w:r w:rsidR="003C37E4" w:rsidRPr="00E62653">
        <w:rPr>
          <w:rFonts w:ascii="Times" w:hAnsi="Times"/>
          <w:bCs/>
          <w:sz w:val="24"/>
          <w:szCs w:val="24"/>
          <w:lang w:val="en-GB"/>
        </w:rPr>
        <w:t xml:space="preserve"> or competition (see, for instance, Rand</w:t>
      </w:r>
      <w:r w:rsidR="000A3A46" w:rsidRPr="00E62653">
        <w:rPr>
          <w:rFonts w:ascii="Times" w:hAnsi="Times"/>
          <w:bCs/>
          <w:sz w:val="24"/>
          <w:szCs w:val="24"/>
          <w:lang w:val="en-GB"/>
        </w:rPr>
        <w:t xml:space="preserve"> et</w:t>
      </w:r>
      <w:r w:rsidR="003C37E4" w:rsidRPr="00E62653">
        <w:rPr>
          <w:rFonts w:ascii="Times" w:hAnsi="Times"/>
          <w:bCs/>
          <w:sz w:val="24"/>
          <w:szCs w:val="24"/>
          <w:lang w:val="en-GB"/>
        </w:rPr>
        <w:t xml:space="preserve"> al.</w:t>
      </w:r>
      <w:r w:rsidR="00AA34C0">
        <w:rPr>
          <w:rFonts w:ascii="Times" w:hAnsi="Times"/>
          <w:bCs/>
          <w:sz w:val="24"/>
          <w:szCs w:val="24"/>
          <w:lang w:val="en-GB"/>
        </w:rPr>
        <w:t xml:space="preserve"> 2009).</w:t>
      </w:r>
    </w:p>
    <w:p w14:paraId="770797E4" w14:textId="77777777" w:rsidR="000B5F3F" w:rsidRPr="00E62653" w:rsidRDefault="000B5F3F">
      <w:pPr>
        <w:spacing w:after="0" w:line="480" w:lineRule="auto"/>
        <w:rPr>
          <w:rFonts w:ascii="Times" w:hAnsi="Times"/>
          <w:b/>
          <w:noProof/>
          <w:sz w:val="24"/>
          <w:szCs w:val="24"/>
          <w:lang w:val="en-GB"/>
        </w:rPr>
      </w:pPr>
    </w:p>
    <w:p w14:paraId="7058196F" w14:textId="77777777" w:rsidR="006960A4" w:rsidRPr="00E62653" w:rsidRDefault="00B72CC9">
      <w:pPr>
        <w:spacing w:after="0" w:line="480" w:lineRule="auto"/>
        <w:rPr>
          <w:rFonts w:ascii="Times" w:hAnsi="Times"/>
          <w:b/>
          <w:noProof/>
          <w:sz w:val="24"/>
          <w:szCs w:val="24"/>
          <w:lang w:val="en-GB"/>
        </w:rPr>
      </w:pPr>
      <w:r w:rsidRPr="00E62653">
        <w:rPr>
          <w:rFonts w:ascii="Times" w:hAnsi="Times"/>
          <w:b/>
          <w:noProof/>
          <w:sz w:val="24"/>
          <w:szCs w:val="24"/>
          <w:lang w:val="en-GB"/>
        </w:rPr>
        <w:t>Three Hypotheses</w:t>
      </w:r>
    </w:p>
    <w:p w14:paraId="40CE1096" w14:textId="63D37C66" w:rsidR="006960A4" w:rsidRPr="005A25A8" w:rsidRDefault="00B72CC9" w:rsidP="005A25A8">
      <w:pPr>
        <w:widowControl w:val="0"/>
        <w:autoSpaceDE w:val="0"/>
        <w:autoSpaceDN w:val="0"/>
        <w:adjustRightInd w:val="0"/>
        <w:spacing w:after="240" w:line="480" w:lineRule="auto"/>
        <w:rPr>
          <w:rFonts w:ascii="Times" w:hAnsi="Times"/>
          <w:noProof/>
          <w:sz w:val="24"/>
          <w:szCs w:val="24"/>
          <w:lang w:val="en-GB"/>
        </w:rPr>
      </w:pPr>
      <w:r w:rsidRPr="00E62653">
        <w:rPr>
          <w:rFonts w:ascii="Times" w:hAnsi="Times"/>
          <w:noProof/>
          <w:sz w:val="24"/>
          <w:szCs w:val="24"/>
          <w:lang w:val="en-GB"/>
        </w:rPr>
        <w:t>Our first hypothesis considers those cases in which individuals decide whether to co</w:t>
      </w:r>
      <w:r w:rsidR="002C5E64" w:rsidRPr="00E62653">
        <w:rPr>
          <w:rFonts w:ascii="Times" w:hAnsi="Times"/>
          <w:noProof/>
          <w:sz w:val="24"/>
          <w:szCs w:val="24"/>
          <w:lang w:val="en-GB"/>
        </w:rPr>
        <w:t>llaborate or compete</w:t>
      </w:r>
      <w:r w:rsidRPr="00E62653">
        <w:rPr>
          <w:rFonts w:ascii="Times" w:hAnsi="Times"/>
          <w:noProof/>
          <w:sz w:val="24"/>
          <w:szCs w:val="24"/>
          <w:lang w:val="en-GB"/>
        </w:rPr>
        <w:t xml:space="preserve"> without knowing the decision of their counterparts (Game I)</w:t>
      </w:r>
      <w:r w:rsidR="002C5E64" w:rsidRPr="00E62653">
        <w:rPr>
          <w:rFonts w:ascii="Times" w:hAnsi="Times"/>
          <w:noProof/>
          <w:sz w:val="24"/>
          <w:szCs w:val="24"/>
          <w:lang w:val="en-GB"/>
        </w:rPr>
        <w:t>. Hence, the focal decision-maker</w:t>
      </w:r>
      <w:r w:rsidRPr="00E62653">
        <w:rPr>
          <w:rFonts w:ascii="Times" w:hAnsi="Times"/>
          <w:noProof/>
          <w:sz w:val="24"/>
          <w:szCs w:val="24"/>
          <w:lang w:val="en-GB"/>
        </w:rPr>
        <w:t xml:space="preserve"> do</w:t>
      </w:r>
      <w:r w:rsidR="002C5E64" w:rsidRPr="00E62653">
        <w:rPr>
          <w:rFonts w:ascii="Times" w:hAnsi="Times"/>
          <w:noProof/>
          <w:sz w:val="24"/>
          <w:szCs w:val="24"/>
          <w:lang w:val="en-GB"/>
        </w:rPr>
        <w:t>es</w:t>
      </w:r>
      <w:r w:rsidRPr="00E62653">
        <w:rPr>
          <w:rFonts w:ascii="Times" w:hAnsi="Times"/>
          <w:noProof/>
          <w:sz w:val="24"/>
          <w:szCs w:val="24"/>
          <w:lang w:val="en-GB"/>
        </w:rPr>
        <w:t xml:space="preserve"> not know </w:t>
      </w:r>
      <w:r w:rsidR="002C5E64" w:rsidRPr="00E62653">
        <w:rPr>
          <w:rFonts w:ascii="Times" w:hAnsi="Times"/>
          <w:noProof/>
          <w:sz w:val="24"/>
          <w:szCs w:val="24"/>
          <w:lang w:val="en-GB"/>
        </w:rPr>
        <w:t>whether or not her or his counterpart will collaborate or compete</w:t>
      </w:r>
      <w:r w:rsidRPr="00E62653">
        <w:rPr>
          <w:rFonts w:ascii="Times" w:hAnsi="Times"/>
          <w:noProof/>
          <w:sz w:val="24"/>
          <w:szCs w:val="24"/>
          <w:lang w:val="en-GB"/>
        </w:rPr>
        <w:t xml:space="preserve">. When discussing the effects of PSM, Perry and Hondeghem (2008, 3) </w:t>
      </w:r>
      <w:r w:rsidR="002C5E64" w:rsidRPr="00E62653">
        <w:rPr>
          <w:rFonts w:ascii="Times" w:hAnsi="Times"/>
          <w:noProof/>
          <w:sz w:val="24"/>
          <w:szCs w:val="24"/>
          <w:lang w:val="en-GB"/>
        </w:rPr>
        <w:t>claim</w:t>
      </w:r>
      <w:r w:rsidRPr="00E62653">
        <w:rPr>
          <w:rFonts w:ascii="Times" w:hAnsi="Times"/>
          <w:noProof/>
          <w:sz w:val="24"/>
          <w:szCs w:val="24"/>
          <w:lang w:val="en-GB"/>
        </w:rPr>
        <w:t xml:space="preserve"> that high-PSM individuals will aim “to do good for others and shape the well-being of the society</w:t>
      </w:r>
      <w:r w:rsidR="002C5E64" w:rsidRPr="00E62653">
        <w:rPr>
          <w:rFonts w:ascii="Times" w:hAnsi="Times"/>
          <w:noProof/>
          <w:sz w:val="24"/>
          <w:szCs w:val="24"/>
          <w:lang w:val="en-GB"/>
        </w:rPr>
        <w:t>.</w:t>
      </w:r>
      <w:r w:rsidRPr="00E62653">
        <w:rPr>
          <w:rFonts w:ascii="Times" w:hAnsi="Times"/>
          <w:noProof/>
          <w:sz w:val="24"/>
          <w:szCs w:val="24"/>
          <w:lang w:val="en-GB"/>
        </w:rPr>
        <w:t xml:space="preserve">” Accordingly, we hypothesize that </w:t>
      </w:r>
      <w:r w:rsidR="002C5E64" w:rsidRPr="00E62653">
        <w:rPr>
          <w:rFonts w:ascii="Times" w:hAnsi="Times"/>
          <w:noProof/>
          <w:sz w:val="24"/>
          <w:szCs w:val="24"/>
          <w:lang w:val="en-GB"/>
        </w:rPr>
        <w:t>high-PSM individuals are</w:t>
      </w:r>
      <w:r w:rsidRPr="00E62653">
        <w:rPr>
          <w:rFonts w:ascii="Times" w:hAnsi="Times"/>
          <w:noProof/>
          <w:sz w:val="24"/>
          <w:szCs w:val="24"/>
          <w:lang w:val="en-GB"/>
        </w:rPr>
        <w:t xml:space="preserve"> more likely to display collaborative rather than non-collaborative behavio</w:t>
      </w:r>
      <w:r w:rsidR="002C5E64" w:rsidRPr="00E62653">
        <w:rPr>
          <w:rFonts w:ascii="Times" w:hAnsi="Times"/>
          <w:noProof/>
          <w:sz w:val="24"/>
          <w:szCs w:val="24"/>
          <w:lang w:val="en-GB"/>
        </w:rPr>
        <w:t>u</w:t>
      </w:r>
      <w:r w:rsidRPr="00E62653">
        <w:rPr>
          <w:rFonts w:ascii="Times" w:hAnsi="Times"/>
          <w:noProof/>
          <w:sz w:val="24"/>
          <w:szCs w:val="24"/>
          <w:lang w:val="en-GB"/>
        </w:rPr>
        <w:t xml:space="preserve">r. After all, when they choose to collaborate, </w:t>
      </w:r>
      <w:r w:rsidR="002C5E64" w:rsidRPr="00E62653">
        <w:rPr>
          <w:rFonts w:ascii="Times" w:hAnsi="Times"/>
          <w:noProof/>
          <w:sz w:val="24"/>
          <w:szCs w:val="24"/>
          <w:lang w:val="en-GB"/>
        </w:rPr>
        <w:t>they signal to</w:t>
      </w:r>
      <w:r w:rsidRPr="00E62653">
        <w:rPr>
          <w:rFonts w:ascii="Times" w:hAnsi="Times"/>
          <w:noProof/>
          <w:sz w:val="24"/>
          <w:szCs w:val="24"/>
          <w:lang w:val="en-GB"/>
        </w:rPr>
        <w:t xml:space="preserve"> the other individual </w:t>
      </w:r>
      <w:r w:rsidR="002C5E64" w:rsidRPr="00E62653">
        <w:rPr>
          <w:rFonts w:ascii="Times" w:hAnsi="Times"/>
          <w:noProof/>
          <w:sz w:val="24"/>
          <w:szCs w:val="24"/>
          <w:lang w:val="en-GB"/>
        </w:rPr>
        <w:t>that s/he can profitably decide to</w:t>
      </w:r>
      <w:r w:rsidRPr="00E62653">
        <w:rPr>
          <w:rFonts w:ascii="Times" w:hAnsi="Times"/>
          <w:noProof/>
          <w:sz w:val="24"/>
          <w:szCs w:val="24"/>
          <w:lang w:val="en-GB"/>
        </w:rPr>
        <w:t xml:space="preserve"> collaborate, too. In that case, both parties will benefit from the decision. By collaborating, they bring benefit to the collective, instead of maximizing their individual benefit. </w:t>
      </w:r>
      <w:r w:rsidR="00E345BF" w:rsidRPr="00E62653">
        <w:rPr>
          <w:rFonts w:ascii="Times" w:hAnsi="Times"/>
          <w:noProof/>
          <w:sz w:val="24"/>
          <w:szCs w:val="24"/>
          <w:lang w:val="en-GB"/>
        </w:rPr>
        <w:t xml:space="preserve">Thus, we </w:t>
      </w:r>
      <w:r w:rsidR="006C1F46" w:rsidRPr="00E62653">
        <w:rPr>
          <w:rFonts w:ascii="Times" w:hAnsi="Times"/>
          <w:noProof/>
          <w:sz w:val="24"/>
          <w:szCs w:val="24"/>
          <w:lang w:val="en-GB"/>
        </w:rPr>
        <w:t>hypothesise</w:t>
      </w:r>
      <w:r w:rsidR="00E345BF" w:rsidRPr="00E62653">
        <w:rPr>
          <w:rFonts w:ascii="Times" w:hAnsi="Times"/>
          <w:noProof/>
          <w:sz w:val="24"/>
          <w:szCs w:val="24"/>
          <w:lang w:val="en-GB"/>
        </w:rPr>
        <w:t xml:space="preserve"> that individuals with high levels of PSM will opt for collaborative behaviour even if they do not know what the other</w:t>
      </w:r>
      <w:r w:rsidR="003C76DB" w:rsidRPr="00E62653">
        <w:rPr>
          <w:rFonts w:ascii="Times" w:hAnsi="Times"/>
          <w:noProof/>
          <w:sz w:val="24"/>
          <w:szCs w:val="24"/>
          <w:lang w:val="en-GB"/>
        </w:rPr>
        <w:t xml:space="preserve"> players will opt for.</w:t>
      </w:r>
    </w:p>
    <w:p w14:paraId="3C5F1040" w14:textId="77777777" w:rsidR="006960A4" w:rsidRPr="00E62653" w:rsidRDefault="00B72CC9">
      <w:pPr>
        <w:spacing w:after="0" w:line="480" w:lineRule="auto"/>
        <w:ind w:left="567"/>
        <w:rPr>
          <w:rFonts w:ascii="Times" w:hAnsi="Times"/>
          <w:i/>
          <w:noProof/>
          <w:sz w:val="24"/>
          <w:szCs w:val="24"/>
          <w:lang w:val="en-GB"/>
        </w:rPr>
      </w:pPr>
      <w:r w:rsidRPr="00E62653">
        <w:rPr>
          <w:rFonts w:ascii="Times" w:hAnsi="Times"/>
          <w:i/>
          <w:noProof/>
          <w:sz w:val="24"/>
          <w:szCs w:val="24"/>
          <w:u w:val="single"/>
          <w:lang w:val="en-GB"/>
        </w:rPr>
        <w:t>Hypothesis 1</w:t>
      </w:r>
      <w:r w:rsidRPr="00E62653">
        <w:rPr>
          <w:rFonts w:ascii="Times" w:hAnsi="Times"/>
          <w:i/>
          <w:noProof/>
          <w:sz w:val="24"/>
          <w:szCs w:val="24"/>
          <w:lang w:val="en-GB"/>
        </w:rPr>
        <w:t>: PSM is positively associated with collaborative behavio</w:t>
      </w:r>
      <w:r w:rsidR="005A7564" w:rsidRPr="00E62653">
        <w:rPr>
          <w:rFonts w:ascii="Times" w:hAnsi="Times"/>
          <w:i/>
          <w:noProof/>
          <w:sz w:val="24"/>
          <w:szCs w:val="24"/>
          <w:lang w:val="en-GB"/>
        </w:rPr>
        <w:t>u</w:t>
      </w:r>
      <w:r w:rsidRPr="00E62653">
        <w:rPr>
          <w:rFonts w:ascii="Times" w:hAnsi="Times"/>
          <w:i/>
          <w:noProof/>
          <w:sz w:val="24"/>
          <w:szCs w:val="24"/>
          <w:lang w:val="en-GB"/>
        </w:rPr>
        <w:t>r when the decision-maker does not know wether her or his counterpart will decide to collaborate or not.</w:t>
      </w:r>
    </w:p>
    <w:p w14:paraId="25FF4536" w14:textId="77777777" w:rsidR="006960A4" w:rsidRPr="00E62653" w:rsidRDefault="006960A4">
      <w:pPr>
        <w:spacing w:after="0" w:line="480" w:lineRule="auto"/>
        <w:ind w:firstLine="567"/>
        <w:jc w:val="both"/>
        <w:rPr>
          <w:rFonts w:ascii="Times" w:hAnsi="Times"/>
          <w:noProof/>
          <w:sz w:val="24"/>
          <w:szCs w:val="24"/>
          <w:lang w:val="en-GB"/>
        </w:rPr>
      </w:pPr>
    </w:p>
    <w:p w14:paraId="529662EB" w14:textId="435837CF" w:rsidR="006960A4" w:rsidRPr="00E62653" w:rsidRDefault="00B72CC9" w:rsidP="005A25A8">
      <w:pPr>
        <w:spacing w:after="0" w:line="480" w:lineRule="auto"/>
        <w:ind w:firstLine="567"/>
        <w:rPr>
          <w:rFonts w:ascii="Times" w:hAnsi="Times"/>
          <w:noProof/>
          <w:sz w:val="24"/>
          <w:szCs w:val="24"/>
          <w:lang w:val="en-GB"/>
        </w:rPr>
      </w:pPr>
      <w:r w:rsidRPr="00E62653">
        <w:rPr>
          <w:rFonts w:ascii="Times" w:hAnsi="Times"/>
          <w:noProof/>
          <w:sz w:val="24"/>
          <w:szCs w:val="24"/>
          <w:lang w:val="en-GB"/>
        </w:rPr>
        <w:lastRenderedPageBreak/>
        <w:t>The secon</w:t>
      </w:r>
      <w:r w:rsidR="005A7564" w:rsidRPr="00E62653">
        <w:rPr>
          <w:rFonts w:ascii="Times" w:hAnsi="Times"/>
          <w:noProof/>
          <w:sz w:val="24"/>
          <w:szCs w:val="24"/>
          <w:lang w:val="en-GB"/>
        </w:rPr>
        <w:t>d hypothesis deals with Game II</w:t>
      </w:r>
      <w:r w:rsidRPr="00E62653">
        <w:rPr>
          <w:rFonts w:ascii="Times" w:hAnsi="Times"/>
          <w:noProof/>
          <w:sz w:val="24"/>
          <w:szCs w:val="24"/>
          <w:lang w:val="en-GB"/>
        </w:rPr>
        <w:t xml:space="preserve"> in which we frame the decision to collaborate</w:t>
      </w:r>
      <w:r w:rsidR="002C5E64" w:rsidRPr="00E62653">
        <w:rPr>
          <w:rFonts w:ascii="Times" w:hAnsi="Times"/>
          <w:noProof/>
          <w:sz w:val="24"/>
          <w:szCs w:val="24"/>
          <w:lang w:val="en-GB"/>
        </w:rPr>
        <w:t xml:space="preserve"> or compete</w:t>
      </w:r>
      <w:r w:rsidRPr="00E62653">
        <w:rPr>
          <w:rFonts w:ascii="Times" w:hAnsi="Times"/>
          <w:noProof/>
          <w:sz w:val="24"/>
          <w:szCs w:val="24"/>
          <w:lang w:val="en-GB"/>
        </w:rPr>
        <w:t xml:space="preserve"> by informing individuals that their partner has already opted for the co</w:t>
      </w:r>
      <w:r w:rsidR="009157DF" w:rsidRPr="00E62653">
        <w:rPr>
          <w:rFonts w:ascii="Times" w:hAnsi="Times"/>
          <w:noProof/>
          <w:sz w:val="24"/>
          <w:szCs w:val="24"/>
          <w:lang w:val="en-GB"/>
        </w:rPr>
        <w:t>llaboration</w:t>
      </w:r>
      <w:r w:rsidR="005A7564" w:rsidRPr="00E62653">
        <w:rPr>
          <w:rFonts w:ascii="Times" w:hAnsi="Times"/>
          <w:noProof/>
          <w:sz w:val="24"/>
          <w:szCs w:val="24"/>
          <w:lang w:val="en-GB"/>
        </w:rPr>
        <w:t xml:space="preserve"> option</w:t>
      </w:r>
      <w:r w:rsidRPr="00E62653">
        <w:rPr>
          <w:rFonts w:ascii="Times" w:hAnsi="Times"/>
          <w:noProof/>
          <w:sz w:val="24"/>
          <w:szCs w:val="24"/>
          <w:lang w:val="en-GB"/>
        </w:rPr>
        <w:t>. Then, participants know that if they decide not to collaborate, they will maximize their individual payoffs, whilst their counte</w:t>
      </w:r>
      <w:r w:rsidR="002C5E64" w:rsidRPr="00E62653">
        <w:rPr>
          <w:rFonts w:ascii="Times" w:hAnsi="Times"/>
          <w:noProof/>
          <w:sz w:val="24"/>
          <w:szCs w:val="24"/>
          <w:lang w:val="en-GB"/>
        </w:rPr>
        <w:t>r</w:t>
      </w:r>
      <w:r w:rsidRPr="00E62653">
        <w:rPr>
          <w:rFonts w:ascii="Times" w:hAnsi="Times"/>
          <w:noProof/>
          <w:sz w:val="24"/>
          <w:szCs w:val="24"/>
          <w:lang w:val="en-GB"/>
        </w:rPr>
        <w:t>parts will receive a negative payoff. If, instead, they opt for co</w:t>
      </w:r>
      <w:r w:rsidR="009157DF" w:rsidRPr="00E62653">
        <w:rPr>
          <w:rFonts w:ascii="Times" w:hAnsi="Times"/>
          <w:noProof/>
          <w:sz w:val="24"/>
          <w:szCs w:val="24"/>
          <w:lang w:val="en-GB"/>
        </w:rPr>
        <w:t>llaboration</w:t>
      </w:r>
      <w:r w:rsidRPr="00E62653">
        <w:rPr>
          <w:rFonts w:ascii="Times" w:hAnsi="Times"/>
          <w:noProof/>
          <w:sz w:val="24"/>
          <w:szCs w:val="24"/>
          <w:lang w:val="en-GB"/>
        </w:rPr>
        <w:t xml:space="preserve">, both will receive a positive payoff, albeit smaller than the self-interested maximum. </w:t>
      </w:r>
      <w:r w:rsidR="00E345BF" w:rsidRPr="00E62653">
        <w:rPr>
          <w:rFonts w:ascii="Times" w:hAnsi="Times"/>
          <w:noProof/>
          <w:sz w:val="24"/>
          <w:szCs w:val="24"/>
          <w:lang w:val="en-GB"/>
        </w:rPr>
        <w:t>In this scenario</w:t>
      </w:r>
      <w:r w:rsidR="00BD25B4" w:rsidRPr="00E62653">
        <w:rPr>
          <w:rFonts w:ascii="Times" w:hAnsi="Times"/>
          <w:noProof/>
          <w:sz w:val="24"/>
          <w:szCs w:val="24"/>
          <w:lang w:val="en-GB"/>
        </w:rPr>
        <w:t>,</w:t>
      </w:r>
      <w:r w:rsidR="00E345BF" w:rsidRPr="00E62653">
        <w:rPr>
          <w:rFonts w:ascii="Times" w:hAnsi="Times"/>
          <w:noProof/>
          <w:sz w:val="24"/>
          <w:szCs w:val="24"/>
          <w:lang w:val="en-GB"/>
        </w:rPr>
        <w:t xml:space="preserve"> individuals have a clear setting </w:t>
      </w:r>
      <w:r w:rsidR="00E371EB" w:rsidRPr="00E62653">
        <w:rPr>
          <w:rFonts w:ascii="Times" w:hAnsi="Times"/>
          <w:noProof/>
          <w:sz w:val="24"/>
          <w:szCs w:val="24"/>
          <w:lang w:val="en-GB"/>
        </w:rPr>
        <w:t>for</w:t>
      </w:r>
      <w:r w:rsidR="00E345BF" w:rsidRPr="00E62653">
        <w:rPr>
          <w:rFonts w:ascii="Times" w:hAnsi="Times"/>
          <w:noProof/>
          <w:sz w:val="24"/>
          <w:szCs w:val="24"/>
          <w:lang w:val="en-GB"/>
        </w:rPr>
        <w:t xml:space="preserve"> maximizing their benefits at the expenses of the other’s, or deciding to collaborate with their counterparts to share all the benefits. </w:t>
      </w:r>
      <w:r w:rsidRPr="00E62653">
        <w:rPr>
          <w:rFonts w:ascii="Times" w:hAnsi="Times"/>
          <w:noProof/>
          <w:sz w:val="24"/>
          <w:szCs w:val="24"/>
          <w:lang w:val="en-GB"/>
        </w:rPr>
        <w:t>This mirrors, in a nutshell, the option to maximize individual self-interest vis-à-vis the collective’s wellbeing. The latter option reflects a mai</w:t>
      </w:r>
      <w:r w:rsidR="00BD25B4" w:rsidRPr="00E62653">
        <w:rPr>
          <w:rFonts w:ascii="Times" w:hAnsi="Times"/>
          <w:noProof/>
          <w:sz w:val="24"/>
          <w:szCs w:val="24"/>
          <w:lang w:val="en-GB"/>
        </w:rPr>
        <w:t>n characteristic</w:t>
      </w:r>
      <w:r w:rsidR="002C5E64" w:rsidRPr="00E62653">
        <w:rPr>
          <w:rFonts w:ascii="Times" w:hAnsi="Times"/>
          <w:noProof/>
          <w:sz w:val="24"/>
          <w:szCs w:val="24"/>
          <w:lang w:val="en-GB"/>
        </w:rPr>
        <w:t xml:space="preserve"> of PSM: T</w:t>
      </w:r>
      <w:r w:rsidRPr="00E62653">
        <w:rPr>
          <w:rFonts w:ascii="Times" w:hAnsi="Times"/>
          <w:noProof/>
          <w:sz w:val="24"/>
          <w:szCs w:val="24"/>
          <w:lang w:val="en-GB"/>
        </w:rPr>
        <w:t xml:space="preserve">he individual’s motive to give back to the society (Perry and Wise 1990). Arguably, high-PSM individuals </w:t>
      </w:r>
      <w:r w:rsidR="002C5E64" w:rsidRPr="00E62653">
        <w:rPr>
          <w:rFonts w:ascii="Times" w:hAnsi="Times"/>
          <w:noProof/>
          <w:sz w:val="24"/>
          <w:szCs w:val="24"/>
          <w:lang w:val="en-GB"/>
        </w:rPr>
        <w:t xml:space="preserve">are </w:t>
      </w:r>
      <w:r w:rsidRPr="00E62653">
        <w:rPr>
          <w:rFonts w:ascii="Times" w:hAnsi="Times"/>
          <w:noProof/>
          <w:sz w:val="24"/>
          <w:szCs w:val="24"/>
          <w:lang w:val="en-GB"/>
        </w:rPr>
        <w:t xml:space="preserve">expected to opt for giving part of their resources to other parties. Therefore, we hypothesize that when a high-PSM individual sees that her or his partner has decided to collaborate, s/he will mimic the </w:t>
      </w:r>
      <w:r w:rsidR="009157DF" w:rsidRPr="00E62653">
        <w:rPr>
          <w:rFonts w:ascii="Times" w:hAnsi="Times"/>
          <w:noProof/>
          <w:sz w:val="24"/>
          <w:szCs w:val="24"/>
          <w:lang w:val="en-GB"/>
        </w:rPr>
        <w:t>collaboration</w:t>
      </w:r>
      <w:r w:rsidRPr="00E62653">
        <w:rPr>
          <w:rFonts w:ascii="Times" w:hAnsi="Times"/>
          <w:noProof/>
          <w:sz w:val="24"/>
          <w:szCs w:val="24"/>
          <w:lang w:val="en-GB"/>
        </w:rPr>
        <w:t xml:space="preserve"> decision, and show collaborative behavio</w:t>
      </w:r>
      <w:r w:rsidR="005A7564" w:rsidRPr="00E62653">
        <w:rPr>
          <w:rFonts w:ascii="Times" w:hAnsi="Times"/>
          <w:noProof/>
          <w:sz w:val="24"/>
          <w:szCs w:val="24"/>
          <w:lang w:val="en-GB"/>
        </w:rPr>
        <w:t>u</w:t>
      </w:r>
      <w:r w:rsidRPr="00E62653">
        <w:rPr>
          <w:rFonts w:ascii="Times" w:hAnsi="Times"/>
          <w:noProof/>
          <w:sz w:val="24"/>
          <w:szCs w:val="24"/>
          <w:lang w:val="en-GB"/>
        </w:rPr>
        <w:t xml:space="preserve">r, too, in order to ensure that both parties will obtain positive benefits. </w:t>
      </w:r>
    </w:p>
    <w:p w14:paraId="6E5DB433" w14:textId="77777777" w:rsidR="006960A4" w:rsidRPr="00E62653" w:rsidRDefault="00B72CC9">
      <w:pPr>
        <w:spacing w:after="0" w:line="480" w:lineRule="auto"/>
        <w:ind w:left="567"/>
        <w:rPr>
          <w:rFonts w:ascii="Times" w:hAnsi="Times"/>
          <w:i/>
          <w:noProof/>
          <w:sz w:val="24"/>
          <w:szCs w:val="24"/>
          <w:lang w:val="en-GB"/>
        </w:rPr>
      </w:pPr>
      <w:r w:rsidRPr="00E62653">
        <w:rPr>
          <w:rFonts w:ascii="Times" w:hAnsi="Times"/>
          <w:i/>
          <w:noProof/>
          <w:sz w:val="24"/>
          <w:szCs w:val="24"/>
          <w:u w:val="single"/>
          <w:lang w:val="en-GB"/>
        </w:rPr>
        <w:t>Hypothesis 2</w:t>
      </w:r>
      <w:r w:rsidRPr="00E62653">
        <w:rPr>
          <w:rFonts w:ascii="Times" w:hAnsi="Times"/>
          <w:i/>
          <w:noProof/>
          <w:sz w:val="24"/>
          <w:szCs w:val="24"/>
          <w:lang w:val="en-GB"/>
        </w:rPr>
        <w:t>: PSM is positively associated with collaborative behavio</w:t>
      </w:r>
      <w:r w:rsidR="005A7564" w:rsidRPr="00E62653">
        <w:rPr>
          <w:rFonts w:ascii="Times" w:hAnsi="Times"/>
          <w:i/>
          <w:noProof/>
          <w:sz w:val="24"/>
          <w:szCs w:val="24"/>
          <w:lang w:val="en-GB"/>
        </w:rPr>
        <w:t>u</w:t>
      </w:r>
      <w:r w:rsidRPr="00E62653">
        <w:rPr>
          <w:rFonts w:ascii="Times" w:hAnsi="Times"/>
          <w:i/>
          <w:noProof/>
          <w:sz w:val="24"/>
          <w:szCs w:val="24"/>
          <w:lang w:val="en-GB"/>
        </w:rPr>
        <w:t>r when the decision-maker interacts with a counterpart who has revealed her or his willingness to collaborate.</w:t>
      </w:r>
    </w:p>
    <w:p w14:paraId="1BD6F8C6" w14:textId="77777777" w:rsidR="006960A4" w:rsidRPr="00E62653" w:rsidRDefault="006960A4">
      <w:pPr>
        <w:spacing w:after="0" w:line="480" w:lineRule="auto"/>
        <w:ind w:firstLine="567"/>
        <w:jc w:val="both"/>
        <w:rPr>
          <w:rFonts w:ascii="Times" w:hAnsi="Times"/>
          <w:noProof/>
          <w:sz w:val="24"/>
          <w:szCs w:val="24"/>
          <w:lang w:val="en-GB"/>
        </w:rPr>
      </w:pPr>
    </w:p>
    <w:p w14:paraId="5D111BBA" w14:textId="5986B0EA" w:rsidR="006960A4" w:rsidRPr="00E62653" w:rsidRDefault="00B72CC9" w:rsidP="005A25A8">
      <w:pPr>
        <w:spacing w:after="0" w:line="480" w:lineRule="auto"/>
        <w:ind w:firstLine="567"/>
        <w:rPr>
          <w:rFonts w:ascii="Times" w:hAnsi="Times"/>
          <w:noProof/>
          <w:sz w:val="24"/>
          <w:szCs w:val="24"/>
          <w:lang w:val="en-GB"/>
        </w:rPr>
      </w:pPr>
      <w:r w:rsidRPr="00E62653">
        <w:rPr>
          <w:rFonts w:ascii="Times" w:hAnsi="Times"/>
          <w:noProof/>
          <w:sz w:val="24"/>
          <w:szCs w:val="24"/>
          <w:lang w:val="en-GB"/>
        </w:rPr>
        <w:t>The third and final hy</w:t>
      </w:r>
      <w:r w:rsidR="002C5E64" w:rsidRPr="00E62653">
        <w:rPr>
          <w:rFonts w:ascii="Times" w:hAnsi="Times"/>
          <w:noProof/>
          <w:sz w:val="24"/>
          <w:szCs w:val="24"/>
          <w:lang w:val="en-GB"/>
        </w:rPr>
        <w:t>pothesis relates to</w:t>
      </w:r>
      <w:r w:rsidR="005A7564" w:rsidRPr="00E62653">
        <w:rPr>
          <w:rFonts w:ascii="Times" w:hAnsi="Times"/>
          <w:noProof/>
          <w:sz w:val="24"/>
          <w:szCs w:val="24"/>
          <w:lang w:val="en-GB"/>
        </w:rPr>
        <w:t xml:space="preserve"> Game III</w:t>
      </w:r>
      <w:r w:rsidRPr="00E62653">
        <w:rPr>
          <w:rFonts w:ascii="Times" w:hAnsi="Times"/>
          <w:noProof/>
          <w:sz w:val="24"/>
          <w:szCs w:val="24"/>
          <w:lang w:val="en-GB"/>
        </w:rPr>
        <w:t xml:space="preserve"> in which individuals have to make their decision to </w:t>
      </w:r>
      <w:r w:rsidR="002C5E64" w:rsidRPr="00E62653">
        <w:rPr>
          <w:rFonts w:ascii="Times" w:hAnsi="Times"/>
          <w:noProof/>
          <w:sz w:val="24"/>
          <w:szCs w:val="24"/>
          <w:lang w:val="en-GB"/>
        </w:rPr>
        <w:t>compete</w:t>
      </w:r>
      <w:r w:rsidRPr="00E62653">
        <w:rPr>
          <w:rFonts w:ascii="Times" w:hAnsi="Times"/>
          <w:noProof/>
          <w:sz w:val="24"/>
          <w:szCs w:val="24"/>
          <w:lang w:val="en-GB"/>
        </w:rPr>
        <w:t xml:space="preserve"> or collaborate kn</w:t>
      </w:r>
      <w:r w:rsidR="00BD25B4" w:rsidRPr="00E62653">
        <w:rPr>
          <w:rFonts w:ascii="Times" w:hAnsi="Times"/>
          <w:noProof/>
          <w:sz w:val="24"/>
          <w:szCs w:val="24"/>
          <w:lang w:val="en-GB"/>
        </w:rPr>
        <w:t>owing that their partner has ch</w:t>
      </w:r>
      <w:r w:rsidRPr="00E62653">
        <w:rPr>
          <w:rFonts w:ascii="Times" w:hAnsi="Times"/>
          <w:noProof/>
          <w:sz w:val="24"/>
          <w:szCs w:val="24"/>
          <w:lang w:val="en-GB"/>
        </w:rPr>
        <w:t>os</w:t>
      </w:r>
      <w:r w:rsidR="005A7564" w:rsidRPr="00E62653">
        <w:rPr>
          <w:rFonts w:ascii="Times" w:hAnsi="Times"/>
          <w:noProof/>
          <w:sz w:val="24"/>
          <w:szCs w:val="24"/>
          <w:lang w:val="en-GB"/>
        </w:rPr>
        <w:t>en not to collaborate</w:t>
      </w:r>
      <w:r w:rsidR="002C5E64" w:rsidRPr="00E62653">
        <w:rPr>
          <w:rFonts w:ascii="Times" w:hAnsi="Times"/>
          <w:noProof/>
          <w:sz w:val="24"/>
          <w:szCs w:val="24"/>
          <w:lang w:val="en-GB"/>
        </w:rPr>
        <w:t>. Again</w:t>
      </w:r>
      <w:r w:rsidRPr="00E62653">
        <w:rPr>
          <w:rFonts w:ascii="Times" w:hAnsi="Times"/>
          <w:noProof/>
          <w:sz w:val="24"/>
          <w:szCs w:val="24"/>
          <w:lang w:val="en-GB"/>
        </w:rPr>
        <w:t xml:space="preserve">, they are presented with the option </w:t>
      </w:r>
      <w:r w:rsidR="002C5E64" w:rsidRPr="00E62653">
        <w:rPr>
          <w:rFonts w:ascii="Times" w:hAnsi="Times"/>
          <w:noProof/>
          <w:sz w:val="24"/>
          <w:szCs w:val="24"/>
          <w:lang w:val="en-GB"/>
        </w:rPr>
        <w:t>to either collaborate or compete</w:t>
      </w:r>
      <w:r w:rsidR="005A7564" w:rsidRPr="00E62653">
        <w:rPr>
          <w:rFonts w:ascii="Times" w:hAnsi="Times"/>
          <w:noProof/>
          <w:sz w:val="24"/>
          <w:szCs w:val="24"/>
          <w:lang w:val="en-GB"/>
        </w:rPr>
        <w:t>.</w:t>
      </w:r>
      <w:r w:rsidR="002C5E64" w:rsidRPr="00E62653">
        <w:rPr>
          <w:rFonts w:ascii="Times" w:hAnsi="Times"/>
          <w:noProof/>
          <w:sz w:val="24"/>
          <w:szCs w:val="24"/>
          <w:lang w:val="en-GB"/>
        </w:rPr>
        <w:t xml:space="preserve"> If they </w:t>
      </w:r>
      <w:r w:rsidR="00BD25B4" w:rsidRPr="00E62653">
        <w:rPr>
          <w:rFonts w:ascii="Times" w:hAnsi="Times"/>
          <w:noProof/>
          <w:sz w:val="24"/>
          <w:szCs w:val="24"/>
          <w:lang w:val="en-GB"/>
        </w:rPr>
        <w:t>chose</w:t>
      </w:r>
      <w:r w:rsidR="002C5E64" w:rsidRPr="00E62653">
        <w:rPr>
          <w:rFonts w:ascii="Times" w:hAnsi="Times"/>
          <w:noProof/>
          <w:sz w:val="24"/>
          <w:szCs w:val="24"/>
          <w:lang w:val="en-GB"/>
        </w:rPr>
        <w:t xml:space="preserve"> to compete</w:t>
      </w:r>
      <w:r w:rsidRPr="00E62653">
        <w:rPr>
          <w:rFonts w:ascii="Times" w:hAnsi="Times"/>
          <w:noProof/>
          <w:sz w:val="24"/>
          <w:szCs w:val="24"/>
          <w:lang w:val="en-GB"/>
        </w:rPr>
        <w:t>, both parties will receive a negative payoff. In contrast, if they opt for co</w:t>
      </w:r>
      <w:r w:rsidR="009157DF" w:rsidRPr="00E62653">
        <w:rPr>
          <w:rFonts w:ascii="Times" w:hAnsi="Times"/>
          <w:noProof/>
          <w:sz w:val="24"/>
          <w:szCs w:val="24"/>
          <w:lang w:val="en-GB"/>
        </w:rPr>
        <w:t>llaboration</w:t>
      </w:r>
      <w:r w:rsidRPr="00E62653">
        <w:rPr>
          <w:rFonts w:ascii="Times" w:hAnsi="Times"/>
          <w:noProof/>
          <w:sz w:val="24"/>
          <w:szCs w:val="24"/>
          <w:lang w:val="en-GB"/>
        </w:rPr>
        <w:t xml:space="preserve">, they will lose a </w:t>
      </w:r>
      <w:r w:rsidR="00BD25B4" w:rsidRPr="00E62653">
        <w:rPr>
          <w:rFonts w:ascii="Times" w:hAnsi="Times"/>
          <w:noProof/>
          <w:sz w:val="24"/>
          <w:szCs w:val="24"/>
          <w:lang w:val="en-GB"/>
        </w:rPr>
        <w:t>substantial</w:t>
      </w:r>
      <w:r w:rsidRPr="00E62653">
        <w:rPr>
          <w:rFonts w:ascii="Times" w:hAnsi="Times"/>
          <w:noProof/>
          <w:sz w:val="24"/>
          <w:szCs w:val="24"/>
          <w:lang w:val="en-GB"/>
        </w:rPr>
        <w:t xml:space="preserve"> sum whilst their </w:t>
      </w:r>
      <w:r w:rsidRPr="00E62653">
        <w:rPr>
          <w:rFonts w:ascii="Times" w:hAnsi="Times"/>
          <w:noProof/>
          <w:sz w:val="24"/>
          <w:szCs w:val="24"/>
          <w:lang w:val="en-GB"/>
        </w:rPr>
        <w:lastRenderedPageBreak/>
        <w:t>partners will receive a large positive payoff. This implies that individuals can decide to display behavio</w:t>
      </w:r>
      <w:r w:rsidR="002C5E64" w:rsidRPr="00E62653">
        <w:rPr>
          <w:rFonts w:ascii="Times" w:hAnsi="Times"/>
          <w:noProof/>
          <w:sz w:val="24"/>
          <w:szCs w:val="24"/>
          <w:lang w:val="en-GB"/>
        </w:rPr>
        <w:t>u</w:t>
      </w:r>
      <w:r w:rsidRPr="00E62653">
        <w:rPr>
          <w:rFonts w:ascii="Times" w:hAnsi="Times"/>
          <w:noProof/>
          <w:sz w:val="24"/>
          <w:szCs w:val="24"/>
          <w:lang w:val="en-GB"/>
        </w:rPr>
        <w:t>r that they may consider to be a morally desirable option – i.e., to collaborate – at the expense of their self-interest. Alternatively, they may decide against this in order to minimize their loss</w:t>
      </w:r>
      <w:r w:rsidR="005A7564" w:rsidRPr="00E62653">
        <w:rPr>
          <w:rFonts w:ascii="Times" w:hAnsi="Times"/>
          <w:noProof/>
          <w:sz w:val="24"/>
          <w:szCs w:val="24"/>
          <w:lang w:val="en-GB"/>
        </w:rPr>
        <w:t>es</w:t>
      </w:r>
      <w:r w:rsidRPr="00E62653">
        <w:rPr>
          <w:rFonts w:ascii="Times" w:hAnsi="Times"/>
          <w:noProof/>
          <w:sz w:val="24"/>
          <w:szCs w:val="24"/>
          <w:lang w:val="en-GB"/>
        </w:rPr>
        <w:t>. Previous research on pri</w:t>
      </w:r>
      <w:r w:rsidR="00BD25B4" w:rsidRPr="00E62653">
        <w:rPr>
          <w:rFonts w:ascii="Times" w:hAnsi="Times"/>
          <w:noProof/>
          <w:sz w:val="24"/>
          <w:szCs w:val="24"/>
          <w:lang w:val="en-GB"/>
        </w:rPr>
        <w:t>so</w:t>
      </w:r>
      <w:r w:rsidR="005A7564" w:rsidRPr="00E62653">
        <w:rPr>
          <w:rFonts w:ascii="Times" w:hAnsi="Times"/>
          <w:noProof/>
          <w:sz w:val="24"/>
          <w:szCs w:val="24"/>
          <w:lang w:val="en-GB"/>
        </w:rPr>
        <w:t>ner’s dilem</w:t>
      </w:r>
      <w:r w:rsidR="00BD25B4" w:rsidRPr="00E62653">
        <w:rPr>
          <w:rFonts w:ascii="Times" w:hAnsi="Times"/>
          <w:noProof/>
          <w:sz w:val="24"/>
          <w:szCs w:val="24"/>
          <w:lang w:val="en-GB"/>
        </w:rPr>
        <w:t>m</w:t>
      </w:r>
      <w:r w:rsidR="005A7564" w:rsidRPr="00E62653">
        <w:rPr>
          <w:rFonts w:ascii="Times" w:hAnsi="Times"/>
          <w:noProof/>
          <w:sz w:val="24"/>
          <w:szCs w:val="24"/>
          <w:lang w:val="en-GB"/>
        </w:rPr>
        <w:t>a games has</w:t>
      </w:r>
      <w:r w:rsidR="002C5E64" w:rsidRPr="00E62653">
        <w:rPr>
          <w:rFonts w:ascii="Times" w:hAnsi="Times"/>
          <w:noProof/>
          <w:sz w:val="24"/>
          <w:szCs w:val="24"/>
          <w:lang w:val="en-GB"/>
        </w:rPr>
        <w:t xml:space="preserve"> revealed that </w:t>
      </w:r>
      <w:r w:rsidRPr="00E62653">
        <w:rPr>
          <w:rFonts w:ascii="Times" w:hAnsi="Times"/>
          <w:noProof/>
          <w:sz w:val="24"/>
          <w:szCs w:val="24"/>
          <w:lang w:val="en-GB"/>
        </w:rPr>
        <w:t>individuals</w:t>
      </w:r>
      <w:r w:rsidR="002C5E64" w:rsidRPr="00E62653">
        <w:rPr>
          <w:rFonts w:ascii="Times" w:hAnsi="Times"/>
          <w:noProof/>
          <w:sz w:val="24"/>
          <w:szCs w:val="24"/>
          <w:lang w:val="en-GB"/>
        </w:rPr>
        <w:t xml:space="preserve"> may indeed</w:t>
      </w:r>
      <w:r w:rsidRPr="00E62653">
        <w:rPr>
          <w:rFonts w:ascii="Times" w:hAnsi="Times"/>
          <w:noProof/>
          <w:sz w:val="24"/>
          <w:szCs w:val="24"/>
          <w:lang w:val="en-GB"/>
        </w:rPr>
        <w:t xml:space="preserve"> prefer to su</w:t>
      </w:r>
      <w:r w:rsidR="000D436C" w:rsidRPr="00E62653">
        <w:rPr>
          <w:rFonts w:ascii="Times" w:hAnsi="Times"/>
          <w:noProof/>
          <w:sz w:val="24"/>
          <w:szCs w:val="24"/>
          <w:lang w:val="en-GB"/>
        </w:rPr>
        <w:t>pport their self-image of moral</w:t>
      </w:r>
      <w:r w:rsidRPr="00E62653">
        <w:rPr>
          <w:rFonts w:ascii="Times" w:hAnsi="Times"/>
          <w:noProof/>
          <w:sz w:val="24"/>
          <w:szCs w:val="24"/>
          <w:lang w:val="en-GB"/>
        </w:rPr>
        <w:t xml:space="preserve">ity by choosing </w:t>
      </w:r>
      <w:r w:rsidR="000D436C" w:rsidRPr="00E62653">
        <w:rPr>
          <w:rFonts w:ascii="Times" w:hAnsi="Times"/>
          <w:noProof/>
          <w:sz w:val="24"/>
          <w:szCs w:val="24"/>
          <w:lang w:val="en-GB"/>
        </w:rPr>
        <w:t>to collaborate</w:t>
      </w:r>
      <w:r w:rsidRPr="00E62653">
        <w:rPr>
          <w:rFonts w:ascii="Times" w:hAnsi="Times"/>
          <w:noProof/>
          <w:sz w:val="24"/>
          <w:szCs w:val="24"/>
          <w:lang w:val="en-GB"/>
        </w:rPr>
        <w:t xml:space="preserve"> (Krueger and Acevedo 2007). Since PSM has strong links with altruism (Rainey a</w:t>
      </w:r>
      <w:r w:rsidR="00FC4A7D">
        <w:rPr>
          <w:rFonts w:ascii="Times" w:hAnsi="Times"/>
          <w:noProof/>
          <w:sz w:val="24"/>
          <w:szCs w:val="24"/>
          <w:lang w:val="en-GB"/>
        </w:rPr>
        <w:t>nd Steinbauer 1999</w:t>
      </w:r>
      <w:r w:rsidRPr="00E62653">
        <w:rPr>
          <w:rFonts w:ascii="Times" w:hAnsi="Times"/>
          <w:noProof/>
          <w:sz w:val="24"/>
          <w:szCs w:val="24"/>
          <w:lang w:val="en-GB"/>
        </w:rPr>
        <w:t xml:space="preserve">; Coursey et al. 2011), </w:t>
      </w:r>
      <w:r w:rsidR="003C76DB" w:rsidRPr="00E62653">
        <w:rPr>
          <w:rFonts w:ascii="Times" w:hAnsi="Times"/>
          <w:noProof/>
          <w:sz w:val="24"/>
          <w:szCs w:val="24"/>
          <w:lang w:val="en-GB"/>
        </w:rPr>
        <w:t xml:space="preserve">and also with moral behaviours such as donating blood, time and money to others (Houston, 2006), </w:t>
      </w:r>
      <w:r w:rsidRPr="00E62653">
        <w:rPr>
          <w:rFonts w:ascii="Times" w:hAnsi="Times"/>
          <w:noProof/>
          <w:sz w:val="24"/>
          <w:szCs w:val="24"/>
          <w:lang w:val="en-GB"/>
        </w:rPr>
        <w:t>we argue that high-PSM individuals might show their willi</w:t>
      </w:r>
      <w:r w:rsidR="00BD25B4" w:rsidRPr="00E62653">
        <w:rPr>
          <w:rFonts w:ascii="Times" w:hAnsi="Times"/>
          <w:noProof/>
          <w:sz w:val="24"/>
          <w:szCs w:val="24"/>
          <w:lang w:val="en-GB"/>
        </w:rPr>
        <w:t>n</w:t>
      </w:r>
      <w:r w:rsidRPr="00E62653">
        <w:rPr>
          <w:rFonts w:ascii="Times" w:hAnsi="Times"/>
          <w:noProof/>
          <w:sz w:val="24"/>
          <w:szCs w:val="24"/>
          <w:lang w:val="en-GB"/>
        </w:rPr>
        <w:t>gness to collaborate even in the face of counterparts revealing self-interested non-collaborative behavio</w:t>
      </w:r>
      <w:r w:rsidR="000D436C" w:rsidRPr="00E62653">
        <w:rPr>
          <w:rFonts w:ascii="Times" w:hAnsi="Times"/>
          <w:noProof/>
          <w:sz w:val="24"/>
          <w:szCs w:val="24"/>
          <w:lang w:val="en-GB"/>
        </w:rPr>
        <w:t>u</w:t>
      </w:r>
      <w:r w:rsidRPr="00E62653">
        <w:rPr>
          <w:rFonts w:ascii="Times" w:hAnsi="Times"/>
          <w:noProof/>
          <w:sz w:val="24"/>
          <w:szCs w:val="24"/>
          <w:lang w:val="en-GB"/>
        </w:rPr>
        <w:t xml:space="preserve">r. Thus, by collaborating, </w:t>
      </w:r>
      <w:r w:rsidR="000D436C" w:rsidRPr="00E62653">
        <w:rPr>
          <w:rFonts w:ascii="Times" w:hAnsi="Times"/>
          <w:noProof/>
          <w:sz w:val="24"/>
          <w:szCs w:val="24"/>
          <w:lang w:val="en-GB"/>
        </w:rPr>
        <w:t xml:space="preserve">high-PSM </w:t>
      </w:r>
      <w:r w:rsidRPr="00E62653">
        <w:rPr>
          <w:rFonts w:ascii="Times" w:hAnsi="Times"/>
          <w:noProof/>
          <w:sz w:val="24"/>
          <w:szCs w:val="24"/>
          <w:lang w:val="en-GB"/>
        </w:rPr>
        <w:t>ind</w:t>
      </w:r>
      <w:r w:rsidR="000D436C" w:rsidRPr="00E62653">
        <w:rPr>
          <w:rFonts w:ascii="Times" w:hAnsi="Times"/>
          <w:noProof/>
          <w:sz w:val="24"/>
          <w:szCs w:val="24"/>
          <w:lang w:val="en-GB"/>
        </w:rPr>
        <w:t xml:space="preserve">ividuals </w:t>
      </w:r>
      <w:r w:rsidRPr="00E62653">
        <w:rPr>
          <w:rFonts w:ascii="Times" w:hAnsi="Times"/>
          <w:noProof/>
          <w:sz w:val="24"/>
          <w:szCs w:val="24"/>
          <w:lang w:val="en-GB"/>
        </w:rPr>
        <w:t xml:space="preserve">give more importance to </w:t>
      </w:r>
      <w:r w:rsidR="000D436C" w:rsidRPr="00E62653">
        <w:rPr>
          <w:rFonts w:ascii="Times" w:hAnsi="Times"/>
          <w:noProof/>
          <w:sz w:val="24"/>
          <w:szCs w:val="24"/>
          <w:lang w:val="en-GB"/>
        </w:rPr>
        <w:t>their mora</w:t>
      </w:r>
      <w:r w:rsidRPr="00E62653">
        <w:rPr>
          <w:rFonts w:ascii="Times" w:hAnsi="Times"/>
          <w:noProof/>
          <w:sz w:val="24"/>
          <w:szCs w:val="24"/>
          <w:lang w:val="en-GB"/>
        </w:rPr>
        <w:t xml:space="preserve">lity than to </w:t>
      </w:r>
      <w:r w:rsidR="000D436C" w:rsidRPr="00E62653">
        <w:rPr>
          <w:rFonts w:ascii="Times" w:hAnsi="Times"/>
          <w:noProof/>
          <w:sz w:val="24"/>
          <w:szCs w:val="24"/>
          <w:lang w:val="en-GB"/>
        </w:rPr>
        <w:t>the wish to minimize their los</w:t>
      </w:r>
      <w:r w:rsidRPr="00E62653">
        <w:rPr>
          <w:rFonts w:ascii="Times" w:hAnsi="Times"/>
          <w:noProof/>
          <w:sz w:val="24"/>
          <w:szCs w:val="24"/>
          <w:lang w:val="en-GB"/>
        </w:rPr>
        <w:t>s</w:t>
      </w:r>
      <w:r w:rsidR="000D436C" w:rsidRPr="00E62653">
        <w:rPr>
          <w:rFonts w:ascii="Times" w:hAnsi="Times"/>
          <w:noProof/>
          <w:sz w:val="24"/>
          <w:szCs w:val="24"/>
          <w:lang w:val="en-GB"/>
        </w:rPr>
        <w:t>es</w:t>
      </w:r>
      <w:r w:rsidRPr="00E62653">
        <w:rPr>
          <w:rFonts w:ascii="Times" w:hAnsi="Times"/>
          <w:noProof/>
          <w:sz w:val="24"/>
          <w:szCs w:val="24"/>
          <w:lang w:val="en-GB"/>
        </w:rPr>
        <w:t xml:space="preserve">. </w:t>
      </w:r>
    </w:p>
    <w:p w14:paraId="746197D7" w14:textId="214352E1" w:rsidR="006960A4" w:rsidRPr="00E62653" w:rsidRDefault="00B72CC9">
      <w:pPr>
        <w:spacing w:after="0" w:line="480" w:lineRule="auto"/>
        <w:ind w:left="567"/>
        <w:rPr>
          <w:rFonts w:ascii="Times" w:hAnsi="Times"/>
          <w:i/>
          <w:noProof/>
          <w:sz w:val="24"/>
          <w:szCs w:val="24"/>
          <w:lang w:val="en-GB"/>
        </w:rPr>
      </w:pPr>
      <w:r w:rsidRPr="00E62653">
        <w:rPr>
          <w:rFonts w:ascii="Times" w:hAnsi="Times"/>
          <w:i/>
          <w:noProof/>
          <w:sz w:val="24"/>
          <w:szCs w:val="24"/>
          <w:u w:val="single"/>
          <w:lang w:val="en-GB"/>
        </w:rPr>
        <w:t>Hypothesis 3</w:t>
      </w:r>
      <w:r w:rsidRPr="00E62653">
        <w:rPr>
          <w:rFonts w:ascii="Times" w:hAnsi="Times"/>
          <w:i/>
          <w:noProof/>
          <w:sz w:val="24"/>
          <w:szCs w:val="24"/>
          <w:lang w:val="en-GB"/>
        </w:rPr>
        <w:t>: PSM is positively associated with collaborative behavio</w:t>
      </w:r>
      <w:r w:rsidR="005A7564" w:rsidRPr="00E62653">
        <w:rPr>
          <w:rFonts w:ascii="Times" w:hAnsi="Times"/>
          <w:i/>
          <w:noProof/>
          <w:sz w:val="24"/>
          <w:szCs w:val="24"/>
          <w:lang w:val="en-GB"/>
        </w:rPr>
        <w:t>u</w:t>
      </w:r>
      <w:r w:rsidRPr="00E62653">
        <w:rPr>
          <w:rFonts w:ascii="Times" w:hAnsi="Times"/>
          <w:i/>
          <w:noProof/>
          <w:sz w:val="24"/>
          <w:szCs w:val="24"/>
          <w:lang w:val="en-GB"/>
        </w:rPr>
        <w:t xml:space="preserve">r when the decision-maker interacts with a counterpart who has revealed </w:t>
      </w:r>
      <w:r w:rsidR="00BD25B4" w:rsidRPr="00E62653">
        <w:rPr>
          <w:rFonts w:ascii="Times" w:hAnsi="Times"/>
          <w:i/>
          <w:noProof/>
          <w:sz w:val="24"/>
          <w:szCs w:val="24"/>
          <w:lang w:val="en-GB"/>
        </w:rPr>
        <w:t xml:space="preserve">an </w:t>
      </w:r>
      <w:r w:rsidRPr="00E62653">
        <w:rPr>
          <w:rFonts w:ascii="Times" w:hAnsi="Times"/>
          <w:i/>
          <w:noProof/>
          <w:sz w:val="24"/>
          <w:szCs w:val="24"/>
          <w:lang w:val="en-GB"/>
        </w:rPr>
        <w:t>unwillingness to collaborate.</w:t>
      </w:r>
    </w:p>
    <w:p w14:paraId="5F0B1B2C" w14:textId="77777777" w:rsidR="006960A4" w:rsidRPr="00E62653" w:rsidRDefault="006960A4">
      <w:pPr>
        <w:spacing w:after="0" w:line="480" w:lineRule="auto"/>
        <w:jc w:val="both"/>
        <w:rPr>
          <w:rFonts w:ascii="Times" w:hAnsi="Times"/>
          <w:noProof/>
          <w:sz w:val="24"/>
          <w:szCs w:val="24"/>
          <w:lang w:val="en-GB"/>
        </w:rPr>
      </w:pPr>
    </w:p>
    <w:p w14:paraId="481E61CB" w14:textId="77777777" w:rsidR="006960A4" w:rsidRPr="00E62653" w:rsidRDefault="00B72CC9">
      <w:pPr>
        <w:spacing w:after="0" w:line="480" w:lineRule="auto"/>
        <w:jc w:val="center"/>
        <w:rPr>
          <w:rFonts w:ascii="Times" w:hAnsi="Times"/>
          <w:b/>
          <w:noProof/>
          <w:sz w:val="24"/>
          <w:szCs w:val="24"/>
          <w:lang w:val="en-GB"/>
        </w:rPr>
      </w:pPr>
      <w:r w:rsidRPr="00E62653">
        <w:rPr>
          <w:rFonts w:ascii="Times" w:hAnsi="Times"/>
          <w:b/>
          <w:noProof/>
          <w:sz w:val="24"/>
          <w:szCs w:val="24"/>
          <w:lang w:val="en-GB"/>
        </w:rPr>
        <w:t>METHOD</w:t>
      </w:r>
    </w:p>
    <w:p w14:paraId="509A776C" w14:textId="77777777" w:rsidR="006960A4" w:rsidRPr="00E62653" w:rsidRDefault="00B72CC9">
      <w:pPr>
        <w:spacing w:after="0" w:line="480" w:lineRule="auto"/>
        <w:jc w:val="both"/>
        <w:rPr>
          <w:rFonts w:ascii="Times" w:hAnsi="Times"/>
          <w:b/>
          <w:noProof/>
          <w:sz w:val="24"/>
          <w:szCs w:val="24"/>
          <w:lang w:val="en-GB"/>
        </w:rPr>
      </w:pPr>
      <w:r w:rsidRPr="00E62653">
        <w:rPr>
          <w:rFonts w:ascii="Times" w:hAnsi="Times"/>
          <w:b/>
          <w:noProof/>
          <w:sz w:val="24"/>
          <w:szCs w:val="24"/>
          <w:lang w:val="en-GB"/>
        </w:rPr>
        <w:t>Experiments</w:t>
      </w:r>
    </w:p>
    <w:p w14:paraId="0EADDF25" w14:textId="011991A2" w:rsidR="00F41FD8" w:rsidRPr="00E62653" w:rsidRDefault="00F41FD8" w:rsidP="00F41FD8">
      <w:pPr>
        <w:spacing w:after="0" w:line="480" w:lineRule="auto"/>
        <w:rPr>
          <w:rFonts w:ascii="Times" w:hAnsi="Times"/>
          <w:bCs/>
          <w:noProof/>
          <w:sz w:val="24"/>
          <w:szCs w:val="24"/>
          <w:lang w:val="en-GB"/>
        </w:rPr>
      </w:pPr>
      <w:r w:rsidRPr="00E62653">
        <w:rPr>
          <w:rFonts w:ascii="Times" w:hAnsi="Times"/>
          <w:noProof/>
          <w:sz w:val="24"/>
          <w:szCs w:val="24"/>
          <w:lang w:val="en-GB"/>
        </w:rPr>
        <w:t xml:space="preserve">To examine the effect of PSM on collaborative behaviour, we implemented an </w:t>
      </w:r>
      <w:r w:rsidRPr="00E62653">
        <w:rPr>
          <w:rFonts w:ascii="Times" w:hAnsi="Times"/>
          <w:bCs/>
          <w:noProof/>
          <w:sz w:val="24"/>
          <w:szCs w:val="24"/>
          <w:lang w:val="en-GB"/>
        </w:rPr>
        <w:t>experimental design based on three different versions of Table 1’s multi-round – no-feedback prisoner’s dilemma setting (Boone, De Brabander, and van Witteloostuijn 1999). A</w:t>
      </w:r>
      <w:r w:rsidRPr="00E62653">
        <w:rPr>
          <w:rFonts w:ascii="Times" w:hAnsi="Times"/>
          <w:noProof/>
          <w:sz w:val="24"/>
          <w:szCs w:val="24"/>
          <w:lang w:val="en-GB"/>
        </w:rPr>
        <w:t xml:space="preserve">s Rand et al. (2009) state, this game </w:t>
      </w:r>
      <w:r w:rsidR="00A81B0F" w:rsidRPr="00E62653">
        <w:rPr>
          <w:rFonts w:ascii="Times" w:hAnsi="Times"/>
          <w:noProof/>
          <w:sz w:val="24"/>
          <w:szCs w:val="24"/>
          <w:lang w:val="en-GB"/>
        </w:rPr>
        <w:t>illustrates the tension between</w:t>
      </w:r>
      <w:r w:rsidRPr="00E62653">
        <w:rPr>
          <w:rFonts w:ascii="Times" w:hAnsi="Times"/>
          <w:noProof/>
          <w:sz w:val="24"/>
          <w:szCs w:val="24"/>
          <w:lang w:val="en-GB"/>
        </w:rPr>
        <w:t xml:space="preserve"> private and common interests, by letting participants decide to collaborate or compete (defect) in the context of a series of pre-designed scenarios.</w:t>
      </w:r>
      <w:r w:rsidRPr="00E62653">
        <w:rPr>
          <w:rFonts w:ascii="Times" w:hAnsi="Times"/>
          <w:bCs/>
          <w:noProof/>
          <w:sz w:val="24"/>
          <w:szCs w:val="24"/>
          <w:lang w:val="en-GB"/>
        </w:rPr>
        <w:t xml:space="preserve"> The prisoner’s dilemma is a standard experimental protocol that captures the nature of mixed-motives or social </w:t>
      </w:r>
      <w:r w:rsidRPr="00E62653">
        <w:rPr>
          <w:rFonts w:ascii="Times" w:hAnsi="Times"/>
          <w:bCs/>
          <w:noProof/>
          <w:sz w:val="24"/>
          <w:szCs w:val="24"/>
          <w:lang w:val="en-GB"/>
        </w:rPr>
        <w:lastRenderedPageBreak/>
        <w:t>dilemmas to explore the antecedents</w:t>
      </w:r>
      <w:r w:rsidR="005A25A8">
        <w:rPr>
          <w:rFonts w:ascii="Times" w:hAnsi="Times"/>
          <w:bCs/>
          <w:noProof/>
          <w:sz w:val="24"/>
          <w:szCs w:val="24"/>
          <w:lang w:val="en-GB"/>
        </w:rPr>
        <w:t xml:space="preserve"> of collaboration</w:t>
      </w:r>
      <w:r w:rsidRPr="00E62653">
        <w:rPr>
          <w:rFonts w:ascii="Times" w:hAnsi="Times"/>
          <w:bCs/>
          <w:noProof/>
          <w:sz w:val="24"/>
          <w:szCs w:val="24"/>
          <w:lang w:val="en-GB"/>
        </w:rPr>
        <w:t xml:space="preserve">. As Weber et al. (2004) observe, social dilemmas are omnipresent in everyday life, where people </w:t>
      </w:r>
      <w:r w:rsidR="00A81B0F" w:rsidRPr="00E62653">
        <w:rPr>
          <w:rFonts w:ascii="Times" w:hAnsi="Times"/>
          <w:bCs/>
          <w:noProof/>
          <w:sz w:val="24"/>
          <w:szCs w:val="24"/>
          <w:lang w:val="en-GB"/>
        </w:rPr>
        <w:t>need</w:t>
      </w:r>
      <w:r w:rsidRPr="00E62653">
        <w:rPr>
          <w:rFonts w:ascii="Times" w:hAnsi="Times"/>
          <w:bCs/>
          <w:noProof/>
          <w:sz w:val="24"/>
          <w:szCs w:val="24"/>
          <w:lang w:val="en-GB"/>
        </w:rPr>
        <w:t xml:space="preserve"> to make decisions that imply either individual or collective utility maximization. </w:t>
      </w:r>
      <w:r w:rsidRPr="00E62653">
        <w:rPr>
          <w:rFonts w:ascii="Times" w:hAnsi="Times"/>
          <w:noProof/>
          <w:sz w:val="24"/>
          <w:szCs w:val="24"/>
          <w:lang w:val="en-GB"/>
        </w:rPr>
        <w:t xml:space="preserve">Hence, </w:t>
      </w:r>
      <w:r w:rsidRPr="00E62653">
        <w:rPr>
          <w:rFonts w:ascii="Times" w:hAnsi="Times"/>
          <w:bCs/>
          <w:noProof/>
          <w:sz w:val="24"/>
          <w:szCs w:val="24"/>
          <w:lang w:val="en-GB"/>
        </w:rPr>
        <w:t>the prisoner’s dilemma setting is viewed as an ideal scenario to examine collaborative behaviour in a controlled setting, which can in later research be extrapolated to the organ</w:t>
      </w:r>
      <w:r w:rsidR="0035352C">
        <w:rPr>
          <w:rFonts w:ascii="Times" w:hAnsi="Times"/>
          <w:bCs/>
          <w:noProof/>
          <w:sz w:val="24"/>
          <w:szCs w:val="24"/>
          <w:lang w:val="en-GB"/>
        </w:rPr>
        <w:t>isational realm (</w:t>
      </w:r>
      <w:r w:rsidR="00C23B5E">
        <w:rPr>
          <w:rFonts w:ascii="Times" w:hAnsi="Times"/>
          <w:bCs/>
          <w:noProof/>
          <w:sz w:val="24"/>
          <w:szCs w:val="24"/>
          <w:lang w:val="en-GB"/>
        </w:rPr>
        <w:t>Arend 2009</w:t>
      </w:r>
      <w:r w:rsidRPr="00E62653">
        <w:rPr>
          <w:rFonts w:ascii="Times" w:hAnsi="Times"/>
          <w:bCs/>
          <w:noProof/>
          <w:sz w:val="24"/>
          <w:szCs w:val="24"/>
          <w:lang w:val="en-GB"/>
        </w:rPr>
        <w:t xml:space="preserve">). </w:t>
      </w:r>
    </w:p>
    <w:p w14:paraId="3F56345B" w14:textId="41011EC0" w:rsidR="00F41FD8" w:rsidRPr="00E62653" w:rsidRDefault="00636452" w:rsidP="00F41FD8">
      <w:pPr>
        <w:spacing w:after="0" w:line="480" w:lineRule="auto"/>
        <w:ind w:firstLine="708"/>
        <w:rPr>
          <w:rFonts w:ascii="Times" w:hAnsi="Times"/>
          <w:bCs/>
          <w:noProof/>
          <w:sz w:val="24"/>
          <w:szCs w:val="24"/>
          <w:lang w:val="en-GB"/>
        </w:rPr>
      </w:pPr>
      <w:r w:rsidRPr="00E62653">
        <w:rPr>
          <w:rFonts w:ascii="Times" w:hAnsi="Times"/>
          <w:bCs/>
          <w:noProof/>
          <w:sz w:val="24"/>
          <w:szCs w:val="24"/>
          <w:lang w:val="en-GB"/>
        </w:rPr>
        <w:t>For each of the three experimental games, participants are told to act as the CEO of an organi</w:t>
      </w:r>
      <w:r w:rsidR="006B698B" w:rsidRPr="00E62653">
        <w:rPr>
          <w:rFonts w:ascii="Times" w:hAnsi="Times"/>
          <w:bCs/>
          <w:noProof/>
          <w:sz w:val="24"/>
          <w:szCs w:val="24"/>
          <w:lang w:val="en-GB"/>
        </w:rPr>
        <w:t>s</w:t>
      </w:r>
      <w:r w:rsidRPr="00E62653">
        <w:rPr>
          <w:rFonts w:ascii="Times" w:hAnsi="Times"/>
          <w:bCs/>
          <w:noProof/>
          <w:sz w:val="24"/>
          <w:szCs w:val="24"/>
          <w:lang w:val="en-GB"/>
        </w:rPr>
        <w:t xml:space="preserve">ation that has to set the prices for the four quarters of the next season. </w:t>
      </w:r>
      <w:r w:rsidR="00F41FD8" w:rsidRPr="00E62653">
        <w:rPr>
          <w:rFonts w:ascii="Times" w:hAnsi="Times"/>
          <w:bCs/>
          <w:noProof/>
          <w:sz w:val="24"/>
          <w:szCs w:val="24"/>
          <w:lang w:val="en-GB"/>
        </w:rPr>
        <w:t xml:space="preserve">The first experimental game (Game I) represents the most used version of the prisoner’s dilemma setting. </w:t>
      </w:r>
      <w:r w:rsidRPr="00E62653">
        <w:rPr>
          <w:rFonts w:ascii="Times" w:hAnsi="Times"/>
          <w:bCs/>
          <w:noProof/>
          <w:sz w:val="24"/>
          <w:szCs w:val="24"/>
          <w:lang w:val="en-GB"/>
        </w:rPr>
        <w:t xml:space="preserve">First the </w:t>
      </w:r>
      <w:r w:rsidR="00F41FD8" w:rsidRPr="00E62653">
        <w:rPr>
          <w:rFonts w:ascii="Times" w:hAnsi="Times"/>
          <w:bCs/>
          <w:noProof/>
          <w:sz w:val="24"/>
          <w:szCs w:val="24"/>
          <w:lang w:val="en-GB"/>
        </w:rPr>
        <w:t xml:space="preserve">payoff matrix </w:t>
      </w:r>
      <w:r w:rsidR="006B698B" w:rsidRPr="00E62653">
        <w:rPr>
          <w:rFonts w:ascii="Times" w:hAnsi="Times"/>
          <w:bCs/>
          <w:noProof/>
          <w:sz w:val="24"/>
          <w:szCs w:val="24"/>
          <w:lang w:val="en-GB"/>
        </w:rPr>
        <w:t>wa</w:t>
      </w:r>
      <w:r w:rsidR="00F41FD8" w:rsidRPr="00E62653">
        <w:rPr>
          <w:rFonts w:ascii="Times" w:hAnsi="Times"/>
          <w:bCs/>
          <w:noProof/>
          <w:sz w:val="24"/>
          <w:szCs w:val="24"/>
          <w:lang w:val="en-GB"/>
        </w:rPr>
        <w:t xml:space="preserve">s shown and explained. Participants have to decide </w:t>
      </w:r>
      <w:r w:rsidR="006B698B" w:rsidRPr="00E62653">
        <w:rPr>
          <w:rFonts w:ascii="Times" w:hAnsi="Times"/>
          <w:bCs/>
          <w:noProof/>
          <w:sz w:val="24"/>
          <w:szCs w:val="24"/>
          <w:lang w:val="en-GB"/>
        </w:rPr>
        <w:t xml:space="preserve">about </w:t>
      </w:r>
      <w:r w:rsidR="00F41FD8" w:rsidRPr="00E62653">
        <w:rPr>
          <w:rFonts w:ascii="Times" w:hAnsi="Times"/>
          <w:bCs/>
          <w:noProof/>
          <w:sz w:val="24"/>
          <w:szCs w:val="24"/>
          <w:lang w:val="en-GB"/>
        </w:rPr>
        <w:t xml:space="preserve">their choices without knowing what their counterparts </w:t>
      </w:r>
      <w:r w:rsidR="006B698B" w:rsidRPr="00E62653">
        <w:rPr>
          <w:rFonts w:ascii="Times" w:hAnsi="Times"/>
          <w:bCs/>
          <w:noProof/>
          <w:sz w:val="24"/>
          <w:szCs w:val="24"/>
          <w:lang w:val="en-GB"/>
        </w:rPr>
        <w:t>will opt for</w:t>
      </w:r>
      <w:r w:rsidR="00F41FD8" w:rsidRPr="00E62653">
        <w:rPr>
          <w:rFonts w:ascii="Times" w:hAnsi="Times"/>
          <w:bCs/>
          <w:noProof/>
          <w:sz w:val="24"/>
          <w:szCs w:val="24"/>
          <w:lang w:val="en-GB"/>
        </w:rPr>
        <w:t xml:space="preserve">. In the second </w:t>
      </w:r>
      <w:r w:rsidR="006B698B" w:rsidRPr="00E62653">
        <w:rPr>
          <w:rFonts w:ascii="Times" w:hAnsi="Times"/>
          <w:bCs/>
          <w:noProof/>
          <w:sz w:val="24"/>
          <w:szCs w:val="24"/>
          <w:lang w:val="en-GB"/>
        </w:rPr>
        <w:t xml:space="preserve">and third </w:t>
      </w:r>
      <w:r w:rsidR="00F41FD8" w:rsidRPr="00E62653">
        <w:rPr>
          <w:rFonts w:ascii="Times" w:hAnsi="Times"/>
          <w:bCs/>
          <w:noProof/>
          <w:sz w:val="24"/>
          <w:szCs w:val="24"/>
          <w:lang w:val="en-GB"/>
        </w:rPr>
        <w:t>game (Game</w:t>
      </w:r>
      <w:r w:rsidR="006B698B" w:rsidRPr="00E62653">
        <w:rPr>
          <w:rFonts w:ascii="Times" w:hAnsi="Times"/>
          <w:bCs/>
          <w:noProof/>
          <w:sz w:val="24"/>
          <w:szCs w:val="24"/>
          <w:lang w:val="en-GB"/>
        </w:rPr>
        <w:t>s</w:t>
      </w:r>
      <w:r w:rsidR="00F41FD8" w:rsidRPr="00E62653">
        <w:rPr>
          <w:rFonts w:ascii="Times" w:hAnsi="Times"/>
          <w:bCs/>
          <w:noProof/>
          <w:sz w:val="24"/>
          <w:szCs w:val="24"/>
          <w:lang w:val="en-GB"/>
        </w:rPr>
        <w:t xml:space="preserve"> II</w:t>
      </w:r>
      <w:r w:rsidR="006B698B" w:rsidRPr="00E62653">
        <w:rPr>
          <w:rFonts w:ascii="Times" w:hAnsi="Times"/>
          <w:bCs/>
          <w:noProof/>
          <w:sz w:val="24"/>
          <w:szCs w:val="24"/>
          <w:lang w:val="en-GB"/>
        </w:rPr>
        <w:t xml:space="preserve"> and III</w:t>
      </w:r>
      <w:r w:rsidR="00F41FD8" w:rsidRPr="00E62653">
        <w:rPr>
          <w:rFonts w:ascii="Times" w:hAnsi="Times"/>
          <w:bCs/>
          <w:noProof/>
          <w:sz w:val="24"/>
          <w:szCs w:val="24"/>
          <w:lang w:val="en-GB"/>
        </w:rPr>
        <w:t>)</w:t>
      </w:r>
      <w:r w:rsidR="006B698B" w:rsidRPr="00E62653">
        <w:rPr>
          <w:rFonts w:ascii="Times" w:hAnsi="Times"/>
          <w:bCs/>
          <w:noProof/>
          <w:sz w:val="24"/>
          <w:szCs w:val="24"/>
          <w:lang w:val="en-GB"/>
        </w:rPr>
        <w:t>,</w:t>
      </w:r>
      <w:r w:rsidR="00F41FD8" w:rsidRPr="00E62653">
        <w:rPr>
          <w:rFonts w:ascii="Times" w:hAnsi="Times"/>
          <w:bCs/>
          <w:noProof/>
          <w:sz w:val="24"/>
          <w:szCs w:val="24"/>
          <w:lang w:val="en-GB"/>
        </w:rPr>
        <w:t xml:space="preserve"> participants were presented with</w:t>
      </w:r>
      <w:r w:rsidR="006B698B" w:rsidRPr="00E62653">
        <w:rPr>
          <w:rFonts w:ascii="Times" w:hAnsi="Times"/>
          <w:bCs/>
          <w:noProof/>
          <w:sz w:val="24"/>
          <w:szCs w:val="24"/>
          <w:lang w:val="en-GB"/>
        </w:rPr>
        <w:t xml:space="preserve"> information regarding</w:t>
      </w:r>
      <w:r w:rsidR="00F41FD8" w:rsidRPr="00E62653">
        <w:rPr>
          <w:rFonts w:ascii="Times" w:hAnsi="Times"/>
          <w:bCs/>
          <w:noProof/>
          <w:sz w:val="24"/>
          <w:szCs w:val="24"/>
          <w:lang w:val="en-GB"/>
        </w:rPr>
        <w:t xml:space="preserve"> the moves of their counterparts. </w:t>
      </w:r>
      <w:r w:rsidR="006B698B" w:rsidRPr="00E62653">
        <w:rPr>
          <w:rFonts w:ascii="Times" w:hAnsi="Times"/>
          <w:bCs/>
          <w:noProof/>
          <w:sz w:val="24"/>
          <w:szCs w:val="24"/>
          <w:lang w:val="en-GB"/>
        </w:rPr>
        <w:t>I</w:t>
      </w:r>
      <w:r w:rsidR="0035352C">
        <w:rPr>
          <w:rFonts w:ascii="Times" w:hAnsi="Times"/>
          <w:bCs/>
          <w:noProof/>
          <w:sz w:val="24"/>
          <w:szCs w:val="24"/>
          <w:lang w:val="en-GB"/>
        </w:rPr>
        <w:t>n</w:t>
      </w:r>
      <w:r w:rsidR="00F41FD8" w:rsidRPr="00E62653">
        <w:rPr>
          <w:rFonts w:ascii="Times" w:hAnsi="Times"/>
          <w:bCs/>
          <w:noProof/>
          <w:sz w:val="24"/>
          <w:szCs w:val="24"/>
          <w:lang w:val="en-GB"/>
        </w:rPr>
        <w:t xml:space="preserve"> </w:t>
      </w:r>
      <w:r w:rsidR="0035352C">
        <w:rPr>
          <w:rFonts w:ascii="Times" w:hAnsi="Times"/>
          <w:bCs/>
          <w:noProof/>
          <w:sz w:val="24"/>
          <w:szCs w:val="24"/>
          <w:lang w:val="en-GB"/>
        </w:rPr>
        <w:t>Game II</w:t>
      </w:r>
      <w:r w:rsidR="006B698B" w:rsidRPr="00E62653">
        <w:rPr>
          <w:rFonts w:ascii="Times" w:hAnsi="Times"/>
          <w:bCs/>
          <w:noProof/>
          <w:sz w:val="24"/>
          <w:szCs w:val="24"/>
          <w:lang w:val="en-GB"/>
        </w:rPr>
        <w:t>,</w:t>
      </w:r>
      <w:r w:rsidR="00F41FD8" w:rsidRPr="00E62653">
        <w:rPr>
          <w:rFonts w:ascii="Times" w:hAnsi="Times"/>
          <w:bCs/>
          <w:noProof/>
          <w:sz w:val="24"/>
          <w:szCs w:val="24"/>
          <w:lang w:val="en-GB"/>
        </w:rPr>
        <w:t xml:space="preserve"> participants had to decide if they wanted to collaborate or not</w:t>
      </w:r>
      <w:r w:rsidR="006B698B" w:rsidRPr="00E62653">
        <w:rPr>
          <w:rFonts w:ascii="Times" w:hAnsi="Times"/>
          <w:bCs/>
          <w:noProof/>
          <w:sz w:val="24"/>
          <w:szCs w:val="24"/>
          <w:lang w:val="en-GB"/>
        </w:rPr>
        <w:t>,</w:t>
      </w:r>
      <w:r w:rsidR="00F41FD8" w:rsidRPr="00E62653">
        <w:rPr>
          <w:rFonts w:ascii="Times" w:hAnsi="Times"/>
          <w:bCs/>
          <w:noProof/>
          <w:sz w:val="24"/>
          <w:szCs w:val="24"/>
          <w:lang w:val="en-GB"/>
        </w:rPr>
        <w:t xml:space="preserve"> knowing that their counterpart had opted to collaborate. Finally, </w:t>
      </w:r>
      <w:r w:rsidR="006B698B" w:rsidRPr="00E62653">
        <w:rPr>
          <w:rFonts w:ascii="Times" w:hAnsi="Times"/>
          <w:bCs/>
          <w:noProof/>
          <w:sz w:val="24"/>
          <w:szCs w:val="24"/>
          <w:lang w:val="en-GB"/>
        </w:rPr>
        <w:t>in</w:t>
      </w:r>
      <w:r w:rsidR="00F41FD8" w:rsidRPr="00E62653">
        <w:rPr>
          <w:rFonts w:ascii="Times" w:hAnsi="Times"/>
          <w:bCs/>
          <w:noProof/>
          <w:sz w:val="24"/>
          <w:szCs w:val="24"/>
          <w:lang w:val="en-GB"/>
        </w:rPr>
        <w:t xml:space="preserve"> </w:t>
      </w:r>
      <w:r w:rsidR="0035352C">
        <w:rPr>
          <w:rFonts w:ascii="Times" w:hAnsi="Times"/>
          <w:bCs/>
          <w:noProof/>
          <w:sz w:val="24"/>
          <w:szCs w:val="24"/>
          <w:lang w:val="en-GB"/>
        </w:rPr>
        <w:t>Game III</w:t>
      </w:r>
      <w:r w:rsidR="006B698B" w:rsidRPr="00E62653">
        <w:rPr>
          <w:rFonts w:ascii="Times" w:hAnsi="Times"/>
          <w:bCs/>
          <w:noProof/>
          <w:sz w:val="24"/>
          <w:szCs w:val="24"/>
          <w:lang w:val="en-GB"/>
        </w:rPr>
        <w:t>,</w:t>
      </w:r>
      <w:r w:rsidR="00F41FD8" w:rsidRPr="00E62653">
        <w:rPr>
          <w:rFonts w:ascii="Times" w:hAnsi="Times"/>
          <w:bCs/>
          <w:noProof/>
          <w:sz w:val="24"/>
          <w:szCs w:val="24"/>
          <w:lang w:val="en-GB"/>
        </w:rPr>
        <w:t xml:space="preserve"> participants had to decide whether to collaborate or not</w:t>
      </w:r>
      <w:r w:rsidR="006B698B" w:rsidRPr="00E62653">
        <w:rPr>
          <w:rFonts w:ascii="Times" w:hAnsi="Times"/>
          <w:bCs/>
          <w:noProof/>
          <w:sz w:val="24"/>
          <w:szCs w:val="24"/>
          <w:lang w:val="en-GB"/>
        </w:rPr>
        <w:t>,</w:t>
      </w:r>
      <w:r w:rsidR="00F41FD8" w:rsidRPr="00E62653">
        <w:rPr>
          <w:rFonts w:ascii="Times" w:hAnsi="Times"/>
          <w:bCs/>
          <w:noProof/>
          <w:sz w:val="24"/>
          <w:szCs w:val="24"/>
          <w:lang w:val="en-GB"/>
        </w:rPr>
        <w:t xml:space="preserve"> given that their counterpart had chosen not to collaborate. Following the recommended practices </w:t>
      </w:r>
      <w:r w:rsidR="006B698B" w:rsidRPr="00E62653">
        <w:rPr>
          <w:rFonts w:ascii="Times" w:hAnsi="Times"/>
          <w:bCs/>
          <w:noProof/>
          <w:sz w:val="24"/>
          <w:szCs w:val="24"/>
          <w:lang w:val="en-GB"/>
        </w:rPr>
        <w:t>for</w:t>
      </w:r>
      <w:r w:rsidR="00F41FD8" w:rsidRPr="00E62653">
        <w:rPr>
          <w:rFonts w:ascii="Times" w:hAnsi="Times"/>
          <w:bCs/>
          <w:noProof/>
          <w:sz w:val="24"/>
          <w:szCs w:val="24"/>
          <w:lang w:val="en-GB"/>
        </w:rPr>
        <w:t xml:space="preserve"> th</w:t>
      </w:r>
      <w:r w:rsidR="006B698B" w:rsidRPr="00E62653">
        <w:rPr>
          <w:rFonts w:ascii="Times" w:hAnsi="Times"/>
          <w:bCs/>
          <w:noProof/>
          <w:sz w:val="24"/>
          <w:szCs w:val="24"/>
          <w:lang w:val="en-GB"/>
        </w:rPr>
        <w:t>is</w:t>
      </w:r>
      <w:r w:rsidR="00F41FD8" w:rsidRPr="00E62653">
        <w:rPr>
          <w:rFonts w:ascii="Times" w:hAnsi="Times"/>
          <w:bCs/>
          <w:noProof/>
          <w:sz w:val="24"/>
          <w:szCs w:val="24"/>
          <w:lang w:val="en-GB"/>
        </w:rPr>
        <w:t xml:space="preserve"> sort of experimental design (see Frank, Gilovich</w:t>
      </w:r>
      <w:r w:rsidR="006B698B" w:rsidRPr="00E62653">
        <w:rPr>
          <w:rFonts w:ascii="Times" w:hAnsi="Times"/>
          <w:bCs/>
          <w:noProof/>
          <w:sz w:val="24"/>
          <w:szCs w:val="24"/>
          <w:lang w:val="en-GB"/>
        </w:rPr>
        <w:t>,</w:t>
      </w:r>
      <w:r w:rsidR="00F41FD8" w:rsidRPr="00E62653">
        <w:rPr>
          <w:rFonts w:ascii="Times" w:hAnsi="Times"/>
          <w:bCs/>
          <w:noProof/>
          <w:sz w:val="24"/>
          <w:szCs w:val="24"/>
          <w:lang w:val="en-GB"/>
        </w:rPr>
        <w:t xml:space="preserve"> and Regan, 1993), after each game</w:t>
      </w:r>
      <w:r w:rsidR="006B698B" w:rsidRPr="00E62653">
        <w:rPr>
          <w:rFonts w:ascii="Times" w:hAnsi="Times"/>
          <w:bCs/>
          <w:noProof/>
          <w:sz w:val="24"/>
          <w:szCs w:val="24"/>
          <w:lang w:val="en-GB"/>
        </w:rPr>
        <w:t>,</w:t>
      </w:r>
      <w:r w:rsidR="00F41FD8" w:rsidRPr="00E62653">
        <w:rPr>
          <w:rFonts w:ascii="Times" w:hAnsi="Times"/>
          <w:bCs/>
          <w:noProof/>
          <w:sz w:val="24"/>
          <w:szCs w:val="24"/>
          <w:lang w:val="en-GB"/>
        </w:rPr>
        <w:t xml:space="preserve"> participants were asked to </w:t>
      </w:r>
      <w:r w:rsidR="006B698B" w:rsidRPr="00E62653">
        <w:rPr>
          <w:rFonts w:ascii="Times" w:hAnsi="Times"/>
          <w:bCs/>
          <w:noProof/>
          <w:sz w:val="24"/>
          <w:szCs w:val="24"/>
          <w:lang w:val="en-GB"/>
        </w:rPr>
        <w:t>answer</w:t>
      </w:r>
      <w:r w:rsidR="00F41FD8" w:rsidRPr="00E62653">
        <w:rPr>
          <w:rFonts w:ascii="Times" w:hAnsi="Times"/>
          <w:bCs/>
          <w:noProof/>
          <w:sz w:val="24"/>
          <w:szCs w:val="24"/>
          <w:lang w:val="en-GB"/>
        </w:rPr>
        <w:t xml:space="preserve"> several questions and to solve a payoff example to ensure that </w:t>
      </w:r>
      <w:r w:rsidR="006B698B" w:rsidRPr="00E62653">
        <w:rPr>
          <w:rFonts w:ascii="Times" w:hAnsi="Times"/>
          <w:bCs/>
          <w:noProof/>
          <w:sz w:val="24"/>
          <w:szCs w:val="24"/>
          <w:lang w:val="en-GB"/>
        </w:rPr>
        <w:t>all</w:t>
      </w:r>
      <w:r w:rsidR="00F41FD8" w:rsidRPr="00E62653">
        <w:rPr>
          <w:rFonts w:ascii="Times" w:hAnsi="Times"/>
          <w:bCs/>
          <w:noProof/>
          <w:sz w:val="24"/>
          <w:szCs w:val="24"/>
          <w:lang w:val="en-GB"/>
        </w:rPr>
        <w:t xml:space="preserve"> had fully understood the characteristics of each setting. </w:t>
      </w:r>
    </w:p>
    <w:p w14:paraId="69235D73" w14:textId="630575B4" w:rsidR="00F41FD8" w:rsidRPr="00E62653" w:rsidRDefault="00F41FD8" w:rsidP="00F41FD8">
      <w:pPr>
        <w:spacing w:after="0" w:line="480" w:lineRule="auto"/>
        <w:ind w:firstLine="708"/>
        <w:rPr>
          <w:rFonts w:ascii="Times" w:hAnsi="Times"/>
          <w:bCs/>
          <w:noProof/>
          <w:sz w:val="24"/>
          <w:szCs w:val="24"/>
          <w:lang w:val="en-GB"/>
        </w:rPr>
      </w:pPr>
      <w:r w:rsidRPr="00E62653">
        <w:rPr>
          <w:rFonts w:ascii="Times" w:hAnsi="Times"/>
          <w:bCs/>
          <w:noProof/>
          <w:sz w:val="24"/>
          <w:szCs w:val="24"/>
          <w:lang w:val="en-GB"/>
        </w:rPr>
        <w:t>Prior to the experiment, participants were informed that their earnings would be equal to the final profit of their organisations in Euros divided by 10,000, resulting in monetary prizes ranging from 10 to 490 Euros. Written instructions informed subjects on each aspect of the games, and the associated reward structure. After the experiment, twelve students were ra</w:t>
      </w:r>
      <w:r w:rsidR="00A81B0F" w:rsidRPr="00E62653">
        <w:rPr>
          <w:rFonts w:ascii="Times" w:hAnsi="Times"/>
          <w:bCs/>
          <w:noProof/>
          <w:sz w:val="24"/>
          <w:szCs w:val="24"/>
          <w:lang w:val="en-GB"/>
        </w:rPr>
        <w:t>ndomly selected to receive priz</w:t>
      </w:r>
      <w:r w:rsidRPr="00E62653">
        <w:rPr>
          <w:rFonts w:ascii="Times" w:hAnsi="Times"/>
          <w:bCs/>
          <w:noProof/>
          <w:sz w:val="24"/>
          <w:szCs w:val="24"/>
          <w:lang w:val="en-GB"/>
        </w:rPr>
        <w:t xml:space="preserve">es. With the </w:t>
      </w:r>
      <w:r w:rsidRPr="00E62653">
        <w:rPr>
          <w:rFonts w:ascii="Times" w:hAnsi="Times"/>
          <w:bCs/>
          <w:noProof/>
          <w:sz w:val="24"/>
          <w:szCs w:val="24"/>
          <w:lang w:val="en-GB"/>
        </w:rPr>
        <w:lastRenderedPageBreak/>
        <w:t>intention of avoiding negative total earnings, each organisation had an initial endowment of 2,500,000 Euros. The three experiments were run during class-tutorial meetings with first-year bachelor students in Business and Economics at a major university in the Netherlands in 2011. In order to prevent possible biases due to the sequence of the three experiments, the order in which the three games were presented was randomised. In each of the experiments, at least two lecturers / researchers monitored the session to ensure that the experimental instructions were followed concisely.</w:t>
      </w:r>
    </w:p>
    <w:p w14:paraId="6B25EB2D" w14:textId="0BDBC0A2" w:rsidR="006960A4" w:rsidRPr="00E62653" w:rsidRDefault="00F41FD8" w:rsidP="00F41FD8">
      <w:pPr>
        <w:spacing w:after="0" w:line="480" w:lineRule="auto"/>
        <w:ind w:firstLine="708"/>
        <w:rPr>
          <w:rFonts w:ascii="Times" w:hAnsi="Times"/>
          <w:bCs/>
          <w:sz w:val="24"/>
          <w:szCs w:val="24"/>
          <w:lang w:val="en-GB"/>
        </w:rPr>
      </w:pPr>
      <w:r w:rsidRPr="00E62653">
        <w:rPr>
          <w:rFonts w:ascii="Times" w:hAnsi="Times"/>
          <w:bCs/>
          <w:noProof/>
          <w:sz w:val="24"/>
          <w:szCs w:val="24"/>
          <w:lang w:val="en-GB"/>
        </w:rPr>
        <w:t>In addition, two weeks before running the experiments, an email survey questionnaire was sent to the target sample to collect data on demographic variables and psyc</w:t>
      </w:r>
      <w:r w:rsidR="005042D7">
        <w:rPr>
          <w:rFonts w:ascii="Times" w:hAnsi="Times"/>
          <w:bCs/>
          <w:noProof/>
          <w:sz w:val="24"/>
          <w:szCs w:val="24"/>
          <w:lang w:val="en-GB"/>
        </w:rPr>
        <w:t>hological traits, including PSM</w:t>
      </w:r>
      <w:r w:rsidRPr="00E62653">
        <w:rPr>
          <w:rFonts w:ascii="Times" w:hAnsi="Times"/>
          <w:bCs/>
          <w:noProof/>
          <w:sz w:val="24"/>
          <w:szCs w:val="24"/>
          <w:lang w:val="en-GB"/>
        </w:rPr>
        <w:t>. As part of the questionnaire, participants were asked to generate a unique code that could identify each participant individually in order to match the survey data with the experimental choices whilst ensuring anonymity. In the end, 320 participants completed the survey and participated in the experiment.</w:t>
      </w:r>
      <w:r w:rsidR="00B72CC9" w:rsidRPr="00E62653">
        <w:rPr>
          <w:rFonts w:ascii="Times" w:hAnsi="Times"/>
          <w:bCs/>
          <w:sz w:val="24"/>
          <w:szCs w:val="24"/>
          <w:lang w:val="en-GB"/>
        </w:rPr>
        <w:t xml:space="preserve"> </w:t>
      </w:r>
    </w:p>
    <w:p w14:paraId="61F63EC1" w14:textId="77777777" w:rsidR="00A81B0F" w:rsidRPr="00E62653" w:rsidRDefault="00A81B0F">
      <w:pPr>
        <w:spacing w:after="0" w:line="480" w:lineRule="auto"/>
        <w:jc w:val="both"/>
        <w:rPr>
          <w:rFonts w:ascii="Times" w:hAnsi="Times"/>
          <w:b/>
          <w:noProof/>
          <w:sz w:val="24"/>
          <w:szCs w:val="24"/>
          <w:lang w:val="en-GB"/>
        </w:rPr>
      </w:pPr>
    </w:p>
    <w:p w14:paraId="51DDD1F4" w14:textId="77777777" w:rsidR="006960A4" w:rsidRPr="00E62653" w:rsidRDefault="00B72CC9">
      <w:pPr>
        <w:spacing w:after="0" w:line="480" w:lineRule="auto"/>
        <w:jc w:val="both"/>
        <w:rPr>
          <w:rFonts w:ascii="Times" w:hAnsi="Times"/>
          <w:b/>
          <w:noProof/>
          <w:sz w:val="24"/>
          <w:szCs w:val="24"/>
          <w:lang w:val="en-GB"/>
        </w:rPr>
      </w:pPr>
      <w:r w:rsidRPr="00E62653">
        <w:rPr>
          <w:rFonts w:ascii="Times" w:hAnsi="Times"/>
          <w:b/>
          <w:noProof/>
          <w:sz w:val="24"/>
          <w:szCs w:val="24"/>
          <w:lang w:val="en-GB"/>
        </w:rPr>
        <w:t>Measurements</w:t>
      </w:r>
    </w:p>
    <w:p w14:paraId="45CC680A" w14:textId="5AAA2045" w:rsidR="006960A4" w:rsidRPr="00E62653" w:rsidRDefault="00B72CC9">
      <w:pPr>
        <w:spacing w:after="0" w:line="480" w:lineRule="auto"/>
        <w:rPr>
          <w:rFonts w:ascii="Times" w:hAnsi="Times"/>
          <w:sz w:val="24"/>
          <w:szCs w:val="24"/>
          <w:lang w:val="en-GB"/>
        </w:rPr>
      </w:pPr>
      <w:r w:rsidRPr="00E62653">
        <w:rPr>
          <w:rFonts w:ascii="Times" w:hAnsi="Times"/>
          <w:bCs/>
          <w:sz w:val="24"/>
          <w:szCs w:val="24"/>
          <w:lang w:val="en-GB"/>
        </w:rPr>
        <w:t xml:space="preserve">PSM was measured by adapting the scale proposed by Kim </w:t>
      </w:r>
      <w:r w:rsidRPr="00E62653">
        <w:rPr>
          <w:rFonts w:ascii="Times" w:hAnsi="Times"/>
          <w:bCs/>
          <w:noProof/>
          <w:sz w:val="24"/>
          <w:szCs w:val="24"/>
          <w:lang w:val="en-GB"/>
        </w:rPr>
        <w:t>(2011)</w:t>
      </w:r>
      <w:r w:rsidRPr="00E62653">
        <w:rPr>
          <w:rFonts w:ascii="Times" w:hAnsi="Times"/>
          <w:sz w:val="24"/>
          <w:szCs w:val="24"/>
          <w:lang w:val="en-GB"/>
        </w:rPr>
        <w:t xml:space="preserve"> in order to apply the items to the context of bachelor students. Specifically, Kim’s </w:t>
      </w:r>
      <w:r w:rsidRPr="00E62653">
        <w:rPr>
          <w:rFonts w:ascii="Times" w:hAnsi="Times"/>
          <w:noProof/>
          <w:sz w:val="24"/>
          <w:szCs w:val="24"/>
          <w:lang w:val="en-GB"/>
        </w:rPr>
        <w:t>(2011)</w:t>
      </w:r>
      <w:r w:rsidRPr="00E62653">
        <w:rPr>
          <w:rFonts w:ascii="Times" w:hAnsi="Times"/>
          <w:sz w:val="24"/>
          <w:szCs w:val="24"/>
          <w:lang w:val="en-GB"/>
        </w:rPr>
        <w:t xml:space="preserve"> PSM scale </w:t>
      </w:r>
      <w:r w:rsidR="002A3916" w:rsidRPr="00E62653">
        <w:rPr>
          <w:rFonts w:ascii="Times" w:hAnsi="Times"/>
          <w:sz w:val="24"/>
          <w:szCs w:val="24"/>
          <w:lang w:val="en-GB"/>
        </w:rPr>
        <w:t>has</w:t>
      </w:r>
      <w:r w:rsidRPr="00E62653">
        <w:rPr>
          <w:rFonts w:ascii="Times" w:hAnsi="Times"/>
          <w:sz w:val="24"/>
          <w:szCs w:val="24"/>
          <w:lang w:val="en-GB"/>
        </w:rPr>
        <w:t xml:space="preserve"> 12 </w:t>
      </w:r>
      <w:r w:rsidR="002A3916" w:rsidRPr="00E62653">
        <w:rPr>
          <w:rFonts w:ascii="Times" w:hAnsi="Times"/>
          <w:sz w:val="24"/>
          <w:szCs w:val="24"/>
          <w:lang w:val="en-GB"/>
        </w:rPr>
        <w:t>items aimed to measure</w:t>
      </w:r>
      <w:r w:rsidRPr="00E62653">
        <w:rPr>
          <w:rFonts w:ascii="Times" w:hAnsi="Times"/>
          <w:sz w:val="24"/>
          <w:szCs w:val="24"/>
          <w:lang w:val="en-GB"/>
        </w:rPr>
        <w:t xml:space="preserve"> four factors: (1) at</w:t>
      </w:r>
      <w:r w:rsidR="002A3916" w:rsidRPr="00E62653">
        <w:rPr>
          <w:rFonts w:ascii="Times" w:hAnsi="Times"/>
          <w:sz w:val="24"/>
          <w:szCs w:val="24"/>
          <w:lang w:val="en-GB"/>
        </w:rPr>
        <w:t>traction to policy-</w:t>
      </w:r>
      <w:r w:rsidRPr="00E62653">
        <w:rPr>
          <w:rFonts w:ascii="Times" w:hAnsi="Times"/>
          <w:sz w:val="24"/>
          <w:szCs w:val="24"/>
          <w:lang w:val="en-GB"/>
        </w:rPr>
        <w:t xml:space="preserve">making (APM); (2) commitment to public interest (CPI); (3) compassion (COM); and (4) self-sacrifice (SS). However, earlier PSM work among bachelor students found difficulties in recognizing the COM and SS dimensions </w:t>
      </w:r>
      <w:r w:rsidRPr="00E62653">
        <w:rPr>
          <w:rFonts w:ascii="Times" w:hAnsi="Times"/>
          <w:noProof/>
          <w:sz w:val="24"/>
          <w:szCs w:val="24"/>
          <w:lang w:val="en-GB"/>
        </w:rPr>
        <w:t>(Vandenabeele 2008)</w:t>
      </w:r>
      <w:r w:rsidRPr="00E62653">
        <w:rPr>
          <w:rFonts w:ascii="Times" w:hAnsi="Times"/>
          <w:sz w:val="24"/>
          <w:szCs w:val="24"/>
          <w:lang w:val="en-GB"/>
        </w:rPr>
        <w:t xml:space="preserve">. For instance, </w:t>
      </w:r>
      <w:r w:rsidRPr="00E62653">
        <w:rPr>
          <w:rFonts w:ascii="Times" w:hAnsi="Times"/>
          <w:noProof/>
          <w:sz w:val="24"/>
          <w:szCs w:val="24"/>
          <w:lang w:val="en-GB"/>
        </w:rPr>
        <w:t>Vandenabeele</w:t>
      </w:r>
      <w:r w:rsidRPr="00E62653">
        <w:rPr>
          <w:rFonts w:ascii="Times" w:hAnsi="Times"/>
          <w:sz w:val="24"/>
          <w:szCs w:val="24"/>
          <w:lang w:val="en-GB"/>
        </w:rPr>
        <w:t xml:space="preserve"> </w:t>
      </w:r>
      <w:r w:rsidRPr="00E62653">
        <w:rPr>
          <w:rFonts w:ascii="Times" w:hAnsi="Times"/>
          <w:noProof/>
          <w:sz w:val="24"/>
          <w:szCs w:val="24"/>
          <w:lang w:val="en-GB"/>
        </w:rPr>
        <w:t>(2008)</w:t>
      </w:r>
      <w:r w:rsidRPr="00E62653">
        <w:rPr>
          <w:rFonts w:ascii="Times" w:hAnsi="Times"/>
          <w:sz w:val="24"/>
          <w:szCs w:val="24"/>
          <w:lang w:val="en-GB"/>
        </w:rPr>
        <w:t xml:space="preserve"> opted to collapse both into a single dimension</w:t>
      </w:r>
      <w:r w:rsidR="002A3916" w:rsidRPr="00E62653">
        <w:rPr>
          <w:rFonts w:ascii="Times" w:hAnsi="Times"/>
          <w:sz w:val="24"/>
          <w:szCs w:val="24"/>
          <w:lang w:val="en-GB"/>
        </w:rPr>
        <w:t>, since bachelor students are unlikely to have experience in the public services domain</w:t>
      </w:r>
      <w:r w:rsidRPr="00E62653">
        <w:rPr>
          <w:rFonts w:ascii="Times" w:hAnsi="Times"/>
          <w:sz w:val="24"/>
          <w:szCs w:val="24"/>
          <w:lang w:val="en-GB"/>
        </w:rPr>
        <w:t xml:space="preserve">. Consequently, </w:t>
      </w:r>
      <w:r w:rsidRPr="00E62653">
        <w:rPr>
          <w:rFonts w:ascii="Times" w:hAnsi="Times"/>
          <w:sz w:val="24"/>
          <w:szCs w:val="24"/>
          <w:lang w:val="en-GB"/>
        </w:rPr>
        <w:lastRenderedPageBreak/>
        <w:t xml:space="preserve">we decided not to </w:t>
      </w:r>
      <w:r w:rsidR="002A3916" w:rsidRPr="00E62653">
        <w:rPr>
          <w:rFonts w:ascii="Times" w:hAnsi="Times"/>
          <w:sz w:val="24"/>
          <w:szCs w:val="24"/>
          <w:lang w:val="en-GB"/>
        </w:rPr>
        <w:t>consider the SS</w:t>
      </w:r>
      <w:r w:rsidRPr="00E62653">
        <w:rPr>
          <w:rFonts w:ascii="Times" w:hAnsi="Times"/>
          <w:sz w:val="24"/>
          <w:szCs w:val="24"/>
          <w:lang w:val="en-GB"/>
        </w:rPr>
        <w:t xml:space="preserve"> construct</w:t>
      </w:r>
      <w:r w:rsidR="002A3916" w:rsidRPr="00E62653">
        <w:rPr>
          <w:rFonts w:ascii="Times" w:hAnsi="Times"/>
          <w:sz w:val="24"/>
          <w:szCs w:val="24"/>
          <w:lang w:val="en-GB"/>
        </w:rPr>
        <w:t xml:space="preserve"> separately</w:t>
      </w:r>
      <w:r w:rsidRPr="00E62653">
        <w:rPr>
          <w:rFonts w:ascii="Times" w:hAnsi="Times"/>
          <w:sz w:val="24"/>
          <w:szCs w:val="24"/>
          <w:lang w:val="en-GB"/>
        </w:rPr>
        <w:t xml:space="preserve">. </w:t>
      </w:r>
      <w:r w:rsidR="002A3916" w:rsidRPr="00E62653">
        <w:rPr>
          <w:rFonts w:ascii="Times" w:hAnsi="Times"/>
          <w:sz w:val="24"/>
          <w:szCs w:val="24"/>
          <w:lang w:val="en-GB"/>
        </w:rPr>
        <w:t>Rather</w:t>
      </w:r>
      <w:r w:rsidRPr="00E62653">
        <w:rPr>
          <w:rFonts w:ascii="Times" w:hAnsi="Times"/>
          <w:sz w:val="24"/>
          <w:szCs w:val="24"/>
          <w:lang w:val="en-GB"/>
        </w:rPr>
        <w:t>, PSM is measured</w:t>
      </w:r>
      <w:r w:rsidR="001866DB" w:rsidRPr="00E62653">
        <w:rPr>
          <w:rFonts w:ascii="Times" w:hAnsi="Times"/>
          <w:sz w:val="24"/>
          <w:szCs w:val="24"/>
          <w:lang w:val="en-GB"/>
        </w:rPr>
        <w:t xml:space="preserve"> as a revised eight</w:t>
      </w:r>
      <w:r w:rsidRPr="00E62653">
        <w:rPr>
          <w:rFonts w:ascii="Times" w:hAnsi="Times"/>
          <w:sz w:val="24"/>
          <w:szCs w:val="24"/>
          <w:lang w:val="en-GB"/>
        </w:rPr>
        <w:t xml:space="preserve">-item scale that differentiates between three factors: APM, CPI and COM. </w:t>
      </w:r>
      <w:r w:rsidR="002A3916" w:rsidRPr="00E62653">
        <w:rPr>
          <w:rFonts w:ascii="Times" w:hAnsi="Times"/>
          <w:bCs/>
          <w:sz w:val="24"/>
          <w:szCs w:val="24"/>
          <w:lang w:val="en-GB"/>
        </w:rPr>
        <w:t>All items have</w:t>
      </w:r>
      <w:r w:rsidRPr="00E62653">
        <w:rPr>
          <w:rFonts w:ascii="Times" w:hAnsi="Times"/>
          <w:bCs/>
          <w:sz w:val="24"/>
          <w:szCs w:val="24"/>
          <w:lang w:val="en-GB"/>
        </w:rPr>
        <w:t xml:space="preserve"> a seven-point </w:t>
      </w:r>
      <w:proofErr w:type="spellStart"/>
      <w:r w:rsidRPr="00E62653">
        <w:rPr>
          <w:rFonts w:ascii="Times" w:hAnsi="Times"/>
          <w:bCs/>
          <w:sz w:val="24"/>
          <w:szCs w:val="24"/>
          <w:lang w:val="en-GB"/>
        </w:rPr>
        <w:t>Likert</w:t>
      </w:r>
      <w:proofErr w:type="spellEnd"/>
      <w:r w:rsidRPr="00E62653">
        <w:rPr>
          <w:rFonts w:ascii="Times" w:hAnsi="Times"/>
          <w:bCs/>
          <w:sz w:val="24"/>
          <w:szCs w:val="24"/>
          <w:lang w:val="en-GB"/>
        </w:rPr>
        <w:t xml:space="preserve">-type </w:t>
      </w:r>
      <w:r w:rsidR="002A3916" w:rsidRPr="00E62653">
        <w:rPr>
          <w:rFonts w:ascii="Times" w:hAnsi="Times"/>
          <w:bCs/>
          <w:sz w:val="24"/>
          <w:szCs w:val="24"/>
          <w:lang w:val="en-GB"/>
        </w:rPr>
        <w:t xml:space="preserve">answer </w:t>
      </w:r>
      <w:r w:rsidRPr="00E62653">
        <w:rPr>
          <w:rFonts w:ascii="Times" w:hAnsi="Times"/>
          <w:bCs/>
          <w:sz w:val="24"/>
          <w:szCs w:val="24"/>
          <w:lang w:val="en-GB"/>
        </w:rPr>
        <w:t>scale, anchored from 1, “I strongly disa</w:t>
      </w:r>
      <w:r w:rsidR="00E62653" w:rsidRPr="00E62653">
        <w:rPr>
          <w:rFonts w:ascii="Times" w:hAnsi="Times"/>
          <w:bCs/>
          <w:sz w:val="24"/>
          <w:szCs w:val="24"/>
          <w:lang w:val="en-GB"/>
        </w:rPr>
        <w:t>gree”, to 7, “I strongly agree”</w:t>
      </w:r>
      <w:r w:rsidRPr="00E62653">
        <w:rPr>
          <w:rFonts w:ascii="Times" w:hAnsi="Times"/>
          <w:sz w:val="24"/>
          <w:szCs w:val="24"/>
          <w:lang w:val="en-GB"/>
        </w:rPr>
        <w:t>. The reliability coefficient (</w:t>
      </w:r>
      <w:proofErr w:type="spellStart"/>
      <w:r w:rsidRPr="00E62653">
        <w:rPr>
          <w:rFonts w:ascii="Times" w:hAnsi="Times"/>
          <w:sz w:val="24"/>
          <w:szCs w:val="24"/>
          <w:lang w:val="en-GB"/>
        </w:rPr>
        <w:t>Cronbach’s</w:t>
      </w:r>
      <w:proofErr w:type="spellEnd"/>
      <w:r w:rsidRPr="00E62653">
        <w:rPr>
          <w:rFonts w:ascii="Times" w:hAnsi="Times"/>
          <w:sz w:val="24"/>
          <w:szCs w:val="24"/>
          <w:lang w:val="en-GB"/>
        </w:rPr>
        <w:t xml:space="preserve"> α) of the PSM scale is .65, which is similar to previous research applying this PSM measurement </w:t>
      </w:r>
      <w:r w:rsidRPr="00E62653">
        <w:rPr>
          <w:rFonts w:ascii="Times" w:hAnsi="Times"/>
          <w:noProof/>
          <w:sz w:val="24"/>
          <w:szCs w:val="24"/>
          <w:lang w:val="en-GB"/>
        </w:rPr>
        <w:t>(</w:t>
      </w:r>
      <w:r w:rsidR="002A3916" w:rsidRPr="00E62653">
        <w:rPr>
          <w:rFonts w:ascii="Times" w:hAnsi="Times"/>
          <w:noProof/>
          <w:sz w:val="24"/>
          <w:szCs w:val="24"/>
          <w:lang w:val="en-GB"/>
        </w:rPr>
        <w:t xml:space="preserve">see, for example, </w:t>
      </w:r>
      <w:r w:rsidRPr="00E62653">
        <w:rPr>
          <w:rFonts w:ascii="Times" w:hAnsi="Times"/>
          <w:noProof/>
          <w:sz w:val="24"/>
          <w:szCs w:val="24"/>
          <w:lang w:val="en-GB"/>
        </w:rPr>
        <w:t>Kim 2009)</w:t>
      </w:r>
      <w:r w:rsidRPr="00E62653">
        <w:rPr>
          <w:rFonts w:ascii="Times" w:hAnsi="Times"/>
          <w:sz w:val="24"/>
          <w:szCs w:val="24"/>
          <w:lang w:val="en-GB"/>
        </w:rPr>
        <w:t>.</w:t>
      </w:r>
    </w:p>
    <w:p w14:paraId="4DC01EC6" w14:textId="38E7BE30" w:rsidR="006960A4" w:rsidRPr="00E62653" w:rsidRDefault="00B72CC9">
      <w:pPr>
        <w:spacing w:after="0" w:line="480" w:lineRule="auto"/>
        <w:ind w:firstLine="708"/>
        <w:rPr>
          <w:rFonts w:ascii="Times" w:hAnsi="Times"/>
          <w:bCs/>
          <w:sz w:val="24"/>
          <w:szCs w:val="24"/>
          <w:lang w:val="en-GB"/>
        </w:rPr>
      </w:pPr>
      <w:r w:rsidRPr="00E62653">
        <w:rPr>
          <w:rFonts w:ascii="Times" w:hAnsi="Times"/>
          <w:bCs/>
          <w:sz w:val="24"/>
          <w:szCs w:val="24"/>
          <w:lang w:val="en-GB"/>
        </w:rPr>
        <w:t>We measure collaborative behavio</w:t>
      </w:r>
      <w:r w:rsidR="002A3916" w:rsidRPr="00E62653">
        <w:rPr>
          <w:rFonts w:ascii="Times" w:hAnsi="Times"/>
          <w:bCs/>
          <w:sz w:val="24"/>
          <w:szCs w:val="24"/>
          <w:lang w:val="en-GB"/>
        </w:rPr>
        <w:t>u</w:t>
      </w:r>
      <w:r w:rsidRPr="00E62653">
        <w:rPr>
          <w:rFonts w:ascii="Times" w:hAnsi="Times"/>
          <w:bCs/>
          <w:sz w:val="24"/>
          <w:szCs w:val="24"/>
          <w:lang w:val="en-GB"/>
        </w:rPr>
        <w:t xml:space="preserve">r as the ratio of the </w:t>
      </w:r>
      <w:r w:rsidR="00DC046A" w:rsidRPr="00E62653">
        <w:rPr>
          <w:rFonts w:ascii="Times" w:hAnsi="Times"/>
          <w:bCs/>
          <w:sz w:val="24"/>
          <w:szCs w:val="24"/>
          <w:lang w:val="en-GB"/>
        </w:rPr>
        <w:t xml:space="preserve">number of </w:t>
      </w:r>
      <w:r w:rsidRPr="00E62653">
        <w:rPr>
          <w:rFonts w:ascii="Times" w:hAnsi="Times"/>
          <w:bCs/>
          <w:sz w:val="24"/>
          <w:szCs w:val="24"/>
          <w:lang w:val="en-GB"/>
        </w:rPr>
        <w:t>binary cho</w:t>
      </w:r>
      <w:r w:rsidR="00DC046A" w:rsidRPr="00E62653">
        <w:rPr>
          <w:rFonts w:ascii="Times" w:hAnsi="Times"/>
          <w:bCs/>
          <w:sz w:val="24"/>
          <w:szCs w:val="24"/>
          <w:lang w:val="en-GB"/>
        </w:rPr>
        <w:t>ices</w:t>
      </w:r>
      <w:r w:rsidRPr="00E62653">
        <w:rPr>
          <w:rFonts w:ascii="Times" w:hAnsi="Times"/>
          <w:bCs/>
          <w:sz w:val="24"/>
          <w:szCs w:val="24"/>
          <w:lang w:val="en-GB"/>
        </w:rPr>
        <w:t xml:space="preserve"> </w:t>
      </w:r>
      <w:r w:rsidR="00DC046A" w:rsidRPr="00E62653">
        <w:rPr>
          <w:rFonts w:ascii="Times" w:hAnsi="Times"/>
          <w:bCs/>
          <w:sz w:val="24"/>
          <w:szCs w:val="24"/>
          <w:lang w:val="en-GB"/>
        </w:rPr>
        <w:t xml:space="preserve">to </w:t>
      </w:r>
      <w:r w:rsidRPr="00E62653">
        <w:rPr>
          <w:rFonts w:ascii="Times" w:hAnsi="Times"/>
          <w:bCs/>
          <w:sz w:val="24"/>
          <w:szCs w:val="24"/>
          <w:lang w:val="en-GB"/>
        </w:rPr>
        <w:t>co</w:t>
      </w:r>
      <w:r w:rsidR="00DC046A" w:rsidRPr="00E62653">
        <w:rPr>
          <w:rFonts w:ascii="Times" w:hAnsi="Times"/>
          <w:bCs/>
          <w:sz w:val="24"/>
          <w:szCs w:val="24"/>
          <w:lang w:val="en-GB"/>
        </w:rPr>
        <w:t>llaborat</w:t>
      </w:r>
      <w:r w:rsidR="009157DF" w:rsidRPr="00E62653">
        <w:rPr>
          <w:rFonts w:ascii="Times" w:hAnsi="Times"/>
          <w:bCs/>
          <w:sz w:val="24"/>
          <w:szCs w:val="24"/>
          <w:lang w:val="en-GB"/>
        </w:rPr>
        <w:t>e</w:t>
      </w:r>
      <w:r w:rsidRPr="00E62653">
        <w:rPr>
          <w:rFonts w:ascii="Times" w:hAnsi="Times"/>
          <w:bCs/>
          <w:sz w:val="24"/>
          <w:szCs w:val="24"/>
          <w:lang w:val="en-GB"/>
        </w:rPr>
        <w:t xml:space="preserve"> versus</w:t>
      </w:r>
      <w:r w:rsidR="00DC046A" w:rsidRPr="00E62653">
        <w:rPr>
          <w:rFonts w:ascii="Times" w:hAnsi="Times"/>
          <w:bCs/>
          <w:sz w:val="24"/>
          <w:szCs w:val="24"/>
          <w:lang w:val="en-GB"/>
        </w:rPr>
        <w:t xml:space="preserve"> those to</w:t>
      </w:r>
      <w:r w:rsidRPr="00E62653">
        <w:rPr>
          <w:rFonts w:ascii="Times" w:hAnsi="Times"/>
          <w:bCs/>
          <w:sz w:val="24"/>
          <w:szCs w:val="24"/>
          <w:lang w:val="en-GB"/>
        </w:rPr>
        <w:t xml:space="preserve"> </w:t>
      </w:r>
      <w:r w:rsidR="00DC046A" w:rsidRPr="00E62653">
        <w:rPr>
          <w:rFonts w:ascii="Times" w:hAnsi="Times"/>
          <w:bCs/>
          <w:sz w:val="24"/>
          <w:szCs w:val="24"/>
          <w:lang w:val="en-GB"/>
        </w:rPr>
        <w:t>compete over all</w:t>
      </w:r>
      <w:r w:rsidRPr="00E62653">
        <w:rPr>
          <w:rFonts w:ascii="Times" w:hAnsi="Times"/>
          <w:bCs/>
          <w:sz w:val="24"/>
          <w:szCs w:val="24"/>
          <w:lang w:val="en-GB"/>
        </w:rPr>
        <w:t xml:space="preserve"> round</w:t>
      </w:r>
      <w:r w:rsidR="00DC046A" w:rsidRPr="00E62653">
        <w:rPr>
          <w:rFonts w:ascii="Times" w:hAnsi="Times"/>
          <w:bCs/>
          <w:sz w:val="24"/>
          <w:szCs w:val="24"/>
          <w:lang w:val="en-GB"/>
        </w:rPr>
        <w:t>s</w:t>
      </w:r>
      <w:r w:rsidRPr="00E62653">
        <w:rPr>
          <w:rFonts w:ascii="Times" w:hAnsi="Times"/>
          <w:bCs/>
          <w:sz w:val="24"/>
          <w:szCs w:val="24"/>
          <w:lang w:val="en-GB"/>
        </w:rPr>
        <w:t xml:space="preserve"> of the prisoner’s dilemma experiment.</w:t>
      </w:r>
      <w:r w:rsidR="001B7DCF" w:rsidRPr="00E62653">
        <w:rPr>
          <w:rFonts w:ascii="Times" w:hAnsi="Times"/>
          <w:bCs/>
          <w:sz w:val="24"/>
          <w:szCs w:val="24"/>
          <w:lang w:val="en-GB"/>
        </w:rPr>
        <w:t xml:space="preserve"> When the individual decided to </w:t>
      </w:r>
      <w:r w:rsidR="006B698B" w:rsidRPr="00E62653">
        <w:rPr>
          <w:rFonts w:ascii="Times" w:hAnsi="Times"/>
          <w:bCs/>
          <w:sz w:val="24"/>
          <w:szCs w:val="24"/>
          <w:lang w:val="en-GB"/>
        </w:rPr>
        <w:t>set</w:t>
      </w:r>
      <w:r w:rsidR="001B7DCF" w:rsidRPr="00E62653">
        <w:rPr>
          <w:rFonts w:ascii="Times" w:hAnsi="Times"/>
          <w:bCs/>
          <w:sz w:val="24"/>
          <w:szCs w:val="24"/>
          <w:lang w:val="en-GB"/>
        </w:rPr>
        <w:t xml:space="preserve"> a high price</w:t>
      </w:r>
      <w:r w:rsidR="006B698B" w:rsidRPr="00E62653">
        <w:rPr>
          <w:rFonts w:ascii="Times" w:hAnsi="Times"/>
          <w:bCs/>
          <w:sz w:val="24"/>
          <w:szCs w:val="24"/>
          <w:lang w:val="en-GB"/>
        </w:rPr>
        <w:t>,</w:t>
      </w:r>
      <w:r w:rsidR="001B7DCF" w:rsidRPr="00E62653">
        <w:rPr>
          <w:rFonts w:ascii="Times" w:hAnsi="Times"/>
          <w:bCs/>
          <w:sz w:val="24"/>
          <w:szCs w:val="24"/>
          <w:lang w:val="en-GB"/>
        </w:rPr>
        <w:t xml:space="preserve"> </w:t>
      </w:r>
      <w:r w:rsidR="006B698B" w:rsidRPr="00E62653">
        <w:rPr>
          <w:rFonts w:ascii="Times" w:hAnsi="Times"/>
          <w:bCs/>
          <w:sz w:val="24"/>
          <w:szCs w:val="24"/>
          <w:lang w:val="en-GB"/>
        </w:rPr>
        <w:t>this</w:t>
      </w:r>
      <w:r w:rsidR="001B7DCF" w:rsidRPr="00E62653">
        <w:rPr>
          <w:rFonts w:ascii="Times" w:hAnsi="Times"/>
          <w:bCs/>
          <w:sz w:val="24"/>
          <w:szCs w:val="24"/>
          <w:lang w:val="en-GB"/>
        </w:rPr>
        <w:t xml:space="preserve"> was considered </w:t>
      </w:r>
      <w:r w:rsidR="006B698B" w:rsidRPr="00E62653">
        <w:rPr>
          <w:rFonts w:ascii="Times" w:hAnsi="Times"/>
          <w:bCs/>
          <w:sz w:val="24"/>
          <w:szCs w:val="24"/>
          <w:lang w:val="en-GB"/>
        </w:rPr>
        <w:t>as</w:t>
      </w:r>
      <w:r w:rsidR="001B7DCF" w:rsidRPr="00E62653">
        <w:rPr>
          <w:rFonts w:ascii="Times" w:hAnsi="Times"/>
          <w:bCs/>
          <w:sz w:val="24"/>
          <w:szCs w:val="24"/>
          <w:lang w:val="en-GB"/>
        </w:rPr>
        <w:t xml:space="preserve"> opting for a collaborative choice, in which the other party had also the option to </w:t>
      </w:r>
      <w:r w:rsidR="006B698B" w:rsidRPr="00E62653">
        <w:rPr>
          <w:rFonts w:ascii="Times" w:hAnsi="Times"/>
          <w:bCs/>
          <w:sz w:val="24"/>
          <w:szCs w:val="24"/>
          <w:lang w:val="en-GB"/>
        </w:rPr>
        <w:t>decide</w:t>
      </w:r>
      <w:r w:rsidR="001B7DCF" w:rsidRPr="00E62653">
        <w:rPr>
          <w:rFonts w:ascii="Times" w:hAnsi="Times"/>
          <w:bCs/>
          <w:sz w:val="24"/>
          <w:szCs w:val="24"/>
          <w:lang w:val="en-GB"/>
        </w:rPr>
        <w:t xml:space="preserve"> for a high price </w:t>
      </w:r>
      <w:r w:rsidR="006B698B" w:rsidRPr="00E62653">
        <w:rPr>
          <w:rFonts w:ascii="Times" w:hAnsi="Times"/>
          <w:bCs/>
          <w:sz w:val="24"/>
          <w:szCs w:val="24"/>
          <w:lang w:val="en-GB"/>
        </w:rPr>
        <w:t>such that</w:t>
      </w:r>
      <w:r w:rsidR="001B7DCF" w:rsidRPr="00E62653">
        <w:rPr>
          <w:rFonts w:ascii="Times" w:hAnsi="Times"/>
          <w:bCs/>
          <w:sz w:val="24"/>
          <w:szCs w:val="24"/>
          <w:lang w:val="en-GB"/>
        </w:rPr>
        <w:t xml:space="preserve"> both individuals would be able to make</w:t>
      </w:r>
      <w:r w:rsidR="006B698B" w:rsidRPr="00E62653">
        <w:rPr>
          <w:rFonts w:ascii="Times" w:hAnsi="Times"/>
          <w:bCs/>
          <w:sz w:val="24"/>
          <w:szCs w:val="24"/>
          <w:lang w:val="en-GB"/>
        </w:rPr>
        <w:t xml:space="preserve"> a</w:t>
      </w:r>
      <w:r w:rsidR="001B7DCF" w:rsidRPr="00E62653">
        <w:rPr>
          <w:rFonts w:ascii="Times" w:hAnsi="Times"/>
          <w:bCs/>
          <w:sz w:val="24"/>
          <w:szCs w:val="24"/>
          <w:lang w:val="en-GB"/>
        </w:rPr>
        <w:t xml:space="preserve"> profit. On the contrary, when the individual opted for a low</w:t>
      </w:r>
      <w:r w:rsidR="006B698B" w:rsidRPr="00E62653">
        <w:rPr>
          <w:rFonts w:ascii="Times" w:hAnsi="Times"/>
          <w:bCs/>
          <w:sz w:val="24"/>
          <w:szCs w:val="24"/>
          <w:lang w:val="en-GB"/>
        </w:rPr>
        <w:t>-</w:t>
      </w:r>
      <w:r w:rsidR="001B7DCF" w:rsidRPr="00E62653">
        <w:rPr>
          <w:rFonts w:ascii="Times" w:hAnsi="Times"/>
          <w:bCs/>
          <w:sz w:val="24"/>
          <w:szCs w:val="24"/>
          <w:lang w:val="en-GB"/>
        </w:rPr>
        <w:t xml:space="preserve">price strategy, </w:t>
      </w:r>
      <w:r w:rsidR="006B698B" w:rsidRPr="00E62653">
        <w:rPr>
          <w:rFonts w:ascii="Times" w:hAnsi="Times"/>
          <w:bCs/>
          <w:sz w:val="24"/>
          <w:szCs w:val="24"/>
          <w:lang w:val="en-GB"/>
        </w:rPr>
        <w:t>this</w:t>
      </w:r>
      <w:r w:rsidR="001B7DCF" w:rsidRPr="00E62653">
        <w:rPr>
          <w:rFonts w:ascii="Times" w:hAnsi="Times"/>
          <w:bCs/>
          <w:sz w:val="24"/>
          <w:szCs w:val="24"/>
          <w:lang w:val="en-GB"/>
        </w:rPr>
        <w:t xml:space="preserve"> was considered as a non</w:t>
      </w:r>
      <w:r w:rsidR="006B698B" w:rsidRPr="00E62653">
        <w:rPr>
          <w:rFonts w:ascii="Times" w:hAnsi="Times"/>
          <w:bCs/>
          <w:sz w:val="24"/>
          <w:szCs w:val="24"/>
          <w:lang w:val="en-GB"/>
        </w:rPr>
        <w:t>-</w:t>
      </w:r>
      <w:r w:rsidR="001B7DCF" w:rsidRPr="00E62653">
        <w:rPr>
          <w:rFonts w:ascii="Times" w:hAnsi="Times"/>
          <w:bCs/>
          <w:sz w:val="24"/>
          <w:szCs w:val="24"/>
          <w:lang w:val="en-GB"/>
        </w:rPr>
        <w:t xml:space="preserve">collaborative option, since </w:t>
      </w:r>
      <w:r w:rsidR="006B698B" w:rsidRPr="00E62653">
        <w:rPr>
          <w:rFonts w:ascii="Times" w:hAnsi="Times"/>
          <w:bCs/>
          <w:sz w:val="24"/>
          <w:szCs w:val="24"/>
          <w:lang w:val="en-GB"/>
        </w:rPr>
        <w:t>this</w:t>
      </w:r>
      <w:r w:rsidR="001B7DCF" w:rsidRPr="00E62653">
        <w:rPr>
          <w:rFonts w:ascii="Times" w:hAnsi="Times"/>
          <w:bCs/>
          <w:sz w:val="24"/>
          <w:szCs w:val="24"/>
          <w:lang w:val="en-GB"/>
        </w:rPr>
        <w:t xml:space="preserve"> impl</w:t>
      </w:r>
      <w:r w:rsidR="006B698B" w:rsidRPr="00E62653">
        <w:rPr>
          <w:rFonts w:ascii="Times" w:hAnsi="Times"/>
          <w:bCs/>
          <w:sz w:val="24"/>
          <w:szCs w:val="24"/>
          <w:lang w:val="en-GB"/>
        </w:rPr>
        <w:t>ies</w:t>
      </w:r>
      <w:r w:rsidR="001B7DCF" w:rsidRPr="00E62653">
        <w:rPr>
          <w:rFonts w:ascii="Times" w:hAnsi="Times"/>
          <w:bCs/>
          <w:sz w:val="24"/>
          <w:szCs w:val="24"/>
          <w:lang w:val="en-GB"/>
        </w:rPr>
        <w:t xml:space="preserve"> that his or her organi</w:t>
      </w:r>
      <w:r w:rsidR="006B698B" w:rsidRPr="00E62653">
        <w:rPr>
          <w:rFonts w:ascii="Times" w:hAnsi="Times"/>
          <w:bCs/>
          <w:sz w:val="24"/>
          <w:szCs w:val="24"/>
          <w:lang w:val="en-GB"/>
        </w:rPr>
        <w:t>s</w:t>
      </w:r>
      <w:r w:rsidR="001B7DCF" w:rsidRPr="00E62653">
        <w:rPr>
          <w:rFonts w:ascii="Times" w:hAnsi="Times"/>
          <w:bCs/>
          <w:sz w:val="24"/>
          <w:szCs w:val="24"/>
          <w:lang w:val="en-GB"/>
        </w:rPr>
        <w:t xml:space="preserve">ation </w:t>
      </w:r>
      <w:r w:rsidR="006B698B" w:rsidRPr="00E62653">
        <w:rPr>
          <w:rFonts w:ascii="Times" w:hAnsi="Times"/>
          <w:bCs/>
          <w:sz w:val="24"/>
          <w:szCs w:val="24"/>
          <w:lang w:val="en-GB"/>
        </w:rPr>
        <w:t>seeks</w:t>
      </w:r>
      <w:r w:rsidR="001B7DCF" w:rsidRPr="00E62653">
        <w:rPr>
          <w:rFonts w:ascii="Times" w:hAnsi="Times"/>
          <w:bCs/>
          <w:sz w:val="24"/>
          <w:szCs w:val="24"/>
          <w:lang w:val="en-GB"/>
        </w:rPr>
        <w:t xml:space="preserve"> to maximi</w:t>
      </w:r>
      <w:r w:rsidR="006B698B" w:rsidRPr="00E62653">
        <w:rPr>
          <w:rFonts w:ascii="Times" w:hAnsi="Times"/>
          <w:bCs/>
          <w:sz w:val="24"/>
          <w:szCs w:val="24"/>
          <w:lang w:val="en-GB"/>
        </w:rPr>
        <w:t>s</w:t>
      </w:r>
      <w:r w:rsidR="001B7DCF" w:rsidRPr="00E62653">
        <w:rPr>
          <w:rFonts w:ascii="Times" w:hAnsi="Times"/>
          <w:bCs/>
          <w:sz w:val="24"/>
          <w:szCs w:val="24"/>
          <w:lang w:val="en-GB"/>
        </w:rPr>
        <w:t xml:space="preserve">e </w:t>
      </w:r>
      <w:r w:rsidR="006B698B" w:rsidRPr="00E62653">
        <w:rPr>
          <w:rFonts w:ascii="Times" w:hAnsi="Times"/>
          <w:bCs/>
          <w:sz w:val="24"/>
          <w:szCs w:val="24"/>
          <w:lang w:val="en-GB"/>
        </w:rPr>
        <w:t>own</w:t>
      </w:r>
      <w:r w:rsidR="001B7DCF" w:rsidRPr="00E62653">
        <w:rPr>
          <w:rFonts w:ascii="Times" w:hAnsi="Times"/>
          <w:bCs/>
          <w:sz w:val="24"/>
          <w:szCs w:val="24"/>
          <w:lang w:val="en-GB"/>
        </w:rPr>
        <w:t xml:space="preserve"> profits at the expenses of </w:t>
      </w:r>
      <w:r w:rsidR="00A727A5" w:rsidRPr="00E62653">
        <w:rPr>
          <w:rFonts w:ascii="Times" w:hAnsi="Times"/>
          <w:bCs/>
          <w:sz w:val="24"/>
          <w:szCs w:val="24"/>
          <w:lang w:val="en-GB"/>
        </w:rPr>
        <w:t xml:space="preserve">the </w:t>
      </w:r>
      <w:r w:rsidR="001B7DCF" w:rsidRPr="00E62653">
        <w:rPr>
          <w:rFonts w:ascii="Times" w:hAnsi="Times"/>
          <w:bCs/>
          <w:sz w:val="24"/>
          <w:szCs w:val="24"/>
          <w:lang w:val="en-GB"/>
        </w:rPr>
        <w:t xml:space="preserve">other´s. </w:t>
      </w:r>
      <w:r w:rsidR="00DC046A" w:rsidRPr="00E62653">
        <w:rPr>
          <w:rFonts w:ascii="Times" w:hAnsi="Times"/>
          <w:bCs/>
          <w:sz w:val="24"/>
          <w:szCs w:val="24"/>
          <w:lang w:val="en-GB"/>
        </w:rPr>
        <w:t>Specifically, w</w:t>
      </w:r>
      <w:r w:rsidRPr="00E62653">
        <w:rPr>
          <w:rFonts w:ascii="Times" w:hAnsi="Times"/>
          <w:bCs/>
          <w:sz w:val="24"/>
          <w:szCs w:val="24"/>
          <w:lang w:val="en-GB"/>
        </w:rPr>
        <w:t xml:space="preserve">e have three different dependent variables addressing the </w:t>
      </w:r>
      <w:r w:rsidR="00DC046A" w:rsidRPr="00E62653">
        <w:rPr>
          <w:rFonts w:ascii="Times" w:hAnsi="Times"/>
          <w:bCs/>
          <w:sz w:val="24"/>
          <w:szCs w:val="24"/>
          <w:lang w:val="en-GB"/>
        </w:rPr>
        <w:t>(non-)</w:t>
      </w:r>
      <w:r w:rsidR="00194D06" w:rsidRPr="00E62653">
        <w:rPr>
          <w:rFonts w:ascii="Times" w:hAnsi="Times"/>
          <w:bCs/>
          <w:sz w:val="24"/>
          <w:szCs w:val="24"/>
          <w:lang w:val="en-GB"/>
        </w:rPr>
        <w:t xml:space="preserve"> </w:t>
      </w:r>
      <w:r w:rsidRPr="00E62653">
        <w:rPr>
          <w:rFonts w:ascii="Times" w:hAnsi="Times"/>
          <w:bCs/>
          <w:sz w:val="24"/>
          <w:szCs w:val="24"/>
          <w:lang w:val="en-GB"/>
        </w:rPr>
        <w:t>collaborative behavio</w:t>
      </w:r>
      <w:r w:rsidR="00DC046A" w:rsidRPr="00E62653">
        <w:rPr>
          <w:rFonts w:ascii="Times" w:hAnsi="Times"/>
          <w:bCs/>
          <w:sz w:val="24"/>
          <w:szCs w:val="24"/>
          <w:lang w:val="en-GB"/>
        </w:rPr>
        <w:t>ur of</w:t>
      </w:r>
      <w:r w:rsidRPr="00E62653">
        <w:rPr>
          <w:rFonts w:ascii="Times" w:hAnsi="Times"/>
          <w:bCs/>
          <w:sz w:val="24"/>
          <w:szCs w:val="24"/>
          <w:lang w:val="en-GB"/>
        </w:rPr>
        <w:t xml:space="preserve"> respondents</w:t>
      </w:r>
      <w:r w:rsidR="00DC046A" w:rsidRPr="00E62653">
        <w:rPr>
          <w:rFonts w:ascii="Times" w:hAnsi="Times"/>
          <w:bCs/>
          <w:sz w:val="24"/>
          <w:szCs w:val="24"/>
          <w:lang w:val="en-GB"/>
        </w:rPr>
        <w:t>, one for each version of the gam</w:t>
      </w:r>
      <w:r w:rsidR="00E959C3">
        <w:rPr>
          <w:rFonts w:ascii="Times" w:hAnsi="Times"/>
          <w:bCs/>
          <w:sz w:val="24"/>
          <w:szCs w:val="24"/>
          <w:lang w:val="en-GB"/>
        </w:rPr>
        <w:t>e. The first dependent variable</w:t>
      </w:r>
      <w:r w:rsidR="00E959C3" w:rsidRPr="00E62653">
        <w:rPr>
          <w:rFonts w:ascii="Times" w:hAnsi="Times"/>
          <w:bCs/>
          <w:sz w:val="24"/>
          <w:szCs w:val="24"/>
          <w:lang w:val="en-GB"/>
        </w:rPr>
        <w:t xml:space="preserve">, </w:t>
      </w:r>
      <w:r w:rsidR="00E959C3" w:rsidRPr="00E62653">
        <w:rPr>
          <w:rFonts w:ascii="Times" w:hAnsi="Times"/>
          <w:bCs/>
          <w:i/>
          <w:sz w:val="24"/>
          <w:szCs w:val="24"/>
          <w:lang w:val="en-GB"/>
        </w:rPr>
        <w:t>Collab_1</w:t>
      </w:r>
      <w:r w:rsidR="00E959C3" w:rsidRPr="00E62653">
        <w:rPr>
          <w:rFonts w:ascii="Times" w:hAnsi="Times"/>
          <w:bCs/>
          <w:sz w:val="24"/>
          <w:szCs w:val="24"/>
          <w:lang w:val="en-GB"/>
        </w:rPr>
        <w:t xml:space="preserve">, </w:t>
      </w:r>
      <w:r w:rsidR="00DC046A" w:rsidRPr="00E62653">
        <w:rPr>
          <w:rFonts w:ascii="Times" w:hAnsi="Times"/>
          <w:bCs/>
          <w:sz w:val="24"/>
          <w:szCs w:val="24"/>
          <w:lang w:val="en-GB"/>
        </w:rPr>
        <w:t>is</w:t>
      </w:r>
      <w:r w:rsidRPr="00E62653">
        <w:rPr>
          <w:rFonts w:ascii="Times" w:hAnsi="Times"/>
          <w:bCs/>
          <w:sz w:val="24"/>
          <w:szCs w:val="24"/>
          <w:lang w:val="en-GB"/>
        </w:rPr>
        <w:t xml:space="preserve"> the ratio</w:t>
      </w:r>
      <w:r w:rsidR="00DC046A" w:rsidRPr="00E62653">
        <w:rPr>
          <w:rFonts w:ascii="Times" w:hAnsi="Times"/>
          <w:bCs/>
          <w:sz w:val="24"/>
          <w:szCs w:val="24"/>
          <w:lang w:val="en-GB"/>
        </w:rPr>
        <w:t xml:space="preserve"> for the sequential Game I</w:t>
      </w:r>
      <w:r w:rsidRPr="00E62653">
        <w:rPr>
          <w:rFonts w:ascii="Times" w:hAnsi="Times"/>
          <w:bCs/>
          <w:sz w:val="24"/>
          <w:szCs w:val="24"/>
          <w:lang w:val="en-GB"/>
        </w:rPr>
        <w:t xml:space="preserve"> </w:t>
      </w:r>
      <w:r w:rsidR="00DC046A" w:rsidRPr="00E62653">
        <w:rPr>
          <w:rFonts w:ascii="Times" w:hAnsi="Times"/>
          <w:bCs/>
          <w:sz w:val="24"/>
          <w:szCs w:val="24"/>
          <w:lang w:val="en-GB"/>
        </w:rPr>
        <w:t>in which the focal player moves first</w:t>
      </w:r>
      <w:r w:rsidRPr="00E62653">
        <w:rPr>
          <w:rFonts w:ascii="Times" w:hAnsi="Times"/>
          <w:bCs/>
          <w:sz w:val="24"/>
          <w:szCs w:val="24"/>
          <w:lang w:val="en-GB"/>
        </w:rPr>
        <w:t>. The other tw</w:t>
      </w:r>
      <w:r w:rsidR="00DC046A" w:rsidRPr="00E62653">
        <w:rPr>
          <w:rFonts w:ascii="Times" w:hAnsi="Times"/>
          <w:bCs/>
          <w:sz w:val="24"/>
          <w:szCs w:val="24"/>
          <w:lang w:val="en-GB"/>
        </w:rPr>
        <w:t>o variables address the games in which participants were</w:t>
      </w:r>
      <w:r w:rsidRPr="00E62653">
        <w:rPr>
          <w:rFonts w:ascii="Times" w:hAnsi="Times"/>
          <w:bCs/>
          <w:sz w:val="24"/>
          <w:szCs w:val="24"/>
          <w:lang w:val="en-GB"/>
        </w:rPr>
        <w:t xml:space="preserve"> the second movers, and</w:t>
      </w:r>
      <w:r w:rsidR="00DC046A" w:rsidRPr="00E62653">
        <w:rPr>
          <w:rFonts w:ascii="Times" w:hAnsi="Times"/>
          <w:bCs/>
          <w:sz w:val="24"/>
          <w:szCs w:val="24"/>
          <w:lang w:val="en-GB"/>
        </w:rPr>
        <w:t xml:space="preserve"> had to mak</w:t>
      </w:r>
      <w:r w:rsidRPr="00E62653">
        <w:rPr>
          <w:rFonts w:ascii="Times" w:hAnsi="Times"/>
          <w:bCs/>
          <w:sz w:val="24"/>
          <w:szCs w:val="24"/>
          <w:lang w:val="en-GB"/>
        </w:rPr>
        <w:t xml:space="preserve">e their decisions </w:t>
      </w:r>
      <w:r w:rsidR="00DC046A" w:rsidRPr="00E62653">
        <w:rPr>
          <w:rFonts w:ascii="Times" w:hAnsi="Times"/>
          <w:bCs/>
          <w:sz w:val="24"/>
          <w:szCs w:val="24"/>
          <w:lang w:val="en-GB"/>
        </w:rPr>
        <w:t>knowing the decision of</w:t>
      </w:r>
      <w:r w:rsidRPr="00E62653">
        <w:rPr>
          <w:rFonts w:ascii="Times" w:hAnsi="Times"/>
          <w:bCs/>
          <w:sz w:val="24"/>
          <w:szCs w:val="24"/>
          <w:lang w:val="en-GB"/>
        </w:rPr>
        <w:t xml:space="preserve"> their counterparts. The second variable</w:t>
      </w:r>
      <w:r w:rsidR="00DC046A" w:rsidRPr="00E62653">
        <w:rPr>
          <w:rFonts w:ascii="Times" w:hAnsi="Times"/>
          <w:bCs/>
          <w:sz w:val="24"/>
          <w:szCs w:val="24"/>
          <w:lang w:val="en-GB"/>
        </w:rPr>
        <w:t>,</w:t>
      </w:r>
      <w:r w:rsidRPr="00E62653">
        <w:rPr>
          <w:rFonts w:ascii="Times" w:hAnsi="Times"/>
          <w:bCs/>
          <w:sz w:val="24"/>
          <w:szCs w:val="24"/>
          <w:lang w:val="en-GB"/>
        </w:rPr>
        <w:t xml:space="preserve"> </w:t>
      </w:r>
      <w:r w:rsidRPr="00E62653">
        <w:rPr>
          <w:rFonts w:ascii="Times" w:hAnsi="Times"/>
          <w:bCs/>
          <w:i/>
          <w:sz w:val="24"/>
          <w:szCs w:val="24"/>
          <w:lang w:val="en-GB"/>
        </w:rPr>
        <w:t>Collab_2_C</w:t>
      </w:r>
      <w:r w:rsidR="00DC046A" w:rsidRPr="00E62653">
        <w:rPr>
          <w:rFonts w:ascii="Times" w:hAnsi="Times"/>
          <w:bCs/>
          <w:sz w:val="24"/>
          <w:szCs w:val="24"/>
          <w:lang w:val="en-GB"/>
        </w:rPr>
        <w:t>, involves Game II’s ratio,</w:t>
      </w:r>
      <w:r w:rsidRPr="00E62653">
        <w:rPr>
          <w:rFonts w:ascii="Times" w:hAnsi="Times"/>
          <w:bCs/>
          <w:sz w:val="24"/>
          <w:szCs w:val="24"/>
          <w:lang w:val="en-GB"/>
        </w:rPr>
        <w:t xml:space="preserve"> gi</w:t>
      </w:r>
      <w:r w:rsidR="009157DF" w:rsidRPr="00E62653">
        <w:rPr>
          <w:rFonts w:ascii="Times" w:hAnsi="Times"/>
          <w:bCs/>
          <w:sz w:val="24"/>
          <w:szCs w:val="24"/>
          <w:lang w:val="en-GB"/>
        </w:rPr>
        <w:t>ven</w:t>
      </w:r>
      <w:r w:rsidR="00DC046A" w:rsidRPr="00E62653">
        <w:rPr>
          <w:rFonts w:ascii="Times" w:hAnsi="Times"/>
          <w:bCs/>
          <w:sz w:val="24"/>
          <w:szCs w:val="24"/>
          <w:lang w:val="en-GB"/>
        </w:rPr>
        <w:t xml:space="preserve"> that</w:t>
      </w:r>
      <w:r w:rsidR="009157DF" w:rsidRPr="00E62653">
        <w:rPr>
          <w:rFonts w:ascii="Times" w:hAnsi="Times"/>
          <w:bCs/>
          <w:sz w:val="24"/>
          <w:szCs w:val="24"/>
          <w:lang w:val="en-GB"/>
        </w:rPr>
        <w:t xml:space="preserve"> the other partner collaborates</w:t>
      </w:r>
      <w:r w:rsidR="00DC046A" w:rsidRPr="00E62653">
        <w:rPr>
          <w:rFonts w:ascii="Times" w:hAnsi="Times"/>
          <w:bCs/>
          <w:sz w:val="24"/>
          <w:szCs w:val="24"/>
          <w:lang w:val="en-GB"/>
        </w:rPr>
        <w:t>. F</w:t>
      </w:r>
      <w:r w:rsidRPr="00E62653">
        <w:rPr>
          <w:rFonts w:ascii="Times" w:hAnsi="Times"/>
          <w:bCs/>
          <w:sz w:val="24"/>
          <w:szCs w:val="24"/>
          <w:lang w:val="en-GB"/>
        </w:rPr>
        <w:t xml:space="preserve">inally, the third variable, </w:t>
      </w:r>
      <w:r w:rsidRPr="00E62653">
        <w:rPr>
          <w:rFonts w:ascii="Times" w:hAnsi="Times"/>
          <w:bCs/>
          <w:i/>
          <w:sz w:val="24"/>
          <w:szCs w:val="24"/>
          <w:lang w:val="en-GB"/>
        </w:rPr>
        <w:t>Collab_2_D,</w:t>
      </w:r>
      <w:r w:rsidRPr="00E62653">
        <w:rPr>
          <w:rFonts w:ascii="Times" w:hAnsi="Times"/>
          <w:bCs/>
          <w:sz w:val="24"/>
          <w:szCs w:val="24"/>
          <w:lang w:val="en-GB"/>
        </w:rPr>
        <w:t xml:space="preserve"> refers to</w:t>
      </w:r>
      <w:r w:rsidR="00DC046A" w:rsidRPr="00E62653">
        <w:rPr>
          <w:rFonts w:ascii="Times" w:hAnsi="Times"/>
          <w:bCs/>
          <w:sz w:val="24"/>
          <w:szCs w:val="24"/>
          <w:lang w:val="en-GB"/>
        </w:rPr>
        <w:t xml:space="preserve"> Game III – i.e., to</w:t>
      </w:r>
      <w:r w:rsidRPr="00E62653">
        <w:rPr>
          <w:rFonts w:ascii="Times" w:hAnsi="Times"/>
          <w:bCs/>
          <w:sz w:val="24"/>
          <w:szCs w:val="24"/>
          <w:lang w:val="en-GB"/>
        </w:rPr>
        <w:t xml:space="preserve"> those cases in which </w:t>
      </w:r>
      <w:r w:rsidR="00DC046A" w:rsidRPr="00E62653">
        <w:rPr>
          <w:rFonts w:ascii="Times" w:hAnsi="Times"/>
          <w:bCs/>
          <w:sz w:val="24"/>
          <w:szCs w:val="24"/>
          <w:lang w:val="en-GB"/>
        </w:rPr>
        <w:t xml:space="preserve">the counterpart </w:t>
      </w:r>
      <w:r w:rsidRPr="00E62653">
        <w:rPr>
          <w:rFonts w:ascii="Times" w:hAnsi="Times"/>
          <w:bCs/>
          <w:sz w:val="24"/>
          <w:szCs w:val="24"/>
          <w:lang w:val="en-GB"/>
        </w:rPr>
        <w:t xml:space="preserve">decided to </w:t>
      </w:r>
      <w:r w:rsidR="00DC046A" w:rsidRPr="00E62653">
        <w:rPr>
          <w:rFonts w:ascii="Times" w:hAnsi="Times"/>
          <w:bCs/>
          <w:sz w:val="24"/>
          <w:szCs w:val="24"/>
          <w:lang w:val="en-GB"/>
        </w:rPr>
        <w:t>compete</w:t>
      </w:r>
      <w:r w:rsidR="00327DD7" w:rsidRPr="00E62653">
        <w:rPr>
          <w:rFonts w:ascii="Times" w:hAnsi="Times"/>
          <w:bCs/>
          <w:sz w:val="24"/>
          <w:szCs w:val="24"/>
          <w:lang w:val="en-GB"/>
        </w:rPr>
        <w:t xml:space="preserve"> (or defect from collaboration – hence the D)</w:t>
      </w:r>
      <w:r w:rsidRPr="00E62653">
        <w:rPr>
          <w:rFonts w:ascii="Times" w:hAnsi="Times"/>
          <w:bCs/>
          <w:sz w:val="24"/>
          <w:szCs w:val="24"/>
          <w:lang w:val="en-GB"/>
        </w:rPr>
        <w:t>.</w:t>
      </w:r>
    </w:p>
    <w:p w14:paraId="5E697548" w14:textId="2D7805BD" w:rsidR="006960A4" w:rsidRPr="00E62653" w:rsidRDefault="00DC046A">
      <w:pPr>
        <w:spacing w:after="0" w:line="480" w:lineRule="auto"/>
        <w:ind w:firstLine="708"/>
        <w:rPr>
          <w:rFonts w:ascii="Times" w:hAnsi="Times"/>
          <w:bCs/>
          <w:sz w:val="24"/>
          <w:szCs w:val="24"/>
          <w:lang w:val="en-GB"/>
        </w:rPr>
      </w:pPr>
      <w:r w:rsidRPr="00E62653">
        <w:rPr>
          <w:rFonts w:ascii="Times" w:hAnsi="Times"/>
          <w:bCs/>
          <w:sz w:val="24"/>
          <w:szCs w:val="24"/>
          <w:lang w:val="en-GB"/>
        </w:rPr>
        <w:t>The p</w:t>
      </w:r>
      <w:r w:rsidR="00B72CC9" w:rsidRPr="00E62653">
        <w:rPr>
          <w:rFonts w:ascii="Times" w:hAnsi="Times"/>
          <w:bCs/>
          <w:sz w:val="24"/>
          <w:szCs w:val="24"/>
          <w:lang w:val="en-GB"/>
        </w:rPr>
        <w:t xml:space="preserve">sychological literature has produced a great number of measures to assess an individual’s personality. Traditionally, the </w:t>
      </w:r>
      <w:r w:rsidRPr="00E62653">
        <w:rPr>
          <w:rFonts w:ascii="Times" w:hAnsi="Times"/>
          <w:bCs/>
          <w:sz w:val="24"/>
          <w:szCs w:val="24"/>
          <w:lang w:val="en-GB"/>
        </w:rPr>
        <w:t xml:space="preserve">one used most </w:t>
      </w:r>
      <w:r w:rsidR="00B72CC9" w:rsidRPr="00E62653">
        <w:rPr>
          <w:rFonts w:ascii="Times" w:hAnsi="Times"/>
          <w:bCs/>
          <w:sz w:val="24"/>
          <w:szCs w:val="24"/>
          <w:lang w:val="en-GB"/>
        </w:rPr>
        <w:t xml:space="preserve">has been </w:t>
      </w:r>
      <w:r w:rsidRPr="00E62653">
        <w:rPr>
          <w:rFonts w:ascii="Times" w:hAnsi="Times"/>
          <w:bCs/>
          <w:sz w:val="24"/>
          <w:szCs w:val="24"/>
          <w:lang w:val="en-GB"/>
        </w:rPr>
        <w:t xml:space="preserve">the Big </w:t>
      </w:r>
      <w:r w:rsidRPr="00E62653">
        <w:rPr>
          <w:rFonts w:ascii="Times" w:hAnsi="Times"/>
          <w:bCs/>
          <w:sz w:val="24"/>
          <w:szCs w:val="24"/>
          <w:lang w:val="en-GB"/>
        </w:rPr>
        <w:lastRenderedPageBreak/>
        <w:t>Five personality trait scale</w:t>
      </w:r>
      <w:r w:rsidR="00B72CC9" w:rsidRPr="00E62653">
        <w:rPr>
          <w:rFonts w:ascii="Times" w:hAnsi="Times"/>
          <w:bCs/>
          <w:sz w:val="24"/>
          <w:szCs w:val="24"/>
          <w:lang w:val="en-GB"/>
        </w:rPr>
        <w:t xml:space="preserve"> </w:t>
      </w:r>
      <w:r w:rsidR="00B72CC9" w:rsidRPr="00E62653">
        <w:rPr>
          <w:rFonts w:ascii="Times" w:hAnsi="Times"/>
          <w:bCs/>
          <w:noProof/>
          <w:sz w:val="24"/>
          <w:szCs w:val="24"/>
          <w:lang w:val="en-GB"/>
        </w:rPr>
        <w:t>(see, for a review, De Raad and Kokkonen 2000)</w:t>
      </w:r>
      <w:r w:rsidRPr="00E62653">
        <w:rPr>
          <w:rFonts w:ascii="Times" w:hAnsi="Times"/>
          <w:bCs/>
          <w:sz w:val="24"/>
          <w:szCs w:val="24"/>
          <w:lang w:val="en-GB"/>
        </w:rPr>
        <w:t>. In the current</w:t>
      </w:r>
      <w:r w:rsidR="00B72CC9" w:rsidRPr="00E62653">
        <w:rPr>
          <w:rFonts w:ascii="Times" w:hAnsi="Times"/>
          <w:bCs/>
          <w:sz w:val="24"/>
          <w:szCs w:val="24"/>
          <w:lang w:val="en-GB"/>
        </w:rPr>
        <w:t xml:space="preserve"> study</w:t>
      </w:r>
      <w:r w:rsidRPr="00E62653">
        <w:rPr>
          <w:rFonts w:ascii="Times" w:hAnsi="Times"/>
          <w:bCs/>
          <w:sz w:val="24"/>
          <w:szCs w:val="24"/>
          <w:lang w:val="en-GB"/>
        </w:rPr>
        <w:t xml:space="preserve">, we opt for an update of this scale known as </w:t>
      </w:r>
      <w:r w:rsidR="00B72CC9" w:rsidRPr="00E62653">
        <w:rPr>
          <w:rFonts w:ascii="Times" w:hAnsi="Times"/>
          <w:bCs/>
          <w:sz w:val="24"/>
          <w:szCs w:val="24"/>
          <w:lang w:val="en-GB"/>
        </w:rPr>
        <w:t>HEXACO</w:t>
      </w:r>
      <w:r w:rsidRPr="00E62653">
        <w:rPr>
          <w:rFonts w:ascii="Times" w:hAnsi="Times"/>
          <w:bCs/>
          <w:sz w:val="24"/>
          <w:szCs w:val="24"/>
          <w:lang w:val="en-GB"/>
        </w:rPr>
        <w:t>, which is a six-dimensional personality trait model</w:t>
      </w:r>
      <w:r w:rsidR="00327DD7" w:rsidRPr="00E62653">
        <w:rPr>
          <w:rFonts w:ascii="Times" w:hAnsi="Times"/>
          <w:bCs/>
          <w:sz w:val="24"/>
          <w:szCs w:val="24"/>
          <w:lang w:val="en-GB"/>
        </w:rPr>
        <w:t>, being</w:t>
      </w:r>
      <w:r w:rsidRPr="00E62653">
        <w:rPr>
          <w:rFonts w:ascii="Times" w:hAnsi="Times"/>
          <w:bCs/>
          <w:sz w:val="24"/>
          <w:szCs w:val="24"/>
          <w:lang w:val="en-GB"/>
        </w:rPr>
        <w:t xml:space="preserve"> based on substantial new evidence</w:t>
      </w:r>
      <w:r w:rsidR="00B72CC9" w:rsidRPr="00E62653">
        <w:rPr>
          <w:rFonts w:ascii="Times" w:hAnsi="Times"/>
          <w:bCs/>
          <w:sz w:val="24"/>
          <w:szCs w:val="24"/>
          <w:lang w:val="en-GB"/>
        </w:rPr>
        <w:t xml:space="preserve"> </w:t>
      </w:r>
      <w:r w:rsidR="00B72CC9" w:rsidRPr="00E62653">
        <w:rPr>
          <w:rFonts w:ascii="Times" w:hAnsi="Times"/>
          <w:bCs/>
          <w:noProof/>
          <w:sz w:val="24"/>
          <w:szCs w:val="24"/>
          <w:lang w:val="en-GB"/>
        </w:rPr>
        <w:t>(Ashton and Lee 2007; Ashton and Lee 2001)</w:t>
      </w:r>
      <w:r w:rsidR="00B72CC9" w:rsidRPr="00E62653">
        <w:rPr>
          <w:rFonts w:ascii="Times" w:hAnsi="Times"/>
          <w:bCs/>
          <w:sz w:val="24"/>
          <w:szCs w:val="24"/>
          <w:lang w:val="en-GB"/>
        </w:rPr>
        <w:t>. Thus, pe</w:t>
      </w:r>
      <w:r w:rsidRPr="00E62653">
        <w:rPr>
          <w:rFonts w:ascii="Times" w:hAnsi="Times"/>
          <w:bCs/>
          <w:sz w:val="24"/>
          <w:szCs w:val="24"/>
          <w:lang w:val="en-GB"/>
        </w:rPr>
        <w:t>rsonality is measured by the 60-</w:t>
      </w:r>
      <w:r w:rsidR="00B72CC9" w:rsidRPr="00E62653">
        <w:rPr>
          <w:rFonts w:ascii="Times" w:hAnsi="Times"/>
          <w:bCs/>
          <w:sz w:val="24"/>
          <w:szCs w:val="24"/>
          <w:lang w:val="en-GB"/>
        </w:rPr>
        <w:t xml:space="preserve">item HEXACO personality inventory </w:t>
      </w:r>
      <w:r w:rsidR="00B72CC9" w:rsidRPr="00E62653">
        <w:rPr>
          <w:rFonts w:ascii="Times" w:hAnsi="Times"/>
          <w:bCs/>
          <w:noProof/>
          <w:sz w:val="24"/>
          <w:szCs w:val="24"/>
          <w:lang w:val="en-GB"/>
        </w:rPr>
        <w:t>(Ashton and Lee 2009)</w:t>
      </w:r>
      <w:r w:rsidR="00B72CC9" w:rsidRPr="00E62653">
        <w:rPr>
          <w:rFonts w:ascii="Times" w:hAnsi="Times"/>
          <w:bCs/>
          <w:sz w:val="24"/>
          <w:szCs w:val="24"/>
          <w:lang w:val="en-GB"/>
        </w:rPr>
        <w:t xml:space="preserve">. This scale includes 10 items for each of the </w:t>
      </w:r>
      <w:r w:rsidRPr="00E62653">
        <w:rPr>
          <w:rFonts w:ascii="Times" w:hAnsi="Times"/>
          <w:bCs/>
          <w:sz w:val="24"/>
          <w:szCs w:val="24"/>
          <w:lang w:val="en-GB"/>
        </w:rPr>
        <w:t>following six</w:t>
      </w:r>
      <w:r w:rsidR="00B72CC9" w:rsidRPr="00E62653">
        <w:rPr>
          <w:rFonts w:ascii="Times" w:hAnsi="Times"/>
          <w:bCs/>
          <w:sz w:val="24"/>
          <w:szCs w:val="24"/>
          <w:lang w:val="en-GB"/>
        </w:rPr>
        <w:t xml:space="preserve"> personality traits: honesty-humility, emotionality, extraversion, agreeableness (versus anger), conscientiousness, and openne</w:t>
      </w:r>
      <w:r w:rsidR="00327DD7" w:rsidRPr="00E62653">
        <w:rPr>
          <w:rFonts w:ascii="Times" w:hAnsi="Times"/>
          <w:bCs/>
          <w:sz w:val="24"/>
          <w:szCs w:val="24"/>
          <w:lang w:val="en-GB"/>
        </w:rPr>
        <w:t>ss to experience. All items use</w:t>
      </w:r>
      <w:r w:rsidR="00B72CC9" w:rsidRPr="00E62653">
        <w:rPr>
          <w:rFonts w:ascii="Times" w:hAnsi="Times"/>
          <w:bCs/>
          <w:sz w:val="24"/>
          <w:szCs w:val="24"/>
          <w:lang w:val="en-GB"/>
        </w:rPr>
        <w:t xml:space="preserve"> a five-point </w:t>
      </w:r>
      <w:proofErr w:type="spellStart"/>
      <w:r w:rsidR="00B72CC9" w:rsidRPr="00E62653">
        <w:rPr>
          <w:rFonts w:ascii="Times" w:hAnsi="Times"/>
          <w:bCs/>
          <w:sz w:val="24"/>
          <w:szCs w:val="24"/>
          <w:lang w:val="en-GB"/>
        </w:rPr>
        <w:t>Likert</w:t>
      </w:r>
      <w:proofErr w:type="spellEnd"/>
      <w:r w:rsidR="00B72CC9" w:rsidRPr="00E62653">
        <w:rPr>
          <w:rFonts w:ascii="Times" w:hAnsi="Times"/>
          <w:bCs/>
          <w:sz w:val="24"/>
          <w:szCs w:val="24"/>
          <w:lang w:val="en-GB"/>
        </w:rPr>
        <w:t>-type</w:t>
      </w:r>
      <w:r w:rsidRPr="00E62653">
        <w:rPr>
          <w:rFonts w:ascii="Times" w:hAnsi="Times"/>
          <w:bCs/>
          <w:sz w:val="24"/>
          <w:szCs w:val="24"/>
          <w:lang w:val="en-GB"/>
        </w:rPr>
        <w:t xml:space="preserve"> of scale, with response categories varying from</w:t>
      </w:r>
      <w:r w:rsidR="00B72CC9" w:rsidRPr="00E62653">
        <w:rPr>
          <w:rFonts w:ascii="Times" w:hAnsi="Times"/>
          <w:bCs/>
          <w:sz w:val="24"/>
          <w:szCs w:val="24"/>
          <w:lang w:val="en-GB"/>
        </w:rPr>
        <w:t xml:space="preserve"> 1 </w:t>
      </w:r>
      <w:r w:rsidRPr="00E62653">
        <w:rPr>
          <w:rFonts w:ascii="Times" w:hAnsi="Times"/>
          <w:bCs/>
          <w:sz w:val="24"/>
          <w:szCs w:val="24"/>
          <w:lang w:val="en-GB"/>
        </w:rPr>
        <w:t>(“strongly disagree”)</w:t>
      </w:r>
      <w:r w:rsidR="00327DD7" w:rsidRPr="00E62653">
        <w:rPr>
          <w:rFonts w:ascii="Times" w:hAnsi="Times"/>
          <w:bCs/>
          <w:sz w:val="24"/>
          <w:szCs w:val="24"/>
          <w:lang w:val="en-GB"/>
        </w:rPr>
        <w:t xml:space="preserve"> to 5</w:t>
      </w:r>
      <w:r w:rsidRPr="00E62653">
        <w:rPr>
          <w:rFonts w:ascii="Times" w:hAnsi="Times"/>
          <w:bCs/>
          <w:sz w:val="24"/>
          <w:szCs w:val="24"/>
          <w:lang w:val="en-GB"/>
        </w:rPr>
        <w:t xml:space="preserve"> </w:t>
      </w:r>
      <w:r w:rsidR="00327DD7" w:rsidRPr="00E62653">
        <w:rPr>
          <w:rFonts w:ascii="Times" w:hAnsi="Times"/>
          <w:bCs/>
          <w:sz w:val="24"/>
          <w:szCs w:val="24"/>
          <w:lang w:val="en-GB"/>
        </w:rPr>
        <w:t>(</w:t>
      </w:r>
      <w:r w:rsidR="00B72CC9" w:rsidRPr="00E62653">
        <w:rPr>
          <w:rFonts w:ascii="Times" w:hAnsi="Times"/>
          <w:bCs/>
          <w:sz w:val="24"/>
          <w:szCs w:val="24"/>
          <w:lang w:val="en-GB"/>
        </w:rPr>
        <w:t>“strongly agree”</w:t>
      </w:r>
      <w:r w:rsidRPr="00E62653">
        <w:rPr>
          <w:rFonts w:ascii="Times" w:hAnsi="Times"/>
          <w:bCs/>
          <w:sz w:val="24"/>
          <w:szCs w:val="24"/>
          <w:lang w:val="en-GB"/>
        </w:rPr>
        <w:t>)</w:t>
      </w:r>
      <w:r w:rsidR="00B72CC9" w:rsidRPr="00E62653">
        <w:rPr>
          <w:rFonts w:ascii="Times" w:hAnsi="Times"/>
          <w:bCs/>
          <w:sz w:val="24"/>
          <w:szCs w:val="24"/>
          <w:lang w:val="en-GB"/>
        </w:rPr>
        <w:t>.</w:t>
      </w:r>
    </w:p>
    <w:p w14:paraId="0EC545D1" w14:textId="4FFF86FD" w:rsidR="006960A4" w:rsidRPr="00E62653" w:rsidRDefault="00B72CC9">
      <w:pPr>
        <w:autoSpaceDE w:val="0"/>
        <w:autoSpaceDN w:val="0"/>
        <w:adjustRightInd w:val="0"/>
        <w:spacing w:after="0" w:line="480" w:lineRule="auto"/>
        <w:ind w:firstLine="708"/>
        <w:rPr>
          <w:rFonts w:ascii="Times" w:hAnsi="Times"/>
          <w:bCs/>
          <w:sz w:val="24"/>
          <w:szCs w:val="24"/>
          <w:lang w:val="en-GB"/>
        </w:rPr>
      </w:pPr>
      <w:r w:rsidRPr="00E62653">
        <w:rPr>
          <w:rFonts w:ascii="Times" w:hAnsi="Times"/>
          <w:bCs/>
          <w:sz w:val="24"/>
          <w:szCs w:val="24"/>
          <w:lang w:val="en-GB"/>
        </w:rPr>
        <w:t>Table 2</w:t>
      </w:r>
      <w:r w:rsidR="00103740" w:rsidRPr="00E62653">
        <w:rPr>
          <w:rFonts w:ascii="Times" w:hAnsi="Times"/>
          <w:bCs/>
          <w:sz w:val="24"/>
          <w:szCs w:val="24"/>
          <w:lang w:val="en-GB"/>
        </w:rPr>
        <w:t xml:space="preserve"> provides the</w:t>
      </w:r>
      <w:r w:rsidRPr="00E62653">
        <w:rPr>
          <w:rFonts w:ascii="Times" w:hAnsi="Times"/>
          <w:bCs/>
          <w:sz w:val="24"/>
          <w:szCs w:val="24"/>
          <w:lang w:val="en-GB"/>
        </w:rPr>
        <w:t xml:space="preserve"> descriptive statistics and </w:t>
      </w:r>
      <w:r w:rsidR="003E4181" w:rsidRPr="00E62653">
        <w:rPr>
          <w:rFonts w:ascii="Times" w:hAnsi="Times"/>
          <w:bCs/>
          <w:sz w:val="24"/>
          <w:szCs w:val="24"/>
          <w:lang w:val="en-GB"/>
        </w:rPr>
        <w:t xml:space="preserve">the </w:t>
      </w:r>
      <w:r w:rsidRPr="00E62653">
        <w:rPr>
          <w:rFonts w:ascii="Times" w:hAnsi="Times"/>
          <w:bCs/>
          <w:sz w:val="24"/>
          <w:szCs w:val="24"/>
          <w:lang w:val="en-GB"/>
        </w:rPr>
        <w:t>correlation matrix</w:t>
      </w:r>
      <w:r w:rsidR="0039438F" w:rsidRPr="00E62653">
        <w:rPr>
          <w:rFonts w:ascii="Times" w:hAnsi="Times"/>
          <w:bCs/>
          <w:sz w:val="24"/>
          <w:szCs w:val="24"/>
          <w:lang w:val="en-GB"/>
        </w:rPr>
        <w:t>. Overall, we can conclude</w:t>
      </w:r>
      <w:r w:rsidRPr="00E62653">
        <w:rPr>
          <w:rFonts w:ascii="Times" w:hAnsi="Times"/>
          <w:bCs/>
          <w:sz w:val="24"/>
          <w:szCs w:val="24"/>
          <w:lang w:val="en-GB"/>
        </w:rPr>
        <w:t xml:space="preserve"> that the </w:t>
      </w:r>
      <w:r w:rsidR="0039438F" w:rsidRPr="00E62653">
        <w:rPr>
          <w:rFonts w:ascii="Times" w:hAnsi="Times"/>
          <w:bCs/>
          <w:sz w:val="24"/>
          <w:szCs w:val="24"/>
          <w:lang w:val="en-GB"/>
        </w:rPr>
        <w:t xml:space="preserve">bivariate </w:t>
      </w:r>
      <w:r w:rsidRPr="00E62653">
        <w:rPr>
          <w:rFonts w:ascii="Times" w:hAnsi="Times"/>
          <w:bCs/>
          <w:sz w:val="24"/>
          <w:szCs w:val="24"/>
          <w:lang w:val="en-GB"/>
        </w:rPr>
        <w:t xml:space="preserve">correlations between the explanatory variables are low or moderate. </w:t>
      </w:r>
      <w:proofErr w:type="spellStart"/>
      <w:r w:rsidRPr="00E62653">
        <w:rPr>
          <w:rFonts w:ascii="Times" w:hAnsi="Times"/>
          <w:bCs/>
          <w:sz w:val="24"/>
          <w:szCs w:val="24"/>
          <w:lang w:val="en-GB"/>
        </w:rPr>
        <w:t>Multicollinearity</w:t>
      </w:r>
      <w:proofErr w:type="spellEnd"/>
      <w:r w:rsidRPr="00E62653">
        <w:rPr>
          <w:rFonts w:ascii="Times" w:hAnsi="Times"/>
          <w:bCs/>
          <w:sz w:val="24"/>
          <w:szCs w:val="24"/>
          <w:lang w:val="en-GB"/>
        </w:rPr>
        <w:t xml:space="preserve"> </w:t>
      </w:r>
      <w:r w:rsidR="0039438F" w:rsidRPr="00E62653">
        <w:rPr>
          <w:rFonts w:ascii="Times" w:hAnsi="Times"/>
          <w:bCs/>
          <w:sz w:val="24"/>
          <w:szCs w:val="24"/>
          <w:lang w:val="en-GB"/>
        </w:rPr>
        <w:t>is negligible, too, as all</w:t>
      </w:r>
      <w:r w:rsidRPr="00E62653">
        <w:rPr>
          <w:rFonts w:ascii="Times" w:hAnsi="Times"/>
          <w:bCs/>
          <w:sz w:val="24"/>
          <w:szCs w:val="24"/>
          <w:lang w:val="en-GB"/>
        </w:rPr>
        <w:t xml:space="preserve"> variance inflation factors (VIF</w:t>
      </w:r>
      <w:r w:rsidR="0039438F" w:rsidRPr="00E62653">
        <w:rPr>
          <w:rFonts w:ascii="Times" w:hAnsi="Times"/>
          <w:bCs/>
          <w:sz w:val="24"/>
          <w:szCs w:val="24"/>
          <w:lang w:val="en-GB"/>
        </w:rPr>
        <w:t>s) a</w:t>
      </w:r>
      <w:r w:rsidRPr="00E62653">
        <w:rPr>
          <w:rFonts w:ascii="Times" w:hAnsi="Times"/>
          <w:bCs/>
          <w:sz w:val="24"/>
          <w:szCs w:val="24"/>
          <w:lang w:val="en-GB"/>
        </w:rPr>
        <w:t>re below 1.5</w:t>
      </w:r>
      <w:r w:rsidR="00AA34C0">
        <w:rPr>
          <w:rFonts w:ascii="Times" w:hAnsi="Times"/>
          <w:bCs/>
          <w:sz w:val="24"/>
          <w:szCs w:val="24"/>
          <w:lang w:val="en-GB"/>
        </w:rPr>
        <w:t xml:space="preserve"> </w:t>
      </w:r>
      <w:r w:rsidRPr="00E62653">
        <w:rPr>
          <w:rFonts w:ascii="Times" w:hAnsi="Times"/>
          <w:bCs/>
          <w:noProof/>
          <w:sz w:val="24"/>
          <w:szCs w:val="24"/>
          <w:lang w:val="en-GB"/>
        </w:rPr>
        <w:t>(Hair et al. 2006)</w:t>
      </w:r>
      <w:r w:rsidRPr="00E62653">
        <w:rPr>
          <w:rFonts w:ascii="Times" w:hAnsi="Times"/>
          <w:bCs/>
          <w:sz w:val="24"/>
          <w:szCs w:val="24"/>
          <w:lang w:val="en-GB"/>
        </w:rPr>
        <w:t>.</w:t>
      </w:r>
    </w:p>
    <w:p w14:paraId="411423AA" w14:textId="77777777" w:rsidR="006960A4" w:rsidRPr="00E62653" w:rsidRDefault="006960A4">
      <w:pPr>
        <w:autoSpaceDE w:val="0"/>
        <w:autoSpaceDN w:val="0"/>
        <w:adjustRightInd w:val="0"/>
        <w:spacing w:after="0" w:line="480" w:lineRule="auto"/>
        <w:jc w:val="both"/>
        <w:rPr>
          <w:rFonts w:ascii="Times" w:hAnsi="Times"/>
          <w:bCs/>
          <w:sz w:val="24"/>
          <w:szCs w:val="24"/>
          <w:lang w:val="en-GB"/>
        </w:rPr>
      </w:pPr>
    </w:p>
    <w:p w14:paraId="3CA90833" w14:textId="77777777" w:rsidR="006960A4" w:rsidRPr="00E62653" w:rsidRDefault="0039438F">
      <w:pPr>
        <w:spacing w:after="0" w:line="480" w:lineRule="auto"/>
        <w:jc w:val="center"/>
        <w:rPr>
          <w:rFonts w:ascii="Times" w:hAnsi="Times"/>
          <w:bCs/>
          <w:sz w:val="24"/>
          <w:szCs w:val="24"/>
          <w:lang w:val="en-GB"/>
        </w:rPr>
      </w:pPr>
      <w:r w:rsidRPr="00E62653">
        <w:rPr>
          <w:rFonts w:ascii="Times" w:hAnsi="Times"/>
          <w:bCs/>
          <w:sz w:val="24"/>
          <w:szCs w:val="24"/>
          <w:lang w:val="en-GB"/>
        </w:rPr>
        <w:t>[INSERT TABLE 2 ABOUT HERE</w:t>
      </w:r>
      <w:r w:rsidR="00B72CC9" w:rsidRPr="00E62653">
        <w:rPr>
          <w:rFonts w:ascii="Times" w:hAnsi="Times"/>
          <w:bCs/>
          <w:sz w:val="24"/>
          <w:szCs w:val="24"/>
          <w:lang w:val="en-GB"/>
        </w:rPr>
        <w:t>]</w:t>
      </w:r>
    </w:p>
    <w:p w14:paraId="323F3FC0" w14:textId="77777777" w:rsidR="0061607F" w:rsidRDefault="0061607F" w:rsidP="00AA34C0">
      <w:pPr>
        <w:spacing w:after="0" w:line="480" w:lineRule="auto"/>
        <w:rPr>
          <w:rFonts w:ascii="Times" w:hAnsi="Times"/>
          <w:b/>
          <w:noProof/>
          <w:sz w:val="24"/>
          <w:szCs w:val="24"/>
          <w:lang w:val="en-GB"/>
        </w:rPr>
      </w:pPr>
    </w:p>
    <w:p w14:paraId="5FBA9780" w14:textId="77777777" w:rsidR="006960A4" w:rsidRPr="00E62653" w:rsidRDefault="0039438F">
      <w:pPr>
        <w:spacing w:after="0" w:line="480" w:lineRule="auto"/>
        <w:jc w:val="center"/>
        <w:rPr>
          <w:rFonts w:ascii="Times" w:hAnsi="Times"/>
          <w:b/>
          <w:noProof/>
          <w:sz w:val="24"/>
          <w:szCs w:val="24"/>
          <w:lang w:val="en-GB"/>
        </w:rPr>
      </w:pPr>
      <w:r w:rsidRPr="00E62653">
        <w:rPr>
          <w:rFonts w:ascii="Times" w:hAnsi="Times"/>
          <w:b/>
          <w:noProof/>
          <w:sz w:val="24"/>
          <w:szCs w:val="24"/>
          <w:lang w:val="en-GB"/>
        </w:rPr>
        <w:t>EVIDENCE</w:t>
      </w:r>
      <w:r w:rsidR="00B72CC9" w:rsidRPr="00E62653">
        <w:rPr>
          <w:rFonts w:ascii="Times" w:hAnsi="Times"/>
          <w:b/>
          <w:noProof/>
          <w:sz w:val="24"/>
          <w:szCs w:val="24"/>
          <w:lang w:val="en-GB"/>
        </w:rPr>
        <w:t xml:space="preserve"> AND DISCUSSION</w:t>
      </w:r>
    </w:p>
    <w:p w14:paraId="1452F21A" w14:textId="7EE95154" w:rsidR="006960A4" w:rsidRPr="00E62653" w:rsidRDefault="00B72CC9">
      <w:pPr>
        <w:spacing w:after="0" w:line="480" w:lineRule="auto"/>
        <w:rPr>
          <w:rFonts w:ascii="Times" w:hAnsi="Times"/>
          <w:noProof/>
          <w:sz w:val="24"/>
          <w:szCs w:val="24"/>
          <w:lang w:val="en-GB"/>
        </w:rPr>
      </w:pPr>
      <w:r w:rsidRPr="00E62653">
        <w:rPr>
          <w:rFonts w:ascii="Times" w:hAnsi="Times"/>
          <w:noProof/>
          <w:sz w:val="24"/>
          <w:szCs w:val="24"/>
          <w:lang w:val="en-GB"/>
        </w:rPr>
        <w:t>In order to test our hypothese</w:t>
      </w:r>
      <w:r w:rsidR="0039438F" w:rsidRPr="00E62653">
        <w:rPr>
          <w:rFonts w:ascii="Times" w:hAnsi="Times"/>
          <w:noProof/>
          <w:sz w:val="24"/>
          <w:szCs w:val="24"/>
          <w:lang w:val="en-GB"/>
        </w:rPr>
        <w:t>s, we estimate</w:t>
      </w:r>
      <w:r w:rsidRPr="00E62653">
        <w:rPr>
          <w:rFonts w:ascii="Times" w:hAnsi="Times"/>
          <w:noProof/>
          <w:sz w:val="24"/>
          <w:szCs w:val="24"/>
          <w:lang w:val="en-GB"/>
        </w:rPr>
        <w:t xml:space="preserve"> a multiple equation model using seemingly unrelated regression techniques</w:t>
      </w:r>
      <w:r w:rsidR="00AC612A" w:rsidRPr="00E62653">
        <w:rPr>
          <w:rFonts w:ascii="Times" w:hAnsi="Times"/>
          <w:noProof/>
          <w:sz w:val="24"/>
          <w:szCs w:val="24"/>
          <w:lang w:val="en-GB"/>
        </w:rPr>
        <w:t xml:space="preserve"> </w:t>
      </w:r>
      <w:r w:rsidRPr="00E62653">
        <w:rPr>
          <w:rFonts w:ascii="Times" w:hAnsi="Times"/>
          <w:noProof/>
          <w:sz w:val="24"/>
          <w:szCs w:val="24"/>
          <w:lang w:val="en-GB"/>
        </w:rPr>
        <w:t>because the error terms of each regression could be correlated with the errors from</w:t>
      </w:r>
      <w:r w:rsidR="00AA34C0">
        <w:rPr>
          <w:rFonts w:ascii="Times" w:hAnsi="Times"/>
          <w:noProof/>
          <w:sz w:val="24"/>
          <w:szCs w:val="24"/>
          <w:lang w:val="en-GB"/>
        </w:rPr>
        <w:t xml:space="preserve"> the others (Zellner 1962)</w:t>
      </w:r>
      <w:r w:rsidRPr="00E62653">
        <w:rPr>
          <w:rFonts w:ascii="Times" w:hAnsi="Times"/>
          <w:noProof/>
          <w:sz w:val="24"/>
          <w:szCs w:val="24"/>
          <w:lang w:val="en-GB"/>
        </w:rPr>
        <w:t xml:space="preserve">. Table 3 reports the estimated model to </w:t>
      </w:r>
      <w:r w:rsidR="003E4181" w:rsidRPr="00E62653">
        <w:rPr>
          <w:rFonts w:ascii="Times" w:hAnsi="Times"/>
          <w:noProof/>
          <w:sz w:val="24"/>
          <w:szCs w:val="24"/>
          <w:lang w:val="en-GB"/>
        </w:rPr>
        <w:t>determine</w:t>
      </w:r>
      <w:r w:rsidRPr="00E62653">
        <w:rPr>
          <w:rFonts w:ascii="Times" w:hAnsi="Times"/>
          <w:noProof/>
          <w:sz w:val="24"/>
          <w:szCs w:val="24"/>
          <w:lang w:val="en-GB"/>
        </w:rPr>
        <w:t xml:space="preserve"> how the explanatory variables affect each o</w:t>
      </w:r>
      <w:r w:rsidR="00732D0D" w:rsidRPr="00E62653">
        <w:rPr>
          <w:rFonts w:ascii="Times" w:hAnsi="Times"/>
          <w:noProof/>
          <w:sz w:val="24"/>
          <w:szCs w:val="24"/>
          <w:lang w:val="en-GB"/>
        </w:rPr>
        <w:t>f the three dependent variables</w:t>
      </w:r>
      <w:r w:rsidRPr="00E62653">
        <w:rPr>
          <w:rFonts w:ascii="Times" w:hAnsi="Times"/>
          <w:noProof/>
          <w:sz w:val="24"/>
          <w:szCs w:val="24"/>
          <w:lang w:val="en-GB"/>
        </w:rPr>
        <w:t>.</w:t>
      </w:r>
    </w:p>
    <w:p w14:paraId="4D1E98CD" w14:textId="77777777" w:rsidR="006960A4" w:rsidRPr="00E62653" w:rsidRDefault="006960A4">
      <w:pPr>
        <w:spacing w:after="0" w:line="480" w:lineRule="auto"/>
        <w:jc w:val="both"/>
        <w:rPr>
          <w:rFonts w:ascii="Times" w:hAnsi="Times"/>
          <w:noProof/>
          <w:sz w:val="24"/>
          <w:szCs w:val="24"/>
          <w:lang w:val="en-GB"/>
        </w:rPr>
      </w:pPr>
    </w:p>
    <w:p w14:paraId="29D8C3A5" w14:textId="77777777" w:rsidR="006960A4" w:rsidRPr="00E62653" w:rsidRDefault="00B72CC9">
      <w:pPr>
        <w:spacing w:after="0" w:line="480" w:lineRule="auto"/>
        <w:jc w:val="center"/>
        <w:rPr>
          <w:rFonts w:ascii="Times" w:hAnsi="Times"/>
          <w:bCs/>
          <w:sz w:val="24"/>
          <w:szCs w:val="24"/>
          <w:lang w:val="en-GB"/>
        </w:rPr>
      </w:pPr>
      <w:r w:rsidRPr="00E62653">
        <w:rPr>
          <w:rFonts w:ascii="Times" w:hAnsi="Times"/>
          <w:noProof/>
          <w:sz w:val="24"/>
          <w:szCs w:val="24"/>
          <w:lang w:val="en-GB"/>
        </w:rPr>
        <w:t xml:space="preserve"> </w:t>
      </w:r>
      <w:r w:rsidR="0039438F" w:rsidRPr="00E62653">
        <w:rPr>
          <w:rFonts w:ascii="Times" w:hAnsi="Times"/>
          <w:bCs/>
          <w:sz w:val="24"/>
          <w:szCs w:val="24"/>
          <w:lang w:val="en-GB"/>
        </w:rPr>
        <w:t>[INSERT TABLE 3 ABOUT HERE</w:t>
      </w:r>
      <w:r w:rsidRPr="00E62653">
        <w:rPr>
          <w:rFonts w:ascii="Times" w:hAnsi="Times"/>
          <w:bCs/>
          <w:sz w:val="24"/>
          <w:szCs w:val="24"/>
          <w:lang w:val="en-GB"/>
        </w:rPr>
        <w:t>]</w:t>
      </w:r>
    </w:p>
    <w:p w14:paraId="7BD65C3E" w14:textId="77777777" w:rsidR="006960A4" w:rsidRPr="00E62653" w:rsidRDefault="006960A4">
      <w:pPr>
        <w:spacing w:after="0" w:line="480" w:lineRule="auto"/>
        <w:jc w:val="center"/>
        <w:rPr>
          <w:rFonts w:ascii="Times" w:hAnsi="Times"/>
          <w:noProof/>
          <w:sz w:val="24"/>
          <w:szCs w:val="24"/>
          <w:lang w:val="en-GB"/>
        </w:rPr>
      </w:pPr>
    </w:p>
    <w:p w14:paraId="699DA56A" w14:textId="136DB103" w:rsidR="006960A4" w:rsidRPr="00E62653" w:rsidRDefault="00B72CC9">
      <w:pPr>
        <w:spacing w:after="0" w:line="480" w:lineRule="auto"/>
        <w:ind w:firstLine="708"/>
        <w:rPr>
          <w:rFonts w:ascii="Times" w:hAnsi="Times"/>
          <w:noProof/>
          <w:sz w:val="24"/>
          <w:szCs w:val="24"/>
          <w:lang w:val="en-GB"/>
        </w:rPr>
      </w:pPr>
      <w:r w:rsidRPr="00E62653">
        <w:rPr>
          <w:rFonts w:ascii="Times" w:hAnsi="Times"/>
          <w:noProof/>
          <w:sz w:val="24"/>
          <w:szCs w:val="24"/>
          <w:lang w:val="en-GB"/>
        </w:rPr>
        <w:lastRenderedPageBreak/>
        <w:t>Overall, the variables considered in the analysis explain a small percentage</w:t>
      </w:r>
      <w:r w:rsidR="00AC612A" w:rsidRPr="00E62653">
        <w:rPr>
          <w:rFonts w:ascii="Times" w:hAnsi="Times"/>
          <w:noProof/>
          <w:sz w:val="24"/>
          <w:szCs w:val="24"/>
          <w:lang w:val="en-GB"/>
        </w:rPr>
        <w:t xml:space="preserve"> </w:t>
      </w:r>
      <w:r w:rsidRPr="00E62653">
        <w:rPr>
          <w:rFonts w:ascii="Times" w:hAnsi="Times"/>
          <w:noProof/>
          <w:sz w:val="24"/>
          <w:szCs w:val="24"/>
          <w:lang w:val="en-GB"/>
        </w:rPr>
        <w:t>of the variation in collaborative behaviour (</w:t>
      </w:r>
      <w:r w:rsidRPr="00E62653">
        <w:rPr>
          <w:rFonts w:ascii="Times" w:hAnsi="Times"/>
          <w:i/>
          <w:noProof/>
          <w:sz w:val="24"/>
          <w:szCs w:val="24"/>
          <w:lang w:val="en-GB"/>
        </w:rPr>
        <w:t>R</w:t>
      </w:r>
      <w:r w:rsidRPr="00E62653">
        <w:rPr>
          <w:rFonts w:ascii="Times" w:hAnsi="Times"/>
          <w:i/>
          <w:noProof/>
          <w:sz w:val="24"/>
          <w:szCs w:val="24"/>
          <w:vertAlign w:val="superscript"/>
          <w:lang w:val="en-GB"/>
        </w:rPr>
        <w:t>2</w:t>
      </w:r>
      <w:r w:rsidRPr="00E62653">
        <w:rPr>
          <w:rFonts w:ascii="Times" w:hAnsi="Times"/>
          <w:i/>
          <w:noProof/>
          <w:sz w:val="24"/>
          <w:szCs w:val="24"/>
          <w:lang w:val="en-GB"/>
        </w:rPr>
        <w:t xml:space="preserve"> </w:t>
      </w:r>
      <w:r w:rsidRPr="00E62653">
        <w:rPr>
          <w:rFonts w:ascii="Times" w:hAnsi="Times"/>
          <w:noProof/>
          <w:sz w:val="24"/>
          <w:szCs w:val="24"/>
          <w:lang w:val="en-GB"/>
        </w:rPr>
        <w:t>= 6.2% for Collab_1;</w:t>
      </w:r>
      <w:r w:rsidRPr="00E62653">
        <w:rPr>
          <w:rFonts w:ascii="Times" w:hAnsi="Times"/>
          <w:i/>
          <w:noProof/>
          <w:sz w:val="24"/>
          <w:szCs w:val="24"/>
          <w:lang w:val="en-GB"/>
        </w:rPr>
        <w:t xml:space="preserve"> R</w:t>
      </w:r>
      <w:r w:rsidRPr="00E62653">
        <w:rPr>
          <w:rFonts w:ascii="Times" w:hAnsi="Times"/>
          <w:i/>
          <w:noProof/>
          <w:sz w:val="24"/>
          <w:szCs w:val="24"/>
          <w:vertAlign w:val="superscript"/>
          <w:lang w:val="en-GB"/>
        </w:rPr>
        <w:t>2</w:t>
      </w:r>
      <w:r w:rsidRPr="00E62653">
        <w:rPr>
          <w:rFonts w:ascii="Times" w:hAnsi="Times"/>
          <w:noProof/>
          <w:sz w:val="24"/>
          <w:szCs w:val="24"/>
          <w:lang w:val="en-GB"/>
        </w:rPr>
        <w:t xml:space="preserve"> = 2.8% for Collab_2_C; and</w:t>
      </w:r>
      <w:r w:rsidRPr="00E62653">
        <w:rPr>
          <w:rFonts w:ascii="Times" w:hAnsi="Times"/>
          <w:i/>
          <w:noProof/>
          <w:sz w:val="24"/>
          <w:szCs w:val="24"/>
          <w:lang w:val="en-GB"/>
        </w:rPr>
        <w:t xml:space="preserve"> R</w:t>
      </w:r>
      <w:r w:rsidRPr="00E62653">
        <w:rPr>
          <w:rFonts w:ascii="Times" w:hAnsi="Times"/>
          <w:i/>
          <w:noProof/>
          <w:sz w:val="24"/>
          <w:szCs w:val="24"/>
          <w:vertAlign w:val="superscript"/>
          <w:lang w:val="en-GB"/>
        </w:rPr>
        <w:t>2</w:t>
      </w:r>
      <w:r w:rsidRPr="00E62653">
        <w:rPr>
          <w:rFonts w:ascii="Times" w:hAnsi="Times"/>
          <w:noProof/>
          <w:sz w:val="24"/>
          <w:szCs w:val="24"/>
          <w:lang w:val="en-GB"/>
        </w:rPr>
        <w:t xml:space="preserve"> = 5.4% for Collab_2_D).</w:t>
      </w:r>
      <w:r w:rsidR="00AC612A" w:rsidRPr="00E62653">
        <w:rPr>
          <w:rFonts w:ascii="Times" w:hAnsi="Times"/>
          <w:noProof/>
          <w:sz w:val="24"/>
          <w:szCs w:val="24"/>
          <w:lang w:val="en-GB"/>
        </w:rPr>
        <w:t xml:space="preserve"> </w:t>
      </w:r>
      <w:r w:rsidR="0039438F" w:rsidRPr="00E62653">
        <w:rPr>
          <w:rFonts w:ascii="Times" w:hAnsi="Times"/>
          <w:noProof/>
          <w:sz w:val="24"/>
          <w:szCs w:val="24"/>
          <w:lang w:val="en-GB"/>
        </w:rPr>
        <w:t>This is in line with earlier work relating individual attributes and cooperative behaviour in</w:t>
      </w:r>
      <w:r w:rsidR="00AC612A" w:rsidRPr="00E62653">
        <w:rPr>
          <w:rFonts w:ascii="Times" w:hAnsi="Times"/>
          <w:noProof/>
          <w:sz w:val="24"/>
          <w:szCs w:val="24"/>
          <w:lang w:val="en-GB"/>
        </w:rPr>
        <w:t xml:space="preserve"> </w:t>
      </w:r>
      <w:r w:rsidR="0039438F" w:rsidRPr="00E62653">
        <w:rPr>
          <w:rFonts w:ascii="Times" w:hAnsi="Times"/>
          <w:noProof/>
          <w:sz w:val="24"/>
          <w:szCs w:val="24"/>
          <w:lang w:val="en-GB"/>
        </w:rPr>
        <w:t>a</w:t>
      </w:r>
      <w:r w:rsidR="003E4181" w:rsidRPr="00E62653">
        <w:rPr>
          <w:rFonts w:ascii="Times" w:hAnsi="Times"/>
          <w:noProof/>
          <w:sz w:val="24"/>
          <w:szCs w:val="24"/>
          <w:lang w:val="en-GB"/>
        </w:rPr>
        <w:t xml:space="preserve"> priso</w:t>
      </w:r>
      <w:r w:rsidR="00206908" w:rsidRPr="00E62653">
        <w:rPr>
          <w:rFonts w:ascii="Times" w:hAnsi="Times"/>
          <w:noProof/>
          <w:sz w:val="24"/>
          <w:szCs w:val="24"/>
          <w:lang w:val="en-GB"/>
        </w:rPr>
        <w:t>ner</w:t>
      </w:r>
      <w:r w:rsidR="0039438F" w:rsidRPr="00E62653">
        <w:rPr>
          <w:rFonts w:ascii="Times" w:hAnsi="Times"/>
          <w:noProof/>
          <w:sz w:val="24"/>
          <w:szCs w:val="24"/>
          <w:lang w:val="en-GB"/>
        </w:rPr>
        <w:t>’s</w:t>
      </w:r>
      <w:r w:rsidR="00206908" w:rsidRPr="00E62653">
        <w:rPr>
          <w:rFonts w:ascii="Times" w:hAnsi="Times"/>
          <w:noProof/>
          <w:sz w:val="24"/>
          <w:szCs w:val="24"/>
          <w:lang w:val="en-GB"/>
        </w:rPr>
        <w:t xml:space="preserve"> dilemma setting</w:t>
      </w:r>
      <w:r w:rsidR="00AC612A" w:rsidRPr="00E62653">
        <w:rPr>
          <w:rFonts w:ascii="Times" w:hAnsi="Times"/>
          <w:noProof/>
          <w:sz w:val="24"/>
          <w:szCs w:val="24"/>
          <w:lang w:val="en-GB"/>
        </w:rPr>
        <w:t xml:space="preserve"> (</w:t>
      </w:r>
      <w:r w:rsidR="00206908" w:rsidRPr="00E62653">
        <w:rPr>
          <w:rFonts w:ascii="Times" w:hAnsi="Times"/>
          <w:noProof/>
          <w:sz w:val="24"/>
          <w:szCs w:val="24"/>
          <w:lang w:val="en-GB"/>
        </w:rPr>
        <w:t>Boone, Brabander</w:t>
      </w:r>
      <w:r w:rsidR="007B44BA" w:rsidRPr="00E62653">
        <w:rPr>
          <w:rFonts w:ascii="Times" w:hAnsi="Times"/>
          <w:noProof/>
          <w:sz w:val="24"/>
          <w:szCs w:val="24"/>
          <w:lang w:val="en-GB"/>
        </w:rPr>
        <w:t>,</w:t>
      </w:r>
      <w:r w:rsidR="00206908" w:rsidRPr="00E62653">
        <w:rPr>
          <w:rFonts w:ascii="Times" w:hAnsi="Times"/>
          <w:noProof/>
          <w:sz w:val="24"/>
          <w:szCs w:val="24"/>
          <w:lang w:val="en-GB"/>
        </w:rPr>
        <w:t xml:space="preserve"> and van Witteloostuijn 1999). </w:t>
      </w:r>
      <w:r w:rsidRPr="00E62653">
        <w:rPr>
          <w:rFonts w:ascii="Times" w:hAnsi="Times"/>
          <w:noProof/>
          <w:sz w:val="24"/>
          <w:szCs w:val="24"/>
          <w:lang w:val="en-GB"/>
        </w:rPr>
        <w:t xml:space="preserve">Despite the </w:t>
      </w:r>
      <w:r w:rsidR="0039438F" w:rsidRPr="00E62653">
        <w:rPr>
          <w:rFonts w:ascii="Times" w:hAnsi="Times"/>
          <w:noProof/>
          <w:sz w:val="24"/>
          <w:szCs w:val="24"/>
          <w:lang w:val="en-GB"/>
        </w:rPr>
        <w:t xml:space="preserve">low level of explained variance, Models 1 and 3 are associated with </w:t>
      </w:r>
      <w:r w:rsidRPr="00E62653">
        <w:rPr>
          <w:rFonts w:ascii="Times" w:hAnsi="Times"/>
          <w:noProof/>
          <w:sz w:val="24"/>
          <w:szCs w:val="24"/>
          <w:lang w:val="en-GB"/>
        </w:rPr>
        <w:t xml:space="preserve">significant </w:t>
      </w:r>
      <w:r w:rsidR="003E4181" w:rsidRPr="00E62653">
        <w:rPr>
          <w:rFonts w:ascii="Times" w:hAnsi="Times"/>
          <w:noProof/>
          <w:sz w:val="24"/>
          <w:szCs w:val="24"/>
          <w:lang w:val="en-GB"/>
        </w:rPr>
        <w:t>es</w:t>
      </w:r>
      <w:r w:rsidR="0039438F" w:rsidRPr="00E62653">
        <w:rPr>
          <w:rFonts w:ascii="Times" w:hAnsi="Times"/>
          <w:noProof/>
          <w:sz w:val="24"/>
          <w:szCs w:val="24"/>
          <w:lang w:val="en-GB"/>
        </w:rPr>
        <w:t>t</w:t>
      </w:r>
      <w:r w:rsidR="003E4181" w:rsidRPr="00E62653">
        <w:rPr>
          <w:rFonts w:ascii="Times" w:hAnsi="Times"/>
          <w:noProof/>
          <w:sz w:val="24"/>
          <w:szCs w:val="24"/>
          <w:lang w:val="en-GB"/>
        </w:rPr>
        <w:t>i</w:t>
      </w:r>
      <w:r w:rsidR="0039438F" w:rsidRPr="00E62653">
        <w:rPr>
          <w:rFonts w:ascii="Times" w:hAnsi="Times"/>
          <w:noProof/>
          <w:sz w:val="24"/>
          <w:szCs w:val="24"/>
          <w:lang w:val="en-GB"/>
        </w:rPr>
        <w:t>mates of individual</w:t>
      </w:r>
      <w:r w:rsidR="00327DD7" w:rsidRPr="00E62653">
        <w:rPr>
          <w:rFonts w:ascii="Times" w:hAnsi="Times"/>
          <w:noProof/>
          <w:sz w:val="24"/>
          <w:szCs w:val="24"/>
          <w:lang w:val="en-GB"/>
        </w:rPr>
        <w:t xml:space="preserve"> coefficients</w:t>
      </w:r>
      <w:r w:rsidRPr="00E62653">
        <w:rPr>
          <w:rFonts w:ascii="Times" w:hAnsi="Times"/>
          <w:noProof/>
          <w:sz w:val="24"/>
          <w:szCs w:val="24"/>
          <w:lang w:val="en-GB"/>
        </w:rPr>
        <w:t>, lending support to the main argument of this article that PSM and personality</w:t>
      </w:r>
      <w:r w:rsidR="00327DD7" w:rsidRPr="00E62653">
        <w:rPr>
          <w:rFonts w:ascii="Times" w:hAnsi="Times"/>
          <w:noProof/>
          <w:sz w:val="24"/>
          <w:szCs w:val="24"/>
          <w:lang w:val="en-GB"/>
        </w:rPr>
        <w:t xml:space="preserve"> traits</w:t>
      </w:r>
      <w:r w:rsidRPr="00E62653">
        <w:rPr>
          <w:rFonts w:ascii="Times" w:hAnsi="Times"/>
          <w:noProof/>
          <w:sz w:val="24"/>
          <w:szCs w:val="24"/>
          <w:lang w:val="en-GB"/>
        </w:rPr>
        <w:t xml:space="preserve"> </w:t>
      </w:r>
      <w:r w:rsidR="00327DD7" w:rsidRPr="00E62653">
        <w:rPr>
          <w:rFonts w:ascii="Times" w:hAnsi="Times"/>
          <w:noProof/>
          <w:sz w:val="24"/>
          <w:szCs w:val="24"/>
          <w:lang w:val="en-GB"/>
        </w:rPr>
        <w:t xml:space="preserve">may </w:t>
      </w:r>
      <w:r w:rsidRPr="00E62653">
        <w:rPr>
          <w:rFonts w:ascii="Times" w:hAnsi="Times"/>
          <w:noProof/>
          <w:sz w:val="24"/>
          <w:szCs w:val="24"/>
          <w:lang w:val="en-GB"/>
        </w:rPr>
        <w:t>influence collaboration.</w:t>
      </w:r>
    </w:p>
    <w:p w14:paraId="5FDFCD1D" w14:textId="47AFFD82" w:rsidR="006960A4" w:rsidRPr="00E62653" w:rsidRDefault="00206908">
      <w:pPr>
        <w:spacing w:after="0" w:line="480" w:lineRule="auto"/>
        <w:ind w:firstLine="708"/>
        <w:rPr>
          <w:rFonts w:ascii="Times" w:hAnsi="Times"/>
          <w:noProof/>
          <w:sz w:val="24"/>
          <w:szCs w:val="24"/>
          <w:lang w:val="en-GB"/>
        </w:rPr>
      </w:pPr>
      <w:r w:rsidRPr="00E62653">
        <w:rPr>
          <w:rFonts w:ascii="Times" w:hAnsi="Times"/>
          <w:noProof/>
          <w:sz w:val="24"/>
          <w:szCs w:val="24"/>
          <w:lang w:val="en-GB"/>
        </w:rPr>
        <w:t>Regarding the effects of</w:t>
      </w:r>
      <w:r w:rsidR="00327DD7" w:rsidRPr="00E62653">
        <w:rPr>
          <w:rFonts w:ascii="Times" w:hAnsi="Times"/>
          <w:noProof/>
          <w:sz w:val="24"/>
          <w:szCs w:val="24"/>
          <w:lang w:val="en-GB"/>
        </w:rPr>
        <w:t xml:space="preserve"> the included personality</w:t>
      </w:r>
      <w:r w:rsidRPr="00E62653">
        <w:rPr>
          <w:rFonts w:ascii="Times" w:hAnsi="Times"/>
          <w:noProof/>
          <w:sz w:val="24"/>
          <w:szCs w:val="24"/>
          <w:lang w:val="en-GB"/>
        </w:rPr>
        <w:t xml:space="preserve"> vari</w:t>
      </w:r>
      <w:r w:rsidR="00732D0D" w:rsidRPr="00E62653">
        <w:rPr>
          <w:rFonts w:ascii="Times" w:hAnsi="Times"/>
          <w:noProof/>
          <w:sz w:val="24"/>
          <w:szCs w:val="24"/>
          <w:lang w:val="en-GB"/>
        </w:rPr>
        <w:t>ables, we see</w:t>
      </w:r>
      <w:r w:rsidRPr="00E62653">
        <w:rPr>
          <w:rFonts w:ascii="Times" w:hAnsi="Times"/>
          <w:noProof/>
          <w:sz w:val="24"/>
          <w:szCs w:val="24"/>
          <w:lang w:val="en-GB"/>
        </w:rPr>
        <w:t xml:space="preserve"> results</w:t>
      </w:r>
      <w:r w:rsidR="00732D0D" w:rsidRPr="00E62653">
        <w:rPr>
          <w:rFonts w:ascii="Times" w:hAnsi="Times"/>
          <w:noProof/>
          <w:sz w:val="24"/>
          <w:szCs w:val="24"/>
          <w:lang w:val="en-GB"/>
        </w:rPr>
        <w:t xml:space="preserve"> that are consistent with </w:t>
      </w:r>
      <w:r w:rsidRPr="00E62653">
        <w:rPr>
          <w:rFonts w:ascii="Times" w:hAnsi="Times"/>
          <w:noProof/>
          <w:sz w:val="24"/>
          <w:szCs w:val="24"/>
          <w:lang w:val="en-GB"/>
        </w:rPr>
        <w:t>previous literature addressing the relation between HEXACO and collaboration. Th</w:t>
      </w:r>
      <w:r w:rsidR="00732D0D" w:rsidRPr="00E62653">
        <w:rPr>
          <w:rFonts w:ascii="Times" w:hAnsi="Times"/>
          <w:noProof/>
          <w:sz w:val="24"/>
          <w:szCs w:val="24"/>
          <w:lang w:val="en-GB"/>
        </w:rPr>
        <w:t>e honesty-humility dimension does</w:t>
      </w:r>
      <w:r w:rsidRPr="00E62653">
        <w:rPr>
          <w:rFonts w:ascii="Times" w:hAnsi="Times"/>
          <w:noProof/>
          <w:sz w:val="24"/>
          <w:szCs w:val="24"/>
          <w:lang w:val="en-GB"/>
        </w:rPr>
        <w:t xml:space="preserve"> not achieve </w:t>
      </w:r>
      <w:r w:rsidR="00732D0D" w:rsidRPr="00E62653">
        <w:rPr>
          <w:rFonts w:ascii="Times" w:hAnsi="Times"/>
          <w:noProof/>
          <w:sz w:val="24"/>
          <w:szCs w:val="24"/>
          <w:lang w:val="en-GB"/>
        </w:rPr>
        <w:t>significance in any of the models</w:t>
      </w:r>
      <w:r w:rsidRPr="00E62653">
        <w:rPr>
          <w:rFonts w:ascii="Times" w:hAnsi="Times"/>
          <w:noProof/>
          <w:sz w:val="24"/>
          <w:szCs w:val="24"/>
          <w:lang w:val="en-GB"/>
        </w:rPr>
        <w:t xml:space="preserve">. </w:t>
      </w:r>
      <w:r w:rsidR="00732D0D" w:rsidRPr="00E62653">
        <w:rPr>
          <w:rFonts w:ascii="Times" w:hAnsi="Times"/>
          <w:noProof/>
          <w:sz w:val="24"/>
          <w:szCs w:val="24"/>
          <w:lang w:val="en-GB"/>
        </w:rPr>
        <w:t>At first sight, this is surprising as this trait is</w:t>
      </w:r>
      <w:r w:rsidR="00327DD7" w:rsidRPr="00E62653">
        <w:rPr>
          <w:rFonts w:ascii="Times" w:hAnsi="Times"/>
          <w:noProof/>
          <w:sz w:val="24"/>
          <w:szCs w:val="24"/>
          <w:lang w:val="en-GB"/>
        </w:rPr>
        <w:t xml:space="preserve"> defined as an inclination to “</w:t>
      </w:r>
      <w:r w:rsidRPr="00E62653">
        <w:rPr>
          <w:rFonts w:ascii="Times" w:hAnsi="Times"/>
          <w:noProof/>
          <w:sz w:val="24"/>
          <w:szCs w:val="24"/>
          <w:lang w:val="en-GB"/>
        </w:rPr>
        <w:t>cooperate with others even when one might exploit the</w:t>
      </w:r>
      <w:r w:rsidR="00327DD7" w:rsidRPr="00E62653">
        <w:rPr>
          <w:rFonts w:ascii="Times" w:hAnsi="Times"/>
          <w:noProof/>
          <w:sz w:val="24"/>
          <w:szCs w:val="24"/>
          <w:lang w:val="en-GB"/>
        </w:rPr>
        <w:t>m without suffering retaliation”</w:t>
      </w:r>
      <w:r w:rsidRPr="00E62653">
        <w:rPr>
          <w:rFonts w:ascii="Times" w:hAnsi="Times"/>
          <w:noProof/>
          <w:sz w:val="24"/>
          <w:szCs w:val="24"/>
          <w:lang w:val="en-GB"/>
        </w:rPr>
        <w:t xml:space="preserve"> (Ashton and Lee 2007,</w:t>
      </w:r>
      <w:r w:rsidR="00732D0D" w:rsidRPr="00E62653">
        <w:rPr>
          <w:rFonts w:ascii="Times" w:hAnsi="Times"/>
          <w:noProof/>
          <w:sz w:val="24"/>
          <w:szCs w:val="24"/>
          <w:lang w:val="en-GB"/>
        </w:rPr>
        <w:t xml:space="preserve"> 156). However, our finding is</w:t>
      </w:r>
      <w:r w:rsidRPr="00E62653">
        <w:rPr>
          <w:rFonts w:ascii="Times" w:hAnsi="Times"/>
          <w:noProof/>
          <w:sz w:val="24"/>
          <w:szCs w:val="24"/>
          <w:lang w:val="en-GB"/>
        </w:rPr>
        <w:t xml:space="preserve"> in line with other studies that have recent</w:t>
      </w:r>
      <w:r w:rsidR="00732D0D" w:rsidRPr="00E62653">
        <w:rPr>
          <w:rFonts w:ascii="Times" w:hAnsi="Times"/>
          <w:noProof/>
          <w:sz w:val="24"/>
          <w:szCs w:val="24"/>
          <w:lang w:val="en-GB"/>
        </w:rPr>
        <w:t>ly related the honesty-humility dimension to</w:t>
      </w:r>
      <w:r w:rsidRPr="00E62653">
        <w:rPr>
          <w:rFonts w:ascii="Times" w:hAnsi="Times"/>
          <w:noProof/>
          <w:sz w:val="24"/>
          <w:szCs w:val="24"/>
          <w:lang w:val="en-GB"/>
        </w:rPr>
        <w:t xml:space="preserve"> real pro-social decisions such as favouring environmental actions without finding significant effects (Markowitz </w:t>
      </w:r>
      <w:r w:rsidR="00732D0D" w:rsidRPr="00E62653">
        <w:rPr>
          <w:rFonts w:ascii="Times" w:hAnsi="Times"/>
          <w:noProof/>
          <w:sz w:val="24"/>
          <w:szCs w:val="24"/>
          <w:lang w:val="en-GB"/>
        </w:rPr>
        <w:t>et al. 2012). Emotionality and extraversion reveal</w:t>
      </w:r>
      <w:r w:rsidRPr="00E62653">
        <w:rPr>
          <w:rFonts w:ascii="Times" w:hAnsi="Times"/>
          <w:noProof/>
          <w:sz w:val="24"/>
          <w:szCs w:val="24"/>
          <w:lang w:val="en-GB"/>
        </w:rPr>
        <w:t xml:space="preserve"> very similar eff</w:t>
      </w:r>
      <w:r w:rsidR="00732D0D" w:rsidRPr="00E62653">
        <w:rPr>
          <w:rFonts w:ascii="Times" w:hAnsi="Times"/>
          <w:noProof/>
          <w:sz w:val="24"/>
          <w:szCs w:val="24"/>
          <w:lang w:val="en-GB"/>
        </w:rPr>
        <w:t xml:space="preserve">ects on collaboration. Both are insignificant </w:t>
      </w:r>
      <w:r w:rsidRPr="00E62653">
        <w:rPr>
          <w:rFonts w:ascii="Times" w:hAnsi="Times"/>
          <w:noProof/>
          <w:sz w:val="24"/>
          <w:szCs w:val="24"/>
          <w:lang w:val="en-GB"/>
        </w:rPr>
        <w:t>in t</w:t>
      </w:r>
      <w:r w:rsidR="00327DD7" w:rsidRPr="00E62653">
        <w:rPr>
          <w:rFonts w:ascii="Times" w:hAnsi="Times"/>
          <w:noProof/>
          <w:sz w:val="24"/>
          <w:szCs w:val="24"/>
          <w:lang w:val="en-GB"/>
        </w:rPr>
        <w:t xml:space="preserve">he first two games, but </w:t>
      </w:r>
      <w:r w:rsidR="00732D0D" w:rsidRPr="00E62653">
        <w:rPr>
          <w:rFonts w:ascii="Times" w:hAnsi="Times"/>
          <w:noProof/>
          <w:sz w:val="24"/>
          <w:szCs w:val="24"/>
          <w:lang w:val="en-GB"/>
        </w:rPr>
        <w:t>both a</w:t>
      </w:r>
      <w:r w:rsidRPr="00E62653">
        <w:rPr>
          <w:rFonts w:ascii="Times" w:hAnsi="Times"/>
          <w:noProof/>
          <w:sz w:val="24"/>
          <w:szCs w:val="24"/>
          <w:lang w:val="en-GB"/>
        </w:rPr>
        <w:t>re positively correlated with collaborati</w:t>
      </w:r>
      <w:r w:rsidR="003E4181" w:rsidRPr="00E62653">
        <w:rPr>
          <w:rFonts w:ascii="Times" w:hAnsi="Times"/>
          <w:noProof/>
          <w:sz w:val="24"/>
          <w:szCs w:val="24"/>
          <w:lang w:val="en-GB"/>
        </w:rPr>
        <w:t>o</w:t>
      </w:r>
      <w:r w:rsidRPr="00E62653">
        <w:rPr>
          <w:rFonts w:ascii="Times" w:hAnsi="Times"/>
          <w:noProof/>
          <w:sz w:val="24"/>
          <w:szCs w:val="24"/>
          <w:lang w:val="en-GB"/>
        </w:rPr>
        <w:t xml:space="preserve">n </w:t>
      </w:r>
      <w:r w:rsidR="00327DD7" w:rsidRPr="00E62653">
        <w:rPr>
          <w:rFonts w:ascii="Times" w:hAnsi="Times"/>
          <w:noProof/>
          <w:sz w:val="24"/>
          <w:szCs w:val="24"/>
          <w:lang w:val="en-GB"/>
        </w:rPr>
        <w:t>i</w:t>
      </w:r>
      <w:r w:rsidR="00732D0D" w:rsidRPr="00E62653">
        <w:rPr>
          <w:rFonts w:ascii="Times" w:hAnsi="Times"/>
          <w:noProof/>
          <w:sz w:val="24"/>
          <w:szCs w:val="24"/>
          <w:lang w:val="en-GB"/>
        </w:rPr>
        <w:t xml:space="preserve">n the third game. Hence, </w:t>
      </w:r>
      <w:r w:rsidRPr="00E62653">
        <w:rPr>
          <w:rFonts w:ascii="Times" w:hAnsi="Times"/>
          <w:noProof/>
          <w:sz w:val="24"/>
          <w:szCs w:val="24"/>
          <w:lang w:val="en-GB"/>
        </w:rPr>
        <w:t>more emotional a</w:t>
      </w:r>
      <w:r w:rsidR="00732D0D" w:rsidRPr="00E62653">
        <w:rPr>
          <w:rFonts w:ascii="Times" w:hAnsi="Times"/>
          <w:noProof/>
          <w:sz w:val="24"/>
          <w:szCs w:val="24"/>
          <w:lang w:val="en-GB"/>
        </w:rPr>
        <w:t>nd extravert individuals are</w:t>
      </w:r>
      <w:r w:rsidRPr="00E62653">
        <w:rPr>
          <w:rFonts w:ascii="Times" w:hAnsi="Times"/>
          <w:noProof/>
          <w:sz w:val="24"/>
          <w:szCs w:val="24"/>
          <w:lang w:val="en-GB"/>
        </w:rPr>
        <w:t xml:space="preserve"> more likely to collaborate when their counterparts have shown n</w:t>
      </w:r>
      <w:r w:rsidR="00732D0D" w:rsidRPr="00E62653">
        <w:rPr>
          <w:rFonts w:ascii="Times" w:hAnsi="Times"/>
          <w:noProof/>
          <w:sz w:val="24"/>
          <w:szCs w:val="24"/>
          <w:lang w:val="en-GB"/>
        </w:rPr>
        <w:t>on-collaborative behaviour</w:t>
      </w:r>
      <w:r w:rsidRPr="00E62653">
        <w:rPr>
          <w:rFonts w:ascii="Times" w:hAnsi="Times"/>
          <w:noProof/>
          <w:sz w:val="24"/>
          <w:szCs w:val="24"/>
          <w:lang w:val="en-GB"/>
        </w:rPr>
        <w:t xml:space="preserve">. </w:t>
      </w:r>
    </w:p>
    <w:p w14:paraId="27CCCA2C" w14:textId="537312E5" w:rsidR="006960A4" w:rsidRPr="00E62653" w:rsidRDefault="00206908">
      <w:pPr>
        <w:spacing w:after="0" w:line="480" w:lineRule="auto"/>
        <w:ind w:firstLine="708"/>
        <w:rPr>
          <w:rFonts w:ascii="Times" w:hAnsi="Times"/>
          <w:noProof/>
          <w:sz w:val="24"/>
          <w:szCs w:val="24"/>
          <w:lang w:val="en-GB"/>
        </w:rPr>
      </w:pPr>
      <w:r w:rsidRPr="00E62653">
        <w:rPr>
          <w:rFonts w:ascii="Times" w:hAnsi="Times"/>
          <w:noProof/>
          <w:sz w:val="24"/>
          <w:szCs w:val="24"/>
          <w:lang w:val="en-GB"/>
        </w:rPr>
        <w:t>Agreeablene</w:t>
      </w:r>
      <w:r w:rsidR="009F541C" w:rsidRPr="00E62653">
        <w:rPr>
          <w:rFonts w:ascii="Times" w:hAnsi="Times"/>
          <w:noProof/>
          <w:sz w:val="24"/>
          <w:szCs w:val="24"/>
          <w:lang w:val="en-GB"/>
        </w:rPr>
        <w:t>ss has a positive effect on</w:t>
      </w:r>
      <w:r w:rsidRPr="00E62653">
        <w:rPr>
          <w:rFonts w:ascii="Times" w:hAnsi="Times"/>
          <w:noProof/>
          <w:sz w:val="24"/>
          <w:szCs w:val="24"/>
          <w:lang w:val="en-GB"/>
        </w:rPr>
        <w:t xml:space="preserve"> collaboration when the individual does not know what the actions of their counterpart will be. As an example of how to interpret</w:t>
      </w:r>
      <w:r w:rsidR="009F541C" w:rsidRPr="00E62653">
        <w:rPr>
          <w:rFonts w:ascii="Times" w:hAnsi="Times"/>
          <w:noProof/>
          <w:sz w:val="24"/>
          <w:szCs w:val="24"/>
          <w:lang w:val="en-GB"/>
        </w:rPr>
        <w:t xml:space="preserve"> the coefficients, the result for</w:t>
      </w:r>
      <w:r w:rsidRPr="00E62653">
        <w:rPr>
          <w:rFonts w:ascii="Times" w:hAnsi="Times"/>
          <w:noProof/>
          <w:sz w:val="24"/>
          <w:szCs w:val="24"/>
          <w:lang w:val="en-GB"/>
        </w:rPr>
        <w:t xml:space="preserve"> this dimension shows t</w:t>
      </w:r>
      <w:r w:rsidR="009F541C" w:rsidRPr="00E62653">
        <w:rPr>
          <w:rFonts w:ascii="Times" w:hAnsi="Times"/>
          <w:noProof/>
          <w:sz w:val="24"/>
          <w:szCs w:val="24"/>
          <w:lang w:val="en-GB"/>
        </w:rPr>
        <w:t xml:space="preserve">hat, all else being equal, </w:t>
      </w:r>
      <w:r w:rsidRPr="00E62653">
        <w:rPr>
          <w:rFonts w:ascii="Times" w:hAnsi="Times"/>
          <w:noProof/>
          <w:sz w:val="24"/>
          <w:szCs w:val="24"/>
          <w:lang w:val="en-GB"/>
        </w:rPr>
        <w:t>each increa</w:t>
      </w:r>
      <w:r w:rsidR="009F541C" w:rsidRPr="00E62653">
        <w:rPr>
          <w:rFonts w:ascii="Times" w:hAnsi="Times"/>
          <w:noProof/>
          <w:sz w:val="24"/>
          <w:szCs w:val="24"/>
          <w:lang w:val="en-GB"/>
        </w:rPr>
        <w:t>se of a unit in the measure of a</w:t>
      </w:r>
      <w:r w:rsidRPr="00E62653">
        <w:rPr>
          <w:rFonts w:ascii="Times" w:hAnsi="Times"/>
          <w:noProof/>
          <w:sz w:val="24"/>
          <w:szCs w:val="24"/>
          <w:lang w:val="en-GB"/>
        </w:rPr>
        <w:t>g</w:t>
      </w:r>
      <w:r w:rsidR="003E4181" w:rsidRPr="00E62653">
        <w:rPr>
          <w:rFonts w:ascii="Times" w:hAnsi="Times"/>
          <w:noProof/>
          <w:sz w:val="24"/>
          <w:szCs w:val="24"/>
          <w:lang w:val="en-GB"/>
        </w:rPr>
        <w:t>r</w:t>
      </w:r>
      <w:r w:rsidRPr="00E62653">
        <w:rPr>
          <w:rFonts w:ascii="Times" w:hAnsi="Times"/>
          <w:noProof/>
          <w:sz w:val="24"/>
          <w:szCs w:val="24"/>
          <w:lang w:val="en-GB"/>
        </w:rPr>
        <w:t>eeableness</w:t>
      </w:r>
      <w:r w:rsidR="009F541C" w:rsidRPr="00E62653">
        <w:rPr>
          <w:rFonts w:ascii="Times" w:hAnsi="Times"/>
          <w:noProof/>
          <w:sz w:val="24"/>
          <w:szCs w:val="24"/>
          <w:lang w:val="en-GB"/>
        </w:rPr>
        <w:t xml:space="preserve"> gives a .1 higher likelihood </w:t>
      </w:r>
      <w:r w:rsidR="009F541C" w:rsidRPr="00E62653">
        <w:rPr>
          <w:rFonts w:ascii="Times" w:hAnsi="Times"/>
          <w:noProof/>
          <w:sz w:val="24"/>
          <w:szCs w:val="24"/>
          <w:lang w:val="en-GB"/>
        </w:rPr>
        <w:lastRenderedPageBreak/>
        <w:t>that this individual decides to collaborate at .01 significance. This fits with earlier</w:t>
      </w:r>
      <w:r w:rsidR="00BF2E40" w:rsidRPr="00E62653">
        <w:rPr>
          <w:rFonts w:ascii="Times" w:hAnsi="Times"/>
          <w:noProof/>
          <w:sz w:val="24"/>
          <w:szCs w:val="24"/>
          <w:lang w:val="en-GB"/>
        </w:rPr>
        <w:t xml:space="preserve"> studies revealing that persons with high a</w:t>
      </w:r>
      <w:r w:rsidR="00775CDA" w:rsidRPr="00E62653">
        <w:rPr>
          <w:rFonts w:ascii="Times" w:hAnsi="Times"/>
          <w:noProof/>
          <w:sz w:val="24"/>
          <w:szCs w:val="24"/>
          <w:lang w:val="en-GB"/>
        </w:rPr>
        <w:t xml:space="preserve">greeableness tend to </w:t>
      </w:r>
      <w:r w:rsidR="00C67FCD" w:rsidRPr="00E62653">
        <w:rPr>
          <w:rFonts w:ascii="Times" w:hAnsi="Times"/>
          <w:noProof/>
          <w:sz w:val="24"/>
          <w:szCs w:val="24"/>
          <w:lang w:val="en-GB"/>
        </w:rPr>
        <w:t>exhibit</w:t>
      </w:r>
      <w:r w:rsidRPr="00E62653">
        <w:rPr>
          <w:rFonts w:ascii="Times" w:hAnsi="Times"/>
          <w:noProof/>
          <w:sz w:val="24"/>
          <w:szCs w:val="24"/>
          <w:lang w:val="en-GB"/>
        </w:rPr>
        <w:t xml:space="preserve"> more pro-social values</w:t>
      </w:r>
      <w:r w:rsidR="00300F44" w:rsidRPr="00E62653">
        <w:rPr>
          <w:rFonts w:ascii="Times" w:hAnsi="Times"/>
          <w:noProof/>
          <w:sz w:val="24"/>
          <w:szCs w:val="24"/>
          <w:lang w:val="en-GB"/>
        </w:rPr>
        <w:t xml:space="preserve"> and </w:t>
      </w:r>
      <w:r w:rsidR="00327DD7" w:rsidRPr="00E62653">
        <w:rPr>
          <w:rFonts w:ascii="Times" w:hAnsi="Times"/>
          <w:noProof/>
          <w:sz w:val="24"/>
          <w:szCs w:val="24"/>
          <w:lang w:val="en-GB"/>
        </w:rPr>
        <w:t xml:space="preserve">tend to </w:t>
      </w:r>
      <w:r w:rsidR="00300F44" w:rsidRPr="00E62653">
        <w:rPr>
          <w:rFonts w:ascii="Times" w:hAnsi="Times"/>
          <w:noProof/>
          <w:sz w:val="24"/>
          <w:szCs w:val="24"/>
          <w:lang w:val="en-GB"/>
        </w:rPr>
        <w:t>behave more collaborativel</w:t>
      </w:r>
      <w:r w:rsidRPr="00E62653">
        <w:rPr>
          <w:rFonts w:ascii="Times" w:hAnsi="Times"/>
          <w:noProof/>
          <w:sz w:val="24"/>
          <w:szCs w:val="24"/>
          <w:lang w:val="en-GB"/>
        </w:rPr>
        <w:t xml:space="preserve">y (Volk, Thöni, and Ruigrok 2011). The literature stresses that </w:t>
      </w:r>
      <w:r w:rsidR="00775CDA" w:rsidRPr="00E62653">
        <w:rPr>
          <w:rFonts w:ascii="Times" w:hAnsi="Times"/>
          <w:noProof/>
          <w:sz w:val="24"/>
          <w:szCs w:val="24"/>
          <w:lang w:val="en-GB"/>
        </w:rPr>
        <w:t xml:space="preserve">individuals with high </w:t>
      </w:r>
      <w:r w:rsidRPr="00E62653">
        <w:rPr>
          <w:rFonts w:ascii="Times" w:hAnsi="Times"/>
          <w:noProof/>
          <w:sz w:val="24"/>
          <w:szCs w:val="24"/>
          <w:lang w:val="en-GB"/>
        </w:rPr>
        <w:t>agr</w:t>
      </w:r>
      <w:r w:rsidR="003E4181" w:rsidRPr="00E62653">
        <w:rPr>
          <w:rFonts w:ascii="Times" w:hAnsi="Times"/>
          <w:noProof/>
          <w:sz w:val="24"/>
          <w:szCs w:val="24"/>
          <w:lang w:val="en-GB"/>
        </w:rPr>
        <w:t>e</w:t>
      </w:r>
      <w:r w:rsidRPr="00E62653">
        <w:rPr>
          <w:rFonts w:ascii="Times" w:hAnsi="Times"/>
          <w:noProof/>
          <w:sz w:val="24"/>
          <w:szCs w:val="24"/>
          <w:lang w:val="en-GB"/>
        </w:rPr>
        <w:t>eableness tend to forgo self-int</w:t>
      </w:r>
      <w:r w:rsidR="00775CDA" w:rsidRPr="00E62653">
        <w:rPr>
          <w:rFonts w:ascii="Times" w:hAnsi="Times"/>
          <w:noProof/>
          <w:sz w:val="24"/>
          <w:szCs w:val="24"/>
          <w:lang w:val="en-GB"/>
        </w:rPr>
        <w:t>erest in favour of the group’s (Buss 1991). Indeed</w:t>
      </w:r>
      <w:r w:rsidRPr="00E62653">
        <w:rPr>
          <w:rFonts w:ascii="Times" w:hAnsi="Times"/>
          <w:noProof/>
          <w:sz w:val="24"/>
          <w:szCs w:val="24"/>
          <w:lang w:val="en-GB"/>
        </w:rPr>
        <w:t>,</w:t>
      </w:r>
      <w:r w:rsidR="00775CDA" w:rsidRPr="00E62653">
        <w:rPr>
          <w:rFonts w:ascii="Times" w:hAnsi="Times"/>
          <w:noProof/>
          <w:sz w:val="24"/>
          <w:szCs w:val="24"/>
          <w:lang w:val="en-GB"/>
        </w:rPr>
        <w:t xml:space="preserve"> our findings indicate that this is</w:t>
      </w:r>
      <w:r w:rsidRPr="00E62653">
        <w:rPr>
          <w:rFonts w:ascii="Times" w:hAnsi="Times"/>
          <w:noProof/>
          <w:sz w:val="24"/>
          <w:szCs w:val="24"/>
          <w:lang w:val="en-GB"/>
        </w:rPr>
        <w:t xml:space="preserve"> the case when individuals perceive their counterparts as</w:t>
      </w:r>
      <w:r w:rsidR="00775CDA" w:rsidRPr="00E62653">
        <w:rPr>
          <w:rFonts w:ascii="Times" w:hAnsi="Times"/>
          <w:noProof/>
          <w:sz w:val="24"/>
          <w:szCs w:val="24"/>
          <w:lang w:val="en-GB"/>
        </w:rPr>
        <w:t xml:space="preserve"> collaborative. Consciousness and ope</w:t>
      </w:r>
      <w:r w:rsidR="003E4181" w:rsidRPr="00E62653">
        <w:rPr>
          <w:rFonts w:ascii="Times" w:hAnsi="Times"/>
          <w:noProof/>
          <w:sz w:val="24"/>
          <w:szCs w:val="24"/>
          <w:lang w:val="en-GB"/>
        </w:rPr>
        <w:t>n</w:t>
      </w:r>
      <w:r w:rsidR="00775CDA" w:rsidRPr="00E62653">
        <w:rPr>
          <w:rFonts w:ascii="Times" w:hAnsi="Times"/>
          <w:noProof/>
          <w:sz w:val="24"/>
          <w:szCs w:val="24"/>
          <w:lang w:val="en-GB"/>
        </w:rPr>
        <w:t>ness to experience both have</w:t>
      </w:r>
      <w:r w:rsidRPr="00E62653">
        <w:rPr>
          <w:rFonts w:ascii="Times" w:hAnsi="Times"/>
          <w:noProof/>
          <w:sz w:val="24"/>
          <w:szCs w:val="24"/>
          <w:lang w:val="en-GB"/>
        </w:rPr>
        <w:t xml:space="preserve"> little effect </w:t>
      </w:r>
      <w:r w:rsidR="00775CDA" w:rsidRPr="00E62653">
        <w:rPr>
          <w:rFonts w:ascii="Times" w:hAnsi="Times"/>
          <w:noProof/>
          <w:sz w:val="24"/>
          <w:szCs w:val="24"/>
          <w:lang w:val="en-GB"/>
        </w:rPr>
        <w:t>on</w:t>
      </w:r>
      <w:r w:rsidRPr="00E62653">
        <w:rPr>
          <w:rFonts w:ascii="Times" w:hAnsi="Times"/>
          <w:noProof/>
          <w:sz w:val="24"/>
          <w:szCs w:val="24"/>
          <w:lang w:val="en-GB"/>
        </w:rPr>
        <w:t xml:space="preserve"> collaboration.</w:t>
      </w:r>
      <w:r w:rsidR="00775CDA" w:rsidRPr="00E62653">
        <w:rPr>
          <w:rFonts w:ascii="Times" w:hAnsi="Times"/>
          <w:noProof/>
          <w:sz w:val="24"/>
          <w:szCs w:val="24"/>
          <w:lang w:val="en-GB"/>
        </w:rPr>
        <w:t xml:space="preserve"> The only exception is that</w:t>
      </w:r>
      <w:r w:rsidRPr="00E62653">
        <w:rPr>
          <w:rFonts w:ascii="Times" w:hAnsi="Times"/>
          <w:noProof/>
          <w:sz w:val="24"/>
          <w:szCs w:val="24"/>
          <w:lang w:val="en-GB"/>
        </w:rPr>
        <w:t xml:space="preserve"> individuals ver</w:t>
      </w:r>
      <w:r w:rsidR="00775CDA" w:rsidRPr="00E62653">
        <w:rPr>
          <w:rFonts w:ascii="Times" w:hAnsi="Times"/>
          <w:noProof/>
          <w:sz w:val="24"/>
          <w:szCs w:val="24"/>
          <w:lang w:val="en-GB"/>
        </w:rPr>
        <w:t>y open to experiences show</w:t>
      </w:r>
      <w:r w:rsidRPr="00E62653">
        <w:rPr>
          <w:rFonts w:ascii="Times" w:hAnsi="Times"/>
          <w:noProof/>
          <w:sz w:val="24"/>
          <w:szCs w:val="24"/>
          <w:lang w:val="en-GB"/>
        </w:rPr>
        <w:t xml:space="preserve"> to be slightly less collaborative with counterparts </w:t>
      </w:r>
      <w:r w:rsidR="00C67FCD" w:rsidRPr="00E62653">
        <w:rPr>
          <w:rFonts w:ascii="Times" w:hAnsi="Times"/>
          <w:noProof/>
          <w:sz w:val="24"/>
          <w:szCs w:val="24"/>
          <w:lang w:val="en-GB"/>
        </w:rPr>
        <w:t>who</w:t>
      </w:r>
      <w:r w:rsidRPr="00E62653">
        <w:rPr>
          <w:rFonts w:ascii="Times" w:hAnsi="Times"/>
          <w:noProof/>
          <w:sz w:val="24"/>
          <w:szCs w:val="24"/>
          <w:lang w:val="en-GB"/>
        </w:rPr>
        <w:t xml:space="preserve"> had decided not to collaborate (</w:t>
      </w:r>
      <m:oMath>
        <m:r>
          <w:rPr>
            <w:rFonts w:ascii="Cambria Math" w:hAnsi="Cambria Math"/>
            <w:noProof/>
            <w:sz w:val="24"/>
            <w:szCs w:val="24"/>
            <w:lang w:val="en-GB"/>
          </w:rPr>
          <m:t>β</m:t>
        </m:r>
      </m:oMath>
      <w:r w:rsidRPr="00E62653">
        <w:rPr>
          <w:rFonts w:ascii="Times" w:hAnsi="Times"/>
          <w:noProof/>
          <w:sz w:val="24"/>
          <w:szCs w:val="24"/>
          <w:lang w:val="en-GB"/>
        </w:rPr>
        <w:t xml:space="preserve"> = -.03, </w:t>
      </w:r>
      <w:r w:rsidRPr="00E62653">
        <w:rPr>
          <w:rFonts w:ascii="Times" w:hAnsi="Times"/>
          <w:i/>
          <w:noProof/>
          <w:sz w:val="24"/>
          <w:szCs w:val="24"/>
          <w:lang w:val="en-GB"/>
        </w:rPr>
        <w:t>p</w:t>
      </w:r>
      <w:r w:rsidRPr="00E62653">
        <w:rPr>
          <w:rFonts w:ascii="Times" w:hAnsi="Times"/>
          <w:noProof/>
          <w:sz w:val="24"/>
          <w:szCs w:val="24"/>
          <w:lang w:val="en-GB"/>
        </w:rPr>
        <w:t xml:space="preserve"> = .09).</w:t>
      </w:r>
    </w:p>
    <w:p w14:paraId="7674BE64" w14:textId="76F9B8C5" w:rsidR="006960A4" w:rsidRPr="00E62653" w:rsidRDefault="00327DD7">
      <w:pPr>
        <w:spacing w:after="0" w:line="480" w:lineRule="auto"/>
        <w:ind w:firstLine="708"/>
        <w:rPr>
          <w:rFonts w:ascii="Times" w:hAnsi="Times"/>
          <w:noProof/>
          <w:sz w:val="24"/>
          <w:szCs w:val="24"/>
          <w:lang w:val="en-GB"/>
        </w:rPr>
      </w:pPr>
      <w:r w:rsidRPr="00E62653">
        <w:rPr>
          <w:rFonts w:ascii="Times" w:hAnsi="Times"/>
          <w:noProof/>
          <w:sz w:val="24"/>
          <w:szCs w:val="24"/>
          <w:lang w:val="en-GB"/>
        </w:rPr>
        <w:t xml:space="preserve">Overall, </w:t>
      </w:r>
      <w:r w:rsidR="00775CDA" w:rsidRPr="00E62653">
        <w:rPr>
          <w:rFonts w:ascii="Times" w:hAnsi="Times"/>
          <w:noProof/>
          <w:sz w:val="24"/>
          <w:szCs w:val="24"/>
          <w:lang w:val="en-GB"/>
        </w:rPr>
        <w:t>Table 3 shows that high-PSM</w:t>
      </w:r>
      <w:r w:rsidR="00B72CC9" w:rsidRPr="00E62653">
        <w:rPr>
          <w:rFonts w:ascii="Times" w:hAnsi="Times"/>
          <w:noProof/>
          <w:sz w:val="24"/>
          <w:szCs w:val="24"/>
          <w:lang w:val="en-GB"/>
        </w:rPr>
        <w:t xml:space="preserve"> indi</w:t>
      </w:r>
      <w:r w:rsidR="00775CDA" w:rsidRPr="00E62653">
        <w:rPr>
          <w:rFonts w:ascii="Times" w:hAnsi="Times"/>
          <w:noProof/>
          <w:sz w:val="24"/>
          <w:szCs w:val="24"/>
          <w:lang w:val="en-GB"/>
        </w:rPr>
        <w:t xml:space="preserve">viduals </w:t>
      </w:r>
      <w:r w:rsidR="00B72CC9" w:rsidRPr="00E62653">
        <w:rPr>
          <w:rFonts w:ascii="Times" w:hAnsi="Times"/>
          <w:noProof/>
          <w:sz w:val="24"/>
          <w:szCs w:val="24"/>
          <w:lang w:val="en-GB"/>
        </w:rPr>
        <w:t xml:space="preserve">are more likely to collaborate, although </w:t>
      </w:r>
      <w:r w:rsidR="00775CDA" w:rsidRPr="00E62653">
        <w:rPr>
          <w:rFonts w:ascii="Times" w:hAnsi="Times"/>
          <w:noProof/>
          <w:sz w:val="24"/>
          <w:szCs w:val="24"/>
          <w:lang w:val="en-GB"/>
        </w:rPr>
        <w:t>the findings vary slightly across</w:t>
      </w:r>
      <w:r w:rsidR="00B72CC9" w:rsidRPr="00E62653">
        <w:rPr>
          <w:rFonts w:ascii="Times" w:hAnsi="Times"/>
          <w:noProof/>
          <w:sz w:val="24"/>
          <w:szCs w:val="24"/>
          <w:lang w:val="en-GB"/>
        </w:rPr>
        <w:t xml:space="preserve"> the three diff</w:t>
      </w:r>
      <w:r w:rsidRPr="00E62653">
        <w:rPr>
          <w:rFonts w:ascii="Times" w:hAnsi="Times"/>
          <w:noProof/>
          <w:sz w:val="24"/>
          <w:szCs w:val="24"/>
          <w:lang w:val="en-GB"/>
        </w:rPr>
        <w:t>erent games. Results for G</w:t>
      </w:r>
      <w:r w:rsidR="00775CDA" w:rsidRPr="00E62653">
        <w:rPr>
          <w:rFonts w:ascii="Times" w:hAnsi="Times"/>
          <w:noProof/>
          <w:sz w:val="24"/>
          <w:szCs w:val="24"/>
          <w:lang w:val="en-GB"/>
        </w:rPr>
        <w:t>ame I reveal</w:t>
      </w:r>
      <w:r w:rsidR="00B72CC9" w:rsidRPr="00E62653">
        <w:rPr>
          <w:rFonts w:ascii="Times" w:hAnsi="Times"/>
          <w:noProof/>
          <w:sz w:val="24"/>
          <w:szCs w:val="24"/>
          <w:lang w:val="en-GB"/>
        </w:rPr>
        <w:t xml:space="preserve"> that PSM positively affects collaboration when individuals do not know what</w:t>
      </w:r>
      <w:r w:rsidR="00775CDA" w:rsidRPr="00E62653">
        <w:rPr>
          <w:rFonts w:ascii="Times" w:hAnsi="Times"/>
          <w:noProof/>
          <w:sz w:val="24"/>
          <w:szCs w:val="24"/>
          <w:lang w:val="en-GB"/>
        </w:rPr>
        <w:t xml:space="preserve"> their counterparts will decide to do. In this case, a PSM</w:t>
      </w:r>
      <w:r w:rsidR="00B72CC9" w:rsidRPr="00E62653">
        <w:rPr>
          <w:rFonts w:ascii="Times" w:hAnsi="Times"/>
          <w:noProof/>
          <w:sz w:val="24"/>
          <w:szCs w:val="24"/>
          <w:lang w:val="en-GB"/>
        </w:rPr>
        <w:t xml:space="preserve"> increment of 1 </w:t>
      </w:r>
      <w:r w:rsidR="00775CDA" w:rsidRPr="00E62653">
        <w:rPr>
          <w:rFonts w:ascii="Times" w:hAnsi="Times"/>
          <w:noProof/>
          <w:sz w:val="24"/>
          <w:szCs w:val="24"/>
          <w:lang w:val="en-GB"/>
        </w:rPr>
        <w:t>is associated with an increase of .051</w:t>
      </w:r>
      <w:r w:rsidR="00B72CC9" w:rsidRPr="00E62653">
        <w:rPr>
          <w:rFonts w:ascii="Times" w:hAnsi="Times"/>
          <w:noProof/>
          <w:sz w:val="24"/>
          <w:szCs w:val="24"/>
          <w:lang w:val="en-GB"/>
        </w:rPr>
        <w:t xml:space="preserve"> in the dependent variable Collab_1. This lends support to our first</w:t>
      </w:r>
      <w:r w:rsidR="00775CDA" w:rsidRPr="00E62653">
        <w:rPr>
          <w:rFonts w:ascii="Times" w:hAnsi="Times"/>
          <w:noProof/>
          <w:sz w:val="24"/>
          <w:szCs w:val="24"/>
          <w:lang w:val="en-GB"/>
        </w:rPr>
        <w:t xml:space="preserve"> hypothesis. This result aligns well</w:t>
      </w:r>
      <w:r w:rsidR="00B72CC9" w:rsidRPr="00E62653">
        <w:rPr>
          <w:rFonts w:ascii="Times" w:hAnsi="Times"/>
          <w:noProof/>
          <w:sz w:val="24"/>
          <w:szCs w:val="24"/>
          <w:lang w:val="en-GB"/>
        </w:rPr>
        <w:t xml:space="preserve"> with previous studies suggesting that PSM is positively associated with</w:t>
      </w:r>
      <w:r w:rsidRPr="00E62653">
        <w:rPr>
          <w:rFonts w:ascii="Times" w:hAnsi="Times"/>
          <w:noProof/>
          <w:sz w:val="24"/>
          <w:szCs w:val="24"/>
          <w:lang w:val="en-GB"/>
        </w:rPr>
        <w:t xml:space="preserve"> the</w:t>
      </w:r>
      <w:r w:rsidR="00775CDA" w:rsidRPr="00E62653">
        <w:rPr>
          <w:rFonts w:ascii="Times" w:hAnsi="Times"/>
          <w:noProof/>
          <w:sz w:val="24"/>
          <w:szCs w:val="24"/>
          <w:lang w:val="en-GB"/>
        </w:rPr>
        <w:t xml:space="preserve"> concern for</w:t>
      </w:r>
      <w:r w:rsidR="00B72CC9" w:rsidRPr="00E62653">
        <w:rPr>
          <w:rFonts w:ascii="Times" w:hAnsi="Times"/>
          <w:noProof/>
          <w:sz w:val="24"/>
          <w:szCs w:val="24"/>
          <w:lang w:val="en-GB"/>
        </w:rPr>
        <w:t xml:space="preserve"> the well-being of society (Perry and Wi</w:t>
      </w:r>
      <w:r w:rsidR="00775CDA" w:rsidRPr="00E62653">
        <w:rPr>
          <w:rFonts w:ascii="Times" w:hAnsi="Times"/>
          <w:noProof/>
          <w:sz w:val="24"/>
          <w:szCs w:val="24"/>
          <w:lang w:val="en-GB"/>
        </w:rPr>
        <w:t>se 1990). High-PSM i</w:t>
      </w:r>
      <w:r w:rsidR="00B72CC9" w:rsidRPr="00E62653">
        <w:rPr>
          <w:rFonts w:ascii="Times" w:hAnsi="Times"/>
          <w:noProof/>
          <w:sz w:val="24"/>
          <w:szCs w:val="24"/>
          <w:lang w:val="en-GB"/>
        </w:rPr>
        <w:t>ndividua</w:t>
      </w:r>
      <w:r w:rsidR="00775CDA" w:rsidRPr="00E62653">
        <w:rPr>
          <w:rFonts w:ascii="Times" w:hAnsi="Times"/>
          <w:noProof/>
          <w:sz w:val="24"/>
          <w:szCs w:val="24"/>
          <w:lang w:val="en-GB"/>
        </w:rPr>
        <w:t>ls having</w:t>
      </w:r>
      <w:r w:rsidR="00B72CC9" w:rsidRPr="00E62653">
        <w:rPr>
          <w:rFonts w:ascii="Times" w:hAnsi="Times"/>
          <w:noProof/>
          <w:sz w:val="24"/>
          <w:szCs w:val="24"/>
          <w:lang w:val="en-GB"/>
        </w:rPr>
        <w:t xml:space="preserve"> to choose</w:t>
      </w:r>
      <w:r w:rsidR="00775CDA" w:rsidRPr="00E62653">
        <w:rPr>
          <w:rFonts w:ascii="Times" w:hAnsi="Times"/>
          <w:noProof/>
          <w:sz w:val="24"/>
          <w:szCs w:val="24"/>
          <w:lang w:val="en-GB"/>
        </w:rPr>
        <w:t xml:space="preserve"> between collaborating and compe</w:t>
      </w:r>
      <w:r w:rsidRPr="00E62653">
        <w:rPr>
          <w:rFonts w:ascii="Times" w:hAnsi="Times"/>
          <w:noProof/>
          <w:sz w:val="24"/>
          <w:szCs w:val="24"/>
          <w:lang w:val="en-GB"/>
        </w:rPr>
        <w:t>ting</w:t>
      </w:r>
      <w:r w:rsidR="00B72CC9" w:rsidRPr="00E62653">
        <w:rPr>
          <w:rFonts w:ascii="Times" w:hAnsi="Times"/>
          <w:noProof/>
          <w:sz w:val="24"/>
          <w:szCs w:val="24"/>
          <w:lang w:val="en-GB"/>
        </w:rPr>
        <w:t xml:space="preserve"> prefer to opt for the first</w:t>
      </w:r>
      <w:r w:rsidR="00775CDA" w:rsidRPr="00E62653">
        <w:rPr>
          <w:rFonts w:ascii="Times" w:hAnsi="Times"/>
          <w:noProof/>
          <w:sz w:val="24"/>
          <w:szCs w:val="24"/>
          <w:lang w:val="en-GB"/>
        </w:rPr>
        <w:t xml:space="preserve"> strategy</w:t>
      </w:r>
      <w:r w:rsidR="00B72CC9" w:rsidRPr="00E62653">
        <w:rPr>
          <w:rFonts w:ascii="Times" w:hAnsi="Times"/>
          <w:noProof/>
          <w:sz w:val="24"/>
          <w:szCs w:val="24"/>
          <w:lang w:val="en-GB"/>
        </w:rPr>
        <w:t xml:space="preserve">. By doing so, </w:t>
      </w:r>
      <w:r w:rsidR="00206908" w:rsidRPr="00E62653">
        <w:rPr>
          <w:rFonts w:ascii="Times" w:hAnsi="Times"/>
          <w:noProof/>
          <w:sz w:val="24"/>
          <w:szCs w:val="24"/>
          <w:lang w:val="en-GB"/>
        </w:rPr>
        <w:t xml:space="preserve">both participants </w:t>
      </w:r>
      <w:r w:rsidR="00775CDA" w:rsidRPr="00E62653">
        <w:rPr>
          <w:rFonts w:ascii="Times" w:hAnsi="Times"/>
          <w:noProof/>
          <w:sz w:val="24"/>
          <w:szCs w:val="24"/>
          <w:lang w:val="en-GB"/>
        </w:rPr>
        <w:t>will obtain positive</w:t>
      </w:r>
      <w:r w:rsidR="00196B95" w:rsidRPr="00E62653">
        <w:rPr>
          <w:rFonts w:ascii="Times" w:hAnsi="Times"/>
          <w:noProof/>
          <w:sz w:val="24"/>
          <w:szCs w:val="24"/>
          <w:lang w:val="en-GB"/>
        </w:rPr>
        <w:t xml:space="preserve"> monetary benefits.</w:t>
      </w:r>
    </w:p>
    <w:p w14:paraId="77B8FC4F" w14:textId="06562238" w:rsidR="006960A4" w:rsidRPr="00E62653" w:rsidRDefault="00775CDA">
      <w:pPr>
        <w:spacing w:after="0" w:line="480" w:lineRule="auto"/>
        <w:ind w:firstLine="708"/>
        <w:rPr>
          <w:rFonts w:ascii="Times" w:hAnsi="Times"/>
          <w:noProof/>
          <w:sz w:val="24"/>
          <w:szCs w:val="24"/>
          <w:lang w:val="en-GB"/>
        </w:rPr>
      </w:pPr>
      <w:r w:rsidRPr="00E62653">
        <w:rPr>
          <w:rFonts w:ascii="Times" w:hAnsi="Times"/>
          <w:noProof/>
          <w:sz w:val="24"/>
          <w:szCs w:val="24"/>
          <w:lang w:val="en-GB"/>
        </w:rPr>
        <w:t>When consid</w:t>
      </w:r>
      <w:r w:rsidR="00B117DC" w:rsidRPr="00E62653">
        <w:rPr>
          <w:rFonts w:ascii="Times" w:hAnsi="Times"/>
          <w:noProof/>
          <w:sz w:val="24"/>
          <w:szCs w:val="24"/>
          <w:lang w:val="en-GB"/>
        </w:rPr>
        <w:t>ering</w:t>
      </w:r>
      <w:r w:rsidRPr="00E62653">
        <w:rPr>
          <w:rFonts w:ascii="Times" w:hAnsi="Times"/>
          <w:noProof/>
          <w:sz w:val="24"/>
          <w:szCs w:val="24"/>
          <w:lang w:val="en-GB"/>
        </w:rPr>
        <w:t xml:space="preserve"> G</w:t>
      </w:r>
      <w:r w:rsidR="00B72CC9" w:rsidRPr="00E62653">
        <w:rPr>
          <w:rFonts w:ascii="Times" w:hAnsi="Times"/>
          <w:noProof/>
          <w:sz w:val="24"/>
          <w:szCs w:val="24"/>
          <w:lang w:val="en-GB"/>
        </w:rPr>
        <w:t>ame</w:t>
      </w:r>
      <w:r w:rsidRPr="00E62653">
        <w:rPr>
          <w:rFonts w:ascii="Times" w:hAnsi="Times"/>
          <w:noProof/>
          <w:sz w:val="24"/>
          <w:szCs w:val="24"/>
          <w:lang w:val="en-GB"/>
        </w:rPr>
        <w:t xml:space="preserve"> II</w:t>
      </w:r>
      <w:r w:rsidR="00B72CC9" w:rsidRPr="00E62653">
        <w:rPr>
          <w:rFonts w:ascii="Times" w:hAnsi="Times"/>
          <w:noProof/>
          <w:sz w:val="24"/>
          <w:szCs w:val="24"/>
          <w:lang w:val="en-GB"/>
        </w:rPr>
        <w:t>, where the individual acts as a secon</w:t>
      </w:r>
      <w:r w:rsidR="00B117DC" w:rsidRPr="00E62653">
        <w:rPr>
          <w:rFonts w:ascii="Times" w:hAnsi="Times"/>
          <w:noProof/>
          <w:sz w:val="24"/>
          <w:szCs w:val="24"/>
          <w:lang w:val="en-GB"/>
        </w:rPr>
        <w:t>d mover responding</w:t>
      </w:r>
      <w:r w:rsidR="009157DF" w:rsidRPr="00E62653">
        <w:rPr>
          <w:rFonts w:ascii="Times" w:hAnsi="Times"/>
          <w:noProof/>
          <w:sz w:val="24"/>
          <w:szCs w:val="24"/>
          <w:lang w:val="en-GB"/>
        </w:rPr>
        <w:t xml:space="preserve"> to a collabor</w:t>
      </w:r>
      <w:r w:rsidR="00B72CC9" w:rsidRPr="00E62653">
        <w:rPr>
          <w:rFonts w:ascii="Times" w:hAnsi="Times"/>
          <w:noProof/>
          <w:sz w:val="24"/>
          <w:szCs w:val="24"/>
          <w:lang w:val="en-GB"/>
        </w:rPr>
        <w:t>ating counterpart, PSM does not achieve significance (</w:t>
      </w:r>
      <w:r w:rsidR="00B72CC9" w:rsidRPr="00E62653">
        <w:rPr>
          <w:rFonts w:ascii="Times" w:hAnsi="Times"/>
          <w:i/>
          <w:noProof/>
          <w:sz w:val="24"/>
          <w:szCs w:val="24"/>
          <w:lang w:val="en-GB"/>
        </w:rPr>
        <w:t>p</w:t>
      </w:r>
      <w:r w:rsidR="00B117DC" w:rsidRPr="00E62653">
        <w:rPr>
          <w:rFonts w:ascii="Times" w:hAnsi="Times"/>
          <w:noProof/>
          <w:sz w:val="24"/>
          <w:szCs w:val="24"/>
          <w:lang w:val="en-GB"/>
        </w:rPr>
        <w:t xml:space="preserve"> = .83). </w:t>
      </w:r>
      <w:r w:rsidR="00B72CC9" w:rsidRPr="00E62653">
        <w:rPr>
          <w:rFonts w:ascii="Times" w:hAnsi="Times"/>
          <w:noProof/>
          <w:sz w:val="24"/>
          <w:szCs w:val="24"/>
          <w:lang w:val="en-GB"/>
        </w:rPr>
        <w:t>Thus, the second hypot</w:t>
      </w:r>
      <w:r w:rsidR="00B117DC" w:rsidRPr="00E62653">
        <w:rPr>
          <w:rFonts w:ascii="Times" w:hAnsi="Times"/>
          <w:noProof/>
          <w:sz w:val="24"/>
          <w:szCs w:val="24"/>
          <w:lang w:val="en-GB"/>
        </w:rPr>
        <w:t xml:space="preserve">hesis is not supported. </w:t>
      </w:r>
      <w:r w:rsidR="00B72CC9" w:rsidRPr="00E62653">
        <w:rPr>
          <w:rFonts w:ascii="Times" w:hAnsi="Times"/>
          <w:noProof/>
          <w:sz w:val="24"/>
          <w:szCs w:val="24"/>
          <w:lang w:val="en-GB"/>
        </w:rPr>
        <w:t xml:space="preserve">By choosing to </w:t>
      </w:r>
      <w:r w:rsidR="00B117DC" w:rsidRPr="00E62653">
        <w:rPr>
          <w:rFonts w:ascii="Times" w:hAnsi="Times"/>
          <w:noProof/>
          <w:sz w:val="24"/>
          <w:szCs w:val="24"/>
          <w:lang w:val="en-GB"/>
        </w:rPr>
        <w:t>compete and not</w:t>
      </w:r>
      <w:r w:rsidR="00B72CC9" w:rsidRPr="00E62653">
        <w:rPr>
          <w:rFonts w:ascii="Times" w:hAnsi="Times"/>
          <w:noProof/>
          <w:sz w:val="24"/>
          <w:szCs w:val="24"/>
          <w:lang w:val="en-GB"/>
        </w:rPr>
        <w:t xml:space="preserve"> to collaborate, individuals </w:t>
      </w:r>
      <w:r w:rsidR="00B117DC" w:rsidRPr="00E62653">
        <w:rPr>
          <w:rFonts w:ascii="Times" w:hAnsi="Times"/>
          <w:noProof/>
          <w:sz w:val="24"/>
          <w:szCs w:val="24"/>
          <w:lang w:val="en-GB"/>
        </w:rPr>
        <w:t>can</w:t>
      </w:r>
      <w:r w:rsidR="00206908" w:rsidRPr="00E62653">
        <w:rPr>
          <w:rFonts w:ascii="Times" w:hAnsi="Times"/>
          <w:noProof/>
          <w:sz w:val="24"/>
          <w:szCs w:val="24"/>
          <w:lang w:val="en-GB"/>
        </w:rPr>
        <w:t xml:space="preserve"> </w:t>
      </w:r>
      <w:r w:rsidR="00B117DC" w:rsidRPr="00E62653">
        <w:rPr>
          <w:rFonts w:ascii="Times" w:hAnsi="Times"/>
          <w:noProof/>
          <w:sz w:val="24"/>
          <w:szCs w:val="24"/>
          <w:lang w:val="en-GB"/>
        </w:rPr>
        <w:t xml:space="preserve">ensure </w:t>
      </w:r>
      <w:r w:rsidR="00B72CC9" w:rsidRPr="00E62653">
        <w:rPr>
          <w:rFonts w:ascii="Times" w:hAnsi="Times"/>
          <w:noProof/>
          <w:sz w:val="24"/>
          <w:szCs w:val="24"/>
          <w:lang w:val="en-GB"/>
        </w:rPr>
        <w:t xml:space="preserve">maximum </w:t>
      </w:r>
      <w:r w:rsidR="00206908" w:rsidRPr="00E62653">
        <w:rPr>
          <w:rFonts w:ascii="Times" w:hAnsi="Times"/>
          <w:noProof/>
          <w:sz w:val="24"/>
          <w:szCs w:val="24"/>
          <w:lang w:val="en-GB"/>
        </w:rPr>
        <w:t xml:space="preserve">personal </w:t>
      </w:r>
      <w:r w:rsidR="00B72CC9" w:rsidRPr="00E62653">
        <w:rPr>
          <w:rFonts w:ascii="Times" w:hAnsi="Times"/>
          <w:noProof/>
          <w:sz w:val="24"/>
          <w:szCs w:val="24"/>
          <w:lang w:val="en-GB"/>
        </w:rPr>
        <w:t>econom</w:t>
      </w:r>
      <w:r w:rsidR="00B117DC" w:rsidRPr="00E62653">
        <w:rPr>
          <w:rFonts w:ascii="Times" w:hAnsi="Times"/>
          <w:noProof/>
          <w:sz w:val="24"/>
          <w:szCs w:val="24"/>
          <w:lang w:val="en-GB"/>
        </w:rPr>
        <w:t>ic profit. In this case, PSM does</w:t>
      </w:r>
      <w:r w:rsidR="00B72CC9" w:rsidRPr="00E62653">
        <w:rPr>
          <w:rFonts w:ascii="Times" w:hAnsi="Times"/>
          <w:noProof/>
          <w:sz w:val="24"/>
          <w:szCs w:val="24"/>
          <w:lang w:val="en-GB"/>
        </w:rPr>
        <w:t xml:space="preserve"> not seem to have any effect on the </w:t>
      </w:r>
      <w:r w:rsidR="00206908" w:rsidRPr="00E62653">
        <w:rPr>
          <w:rFonts w:ascii="Times" w:hAnsi="Times"/>
          <w:noProof/>
          <w:sz w:val="24"/>
          <w:szCs w:val="24"/>
          <w:lang w:val="en-GB"/>
        </w:rPr>
        <w:t>decision to collaborate</w:t>
      </w:r>
      <w:r w:rsidR="00B72CC9" w:rsidRPr="00E62653">
        <w:rPr>
          <w:rFonts w:ascii="Times" w:hAnsi="Times"/>
          <w:noProof/>
          <w:sz w:val="24"/>
          <w:szCs w:val="24"/>
          <w:lang w:val="en-GB"/>
        </w:rPr>
        <w:t>. Arguably, when economic profit</w:t>
      </w:r>
      <w:r w:rsidR="00B117DC" w:rsidRPr="00E62653">
        <w:rPr>
          <w:rFonts w:ascii="Times" w:hAnsi="Times"/>
          <w:noProof/>
          <w:sz w:val="24"/>
          <w:szCs w:val="24"/>
          <w:lang w:val="en-GB"/>
        </w:rPr>
        <w:t xml:space="preserve"> is high, the motivation toward the good of society may</w:t>
      </w:r>
      <w:r w:rsidR="00B72CC9" w:rsidRPr="00E62653">
        <w:rPr>
          <w:rFonts w:ascii="Times" w:hAnsi="Times"/>
          <w:noProof/>
          <w:sz w:val="24"/>
          <w:szCs w:val="24"/>
          <w:lang w:val="en-GB"/>
        </w:rPr>
        <w:t xml:space="preserve"> simply </w:t>
      </w:r>
      <w:r w:rsidR="00B117DC" w:rsidRPr="00E62653">
        <w:rPr>
          <w:rFonts w:ascii="Times" w:hAnsi="Times"/>
          <w:noProof/>
          <w:sz w:val="24"/>
          <w:szCs w:val="24"/>
          <w:lang w:val="en-GB"/>
        </w:rPr>
        <w:t xml:space="preserve">be </w:t>
      </w:r>
      <w:r w:rsidR="00B117DC" w:rsidRPr="00E62653">
        <w:rPr>
          <w:rFonts w:ascii="Times" w:hAnsi="Times"/>
          <w:noProof/>
          <w:sz w:val="24"/>
          <w:szCs w:val="24"/>
          <w:lang w:val="en-GB"/>
        </w:rPr>
        <w:lastRenderedPageBreak/>
        <w:t>dominated by the opportunity to obtain large individual benefit. So</w:t>
      </w:r>
      <w:r w:rsidR="00B72CC9" w:rsidRPr="00E62653">
        <w:rPr>
          <w:rFonts w:ascii="Times" w:hAnsi="Times"/>
          <w:noProof/>
          <w:sz w:val="24"/>
          <w:szCs w:val="24"/>
          <w:lang w:val="en-GB"/>
        </w:rPr>
        <w:t>, PSM</w:t>
      </w:r>
      <w:r w:rsidR="00B117DC" w:rsidRPr="00E62653">
        <w:rPr>
          <w:rFonts w:ascii="Times" w:hAnsi="Times"/>
          <w:noProof/>
          <w:sz w:val="24"/>
          <w:szCs w:val="24"/>
          <w:lang w:val="en-GB"/>
        </w:rPr>
        <w:t xml:space="preserve"> might drive individuals toward working for the benefit of the community only if</w:t>
      </w:r>
      <w:r w:rsidR="00B72CC9" w:rsidRPr="00E62653">
        <w:rPr>
          <w:rFonts w:ascii="Times" w:hAnsi="Times"/>
          <w:noProof/>
          <w:sz w:val="24"/>
          <w:szCs w:val="24"/>
          <w:lang w:val="en-GB"/>
        </w:rPr>
        <w:t xml:space="preserve"> economic incentives</w:t>
      </w:r>
      <w:r w:rsidR="00B117DC" w:rsidRPr="00E62653">
        <w:rPr>
          <w:rFonts w:ascii="Times" w:hAnsi="Times"/>
          <w:noProof/>
          <w:sz w:val="24"/>
          <w:szCs w:val="24"/>
          <w:lang w:val="en-GB"/>
        </w:rPr>
        <w:t xml:space="preserve"> to serve self-interest are not too high</w:t>
      </w:r>
      <w:r w:rsidR="00B72CC9" w:rsidRPr="00E62653">
        <w:rPr>
          <w:rFonts w:ascii="Times" w:hAnsi="Times"/>
          <w:noProof/>
          <w:sz w:val="24"/>
          <w:szCs w:val="24"/>
          <w:lang w:val="en-GB"/>
        </w:rPr>
        <w:t xml:space="preserve">. </w:t>
      </w:r>
      <w:r w:rsidR="00B117DC" w:rsidRPr="00E62653">
        <w:rPr>
          <w:rFonts w:ascii="Times" w:hAnsi="Times"/>
          <w:noProof/>
          <w:sz w:val="24"/>
          <w:szCs w:val="24"/>
          <w:lang w:val="en-GB"/>
        </w:rPr>
        <w:t>Our finding illustrates</w:t>
      </w:r>
      <w:r w:rsidR="00B72CC9" w:rsidRPr="00E62653">
        <w:rPr>
          <w:rFonts w:ascii="Times" w:hAnsi="Times"/>
          <w:noProof/>
          <w:sz w:val="24"/>
          <w:szCs w:val="24"/>
          <w:lang w:val="en-GB"/>
        </w:rPr>
        <w:t xml:space="preserve"> how </w:t>
      </w:r>
      <w:r w:rsidR="00196B95" w:rsidRPr="00E62653">
        <w:rPr>
          <w:rFonts w:ascii="Times" w:hAnsi="Times"/>
          <w:noProof/>
          <w:sz w:val="24"/>
          <w:szCs w:val="24"/>
          <w:lang w:val="en-GB"/>
        </w:rPr>
        <w:t xml:space="preserve">economic </w:t>
      </w:r>
      <w:r w:rsidR="00B72CC9" w:rsidRPr="00E62653">
        <w:rPr>
          <w:rFonts w:ascii="Times" w:hAnsi="Times"/>
          <w:noProof/>
          <w:sz w:val="24"/>
          <w:szCs w:val="24"/>
          <w:lang w:val="en-GB"/>
        </w:rPr>
        <w:t xml:space="preserve">incentives </w:t>
      </w:r>
      <w:r w:rsidR="00B117DC" w:rsidRPr="00E62653">
        <w:rPr>
          <w:rFonts w:ascii="Times" w:hAnsi="Times"/>
          <w:noProof/>
          <w:sz w:val="24"/>
          <w:szCs w:val="24"/>
          <w:lang w:val="en-GB"/>
        </w:rPr>
        <w:t xml:space="preserve">can </w:t>
      </w:r>
      <w:r w:rsidR="00B72CC9" w:rsidRPr="00E62653">
        <w:rPr>
          <w:rFonts w:ascii="Times" w:hAnsi="Times"/>
          <w:noProof/>
          <w:sz w:val="24"/>
          <w:szCs w:val="24"/>
          <w:lang w:val="en-GB"/>
        </w:rPr>
        <w:t xml:space="preserve">undermine ethical motives (see, for a review, Bowles 2008). </w:t>
      </w:r>
      <w:r w:rsidR="00FD10FC" w:rsidRPr="00E62653">
        <w:rPr>
          <w:rFonts w:ascii="Times" w:hAnsi="Times"/>
          <w:noProof/>
          <w:sz w:val="24"/>
          <w:szCs w:val="24"/>
          <w:lang w:val="en-GB"/>
        </w:rPr>
        <w:t>In public organis</w:t>
      </w:r>
      <w:r w:rsidR="005067F2" w:rsidRPr="00E62653">
        <w:rPr>
          <w:rFonts w:ascii="Times" w:hAnsi="Times"/>
          <w:noProof/>
          <w:sz w:val="24"/>
          <w:szCs w:val="24"/>
          <w:lang w:val="en-GB"/>
        </w:rPr>
        <w:t xml:space="preserve">ations, this could happen among those chief executives with high rewards linked only to </w:t>
      </w:r>
      <w:r w:rsidR="00FD10FC" w:rsidRPr="00E62653">
        <w:rPr>
          <w:rFonts w:ascii="Times" w:hAnsi="Times"/>
          <w:noProof/>
          <w:sz w:val="24"/>
          <w:szCs w:val="24"/>
          <w:lang w:val="en-GB"/>
        </w:rPr>
        <w:t>the performance of their organis</w:t>
      </w:r>
      <w:r w:rsidR="005067F2" w:rsidRPr="00E62653">
        <w:rPr>
          <w:rFonts w:ascii="Times" w:hAnsi="Times"/>
          <w:noProof/>
          <w:sz w:val="24"/>
          <w:szCs w:val="24"/>
          <w:lang w:val="en-GB"/>
        </w:rPr>
        <w:t xml:space="preserve">ations, and not </w:t>
      </w:r>
      <w:r w:rsidR="00B117DC" w:rsidRPr="00E62653">
        <w:rPr>
          <w:rFonts w:ascii="Times" w:hAnsi="Times"/>
          <w:noProof/>
          <w:sz w:val="24"/>
          <w:szCs w:val="24"/>
          <w:lang w:val="en-GB"/>
        </w:rPr>
        <w:t xml:space="preserve">to the </w:t>
      </w:r>
      <w:r w:rsidR="003E4181" w:rsidRPr="00E62653">
        <w:rPr>
          <w:rFonts w:ascii="Times" w:hAnsi="Times"/>
          <w:noProof/>
          <w:sz w:val="24"/>
          <w:szCs w:val="24"/>
          <w:lang w:val="en-GB"/>
        </w:rPr>
        <w:t>i</w:t>
      </w:r>
      <w:r w:rsidR="005067F2" w:rsidRPr="00E62653">
        <w:rPr>
          <w:rFonts w:ascii="Times" w:hAnsi="Times"/>
          <w:noProof/>
          <w:sz w:val="24"/>
          <w:szCs w:val="24"/>
          <w:lang w:val="en-GB"/>
        </w:rPr>
        <w:t xml:space="preserve">mpact </w:t>
      </w:r>
      <w:r w:rsidR="00B117DC" w:rsidRPr="00E62653">
        <w:rPr>
          <w:rFonts w:ascii="Times" w:hAnsi="Times"/>
          <w:noProof/>
          <w:sz w:val="24"/>
          <w:szCs w:val="24"/>
          <w:lang w:val="en-GB"/>
        </w:rPr>
        <w:t>on</w:t>
      </w:r>
      <w:r w:rsidR="005067F2" w:rsidRPr="00E62653">
        <w:rPr>
          <w:rFonts w:ascii="Times" w:hAnsi="Times"/>
          <w:noProof/>
          <w:sz w:val="24"/>
          <w:szCs w:val="24"/>
          <w:lang w:val="en-GB"/>
        </w:rPr>
        <w:t xml:space="preserve"> society.</w:t>
      </w:r>
    </w:p>
    <w:p w14:paraId="0EB457D1" w14:textId="345AD27E" w:rsidR="006960A4" w:rsidRPr="00E62653" w:rsidRDefault="00B72CC9">
      <w:pPr>
        <w:spacing w:after="0" w:line="480" w:lineRule="auto"/>
        <w:ind w:firstLine="708"/>
        <w:rPr>
          <w:rFonts w:ascii="Times" w:hAnsi="Times"/>
          <w:noProof/>
          <w:sz w:val="24"/>
          <w:szCs w:val="24"/>
          <w:lang w:val="en-GB"/>
        </w:rPr>
      </w:pPr>
      <w:r w:rsidRPr="00E62653">
        <w:rPr>
          <w:rFonts w:ascii="Times" w:hAnsi="Times"/>
          <w:noProof/>
          <w:sz w:val="24"/>
          <w:szCs w:val="24"/>
          <w:lang w:val="en-GB"/>
        </w:rPr>
        <w:t>Finally, the dependent va</w:t>
      </w:r>
      <w:r w:rsidR="008F6703" w:rsidRPr="00E62653">
        <w:rPr>
          <w:rFonts w:ascii="Times" w:hAnsi="Times"/>
          <w:noProof/>
          <w:sz w:val="24"/>
          <w:szCs w:val="24"/>
          <w:lang w:val="en-GB"/>
        </w:rPr>
        <w:t>riable in G</w:t>
      </w:r>
      <w:r w:rsidRPr="00E62653">
        <w:rPr>
          <w:rFonts w:ascii="Times" w:hAnsi="Times"/>
          <w:noProof/>
          <w:sz w:val="24"/>
          <w:szCs w:val="24"/>
          <w:lang w:val="en-GB"/>
        </w:rPr>
        <w:t xml:space="preserve">ame </w:t>
      </w:r>
      <w:r w:rsidR="008F5EF4">
        <w:rPr>
          <w:rFonts w:ascii="Times" w:hAnsi="Times"/>
          <w:noProof/>
          <w:sz w:val="24"/>
          <w:szCs w:val="24"/>
          <w:lang w:val="en-GB"/>
        </w:rPr>
        <w:t>III</w:t>
      </w:r>
      <w:r w:rsidRPr="00E62653">
        <w:rPr>
          <w:rFonts w:ascii="Times" w:hAnsi="Times"/>
          <w:noProof/>
          <w:sz w:val="24"/>
          <w:szCs w:val="24"/>
          <w:lang w:val="en-GB"/>
        </w:rPr>
        <w:t xml:space="preserve"> is positively affected by PSM: an increase of one </w:t>
      </w:r>
      <w:r w:rsidR="008F6703" w:rsidRPr="00E62653">
        <w:rPr>
          <w:rFonts w:ascii="Times" w:hAnsi="Times"/>
          <w:noProof/>
          <w:sz w:val="24"/>
          <w:szCs w:val="24"/>
          <w:lang w:val="en-GB"/>
        </w:rPr>
        <w:t xml:space="preserve">PSM </w:t>
      </w:r>
      <w:r w:rsidRPr="00E62653">
        <w:rPr>
          <w:rFonts w:ascii="Times" w:hAnsi="Times"/>
          <w:noProof/>
          <w:sz w:val="24"/>
          <w:szCs w:val="24"/>
          <w:lang w:val="en-GB"/>
        </w:rPr>
        <w:t>unit increases the likelihood to collaborate wit</w:t>
      </w:r>
      <w:r w:rsidR="008F6703" w:rsidRPr="00E62653">
        <w:rPr>
          <w:rFonts w:ascii="Times" w:hAnsi="Times"/>
          <w:noProof/>
          <w:sz w:val="24"/>
          <w:szCs w:val="24"/>
          <w:lang w:val="en-GB"/>
        </w:rPr>
        <w:t xml:space="preserve">h a partner who </w:t>
      </w:r>
      <w:r w:rsidRPr="00E62653">
        <w:rPr>
          <w:rFonts w:ascii="Times" w:hAnsi="Times"/>
          <w:noProof/>
          <w:sz w:val="24"/>
          <w:szCs w:val="24"/>
          <w:lang w:val="en-GB"/>
        </w:rPr>
        <w:t>decided not to co</w:t>
      </w:r>
      <w:r w:rsidR="008F6703" w:rsidRPr="00E62653">
        <w:rPr>
          <w:rFonts w:ascii="Times" w:hAnsi="Times"/>
          <w:noProof/>
          <w:sz w:val="24"/>
          <w:szCs w:val="24"/>
          <w:lang w:val="en-GB"/>
        </w:rPr>
        <w:t>llaborate by another unit. This</w:t>
      </w:r>
      <w:r w:rsidRPr="00E62653">
        <w:rPr>
          <w:rFonts w:ascii="Times" w:hAnsi="Times"/>
          <w:noProof/>
          <w:sz w:val="24"/>
          <w:szCs w:val="24"/>
          <w:lang w:val="en-GB"/>
        </w:rPr>
        <w:t xml:space="preserve"> </w:t>
      </w:r>
      <w:r w:rsidR="008F6703" w:rsidRPr="00E62653">
        <w:rPr>
          <w:rFonts w:ascii="Times" w:hAnsi="Times"/>
          <w:noProof/>
          <w:sz w:val="24"/>
          <w:szCs w:val="24"/>
          <w:lang w:val="en-GB"/>
        </w:rPr>
        <w:t>result provides support for the third hypothesis</w:t>
      </w:r>
      <w:r w:rsidRPr="00E62653">
        <w:rPr>
          <w:rFonts w:ascii="Times" w:hAnsi="Times"/>
          <w:noProof/>
          <w:sz w:val="24"/>
          <w:szCs w:val="24"/>
          <w:lang w:val="en-GB"/>
        </w:rPr>
        <w:t xml:space="preserve">. </w:t>
      </w:r>
      <w:r w:rsidR="008F6703" w:rsidRPr="00E62653">
        <w:rPr>
          <w:rFonts w:ascii="Times" w:hAnsi="Times"/>
          <w:noProof/>
          <w:sz w:val="24"/>
          <w:szCs w:val="24"/>
          <w:lang w:val="en-GB"/>
        </w:rPr>
        <w:t>High-PSM i</w:t>
      </w:r>
      <w:r w:rsidRPr="00E62653">
        <w:rPr>
          <w:rFonts w:ascii="Times" w:hAnsi="Times"/>
          <w:noProof/>
          <w:sz w:val="24"/>
          <w:szCs w:val="24"/>
          <w:lang w:val="en-GB"/>
        </w:rPr>
        <w:t xml:space="preserve">ndividuals </w:t>
      </w:r>
      <w:r w:rsidR="008C587F" w:rsidRPr="00E62653">
        <w:rPr>
          <w:rFonts w:ascii="Times" w:hAnsi="Times"/>
          <w:noProof/>
          <w:sz w:val="24"/>
          <w:szCs w:val="24"/>
          <w:lang w:val="en-GB"/>
        </w:rPr>
        <w:t>tend to</w:t>
      </w:r>
      <w:r w:rsidR="009D2CC9" w:rsidRPr="00E62653">
        <w:rPr>
          <w:rFonts w:ascii="Times" w:hAnsi="Times"/>
          <w:noProof/>
          <w:sz w:val="24"/>
          <w:szCs w:val="24"/>
          <w:lang w:val="en-GB"/>
        </w:rPr>
        <w:t xml:space="preserve"> </w:t>
      </w:r>
      <w:r w:rsidRPr="00E62653">
        <w:rPr>
          <w:rFonts w:ascii="Times" w:hAnsi="Times"/>
          <w:noProof/>
          <w:sz w:val="24"/>
          <w:szCs w:val="24"/>
          <w:lang w:val="en-GB"/>
        </w:rPr>
        <w:t>collaborate despite know</w:t>
      </w:r>
      <w:r w:rsidR="008C587F" w:rsidRPr="00E62653">
        <w:rPr>
          <w:rFonts w:ascii="Times" w:hAnsi="Times"/>
          <w:noProof/>
          <w:sz w:val="24"/>
          <w:szCs w:val="24"/>
          <w:lang w:val="en-GB"/>
        </w:rPr>
        <w:t>ing that their counterpart has</w:t>
      </w:r>
      <w:r w:rsidRPr="00E62653">
        <w:rPr>
          <w:rFonts w:ascii="Times" w:hAnsi="Times"/>
          <w:noProof/>
          <w:sz w:val="24"/>
          <w:szCs w:val="24"/>
          <w:lang w:val="en-GB"/>
        </w:rPr>
        <w:t xml:space="preserve"> decided to </w:t>
      </w:r>
      <w:r w:rsidR="008C587F" w:rsidRPr="00E62653">
        <w:rPr>
          <w:rFonts w:ascii="Times" w:hAnsi="Times"/>
          <w:noProof/>
          <w:sz w:val="24"/>
          <w:szCs w:val="24"/>
          <w:lang w:val="en-GB"/>
        </w:rPr>
        <w:t>compete</w:t>
      </w:r>
      <w:r w:rsidRPr="00E62653">
        <w:rPr>
          <w:rFonts w:ascii="Times" w:hAnsi="Times"/>
          <w:noProof/>
          <w:sz w:val="24"/>
          <w:szCs w:val="24"/>
          <w:lang w:val="en-GB"/>
        </w:rPr>
        <w:t xml:space="preserve"> </w:t>
      </w:r>
      <w:r w:rsidR="009D2CC9" w:rsidRPr="00E62653">
        <w:rPr>
          <w:rFonts w:ascii="Times" w:hAnsi="Times"/>
          <w:noProof/>
          <w:sz w:val="24"/>
          <w:szCs w:val="24"/>
          <w:lang w:val="en-GB"/>
        </w:rPr>
        <w:t>because</w:t>
      </w:r>
      <w:r w:rsidRPr="00E62653">
        <w:rPr>
          <w:rFonts w:ascii="Times" w:hAnsi="Times"/>
          <w:noProof/>
          <w:sz w:val="24"/>
          <w:szCs w:val="24"/>
          <w:lang w:val="en-GB"/>
        </w:rPr>
        <w:t xml:space="preserve"> they prefer to choose what they think is morally right rather than trying to </w:t>
      </w:r>
      <w:r w:rsidR="009D2CC9" w:rsidRPr="00E62653">
        <w:rPr>
          <w:rFonts w:ascii="Times" w:hAnsi="Times"/>
          <w:noProof/>
          <w:sz w:val="24"/>
          <w:szCs w:val="24"/>
          <w:lang w:val="en-GB"/>
        </w:rPr>
        <w:t>limit</w:t>
      </w:r>
      <w:r w:rsidR="00E571B7" w:rsidRPr="00E62653">
        <w:rPr>
          <w:rFonts w:ascii="Times" w:hAnsi="Times"/>
          <w:noProof/>
          <w:sz w:val="24"/>
          <w:szCs w:val="24"/>
          <w:lang w:val="en-GB"/>
        </w:rPr>
        <w:t xml:space="preserve"> their econ</w:t>
      </w:r>
      <w:r w:rsidRPr="00E62653">
        <w:rPr>
          <w:rFonts w:ascii="Times" w:hAnsi="Times"/>
          <w:noProof/>
          <w:sz w:val="24"/>
          <w:szCs w:val="24"/>
          <w:lang w:val="en-GB"/>
        </w:rPr>
        <w:t>omic loss</w:t>
      </w:r>
      <w:r w:rsidR="008C587F" w:rsidRPr="00E62653">
        <w:rPr>
          <w:rFonts w:ascii="Times" w:hAnsi="Times"/>
          <w:noProof/>
          <w:sz w:val="24"/>
          <w:szCs w:val="24"/>
          <w:lang w:val="en-GB"/>
        </w:rPr>
        <w:t>es. In contrast with G</w:t>
      </w:r>
      <w:r w:rsidRPr="00E62653">
        <w:rPr>
          <w:rFonts w:ascii="Times" w:hAnsi="Times"/>
          <w:noProof/>
          <w:sz w:val="24"/>
          <w:szCs w:val="24"/>
          <w:lang w:val="en-GB"/>
        </w:rPr>
        <w:t>ame</w:t>
      </w:r>
      <w:r w:rsidR="008C587F" w:rsidRPr="00E62653">
        <w:rPr>
          <w:rFonts w:ascii="Times" w:hAnsi="Times"/>
          <w:noProof/>
          <w:sz w:val="24"/>
          <w:szCs w:val="24"/>
          <w:lang w:val="en-GB"/>
        </w:rPr>
        <w:t xml:space="preserve"> II, now</w:t>
      </w:r>
      <w:r w:rsidRPr="00E62653">
        <w:rPr>
          <w:rFonts w:ascii="Times" w:hAnsi="Times"/>
          <w:noProof/>
          <w:sz w:val="24"/>
          <w:szCs w:val="24"/>
          <w:lang w:val="en-GB"/>
        </w:rPr>
        <w:t xml:space="preserve"> individuals cannot obtain a large economic profit. T</w:t>
      </w:r>
      <w:r w:rsidR="008C587F" w:rsidRPr="00E62653">
        <w:rPr>
          <w:rFonts w:ascii="Times" w:hAnsi="Times"/>
          <w:noProof/>
          <w:sz w:val="24"/>
          <w:szCs w:val="24"/>
          <w:lang w:val="en-GB"/>
        </w:rPr>
        <w:t>hat is, t</w:t>
      </w:r>
      <w:r w:rsidRPr="00E62653">
        <w:rPr>
          <w:rFonts w:ascii="Times" w:hAnsi="Times"/>
          <w:noProof/>
          <w:sz w:val="24"/>
          <w:szCs w:val="24"/>
          <w:lang w:val="en-GB"/>
        </w:rPr>
        <w:t>he cost of doing what they believe is morally right is to lose more mone</w:t>
      </w:r>
      <w:r w:rsidR="008C587F" w:rsidRPr="00E62653">
        <w:rPr>
          <w:rFonts w:ascii="Times" w:hAnsi="Times"/>
          <w:noProof/>
          <w:sz w:val="24"/>
          <w:szCs w:val="24"/>
          <w:lang w:val="en-GB"/>
        </w:rPr>
        <w:t>y. But if they decide to decide</w:t>
      </w:r>
      <w:r w:rsidRPr="00E62653">
        <w:rPr>
          <w:rFonts w:ascii="Times" w:hAnsi="Times"/>
          <w:noProof/>
          <w:sz w:val="24"/>
          <w:szCs w:val="24"/>
          <w:lang w:val="en-GB"/>
        </w:rPr>
        <w:t xml:space="preserve"> agains</w:t>
      </w:r>
      <w:r w:rsidR="00C67FCD" w:rsidRPr="00E62653">
        <w:rPr>
          <w:rFonts w:ascii="Times" w:hAnsi="Times"/>
          <w:noProof/>
          <w:sz w:val="24"/>
          <w:szCs w:val="24"/>
          <w:lang w:val="en-GB"/>
        </w:rPr>
        <w:t>t</w:t>
      </w:r>
      <w:r w:rsidRPr="00E62653">
        <w:rPr>
          <w:rFonts w:ascii="Times" w:hAnsi="Times"/>
          <w:noProof/>
          <w:sz w:val="24"/>
          <w:szCs w:val="24"/>
          <w:lang w:val="en-GB"/>
        </w:rPr>
        <w:t xml:space="preserve"> their morality, they will </w:t>
      </w:r>
      <w:r w:rsidR="008C587F" w:rsidRPr="00E62653">
        <w:rPr>
          <w:rFonts w:ascii="Times" w:hAnsi="Times"/>
          <w:noProof/>
          <w:sz w:val="24"/>
          <w:szCs w:val="24"/>
          <w:lang w:val="en-GB"/>
        </w:rPr>
        <w:t>suffer mental losses</w:t>
      </w:r>
      <w:r w:rsidRPr="00E62653">
        <w:rPr>
          <w:rFonts w:ascii="Times" w:hAnsi="Times"/>
          <w:noProof/>
          <w:sz w:val="24"/>
          <w:szCs w:val="24"/>
          <w:lang w:val="en-GB"/>
        </w:rPr>
        <w:t>.</w:t>
      </w:r>
      <w:r w:rsidR="00FD10FC" w:rsidRPr="00E62653">
        <w:rPr>
          <w:rFonts w:ascii="Times" w:hAnsi="Times"/>
          <w:noProof/>
          <w:sz w:val="24"/>
          <w:szCs w:val="24"/>
          <w:lang w:val="en-GB"/>
        </w:rPr>
        <w:t xml:space="preserve"> Apparently, the latter dominate</w:t>
      </w:r>
      <w:r w:rsidR="00E571B7" w:rsidRPr="00E62653">
        <w:rPr>
          <w:rFonts w:ascii="Times" w:hAnsi="Times"/>
          <w:noProof/>
          <w:sz w:val="24"/>
          <w:szCs w:val="24"/>
          <w:lang w:val="en-GB"/>
        </w:rPr>
        <w:t>s</w:t>
      </w:r>
      <w:r w:rsidR="00FD10FC" w:rsidRPr="00E62653">
        <w:rPr>
          <w:rFonts w:ascii="Times" w:hAnsi="Times"/>
          <w:noProof/>
          <w:sz w:val="24"/>
          <w:szCs w:val="24"/>
          <w:lang w:val="en-GB"/>
        </w:rPr>
        <w:t xml:space="preserve"> over the former for high-PSM individuals.</w:t>
      </w:r>
    </w:p>
    <w:p w14:paraId="37999CCE" w14:textId="624A102E" w:rsidR="006960A4" w:rsidRPr="00E62653" w:rsidRDefault="00B72CC9" w:rsidP="007706D5">
      <w:pPr>
        <w:spacing w:after="0" w:line="480" w:lineRule="auto"/>
        <w:ind w:firstLine="708"/>
        <w:rPr>
          <w:rFonts w:ascii="Times" w:hAnsi="Times"/>
          <w:noProof/>
          <w:sz w:val="24"/>
          <w:szCs w:val="24"/>
          <w:lang w:val="en-GB"/>
        </w:rPr>
      </w:pPr>
      <w:r w:rsidRPr="00E62653">
        <w:rPr>
          <w:rFonts w:ascii="Times" w:hAnsi="Times"/>
          <w:noProof/>
          <w:sz w:val="24"/>
          <w:szCs w:val="24"/>
          <w:lang w:val="en-GB"/>
        </w:rPr>
        <w:t>To sum up, the statistically significant effects of PSM on Collab_1 and Collab_2_D indicate t</w:t>
      </w:r>
      <w:r w:rsidR="008C587F" w:rsidRPr="00E62653">
        <w:rPr>
          <w:rFonts w:ascii="Times" w:hAnsi="Times"/>
          <w:noProof/>
          <w:sz w:val="24"/>
          <w:szCs w:val="24"/>
          <w:lang w:val="en-GB"/>
        </w:rPr>
        <w:t>hat high</w:t>
      </w:r>
      <w:r w:rsidR="009D2CC9" w:rsidRPr="00E62653">
        <w:rPr>
          <w:rFonts w:ascii="Times" w:hAnsi="Times"/>
          <w:noProof/>
          <w:sz w:val="24"/>
          <w:szCs w:val="24"/>
          <w:lang w:val="en-GB"/>
        </w:rPr>
        <w:t xml:space="preserve"> PSM is</w:t>
      </w:r>
      <w:r w:rsidR="008C587F" w:rsidRPr="00E62653">
        <w:rPr>
          <w:rFonts w:ascii="Times" w:hAnsi="Times"/>
          <w:noProof/>
          <w:sz w:val="24"/>
          <w:szCs w:val="24"/>
          <w:lang w:val="en-GB"/>
        </w:rPr>
        <w:t xml:space="preserve"> associated with be</w:t>
      </w:r>
      <w:r w:rsidR="00E571B7" w:rsidRPr="00E62653">
        <w:rPr>
          <w:rFonts w:ascii="Times" w:hAnsi="Times"/>
          <w:noProof/>
          <w:sz w:val="24"/>
          <w:szCs w:val="24"/>
          <w:lang w:val="en-GB"/>
        </w:rPr>
        <w:t>ing more collaborative, as show</w:t>
      </w:r>
      <w:r w:rsidR="00C67FCD" w:rsidRPr="00E62653">
        <w:rPr>
          <w:rFonts w:ascii="Times" w:hAnsi="Times"/>
          <w:noProof/>
          <w:sz w:val="24"/>
          <w:szCs w:val="24"/>
          <w:lang w:val="en-GB"/>
        </w:rPr>
        <w:t>n</w:t>
      </w:r>
      <w:r w:rsidRPr="00E62653">
        <w:rPr>
          <w:rFonts w:ascii="Times" w:hAnsi="Times"/>
          <w:noProof/>
          <w:sz w:val="24"/>
          <w:szCs w:val="24"/>
          <w:lang w:val="en-GB"/>
        </w:rPr>
        <w:t xml:space="preserve"> in Figure 1. </w:t>
      </w:r>
      <w:r w:rsidR="00921C70" w:rsidRPr="00E62653">
        <w:rPr>
          <w:rFonts w:ascii="Times" w:hAnsi="Times"/>
          <w:noProof/>
          <w:sz w:val="24"/>
          <w:szCs w:val="24"/>
          <w:lang w:val="en-GB"/>
        </w:rPr>
        <w:t>The figure plots the collabor</w:t>
      </w:r>
      <w:r w:rsidR="00E571B7" w:rsidRPr="00E62653">
        <w:rPr>
          <w:rFonts w:ascii="Times" w:hAnsi="Times"/>
          <w:noProof/>
          <w:sz w:val="24"/>
          <w:szCs w:val="24"/>
          <w:lang w:val="en-GB"/>
        </w:rPr>
        <w:t>a</w:t>
      </w:r>
      <w:r w:rsidR="00921C70" w:rsidRPr="00E62653">
        <w:rPr>
          <w:rFonts w:ascii="Times" w:hAnsi="Times"/>
          <w:noProof/>
          <w:sz w:val="24"/>
          <w:szCs w:val="24"/>
          <w:lang w:val="en-GB"/>
        </w:rPr>
        <w:t>tive values for each of the three games by gr</w:t>
      </w:r>
      <w:r w:rsidR="00E371EB" w:rsidRPr="00E62653">
        <w:rPr>
          <w:rFonts w:ascii="Times" w:hAnsi="Times"/>
          <w:noProof/>
          <w:sz w:val="24"/>
          <w:szCs w:val="24"/>
          <w:lang w:val="en-GB"/>
        </w:rPr>
        <w:t>o</w:t>
      </w:r>
      <w:r w:rsidR="00921C70" w:rsidRPr="00E62653">
        <w:rPr>
          <w:rFonts w:ascii="Times" w:hAnsi="Times"/>
          <w:noProof/>
          <w:sz w:val="24"/>
          <w:szCs w:val="24"/>
          <w:lang w:val="en-GB"/>
        </w:rPr>
        <w:t>uping respondents in two categories: those with high levels of PSM (when PSM &gt; 4.12) and those with lower levels of PSM (when PSM &lt;</w:t>
      </w:r>
      <w:r w:rsidR="00E571B7" w:rsidRPr="00E62653">
        <w:rPr>
          <w:rFonts w:ascii="Times" w:hAnsi="Times"/>
          <w:noProof/>
          <w:sz w:val="24"/>
          <w:szCs w:val="24"/>
          <w:lang w:val="en-GB"/>
        </w:rPr>
        <w:t xml:space="preserve"> 4.12). Results in Figure 1 rese</w:t>
      </w:r>
      <w:r w:rsidR="00921C70" w:rsidRPr="00E62653">
        <w:rPr>
          <w:rFonts w:ascii="Times" w:hAnsi="Times"/>
          <w:noProof/>
          <w:sz w:val="24"/>
          <w:szCs w:val="24"/>
          <w:lang w:val="en-GB"/>
        </w:rPr>
        <w:t>mble those found in the seemingly unrelated re</w:t>
      </w:r>
      <w:r w:rsidR="00E571B7" w:rsidRPr="00E62653">
        <w:rPr>
          <w:rFonts w:ascii="Times" w:hAnsi="Times"/>
          <w:noProof/>
          <w:sz w:val="24"/>
          <w:szCs w:val="24"/>
          <w:lang w:val="en-GB"/>
        </w:rPr>
        <w:t>gressions, sup</w:t>
      </w:r>
      <w:r w:rsidR="00C67FCD" w:rsidRPr="00E62653">
        <w:rPr>
          <w:rFonts w:ascii="Times" w:hAnsi="Times"/>
          <w:noProof/>
          <w:sz w:val="24"/>
          <w:szCs w:val="24"/>
          <w:lang w:val="en-GB"/>
        </w:rPr>
        <w:t>p</w:t>
      </w:r>
      <w:r w:rsidR="00E571B7" w:rsidRPr="00E62653">
        <w:rPr>
          <w:rFonts w:ascii="Times" w:hAnsi="Times"/>
          <w:noProof/>
          <w:sz w:val="24"/>
          <w:szCs w:val="24"/>
          <w:lang w:val="en-GB"/>
        </w:rPr>
        <w:t>ort</w:t>
      </w:r>
      <w:r w:rsidR="00E371EB" w:rsidRPr="00E62653">
        <w:rPr>
          <w:rFonts w:ascii="Times" w:hAnsi="Times"/>
          <w:noProof/>
          <w:sz w:val="24"/>
          <w:szCs w:val="24"/>
          <w:lang w:val="en-GB"/>
        </w:rPr>
        <w:t>ing the first</w:t>
      </w:r>
      <w:r w:rsidR="00E571B7" w:rsidRPr="00E62653">
        <w:rPr>
          <w:rFonts w:ascii="Times" w:hAnsi="Times"/>
          <w:noProof/>
          <w:sz w:val="24"/>
          <w:szCs w:val="24"/>
          <w:lang w:val="en-GB"/>
        </w:rPr>
        <w:t xml:space="preserve"> and the third hy</w:t>
      </w:r>
      <w:r w:rsidR="00921C70" w:rsidRPr="00E62653">
        <w:rPr>
          <w:rFonts w:ascii="Times" w:hAnsi="Times"/>
          <w:noProof/>
          <w:sz w:val="24"/>
          <w:szCs w:val="24"/>
          <w:lang w:val="en-GB"/>
        </w:rPr>
        <w:t xml:space="preserve">pothesis. </w:t>
      </w:r>
      <w:r w:rsidRPr="00E62653">
        <w:rPr>
          <w:rFonts w:ascii="Times" w:hAnsi="Times"/>
          <w:noProof/>
          <w:sz w:val="24"/>
          <w:szCs w:val="24"/>
          <w:lang w:val="en-GB"/>
        </w:rPr>
        <w:t xml:space="preserve">A plausible theoretical explanation </w:t>
      </w:r>
      <w:r w:rsidR="008C587F" w:rsidRPr="00E62653">
        <w:rPr>
          <w:rFonts w:ascii="Times" w:hAnsi="Times"/>
          <w:noProof/>
          <w:sz w:val="24"/>
          <w:szCs w:val="24"/>
          <w:lang w:val="en-GB"/>
        </w:rPr>
        <w:t>is</w:t>
      </w:r>
      <w:r w:rsidRPr="00E62653">
        <w:rPr>
          <w:rFonts w:ascii="Times" w:hAnsi="Times"/>
          <w:noProof/>
          <w:sz w:val="24"/>
          <w:szCs w:val="24"/>
          <w:lang w:val="en-GB"/>
        </w:rPr>
        <w:t xml:space="preserve"> that</w:t>
      </w:r>
      <w:r w:rsidR="008C587F" w:rsidRPr="00E62653">
        <w:rPr>
          <w:rFonts w:ascii="Times" w:hAnsi="Times"/>
          <w:noProof/>
          <w:sz w:val="24"/>
          <w:szCs w:val="24"/>
          <w:lang w:val="en-GB"/>
        </w:rPr>
        <w:t xml:space="preserve"> high-PSM</w:t>
      </w:r>
      <w:r w:rsidRPr="00E62653">
        <w:rPr>
          <w:rFonts w:ascii="Times" w:hAnsi="Times"/>
          <w:noProof/>
          <w:sz w:val="24"/>
          <w:szCs w:val="24"/>
          <w:lang w:val="en-GB"/>
        </w:rPr>
        <w:t xml:space="preserve"> individuals </w:t>
      </w:r>
      <w:r w:rsidR="008C587F" w:rsidRPr="00E62653">
        <w:rPr>
          <w:rFonts w:ascii="Times" w:hAnsi="Times"/>
          <w:noProof/>
          <w:sz w:val="24"/>
          <w:szCs w:val="24"/>
          <w:lang w:val="en-GB"/>
        </w:rPr>
        <w:t>are not</w:t>
      </w:r>
      <w:r w:rsidRPr="00E62653">
        <w:rPr>
          <w:rFonts w:ascii="Times" w:hAnsi="Times"/>
          <w:noProof/>
          <w:sz w:val="24"/>
          <w:szCs w:val="24"/>
          <w:lang w:val="en-GB"/>
        </w:rPr>
        <w:t xml:space="preserve"> highly economically driven, but instead prefer to act according to </w:t>
      </w:r>
      <w:r w:rsidRPr="00E62653">
        <w:rPr>
          <w:rFonts w:ascii="Times" w:hAnsi="Times"/>
          <w:noProof/>
          <w:sz w:val="24"/>
          <w:szCs w:val="24"/>
          <w:lang w:val="en-GB"/>
        </w:rPr>
        <w:lastRenderedPageBreak/>
        <w:t xml:space="preserve">their desire to serve the public interest (Brewer and Selden 1998; Brewer, Selden, and Facer II 2000). However, the effects of PSM on collaboration are strongly driven by the </w:t>
      </w:r>
      <w:r w:rsidR="007E008E" w:rsidRPr="00E62653">
        <w:rPr>
          <w:rFonts w:ascii="Times" w:hAnsi="Times"/>
          <w:noProof/>
          <w:sz w:val="24"/>
          <w:szCs w:val="24"/>
          <w:lang w:val="en-GB"/>
        </w:rPr>
        <w:t>partner’s behaviour</w:t>
      </w:r>
      <w:r w:rsidR="008C587F" w:rsidRPr="00E62653">
        <w:rPr>
          <w:rFonts w:ascii="Times" w:hAnsi="Times"/>
          <w:noProof/>
          <w:sz w:val="24"/>
          <w:szCs w:val="24"/>
          <w:lang w:val="en-GB"/>
        </w:rPr>
        <w:t>, as well as</w:t>
      </w:r>
      <w:r w:rsidR="007E008E" w:rsidRPr="00E62653">
        <w:rPr>
          <w:rFonts w:ascii="Times" w:hAnsi="Times"/>
          <w:noProof/>
          <w:sz w:val="24"/>
          <w:szCs w:val="24"/>
          <w:lang w:val="en-GB"/>
        </w:rPr>
        <w:t xml:space="preserve"> by the economic </w:t>
      </w:r>
      <w:r w:rsidR="008C587F" w:rsidRPr="00E62653">
        <w:rPr>
          <w:rFonts w:ascii="Times" w:hAnsi="Times"/>
          <w:noProof/>
          <w:sz w:val="24"/>
          <w:szCs w:val="24"/>
          <w:lang w:val="en-GB"/>
        </w:rPr>
        <w:t>profit that the individual may</w:t>
      </w:r>
      <w:r w:rsidR="007E008E" w:rsidRPr="00E62653">
        <w:rPr>
          <w:rFonts w:ascii="Times" w:hAnsi="Times"/>
          <w:noProof/>
          <w:sz w:val="24"/>
          <w:szCs w:val="24"/>
          <w:lang w:val="en-GB"/>
        </w:rPr>
        <w:t xml:space="preserve"> obtain as a result of the</w:t>
      </w:r>
      <w:r w:rsidR="008C587F" w:rsidRPr="00E62653">
        <w:rPr>
          <w:rFonts w:ascii="Times" w:hAnsi="Times"/>
          <w:noProof/>
          <w:sz w:val="24"/>
          <w:szCs w:val="24"/>
          <w:lang w:val="en-GB"/>
        </w:rPr>
        <w:t>ir</w:t>
      </w:r>
      <w:r w:rsidR="007E008E" w:rsidRPr="00E62653">
        <w:rPr>
          <w:rFonts w:ascii="Times" w:hAnsi="Times"/>
          <w:noProof/>
          <w:sz w:val="24"/>
          <w:szCs w:val="24"/>
          <w:lang w:val="en-GB"/>
        </w:rPr>
        <w:t xml:space="preserve"> decision-making</w:t>
      </w:r>
      <w:r w:rsidR="008C587F" w:rsidRPr="00E62653">
        <w:rPr>
          <w:rFonts w:ascii="Times" w:hAnsi="Times"/>
          <w:noProof/>
          <w:sz w:val="24"/>
          <w:szCs w:val="24"/>
          <w:lang w:val="en-GB"/>
        </w:rPr>
        <w:t>. W</w:t>
      </w:r>
      <w:r w:rsidRPr="00E62653">
        <w:rPr>
          <w:rFonts w:ascii="Times" w:hAnsi="Times"/>
          <w:noProof/>
          <w:sz w:val="24"/>
          <w:szCs w:val="24"/>
          <w:lang w:val="en-GB"/>
        </w:rPr>
        <w:t xml:space="preserve">hen the economic incentives to opt for </w:t>
      </w:r>
      <w:r w:rsidR="008C587F" w:rsidRPr="00E62653">
        <w:rPr>
          <w:rFonts w:ascii="Times" w:hAnsi="Times"/>
          <w:noProof/>
          <w:sz w:val="24"/>
          <w:szCs w:val="24"/>
          <w:lang w:val="en-GB"/>
        </w:rPr>
        <w:t>compe</w:t>
      </w:r>
      <w:r w:rsidR="007E008E" w:rsidRPr="00E62653">
        <w:rPr>
          <w:rFonts w:ascii="Times" w:hAnsi="Times"/>
          <w:noProof/>
          <w:sz w:val="24"/>
          <w:szCs w:val="24"/>
          <w:lang w:val="en-GB"/>
        </w:rPr>
        <w:t>t</w:t>
      </w:r>
      <w:r w:rsidR="008C587F" w:rsidRPr="00E62653">
        <w:rPr>
          <w:rFonts w:ascii="Times" w:hAnsi="Times"/>
          <w:noProof/>
          <w:sz w:val="24"/>
          <w:szCs w:val="24"/>
          <w:lang w:val="en-GB"/>
        </w:rPr>
        <w:t>ing</w:t>
      </w:r>
      <w:r w:rsidRPr="00E62653">
        <w:rPr>
          <w:rFonts w:ascii="Times" w:hAnsi="Times"/>
          <w:noProof/>
          <w:sz w:val="24"/>
          <w:szCs w:val="24"/>
          <w:lang w:val="en-GB"/>
        </w:rPr>
        <w:t xml:space="preserve"> are high, the effects of PSM vanish. However,</w:t>
      </w:r>
      <w:r w:rsidR="008C587F" w:rsidRPr="00E62653">
        <w:rPr>
          <w:rFonts w:ascii="Times" w:hAnsi="Times"/>
          <w:noProof/>
          <w:sz w:val="24"/>
          <w:szCs w:val="24"/>
          <w:lang w:val="en-GB"/>
        </w:rPr>
        <w:t xml:space="preserve"> when individuals high in PSM a</w:t>
      </w:r>
      <w:r w:rsidRPr="00E62653">
        <w:rPr>
          <w:rFonts w:ascii="Times" w:hAnsi="Times"/>
          <w:noProof/>
          <w:sz w:val="24"/>
          <w:szCs w:val="24"/>
          <w:lang w:val="en-GB"/>
        </w:rPr>
        <w:t>re aware that their counterparts opted for a non-collaborative</w:t>
      </w:r>
      <w:r w:rsidR="008C587F" w:rsidRPr="00E62653">
        <w:rPr>
          <w:rFonts w:ascii="Times" w:hAnsi="Times"/>
          <w:noProof/>
          <w:sz w:val="24"/>
          <w:szCs w:val="24"/>
          <w:lang w:val="en-GB"/>
        </w:rPr>
        <w:t xml:space="preserve"> strategy, implyi</w:t>
      </w:r>
      <w:r w:rsidR="00FD10FC" w:rsidRPr="00E62653">
        <w:rPr>
          <w:rFonts w:ascii="Times" w:hAnsi="Times"/>
          <w:noProof/>
          <w:sz w:val="24"/>
          <w:szCs w:val="24"/>
          <w:lang w:val="en-GB"/>
        </w:rPr>
        <w:t>ng tha</w:t>
      </w:r>
      <w:r w:rsidR="00E371EB" w:rsidRPr="00E62653">
        <w:rPr>
          <w:rFonts w:ascii="Times" w:hAnsi="Times"/>
          <w:noProof/>
          <w:sz w:val="24"/>
          <w:szCs w:val="24"/>
          <w:lang w:val="en-GB"/>
        </w:rPr>
        <w:t>t none of their</w:t>
      </w:r>
      <w:r w:rsidR="00FD10FC" w:rsidRPr="00E62653">
        <w:rPr>
          <w:rFonts w:ascii="Times" w:hAnsi="Times"/>
          <w:noProof/>
          <w:sz w:val="24"/>
          <w:szCs w:val="24"/>
          <w:lang w:val="en-GB"/>
        </w:rPr>
        <w:t xml:space="preserve"> str</w:t>
      </w:r>
      <w:r w:rsidR="008C587F" w:rsidRPr="00E62653">
        <w:rPr>
          <w:rFonts w:ascii="Times" w:hAnsi="Times"/>
          <w:noProof/>
          <w:sz w:val="24"/>
          <w:szCs w:val="24"/>
          <w:lang w:val="en-GB"/>
        </w:rPr>
        <w:t>a</w:t>
      </w:r>
      <w:r w:rsidR="00FD10FC" w:rsidRPr="00E62653">
        <w:rPr>
          <w:rFonts w:ascii="Times" w:hAnsi="Times"/>
          <w:noProof/>
          <w:sz w:val="24"/>
          <w:szCs w:val="24"/>
          <w:lang w:val="en-GB"/>
        </w:rPr>
        <w:t>t</w:t>
      </w:r>
      <w:r w:rsidR="008C587F" w:rsidRPr="00E62653">
        <w:rPr>
          <w:rFonts w:ascii="Times" w:hAnsi="Times"/>
          <w:noProof/>
          <w:sz w:val="24"/>
          <w:szCs w:val="24"/>
          <w:lang w:val="en-GB"/>
        </w:rPr>
        <w:t>egies</w:t>
      </w:r>
      <w:r w:rsidRPr="00E62653">
        <w:rPr>
          <w:rFonts w:ascii="Times" w:hAnsi="Times"/>
          <w:noProof/>
          <w:sz w:val="24"/>
          <w:szCs w:val="24"/>
          <w:lang w:val="en-GB"/>
        </w:rPr>
        <w:t xml:space="preserve"> would result in economic profit, they </w:t>
      </w:r>
      <w:r w:rsidR="008C587F" w:rsidRPr="00E62653">
        <w:rPr>
          <w:rFonts w:ascii="Times" w:hAnsi="Times"/>
          <w:noProof/>
          <w:sz w:val="24"/>
          <w:szCs w:val="24"/>
          <w:lang w:val="en-GB"/>
        </w:rPr>
        <w:t>stick to the option to</w:t>
      </w:r>
      <w:r w:rsidRPr="00E62653">
        <w:rPr>
          <w:rFonts w:ascii="Times" w:hAnsi="Times"/>
          <w:noProof/>
          <w:sz w:val="24"/>
          <w:szCs w:val="24"/>
          <w:lang w:val="en-GB"/>
        </w:rPr>
        <w:t xml:space="preserve"> collaborat</w:t>
      </w:r>
      <w:r w:rsidR="00FD10FC" w:rsidRPr="00E62653">
        <w:rPr>
          <w:rFonts w:ascii="Times" w:hAnsi="Times"/>
          <w:noProof/>
          <w:sz w:val="24"/>
          <w:szCs w:val="24"/>
          <w:lang w:val="en-GB"/>
        </w:rPr>
        <w:t>e</w:t>
      </w:r>
      <w:r w:rsidR="008C587F" w:rsidRPr="00E62653">
        <w:rPr>
          <w:rFonts w:ascii="Times" w:hAnsi="Times"/>
          <w:noProof/>
          <w:sz w:val="24"/>
          <w:szCs w:val="24"/>
          <w:lang w:val="en-GB"/>
        </w:rPr>
        <w:t xml:space="preserve"> despite knowing that they will</w:t>
      </w:r>
      <w:r w:rsidRPr="00E62653">
        <w:rPr>
          <w:rFonts w:ascii="Times" w:hAnsi="Times"/>
          <w:noProof/>
          <w:sz w:val="24"/>
          <w:szCs w:val="24"/>
          <w:lang w:val="en-GB"/>
        </w:rPr>
        <w:t xml:space="preserve"> </w:t>
      </w:r>
      <w:r w:rsidR="009D2CC9" w:rsidRPr="00E62653">
        <w:rPr>
          <w:rFonts w:ascii="Times" w:hAnsi="Times"/>
          <w:noProof/>
          <w:sz w:val="24"/>
          <w:szCs w:val="24"/>
          <w:lang w:val="en-GB"/>
        </w:rPr>
        <w:t>receive lower economic benefit</w:t>
      </w:r>
      <w:r w:rsidR="008C587F" w:rsidRPr="00E62653">
        <w:rPr>
          <w:rFonts w:ascii="Times" w:hAnsi="Times"/>
          <w:noProof/>
          <w:sz w:val="24"/>
          <w:szCs w:val="24"/>
          <w:lang w:val="en-GB"/>
        </w:rPr>
        <w:t xml:space="preserve"> as a result</w:t>
      </w:r>
      <w:r w:rsidR="009D2CC9" w:rsidRPr="00E62653">
        <w:rPr>
          <w:rFonts w:ascii="Times" w:hAnsi="Times"/>
          <w:noProof/>
          <w:sz w:val="24"/>
          <w:szCs w:val="24"/>
          <w:lang w:val="en-GB"/>
        </w:rPr>
        <w:t>.</w:t>
      </w:r>
    </w:p>
    <w:p w14:paraId="1B21674D" w14:textId="42A01393" w:rsidR="007706D5" w:rsidRPr="00E62653" w:rsidRDefault="007706D5" w:rsidP="007706D5">
      <w:pPr>
        <w:spacing w:after="0" w:line="480" w:lineRule="auto"/>
        <w:ind w:firstLine="708"/>
        <w:rPr>
          <w:rFonts w:ascii="Times" w:hAnsi="Times"/>
          <w:sz w:val="24"/>
          <w:szCs w:val="24"/>
          <w:lang w:val="en-GB"/>
        </w:rPr>
      </w:pPr>
      <w:r w:rsidRPr="00E62653">
        <w:rPr>
          <w:rFonts w:ascii="Times" w:hAnsi="Times"/>
          <w:sz w:val="24"/>
          <w:szCs w:val="24"/>
          <w:lang w:val="en-GB"/>
        </w:rPr>
        <w:t>The prisoners’ dilemma experimental setting assumes that participants considered the effects toward society only within the experimental setting</w:t>
      </w:r>
      <w:r w:rsidR="00C67FCD" w:rsidRPr="00E62653">
        <w:rPr>
          <w:rFonts w:ascii="Times" w:hAnsi="Times"/>
          <w:sz w:val="24"/>
          <w:szCs w:val="24"/>
          <w:lang w:val="en-GB"/>
        </w:rPr>
        <w:t xml:space="preserve"> at hand</w:t>
      </w:r>
      <w:r w:rsidRPr="00E62653">
        <w:rPr>
          <w:rFonts w:ascii="Times" w:hAnsi="Times"/>
          <w:sz w:val="24"/>
          <w:szCs w:val="24"/>
          <w:lang w:val="en-GB"/>
        </w:rPr>
        <w:t xml:space="preserve">. Hence, the </w:t>
      </w:r>
      <w:r w:rsidR="00C67FCD" w:rsidRPr="00E62653">
        <w:rPr>
          <w:rFonts w:ascii="Times" w:hAnsi="Times"/>
          <w:sz w:val="24"/>
          <w:szCs w:val="24"/>
          <w:lang w:val="en-GB"/>
        </w:rPr>
        <w:t xml:space="preserve">current prisoners’ dilemma </w:t>
      </w:r>
      <w:r w:rsidRPr="00E62653">
        <w:rPr>
          <w:rFonts w:ascii="Times" w:hAnsi="Times"/>
          <w:sz w:val="24"/>
          <w:szCs w:val="24"/>
          <w:lang w:val="en-GB"/>
        </w:rPr>
        <w:t xml:space="preserve">setting </w:t>
      </w:r>
      <w:r w:rsidR="00C67FCD" w:rsidRPr="00E62653">
        <w:rPr>
          <w:rFonts w:ascii="Times" w:hAnsi="Times"/>
          <w:sz w:val="24"/>
          <w:szCs w:val="24"/>
          <w:lang w:val="en-GB"/>
        </w:rPr>
        <w:t xml:space="preserve">implies </w:t>
      </w:r>
      <w:r w:rsidRPr="00E62653">
        <w:rPr>
          <w:rFonts w:ascii="Times" w:hAnsi="Times"/>
          <w:sz w:val="24"/>
          <w:szCs w:val="24"/>
          <w:lang w:val="en-GB"/>
        </w:rPr>
        <w:t>that participants should consider the effects of their actions and the actions of the other participants (</w:t>
      </w:r>
      <w:proofErr w:type="spellStart"/>
      <w:r w:rsidRPr="00E62653">
        <w:rPr>
          <w:rFonts w:ascii="Times" w:hAnsi="Times"/>
          <w:sz w:val="24"/>
          <w:szCs w:val="24"/>
          <w:lang w:val="en-GB"/>
        </w:rPr>
        <w:t>Arend</w:t>
      </w:r>
      <w:proofErr w:type="spellEnd"/>
      <w:r w:rsidR="0061607F">
        <w:rPr>
          <w:rFonts w:ascii="Times" w:hAnsi="Times"/>
          <w:sz w:val="24"/>
          <w:szCs w:val="24"/>
          <w:lang w:val="en-GB"/>
        </w:rPr>
        <w:t>, 2009;</w:t>
      </w:r>
      <w:r w:rsidRPr="00E62653">
        <w:rPr>
          <w:rFonts w:ascii="Times" w:hAnsi="Times"/>
          <w:sz w:val="24"/>
          <w:szCs w:val="24"/>
          <w:lang w:val="en-GB"/>
        </w:rPr>
        <w:t xml:space="preserve"> Boone, </w:t>
      </w:r>
      <w:proofErr w:type="spellStart"/>
      <w:r w:rsidRPr="00E62653">
        <w:rPr>
          <w:rFonts w:ascii="Times" w:hAnsi="Times"/>
          <w:sz w:val="24"/>
          <w:szCs w:val="24"/>
          <w:lang w:val="en-GB"/>
        </w:rPr>
        <w:t>Brabander</w:t>
      </w:r>
      <w:proofErr w:type="spellEnd"/>
      <w:r w:rsidR="00C67FCD" w:rsidRPr="00E62653">
        <w:rPr>
          <w:rFonts w:ascii="Times" w:hAnsi="Times"/>
          <w:sz w:val="24"/>
          <w:szCs w:val="24"/>
          <w:lang w:val="en-GB"/>
        </w:rPr>
        <w:t>,</w:t>
      </w:r>
      <w:r w:rsidRPr="00E62653">
        <w:rPr>
          <w:rFonts w:ascii="Times" w:hAnsi="Times"/>
          <w:sz w:val="24"/>
          <w:szCs w:val="24"/>
          <w:lang w:val="en-GB"/>
        </w:rPr>
        <w:t xml:space="preserve"> and van </w:t>
      </w:r>
      <w:proofErr w:type="spellStart"/>
      <w:r w:rsidRPr="00E62653">
        <w:rPr>
          <w:rFonts w:ascii="Times" w:hAnsi="Times"/>
          <w:sz w:val="24"/>
          <w:szCs w:val="24"/>
          <w:lang w:val="en-GB"/>
        </w:rPr>
        <w:t>Witteloostuijn</w:t>
      </w:r>
      <w:proofErr w:type="spellEnd"/>
      <w:r w:rsidRPr="00E62653">
        <w:rPr>
          <w:rFonts w:ascii="Times" w:hAnsi="Times"/>
          <w:sz w:val="24"/>
          <w:szCs w:val="24"/>
          <w:lang w:val="en-GB"/>
        </w:rPr>
        <w:t xml:space="preserve">, 1999). However, it </w:t>
      </w:r>
      <w:r w:rsidR="00C67FCD" w:rsidRPr="00E62653">
        <w:rPr>
          <w:rFonts w:ascii="Times" w:hAnsi="Times"/>
          <w:sz w:val="24"/>
          <w:szCs w:val="24"/>
          <w:lang w:val="en-GB"/>
        </w:rPr>
        <w:t>can</w:t>
      </w:r>
      <w:r w:rsidRPr="00E62653">
        <w:rPr>
          <w:rFonts w:ascii="Times" w:hAnsi="Times"/>
          <w:sz w:val="24"/>
          <w:szCs w:val="24"/>
          <w:lang w:val="en-GB"/>
        </w:rPr>
        <w:t xml:space="preserve"> be argued that participants could think beyond the </w:t>
      </w:r>
      <w:r w:rsidR="00C67FCD" w:rsidRPr="00E62653">
        <w:rPr>
          <w:rFonts w:ascii="Times" w:hAnsi="Times"/>
          <w:sz w:val="24"/>
          <w:szCs w:val="24"/>
          <w:lang w:val="en-GB"/>
        </w:rPr>
        <w:t xml:space="preserve">strict </w:t>
      </w:r>
      <w:r w:rsidRPr="00E62653">
        <w:rPr>
          <w:rFonts w:ascii="Times" w:hAnsi="Times"/>
          <w:sz w:val="24"/>
          <w:szCs w:val="24"/>
          <w:lang w:val="en-GB"/>
        </w:rPr>
        <w:t xml:space="preserve">experimental setting, and assess the effects that having high prices or low prices could have on potential users. </w:t>
      </w:r>
      <w:r w:rsidR="00C67FCD" w:rsidRPr="00E62653">
        <w:rPr>
          <w:rFonts w:ascii="Times" w:hAnsi="Times"/>
          <w:sz w:val="24"/>
          <w:szCs w:val="24"/>
          <w:lang w:val="en-GB"/>
        </w:rPr>
        <w:t>Then</w:t>
      </w:r>
      <w:r w:rsidRPr="00E62653">
        <w:rPr>
          <w:rFonts w:ascii="Times" w:hAnsi="Times"/>
          <w:sz w:val="24"/>
          <w:szCs w:val="24"/>
          <w:lang w:val="en-GB"/>
        </w:rPr>
        <w:t>, they could imagine a third payoff</w:t>
      </w:r>
      <w:r w:rsidR="00C67FCD" w:rsidRPr="00E62653">
        <w:rPr>
          <w:rFonts w:ascii="Times" w:hAnsi="Times"/>
          <w:sz w:val="24"/>
          <w:szCs w:val="24"/>
          <w:lang w:val="en-GB"/>
        </w:rPr>
        <w:t>,</w:t>
      </w:r>
      <w:r w:rsidRPr="00E62653">
        <w:rPr>
          <w:rFonts w:ascii="Times" w:hAnsi="Times"/>
          <w:sz w:val="24"/>
          <w:szCs w:val="24"/>
          <w:lang w:val="en-GB"/>
        </w:rPr>
        <w:t xml:space="preserve"> affecting these potential product users. If so, </w:t>
      </w:r>
      <w:r w:rsidR="00C67FCD" w:rsidRPr="00E62653">
        <w:rPr>
          <w:rFonts w:ascii="Times" w:hAnsi="Times"/>
          <w:sz w:val="24"/>
          <w:szCs w:val="24"/>
          <w:lang w:val="en-GB"/>
        </w:rPr>
        <w:t>we</w:t>
      </w:r>
      <w:r w:rsidRPr="00E62653">
        <w:rPr>
          <w:rFonts w:ascii="Times" w:hAnsi="Times"/>
          <w:sz w:val="24"/>
          <w:szCs w:val="24"/>
          <w:lang w:val="en-GB"/>
        </w:rPr>
        <w:t xml:space="preserve"> could expect to see that individuals with high levels of PSM </w:t>
      </w:r>
      <w:r w:rsidR="00C67FCD" w:rsidRPr="00E62653">
        <w:rPr>
          <w:rFonts w:ascii="Times" w:hAnsi="Times"/>
          <w:sz w:val="24"/>
          <w:szCs w:val="24"/>
          <w:lang w:val="en-GB"/>
        </w:rPr>
        <w:t xml:space="preserve">are </w:t>
      </w:r>
      <w:r w:rsidRPr="00E62653">
        <w:rPr>
          <w:rFonts w:ascii="Times" w:hAnsi="Times"/>
          <w:sz w:val="24"/>
          <w:szCs w:val="24"/>
          <w:lang w:val="en-GB"/>
        </w:rPr>
        <w:t xml:space="preserve">more interested in ensuring that the </w:t>
      </w:r>
      <w:r w:rsidR="00C67FCD" w:rsidRPr="00E62653">
        <w:rPr>
          <w:rFonts w:ascii="Times" w:hAnsi="Times"/>
          <w:sz w:val="24"/>
          <w:szCs w:val="24"/>
          <w:lang w:val="en-GB"/>
        </w:rPr>
        <w:t xml:space="preserve">outcomes </w:t>
      </w:r>
      <w:r w:rsidRPr="00E62653">
        <w:rPr>
          <w:rFonts w:ascii="Times" w:hAnsi="Times"/>
          <w:sz w:val="24"/>
          <w:szCs w:val="24"/>
          <w:lang w:val="en-GB"/>
        </w:rPr>
        <w:t>of the game at least guarantee that one of the two organi</w:t>
      </w:r>
      <w:r w:rsidR="00C67FCD" w:rsidRPr="00E62653">
        <w:rPr>
          <w:rFonts w:ascii="Times" w:hAnsi="Times"/>
          <w:sz w:val="24"/>
          <w:szCs w:val="24"/>
          <w:lang w:val="en-GB"/>
        </w:rPr>
        <w:t>s</w:t>
      </w:r>
      <w:r w:rsidRPr="00E62653">
        <w:rPr>
          <w:rFonts w:ascii="Times" w:hAnsi="Times"/>
          <w:sz w:val="24"/>
          <w:szCs w:val="24"/>
          <w:lang w:val="en-GB"/>
        </w:rPr>
        <w:t xml:space="preserve">ations offers the product at the lowest price, so that the potential users can benefit from </w:t>
      </w:r>
      <w:r w:rsidR="00C67FCD" w:rsidRPr="00E62653">
        <w:rPr>
          <w:rFonts w:ascii="Times" w:hAnsi="Times"/>
          <w:sz w:val="24"/>
          <w:szCs w:val="24"/>
          <w:lang w:val="en-GB"/>
        </w:rPr>
        <w:t>this</w:t>
      </w:r>
      <w:r w:rsidRPr="00E62653">
        <w:rPr>
          <w:rFonts w:ascii="Times" w:hAnsi="Times"/>
          <w:sz w:val="24"/>
          <w:szCs w:val="24"/>
          <w:lang w:val="en-GB"/>
        </w:rPr>
        <w:t>.</w:t>
      </w:r>
    </w:p>
    <w:p w14:paraId="6B84ADFE" w14:textId="4CC15C82" w:rsidR="006960A4" w:rsidRPr="00E62653" w:rsidRDefault="007706D5" w:rsidP="007706D5">
      <w:pPr>
        <w:spacing w:after="0" w:line="480" w:lineRule="auto"/>
        <w:ind w:firstLine="708"/>
        <w:rPr>
          <w:rFonts w:ascii="Times" w:hAnsi="Times"/>
          <w:noProof/>
          <w:sz w:val="24"/>
          <w:szCs w:val="24"/>
          <w:lang w:val="en-GB"/>
        </w:rPr>
      </w:pPr>
      <w:r w:rsidRPr="00E62653">
        <w:rPr>
          <w:rFonts w:ascii="Times" w:hAnsi="Times"/>
          <w:sz w:val="24"/>
          <w:szCs w:val="24"/>
          <w:lang w:val="en-GB"/>
        </w:rPr>
        <w:tab/>
        <w:t xml:space="preserve">The results of this study are consistent with this interpretation of the experimental setting. When participants are aware that their counterparts opted for a low-price strategy or when they do not know what their counterparts will do, </w:t>
      </w:r>
      <w:r w:rsidR="00C67FCD" w:rsidRPr="00E62653">
        <w:rPr>
          <w:rFonts w:ascii="Times" w:hAnsi="Times"/>
          <w:sz w:val="24"/>
          <w:szCs w:val="24"/>
          <w:lang w:val="en-GB"/>
        </w:rPr>
        <w:t>PSM-</w:t>
      </w:r>
      <w:r w:rsidRPr="00E62653">
        <w:rPr>
          <w:rFonts w:ascii="Times" w:hAnsi="Times"/>
          <w:sz w:val="24"/>
          <w:szCs w:val="24"/>
          <w:lang w:val="en-GB"/>
        </w:rPr>
        <w:t>motivated individuals tend to choose a high</w:t>
      </w:r>
      <w:r w:rsidR="00C67FCD" w:rsidRPr="00E62653">
        <w:rPr>
          <w:rFonts w:ascii="Times" w:hAnsi="Times"/>
          <w:sz w:val="24"/>
          <w:szCs w:val="24"/>
          <w:lang w:val="en-GB"/>
        </w:rPr>
        <w:t>-</w:t>
      </w:r>
      <w:r w:rsidRPr="00E62653">
        <w:rPr>
          <w:rFonts w:ascii="Times" w:hAnsi="Times"/>
          <w:sz w:val="24"/>
          <w:szCs w:val="24"/>
          <w:lang w:val="en-GB"/>
        </w:rPr>
        <w:t>price strategy despite knowing that they will themselves receive lower economic benefit as a result.</w:t>
      </w:r>
      <w:r w:rsidR="00B72CC9" w:rsidRPr="00E62653">
        <w:rPr>
          <w:rFonts w:ascii="Times" w:hAnsi="Times"/>
          <w:noProof/>
          <w:sz w:val="24"/>
          <w:szCs w:val="24"/>
          <w:lang w:val="en-GB"/>
        </w:rPr>
        <w:t xml:space="preserve"> </w:t>
      </w:r>
    </w:p>
    <w:p w14:paraId="5C13CBE1" w14:textId="77777777" w:rsidR="006960A4" w:rsidRPr="00E62653" w:rsidRDefault="006960A4">
      <w:pPr>
        <w:spacing w:after="0" w:line="480" w:lineRule="auto"/>
        <w:ind w:firstLine="708"/>
        <w:jc w:val="both"/>
        <w:rPr>
          <w:rFonts w:ascii="Times" w:hAnsi="Times"/>
          <w:noProof/>
          <w:sz w:val="24"/>
          <w:szCs w:val="24"/>
          <w:lang w:val="en-GB"/>
        </w:rPr>
      </w:pPr>
    </w:p>
    <w:p w14:paraId="7E815213" w14:textId="77777777" w:rsidR="006960A4" w:rsidRPr="00E62653" w:rsidRDefault="008C587F">
      <w:pPr>
        <w:spacing w:after="0" w:line="480" w:lineRule="auto"/>
        <w:jc w:val="center"/>
        <w:rPr>
          <w:rFonts w:ascii="Times" w:hAnsi="Times"/>
          <w:bCs/>
          <w:sz w:val="24"/>
          <w:szCs w:val="24"/>
          <w:lang w:val="en-GB"/>
        </w:rPr>
      </w:pPr>
      <w:r w:rsidRPr="00E62653">
        <w:rPr>
          <w:rFonts w:ascii="Times" w:hAnsi="Times"/>
          <w:bCs/>
          <w:sz w:val="24"/>
          <w:szCs w:val="24"/>
          <w:lang w:val="en-GB"/>
        </w:rPr>
        <w:lastRenderedPageBreak/>
        <w:t>[INSERT FIGURE 1 ABOUT HERE</w:t>
      </w:r>
      <w:r w:rsidR="00B72CC9" w:rsidRPr="00E62653">
        <w:rPr>
          <w:rFonts w:ascii="Times" w:hAnsi="Times"/>
          <w:bCs/>
          <w:sz w:val="24"/>
          <w:szCs w:val="24"/>
          <w:lang w:val="en-GB"/>
        </w:rPr>
        <w:t>]</w:t>
      </w:r>
    </w:p>
    <w:p w14:paraId="42368CDA" w14:textId="77777777" w:rsidR="006960A4" w:rsidRPr="00E62653" w:rsidRDefault="006960A4">
      <w:pPr>
        <w:spacing w:after="0" w:line="480" w:lineRule="auto"/>
        <w:rPr>
          <w:rFonts w:ascii="Times" w:hAnsi="Times"/>
          <w:b/>
          <w:noProof/>
          <w:sz w:val="24"/>
          <w:szCs w:val="24"/>
          <w:lang w:val="en-GB"/>
        </w:rPr>
      </w:pPr>
    </w:p>
    <w:p w14:paraId="41C65B0A" w14:textId="77777777" w:rsidR="006960A4" w:rsidRPr="00E62653" w:rsidRDefault="00B72CC9">
      <w:pPr>
        <w:spacing w:after="0" w:line="480" w:lineRule="auto"/>
        <w:jc w:val="center"/>
        <w:rPr>
          <w:rFonts w:ascii="Times" w:hAnsi="Times"/>
          <w:noProof/>
          <w:sz w:val="24"/>
          <w:szCs w:val="24"/>
          <w:lang w:val="en-GB"/>
        </w:rPr>
      </w:pPr>
      <w:r w:rsidRPr="00E62653">
        <w:rPr>
          <w:rFonts w:ascii="Times" w:hAnsi="Times"/>
          <w:b/>
          <w:noProof/>
          <w:sz w:val="24"/>
          <w:szCs w:val="24"/>
          <w:lang w:val="en-GB"/>
        </w:rPr>
        <w:t>CONCLUSION</w:t>
      </w:r>
    </w:p>
    <w:p w14:paraId="719F7249" w14:textId="3874C89E" w:rsidR="006960A4" w:rsidRPr="00E62653" w:rsidRDefault="00B72CC9">
      <w:pPr>
        <w:spacing w:after="0" w:line="480" w:lineRule="auto"/>
        <w:rPr>
          <w:rFonts w:ascii="Times" w:hAnsi="Times"/>
          <w:noProof/>
          <w:sz w:val="24"/>
          <w:szCs w:val="24"/>
          <w:lang w:val="en-GB"/>
        </w:rPr>
      </w:pPr>
      <w:r w:rsidRPr="00E62653">
        <w:rPr>
          <w:rFonts w:ascii="Times" w:hAnsi="Times"/>
          <w:noProof/>
          <w:sz w:val="24"/>
          <w:szCs w:val="24"/>
          <w:lang w:val="en-GB"/>
        </w:rPr>
        <w:t xml:space="preserve">By developing three </w:t>
      </w:r>
      <w:r w:rsidR="0086591F" w:rsidRPr="00E62653">
        <w:rPr>
          <w:rFonts w:ascii="Times" w:hAnsi="Times"/>
          <w:noProof/>
          <w:sz w:val="24"/>
          <w:szCs w:val="24"/>
          <w:lang w:val="en-GB"/>
        </w:rPr>
        <w:t xml:space="preserve">prisoner’s dilemma </w:t>
      </w:r>
      <w:r w:rsidRPr="00E62653">
        <w:rPr>
          <w:rFonts w:ascii="Times" w:hAnsi="Times"/>
          <w:noProof/>
          <w:sz w:val="24"/>
          <w:szCs w:val="24"/>
          <w:lang w:val="en-GB"/>
        </w:rPr>
        <w:t>experiments</w:t>
      </w:r>
      <w:r w:rsidR="0086591F" w:rsidRPr="00E62653">
        <w:rPr>
          <w:rFonts w:ascii="Times" w:hAnsi="Times"/>
          <w:noProof/>
          <w:sz w:val="24"/>
          <w:szCs w:val="24"/>
          <w:lang w:val="en-GB"/>
        </w:rPr>
        <w:t>, we show</w:t>
      </w:r>
      <w:r w:rsidR="00C23B5E">
        <w:rPr>
          <w:rFonts w:ascii="Times" w:hAnsi="Times"/>
          <w:noProof/>
          <w:sz w:val="24"/>
          <w:szCs w:val="24"/>
          <w:lang w:val="en-GB"/>
        </w:rPr>
        <w:t xml:space="preserve"> how both PSM and </w:t>
      </w:r>
      <w:r w:rsidRPr="00E62653">
        <w:rPr>
          <w:rFonts w:ascii="Times" w:hAnsi="Times"/>
          <w:noProof/>
          <w:sz w:val="24"/>
          <w:szCs w:val="24"/>
          <w:lang w:val="en-GB"/>
        </w:rPr>
        <w:t xml:space="preserve">core </w:t>
      </w:r>
      <w:r w:rsidR="0086591F" w:rsidRPr="00E62653">
        <w:rPr>
          <w:rFonts w:ascii="Times" w:hAnsi="Times"/>
          <w:noProof/>
          <w:sz w:val="24"/>
          <w:szCs w:val="24"/>
          <w:lang w:val="en-GB"/>
        </w:rPr>
        <w:t>personality traits may</w:t>
      </w:r>
      <w:r w:rsidRPr="00E62653">
        <w:rPr>
          <w:rFonts w:ascii="Times" w:hAnsi="Times"/>
          <w:noProof/>
          <w:sz w:val="24"/>
          <w:szCs w:val="24"/>
          <w:lang w:val="en-GB"/>
        </w:rPr>
        <w:t xml:space="preserve"> in</w:t>
      </w:r>
      <w:r w:rsidR="0086591F" w:rsidRPr="00E62653">
        <w:rPr>
          <w:rFonts w:ascii="Times" w:hAnsi="Times"/>
          <w:noProof/>
          <w:sz w:val="24"/>
          <w:szCs w:val="24"/>
          <w:lang w:val="en-GB"/>
        </w:rPr>
        <w:t>fluence</w:t>
      </w:r>
      <w:r w:rsidRPr="00E62653">
        <w:rPr>
          <w:rFonts w:ascii="Times" w:hAnsi="Times"/>
          <w:noProof/>
          <w:sz w:val="24"/>
          <w:szCs w:val="24"/>
          <w:lang w:val="en-GB"/>
        </w:rPr>
        <w:t xml:space="preserve"> the d</w:t>
      </w:r>
      <w:r w:rsidR="0086591F" w:rsidRPr="00E62653">
        <w:rPr>
          <w:rFonts w:ascii="Times" w:hAnsi="Times"/>
          <w:noProof/>
          <w:sz w:val="24"/>
          <w:szCs w:val="24"/>
          <w:lang w:val="en-GB"/>
        </w:rPr>
        <w:t>e</w:t>
      </w:r>
      <w:r w:rsidR="00C23B5E">
        <w:rPr>
          <w:rFonts w:ascii="Times" w:hAnsi="Times"/>
          <w:noProof/>
          <w:sz w:val="24"/>
          <w:szCs w:val="24"/>
          <w:lang w:val="en-GB"/>
        </w:rPr>
        <w:t>cision to collaborate</w:t>
      </w:r>
      <w:r w:rsidR="0086591F" w:rsidRPr="00E62653">
        <w:rPr>
          <w:rFonts w:ascii="Times" w:hAnsi="Times"/>
          <w:noProof/>
          <w:sz w:val="24"/>
          <w:szCs w:val="24"/>
          <w:lang w:val="en-GB"/>
        </w:rPr>
        <w:t xml:space="preserve">. </w:t>
      </w:r>
      <w:r w:rsidR="00FD10FC" w:rsidRPr="00E62653">
        <w:rPr>
          <w:rFonts w:ascii="Times" w:hAnsi="Times"/>
          <w:noProof/>
          <w:sz w:val="24"/>
          <w:szCs w:val="24"/>
          <w:lang w:val="en-GB"/>
        </w:rPr>
        <w:t>The priso</w:t>
      </w:r>
      <w:r w:rsidR="006B26C9" w:rsidRPr="00E62653">
        <w:rPr>
          <w:rFonts w:ascii="Times" w:hAnsi="Times"/>
          <w:noProof/>
          <w:sz w:val="24"/>
          <w:szCs w:val="24"/>
          <w:lang w:val="en-GB"/>
        </w:rPr>
        <w:t>ner’s dilem</w:t>
      </w:r>
      <w:r w:rsidR="007658C0" w:rsidRPr="00E62653">
        <w:rPr>
          <w:rFonts w:ascii="Times" w:hAnsi="Times"/>
          <w:noProof/>
          <w:sz w:val="24"/>
          <w:szCs w:val="24"/>
          <w:lang w:val="en-GB"/>
        </w:rPr>
        <w:t>m</w:t>
      </w:r>
      <w:r w:rsidR="006B26C9" w:rsidRPr="00E62653">
        <w:rPr>
          <w:rFonts w:ascii="Times" w:hAnsi="Times"/>
          <w:noProof/>
          <w:sz w:val="24"/>
          <w:szCs w:val="24"/>
          <w:lang w:val="en-GB"/>
        </w:rPr>
        <w:t>a game has been widely used in the social sciences to deepen our understanding of collaborative behavio</w:t>
      </w:r>
      <w:r w:rsidR="00FD10FC" w:rsidRPr="00E62653">
        <w:rPr>
          <w:rFonts w:ascii="Times" w:hAnsi="Times"/>
          <w:noProof/>
          <w:sz w:val="24"/>
          <w:szCs w:val="24"/>
          <w:lang w:val="en-GB"/>
        </w:rPr>
        <w:t>u</w:t>
      </w:r>
      <w:r w:rsidR="006B26C9" w:rsidRPr="00E62653">
        <w:rPr>
          <w:rFonts w:ascii="Times" w:hAnsi="Times"/>
          <w:noProof/>
          <w:sz w:val="24"/>
          <w:szCs w:val="24"/>
          <w:lang w:val="en-GB"/>
        </w:rPr>
        <w:t>r (A</w:t>
      </w:r>
      <w:r w:rsidR="00C23B5E">
        <w:rPr>
          <w:rFonts w:ascii="Times" w:hAnsi="Times"/>
          <w:noProof/>
          <w:sz w:val="24"/>
          <w:szCs w:val="24"/>
          <w:lang w:val="en-GB"/>
        </w:rPr>
        <w:t>rend 2009</w:t>
      </w:r>
      <w:r w:rsidR="006B26C9" w:rsidRPr="00E62653">
        <w:rPr>
          <w:rFonts w:ascii="Times" w:hAnsi="Times"/>
          <w:noProof/>
          <w:sz w:val="24"/>
          <w:szCs w:val="24"/>
          <w:lang w:val="en-GB"/>
        </w:rPr>
        <w:t>; Rand et al. 2009; Boone, De Braband</w:t>
      </w:r>
      <w:r w:rsidR="006E7B87">
        <w:rPr>
          <w:rFonts w:ascii="Times" w:hAnsi="Times"/>
          <w:noProof/>
          <w:sz w:val="24"/>
          <w:szCs w:val="24"/>
          <w:lang w:val="en-GB"/>
        </w:rPr>
        <w:t>er, and van Witteloostuijn 1999</w:t>
      </w:r>
      <w:r w:rsidR="006B26C9" w:rsidRPr="00E62653">
        <w:rPr>
          <w:rFonts w:ascii="Times" w:hAnsi="Times"/>
          <w:noProof/>
          <w:sz w:val="24"/>
          <w:szCs w:val="24"/>
          <w:lang w:val="en-GB"/>
        </w:rPr>
        <w:t xml:space="preserve">). </w:t>
      </w:r>
      <w:r w:rsidR="00FD10FC" w:rsidRPr="00E62653">
        <w:rPr>
          <w:rFonts w:ascii="Times" w:hAnsi="Times"/>
          <w:noProof/>
          <w:sz w:val="24"/>
          <w:szCs w:val="24"/>
          <w:lang w:val="en-GB"/>
        </w:rPr>
        <w:t>For example</w:t>
      </w:r>
      <w:r w:rsidRPr="00E62653">
        <w:rPr>
          <w:rFonts w:ascii="Times" w:hAnsi="Times"/>
          <w:noProof/>
          <w:sz w:val="24"/>
          <w:szCs w:val="24"/>
          <w:lang w:val="en-GB"/>
        </w:rPr>
        <w:t xml:space="preserve">, </w:t>
      </w:r>
      <w:r w:rsidR="0086591F" w:rsidRPr="00E62653">
        <w:rPr>
          <w:rFonts w:ascii="Times" w:hAnsi="Times"/>
          <w:noProof/>
          <w:sz w:val="24"/>
          <w:szCs w:val="24"/>
          <w:lang w:val="en-GB"/>
        </w:rPr>
        <w:t>we reveal that when individuals do not know what will be the choice of th</w:t>
      </w:r>
      <w:r w:rsidR="007658C0" w:rsidRPr="00E62653">
        <w:rPr>
          <w:rFonts w:ascii="Times" w:hAnsi="Times"/>
          <w:noProof/>
          <w:sz w:val="24"/>
          <w:szCs w:val="24"/>
          <w:lang w:val="en-GB"/>
        </w:rPr>
        <w:t>eir counterpart, PSM, emotional</w:t>
      </w:r>
      <w:r w:rsidR="0086591F" w:rsidRPr="00E62653">
        <w:rPr>
          <w:rFonts w:ascii="Times" w:hAnsi="Times"/>
          <w:noProof/>
          <w:sz w:val="24"/>
          <w:szCs w:val="24"/>
          <w:lang w:val="en-GB"/>
        </w:rPr>
        <w:t>ity and agreeableness a</w:t>
      </w:r>
      <w:r w:rsidRPr="00E62653">
        <w:rPr>
          <w:rFonts w:ascii="Times" w:hAnsi="Times"/>
          <w:noProof/>
          <w:sz w:val="24"/>
          <w:szCs w:val="24"/>
          <w:lang w:val="en-GB"/>
        </w:rPr>
        <w:t>re significantly correlated with collabora</w:t>
      </w:r>
      <w:r w:rsidR="0086591F" w:rsidRPr="00E62653">
        <w:rPr>
          <w:rFonts w:ascii="Times" w:hAnsi="Times"/>
          <w:noProof/>
          <w:sz w:val="24"/>
          <w:szCs w:val="24"/>
          <w:lang w:val="en-GB"/>
        </w:rPr>
        <w:t>tion. High-PSM</w:t>
      </w:r>
      <w:r w:rsidRPr="00E62653">
        <w:rPr>
          <w:rFonts w:ascii="Times" w:hAnsi="Times"/>
          <w:noProof/>
          <w:sz w:val="24"/>
          <w:szCs w:val="24"/>
          <w:lang w:val="en-GB"/>
        </w:rPr>
        <w:t xml:space="preserve"> individuals </w:t>
      </w:r>
      <w:r w:rsidR="0086591F" w:rsidRPr="00E62653">
        <w:rPr>
          <w:rFonts w:ascii="Times" w:hAnsi="Times"/>
          <w:noProof/>
          <w:sz w:val="24"/>
          <w:szCs w:val="24"/>
          <w:lang w:val="en-GB"/>
        </w:rPr>
        <w:t xml:space="preserve">are </w:t>
      </w:r>
      <w:r w:rsidRPr="00E62653">
        <w:rPr>
          <w:rFonts w:ascii="Times" w:hAnsi="Times"/>
          <w:noProof/>
          <w:sz w:val="24"/>
          <w:szCs w:val="24"/>
          <w:lang w:val="en-GB"/>
        </w:rPr>
        <w:t xml:space="preserve">more inclined to make sacrifices </w:t>
      </w:r>
      <w:r w:rsidR="007658C0" w:rsidRPr="00E62653">
        <w:rPr>
          <w:rFonts w:ascii="Times" w:hAnsi="Times"/>
          <w:noProof/>
          <w:sz w:val="24"/>
          <w:szCs w:val="24"/>
          <w:lang w:val="en-GB"/>
        </w:rPr>
        <w:t>for</w:t>
      </w:r>
      <w:r w:rsidR="0086591F" w:rsidRPr="00E62653">
        <w:rPr>
          <w:rFonts w:ascii="Times" w:hAnsi="Times"/>
          <w:noProof/>
          <w:sz w:val="24"/>
          <w:szCs w:val="24"/>
          <w:lang w:val="en-GB"/>
        </w:rPr>
        <w:t xml:space="preserve"> the benefit of </w:t>
      </w:r>
      <w:r w:rsidRPr="00E62653">
        <w:rPr>
          <w:rFonts w:ascii="Times" w:hAnsi="Times"/>
          <w:noProof/>
          <w:sz w:val="24"/>
          <w:szCs w:val="24"/>
          <w:lang w:val="en-GB"/>
        </w:rPr>
        <w:t xml:space="preserve">the other party, </w:t>
      </w:r>
      <w:r w:rsidR="0086591F" w:rsidRPr="00E62653">
        <w:rPr>
          <w:rFonts w:ascii="Times" w:hAnsi="Times"/>
          <w:noProof/>
          <w:sz w:val="24"/>
          <w:szCs w:val="24"/>
          <w:lang w:val="en-GB"/>
        </w:rPr>
        <w:t>so behaving in the service of</w:t>
      </w:r>
      <w:r w:rsidRPr="00E62653">
        <w:rPr>
          <w:rFonts w:ascii="Times" w:hAnsi="Times"/>
          <w:noProof/>
          <w:sz w:val="24"/>
          <w:szCs w:val="24"/>
          <w:lang w:val="en-GB"/>
        </w:rPr>
        <w:t xml:space="preserve"> the common good. However, the importance of the context in which decision-making takes place </w:t>
      </w:r>
      <w:r w:rsidR="006B26C9" w:rsidRPr="00E62653">
        <w:rPr>
          <w:rFonts w:ascii="Times" w:hAnsi="Times"/>
          <w:noProof/>
          <w:sz w:val="24"/>
          <w:szCs w:val="24"/>
          <w:lang w:val="en-GB"/>
        </w:rPr>
        <w:t>provides interesting opportunities to fu</w:t>
      </w:r>
      <w:r w:rsidR="007658C0" w:rsidRPr="00E62653">
        <w:rPr>
          <w:rFonts w:ascii="Times" w:hAnsi="Times"/>
          <w:noProof/>
          <w:sz w:val="24"/>
          <w:szCs w:val="24"/>
          <w:lang w:val="en-GB"/>
        </w:rPr>
        <w:t>r</w:t>
      </w:r>
      <w:r w:rsidR="006B26C9" w:rsidRPr="00E62653">
        <w:rPr>
          <w:rFonts w:ascii="Times" w:hAnsi="Times"/>
          <w:noProof/>
          <w:sz w:val="24"/>
          <w:szCs w:val="24"/>
          <w:lang w:val="en-GB"/>
        </w:rPr>
        <w:t>ther explore these issues</w:t>
      </w:r>
      <w:r w:rsidRPr="00E62653">
        <w:rPr>
          <w:rFonts w:ascii="Times" w:hAnsi="Times"/>
          <w:noProof/>
          <w:sz w:val="24"/>
          <w:szCs w:val="24"/>
          <w:lang w:val="en-GB"/>
        </w:rPr>
        <w:t xml:space="preserve">. Future studies </w:t>
      </w:r>
      <w:r w:rsidR="006B26C9" w:rsidRPr="00E62653">
        <w:rPr>
          <w:rFonts w:ascii="Times" w:hAnsi="Times"/>
          <w:noProof/>
          <w:sz w:val="24"/>
          <w:szCs w:val="24"/>
          <w:lang w:val="en-GB"/>
        </w:rPr>
        <w:t>could</w:t>
      </w:r>
      <w:r w:rsidRPr="00E62653">
        <w:rPr>
          <w:rFonts w:ascii="Times" w:hAnsi="Times"/>
          <w:noProof/>
          <w:sz w:val="24"/>
          <w:szCs w:val="24"/>
          <w:lang w:val="en-GB"/>
        </w:rPr>
        <w:t xml:space="preserve"> test the conditions in which economic incentives can reduce the effects of PSM</w:t>
      </w:r>
      <w:r w:rsidR="006B26C9" w:rsidRPr="00E62653">
        <w:rPr>
          <w:rFonts w:ascii="Times" w:hAnsi="Times"/>
          <w:noProof/>
          <w:sz w:val="24"/>
          <w:szCs w:val="24"/>
          <w:lang w:val="en-GB"/>
        </w:rPr>
        <w:t>, whilst control</w:t>
      </w:r>
      <w:r w:rsidR="007658C0" w:rsidRPr="00E62653">
        <w:rPr>
          <w:rFonts w:ascii="Times" w:hAnsi="Times"/>
          <w:noProof/>
          <w:sz w:val="24"/>
          <w:szCs w:val="24"/>
          <w:lang w:val="en-GB"/>
        </w:rPr>
        <w:t>l</w:t>
      </w:r>
      <w:r w:rsidR="006B26C9" w:rsidRPr="00E62653">
        <w:rPr>
          <w:rFonts w:ascii="Times" w:hAnsi="Times"/>
          <w:noProof/>
          <w:sz w:val="24"/>
          <w:szCs w:val="24"/>
          <w:lang w:val="en-GB"/>
        </w:rPr>
        <w:t>ing</w:t>
      </w:r>
      <w:r w:rsidRPr="00E62653">
        <w:rPr>
          <w:rFonts w:ascii="Times" w:hAnsi="Times"/>
          <w:noProof/>
          <w:sz w:val="24"/>
          <w:szCs w:val="24"/>
          <w:lang w:val="en-GB"/>
        </w:rPr>
        <w:t xml:space="preserve"> </w:t>
      </w:r>
      <w:r w:rsidR="00FD10FC" w:rsidRPr="00E62653">
        <w:rPr>
          <w:rFonts w:ascii="Times" w:hAnsi="Times"/>
          <w:noProof/>
          <w:sz w:val="24"/>
          <w:szCs w:val="24"/>
          <w:lang w:val="en-GB"/>
        </w:rPr>
        <w:t>for</w:t>
      </w:r>
      <w:r w:rsidRPr="00E62653">
        <w:rPr>
          <w:rFonts w:ascii="Times" w:hAnsi="Times"/>
          <w:noProof/>
          <w:sz w:val="24"/>
          <w:szCs w:val="24"/>
          <w:lang w:val="en-GB"/>
        </w:rPr>
        <w:t xml:space="preserve"> </w:t>
      </w:r>
      <w:r w:rsidR="006B26C9" w:rsidRPr="00E62653">
        <w:rPr>
          <w:rFonts w:ascii="Times" w:hAnsi="Times"/>
          <w:noProof/>
          <w:sz w:val="24"/>
          <w:szCs w:val="24"/>
          <w:lang w:val="en-GB"/>
        </w:rPr>
        <w:t>contextual</w:t>
      </w:r>
      <w:r w:rsidRPr="00E62653">
        <w:rPr>
          <w:rFonts w:ascii="Times" w:hAnsi="Times"/>
          <w:noProof/>
          <w:sz w:val="24"/>
          <w:szCs w:val="24"/>
          <w:lang w:val="en-GB"/>
        </w:rPr>
        <w:t xml:space="preserve"> and</w:t>
      </w:r>
      <w:r w:rsidR="00FD10FC" w:rsidRPr="00E62653">
        <w:rPr>
          <w:rFonts w:ascii="Times" w:hAnsi="Times"/>
          <w:noProof/>
          <w:sz w:val="24"/>
          <w:szCs w:val="24"/>
          <w:lang w:val="en-GB"/>
        </w:rPr>
        <w:t xml:space="preserve"> other</w:t>
      </w:r>
      <w:r w:rsidRPr="00E62653">
        <w:rPr>
          <w:rFonts w:ascii="Times" w:hAnsi="Times"/>
          <w:noProof/>
          <w:sz w:val="24"/>
          <w:szCs w:val="24"/>
          <w:lang w:val="en-GB"/>
        </w:rPr>
        <w:t xml:space="preserve"> individual variables.</w:t>
      </w:r>
    </w:p>
    <w:p w14:paraId="0CF04AB1" w14:textId="68CD8CE4" w:rsidR="006960A4" w:rsidRPr="00E62653" w:rsidRDefault="00B72CC9">
      <w:pPr>
        <w:spacing w:after="0" w:line="480" w:lineRule="auto"/>
        <w:rPr>
          <w:rFonts w:ascii="Times" w:hAnsi="Times"/>
          <w:noProof/>
          <w:sz w:val="24"/>
          <w:szCs w:val="24"/>
          <w:lang w:val="en-GB"/>
        </w:rPr>
      </w:pPr>
      <w:r w:rsidRPr="00E62653">
        <w:rPr>
          <w:rFonts w:ascii="Times" w:hAnsi="Times"/>
          <w:noProof/>
          <w:sz w:val="24"/>
          <w:szCs w:val="24"/>
          <w:lang w:val="en-GB"/>
        </w:rPr>
        <w:tab/>
      </w:r>
      <w:r w:rsidR="006B26C9" w:rsidRPr="00E62653">
        <w:rPr>
          <w:rFonts w:ascii="Times" w:hAnsi="Times"/>
          <w:noProof/>
          <w:sz w:val="24"/>
          <w:szCs w:val="24"/>
          <w:lang w:val="en-GB"/>
        </w:rPr>
        <w:t>Our study pioneers</w:t>
      </w:r>
      <w:r w:rsidRPr="00E62653">
        <w:rPr>
          <w:rFonts w:ascii="Times" w:hAnsi="Times"/>
          <w:noProof/>
          <w:sz w:val="24"/>
          <w:szCs w:val="24"/>
          <w:lang w:val="en-GB"/>
        </w:rPr>
        <w:t xml:space="preserve"> an experimental</w:t>
      </w:r>
      <w:r w:rsidR="006B26C9" w:rsidRPr="00E62653">
        <w:rPr>
          <w:rFonts w:ascii="Times" w:hAnsi="Times"/>
          <w:noProof/>
          <w:sz w:val="24"/>
          <w:szCs w:val="24"/>
          <w:lang w:val="en-GB"/>
        </w:rPr>
        <w:t xml:space="preserve"> lab</w:t>
      </w:r>
      <w:r w:rsidR="00FD10FC" w:rsidRPr="00E62653">
        <w:rPr>
          <w:rFonts w:ascii="Times" w:hAnsi="Times"/>
          <w:noProof/>
          <w:sz w:val="24"/>
          <w:szCs w:val="24"/>
          <w:lang w:val="en-GB"/>
        </w:rPr>
        <w:t>oratory design in public adminis</w:t>
      </w:r>
      <w:r w:rsidR="006B26C9" w:rsidRPr="00E62653">
        <w:rPr>
          <w:rFonts w:ascii="Times" w:hAnsi="Times"/>
          <w:noProof/>
          <w:sz w:val="24"/>
          <w:szCs w:val="24"/>
          <w:lang w:val="en-GB"/>
        </w:rPr>
        <w:t>tration,</w:t>
      </w:r>
      <w:r w:rsidRPr="00E62653">
        <w:rPr>
          <w:rFonts w:ascii="Times" w:hAnsi="Times"/>
          <w:noProof/>
          <w:sz w:val="24"/>
          <w:szCs w:val="24"/>
          <w:lang w:val="en-GB"/>
        </w:rPr>
        <w:t xml:space="preserve"> </w:t>
      </w:r>
      <w:r w:rsidR="006B26C9" w:rsidRPr="00E62653">
        <w:rPr>
          <w:rFonts w:ascii="Times" w:hAnsi="Times"/>
          <w:noProof/>
          <w:sz w:val="24"/>
          <w:szCs w:val="24"/>
          <w:lang w:val="en-GB"/>
        </w:rPr>
        <w:t>focusing on three versions</w:t>
      </w:r>
      <w:r w:rsidRPr="00E62653">
        <w:rPr>
          <w:rFonts w:ascii="Times" w:hAnsi="Times"/>
          <w:noProof/>
          <w:sz w:val="24"/>
          <w:szCs w:val="24"/>
          <w:lang w:val="en-GB"/>
        </w:rPr>
        <w:t xml:space="preserve"> of the prisoner’s dilem</w:t>
      </w:r>
      <w:r w:rsidR="007658C0" w:rsidRPr="00E62653">
        <w:rPr>
          <w:rFonts w:ascii="Times" w:hAnsi="Times"/>
          <w:noProof/>
          <w:sz w:val="24"/>
          <w:szCs w:val="24"/>
          <w:lang w:val="en-GB"/>
        </w:rPr>
        <w:t>m</w:t>
      </w:r>
      <w:r w:rsidRPr="00E62653">
        <w:rPr>
          <w:rFonts w:ascii="Times" w:hAnsi="Times"/>
          <w:noProof/>
          <w:sz w:val="24"/>
          <w:szCs w:val="24"/>
          <w:lang w:val="en-GB"/>
        </w:rPr>
        <w:t>a game. Experimental approaches to gather ev</w:t>
      </w:r>
      <w:r w:rsidR="006B26C9" w:rsidRPr="00E62653">
        <w:rPr>
          <w:rFonts w:ascii="Times" w:hAnsi="Times"/>
          <w:noProof/>
          <w:sz w:val="24"/>
          <w:szCs w:val="24"/>
          <w:lang w:val="en-GB"/>
        </w:rPr>
        <w:t>idence have been shown to be associated with</w:t>
      </w:r>
      <w:r w:rsidRPr="00E62653">
        <w:rPr>
          <w:rFonts w:ascii="Times" w:hAnsi="Times"/>
          <w:noProof/>
          <w:sz w:val="24"/>
          <w:szCs w:val="24"/>
          <w:lang w:val="en-GB"/>
        </w:rPr>
        <w:t xml:space="preserve"> high internal validity</w:t>
      </w:r>
      <w:r w:rsidR="006B26C9" w:rsidRPr="00E62653">
        <w:rPr>
          <w:rFonts w:ascii="Times" w:hAnsi="Times"/>
          <w:noProof/>
          <w:sz w:val="24"/>
          <w:szCs w:val="24"/>
          <w:lang w:val="en-GB"/>
        </w:rPr>
        <w:t xml:space="preserve"> in other</w:t>
      </w:r>
      <w:r w:rsidR="00FD10FC" w:rsidRPr="00E62653">
        <w:rPr>
          <w:rFonts w:ascii="Times" w:hAnsi="Times"/>
          <w:noProof/>
          <w:sz w:val="24"/>
          <w:szCs w:val="24"/>
          <w:lang w:val="en-GB"/>
        </w:rPr>
        <w:t xml:space="preserve"> disciplines, such as business, economics and</w:t>
      </w:r>
      <w:r w:rsidR="006B26C9" w:rsidRPr="00E62653">
        <w:rPr>
          <w:rFonts w:ascii="Times" w:hAnsi="Times"/>
          <w:noProof/>
          <w:sz w:val="24"/>
          <w:szCs w:val="24"/>
          <w:lang w:val="en-GB"/>
        </w:rPr>
        <w:t xml:space="preserve"> psychology</w:t>
      </w:r>
      <w:r w:rsidRPr="00E62653">
        <w:rPr>
          <w:rFonts w:ascii="Times" w:hAnsi="Times"/>
          <w:noProof/>
          <w:sz w:val="24"/>
          <w:szCs w:val="24"/>
          <w:lang w:val="en-GB"/>
        </w:rPr>
        <w:t xml:space="preserve"> (Shadish, Cook, </w:t>
      </w:r>
      <w:r w:rsidR="006B26C9" w:rsidRPr="00E62653">
        <w:rPr>
          <w:rFonts w:ascii="Times" w:hAnsi="Times"/>
          <w:noProof/>
          <w:sz w:val="24"/>
          <w:szCs w:val="24"/>
          <w:lang w:val="en-GB"/>
        </w:rPr>
        <w:t>and Campbell 2002). However</w:t>
      </w:r>
      <w:r w:rsidRPr="00E62653">
        <w:rPr>
          <w:rFonts w:ascii="Times" w:hAnsi="Times"/>
          <w:noProof/>
          <w:sz w:val="24"/>
          <w:szCs w:val="24"/>
          <w:lang w:val="en-GB"/>
        </w:rPr>
        <w:t>, these methodolo</w:t>
      </w:r>
      <w:r w:rsidR="006B26C9" w:rsidRPr="00E62653">
        <w:rPr>
          <w:rFonts w:ascii="Times" w:hAnsi="Times"/>
          <w:noProof/>
          <w:sz w:val="24"/>
          <w:szCs w:val="24"/>
          <w:lang w:val="en-GB"/>
        </w:rPr>
        <w:t>gical approaches have been large</w:t>
      </w:r>
      <w:r w:rsidRPr="00E62653">
        <w:rPr>
          <w:rFonts w:ascii="Times" w:hAnsi="Times"/>
          <w:noProof/>
          <w:sz w:val="24"/>
          <w:szCs w:val="24"/>
          <w:lang w:val="en-GB"/>
        </w:rPr>
        <w:t>ly neglected in public admin</w:t>
      </w:r>
      <w:r w:rsidR="005A25A8">
        <w:rPr>
          <w:rFonts w:ascii="Times" w:hAnsi="Times"/>
          <w:noProof/>
          <w:sz w:val="24"/>
          <w:szCs w:val="24"/>
          <w:lang w:val="en-GB"/>
        </w:rPr>
        <w:t>istration research (</w:t>
      </w:r>
      <w:r w:rsidRPr="00E62653">
        <w:rPr>
          <w:rFonts w:ascii="Times" w:hAnsi="Times"/>
          <w:noProof/>
          <w:sz w:val="24"/>
          <w:szCs w:val="24"/>
          <w:lang w:val="en-GB"/>
        </w:rPr>
        <w:t xml:space="preserve">Margetts 2011). </w:t>
      </w:r>
      <w:r w:rsidR="006B26C9" w:rsidRPr="00E62653">
        <w:rPr>
          <w:rFonts w:ascii="Times" w:hAnsi="Times"/>
          <w:noProof/>
          <w:sz w:val="24"/>
          <w:szCs w:val="24"/>
          <w:lang w:val="en-GB"/>
        </w:rPr>
        <w:t>This is certainly</w:t>
      </w:r>
      <w:r w:rsidRPr="00E62653">
        <w:rPr>
          <w:rFonts w:ascii="Times" w:hAnsi="Times"/>
          <w:noProof/>
          <w:sz w:val="24"/>
          <w:szCs w:val="24"/>
          <w:lang w:val="en-GB"/>
        </w:rPr>
        <w:t xml:space="preserve"> the case in </w:t>
      </w:r>
      <w:r w:rsidR="00FD10FC" w:rsidRPr="00E62653">
        <w:rPr>
          <w:rFonts w:ascii="Times" w:hAnsi="Times"/>
          <w:noProof/>
          <w:sz w:val="24"/>
          <w:szCs w:val="24"/>
          <w:lang w:val="en-GB"/>
        </w:rPr>
        <w:t xml:space="preserve">the </w:t>
      </w:r>
      <w:r w:rsidRPr="00E62653">
        <w:rPr>
          <w:rFonts w:ascii="Times" w:hAnsi="Times"/>
          <w:noProof/>
          <w:sz w:val="24"/>
          <w:szCs w:val="24"/>
          <w:lang w:val="en-GB"/>
        </w:rPr>
        <w:t>researc</w:t>
      </w:r>
      <w:r w:rsidR="006B26C9" w:rsidRPr="00E62653">
        <w:rPr>
          <w:rFonts w:ascii="Times" w:hAnsi="Times"/>
          <w:noProof/>
          <w:sz w:val="24"/>
          <w:szCs w:val="24"/>
          <w:lang w:val="en-GB"/>
        </w:rPr>
        <w:t>h</w:t>
      </w:r>
      <w:r w:rsidR="00FD10FC" w:rsidRPr="00E62653">
        <w:rPr>
          <w:rFonts w:ascii="Times" w:hAnsi="Times"/>
          <w:noProof/>
          <w:sz w:val="24"/>
          <w:szCs w:val="24"/>
          <w:lang w:val="en-GB"/>
        </w:rPr>
        <w:t xml:space="preserve"> tradition</w:t>
      </w:r>
      <w:r w:rsidR="006B26C9" w:rsidRPr="00E62653">
        <w:rPr>
          <w:rFonts w:ascii="Times" w:hAnsi="Times"/>
          <w:noProof/>
          <w:sz w:val="24"/>
          <w:szCs w:val="24"/>
          <w:lang w:val="en-GB"/>
        </w:rPr>
        <w:t xml:space="preserve"> dealing with PSM, which is one of public administration’s main concepts</w:t>
      </w:r>
      <w:r w:rsidR="00C23B5E">
        <w:rPr>
          <w:rFonts w:ascii="Times" w:hAnsi="Times"/>
          <w:noProof/>
          <w:sz w:val="24"/>
          <w:szCs w:val="24"/>
          <w:lang w:val="en-GB"/>
        </w:rPr>
        <w:t xml:space="preserve"> (Wright and Grant, 2010)</w:t>
      </w:r>
      <w:r w:rsidR="006B26C9" w:rsidRPr="00E62653">
        <w:rPr>
          <w:rFonts w:ascii="Times" w:hAnsi="Times"/>
          <w:noProof/>
          <w:sz w:val="24"/>
          <w:szCs w:val="24"/>
          <w:lang w:val="en-GB"/>
        </w:rPr>
        <w:t xml:space="preserve">. </w:t>
      </w:r>
      <w:r w:rsidR="00C23B5E">
        <w:rPr>
          <w:rFonts w:ascii="Times" w:hAnsi="Times"/>
          <w:noProof/>
          <w:sz w:val="24"/>
          <w:szCs w:val="24"/>
          <w:lang w:val="en-GB"/>
        </w:rPr>
        <w:t>Hence, o</w:t>
      </w:r>
      <w:r w:rsidR="00FD10FC" w:rsidRPr="00E62653">
        <w:rPr>
          <w:rFonts w:ascii="Times" w:hAnsi="Times"/>
          <w:noProof/>
          <w:sz w:val="24"/>
          <w:szCs w:val="24"/>
          <w:lang w:val="en-GB"/>
        </w:rPr>
        <w:t>ur study illustra</w:t>
      </w:r>
      <w:r w:rsidR="006B26C9" w:rsidRPr="00E62653">
        <w:rPr>
          <w:rFonts w:ascii="Times" w:hAnsi="Times"/>
          <w:noProof/>
          <w:sz w:val="24"/>
          <w:szCs w:val="24"/>
          <w:lang w:val="en-GB"/>
        </w:rPr>
        <w:t xml:space="preserve">tes the added value of </w:t>
      </w:r>
      <w:r w:rsidR="00D96C1B">
        <w:rPr>
          <w:rFonts w:ascii="Times" w:hAnsi="Times"/>
          <w:noProof/>
          <w:sz w:val="24"/>
          <w:szCs w:val="24"/>
          <w:lang w:val="en-GB"/>
        </w:rPr>
        <w:t xml:space="preserve">experimental designs </w:t>
      </w:r>
      <w:r w:rsidR="006B26C9" w:rsidRPr="00E62653">
        <w:rPr>
          <w:rFonts w:ascii="Times" w:hAnsi="Times"/>
          <w:noProof/>
          <w:sz w:val="24"/>
          <w:szCs w:val="24"/>
          <w:lang w:val="en-GB"/>
        </w:rPr>
        <w:t xml:space="preserve">in </w:t>
      </w:r>
      <w:r w:rsidR="00D96C1B">
        <w:rPr>
          <w:rFonts w:ascii="Times" w:hAnsi="Times"/>
          <w:noProof/>
          <w:sz w:val="24"/>
          <w:szCs w:val="24"/>
          <w:lang w:val="en-GB"/>
        </w:rPr>
        <w:t>PSM research</w:t>
      </w:r>
      <w:r w:rsidR="006B26C9" w:rsidRPr="00E62653">
        <w:rPr>
          <w:rFonts w:ascii="Times" w:hAnsi="Times"/>
          <w:noProof/>
          <w:sz w:val="24"/>
          <w:szCs w:val="24"/>
          <w:lang w:val="en-GB"/>
        </w:rPr>
        <w:t>.</w:t>
      </w:r>
    </w:p>
    <w:p w14:paraId="796E18A0" w14:textId="57F81B69" w:rsidR="006960A4" w:rsidRPr="00E62653" w:rsidRDefault="00B3641B" w:rsidP="007706D5">
      <w:pPr>
        <w:spacing w:line="480" w:lineRule="auto"/>
        <w:ind w:firstLine="720"/>
        <w:rPr>
          <w:rFonts w:ascii="Times" w:hAnsi="Times"/>
          <w:noProof/>
          <w:sz w:val="24"/>
          <w:szCs w:val="24"/>
          <w:lang w:val="en-GB"/>
        </w:rPr>
      </w:pPr>
      <w:r w:rsidRPr="00E62653">
        <w:rPr>
          <w:rFonts w:ascii="Times" w:hAnsi="Times"/>
          <w:noProof/>
          <w:sz w:val="24"/>
          <w:szCs w:val="24"/>
          <w:lang w:val="en-GB"/>
        </w:rPr>
        <w:lastRenderedPageBreak/>
        <w:t>Of course, our study is not without limitations</w:t>
      </w:r>
      <w:r w:rsidR="00B72CC9" w:rsidRPr="00E62653">
        <w:rPr>
          <w:rFonts w:ascii="Times" w:hAnsi="Times"/>
          <w:noProof/>
          <w:sz w:val="24"/>
          <w:szCs w:val="24"/>
          <w:lang w:val="en-GB"/>
        </w:rPr>
        <w:t xml:space="preserve">. A first limitation of this study is </w:t>
      </w:r>
      <w:r w:rsidRPr="00E62653">
        <w:rPr>
          <w:rFonts w:ascii="Times" w:hAnsi="Times"/>
          <w:noProof/>
          <w:sz w:val="24"/>
          <w:szCs w:val="24"/>
          <w:lang w:val="en-GB"/>
        </w:rPr>
        <w:t>shared with earlier work exploring</w:t>
      </w:r>
      <w:r w:rsidR="00B72CC9" w:rsidRPr="00E62653">
        <w:rPr>
          <w:rFonts w:ascii="Times" w:hAnsi="Times"/>
          <w:noProof/>
          <w:sz w:val="24"/>
          <w:szCs w:val="24"/>
          <w:lang w:val="en-GB"/>
        </w:rPr>
        <w:t xml:space="preserve"> similar experimental settings. As Boone, De Brabander, and van Wi</w:t>
      </w:r>
      <w:r w:rsidRPr="00E62653">
        <w:rPr>
          <w:rFonts w:ascii="Times" w:hAnsi="Times"/>
          <w:noProof/>
          <w:sz w:val="24"/>
          <w:szCs w:val="24"/>
          <w:lang w:val="en-GB"/>
        </w:rPr>
        <w:t>tteloostuijn (1999, 368) warn, “</w:t>
      </w:r>
      <w:r w:rsidR="00B72CC9" w:rsidRPr="00E62653">
        <w:rPr>
          <w:rFonts w:ascii="Times" w:hAnsi="Times"/>
          <w:noProof/>
          <w:sz w:val="24"/>
          <w:szCs w:val="24"/>
          <w:lang w:val="en-GB"/>
        </w:rPr>
        <w:t>although the Prisoner's Dilemma is widely used to model competitive versus cooperative behaviour, it does not, in itself, allow investigators to understand the underlying motives or reasons of individuals to cooperate or to compete</w:t>
      </w:r>
      <w:r w:rsidRPr="00E62653">
        <w:rPr>
          <w:rFonts w:ascii="Times" w:hAnsi="Times"/>
          <w:noProof/>
          <w:sz w:val="24"/>
          <w:szCs w:val="24"/>
          <w:lang w:val="en-GB"/>
        </w:rPr>
        <w:t>.” From this perspective</w:t>
      </w:r>
      <w:r w:rsidR="00B72CC9" w:rsidRPr="00E62653">
        <w:rPr>
          <w:rFonts w:ascii="Times" w:hAnsi="Times"/>
          <w:noProof/>
          <w:sz w:val="24"/>
          <w:szCs w:val="24"/>
          <w:lang w:val="en-GB"/>
        </w:rPr>
        <w:t xml:space="preserve">, future studies are needed on </w:t>
      </w:r>
      <w:r w:rsidRPr="00E62653">
        <w:rPr>
          <w:rFonts w:ascii="Times" w:hAnsi="Times"/>
          <w:noProof/>
          <w:sz w:val="24"/>
          <w:szCs w:val="24"/>
          <w:lang w:val="en-GB"/>
        </w:rPr>
        <w:t>the effects of individual attributes and contextual</w:t>
      </w:r>
      <w:r w:rsidR="00B72CC9" w:rsidRPr="00E62653">
        <w:rPr>
          <w:rFonts w:ascii="Times" w:hAnsi="Times"/>
          <w:noProof/>
          <w:sz w:val="24"/>
          <w:szCs w:val="24"/>
          <w:lang w:val="en-GB"/>
        </w:rPr>
        <w:t xml:space="preserve"> factors by using different types of collaboration scenarios, and assessing</w:t>
      </w:r>
      <w:r w:rsidRPr="00E62653">
        <w:rPr>
          <w:rFonts w:ascii="Times" w:hAnsi="Times"/>
          <w:noProof/>
          <w:sz w:val="24"/>
          <w:szCs w:val="24"/>
          <w:lang w:val="en-GB"/>
        </w:rPr>
        <w:t xml:space="preserve"> the influence of other potential antecedents of collaborative behavio</w:t>
      </w:r>
      <w:r w:rsidR="00FD10FC" w:rsidRPr="00E62653">
        <w:rPr>
          <w:rFonts w:ascii="Times" w:hAnsi="Times"/>
          <w:noProof/>
          <w:sz w:val="24"/>
          <w:szCs w:val="24"/>
          <w:lang w:val="en-GB"/>
        </w:rPr>
        <w:t>u</w:t>
      </w:r>
      <w:r w:rsidRPr="00E62653">
        <w:rPr>
          <w:rFonts w:ascii="Times" w:hAnsi="Times"/>
          <w:noProof/>
          <w:sz w:val="24"/>
          <w:szCs w:val="24"/>
          <w:lang w:val="en-GB"/>
        </w:rPr>
        <w:t>r</w:t>
      </w:r>
      <w:r w:rsidR="00AA34C0">
        <w:rPr>
          <w:rFonts w:ascii="Times" w:hAnsi="Times"/>
          <w:noProof/>
          <w:sz w:val="24"/>
          <w:szCs w:val="24"/>
          <w:lang w:val="en-GB"/>
        </w:rPr>
        <w:t>.</w:t>
      </w:r>
    </w:p>
    <w:p w14:paraId="0FB3B866" w14:textId="3852A873" w:rsidR="007706D5" w:rsidRPr="00E62653" w:rsidRDefault="007706D5" w:rsidP="007706D5">
      <w:pPr>
        <w:widowControl w:val="0"/>
        <w:autoSpaceDE w:val="0"/>
        <w:autoSpaceDN w:val="0"/>
        <w:adjustRightInd w:val="0"/>
        <w:spacing w:after="240" w:line="480" w:lineRule="auto"/>
        <w:ind w:firstLine="720"/>
        <w:rPr>
          <w:rFonts w:ascii="Times" w:hAnsi="Times"/>
          <w:sz w:val="24"/>
          <w:szCs w:val="24"/>
          <w:lang w:val="en-GB"/>
        </w:rPr>
      </w:pPr>
      <w:r w:rsidRPr="00E62653">
        <w:rPr>
          <w:rFonts w:ascii="Times" w:hAnsi="Times"/>
          <w:sz w:val="24"/>
          <w:szCs w:val="24"/>
          <w:lang w:val="en-GB"/>
        </w:rPr>
        <w:t>It should be noted that the prisoners’ dilemma game is a widely used experimental setting. In none of the studies reviewed</w:t>
      </w:r>
      <w:r w:rsidR="00306EAF" w:rsidRPr="00E62653">
        <w:rPr>
          <w:rFonts w:ascii="Times" w:hAnsi="Times"/>
          <w:sz w:val="24"/>
          <w:szCs w:val="24"/>
          <w:lang w:val="en-GB"/>
        </w:rPr>
        <w:t>, the argument is made</w:t>
      </w:r>
      <w:r w:rsidRPr="00E62653">
        <w:rPr>
          <w:rFonts w:ascii="Times" w:hAnsi="Times"/>
          <w:sz w:val="24"/>
          <w:szCs w:val="24"/>
          <w:lang w:val="en-GB"/>
        </w:rPr>
        <w:t xml:space="preserve"> that participants could extrapolate the effects of their actions </w:t>
      </w:r>
      <w:r w:rsidR="00306EAF" w:rsidRPr="00E62653">
        <w:rPr>
          <w:rFonts w:ascii="Times" w:hAnsi="Times"/>
          <w:sz w:val="24"/>
          <w:szCs w:val="24"/>
          <w:lang w:val="en-GB"/>
        </w:rPr>
        <w:t>beyond the strictly defined experimental setting</w:t>
      </w:r>
      <w:r w:rsidRPr="00E62653">
        <w:rPr>
          <w:rFonts w:ascii="Times" w:hAnsi="Times"/>
          <w:sz w:val="24"/>
          <w:szCs w:val="24"/>
          <w:lang w:val="en-GB"/>
        </w:rPr>
        <w:t xml:space="preserve">. However, the </w:t>
      </w:r>
      <w:r w:rsidR="00306EAF" w:rsidRPr="00E62653">
        <w:rPr>
          <w:rFonts w:ascii="Times" w:hAnsi="Times"/>
          <w:sz w:val="24"/>
          <w:szCs w:val="24"/>
          <w:lang w:val="en-GB"/>
        </w:rPr>
        <w:t xml:space="preserve">intuition </w:t>
      </w:r>
      <w:r w:rsidRPr="00E62653">
        <w:rPr>
          <w:rFonts w:ascii="Times" w:hAnsi="Times"/>
          <w:sz w:val="24"/>
          <w:szCs w:val="24"/>
          <w:lang w:val="en-GB"/>
        </w:rPr>
        <w:t xml:space="preserve">that some participants might actually think about </w:t>
      </w:r>
      <w:r w:rsidR="00306EAF" w:rsidRPr="00E62653">
        <w:rPr>
          <w:rFonts w:ascii="Times" w:hAnsi="Times"/>
          <w:sz w:val="24"/>
          <w:szCs w:val="24"/>
          <w:lang w:val="en-GB"/>
        </w:rPr>
        <w:t xml:space="preserve">impact beyond the </w:t>
      </w:r>
      <w:r w:rsidR="005D4B99" w:rsidRPr="00E62653">
        <w:rPr>
          <w:rFonts w:ascii="Times" w:hAnsi="Times"/>
          <w:sz w:val="24"/>
          <w:szCs w:val="24"/>
          <w:lang w:val="en-GB"/>
        </w:rPr>
        <w:t>boundaries</w:t>
      </w:r>
      <w:r w:rsidR="00306EAF" w:rsidRPr="00E62653">
        <w:rPr>
          <w:rFonts w:ascii="Times" w:hAnsi="Times"/>
          <w:sz w:val="24"/>
          <w:szCs w:val="24"/>
          <w:lang w:val="en-GB"/>
        </w:rPr>
        <w:t xml:space="preserve"> of the experimental context</w:t>
      </w:r>
      <w:r w:rsidRPr="00E62653">
        <w:rPr>
          <w:rFonts w:ascii="Times" w:hAnsi="Times"/>
          <w:sz w:val="24"/>
          <w:szCs w:val="24"/>
          <w:lang w:val="en-GB"/>
        </w:rPr>
        <w:t xml:space="preserve"> is perfectly plausible. Accordingly, the results of this study should be matched with further research considering the effects of PSM on collaborative </w:t>
      </w:r>
      <w:r w:rsidR="005D4B99" w:rsidRPr="00E62653">
        <w:rPr>
          <w:rFonts w:ascii="Times" w:hAnsi="Times"/>
          <w:sz w:val="24"/>
          <w:szCs w:val="24"/>
          <w:lang w:val="en-GB"/>
        </w:rPr>
        <w:t>behaviours</w:t>
      </w:r>
      <w:r w:rsidRPr="00E62653">
        <w:rPr>
          <w:rFonts w:ascii="Times" w:hAnsi="Times"/>
          <w:sz w:val="24"/>
          <w:szCs w:val="24"/>
          <w:lang w:val="en-GB"/>
        </w:rPr>
        <w:t xml:space="preserve"> oriented toward different </w:t>
      </w:r>
      <w:r w:rsidR="00306EAF" w:rsidRPr="00E62653">
        <w:rPr>
          <w:rFonts w:ascii="Times" w:hAnsi="Times"/>
          <w:sz w:val="24"/>
          <w:szCs w:val="24"/>
          <w:lang w:val="en-GB"/>
        </w:rPr>
        <w:t>third parties, such as customers or citizens</w:t>
      </w:r>
      <w:r w:rsidRPr="00E62653">
        <w:rPr>
          <w:rFonts w:ascii="Times" w:hAnsi="Times"/>
          <w:sz w:val="24"/>
          <w:szCs w:val="24"/>
          <w:lang w:val="en-GB"/>
        </w:rPr>
        <w:t xml:space="preserve">. This would allow </w:t>
      </w:r>
      <w:proofErr w:type="gramStart"/>
      <w:r w:rsidRPr="00E62653">
        <w:rPr>
          <w:rFonts w:ascii="Times" w:hAnsi="Times"/>
          <w:sz w:val="24"/>
          <w:szCs w:val="24"/>
          <w:lang w:val="en-GB"/>
        </w:rPr>
        <w:t>to</w:t>
      </w:r>
      <w:r w:rsidR="00306EAF" w:rsidRPr="00E62653">
        <w:rPr>
          <w:rFonts w:ascii="Times" w:hAnsi="Times"/>
          <w:sz w:val="24"/>
          <w:szCs w:val="24"/>
          <w:lang w:val="en-GB"/>
        </w:rPr>
        <w:t xml:space="preserve"> develop</w:t>
      </w:r>
      <w:proofErr w:type="gramEnd"/>
      <w:r w:rsidR="00306EAF" w:rsidRPr="00E62653">
        <w:rPr>
          <w:rFonts w:ascii="Times" w:hAnsi="Times"/>
          <w:sz w:val="24"/>
          <w:szCs w:val="24"/>
          <w:lang w:val="en-GB"/>
        </w:rPr>
        <w:t xml:space="preserve"> a deeper</w:t>
      </w:r>
      <w:r w:rsidRPr="00E62653">
        <w:rPr>
          <w:rFonts w:ascii="Times" w:hAnsi="Times"/>
          <w:sz w:val="24"/>
          <w:szCs w:val="24"/>
          <w:lang w:val="en-GB"/>
        </w:rPr>
        <w:t xml:space="preserve"> understand</w:t>
      </w:r>
      <w:r w:rsidR="00306EAF" w:rsidRPr="00E62653">
        <w:rPr>
          <w:rFonts w:ascii="Times" w:hAnsi="Times"/>
          <w:sz w:val="24"/>
          <w:szCs w:val="24"/>
          <w:lang w:val="en-GB"/>
        </w:rPr>
        <w:t>ing of</w:t>
      </w:r>
      <w:r w:rsidRPr="00E62653">
        <w:rPr>
          <w:rFonts w:ascii="Times" w:hAnsi="Times"/>
          <w:sz w:val="24"/>
          <w:szCs w:val="24"/>
          <w:lang w:val="en-GB"/>
        </w:rPr>
        <w:t xml:space="preserve"> </w:t>
      </w:r>
      <w:r w:rsidR="00306EAF" w:rsidRPr="00E62653">
        <w:rPr>
          <w:rFonts w:ascii="Times" w:hAnsi="Times"/>
          <w:sz w:val="24"/>
          <w:szCs w:val="24"/>
          <w:lang w:val="en-GB"/>
        </w:rPr>
        <w:t xml:space="preserve">whether </w:t>
      </w:r>
      <w:r w:rsidRPr="00E62653">
        <w:rPr>
          <w:rFonts w:ascii="Times" w:hAnsi="Times"/>
          <w:sz w:val="24"/>
          <w:szCs w:val="24"/>
          <w:lang w:val="en-GB"/>
        </w:rPr>
        <w:t>the</w:t>
      </w:r>
      <w:r w:rsidR="00306EAF" w:rsidRPr="00E62653">
        <w:rPr>
          <w:rFonts w:ascii="Times" w:hAnsi="Times"/>
          <w:sz w:val="24"/>
          <w:szCs w:val="24"/>
          <w:lang w:val="en-GB"/>
        </w:rPr>
        <w:t xml:space="preserve"> nature of this third party</w:t>
      </w:r>
      <w:r w:rsidRPr="00E62653">
        <w:rPr>
          <w:rFonts w:ascii="Times" w:hAnsi="Times"/>
          <w:sz w:val="24"/>
          <w:szCs w:val="24"/>
          <w:lang w:val="en-GB"/>
        </w:rPr>
        <w:t xml:space="preserve"> </w:t>
      </w:r>
      <w:r w:rsidR="00306EAF" w:rsidRPr="00E62653">
        <w:rPr>
          <w:rFonts w:ascii="Times" w:hAnsi="Times"/>
          <w:sz w:val="24"/>
          <w:szCs w:val="24"/>
          <w:lang w:val="en-GB"/>
        </w:rPr>
        <w:t>that might</w:t>
      </w:r>
      <w:r w:rsidRPr="00E62653">
        <w:rPr>
          <w:rFonts w:ascii="Times" w:hAnsi="Times"/>
          <w:sz w:val="24"/>
          <w:szCs w:val="24"/>
          <w:lang w:val="en-GB"/>
        </w:rPr>
        <w:t xml:space="preserve"> benefit from</w:t>
      </w:r>
      <w:r w:rsidR="00306EAF" w:rsidRPr="00E62653">
        <w:rPr>
          <w:rFonts w:ascii="Times" w:hAnsi="Times"/>
          <w:sz w:val="24"/>
          <w:szCs w:val="24"/>
          <w:lang w:val="en-GB"/>
        </w:rPr>
        <w:t xml:space="preserve"> or be harmed by</w:t>
      </w:r>
      <w:r w:rsidRPr="00E62653">
        <w:rPr>
          <w:rFonts w:ascii="Times" w:hAnsi="Times"/>
          <w:sz w:val="24"/>
          <w:szCs w:val="24"/>
          <w:lang w:val="en-GB"/>
        </w:rPr>
        <w:t xml:space="preserve"> the collaboration affects the relation between PSM and collaboration.</w:t>
      </w:r>
    </w:p>
    <w:p w14:paraId="7CB5E7B5" w14:textId="64AA265F" w:rsidR="006960A4" w:rsidRPr="00E62653" w:rsidRDefault="00B72CC9">
      <w:pPr>
        <w:widowControl w:val="0"/>
        <w:autoSpaceDE w:val="0"/>
        <w:autoSpaceDN w:val="0"/>
        <w:adjustRightInd w:val="0"/>
        <w:spacing w:after="240" w:line="480" w:lineRule="auto"/>
        <w:rPr>
          <w:rFonts w:ascii="Times" w:hAnsi="Times" w:cs="Times"/>
          <w:sz w:val="24"/>
          <w:szCs w:val="24"/>
          <w:lang w:val="en-GB" w:eastAsia="en-GB"/>
        </w:rPr>
      </w:pPr>
      <w:r w:rsidRPr="00E62653">
        <w:rPr>
          <w:rFonts w:ascii="Times" w:hAnsi="Times"/>
          <w:sz w:val="24"/>
          <w:szCs w:val="24"/>
          <w:lang w:val="en-GB" w:eastAsia="en-GB"/>
        </w:rPr>
        <w:tab/>
      </w:r>
      <w:r w:rsidR="007706D5" w:rsidRPr="00E62653">
        <w:rPr>
          <w:rFonts w:ascii="Times" w:hAnsi="Times"/>
          <w:sz w:val="24"/>
          <w:szCs w:val="24"/>
          <w:lang w:val="en-GB" w:eastAsia="en-GB"/>
        </w:rPr>
        <w:t>A second limitation of the present study has to do with the overall generalizability of our findings, a known disadvantage of experimental studies in laboratories. While experimental designs have clear benefits in any examination of the relationship between two or more variables, their results cannot be easily extrapolated to different settings, inside or outside the laboratory (</w:t>
      </w:r>
      <w:proofErr w:type="spellStart"/>
      <w:r w:rsidR="007706D5" w:rsidRPr="00E62653">
        <w:rPr>
          <w:rFonts w:ascii="Times" w:hAnsi="Times"/>
          <w:sz w:val="24"/>
          <w:szCs w:val="24"/>
          <w:lang w:val="en-GB" w:eastAsia="en-GB"/>
        </w:rPr>
        <w:t>Shadish</w:t>
      </w:r>
      <w:proofErr w:type="spellEnd"/>
      <w:r w:rsidR="007706D5" w:rsidRPr="00E62653">
        <w:rPr>
          <w:rFonts w:ascii="Times" w:hAnsi="Times"/>
          <w:sz w:val="24"/>
          <w:szCs w:val="24"/>
          <w:lang w:val="en-GB" w:eastAsia="en-GB"/>
        </w:rPr>
        <w:t xml:space="preserve">, Cook, and </w:t>
      </w:r>
      <w:r w:rsidR="007706D5" w:rsidRPr="00E62653">
        <w:rPr>
          <w:rFonts w:ascii="Times" w:hAnsi="Times"/>
          <w:sz w:val="24"/>
          <w:szCs w:val="24"/>
          <w:lang w:val="en-GB" w:eastAsia="en-GB"/>
        </w:rPr>
        <w:lastRenderedPageBreak/>
        <w:t xml:space="preserve">Campbell 2002). </w:t>
      </w:r>
      <w:r w:rsidR="00124160" w:rsidRPr="00E62653">
        <w:rPr>
          <w:rFonts w:ascii="Times" w:hAnsi="Times"/>
          <w:sz w:val="24"/>
          <w:szCs w:val="24"/>
          <w:lang w:val="en-GB" w:eastAsia="en-GB"/>
        </w:rPr>
        <w:t>Given the fact that our study relies on evidence from university students, t</w:t>
      </w:r>
      <w:r w:rsidR="007706D5" w:rsidRPr="00E62653">
        <w:rPr>
          <w:rFonts w:ascii="Times" w:hAnsi="Times"/>
          <w:sz w:val="24"/>
          <w:szCs w:val="24"/>
          <w:lang w:val="en-GB" w:eastAsia="en-GB"/>
        </w:rPr>
        <w:t xml:space="preserve">he external validity of our findings </w:t>
      </w:r>
      <w:r w:rsidR="00124160" w:rsidRPr="00E62653">
        <w:rPr>
          <w:rFonts w:ascii="Times" w:hAnsi="Times"/>
          <w:sz w:val="24"/>
          <w:szCs w:val="24"/>
          <w:lang w:val="en-GB" w:eastAsia="en-GB"/>
        </w:rPr>
        <w:t>should</w:t>
      </w:r>
      <w:r w:rsidR="007706D5" w:rsidRPr="00E62653">
        <w:rPr>
          <w:rFonts w:ascii="Times" w:hAnsi="Times"/>
          <w:sz w:val="24"/>
          <w:szCs w:val="24"/>
          <w:lang w:val="en-GB" w:eastAsia="en-GB"/>
        </w:rPr>
        <w:t xml:space="preserve"> be assessed by conducting further research on the PSM – personality – collaboration nexus in a variety of empirical settings, ideally with serving chief executives of public agencies.</w:t>
      </w:r>
    </w:p>
    <w:p w14:paraId="0B8B38C3" w14:textId="77777777" w:rsidR="00153962" w:rsidRDefault="00153962" w:rsidP="00153962">
      <w:pPr>
        <w:spacing w:after="0" w:line="480" w:lineRule="auto"/>
        <w:rPr>
          <w:rFonts w:ascii="Times" w:hAnsi="Times"/>
          <w:b/>
          <w:bCs/>
          <w:sz w:val="24"/>
          <w:szCs w:val="24"/>
          <w:lang w:val="en-GB"/>
        </w:rPr>
      </w:pPr>
    </w:p>
    <w:p w14:paraId="7E62B7D0" w14:textId="35A8106F" w:rsidR="006960A4" w:rsidRPr="00E62653" w:rsidRDefault="00B72CC9" w:rsidP="00153962">
      <w:pPr>
        <w:spacing w:after="0" w:line="480" w:lineRule="auto"/>
        <w:rPr>
          <w:rFonts w:ascii="Times" w:hAnsi="Times"/>
          <w:b/>
          <w:bCs/>
          <w:sz w:val="24"/>
          <w:szCs w:val="24"/>
          <w:lang w:val="en-GB"/>
        </w:rPr>
      </w:pPr>
      <w:r w:rsidRPr="00E62653">
        <w:rPr>
          <w:rFonts w:ascii="Times" w:hAnsi="Times"/>
          <w:b/>
          <w:bCs/>
          <w:sz w:val="24"/>
          <w:szCs w:val="24"/>
          <w:lang w:val="en-GB"/>
        </w:rPr>
        <w:t>REFERENCES</w:t>
      </w:r>
    </w:p>
    <w:p w14:paraId="2BADBC20"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Ansell, C. and A. Gash. 2008. “Collaborative Governance in Theory and Practice.” </w:t>
      </w:r>
      <w:r w:rsidRPr="00E62653">
        <w:rPr>
          <w:rFonts w:ascii="Times" w:hAnsi="Times"/>
          <w:i/>
          <w:noProof/>
          <w:sz w:val="24"/>
          <w:szCs w:val="24"/>
          <w:lang w:val="en-GB"/>
        </w:rPr>
        <w:t>Journal of Public Administration Research &amp; Theory</w:t>
      </w:r>
      <w:r w:rsidRPr="00E62653">
        <w:rPr>
          <w:rFonts w:ascii="Times" w:hAnsi="Times"/>
          <w:noProof/>
          <w:sz w:val="24"/>
          <w:szCs w:val="24"/>
          <w:lang w:val="en-GB"/>
        </w:rPr>
        <w:t xml:space="preserve"> 18(4): 543-571.</w:t>
      </w:r>
    </w:p>
    <w:p w14:paraId="5F79F396"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Arend, R. J. 2009. “Reputation for Cooperation: Contingent Benefits in Alliance Activity.” </w:t>
      </w:r>
      <w:r w:rsidRPr="00E62653">
        <w:rPr>
          <w:rFonts w:ascii="Times" w:hAnsi="Times"/>
          <w:i/>
          <w:noProof/>
          <w:sz w:val="24"/>
          <w:szCs w:val="24"/>
          <w:lang w:val="en-GB"/>
        </w:rPr>
        <w:t>Strategic Management Journal</w:t>
      </w:r>
      <w:r w:rsidRPr="00E62653">
        <w:rPr>
          <w:rFonts w:ascii="Times" w:hAnsi="Times"/>
          <w:noProof/>
          <w:sz w:val="24"/>
          <w:szCs w:val="24"/>
          <w:lang w:val="en-GB"/>
        </w:rPr>
        <w:t xml:space="preserve"> 30(4): 371-385.</w:t>
      </w:r>
    </w:p>
    <w:p w14:paraId="6482A718"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Ashton, M. C. and K. Lee. 2001. “A Theoretical Basis for the Major Dimensions of Personality.” </w:t>
      </w:r>
      <w:r w:rsidRPr="00E62653">
        <w:rPr>
          <w:rFonts w:ascii="Times" w:hAnsi="Times"/>
          <w:i/>
          <w:noProof/>
          <w:sz w:val="24"/>
          <w:szCs w:val="24"/>
          <w:lang w:val="en-GB"/>
        </w:rPr>
        <w:t>European Journal of Personality</w:t>
      </w:r>
      <w:r w:rsidRPr="00E62653">
        <w:rPr>
          <w:rFonts w:ascii="Times" w:hAnsi="Times"/>
          <w:noProof/>
          <w:sz w:val="24"/>
          <w:szCs w:val="24"/>
          <w:lang w:val="en-GB"/>
        </w:rPr>
        <w:t xml:space="preserve"> 15(1): 327-353.</w:t>
      </w:r>
    </w:p>
    <w:p w14:paraId="03512940"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Ashton, M. C. and K. Lee. 2009. “The HEXACO-60: A Short Measure of the Major Dimensions of Personality.” </w:t>
      </w:r>
      <w:r w:rsidRPr="00E62653">
        <w:rPr>
          <w:rFonts w:ascii="Times" w:hAnsi="Times"/>
          <w:i/>
          <w:noProof/>
          <w:sz w:val="24"/>
          <w:szCs w:val="24"/>
          <w:lang w:val="en-GB"/>
        </w:rPr>
        <w:t>Journal of Personality Assessment</w:t>
      </w:r>
      <w:r w:rsidRPr="00E62653">
        <w:rPr>
          <w:rFonts w:ascii="Times" w:hAnsi="Times"/>
          <w:noProof/>
          <w:sz w:val="24"/>
          <w:szCs w:val="24"/>
          <w:lang w:val="en-GB"/>
        </w:rPr>
        <w:t xml:space="preserve"> 91(1): 340-345.</w:t>
      </w:r>
    </w:p>
    <w:p w14:paraId="5BA83472"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Ashton, M. C. and K. Lee. 2007. “Empirical, Theoretical, and Practical Advantages of the HEXACO Model of Personality Structure.” </w:t>
      </w:r>
      <w:r w:rsidRPr="00E62653">
        <w:rPr>
          <w:rFonts w:ascii="Times" w:hAnsi="Times"/>
          <w:i/>
          <w:noProof/>
          <w:sz w:val="24"/>
          <w:szCs w:val="24"/>
          <w:lang w:val="en-GB"/>
        </w:rPr>
        <w:t>Personality and Social Psychology Review</w:t>
      </w:r>
      <w:r w:rsidRPr="00E62653">
        <w:rPr>
          <w:rFonts w:ascii="Times" w:hAnsi="Times"/>
          <w:noProof/>
          <w:sz w:val="24"/>
          <w:szCs w:val="24"/>
          <w:lang w:val="en-GB"/>
        </w:rPr>
        <w:t xml:space="preserve"> 11(2): 150-166.</w:t>
      </w:r>
    </w:p>
    <w:p w14:paraId="59387E07" w14:textId="0C37CBC0"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Boone, C., W. Van Olf</w:t>
      </w:r>
      <w:r w:rsidR="004E00E8">
        <w:rPr>
          <w:rFonts w:ascii="Times" w:hAnsi="Times"/>
          <w:noProof/>
          <w:sz w:val="24"/>
          <w:szCs w:val="24"/>
          <w:lang w:val="en-GB"/>
        </w:rPr>
        <w:t xml:space="preserve">fen, and A. van Witteloostujin. </w:t>
      </w:r>
      <w:r w:rsidRPr="00E62653">
        <w:rPr>
          <w:rFonts w:ascii="Times" w:hAnsi="Times"/>
          <w:noProof/>
          <w:sz w:val="24"/>
          <w:szCs w:val="24"/>
          <w:lang w:val="en-GB"/>
        </w:rPr>
        <w:t xml:space="preserve">2005. “Team Locus of Control Composition, Leadership Structure, Information Acquisition and Financial Performance: A Business Simulation Study.” </w:t>
      </w:r>
      <w:r w:rsidRPr="00E62653">
        <w:rPr>
          <w:rFonts w:ascii="Times" w:hAnsi="Times"/>
          <w:i/>
          <w:noProof/>
          <w:sz w:val="24"/>
          <w:szCs w:val="24"/>
          <w:lang w:val="en-GB"/>
        </w:rPr>
        <w:t>Academy of Management Journal</w:t>
      </w:r>
      <w:r w:rsidRPr="00E62653">
        <w:rPr>
          <w:rFonts w:ascii="Times" w:hAnsi="Times"/>
          <w:noProof/>
          <w:sz w:val="24"/>
          <w:szCs w:val="24"/>
          <w:lang w:val="en-GB"/>
        </w:rPr>
        <w:t xml:space="preserve"> 48(5): 889-909.</w:t>
      </w:r>
    </w:p>
    <w:p w14:paraId="6747AF4D"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Boone, C., B. De Brabander, and A. van Witteloostuijn. 1999. “The Impact of Personality on Behavior in Five Prisoner's Dilemma Games.” </w:t>
      </w:r>
      <w:r w:rsidRPr="00E62653">
        <w:rPr>
          <w:rFonts w:ascii="Times" w:hAnsi="Times"/>
          <w:i/>
          <w:noProof/>
          <w:sz w:val="24"/>
          <w:szCs w:val="24"/>
          <w:lang w:val="en-GB"/>
        </w:rPr>
        <w:t>Journal of Economic Psychology</w:t>
      </w:r>
      <w:r w:rsidRPr="00E62653">
        <w:rPr>
          <w:rFonts w:ascii="Times" w:hAnsi="Times"/>
          <w:noProof/>
          <w:sz w:val="24"/>
          <w:szCs w:val="24"/>
          <w:lang w:val="en-GB"/>
        </w:rPr>
        <w:t xml:space="preserve"> 20(3): 343-377.</w:t>
      </w:r>
    </w:p>
    <w:p w14:paraId="441D183B"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lastRenderedPageBreak/>
        <w:t xml:space="preserve">Bowles, S. 2008. “Policies Designed for Self-Interested Citizens May Undermine "The Moral Sentiments": Evidence from Economic Experiments.” </w:t>
      </w:r>
      <w:r w:rsidRPr="00E62653">
        <w:rPr>
          <w:rFonts w:ascii="Times" w:hAnsi="Times"/>
          <w:i/>
          <w:noProof/>
          <w:sz w:val="24"/>
          <w:szCs w:val="24"/>
          <w:lang w:val="en-GB"/>
        </w:rPr>
        <w:t>Science</w:t>
      </w:r>
      <w:r w:rsidRPr="00E62653">
        <w:rPr>
          <w:rFonts w:ascii="Times" w:hAnsi="Times"/>
          <w:noProof/>
          <w:sz w:val="24"/>
          <w:szCs w:val="24"/>
          <w:lang w:val="en-GB"/>
        </w:rPr>
        <w:t xml:space="preserve"> 320(20): 1605-1609.</w:t>
      </w:r>
    </w:p>
    <w:p w14:paraId="2B37618E"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Brewer, G. A. 2003. “Building Social Capital: Civic Attitudes and Behavior of Public Servants.” </w:t>
      </w:r>
      <w:r w:rsidRPr="00E62653">
        <w:rPr>
          <w:rFonts w:ascii="Times" w:hAnsi="Times"/>
          <w:i/>
          <w:noProof/>
          <w:sz w:val="24"/>
          <w:szCs w:val="24"/>
          <w:lang w:val="en-GB"/>
        </w:rPr>
        <w:t>Journal of Public Administration Research &amp; Theory</w:t>
      </w:r>
      <w:r w:rsidRPr="00E62653">
        <w:rPr>
          <w:rFonts w:ascii="Times" w:hAnsi="Times"/>
          <w:noProof/>
          <w:sz w:val="24"/>
          <w:szCs w:val="24"/>
          <w:lang w:val="en-GB"/>
        </w:rPr>
        <w:t xml:space="preserve"> 13(1): 5-26.</w:t>
      </w:r>
    </w:p>
    <w:p w14:paraId="37F44819"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Brewer, G. A. and S. C. Selden. 1998. “Whistle Blowers in the Federal Civil Service: New Evidence of the Public Service Ethic.” </w:t>
      </w:r>
      <w:r w:rsidRPr="00E62653">
        <w:rPr>
          <w:rFonts w:ascii="Times" w:hAnsi="Times"/>
          <w:i/>
          <w:noProof/>
          <w:sz w:val="24"/>
          <w:szCs w:val="24"/>
          <w:lang w:val="en-GB"/>
        </w:rPr>
        <w:t>Journal of Public Administration Research &amp; Theory</w:t>
      </w:r>
      <w:r w:rsidRPr="00E62653">
        <w:rPr>
          <w:rFonts w:ascii="Times" w:hAnsi="Times"/>
          <w:noProof/>
          <w:sz w:val="24"/>
          <w:szCs w:val="24"/>
          <w:lang w:val="en-GB"/>
        </w:rPr>
        <w:t xml:space="preserve"> 8(3): 413-39.</w:t>
      </w:r>
    </w:p>
    <w:p w14:paraId="317EB515"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Brewer, G. A., S. C. Selden, and R. L. Facer II. 2000. “Individual Conceptions of Public Service Motivation.” </w:t>
      </w:r>
      <w:r w:rsidRPr="00E62653">
        <w:rPr>
          <w:rFonts w:ascii="Times" w:hAnsi="Times"/>
          <w:i/>
          <w:noProof/>
          <w:sz w:val="24"/>
          <w:szCs w:val="24"/>
          <w:lang w:val="en-GB"/>
        </w:rPr>
        <w:t>Public Administration Review</w:t>
      </w:r>
      <w:r w:rsidRPr="00E62653">
        <w:rPr>
          <w:rFonts w:ascii="Times" w:hAnsi="Times"/>
          <w:noProof/>
          <w:sz w:val="24"/>
          <w:szCs w:val="24"/>
          <w:lang w:val="en-GB"/>
        </w:rPr>
        <w:t xml:space="preserve"> 60 (3): 254-264.</w:t>
      </w:r>
    </w:p>
    <w:p w14:paraId="4366E772"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Buss, D. M. 1991. “Evolutionary Personality Psychology.” </w:t>
      </w:r>
      <w:r w:rsidRPr="00E62653">
        <w:rPr>
          <w:rFonts w:ascii="Times" w:hAnsi="Times"/>
          <w:i/>
          <w:noProof/>
          <w:sz w:val="24"/>
          <w:szCs w:val="24"/>
          <w:lang w:val="en-GB"/>
        </w:rPr>
        <w:t>Annual Review of Psychology</w:t>
      </w:r>
      <w:r w:rsidRPr="00E62653">
        <w:rPr>
          <w:rFonts w:ascii="Times" w:hAnsi="Times"/>
          <w:noProof/>
          <w:sz w:val="24"/>
          <w:szCs w:val="24"/>
          <w:lang w:val="en-GB"/>
        </w:rPr>
        <w:t xml:space="preserve"> 42(1): 459-491.</w:t>
      </w:r>
    </w:p>
    <w:p w14:paraId="24A9D712"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Chatman, J. A. and S.G. Barsade. 1995. “Personality, Organizational Culture, and Cooperation - Evidence from a Business Simulation.” </w:t>
      </w:r>
      <w:r w:rsidRPr="00E62653">
        <w:rPr>
          <w:rFonts w:ascii="Times" w:hAnsi="Times"/>
          <w:i/>
          <w:noProof/>
          <w:sz w:val="24"/>
          <w:szCs w:val="24"/>
          <w:lang w:val="en-GB"/>
        </w:rPr>
        <w:t>Administrative Science Quarterly</w:t>
      </w:r>
      <w:r w:rsidRPr="00E62653">
        <w:rPr>
          <w:rFonts w:ascii="Times" w:hAnsi="Times"/>
          <w:noProof/>
          <w:sz w:val="24"/>
          <w:szCs w:val="24"/>
          <w:lang w:val="en-GB"/>
        </w:rPr>
        <w:t xml:space="preserve"> 40(3): 423-443.</w:t>
      </w:r>
    </w:p>
    <w:p w14:paraId="22AC9446"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Clerkin, R. M., S. R. Paynter, and J. K. Taylor. 2009. “Public Service Motivation in Undergraduate Giving and Volunteering Decisions.” </w:t>
      </w:r>
      <w:r w:rsidRPr="00E62653">
        <w:rPr>
          <w:rFonts w:ascii="Times" w:hAnsi="Times"/>
          <w:i/>
          <w:noProof/>
          <w:sz w:val="24"/>
          <w:szCs w:val="24"/>
          <w:lang w:val="en-GB"/>
        </w:rPr>
        <w:t>American Review of Public Administration</w:t>
      </w:r>
      <w:r w:rsidRPr="00E62653">
        <w:rPr>
          <w:rFonts w:ascii="Times" w:hAnsi="Times"/>
          <w:noProof/>
          <w:sz w:val="24"/>
          <w:szCs w:val="24"/>
          <w:lang w:val="en-GB"/>
        </w:rPr>
        <w:t xml:space="preserve"> 39(6): 675-698.</w:t>
      </w:r>
    </w:p>
    <w:p w14:paraId="51C106E3"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Coursey, D., J. L. Brudney, L. Littlepage, and J. L. Perry. 2011. “Does Public Service Motivation Matter in Volunteering Domain Choices? A Test of Functional Theory.” </w:t>
      </w:r>
      <w:r w:rsidRPr="00E62653">
        <w:rPr>
          <w:rFonts w:ascii="Times" w:hAnsi="Times"/>
          <w:i/>
          <w:noProof/>
          <w:sz w:val="24"/>
          <w:szCs w:val="24"/>
          <w:lang w:val="en-GB"/>
        </w:rPr>
        <w:t>Review of Public Personnel Administration</w:t>
      </w:r>
      <w:r w:rsidRPr="00E62653">
        <w:rPr>
          <w:rFonts w:ascii="Times" w:hAnsi="Times"/>
          <w:noProof/>
          <w:sz w:val="24"/>
          <w:szCs w:val="24"/>
          <w:lang w:val="en-GB"/>
        </w:rPr>
        <w:t xml:space="preserve"> 31(1): 48-66.</w:t>
      </w:r>
    </w:p>
    <w:p w14:paraId="1E3F64CB"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Cyert, R. M. and J. G. March. 1963. </w:t>
      </w:r>
      <w:r w:rsidRPr="00E62653">
        <w:rPr>
          <w:rFonts w:ascii="Times" w:hAnsi="Times"/>
          <w:i/>
          <w:noProof/>
          <w:sz w:val="24"/>
          <w:szCs w:val="24"/>
          <w:lang w:val="en-GB"/>
        </w:rPr>
        <w:t>A Behavioral Theory of the Firm</w:t>
      </w:r>
      <w:r w:rsidRPr="00E62653">
        <w:rPr>
          <w:rFonts w:ascii="Times" w:hAnsi="Times"/>
          <w:noProof/>
          <w:sz w:val="24"/>
          <w:szCs w:val="24"/>
          <w:lang w:val="en-GB"/>
        </w:rPr>
        <w:t>. Endlewood Cliffs, NJ.: Prentice Hall.</w:t>
      </w:r>
    </w:p>
    <w:p w14:paraId="0932608A"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De Raad, B. and M. Kokkonen. 2000. “Traits and Emotions: A Review of their Structure and Management.” </w:t>
      </w:r>
      <w:r w:rsidRPr="00E62653">
        <w:rPr>
          <w:rFonts w:ascii="Times" w:hAnsi="Times"/>
          <w:i/>
          <w:noProof/>
          <w:sz w:val="24"/>
          <w:szCs w:val="24"/>
          <w:lang w:val="en-GB"/>
        </w:rPr>
        <w:t>European Journal of Personality</w:t>
      </w:r>
      <w:r w:rsidRPr="00E62653">
        <w:rPr>
          <w:rFonts w:ascii="Times" w:hAnsi="Times"/>
          <w:noProof/>
          <w:sz w:val="24"/>
          <w:szCs w:val="24"/>
          <w:lang w:val="en-GB"/>
        </w:rPr>
        <w:t xml:space="preserve"> 14(5): 477-496.</w:t>
      </w:r>
    </w:p>
    <w:p w14:paraId="71EFF3AC" w14:textId="2429E0A8" w:rsidR="006960A4" w:rsidRPr="00E62653" w:rsidRDefault="009869AB" w:rsidP="006E7B87">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lastRenderedPageBreak/>
        <w:t xml:space="preserve">Depue, R. A. and P. F. Collins. 1999. “Neurobiology of the Structure of Personality: Dopamine, Facilitation of Incentive Motivation, and Extraversion.” </w:t>
      </w:r>
      <w:r w:rsidRPr="00E62653">
        <w:rPr>
          <w:rFonts w:ascii="Times" w:hAnsi="Times"/>
          <w:i/>
          <w:noProof/>
          <w:sz w:val="24"/>
          <w:szCs w:val="24"/>
          <w:lang w:val="en-GB"/>
        </w:rPr>
        <w:t>The Behavioral and Brain Sciences</w:t>
      </w:r>
      <w:r w:rsidRPr="00E62653">
        <w:rPr>
          <w:rFonts w:ascii="Times" w:hAnsi="Times"/>
          <w:noProof/>
          <w:sz w:val="24"/>
          <w:szCs w:val="24"/>
          <w:lang w:val="en-GB"/>
        </w:rPr>
        <w:t xml:space="preserve"> 22(3): 491-517.</w:t>
      </w:r>
    </w:p>
    <w:p w14:paraId="1D640D8A"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Esteve, M., G. Boyne, V. Sierra, and T. Ysa. 2013. “Organizational Collaboration in the Public Sector: Do Chief Executives Make a Difference?” </w:t>
      </w:r>
      <w:r w:rsidRPr="00E62653">
        <w:rPr>
          <w:rFonts w:ascii="Times" w:hAnsi="Times"/>
          <w:i/>
          <w:noProof/>
          <w:sz w:val="24"/>
          <w:szCs w:val="24"/>
          <w:lang w:val="en-GB"/>
        </w:rPr>
        <w:t>Journal of Public Administration Research &amp; Theory</w:t>
      </w:r>
      <w:r w:rsidRPr="00E62653">
        <w:rPr>
          <w:rFonts w:ascii="Times" w:hAnsi="Times"/>
          <w:noProof/>
          <w:sz w:val="24"/>
          <w:szCs w:val="24"/>
          <w:lang w:val="en-GB"/>
        </w:rPr>
        <w:t xml:space="preserve"> 23(4): 927-952.</w:t>
      </w:r>
    </w:p>
    <w:p w14:paraId="22682AF2" w14:textId="77777777" w:rsidR="00194D06" w:rsidRPr="00E62653" w:rsidRDefault="00194D06">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Frank, R., T. Gilovich, and </w:t>
      </w:r>
      <w:r w:rsidR="00AF4927" w:rsidRPr="00E62653">
        <w:rPr>
          <w:rFonts w:ascii="Times" w:hAnsi="Times"/>
          <w:noProof/>
          <w:sz w:val="24"/>
          <w:szCs w:val="24"/>
          <w:lang w:val="en-GB"/>
        </w:rPr>
        <w:t xml:space="preserve">D. Regan. 1993. “Does Studying Economics Inhibit Cooperation? ” </w:t>
      </w:r>
      <w:r w:rsidR="00AF4927" w:rsidRPr="00E62653">
        <w:rPr>
          <w:rFonts w:ascii="Times" w:hAnsi="Times"/>
          <w:i/>
          <w:noProof/>
          <w:sz w:val="24"/>
          <w:szCs w:val="24"/>
          <w:lang w:val="en-GB"/>
        </w:rPr>
        <w:t>Journal of Economic Perspectives</w:t>
      </w:r>
      <w:r w:rsidR="00AF4927" w:rsidRPr="00E62653">
        <w:rPr>
          <w:rFonts w:ascii="Times" w:hAnsi="Times"/>
          <w:noProof/>
          <w:sz w:val="24"/>
          <w:szCs w:val="24"/>
          <w:lang w:val="en-GB"/>
        </w:rPr>
        <w:t xml:space="preserve"> 7(2): 159-171.</w:t>
      </w:r>
    </w:p>
    <w:p w14:paraId="11444827" w14:textId="77777777" w:rsidR="003D37C8" w:rsidRPr="00E62653" w:rsidRDefault="003D37C8">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Gerber, A. S., G. A., Huber, D., Doherty, and C. M. Dowling. 2011. “The Bif Five Personality traits in the Political Arena.” </w:t>
      </w:r>
      <w:r w:rsidRPr="00E62653">
        <w:rPr>
          <w:rFonts w:ascii="Times" w:hAnsi="Times"/>
          <w:i/>
          <w:noProof/>
          <w:sz w:val="24"/>
          <w:szCs w:val="24"/>
          <w:lang w:val="en-GB"/>
        </w:rPr>
        <w:t>Annual Review of Political Science</w:t>
      </w:r>
      <w:r w:rsidRPr="00E62653">
        <w:rPr>
          <w:rFonts w:ascii="Times" w:hAnsi="Times"/>
          <w:noProof/>
          <w:sz w:val="24"/>
          <w:szCs w:val="24"/>
          <w:lang w:val="en-GB"/>
        </w:rPr>
        <w:t xml:space="preserve"> 14: 265-287.</w:t>
      </w:r>
    </w:p>
    <w:p w14:paraId="0390C987"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Hair, J., R. Anderson, R. Tatham, and W. Black. 2006. </w:t>
      </w:r>
      <w:r w:rsidRPr="00E62653">
        <w:rPr>
          <w:rFonts w:ascii="Times" w:hAnsi="Times"/>
          <w:i/>
          <w:noProof/>
          <w:sz w:val="24"/>
          <w:szCs w:val="24"/>
          <w:lang w:val="en-GB"/>
        </w:rPr>
        <w:t>Multivariate Data Analysis</w:t>
      </w:r>
      <w:r w:rsidRPr="00E62653">
        <w:rPr>
          <w:rFonts w:ascii="Times" w:hAnsi="Times"/>
          <w:noProof/>
          <w:sz w:val="24"/>
          <w:szCs w:val="24"/>
          <w:lang w:val="en-GB"/>
        </w:rPr>
        <w:t>. Upper Saddle River, N.J: Prentice Hall.</w:t>
      </w:r>
    </w:p>
    <w:p w14:paraId="648FECD9"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Hambrick, D. C. 2007. “Upper Echelons Theory: An Update.” </w:t>
      </w:r>
      <w:r w:rsidRPr="00E62653">
        <w:rPr>
          <w:rFonts w:ascii="Times" w:hAnsi="Times"/>
          <w:i/>
          <w:noProof/>
          <w:sz w:val="24"/>
          <w:szCs w:val="24"/>
          <w:lang w:val="en-GB"/>
        </w:rPr>
        <w:t>Academy of Management Review</w:t>
      </w:r>
      <w:r w:rsidRPr="00E62653">
        <w:rPr>
          <w:rFonts w:ascii="Times" w:hAnsi="Times"/>
          <w:noProof/>
          <w:sz w:val="24"/>
          <w:szCs w:val="24"/>
          <w:lang w:val="en-GB"/>
        </w:rPr>
        <w:t xml:space="preserve"> 32(2): 334-343.</w:t>
      </w:r>
    </w:p>
    <w:p w14:paraId="04642109"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Hirsh, J. B., C. G. Deyoung, and J. B. Peterson. 2009. “Metatraits of the Big Five Differentially Predict Engagement and Restraint of Behavior.” </w:t>
      </w:r>
      <w:r w:rsidRPr="00E62653">
        <w:rPr>
          <w:rFonts w:ascii="Times" w:hAnsi="Times"/>
          <w:i/>
          <w:noProof/>
          <w:sz w:val="24"/>
          <w:szCs w:val="24"/>
          <w:lang w:val="en-GB"/>
        </w:rPr>
        <w:t>Journal Of Personality</w:t>
      </w:r>
      <w:r w:rsidRPr="00E62653">
        <w:rPr>
          <w:rFonts w:ascii="Times" w:hAnsi="Times"/>
          <w:noProof/>
          <w:sz w:val="24"/>
          <w:szCs w:val="24"/>
          <w:lang w:val="en-GB"/>
        </w:rPr>
        <w:t xml:space="preserve"> 77(4): 1085-1102.</w:t>
      </w:r>
    </w:p>
    <w:p w14:paraId="0209CCF1"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Houston, D. J. 2006. “"Walking the Walk" of Public Service Motivation: Public Employees and Charitable Gifts of Time, Blood, and Money.” </w:t>
      </w:r>
      <w:r w:rsidRPr="00E62653">
        <w:rPr>
          <w:rFonts w:ascii="Times" w:hAnsi="Times"/>
          <w:i/>
          <w:noProof/>
          <w:sz w:val="24"/>
          <w:szCs w:val="24"/>
          <w:lang w:val="en-GB"/>
        </w:rPr>
        <w:t>Journal of Public Administration Research &amp; Theory</w:t>
      </w:r>
      <w:r w:rsidRPr="00E62653">
        <w:rPr>
          <w:rFonts w:ascii="Times" w:hAnsi="Times"/>
          <w:noProof/>
          <w:sz w:val="24"/>
          <w:szCs w:val="24"/>
          <w:lang w:val="en-GB"/>
        </w:rPr>
        <w:t xml:space="preserve"> 16(1): 67-86.</w:t>
      </w:r>
    </w:p>
    <w:p w14:paraId="4D07DE9F"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Kim, S. 2009. “Testing the Structure of Public Service Motivation in Korea: A Research Note.” </w:t>
      </w:r>
      <w:r w:rsidRPr="00E62653">
        <w:rPr>
          <w:rFonts w:ascii="Times" w:hAnsi="Times"/>
          <w:i/>
          <w:noProof/>
          <w:sz w:val="24"/>
          <w:szCs w:val="24"/>
          <w:lang w:val="en-GB"/>
        </w:rPr>
        <w:t>Journal of Public Administration Research &amp; Theory</w:t>
      </w:r>
      <w:r w:rsidRPr="00E62653">
        <w:rPr>
          <w:rFonts w:ascii="Times" w:hAnsi="Times"/>
          <w:noProof/>
          <w:sz w:val="24"/>
          <w:szCs w:val="24"/>
          <w:lang w:val="en-GB"/>
        </w:rPr>
        <w:t xml:space="preserve"> 19(4): 839-851.</w:t>
      </w:r>
    </w:p>
    <w:p w14:paraId="41F45815"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lastRenderedPageBreak/>
        <w:t xml:space="preserve">Kim, S. 2011. “Testing a Revised Measure of Public Service Motivation: Reflective versus Formative Specification.” </w:t>
      </w:r>
      <w:r w:rsidRPr="00E62653">
        <w:rPr>
          <w:rFonts w:ascii="Times" w:hAnsi="Times"/>
          <w:i/>
          <w:noProof/>
          <w:sz w:val="24"/>
          <w:szCs w:val="24"/>
          <w:lang w:val="en-GB"/>
        </w:rPr>
        <w:t>Journal of Public Administration Research &amp; Theory</w:t>
      </w:r>
      <w:r w:rsidRPr="00E62653">
        <w:rPr>
          <w:rFonts w:ascii="Times" w:hAnsi="Times"/>
          <w:noProof/>
          <w:sz w:val="24"/>
          <w:szCs w:val="24"/>
          <w:lang w:val="en-GB"/>
        </w:rPr>
        <w:t xml:space="preserve"> 21(3): 521-546.</w:t>
      </w:r>
    </w:p>
    <w:p w14:paraId="22AB4A06"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Krueathep, W., N. Riccucci, and C. Suwanmala. 2010. “Why Do Agencies Work Together? The Determinants of Network Formation at the Subnational Level of Government in Thailand.” </w:t>
      </w:r>
      <w:r w:rsidRPr="00E62653">
        <w:rPr>
          <w:rFonts w:ascii="Times" w:hAnsi="Times"/>
          <w:i/>
          <w:noProof/>
          <w:sz w:val="24"/>
          <w:szCs w:val="24"/>
          <w:lang w:val="en-GB"/>
        </w:rPr>
        <w:t>Jounral of Public Administration Research and Theory</w:t>
      </w:r>
      <w:r w:rsidRPr="00E62653">
        <w:rPr>
          <w:rFonts w:ascii="Times" w:hAnsi="Times"/>
          <w:noProof/>
          <w:sz w:val="24"/>
          <w:szCs w:val="24"/>
          <w:lang w:val="en-GB"/>
        </w:rPr>
        <w:t xml:space="preserve"> 20(1): 157-185.</w:t>
      </w:r>
    </w:p>
    <w:p w14:paraId="20437CA2"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Kuhlman, D. M. and A. F. J. Marshello. 1975. “Individual Differences in Game Motivation as Moderators of Preprogrammed Strategy Effects in Prisoner's Dilemma.” </w:t>
      </w:r>
      <w:r w:rsidRPr="00E62653">
        <w:rPr>
          <w:rFonts w:ascii="Times" w:hAnsi="Times"/>
          <w:i/>
          <w:noProof/>
          <w:sz w:val="24"/>
          <w:szCs w:val="24"/>
          <w:lang w:val="en-GB"/>
        </w:rPr>
        <w:t>Journal of Personality and Social Psychology</w:t>
      </w:r>
      <w:r w:rsidRPr="00E62653">
        <w:rPr>
          <w:rFonts w:ascii="Times" w:hAnsi="Times"/>
          <w:noProof/>
          <w:sz w:val="24"/>
          <w:szCs w:val="24"/>
          <w:lang w:val="en-GB"/>
        </w:rPr>
        <w:t xml:space="preserve"> 32(1): 922-931.</w:t>
      </w:r>
    </w:p>
    <w:p w14:paraId="58110C05"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Lee, Y. 2012. “Behavioral Implications of Public Service Motivation: Volunteering by Public and Nonprofit Employees.” </w:t>
      </w:r>
      <w:r w:rsidRPr="00E62653">
        <w:rPr>
          <w:rFonts w:ascii="Times" w:hAnsi="Times"/>
          <w:i/>
          <w:noProof/>
          <w:sz w:val="24"/>
          <w:szCs w:val="24"/>
          <w:lang w:val="en-GB"/>
        </w:rPr>
        <w:t>American Review of Public Administration</w:t>
      </w:r>
      <w:r w:rsidRPr="00E62653">
        <w:rPr>
          <w:rFonts w:ascii="Times" w:hAnsi="Times"/>
          <w:noProof/>
          <w:sz w:val="24"/>
          <w:szCs w:val="24"/>
          <w:lang w:val="en-GB"/>
        </w:rPr>
        <w:t xml:space="preserve"> 42(1): 104-121.</w:t>
      </w:r>
    </w:p>
    <w:p w14:paraId="7D57CAA6"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Lundin, M. 2007. “Explaining Cooperation: How Resource Interdependence, Goal Congruence, and Trust Affect Joint Actions in Policy Implementation.” </w:t>
      </w:r>
      <w:r w:rsidRPr="00E62653">
        <w:rPr>
          <w:rFonts w:ascii="Times" w:hAnsi="Times"/>
          <w:i/>
          <w:noProof/>
          <w:sz w:val="24"/>
          <w:szCs w:val="24"/>
          <w:lang w:val="en-GB"/>
        </w:rPr>
        <w:t>Journal of Public Administration Research &amp; Theory</w:t>
      </w:r>
      <w:r w:rsidRPr="00E62653">
        <w:rPr>
          <w:rFonts w:ascii="Times" w:hAnsi="Times"/>
          <w:noProof/>
          <w:sz w:val="24"/>
          <w:szCs w:val="24"/>
          <w:lang w:val="en-GB"/>
        </w:rPr>
        <w:t xml:space="preserve"> 17(4): 651-672.</w:t>
      </w:r>
    </w:p>
    <w:p w14:paraId="2C063552"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March, J. G. and H. Simon. 1958. </w:t>
      </w:r>
      <w:r w:rsidRPr="00E62653">
        <w:rPr>
          <w:rFonts w:ascii="Times" w:hAnsi="Times"/>
          <w:i/>
          <w:noProof/>
          <w:sz w:val="24"/>
          <w:szCs w:val="24"/>
          <w:lang w:val="en-GB"/>
        </w:rPr>
        <w:t>Organizations</w:t>
      </w:r>
      <w:r w:rsidRPr="00E62653">
        <w:rPr>
          <w:rFonts w:ascii="Times" w:hAnsi="Times"/>
          <w:noProof/>
          <w:sz w:val="24"/>
          <w:szCs w:val="24"/>
          <w:lang w:val="en-GB"/>
        </w:rPr>
        <w:t>. New York: Wiley.</w:t>
      </w:r>
    </w:p>
    <w:p w14:paraId="05385DBD"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Margetts, H. Z. 2011. “Experiments for Public Management Research.” </w:t>
      </w:r>
      <w:r w:rsidRPr="00E62653">
        <w:rPr>
          <w:rFonts w:ascii="Times" w:hAnsi="Times"/>
          <w:i/>
          <w:noProof/>
          <w:sz w:val="24"/>
          <w:szCs w:val="24"/>
          <w:lang w:val="en-GB"/>
        </w:rPr>
        <w:t>Public Management Review</w:t>
      </w:r>
      <w:r w:rsidRPr="00E62653">
        <w:rPr>
          <w:rFonts w:ascii="Times" w:hAnsi="Times"/>
          <w:noProof/>
          <w:sz w:val="24"/>
          <w:szCs w:val="24"/>
          <w:lang w:val="en-GB"/>
        </w:rPr>
        <w:t xml:space="preserve"> 13(2): 189-208.</w:t>
      </w:r>
    </w:p>
    <w:p w14:paraId="5E70D20E"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Markowitz, E. M., L. R. Goldberg, M. C. Ashton, and K. Lee. 2012. “Profiling the “Pro-Environmental Individual”: A Personality Perspective.” </w:t>
      </w:r>
      <w:r w:rsidRPr="00E62653">
        <w:rPr>
          <w:rFonts w:ascii="Times" w:hAnsi="Times"/>
          <w:i/>
          <w:noProof/>
          <w:sz w:val="24"/>
          <w:szCs w:val="24"/>
          <w:lang w:val="en-GB"/>
        </w:rPr>
        <w:t>Journal of Personality</w:t>
      </w:r>
      <w:r w:rsidRPr="00E62653">
        <w:rPr>
          <w:rFonts w:ascii="Times" w:hAnsi="Times"/>
          <w:noProof/>
          <w:sz w:val="24"/>
          <w:szCs w:val="24"/>
          <w:lang w:val="en-GB"/>
        </w:rPr>
        <w:t xml:space="preserve"> 80(1): 81-111.</w:t>
      </w:r>
    </w:p>
    <w:p w14:paraId="29375E58"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McGuire, M. and C. Silvia. 2010. “The Effect of Problem Severity, Managerial and Organizational Capacity, and Agency Structure on Intergovernmental </w:t>
      </w:r>
      <w:r w:rsidRPr="00E62653">
        <w:rPr>
          <w:rFonts w:ascii="Times" w:hAnsi="Times"/>
          <w:noProof/>
          <w:sz w:val="24"/>
          <w:szCs w:val="24"/>
          <w:lang w:val="en-GB"/>
        </w:rPr>
        <w:lastRenderedPageBreak/>
        <w:t xml:space="preserve">Collaboration: Evidence from Local Emergency Management.” </w:t>
      </w:r>
      <w:r w:rsidRPr="00E62653">
        <w:rPr>
          <w:rFonts w:ascii="Times" w:hAnsi="Times"/>
          <w:i/>
          <w:noProof/>
          <w:sz w:val="24"/>
          <w:szCs w:val="24"/>
          <w:lang w:val="en-GB"/>
        </w:rPr>
        <w:t>Public Administration Review</w:t>
      </w:r>
      <w:r w:rsidRPr="00E62653">
        <w:rPr>
          <w:rFonts w:ascii="Times" w:hAnsi="Times"/>
          <w:noProof/>
          <w:sz w:val="24"/>
          <w:szCs w:val="24"/>
          <w:lang w:val="en-GB"/>
        </w:rPr>
        <w:t xml:space="preserve"> 70(2): 279-288.</w:t>
      </w:r>
    </w:p>
    <w:p w14:paraId="5E254EA9"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Mullin, M. and D. M. Daley. 2010. “Working with the State: Exploring Interagency Collaboration within a Federalist System.” </w:t>
      </w:r>
      <w:r w:rsidRPr="00E62653">
        <w:rPr>
          <w:rFonts w:ascii="Times" w:hAnsi="Times"/>
          <w:i/>
          <w:noProof/>
          <w:sz w:val="24"/>
          <w:szCs w:val="24"/>
          <w:lang w:val="en-GB"/>
        </w:rPr>
        <w:t>Journal of Public Administration Research &amp; Theory</w:t>
      </w:r>
      <w:r w:rsidRPr="00E62653">
        <w:rPr>
          <w:rFonts w:ascii="Times" w:hAnsi="Times"/>
          <w:noProof/>
          <w:sz w:val="24"/>
          <w:szCs w:val="24"/>
          <w:lang w:val="en-GB"/>
        </w:rPr>
        <w:t xml:space="preserve"> 20(4): 757-778.</w:t>
      </w:r>
    </w:p>
    <w:p w14:paraId="4E7BF8B0"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O'Leary, R. and L. Blomgren. 2009. </w:t>
      </w:r>
      <w:r w:rsidRPr="00E62653">
        <w:rPr>
          <w:rFonts w:ascii="Times" w:hAnsi="Times"/>
          <w:i/>
          <w:noProof/>
          <w:sz w:val="24"/>
          <w:szCs w:val="24"/>
          <w:lang w:val="en-GB"/>
        </w:rPr>
        <w:t>The Collaborative Public Manager</w:t>
      </w:r>
      <w:r w:rsidRPr="00E62653">
        <w:rPr>
          <w:rFonts w:ascii="Times" w:hAnsi="Times"/>
          <w:noProof/>
          <w:sz w:val="24"/>
          <w:szCs w:val="24"/>
          <w:lang w:val="en-GB"/>
        </w:rPr>
        <w:t>. Edited by G. U. Press. Washington, D.C.</w:t>
      </w:r>
    </w:p>
    <w:p w14:paraId="05005048"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O’Leary, R. and N. Vij. 2012. “Collaborative Public Management: Where Have We Been and Where Are We Going?” </w:t>
      </w:r>
      <w:r w:rsidRPr="00E62653">
        <w:rPr>
          <w:rFonts w:ascii="Times" w:hAnsi="Times"/>
          <w:i/>
          <w:noProof/>
          <w:sz w:val="24"/>
          <w:szCs w:val="24"/>
          <w:lang w:val="en-GB"/>
        </w:rPr>
        <w:t>The American Review of Public Administration</w:t>
      </w:r>
      <w:r w:rsidRPr="00E62653">
        <w:rPr>
          <w:rFonts w:ascii="Times" w:hAnsi="Times"/>
          <w:noProof/>
          <w:sz w:val="24"/>
          <w:szCs w:val="24"/>
          <w:lang w:val="en-GB"/>
        </w:rPr>
        <w:t xml:space="preserve"> 42(5): 507-522.</w:t>
      </w:r>
    </w:p>
    <w:p w14:paraId="7814938C"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Page, S. 2003. “Entrepreneurial Strategies for Managing Interagency Collaboration.” </w:t>
      </w:r>
      <w:r w:rsidRPr="00E62653">
        <w:rPr>
          <w:rFonts w:ascii="Times" w:hAnsi="Times"/>
          <w:i/>
          <w:noProof/>
          <w:sz w:val="24"/>
          <w:szCs w:val="24"/>
          <w:lang w:val="en-GB"/>
        </w:rPr>
        <w:t>Journal of Public Administration Research &amp; Theory</w:t>
      </w:r>
      <w:r w:rsidRPr="00E62653">
        <w:rPr>
          <w:rFonts w:ascii="Times" w:hAnsi="Times"/>
          <w:noProof/>
          <w:sz w:val="24"/>
          <w:szCs w:val="24"/>
          <w:lang w:val="en-GB"/>
        </w:rPr>
        <w:t xml:space="preserve"> 13(3): 311-339.</w:t>
      </w:r>
    </w:p>
    <w:p w14:paraId="486D674E"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Perry, J. L. 2000. “Bringing Society In: Toward a Theory of Public-Service Motivation.” </w:t>
      </w:r>
      <w:r w:rsidRPr="00E62653">
        <w:rPr>
          <w:rFonts w:ascii="Times" w:hAnsi="Times"/>
          <w:i/>
          <w:noProof/>
          <w:sz w:val="24"/>
          <w:szCs w:val="24"/>
          <w:lang w:val="en-GB"/>
        </w:rPr>
        <w:t>Journal of Public Administration Research &amp; Theory</w:t>
      </w:r>
      <w:r w:rsidRPr="00E62653">
        <w:rPr>
          <w:rFonts w:ascii="Times" w:hAnsi="Times"/>
          <w:noProof/>
          <w:sz w:val="24"/>
          <w:szCs w:val="24"/>
          <w:lang w:val="en-GB"/>
        </w:rPr>
        <w:t xml:space="preserve"> 10(2): 471-488.</w:t>
      </w:r>
    </w:p>
    <w:p w14:paraId="28210882"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Perry, J. L., A. Hondeghem, and L. R. Wise. 2010. “Revisiting the Motivational Bases of Public Service: Twenty Years of Research and an Agenda for the Future.” </w:t>
      </w:r>
      <w:r w:rsidRPr="00E62653">
        <w:rPr>
          <w:rFonts w:ascii="Times" w:hAnsi="Times"/>
          <w:i/>
          <w:noProof/>
          <w:sz w:val="24"/>
          <w:szCs w:val="24"/>
          <w:lang w:val="en-GB"/>
        </w:rPr>
        <w:t>Public Administration Review</w:t>
      </w:r>
      <w:r w:rsidRPr="00E62653">
        <w:rPr>
          <w:rFonts w:ascii="Times" w:hAnsi="Times"/>
          <w:noProof/>
          <w:sz w:val="24"/>
          <w:szCs w:val="24"/>
          <w:lang w:val="en-GB"/>
        </w:rPr>
        <w:t xml:space="preserve"> 70(5): 681-690.</w:t>
      </w:r>
    </w:p>
    <w:p w14:paraId="16502FA8"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Perry, J. L. and L. R. Wise. 1990. “The Motivational Bases of Public Service.” </w:t>
      </w:r>
      <w:r w:rsidRPr="00E62653">
        <w:rPr>
          <w:rFonts w:ascii="Times" w:hAnsi="Times"/>
          <w:i/>
          <w:noProof/>
          <w:sz w:val="24"/>
          <w:szCs w:val="24"/>
          <w:lang w:val="en-GB"/>
        </w:rPr>
        <w:t>Public Administration Review</w:t>
      </w:r>
      <w:r w:rsidRPr="00E62653">
        <w:rPr>
          <w:rFonts w:ascii="Times" w:hAnsi="Times"/>
          <w:noProof/>
          <w:sz w:val="24"/>
          <w:szCs w:val="24"/>
          <w:lang w:val="en-GB"/>
        </w:rPr>
        <w:t xml:space="preserve"> 50(3): 367-373.</w:t>
      </w:r>
    </w:p>
    <w:p w14:paraId="1D40FE00"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Rainey, H. G. and P. Steinbauer. 1999. “Galloping Elephants: Developing Elements of a Theory of Effective Government Organizations.” </w:t>
      </w:r>
      <w:r w:rsidRPr="00E62653">
        <w:rPr>
          <w:rFonts w:ascii="Times" w:hAnsi="Times"/>
          <w:i/>
          <w:noProof/>
          <w:sz w:val="24"/>
          <w:szCs w:val="24"/>
          <w:lang w:val="en-GB"/>
        </w:rPr>
        <w:t>Journal of Public Administration Research &amp; Theory</w:t>
      </w:r>
      <w:r w:rsidRPr="00E62653">
        <w:rPr>
          <w:rFonts w:ascii="Times" w:hAnsi="Times"/>
          <w:noProof/>
          <w:sz w:val="24"/>
          <w:szCs w:val="24"/>
          <w:lang w:val="en-GB"/>
        </w:rPr>
        <w:t xml:space="preserve"> 9(1): 1-32.</w:t>
      </w:r>
    </w:p>
    <w:p w14:paraId="481AA0A3" w14:textId="249EA507" w:rsidR="006960A4" w:rsidRPr="00E62653" w:rsidRDefault="009869AB" w:rsidP="005A25A8">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lastRenderedPageBreak/>
        <w:t xml:space="preserve">Rand, D. G., A. Dreber, T. Ellingsen, D. Fudenberg, and M. A. Nowak. 2009. “Positive Interactions Promote Public Cooperation.” </w:t>
      </w:r>
      <w:r w:rsidRPr="00E62653">
        <w:rPr>
          <w:rFonts w:ascii="Times" w:hAnsi="Times"/>
          <w:i/>
          <w:noProof/>
          <w:sz w:val="24"/>
          <w:szCs w:val="24"/>
          <w:lang w:val="en-GB"/>
        </w:rPr>
        <w:t>Science</w:t>
      </w:r>
      <w:r w:rsidRPr="00E62653">
        <w:rPr>
          <w:rFonts w:ascii="Times" w:hAnsi="Times"/>
          <w:noProof/>
          <w:sz w:val="24"/>
          <w:szCs w:val="24"/>
          <w:lang w:val="en-GB"/>
        </w:rPr>
        <w:t xml:space="preserve"> 325(5945): 1272-1275.</w:t>
      </w:r>
    </w:p>
    <w:p w14:paraId="40916987"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Shadish, W. R. , T. D.  Cook, and D. T.  Campbell. 2002. </w:t>
      </w:r>
      <w:r w:rsidRPr="00E62653">
        <w:rPr>
          <w:rFonts w:ascii="Times" w:hAnsi="Times"/>
          <w:i/>
          <w:noProof/>
          <w:sz w:val="24"/>
          <w:szCs w:val="24"/>
          <w:lang w:val="en-GB"/>
        </w:rPr>
        <w:t>Experimental and Quasi-Experimental Designs for Generalized Causal Inference</w:t>
      </w:r>
      <w:r w:rsidRPr="00E62653">
        <w:rPr>
          <w:rFonts w:ascii="Times" w:hAnsi="Times"/>
          <w:noProof/>
          <w:sz w:val="24"/>
          <w:szCs w:val="24"/>
          <w:lang w:val="en-GB"/>
        </w:rPr>
        <w:t>. Boston: Houghton-Mifflin.</w:t>
      </w:r>
    </w:p>
    <w:p w14:paraId="6AFBD64D"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Thomson, A. M., and J. L. Perry. 2006. “Collaboration Processes: Inside the Black Box.” </w:t>
      </w:r>
      <w:r w:rsidRPr="00E62653">
        <w:rPr>
          <w:rFonts w:ascii="Times" w:hAnsi="Times"/>
          <w:i/>
          <w:noProof/>
          <w:sz w:val="24"/>
          <w:szCs w:val="24"/>
          <w:lang w:val="en-GB"/>
        </w:rPr>
        <w:t>Public Administration Review</w:t>
      </w:r>
      <w:r w:rsidRPr="00E62653">
        <w:rPr>
          <w:rFonts w:ascii="Times" w:hAnsi="Times"/>
          <w:noProof/>
          <w:sz w:val="24"/>
          <w:szCs w:val="24"/>
          <w:lang w:val="en-GB"/>
        </w:rPr>
        <w:t xml:space="preserve"> 66(1): 20-32.</w:t>
      </w:r>
    </w:p>
    <w:p w14:paraId="5A5944E0"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Vandenabeele, W. 2007. “Toward a Public Administration Theory of Public Service Motivation.” </w:t>
      </w:r>
      <w:r w:rsidRPr="00E62653">
        <w:rPr>
          <w:rFonts w:ascii="Times" w:hAnsi="Times"/>
          <w:i/>
          <w:noProof/>
          <w:sz w:val="24"/>
          <w:szCs w:val="24"/>
          <w:lang w:val="en-GB"/>
        </w:rPr>
        <w:t>Public Management Review</w:t>
      </w:r>
      <w:r w:rsidRPr="00E62653">
        <w:rPr>
          <w:rFonts w:ascii="Times" w:hAnsi="Times"/>
          <w:noProof/>
          <w:sz w:val="24"/>
          <w:szCs w:val="24"/>
          <w:lang w:val="en-GB"/>
        </w:rPr>
        <w:t xml:space="preserve"> 9(4): 545-556.</w:t>
      </w:r>
    </w:p>
    <w:p w14:paraId="2DB43DC9"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Vandenabeele, W. 2008. “Goverment Calling: Public Service Motivation as an Element in Selecting Government as an Employer of Choice.” </w:t>
      </w:r>
      <w:r w:rsidRPr="00E62653">
        <w:rPr>
          <w:rFonts w:ascii="Times" w:hAnsi="Times"/>
          <w:i/>
          <w:noProof/>
          <w:sz w:val="24"/>
          <w:szCs w:val="24"/>
          <w:lang w:val="en-GB"/>
        </w:rPr>
        <w:t>Public Administration</w:t>
      </w:r>
      <w:r w:rsidRPr="00E62653">
        <w:rPr>
          <w:rFonts w:ascii="Times" w:hAnsi="Times"/>
          <w:noProof/>
          <w:sz w:val="24"/>
          <w:szCs w:val="24"/>
          <w:lang w:val="en-GB"/>
        </w:rPr>
        <w:t xml:space="preserve"> 86(4): 1089-1105.</w:t>
      </w:r>
    </w:p>
    <w:p w14:paraId="76B31DE2"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Volk, S., C. Thöni, and W. Ruigrok. 2011. “Personality, Personal Values and Cooperation Preferences in Public Goods Games: A Longitudinal Study.” </w:t>
      </w:r>
      <w:r w:rsidRPr="00E62653">
        <w:rPr>
          <w:rFonts w:ascii="Times" w:hAnsi="Times"/>
          <w:i/>
          <w:noProof/>
          <w:sz w:val="24"/>
          <w:szCs w:val="24"/>
          <w:lang w:val="en-GB"/>
        </w:rPr>
        <w:t>Personality and Individual Differences</w:t>
      </w:r>
      <w:r w:rsidRPr="00E62653">
        <w:rPr>
          <w:rFonts w:ascii="Times" w:hAnsi="Times"/>
          <w:noProof/>
          <w:sz w:val="24"/>
          <w:szCs w:val="24"/>
          <w:lang w:val="en-GB"/>
        </w:rPr>
        <w:t xml:space="preserve"> 50(6): 810-815.</w:t>
      </w:r>
    </w:p>
    <w:p w14:paraId="508E6D73"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Weber, J. M., S. Kopelman, and D. M. Messick. 2004. “A Conceptual Review of Decision Making in Social Dilemmas: Applying a Logic of Appropriateness.” </w:t>
      </w:r>
      <w:r w:rsidRPr="00E62653">
        <w:rPr>
          <w:rFonts w:ascii="Times" w:hAnsi="Times"/>
          <w:i/>
          <w:noProof/>
          <w:sz w:val="24"/>
          <w:szCs w:val="24"/>
          <w:lang w:val="en-GB"/>
        </w:rPr>
        <w:t>Personality &amp; Social Psychology Review</w:t>
      </w:r>
      <w:r w:rsidRPr="00E62653">
        <w:rPr>
          <w:rFonts w:ascii="Times" w:hAnsi="Times"/>
          <w:noProof/>
          <w:sz w:val="24"/>
          <w:szCs w:val="24"/>
          <w:lang w:val="en-GB"/>
        </w:rPr>
        <w:t xml:space="preserve"> 8(3): 281-307.</w:t>
      </w:r>
    </w:p>
    <w:p w14:paraId="23AB0A06"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Wood, D. J. and B. Gray. 1991. “Toward a Comprehensive Theory of Collaboration.” </w:t>
      </w:r>
      <w:r w:rsidRPr="00E62653">
        <w:rPr>
          <w:rFonts w:ascii="Times" w:hAnsi="Times"/>
          <w:i/>
          <w:noProof/>
          <w:sz w:val="24"/>
          <w:szCs w:val="24"/>
          <w:lang w:val="en-GB"/>
        </w:rPr>
        <w:t>The Journal of Applied Behavioral Science</w:t>
      </w:r>
      <w:r w:rsidRPr="00E62653">
        <w:rPr>
          <w:rFonts w:ascii="Times" w:hAnsi="Times"/>
          <w:noProof/>
          <w:sz w:val="24"/>
          <w:szCs w:val="24"/>
          <w:lang w:val="en-GB"/>
        </w:rPr>
        <w:t xml:space="preserve"> 27(2): 139-162.</w:t>
      </w:r>
    </w:p>
    <w:p w14:paraId="73AC4AA4" w14:textId="77777777" w:rsidR="006960A4" w:rsidRPr="00E62653" w:rsidRDefault="009869AB">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t xml:space="preserve">Wright, B. E. and A. M. Grant. 2010. “Unanswered Questions about Public Service Motivation: Designing Research to Address Key Issues of Emergence and Effects.” </w:t>
      </w:r>
      <w:r w:rsidRPr="00E62653">
        <w:rPr>
          <w:rFonts w:ascii="Times" w:hAnsi="Times"/>
          <w:i/>
          <w:noProof/>
          <w:sz w:val="24"/>
          <w:szCs w:val="24"/>
          <w:lang w:val="en-GB"/>
        </w:rPr>
        <w:t>Public Administration Review</w:t>
      </w:r>
      <w:r w:rsidRPr="00E62653">
        <w:rPr>
          <w:rFonts w:ascii="Times" w:hAnsi="Times"/>
          <w:noProof/>
          <w:sz w:val="24"/>
          <w:szCs w:val="24"/>
          <w:lang w:val="en-GB"/>
        </w:rPr>
        <w:t xml:space="preserve"> 70(5): 691-700.</w:t>
      </w:r>
    </w:p>
    <w:p w14:paraId="010A8BFB" w14:textId="10662650" w:rsidR="00E62653" w:rsidRDefault="009869AB" w:rsidP="00E62653">
      <w:pPr>
        <w:pStyle w:val="EndNoteBibliography"/>
        <w:spacing w:after="0" w:line="480" w:lineRule="auto"/>
        <w:ind w:left="720" w:hanging="720"/>
        <w:rPr>
          <w:rFonts w:ascii="Times" w:hAnsi="Times"/>
          <w:noProof/>
          <w:sz w:val="24"/>
          <w:szCs w:val="24"/>
          <w:lang w:val="en-GB"/>
        </w:rPr>
      </w:pPr>
      <w:r w:rsidRPr="00E62653">
        <w:rPr>
          <w:rFonts w:ascii="Times" w:hAnsi="Times"/>
          <w:noProof/>
          <w:sz w:val="24"/>
          <w:szCs w:val="24"/>
          <w:lang w:val="en-GB"/>
        </w:rPr>
        <w:lastRenderedPageBreak/>
        <w:t xml:space="preserve">Zellner, A. 1962. “An Efficient Method of Estimating Seemingly Unrelated Regressions and Tests for Aggregation Bias.” </w:t>
      </w:r>
      <w:r w:rsidRPr="00E62653">
        <w:rPr>
          <w:rFonts w:ascii="Times" w:hAnsi="Times"/>
          <w:i/>
          <w:noProof/>
          <w:sz w:val="24"/>
          <w:szCs w:val="24"/>
          <w:lang w:val="en-GB"/>
        </w:rPr>
        <w:t>Journal of the American Statistical Association</w:t>
      </w:r>
      <w:r w:rsidRPr="00E62653">
        <w:rPr>
          <w:rFonts w:ascii="Times" w:hAnsi="Times"/>
          <w:noProof/>
          <w:sz w:val="24"/>
          <w:szCs w:val="24"/>
          <w:lang w:val="en-GB"/>
        </w:rPr>
        <w:t xml:space="preserve"> 57(298): 348-368.</w:t>
      </w:r>
    </w:p>
    <w:p w14:paraId="1A6A6AA9" w14:textId="77777777" w:rsidR="00E62653" w:rsidRPr="00E62653" w:rsidRDefault="00E62653">
      <w:pPr>
        <w:pStyle w:val="EndNoteBibliography"/>
        <w:spacing w:line="480" w:lineRule="auto"/>
        <w:ind w:left="720" w:hanging="720"/>
        <w:rPr>
          <w:rFonts w:ascii="Times" w:hAnsi="Times"/>
          <w:noProof/>
          <w:sz w:val="24"/>
          <w:szCs w:val="24"/>
          <w:lang w:val="en-GB"/>
        </w:rPr>
        <w:sectPr w:rsidR="00E62653" w:rsidRPr="00E62653" w:rsidSect="00662505">
          <w:footerReference w:type="default" r:id="rId9"/>
          <w:pgSz w:w="11900" w:h="16840"/>
          <w:pgMar w:top="1440" w:right="1800" w:bottom="1440" w:left="1800" w:header="708" w:footer="708" w:gutter="0"/>
          <w:cols w:space="708"/>
          <w:docGrid w:linePitch="360"/>
        </w:sectPr>
      </w:pPr>
    </w:p>
    <w:p w14:paraId="1804284B" w14:textId="77777777" w:rsidR="00E62653" w:rsidRPr="00E62653" w:rsidRDefault="00B72CC9" w:rsidP="00E62653">
      <w:pPr>
        <w:spacing w:after="0" w:line="240" w:lineRule="auto"/>
        <w:rPr>
          <w:rFonts w:ascii="Times" w:hAnsi="Times"/>
          <w:sz w:val="24"/>
          <w:szCs w:val="24"/>
          <w:lang w:val="en-GB"/>
        </w:rPr>
      </w:pPr>
      <w:r w:rsidRPr="00E62653">
        <w:rPr>
          <w:rFonts w:ascii="Times" w:hAnsi="Times"/>
          <w:b/>
          <w:sz w:val="24"/>
          <w:szCs w:val="24"/>
          <w:lang w:val="en-GB"/>
        </w:rPr>
        <w:lastRenderedPageBreak/>
        <w:t>Table 1</w:t>
      </w:r>
      <w:r w:rsidRPr="00E62653">
        <w:rPr>
          <w:rFonts w:ascii="Times" w:hAnsi="Times"/>
          <w:sz w:val="24"/>
          <w:szCs w:val="24"/>
          <w:lang w:val="en-GB"/>
        </w:rPr>
        <w:t xml:space="preserve"> </w:t>
      </w:r>
    </w:p>
    <w:p w14:paraId="01DC4416" w14:textId="728A87AB" w:rsidR="006960A4" w:rsidRPr="00E62653" w:rsidRDefault="00B72CC9" w:rsidP="00E62653">
      <w:pPr>
        <w:spacing w:after="0" w:line="240" w:lineRule="auto"/>
        <w:rPr>
          <w:rFonts w:ascii="Times" w:hAnsi="Times"/>
          <w:sz w:val="24"/>
          <w:szCs w:val="24"/>
          <w:lang w:val="en-GB"/>
        </w:rPr>
      </w:pPr>
      <w:r w:rsidRPr="00E62653">
        <w:rPr>
          <w:rFonts w:ascii="Times" w:hAnsi="Times"/>
          <w:sz w:val="24"/>
          <w:szCs w:val="24"/>
          <w:lang w:val="en-GB"/>
        </w:rPr>
        <w:t>Payoff Matrix</w:t>
      </w:r>
    </w:p>
    <w:tbl>
      <w:tblPr>
        <w:tblStyle w:val="TableGrid"/>
        <w:tblW w:w="0" w:type="auto"/>
        <w:tblInd w:w="108" w:type="dxa"/>
        <w:tblLook w:val="04A0" w:firstRow="1" w:lastRow="0" w:firstColumn="1" w:lastColumn="0" w:noHBand="0" w:noVBand="1"/>
      </w:tblPr>
      <w:tblGrid>
        <w:gridCol w:w="2126"/>
        <w:gridCol w:w="2088"/>
        <w:gridCol w:w="2303"/>
        <w:gridCol w:w="2303"/>
      </w:tblGrid>
      <w:tr w:rsidR="00B72CC9" w:rsidRPr="00E62653" w14:paraId="3B0ECCBC" w14:textId="77777777" w:rsidTr="00662505">
        <w:tc>
          <w:tcPr>
            <w:tcW w:w="4214" w:type="dxa"/>
            <w:gridSpan w:val="2"/>
            <w:vMerge w:val="restart"/>
            <w:tcBorders>
              <w:top w:val="nil"/>
              <w:left w:val="nil"/>
            </w:tcBorders>
          </w:tcPr>
          <w:p w14:paraId="7A2CB3C4" w14:textId="77777777" w:rsidR="006960A4" w:rsidRPr="00E62653" w:rsidRDefault="006960A4" w:rsidP="00E62653">
            <w:pPr>
              <w:autoSpaceDE w:val="0"/>
              <w:autoSpaceDN w:val="0"/>
              <w:adjustRightInd w:val="0"/>
              <w:spacing w:after="0" w:line="240" w:lineRule="auto"/>
              <w:rPr>
                <w:rFonts w:ascii="Times" w:hAnsi="Times"/>
                <w:sz w:val="24"/>
                <w:szCs w:val="24"/>
                <w:lang w:val="en-GB" w:eastAsia="en-US"/>
              </w:rPr>
            </w:pPr>
          </w:p>
        </w:tc>
        <w:tc>
          <w:tcPr>
            <w:tcW w:w="4606" w:type="dxa"/>
            <w:gridSpan w:val="2"/>
            <w:vAlign w:val="center"/>
          </w:tcPr>
          <w:p w14:paraId="1FF953C1" w14:textId="3B0DD154" w:rsidR="006960A4" w:rsidRPr="00E62653" w:rsidRDefault="00306EAF" w:rsidP="00E62653">
            <w:pPr>
              <w:autoSpaceDE w:val="0"/>
              <w:autoSpaceDN w:val="0"/>
              <w:adjustRightInd w:val="0"/>
              <w:spacing w:after="0" w:line="240" w:lineRule="auto"/>
              <w:jc w:val="center"/>
              <w:rPr>
                <w:rFonts w:ascii="Times" w:hAnsi="Times"/>
                <w:b/>
                <w:color w:val="404040" w:themeColor="text1" w:themeTint="BF"/>
                <w:sz w:val="24"/>
                <w:szCs w:val="24"/>
                <w:lang w:val="en-GB" w:eastAsia="en-US"/>
              </w:rPr>
            </w:pPr>
            <w:r w:rsidRPr="00E62653">
              <w:rPr>
                <w:rFonts w:ascii="Times" w:hAnsi="Times"/>
                <w:b/>
                <w:sz w:val="24"/>
                <w:szCs w:val="24"/>
                <w:lang w:val="en-GB"/>
              </w:rPr>
              <w:t>Organisation</w:t>
            </w:r>
            <w:r w:rsidR="00B72CC9" w:rsidRPr="00E62653">
              <w:rPr>
                <w:rFonts w:ascii="Times" w:hAnsi="Times"/>
                <w:b/>
                <w:sz w:val="24"/>
                <w:szCs w:val="24"/>
                <w:lang w:val="en-GB"/>
              </w:rPr>
              <w:t xml:space="preserve"> B</w:t>
            </w:r>
          </w:p>
        </w:tc>
      </w:tr>
      <w:tr w:rsidR="00B72CC9" w:rsidRPr="00E62653" w14:paraId="2F302D3C" w14:textId="77777777" w:rsidTr="00662505">
        <w:tc>
          <w:tcPr>
            <w:tcW w:w="4214" w:type="dxa"/>
            <w:gridSpan w:val="2"/>
            <w:vMerge/>
            <w:tcBorders>
              <w:left w:val="nil"/>
            </w:tcBorders>
          </w:tcPr>
          <w:p w14:paraId="41D115EC" w14:textId="77777777" w:rsidR="006960A4" w:rsidRPr="00E62653" w:rsidRDefault="006960A4" w:rsidP="00E62653">
            <w:pPr>
              <w:autoSpaceDE w:val="0"/>
              <w:autoSpaceDN w:val="0"/>
              <w:adjustRightInd w:val="0"/>
              <w:spacing w:after="0" w:line="240" w:lineRule="auto"/>
              <w:rPr>
                <w:rFonts w:ascii="Times" w:hAnsi="Times"/>
                <w:sz w:val="24"/>
                <w:szCs w:val="24"/>
                <w:lang w:val="en-GB" w:eastAsia="en-US"/>
              </w:rPr>
            </w:pPr>
          </w:p>
        </w:tc>
        <w:tc>
          <w:tcPr>
            <w:tcW w:w="2303" w:type="dxa"/>
            <w:vAlign w:val="center"/>
          </w:tcPr>
          <w:p w14:paraId="0D42DF78" w14:textId="77777777" w:rsidR="006960A4" w:rsidRPr="00E62653" w:rsidRDefault="00B72CC9" w:rsidP="00E62653">
            <w:pPr>
              <w:autoSpaceDE w:val="0"/>
              <w:autoSpaceDN w:val="0"/>
              <w:adjustRightInd w:val="0"/>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Low price</w:t>
            </w:r>
          </w:p>
        </w:tc>
        <w:tc>
          <w:tcPr>
            <w:tcW w:w="2303" w:type="dxa"/>
            <w:vAlign w:val="center"/>
          </w:tcPr>
          <w:p w14:paraId="5983C52D" w14:textId="77777777" w:rsidR="006960A4" w:rsidRPr="00E62653" w:rsidRDefault="00B72CC9" w:rsidP="00E62653">
            <w:pPr>
              <w:autoSpaceDE w:val="0"/>
              <w:autoSpaceDN w:val="0"/>
              <w:adjustRightInd w:val="0"/>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High price</w:t>
            </w:r>
          </w:p>
        </w:tc>
      </w:tr>
      <w:tr w:rsidR="00B72CC9" w:rsidRPr="00E62653" w14:paraId="5F637363" w14:textId="77777777" w:rsidTr="00662505">
        <w:tc>
          <w:tcPr>
            <w:tcW w:w="2126" w:type="dxa"/>
            <w:vMerge w:val="restart"/>
            <w:vAlign w:val="center"/>
          </w:tcPr>
          <w:p w14:paraId="66442120" w14:textId="1C2461DA" w:rsidR="006960A4" w:rsidRPr="00E62653" w:rsidRDefault="00306EAF" w:rsidP="00E62653">
            <w:pPr>
              <w:autoSpaceDE w:val="0"/>
              <w:autoSpaceDN w:val="0"/>
              <w:adjustRightInd w:val="0"/>
              <w:spacing w:after="0" w:line="240" w:lineRule="auto"/>
              <w:jc w:val="center"/>
              <w:rPr>
                <w:rFonts w:ascii="Times" w:hAnsi="Times"/>
                <w:b/>
                <w:color w:val="404040" w:themeColor="text1" w:themeTint="BF"/>
                <w:sz w:val="24"/>
                <w:szCs w:val="24"/>
                <w:lang w:val="en-GB" w:eastAsia="en-US"/>
              </w:rPr>
            </w:pPr>
            <w:r w:rsidRPr="00E62653">
              <w:rPr>
                <w:rFonts w:ascii="Times" w:hAnsi="Times"/>
                <w:b/>
                <w:sz w:val="24"/>
                <w:szCs w:val="24"/>
                <w:lang w:val="en-GB"/>
              </w:rPr>
              <w:t>Organisation</w:t>
            </w:r>
            <w:r w:rsidR="00B72CC9" w:rsidRPr="00E62653">
              <w:rPr>
                <w:rFonts w:ascii="Times" w:hAnsi="Times"/>
                <w:b/>
                <w:sz w:val="24"/>
                <w:szCs w:val="24"/>
                <w:lang w:val="en-GB"/>
              </w:rPr>
              <w:t xml:space="preserve"> A</w:t>
            </w:r>
          </w:p>
        </w:tc>
        <w:tc>
          <w:tcPr>
            <w:tcW w:w="2088" w:type="dxa"/>
            <w:vAlign w:val="center"/>
          </w:tcPr>
          <w:p w14:paraId="5EB7A9A8" w14:textId="77777777" w:rsidR="006960A4" w:rsidRPr="00E62653" w:rsidRDefault="00B72CC9" w:rsidP="00E62653">
            <w:pPr>
              <w:autoSpaceDE w:val="0"/>
              <w:autoSpaceDN w:val="0"/>
              <w:adjustRightInd w:val="0"/>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Low price</w:t>
            </w:r>
          </w:p>
        </w:tc>
        <w:tc>
          <w:tcPr>
            <w:tcW w:w="2303" w:type="dxa"/>
            <w:vAlign w:val="center"/>
          </w:tcPr>
          <w:p w14:paraId="46F4747D" w14:textId="77777777" w:rsidR="006960A4" w:rsidRPr="00E62653" w:rsidRDefault="00B72CC9" w:rsidP="00E62653">
            <w:pPr>
              <w:autoSpaceDE w:val="0"/>
              <w:autoSpaceDN w:val="0"/>
              <w:adjustRightInd w:val="0"/>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(A:</w:t>
            </w:r>
            <w:r w:rsidR="002A3916" w:rsidRPr="00E62653">
              <w:rPr>
                <w:rFonts w:ascii="Times" w:hAnsi="Times"/>
                <w:sz w:val="24"/>
                <w:szCs w:val="24"/>
                <w:lang w:val="en-GB"/>
              </w:rPr>
              <w:t xml:space="preserve"> </w:t>
            </w:r>
            <w:r w:rsidRPr="00E62653">
              <w:rPr>
                <w:rFonts w:ascii="Times" w:hAnsi="Times"/>
                <w:sz w:val="24"/>
                <w:szCs w:val="24"/>
                <w:lang w:val="en-GB"/>
              </w:rPr>
              <w:t>-200, B:</w:t>
            </w:r>
            <w:r w:rsidR="002A3916" w:rsidRPr="00E62653">
              <w:rPr>
                <w:rFonts w:ascii="Times" w:hAnsi="Times"/>
                <w:sz w:val="24"/>
                <w:szCs w:val="24"/>
                <w:lang w:val="en-GB"/>
              </w:rPr>
              <w:t xml:space="preserve"> </w:t>
            </w:r>
            <w:r w:rsidRPr="00E62653">
              <w:rPr>
                <w:rFonts w:ascii="Times" w:hAnsi="Times"/>
                <w:sz w:val="24"/>
                <w:szCs w:val="24"/>
                <w:lang w:val="en-GB"/>
              </w:rPr>
              <w:t>-200)</w:t>
            </w:r>
          </w:p>
        </w:tc>
        <w:tc>
          <w:tcPr>
            <w:tcW w:w="2303" w:type="dxa"/>
            <w:vAlign w:val="center"/>
          </w:tcPr>
          <w:p w14:paraId="2B25ACD0" w14:textId="77777777" w:rsidR="006960A4" w:rsidRPr="00E62653" w:rsidRDefault="00B72CC9" w:rsidP="00E62653">
            <w:pPr>
              <w:autoSpaceDE w:val="0"/>
              <w:autoSpaceDN w:val="0"/>
              <w:adjustRightInd w:val="0"/>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(A:</w:t>
            </w:r>
            <w:r w:rsidR="002A3916" w:rsidRPr="00E62653">
              <w:rPr>
                <w:rFonts w:ascii="Times" w:hAnsi="Times"/>
                <w:sz w:val="24"/>
                <w:szCs w:val="24"/>
                <w:lang w:val="en-GB"/>
              </w:rPr>
              <w:t xml:space="preserve"> </w:t>
            </w:r>
            <w:r w:rsidRPr="00E62653">
              <w:rPr>
                <w:rFonts w:ascii="Times" w:hAnsi="Times"/>
                <w:sz w:val="24"/>
                <w:szCs w:val="24"/>
                <w:lang w:val="en-GB"/>
              </w:rPr>
              <w:t>+600, B:</w:t>
            </w:r>
            <w:r w:rsidR="002A3916" w:rsidRPr="00E62653">
              <w:rPr>
                <w:rFonts w:ascii="Times" w:hAnsi="Times"/>
                <w:sz w:val="24"/>
                <w:szCs w:val="24"/>
                <w:lang w:val="en-GB"/>
              </w:rPr>
              <w:t xml:space="preserve"> </w:t>
            </w:r>
            <w:r w:rsidRPr="00E62653">
              <w:rPr>
                <w:rFonts w:ascii="Times" w:hAnsi="Times"/>
                <w:sz w:val="24"/>
                <w:szCs w:val="24"/>
                <w:lang w:val="en-GB"/>
              </w:rPr>
              <w:t>-600)</w:t>
            </w:r>
          </w:p>
        </w:tc>
      </w:tr>
      <w:tr w:rsidR="00B72CC9" w:rsidRPr="00E62653" w14:paraId="77D185DA" w14:textId="77777777" w:rsidTr="00662505">
        <w:tc>
          <w:tcPr>
            <w:tcW w:w="2126" w:type="dxa"/>
            <w:vMerge/>
            <w:vAlign w:val="center"/>
          </w:tcPr>
          <w:p w14:paraId="054E9647" w14:textId="77777777" w:rsidR="006960A4" w:rsidRPr="00E62653" w:rsidRDefault="006960A4" w:rsidP="00E62653">
            <w:pPr>
              <w:autoSpaceDE w:val="0"/>
              <w:autoSpaceDN w:val="0"/>
              <w:adjustRightInd w:val="0"/>
              <w:spacing w:after="0" w:line="240" w:lineRule="auto"/>
              <w:jc w:val="center"/>
              <w:rPr>
                <w:rFonts w:ascii="Times" w:hAnsi="Times"/>
                <w:sz w:val="24"/>
                <w:szCs w:val="24"/>
                <w:lang w:val="en-GB" w:eastAsia="en-US"/>
              </w:rPr>
            </w:pPr>
          </w:p>
        </w:tc>
        <w:tc>
          <w:tcPr>
            <w:tcW w:w="2088" w:type="dxa"/>
            <w:vAlign w:val="center"/>
          </w:tcPr>
          <w:p w14:paraId="32E7D831" w14:textId="77777777" w:rsidR="006960A4" w:rsidRPr="00E62653" w:rsidRDefault="00B72CC9" w:rsidP="00E62653">
            <w:pPr>
              <w:autoSpaceDE w:val="0"/>
              <w:autoSpaceDN w:val="0"/>
              <w:adjustRightInd w:val="0"/>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High price</w:t>
            </w:r>
          </w:p>
        </w:tc>
        <w:tc>
          <w:tcPr>
            <w:tcW w:w="2303" w:type="dxa"/>
            <w:vAlign w:val="center"/>
          </w:tcPr>
          <w:p w14:paraId="035DA4B3" w14:textId="77777777" w:rsidR="006960A4" w:rsidRPr="00E62653" w:rsidRDefault="00B72CC9" w:rsidP="00E62653">
            <w:pPr>
              <w:autoSpaceDE w:val="0"/>
              <w:autoSpaceDN w:val="0"/>
              <w:adjustRightInd w:val="0"/>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(A:</w:t>
            </w:r>
            <w:r w:rsidR="002A3916" w:rsidRPr="00E62653">
              <w:rPr>
                <w:rFonts w:ascii="Times" w:hAnsi="Times"/>
                <w:sz w:val="24"/>
                <w:szCs w:val="24"/>
                <w:lang w:val="en-GB"/>
              </w:rPr>
              <w:t xml:space="preserve"> </w:t>
            </w:r>
            <w:r w:rsidRPr="00E62653">
              <w:rPr>
                <w:rFonts w:ascii="Times" w:hAnsi="Times"/>
                <w:sz w:val="24"/>
                <w:szCs w:val="24"/>
                <w:lang w:val="en-GB"/>
              </w:rPr>
              <w:t>-600, B:</w:t>
            </w:r>
            <w:r w:rsidR="002A3916" w:rsidRPr="00E62653">
              <w:rPr>
                <w:rFonts w:ascii="Times" w:hAnsi="Times"/>
                <w:sz w:val="24"/>
                <w:szCs w:val="24"/>
                <w:lang w:val="en-GB"/>
              </w:rPr>
              <w:t xml:space="preserve"> </w:t>
            </w:r>
            <w:r w:rsidRPr="00E62653">
              <w:rPr>
                <w:rFonts w:ascii="Times" w:hAnsi="Times"/>
                <w:sz w:val="24"/>
                <w:szCs w:val="24"/>
                <w:lang w:val="en-GB"/>
              </w:rPr>
              <w:t>+600)</w:t>
            </w:r>
          </w:p>
        </w:tc>
        <w:tc>
          <w:tcPr>
            <w:tcW w:w="2303" w:type="dxa"/>
            <w:vAlign w:val="center"/>
          </w:tcPr>
          <w:p w14:paraId="3A8412C9" w14:textId="77777777" w:rsidR="006960A4" w:rsidRPr="00E62653" w:rsidRDefault="00B72CC9" w:rsidP="00E62653">
            <w:pPr>
              <w:autoSpaceDE w:val="0"/>
              <w:autoSpaceDN w:val="0"/>
              <w:adjustRightInd w:val="0"/>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(A:</w:t>
            </w:r>
            <w:r w:rsidR="002A3916" w:rsidRPr="00E62653">
              <w:rPr>
                <w:rFonts w:ascii="Times" w:hAnsi="Times"/>
                <w:sz w:val="24"/>
                <w:szCs w:val="24"/>
                <w:lang w:val="en-GB"/>
              </w:rPr>
              <w:t xml:space="preserve">  </w:t>
            </w:r>
            <w:r w:rsidRPr="00E62653">
              <w:rPr>
                <w:rFonts w:ascii="Times" w:hAnsi="Times"/>
                <w:sz w:val="24"/>
                <w:szCs w:val="24"/>
                <w:lang w:val="en-GB"/>
              </w:rPr>
              <w:t>+200, B</w:t>
            </w:r>
            <w:proofErr w:type="gramStart"/>
            <w:r w:rsidRPr="00E62653">
              <w:rPr>
                <w:rFonts w:ascii="Times" w:hAnsi="Times"/>
                <w:sz w:val="24"/>
                <w:szCs w:val="24"/>
                <w:lang w:val="en-GB"/>
              </w:rPr>
              <w:t>:+</w:t>
            </w:r>
            <w:proofErr w:type="gramEnd"/>
            <w:r w:rsidRPr="00E62653">
              <w:rPr>
                <w:rFonts w:ascii="Times" w:hAnsi="Times"/>
                <w:sz w:val="24"/>
                <w:szCs w:val="24"/>
                <w:lang w:val="en-GB"/>
              </w:rPr>
              <w:t>200)</w:t>
            </w:r>
          </w:p>
        </w:tc>
      </w:tr>
    </w:tbl>
    <w:p w14:paraId="2125D081" w14:textId="42BCB962" w:rsidR="00E62653" w:rsidRPr="00E62653" w:rsidRDefault="00B72CC9" w:rsidP="00E62653">
      <w:pPr>
        <w:autoSpaceDE w:val="0"/>
        <w:autoSpaceDN w:val="0"/>
        <w:adjustRightInd w:val="0"/>
        <w:spacing w:after="0" w:line="240" w:lineRule="auto"/>
        <w:rPr>
          <w:rFonts w:ascii="Times" w:hAnsi="Times"/>
          <w:sz w:val="20"/>
          <w:szCs w:val="20"/>
          <w:lang w:val="en-GB"/>
        </w:rPr>
      </w:pPr>
      <w:r w:rsidRPr="00E62653">
        <w:rPr>
          <w:rFonts w:ascii="Times" w:hAnsi="Times"/>
          <w:b/>
          <w:sz w:val="20"/>
          <w:szCs w:val="20"/>
          <w:lang w:val="en-GB"/>
        </w:rPr>
        <w:t>Note:</w:t>
      </w:r>
      <w:r w:rsidRPr="00E62653">
        <w:rPr>
          <w:rFonts w:ascii="Times" w:hAnsi="Times"/>
          <w:sz w:val="20"/>
          <w:szCs w:val="20"/>
          <w:lang w:val="en-GB"/>
        </w:rPr>
        <w:t xml:space="preserve"> Cells indicate profits in thousand Euro</w:t>
      </w:r>
      <w:r w:rsidR="002A3916" w:rsidRPr="00E62653">
        <w:rPr>
          <w:rFonts w:ascii="Times" w:hAnsi="Times"/>
          <w:sz w:val="20"/>
          <w:szCs w:val="20"/>
          <w:lang w:val="en-GB"/>
        </w:rPr>
        <w:t>s</w:t>
      </w:r>
      <w:r w:rsidR="001866DB" w:rsidRPr="00E62653">
        <w:rPr>
          <w:rFonts w:ascii="Times" w:hAnsi="Times"/>
          <w:sz w:val="20"/>
          <w:szCs w:val="20"/>
          <w:lang w:val="en-GB"/>
        </w:rPr>
        <w:t xml:space="preserve">: (A: </w:t>
      </w:r>
      <w:r w:rsidR="00306EAF" w:rsidRPr="00E62653">
        <w:rPr>
          <w:rFonts w:ascii="Times" w:hAnsi="Times"/>
          <w:sz w:val="20"/>
          <w:szCs w:val="20"/>
          <w:lang w:val="en-GB"/>
        </w:rPr>
        <w:t>organisation</w:t>
      </w:r>
      <w:r w:rsidR="001866DB" w:rsidRPr="00E62653">
        <w:rPr>
          <w:rFonts w:ascii="Times" w:hAnsi="Times"/>
          <w:sz w:val="20"/>
          <w:szCs w:val="20"/>
          <w:lang w:val="en-GB"/>
        </w:rPr>
        <w:t xml:space="preserve"> A’s profit;</w:t>
      </w:r>
      <w:r w:rsidRPr="00E62653">
        <w:rPr>
          <w:rFonts w:ascii="Times" w:hAnsi="Times"/>
          <w:sz w:val="20"/>
          <w:szCs w:val="20"/>
          <w:lang w:val="en-GB"/>
        </w:rPr>
        <w:t xml:space="preserve"> B: </w:t>
      </w:r>
      <w:r w:rsidR="00306EAF" w:rsidRPr="00E62653">
        <w:rPr>
          <w:rFonts w:ascii="Times" w:hAnsi="Times"/>
          <w:sz w:val="20"/>
          <w:szCs w:val="20"/>
          <w:lang w:val="en-GB"/>
        </w:rPr>
        <w:t>organisation</w:t>
      </w:r>
      <w:r w:rsidRPr="00E62653">
        <w:rPr>
          <w:rFonts w:ascii="Times" w:hAnsi="Times"/>
          <w:sz w:val="20"/>
          <w:szCs w:val="20"/>
          <w:lang w:val="en-GB"/>
        </w:rPr>
        <w:t xml:space="preserve"> B’s profit).</w:t>
      </w:r>
    </w:p>
    <w:p w14:paraId="5D20BA3E" w14:textId="77777777" w:rsidR="00E62653" w:rsidRPr="00E62653" w:rsidRDefault="00E62653" w:rsidP="00E62653">
      <w:pPr>
        <w:autoSpaceDE w:val="0"/>
        <w:autoSpaceDN w:val="0"/>
        <w:adjustRightInd w:val="0"/>
        <w:spacing w:after="0" w:line="240" w:lineRule="auto"/>
        <w:rPr>
          <w:rFonts w:ascii="Times" w:hAnsi="Times"/>
          <w:sz w:val="20"/>
          <w:szCs w:val="20"/>
          <w:lang w:val="en-GB"/>
        </w:rPr>
      </w:pPr>
    </w:p>
    <w:p w14:paraId="1E94705B" w14:textId="77777777" w:rsidR="00E62653" w:rsidRPr="00E62653" w:rsidRDefault="00E62653" w:rsidP="00E62653">
      <w:pPr>
        <w:spacing w:line="240" w:lineRule="auto"/>
        <w:rPr>
          <w:rFonts w:ascii="Times" w:hAnsi="Times"/>
          <w:b/>
          <w:sz w:val="24"/>
          <w:szCs w:val="24"/>
          <w:lang w:val="en-GB"/>
        </w:rPr>
      </w:pPr>
      <w:r w:rsidRPr="00E62653">
        <w:rPr>
          <w:rFonts w:ascii="Times" w:hAnsi="Times"/>
          <w:b/>
          <w:sz w:val="24"/>
          <w:szCs w:val="24"/>
          <w:lang w:val="en-GB"/>
        </w:rPr>
        <w:t xml:space="preserve">Figure 1 </w:t>
      </w:r>
    </w:p>
    <w:p w14:paraId="4D0B56B8" w14:textId="3FA70F9A" w:rsidR="00E62653" w:rsidRPr="00E62653" w:rsidRDefault="00E62653" w:rsidP="00E62653">
      <w:pPr>
        <w:spacing w:line="240" w:lineRule="auto"/>
        <w:rPr>
          <w:rFonts w:ascii="Times" w:hAnsi="Times"/>
          <w:b/>
          <w:sz w:val="24"/>
          <w:szCs w:val="24"/>
          <w:lang w:val="en-GB"/>
        </w:rPr>
      </w:pPr>
      <w:r w:rsidRPr="00E62653">
        <w:rPr>
          <w:rFonts w:ascii="Times" w:hAnsi="Times"/>
          <w:sz w:val="24"/>
          <w:szCs w:val="24"/>
          <w:lang w:val="en-GB"/>
        </w:rPr>
        <w:t>Relationship between Collaboration and PSM (Game I, Game II and Game III, respectively)</w:t>
      </w:r>
    </w:p>
    <w:p w14:paraId="470AB074" w14:textId="1DDF3BC1" w:rsidR="00E62653" w:rsidRPr="00E62653" w:rsidRDefault="00E62653" w:rsidP="00E62653">
      <w:pPr>
        <w:widowControl w:val="0"/>
        <w:autoSpaceDE w:val="0"/>
        <w:autoSpaceDN w:val="0"/>
        <w:adjustRightInd w:val="0"/>
        <w:spacing w:after="0" w:line="240" w:lineRule="auto"/>
        <w:rPr>
          <w:rFonts w:ascii="Times" w:hAnsi="Times"/>
          <w:lang w:val="en-GB"/>
        </w:rPr>
      </w:pPr>
      <w:r w:rsidRPr="00E62653">
        <w:rPr>
          <w:rFonts w:ascii="Times" w:hAnsi="Times"/>
          <w:noProof/>
          <w:sz w:val="24"/>
          <w:szCs w:val="24"/>
          <w:lang w:val="en-US"/>
        </w:rPr>
        <w:drawing>
          <wp:inline distT="0" distB="0" distL="0" distR="0" wp14:anchorId="327363EE" wp14:editId="0FCD6413">
            <wp:extent cx="2675255" cy="2140585"/>
            <wp:effectExtent l="25400" t="25400" r="17145"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5255" cy="2140585"/>
                    </a:xfrm>
                    <a:prstGeom prst="rect">
                      <a:avLst/>
                    </a:prstGeom>
                    <a:ln w="3175" cap="sq" cmpd="sng">
                      <a:solidFill>
                        <a:srgbClr val="000000"/>
                      </a:solidFill>
                      <a:prstDash val="solid"/>
                      <a:miter lim="800000"/>
                    </a:ln>
                    <a:effectLst/>
                  </pic:spPr>
                </pic:pic>
              </a:graphicData>
            </a:graphic>
          </wp:inline>
        </w:drawing>
      </w:r>
      <w:r w:rsidRPr="00E62653">
        <w:rPr>
          <w:rFonts w:ascii="Times" w:hAnsi="Times"/>
          <w:sz w:val="24"/>
          <w:szCs w:val="24"/>
          <w:lang w:val="en-GB" w:eastAsia="en-GB"/>
        </w:rPr>
        <w:t xml:space="preserve">  </w:t>
      </w:r>
      <w:r w:rsidRPr="00E62653">
        <w:rPr>
          <w:rFonts w:ascii="Times" w:hAnsi="Times"/>
          <w:noProof/>
          <w:sz w:val="24"/>
          <w:szCs w:val="24"/>
          <w:lang w:val="en-US"/>
        </w:rPr>
        <w:drawing>
          <wp:inline distT="0" distB="0" distL="0" distR="0" wp14:anchorId="5584F2BC" wp14:editId="6860FB39">
            <wp:extent cx="2661920" cy="2139565"/>
            <wp:effectExtent l="25400" t="25400" r="3048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1920" cy="2139565"/>
                    </a:xfrm>
                    <a:prstGeom prst="rect">
                      <a:avLst/>
                    </a:prstGeom>
                    <a:ln w="3175" cap="sq" cmpd="sng">
                      <a:solidFill>
                        <a:schemeClr val="tx1"/>
                      </a:solidFill>
                      <a:prstDash val="solid"/>
                      <a:miter lim="800000"/>
                    </a:ln>
                    <a:effectLst/>
                  </pic:spPr>
                </pic:pic>
              </a:graphicData>
            </a:graphic>
          </wp:inline>
        </w:drawing>
      </w:r>
      <w:r w:rsidRPr="00E62653">
        <w:rPr>
          <w:rFonts w:ascii="Times" w:hAnsi="Times"/>
          <w:sz w:val="24"/>
          <w:szCs w:val="24"/>
          <w:lang w:val="en-GB" w:eastAsia="en-GB"/>
        </w:rPr>
        <w:t xml:space="preserve"> </w:t>
      </w:r>
      <w:r w:rsidRPr="00E62653">
        <w:rPr>
          <w:rFonts w:ascii="Times" w:hAnsi="Times"/>
          <w:noProof/>
          <w:sz w:val="24"/>
          <w:szCs w:val="24"/>
          <w:lang w:val="en-US"/>
        </w:rPr>
        <w:drawing>
          <wp:inline distT="0" distB="0" distL="0" distR="0" wp14:anchorId="54186B9B" wp14:editId="47E4FA6A">
            <wp:extent cx="2694517" cy="2157962"/>
            <wp:effectExtent l="25400" t="25400" r="23495" b="266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807" cy="2158194"/>
                    </a:xfrm>
                    <a:prstGeom prst="rect">
                      <a:avLst/>
                    </a:prstGeom>
                    <a:ln w="3175" cap="sq" cmpd="sng">
                      <a:solidFill>
                        <a:schemeClr val="tx1"/>
                      </a:solidFill>
                      <a:prstDash val="solid"/>
                      <a:miter lim="800000"/>
                    </a:ln>
                    <a:effectLst/>
                  </pic:spPr>
                </pic:pic>
              </a:graphicData>
            </a:graphic>
          </wp:inline>
        </w:drawing>
      </w:r>
    </w:p>
    <w:p w14:paraId="0020234B" w14:textId="77777777" w:rsidR="00E62653" w:rsidRPr="00E62653" w:rsidRDefault="00E62653" w:rsidP="00E62653">
      <w:pPr>
        <w:widowControl w:val="0"/>
        <w:autoSpaceDE w:val="0"/>
        <w:autoSpaceDN w:val="0"/>
        <w:adjustRightInd w:val="0"/>
        <w:spacing w:after="0" w:line="240" w:lineRule="auto"/>
        <w:rPr>
          <w:rFonts w:ascii="Times" w:hAnsi="Times"/>
          <w:sz w:val="24"/>
          <w:szCs w:val="24"/>
          <w:lang w:val="en-GB" w:eastAsia="en-GB"/>
        </w:rPr>
      </w:pPr>
    </w:p>
    <w:p w14:paraId="7E76E670" w14:textId="77777777" w:rsidR="00E62653" w:rsidRPr="00E62653" w:rsidRDefault="00E62653" w:rsidP="00E62653">
      <w:pPr>
        <w:spacing w:line="240" w:lineRule="auto"/>
        <w:rPr>
          <w:rFonts w:ascii="Times" w:hAnsi="Times"/>
          <w:sz w:val="20"/>
          <w:szCs w:val="20"/>
          <w:lang w:val="en-GB"/>
        </w:rPr>
      </w:pPr>
      <w:r w:rsidRPr="00E62653">
        <w:rPr>
          <w:rFonts w:ascii="Times" w:hAnsi="Times"/>
          <w:sz w:val="20"/>
          <w:szCs w:val="20"/>
          <w:lang w:val="en-GB"/>
        </w:rPr>
        <w:t>Note: Values of PSM were considered high (2) when &gt; 4.12 and low (1) when &lt; 4.12.</w:t>
      </w:r>
    </w:p>
    <w:p w14:paraId="4B95CDF7" w14:textId="77777777" w:rsidR="00E62653" w:rsidRPr="00E62653" w:rsidRDefault="00E62653" w:rsidP="00E62653">
      <w:pPr>
        <w:autoSpaceDE w:val="0"/>
        <w:autoSpaceDN w:val="0"/>
        <w:adjustRightInd w:val="0"/>
        <w:spacing w:after="0" w:line="240" w:lineRule="auto"/>
        <w:rPr>
          <w:rFonts w:ascii="Times" w:hAnsi="Times"/>
          <w:sz w:val="20"/>
          <w:szCs w:val="20"/>
          <w:lang w:val="en-GB"/>
        </w:rPr>
        <w:sectPr w:rsidR="00E62653" w:rsidRPr="00E62653" w:rsidSect="00E62653">
          <w:pgSz w:w="16840" w:h="11900" w:orient="landscape"/>
          <w:pgMar w:top="1800" w:right="1440" w:bottom="1800" w:left="1440" w:header="708" w:footer="708" w:gutter="0"/>
          <w:cols w:space="708"/>
          <w:docGrid w:linePitch="360"/>
        </w:sectPr>
      </w:pPr>
    </w:p>
    <w:p w14:paraId="566DCE50" w14:textId="77777777" w:rsidR="00E62653" w:rsidRPr="00E62653" w:rsidRDefault="00E62653" w:rsidP="00E62653">
      <w:pPr>
        <w:tabs>
          <w:tab w:val="left" w:pos="2235"/>
        </w:tabs>
        <w:spacing w:line="240" w:lineRule="auto"/>
        <w:rPr>
          <w:rFonts w:ascii="Times" w:hAnsi="Times"/>
          <w:b/>
          <w:sz w:val="24"/>
          <w:szCs w:val="24"/>
          <w:lang w:val="en-GB"/>
        </w:rPr>
      </w:pPr>
      <w:r w:rsidRPr="00E62653">
        <w:rPr>
          <w:rFonts w:ascii="Times" w:hAnsi="Times"/>
          <w:b/>
          <w:sz w:val="24"/>
          <w:szCs w:val="24"/>
          <w:lang w:val="en-GB"/>
        </w:rPr>
        <w:lastRenderedPageBreak/>
        <w:t xml:space="preserve">Table 2 </w:t>
      </w:r>
    </w:p>
    <w:p w14:paraId="098796FE" w14:textId="4D90B957" w:rsidR="006960A4" w:rsidRPr="00E62653" w:rsidRDefault="00B72CC9" w:rsidP="00E62653">
      <w:pPr>
        <w:tabs>
          <w:tab w:val="left" w:pos="2235"/>
        </w:tabs>
        <w:spacing w:line="240" w:lineRule="auto"/>
        <w:rPr>
          <w:rFonts w:ascii="Times" w:hAnsi="Times"/>
          <w:b/>
          <w:sz w:val="24"/>
          <w:szCs w:val="24"/>
          <w:lang w:val="en-GB"/>
        </w:rPr>
      </w:pPr>
      <w:r w:rsidRPr="00E62653">
        <w:rPr>
          <w:rFonts w:ascii="Times" w:hAnsi="Times"/>
          <w:sz w:val="24"/>
          <w:szCs w:val="24"/>
          <w:lang w:val="en-GB"/>
        </w:rPr>
        <w:t>Descriptive Statistics and Correlations for the Variables Considered in the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823"/>
        <w:gridCol w:w="703"/>
        <w:gridCol w:w="823"/>
        <w:gridCol w:w="823"/>
        <w:gridCol w:w="823"/>
        <w:gridCol w:w="823"/>
        <w:gridCol w:w="823"/>
        <w:gridCol w:w="823"/>
        <w:gridCol w:w="823"/>
      </w:tblGrid>
      <w:tr w:rsidR="00B72CC9" w:rsidRPr="00E62653" w14:paraId="47510628" w14:textId="77777777" w:rsidTr="00662505">
        <w:tc>
          <w:tcPr>
            <w:tcW w:w="2722" w:type="dxa"/>
            <w:tcBorders>
              <w:top w:val="single" w:sz="4" w:space="0" w:color="auto"/>
              <w:bottom w:val="single" w:sz="4" w:space="0" w:color="auto"/>
            </w:tcBorders>
          </w:tcPr>
          <w:p w14:paraId="31B84AF7" w14:textId="77777777" w:rsidR="006960A4" w:rsidRPr="00E62653" w:rsidRDefault="00B72CC9" w:rsidP="00E62653">
            <w:pPr>
              <w:tabs>
                <w:tab w:val="left" w:pos="2235"/>
              </w:tabs>
              <w:spacing w:after="0" w:line="240" w:lineRule="auto"/>
              <w:rPr>
                <w:rFonts w:ascii="Times" w:hAnsi="Times"/>
                <w:sz w:val="24"/>
                <w:szCs w:val="24"/>
                <w:lang w:val="en-GB" w:eastAsia="en-US"/>
              </w:rPr>
            </w:pPr>
            <w:r w:rsidRPr="00E62653">
              <w:rPr>
                <w:rFonts w:ascii="Times" w:hAnsi="Times"/>
                <w:sz w:val="24"/>
                <w:szCs w:val="24"/>
                <w:lang w:val="en-GB"/>
              </w:rPr>
              <w:t>Variable</w:t>
            </w:r>
          </w:p>
        </w:tc>
        <w:tc>
          <w:tcPr>
            <w:tcW w:w="823" w:type="dxa"/>
            <w:tcBorders>
              <w:top w:val="single" w:sz="4" w:space="0" w:color="auto"/>
              <w:bottom w:val="single" w:sz="4" w:space="0" w:color="auto"/>
            </w:tcBorders>
          </w:tcPr>
          <w:p w14:paraId="0620C485" w14:textId="77777777" w:rsidR="006960A4" w:rsidRPr="00E62653" w:rsidRDefault="00B72CC9" w:rsidP="00E62653">
            <w:pPr>
              <w:tabs>
                <w:tab w:val="left" w:pos="2235"/>
              </w:tabs>
              <w:spacing w:after="0" w:line="240" w:lineRule="auto"/>
              <w:jc w:val="center"/>
              <w:rPr>
                <w:rFonts w:ascii="Times" w:hAnsi="Times"/>
                <w:i/>
                <w:sz w:val="24"/>
                <w:szCs w:val="24"/>
                <w:lang w:val="en-GB" w:eastAsia="en-US"/>
              </w:rPr>
            </w:pPr>
            <w:r w:rsidRPr="00E62653">
              <w:rPr>
                <w:rFonts w:ascii="Times" w:hAnsi="Times"/>
                <w:i/>
                <w:sz w:val="24"/>
                <w:szCs w:val="24"/>
                <w:lang w:val="en-GB"/>
              </w:rPr>
              <w:t>M</w:t>
            </w:r>
          </w:p>
        </w:tc>
        <w:tc>
          <w:tcPr>
            <w:tcW w:w="703" w:type="dxa"/>
            <w:tcBorders>
              <w:top w:val="single" w:sz="4" w:space="0" w:color="auto"/>
              <w:bottom w:val="single" w:sz="4" w:space="0" w:color="auto"/>
            </w:tcBorders>
          </w:tcPr>
          <w:p w14:paraId="321FCD2D" w14:textId="77777777" w:rsidR="006960A4" w:rsidRPr="00E62653" w:rsidRDefault="00B72CC9" w:rsidP="00E62653">
            <w:pPr>
              <w:tabs>
                <w:tab w:val="left" w:pos="2235"/>
              </w:tabs>
              <w:spacing w:after="0" w:line="240" w:lineRule="auto"/>
              <w:jc w:val="center"/>
              <w:rPr>
                <w:rFonts w:ascii="Times" w:hAnsi="Times"/>
                <w:i/>
                <w:sz w:val="24"/>
                <w:szCs w:val="24"/>
                <w:lang w:val="en-GB" w:eastAsia="en-US"/>
              </w:rPr>
            </w:pPr>
            <w:r w:rsidRPr="00E62653">
              <w:rPr>
                <w:rFonts w:ascii="Times" w:hAnsi="Times"/>
                <w:i/>
                <w:sz w:val="24"/>
                <w:szCs w:val="24"/>
                <w:lang w:val="en-GB"/>
              </w:rPr>
              <w:t>SD</w:t>
            </w:r>
          </w:p>
        </w:tc>
        <w:tc>
          <w:tcPr>
            <w:tcW w:w="823" w:type="dxa"/>
            <w:tcBorders>
              <w:top w:val="single" w:sz="4" w:space="0" w:color="auto"/>
              <w:bottom w:val="single" w:sz="4" w:space="0" w:color="auto"/>
            </w:tcBorders>
          </w:tcPr>
          <w:p w14:paraId="090F0D4B"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1</w:t>
            </w:r>
          </w:p>
        </w:tc>
        <w:tc>
          <w:tcPr>
            <w:tcW w:w="823" w:type="dxa"/>
            <w:tcBorders>
              <w:top w:val="single" w:sz="4" w:space="0" w:color="auto"/>
              <w:bottom w:val="single" w:sz="4" w:space="0" w:color="auto"/>
            </w:tcBorders>
          </w:tcPr>
          <w:p w14:paraId="217DB6D6"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2</w:t>
            </w:r>
          </w:p>
        </w:tc>
        <w:tc>
          <w:tcPr>
            <w:tcW w:w="823" w:type="dxa"/>
            <w:tcBorders>
              <w:top w:val="single" w:sz="4" w:space="0" w:color="auto"/>
              <w:bottom w:val="single" w:sz="4" w:space="0" w:color="auto"/>
            </w:tcBorders>
          </w:tcPr>
          <w:p w14:paraId="6EDBF93F"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3</w:t>
            </w:r>
          </w:p>
        </w:tc>
        <w:tc>
          <w:tcPr>
            <w:tcW w:w="823" w:type="dxa"/>
            <w:tcBorders>
              <w:top w:val="single" w:sz="4" w:space="0" w:color="auto"/>
              <w:bottom w:val="single" w:sz="4" w:space="0" w:color="auto"/>
            </w:tcBorders>
          </w:tcPr>
          <w:p w14:paraId="07F5C6FF"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4</w:t>
            </w:r>
          </w:p>
        </w:tc>
        <w:tc>
          <w:tcPr>
            <w:tcW w:w="823" w:type="dxa"/>
            <w:tcBorders>
              <w:top w:val="single" w:sz="4" w:space="0" w:color="auto"/>
              <w:bottom w:val="single" w:sz="4" w:space="0" w:color="auto"/>
            </w:tcBorders>
          </w:tcPr>
          <w:p w14:paraId="7ADFE7B2"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5</w:t>
            </w:r>
          </w:p>
        </w:tc>
        <w:tc>
          <w:tcPr>
            <w:tcW w:w="823" w:type="dxa"/>
            <w:tcBorders>
              <w:top w:val="single" w:sz="4" w:space="0" w:color="auto"/>
              <w:bottom w:val="single" w:sz="4" w:space="0" w:color="auto"/>
            </w:tcBorders>
          </w:tcPr>
          <w:p w14:paraId="7AC8874E"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6</w:t>
            </w:r>
          </w:p>
        </w:tc>
        <w:tc>
          <w:tcPr>
            <w:tcW w:w="823" w:type="dxa"/>
            <w:tcBorders>
              <w:top w:val="single" w:sz="4" w:space="0" w:color="auto"/>
              <w:bottom w:val="single" w:sz="4" w:space="0" w:color="auto"/>
            </w:tcBorders>
          </w:tcPr>
          <w:p w14:paraId="79FBAE0C"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7</w:t>
            </w:r>
          </w:p>
        </w:tc>
      </w:tr>
      <w:tr w:rsidR="00B72CC9" w:rsidRPr="00E62653" w14:paraId="7A167A65" w14:textId="77777777" w:rsidTr="00662505">
        <w:tc>
          <w:tcPr>
            <w:tcW w:w="2722" w:type="dxa"/>
            <w:tcBorders>
              <w:top w:val="single" w:sz="4" w:space="0" w:color="auto"/>
            </w:tcBorders>
            <w:vAlign w:val="center"/>
          </w:tcPr>
          <w:p w14:paraId="0A6619DB" w14:textId="77777777" w:rsidR="006960A4" w:rsidRPr="00E62653" w:rsidRDefault="00B72CC9" w:rsidP="00E62653">
            <w:pPr>
              <w:tabs>
                <w:tab w:val="left" w:pos="2235"/>
              </w:tabs>
              <w:spacing w:after="0" w:line="240" w:lineRule="auto"/>
              <w:rPr>
                <w:rFonts w:ascii="Times" w:hAnsi="Times"/>
                <w:b/>
                <w:sz w:val="24"/>
                <w:szCs w:val="24"/>
                <w:lang w:val="en-GB" w:eastAsia="en-US"/>
              </w:rPr>
            </w:pPr>
            <w:r w:rsidRPr="00E62653">
              <w:rPr>
                <w:rFonts w:ascii="Times" w:hAnsi="Times"/>
                <w:sz w:val="24"/>
                <w:szCs w:val="24"/>
                <w:lang w:val="en-GB"/>
              </w:rPr>
              <w:t>Honesty-humility</w:t>
            </w:r>
          </w:p>
        </w:tc>
        <w:tc>
          <w:tcPr>
            <w:tcW w:w="823" w:type="dxa"/>
            <w:tcBorders>
              <w:top w:val="single" w:sz="4" w:space="0" w:color="auto"/>
            </w:tcBorders>
          </w:tcPr>
          <w:p w14:paraId="09FA9A90" w14:textId="2575F173" w:rsidR="006960A4" w:rsidRPr="00E62653" w:rsidRDefault="00255BA4" w:rsidP="00E62653">
            <w:pPr>
              <w:tabs>
                <w:tab w:val="left" w:pos="2235"/>
              </w:tabs>
              <w:spacing w:after="0" w:line="240" w:lineRule="auto"/>
              <w:jc w:val="center"/>
              <w:rPr>
                <w:rFonts w:ascii="Times" w:hAnsi="Times"/>
                <w:sz w:val="24"/>
                <w:szCs w:val="24"/>
                <w:lang w:val="en-GB" w:eastAsia="en-US"/>
              </w:rPr>
            </w:pPr>
            <w:r>
              <w:rPr>
                <w:rFonts w:ascii="Times" w:hAnsi="Times"/>
                <w:sz w:val="24"/>
                <w:szCs w:val="24"/>
                <w:lang w:val="en-GB"/>
              </w:rPr>
              <w:t>3.04</w:t>
            </w:r>
          </w:p>
        </w:tc>
        <w:tc>
          <w:tcPr>
            <w:tcW w:w="703" w:type="dxa"/>
            <w:tcBorders>
              <w:top w:val="single" w:sz="4" w:space="0" w:color="auto"/>
            </w:tcBorders>
          </w:tcPr>
          <w:p w14:paraId="6E083C09"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.57</w:t>
            </w:r>
          </w:p>
        </w:tc>
        <w:tc>
          <w:tcPr>
            <w:tcW w:w="823" w:type="dxa"/>
            <w:tcBorders>
              <w:top w:val="single" w:sz="4" w:space="0" w:color="auto"/>
            </w:tcBorders>
          </w:tcPr>
          <w:p w14:paraId="4CF4082D" w14:textId="77777777" w:rsidR="006960A4" w:rsidRPr="00E62653" w:rsidRDefault="00B72CC9" w:rsidP="00E62653">
            <w:pPr>
              <w:tabs>
                <w:tab w:val="left" w:pos="2235"/>
              </w:tabs>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1.00</w:t>
            </w:r>
          </w:p>
        </w:tc>
        <w:tc>
          <w:tcPr>
            <w:tcW w:w="823" w:type="dxa"/>
            <w:tcBorders>
              <w:top w:val="single" w:sz="4" w:space="0" w:color="auto"/>
            </w:tcBorders>
          </w:tcPr>
          <w:p w14:paraId="48EA7732"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Borders>
              <w:top w:val="single" w:sz="4" w:space="0" w:color="auto"/>
            </w:tcBorders>
          </w:tcPr>
          <w:p w14:paraId="65EB92A0"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Borders>
              <w:top w:val="single" w:sz="4" w:space="0" w:color="auto"/>
            </w:tcBorders>
          </w:tcPr>
          <w:p w14:paraId="1964FFAF"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Borders>
              <w:top w:val="single" w:sz="4" w:space="0" w:color="auto"/>
            </w:tcBorders>
          </w:tcPr>
          <w:p w14:paraId="52B1A434"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Borders>
              <w:top w:val="single" w:sz="4" w:space="0" w:color="auto"/>
            </w:tcBorders>
          </w:tcPr>
          <w:p w14:paraId="03F5519C"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Borders>
              <w:top w:val="single" w:sz="4" w:space="0" w:color="auto"/>
            </w:tcBorders>
          </w:tcPr>
          <w:p w14:paraId="754884AB"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r>
      <w:tr w:rsidR="00B72CC9" w:rsidRPr="00E62653" w14:paraId="5EDEBA35" w14:textId="77777777" w:rsidTr="00662505">
        <w:tc>
          <w:tcPr>
            <w:tcW w:w="2722" w:type="dxa"/>
            <w:vAlign w:val="center"/>
          </w:tcPr>
          <w:p w14:paraId="4B6272A5" w14:textId="77777777" w:rsidR="006960A4" w:rsidRPr="00E62653" w:rsidRDefault="00B72CC9" w:rsidP="00E62653">
            <w:pPr>
              <w:tabs>
                <w:tab w:val="left" w:pos="2235"/>
              </w:tabs>
              <w:spacing w:after="0" w:line="240" w:lineRule="auto"/>
              <w:rPr>
                <w:rFonts w:ascii="Times" w:hAnsi="Times"/>
                <w:b/>
                <w:sz w:val="24"/>
                <w:szCs w:val="24"/>
                <w:lang w:val="en-GB" w:eastAsia="en-US"/>
              </w:rPr>
            </w:pPr>
            <w:r w:rsidRPr="00E62653">
              <w:rPr>
                <w:rFonts w:ascii="Times" w:hAnsi="Times"/>
                <w:sz w:val="24"/>
                <w:szCs w:val="24"/>
                <w:lang w:val="en-GB"/>
              </w:rPr>
              <w:t>Emotionality</w:t>
            </w:r>
          </w:p>
        </w:tc>
        <w:tc>
          <w:tcPr>
            <w:tcW w:w="823" w:type="dxa"/>
          </w:tcPr>
          <w:p w14:paraId="1AD50AD2" w14:textId="53364AD7" w:rsidR="006960A4" w:rsidRPr="00E62653" w:rsidRDefault="00255BA4" w:rsidP="00E62653">
            <w:pPr>
              <w:tabs>
                <w:tab w:val="left" w:pos="2235"/>
              </w:tabs>
              <w:spacing w:after="0" w:line="240" w:lineRule="auto"/>
              <w:jc w:val="center"/>
              <w:rPr>
                <w:rFonts w:ascii="Times" w:hAnsi="Times"/>
                <w:sz w:val="24"/>
                <w:szCs w:val="24"/>
                <w:lang w:val="en-GB" w:eastAsia="en-US"/>
              </w:rPr>
            </w:pPr>
            <w:r>
              <w:rPr>
                <w:rFonts w:ascii="Times" w:hAnsi="Times"/>
                <w:sz w:val="24"/>
                <w:szCs w:val="24"/>
                <w:lang w:val="en-GB"/>
              </w:rPr>
              <w:t>2.90</w:t>
            </w:r>
          </w:p>
        </w:tc>
        <w:tc>
          <w:tcPr>
            <w:tcW w:w="703" w:type="dxa"/>
          </w:tcPr>
          <w:p w14:paraId="7A0CDCD2"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.62</w:t>
            </w:r>
          </w:p>
        </w:tc>
        <w:tc>
          <w:tcPr>
            <w:tcW w:w="823" w:type="dxa"/>
          </w:tcPr>
          <w:p w14:paraId="5A806FE1"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.23</w:t>
            </w:r>
            <w:r w:rsidRPr="00E62653">
              <w:rPr>
                <w:rFonts w:ascii="Times" w:hAnsi="Times"/>
                <w:sz w:val="24"/>
                <w:szCs w:val="24"/>
                <w:vertAlign w:val="superscript"/>
                <w:lang w:val="en-GB"/>
              </w:rPr>
              <w:t>**</w:t>
            </w:r>
          </w:p>
        </w:tc>
        <w:tc>
          <w:tcPr>
            <w:tcW w:w="823" w:type="dxa"/>
          </w:tcPr>
          <w:p w14:paraId="0C50F3DE"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1.00</w:t>
            </w:r>
          </w:p>
        </w:tc>
        <w:tc>
          <w:tcPr>
            <w:tcW w:w="823" w:type="dxa"/>
          </w:tcPr>
          <w:p w14:paraId="18A8390F"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Pr>
          <w:p w14:paraId="08A1AAC7"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Pr>
          <w:p w14:paraId="3D213BDB"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Pr>
          <w:p w14:paraId="3F0216CD"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Pr>
          <w:p w14:paraId="4E3192EF"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r>
      <w:tr w:rsidR="00B72CC9" w:rsidRPr="00E62653" w14:paraId="1F116E96" w14:textId="77777777" w:rsidTr="00662505">
        <w:tc>
          <w:tcPr>
            <w:tcW w:w="2722" w:type="dxa"/>
            <w:vAlign w:val="center"/>
          </w:tcPr>
          <w:p w14:paraId="219A65DD" w14:textId="77777777" w:rsidR="006960A4" w:rsidRPr="00E62653" w:rsidRDefault="00B72CC9" w:rsidP="00E62653">
            <w:pPr>
              <w:tabs>
                <w:tab w:val="left" w:pos="2235"/>
              </w:tabs>
              <w:spacing w:after="0" w:line="240" w:lineRule="auto"/>
              <w:rPr>
                <w:rFonts w:ascii="Times" w:hAnsi="Times"/>
                <w:b/>
                <w:sz w:val="24"/>
                <w:szCs w:val="24"/>
                <w:lang w:val="en-GB" w:eastAsia="en-US"/>
              </w:rPr>
            </w:pPr>
            <w:r w:rsidRPr="00E62653">
              <w:rPr>
                <w:rFonts w:ascii="Times" w:hAnsi="Times"/>
                <w:sz w:val="24"/>
                <w:szCs w:val="24"/>
                <w:lang w:val="en-GB"/>
              </w:rPr>
              <w:t>Extraversion</w:t>
            </w:r>
          </w:p>
        </w:tc>
        <w:tc>
          <w:tcPr>
            <w:tcW w:w="823" w:type="dxa"/>
          </w:tcPr>
          <w:p w14:paraId="3B428443" w14:textId="3ABC5A91" w:rsidR="006960A4" w:rsidRPr="00E62653" w:rsidRDefault="00255BA4" w:rsidP="00E62653">
            <w:pPr>
              <w:tabs>
                <w:tab w:val="left" w:pos="2235"/>
              </w:tabs>
              <w:spacing w:after="0" w:line="240" w:lineRule="auto"/>
              <w:jc w:val="center"/>
              <w:rPr>
                <w:rFonts w:ascii="Times" w:hAnsi="Times"/>
                <w:sz w:val="24"/>
                <w:szCs w:val="24"/>
                <w:lang w:val="en-GB" w:eastAsia="en-US"/>
              </w:rPr>
            </w:pPr>
            <w:r>
              <w:rPr>
                <w:rFonts w:ascii="Times" w:hAnsi="Times"/>
                <w:sz w:val="24"/>
                <w:szCs w:val="24"/>
                <w:lang w:val="en-GB"/>
              </w:rPr>
              <w:t>3.45</w:t>
            </w:r>
          </w:p>
        </w:tc>
        <w:tc>
          <w:tcPr>
            <w:tcW w:w="703" w:type="dxa"/>
          </w:tcPr>
          <w:p w14:paraId="01D8C1EE"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.55</w:t>
            </w:r>
          </w:p>
        </w:tc>
        <w:tc>
          <w:tcPr>
            <w:tcW w:w="823" w:type="dxa"/>
          </w:tcPr>
          <w:p w14:paraId="739474CA"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-.01</w:t>
            </w:r>
          </w:p>
        </w:tc>
        <w:tc>
          <w:tcPr>
            <w:tcW w:w="823" w:type="dxa"/>
          </w:tcPr>
          <w:p w14:paraId="21516578"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-.26</w:t>
            </w:r>
            <w:r w:rsidRPr="00E62653">
              <w:rPr>
                <w:rFonts w:ascii="Times" w:hAnsi="Times"/>
                <w:sz w:val="24"/>
                <w:szCs w:val="24"/>
                <w:vertAlign w:val="superscript"/>
                <w:lang w:val="en-GB"/>
              </w:rPr>
              <w:t>**</w:t>
            </w:r>
          </w:p>
        </w:tc>
        <w:tc>
          <w:tcPr>
            <w:tcW w:w="823" w:type="dxa"/>
          </w:tcPr>
          <w:p w14:paraId="4AAE6F5B"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1.00</w:t>
            </w:r>
          </w:p>
        </w:tc>
        <w:tc>
          <w:tcPr>
            <w:tcW w:w="823" w:type="dxa"/>
          </w:tcPr>
          <w:p w14:paraId="20F2C9D5"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Pr>
          <w:p w14:paraId="1D35A6B4"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Pr>
          <w:p w14:paraId="2E491551"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Pr>
          <w:p w14:paraId="44C39AAB"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r>
      <w:tr w:rsidR="00B72CC9" w:rsidRPr="00E62653" w14:paraId="2F46DAF5" w14:textId="77777777" w:rsidTr="00662505">
        <w:tc>
          <w:tcPr>
            <w:tcW w:w="2722" w:type="dxa"/>
            <w:vAlign w:val="center"/>
          </w:tcPr>
          <w:p w14:paraId="7ACC2982" w14:textId="77777777" w:rsidR="006960A4" w:rsidRPr="00E62653" w:rsidRDefault="00B72CC9" w:rsidP="00E62653">
            <w:pPr>
              <w:tabs>
                <w:tab w:val="left" w:pos="2235"/>
              </w:tabs>
              <w:spacing w:after="0" w:line="240" w:lineRule="auto"/>
              <w:rPr>
                <w:rFonts w:ascii="Times" w:hAnsi="Times"/>
                <w:b/>
                <w:sz w:val="24"/>
                <w:szCs w:val="24"/>
                <w:lang w:val="en-GB" w:eastAsia="en-US"/>
              </w:rPr>
            </w:pPr>
            <w:r w:rsidRPr="00E62653">
              <w:rPr>
                <w:rFonts w:ascii="Times" w:hAnsi="Times"/>
                <w:sz w:val="24"/>
                <w:szCs w:val="24"/>
                <w:lang w:val="en-GB"/>
              </w:rPr>
              <w:t>Agreeableness</w:t>
            </w:r>
          </w:p>
        </w:tc>
        <w:tc>
          <w:tcPr>
            <w:tcW w:w="823" w:type="dxa"/>
          </w:tcPr>
          <w:p w14:paraId="05616933" w14:textId="7C00ECC4" w:rsidR="006960A4" w:rsidRPr="00E62653" w:rsidRDefault="00255BA4" w:rsidP="00E62653">
            <w:pPr>
              <w:tabs>
                <w:tab w:val="left" w:pos="2235"/>
              </w:tabs>
              <w:spacing w:after="0" w:line="240" w:lineRule="auto"/>
              <w:jc w:val="center"/>
              <w:rPr>
                <w:rFonts w:ascii="Times" w:hAnsi="Times"/>
                <w:sz w:val="24"/>
                <w:szCs w:val="24"/>
                <w:lang w:val="en-GB" w:eastAsia="en-US"/>
              </w:rPr>
            </w:pPr>
            <w:r>
              <w:rPr>
                <w:rFonts w:ascii="Times" w:hAnsi="Times"/>
                <w:sz w:val="24"/>
                <w:szCs w:val="24"/>
                <w:lang w:val="en-GB"/>
              </w:rPr>
              <w:t>3.03</w:t>
            </w:r>
          </w:p>
        </w:tc>
        <w:tc>
          <w:tcPr>
            <w:tcW w:w="703" w:type="dxa"/>
          </w:tcPr>
          <w:p w14:paraId="050D7E81"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.52</w:t>
            </w:r>
          </w:p>
        </w:tc>
        <w:tc>
          <w:tcPr>
            <w:tcW w:w="823" w:type="dxa"/>
          </w:tcPr>
          <w:p w14:paraId="71BADE72"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.26</w:t>
            </w:r>
            <w:r w:rsidRPr="00E62653">
              <w:rPr>
                <w:rFonts w:ascii="Times" w:hAnsi="Times"/>
                <w:sz w:val="24"/>
                <w:szCs w:val="24"/>
                <w:vertAlign w:val="superscript"/>
                <w:lang w:val="en-GB"/>
              </w:rPr>
              <w:t>**</w:t>
            </w:r>
          </w:p>
        </w:tc>
        <w:tc>
          <w:tcPr>
            <w:tcW w:w="823" w:type="dxa"/>
          </w:tcPr>
          <w:p w14:paraId="28F4B579"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-.05</w:t>
            </w:r>
          </w:p>
        </w:tc>
        <w:tc>
          <w:tcPr>
            <w:tcW w:w="823" w:type="dxa"/>
          </w:tcPr>
          <w:p w14:paraId="4EE2B8C0"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-.08</w:t>
            </w:r>
          </w:p>
        </w:tc>
        <w:tc>
          <w:tcPr>
            <w:tcW w:w="823" w:type="dxa"/>
          </w:tcPr>
          <w:p w14:paraId="6AD676C3"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1.00</w:t>
            </w:r>
          </w:p>
        </w:tc>
        <w:tc>
          <w:tcPr>
            <w:tcW w:w="823" w:type="dxa"/>
          </w:tcPr>
          <w:p w14:paraId="40970EF3"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Pr>
          <w:p w14:paraId="7E2560B5"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Pr>
          <w:p w14:paraId="7AFBF730"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r>
      <w:tr w:rsidR="00B72CC9" w:rsidRPr="00E62653" w14:paraId="420E433E" w14:textId="77777777" w:rsidTr="00662505">
        <w:tc>
          <w:tcPr>
            <w:tcW w:w="2722" w:type="dxa"/>
            <w:vAlign w:val="center"/>
          </w:tcPr>
          <w:p w14:paraId="4C4ABFD8" w14:textId="77777777" w:rsidR="006960A4" w:rsidRPr="00E62653" w:rsidRDefault="00B72CC9" w:rsidP="00E62653">
            <w:pPr>
              <w:tabs>
                <w:tab w:val="left" w:pos="2235"/>
              </w:tabs>
              <w:spacing w:after="0" w:line="240" w:lineRule="auto"/>
              <w:rPr>
                <w:rFonts w:ascii="Times" w:hAnsi="Times"/>
                <w:b/>
                <w:sz w:val="24"/>
                <w:szCs w:val="24"/>
                <w:lang w:val="en-GB" w:eastAsia="en-US"/>
              </w:rPr>
            </w:pPr>
            <w:r w:rsidRPr="00E62653">
              <w:rPr>
                <w:rFonts w:ascii="Times" w:hAnsi="Times"/>
                <w:sz w:val="24"/>
                <w:szCs w:val="24"/>
                <w:lang w:val="en-GB"/>
              </w:rPr>
              <w:t>Conscientiousness</w:t>
            </w:r>
          </w:p>
        </w:tc>
        <w:tc>
          <w:tcPr>
            <w:tcW w:w="823" w:type="dxa"/>
          </w:tcPr>
          <w:p w14:paraId="6AAEAF50" w14:textId="2A85FF45" w:rsidR="006960A4" w:rsidRPr="00E62653" w:rsidRDefault="00255BA4" w:rsidP="00E62653">
            <w:pPr>
              <w:tabs>
                <w:tab w:val="left" w:pos="2235"/>
              </w:tabs>
              <w:spacing w:after="0" w:line="240" w:lineRule="auto"/>
              <w:jc w:val="center"/>
              <w:rPr>
                <w:rFonts w:ascii="Times" w:hAnsi="Times"/>
                <w:sz w:val="24"/>
                <w:szCs w:val="24"/>
                <w:lang w:val="en-GB" w:eastAsia="en-US"/>
              </w:rPr>
            </w:pPr>
            <w:r>
              <w:rPr>
                <w:rFonts w:ascii="Times" w:hAnsi="Times"/>
                <w:sz w:val="24"/>
                <w:szCs w:val="24"/>
                <w:lang w:val="en-GB"/>
              </w:rPr>
              <w:t>3.33</w:t>
            </w:r>
          </w:p>
        </w:tc>
        <w:tc>
          <w:tcPr>
            <w:tcW w:w="703" w:type="dxa"/>
          </w:tcPr>
          <w:p w14:paraId="4A8874D7"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.63</w:t>
            </w:r>
          </w:p>
        </w:tc>
        <w:tc>
          <w:tcPr>
            <w:tcW w:w="823" w:type="dxa"/>
          </w:tcPr>
          <w:p w14:paraId="6FF741B5"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.25</w:t>
            </w:r>
            <w:r w:rsidRPr="00E62653">
              <w:rPr>
                <w:rFonts w:ascii="Times" w:hAnsi="Times"/>
                <w:sz w:val="24"/>
                <w:szCs w:val="24"/>
                <w:vertAlign w:val="superscript"/>
                <w:lang w:val="en-GB"/>
              </w:rPr>
              <w:t>**</w:t>
            </w:r>
          </w:p>
        </w:tc>
        <w:tc>
          <w:tcPr>
            <w:tcW w:w="823" w:type="dxa"/>
          </w:tcPr>
          <w:p w14:paraId="7BA0A247"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.19</w:t>
            </w:r>
            <w:r w:rsidRPr="00E62653">
              <w:rPr>
                <w:rFonts w:ascii="Times" w:hAnsi="Times"/>
                <w:sz w:val="24"/>
                <w:szCs w:val="24"/>
                <w:vertAlign w:val="superscript"/>
                <w:lang w:val="en-GB"/>
              </w:rPr>
              <w:t>**</w:t>
            </w:r>
          </w:p>
        </w:tc>
        <w:tc>
          <w:tcPr>
            <w:tcW w:w="823" w:type="dxa"/>
          </w:tcPr>
          <w:p w14:paraId="5C7E82CA"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-.01</w:t>
            </w:r>
          </w:p>
        </w:tc>
        <w:tc>
          <w:tcPr>
            <w:tcW w:w="823" w:type="dxa"/>
          </w:tcPr>
          <w:p w14:paraId="7C6C691A"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-.04</w:t>
            </w:r>
          </w:p>
        </w:tc>
        <w:tc>
          <w:tcPr>
            <w:tcW w:w="823" w:type="dxa"/>
          </w:tcPr>
          <w:p w14:paraId="660915F6"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1.00</w:t>
            </w:r>
          </w:p>
        </w:tc>
        <w:tc>
          <w:tcPr>
            <w:tcW w:w="823" w:type="dxa"/>
          </w:tcPr>
          <w:p w14:paraId="059C609A"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Pr>
          <w:p w14:paraId="5B32AC71"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r>
      <w:tr w:rsidR="00B72CC9" w:rsidRPr="00E62653" w14:paraId="74EE9759" w14:textId="77777777" w:rsidTr="00662505">
        <w:tc>
          <w:tcPr>
            <w:tcW w:w="2722" w:type="dxa"/>
            <w:vAlign w:val="center"/>
          </w:tcPr>
          <w:p w14:paraId="38367359" w14:textId="77777777" w:rsidR="006960A4" w:rsidRPr="00E62653" w:rsidRDefault="00B72CC9" w:rsidP="00E62653">
            <w:pPr>
              <w:tabs>
                <w:tab w:val="left" w:pos="2235"/>
              </w:tabs>
              <w:spacing w:after="0" w:line="240" w:lineRule="auto"/>
              <w:rPr>
                <w:rFonts w:ascii="Times" w:hAnsi="Times"/>
                <w:b/>
                <w:sz w:val="24"/>
                <w:szCs w:val="24"/>
                <w:lang w:val="en-GB" w:eastAsia="en-US"/>
              </w:rPr>
            </w:pPr>
            <w:r w:rsidRPr="00E62653">
              <w:rPr>
                <w:rFonts w:ascii="Times" w:hAnsi="Times"/>
                <w:sz w:val="24"/>
                <w:szCs w:val="24"/>
                <w:lang w:val="en-GB"/>
              </w:rPr>
              <w:t>Openness to Experience</w:t>
            </w:r>
          </w:p>
        </w:tc>
        <w:tc>
          <w:tcPr>
            <w:tcW w:w="823" w:type="dxa"/>
          </w:tcPr>
          <w:p w14:paraId="1BF3DE4C" w14:textId="2A680C58" w:rsidR="006960A4" w:rsidRPr="00E62653" w:rsidRDefault="00255BA4" w:rsidP="00E62653">
            <w:pPr>
              <w:tabs>
                <w:tab w:val="left" w:pos="2235"/>
              </w:tabs>
              <w:spacing w:after="0" w:line="240" w:lineRule="auto"/>
              <w:jc w:val="center"/>
              <w:rPr>
                <w:rFonts w:ascii="Times" w:hAnsi="Times"/>
                <w:color w:val="404040" w:themeColor="text1" w:themeTint="BF"/>
                <w:sz w:val="24"/>
                <w:szCs w:val="24"/>
                <w:lang w:val="en-GB" w:eastAsia="en-US"/>
              </w:rPr>
            </w:pPr>
            <w:r>
              <w:rPr>
                <w:rFonts w:ascii="Times" w:hAnsi="Times"/>
                <w:sz w:val="24"/>
                <w:szCs w:val="24"/>
                <w:lang w:val="en-GB"/>
              </w:rPr>
              <w:t>2.77</w:t>
            </w:r>
          </w:p>
        </w:tc>
        <w:tc>
          <w:tcPr>
            <w:tcW w:w="703" w:type="dxa"/>
          </w:tcPr>
          <w:p w14:paraId="75A3CF97" w14:textId="77777777" w:rsidR="006960A4" w:rsidRPr="00E62653" w:rsidRDefault="00B72CC9" w:rsidP="00E62653">
            <w:pPr>
              <w:tabs>
                <w:tab w:val="left" w:pos="2235"/>
              </w:tabs>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.60</w:t>
            </w:r>
          </w:p>
        </w:tc>
        <w:tc>
          <w:tcPr>
            <w:tcW w:w="823" w:type="dxa"/>
          </w:tcPr>
          <w:p w14:paraId="285FC6B9" w14:textId="77777777" w:rsidR="006960A4" w:rsidRPr="00E62653" w:rsidRDefault="00B72CC9" w:rsidP="00E62653">
            <w:pPr>
              <w:tabs>
                <w:tab w:val="left" w:pos="2235"/>
              </w:tabs>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-.09</w:t>
            </w:r>
          </w:p>
        </w:tc>
        <w:tc>
          <w:tcPr>
            <w:tcW w:w="823" w:type="dxa"/>
          </w:tcPr>
          <w:p w14:paraId="7D576C36" w14:textId="77777777" w:rsidR="006960A4" w:rsidRPr="00E62653" w:rsidRDefault="00B72CC9" w:rsidP="00E62653">
            <w:pPr>
              <w:tabs>
                <w:tab w:val="left" w:pos="2235"/>
              </w:tabs>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-.00</w:t>
            </w:r>
          </w:p>
        </w:tc>
        <w:tc>
          <w:tcPr>
            <w:tcW w:w="823" w:type="dxa"/>
          </w:tcPr>
          <w:p w14:paraId="1DDF5EFC" w14:textId="77777777" w:rsidR="006960A4" w:rsidRPr="00E62653" w:rsidRDefault="00B72CC9" w:rsidP="00E62653">
            <w:pPr>
              <w:tabs>
                <w:tab w:val="left" w:pos="2235"/>
              </w:tabs>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.02</w:t>
            </w:r>
          </w:p>
        </w:tc>
        <w:tc>
          <w:tcPr>
            <w:tcW w:w="823" w:type="dxa"/>
          </w:tcPr>
          <w:p w14:paraId="1D4BBDB2" w14:textId="77777777" w:rsidR="006960A4" w:rsidRPr="00E62653" w:rsidRDefault="00B72CC9" w:rsidP="00E62653">
            <w:pPr>
              <w:tabs>
                <w:tab w:val="left" w:pos="2235"/>
              </w:tabs>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-.14</w:t>
            </w:r>
            <w:r w:rsidRPr="00E62653">
              <w:rPr>
                <w:rFonts w:ascii="Times" w:hAnsi="Times"/>
                <w:sz w:val="24"/>
                <w:szCs w:val="24"/>
                <w:vertAlign w:val="superscript"/>
                <w:lang w:val="en-GB"/>
              </w:rPr>
              <w:t>**</w:t>
            </w:r>
          </w:p>
        </w:tc>
        <w:tc>
          <w:tcPr>
            <w:tcW w:w="823" w:type="dxa"/>
          </w:tcPr>
          <w:p w14:paraId="7DB90876" w14:textId="77777777" w:rsidR="006960A4" w:rsidRPr="00E62653" w:rsidRDefault="00B72CC9" w:rsidP="00E62653">
            <w:pPr>
              <w:tabs>
                <w:tab w:val="left" w:pos="2235"/>
              </w:tabs>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-.00</w:t>
            </w:r>
          </w:p>
        </w:tc>
        <w:tc>
          <w:tcPr>
            <w:tcW w:w="823" w:type="dxa"/>
          </w:tcPr>
          <w:p w14:paraId="3E869CEA" w14:textId="77777777" w:rsidR="006960A4" w:rsidRPr="00E62653" w:rsidRDefault="00B72CC9" w:rsidP="00E62653">
            <w:pPr>
              <w:tabs>
                <w:tab w:val="left" w:pos="2235"/>
              </w:tabs>
              <w:spacing w:after="0" w:line="240" w:lineRule="auto"/>
              <w:jc w:val="center"/>
              <w:rPr>
                <w:rFonts w:ascii="Times" w:hAnsi="Times"/>
                <w:color w:val="404040" w:themeColor="text1" w:themeTint="BF"/>
                <w:sz w:val="24"/>
                <w:szCs w:val="24"/>
                <w:lang w:val="en-GB" w:eastAsia="en-US"/>
              </w:rPr>
            </w:pPr>
            <w:r w:rsidRPr="00E62653">
              <w:rPr>
                <w:rFonts w:ascii="Times" w:hAnsi="Times"/>
                <w:sz w:val="24"/>
                <w:szCs w:val="24"/>
                <w:lang w:val="en-GB"/>
              </w:rPr>
              <w:t>1.00</w:t>
            </w:r>
          </w:p>
        </w:tc>
        <w:tc>
          <w:tcPr>
            <w:tcW w:w="823" w:type="dxa"/>
          </w:tcPr>
          <w:p w14:paraId="4D3E9533"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r>
      <w:tr w:rsidR="00B72CC9" w:rsidRPr="00E62653" w14:paraId="1294C70F" w14:textId="77777777" w:rsidTr="00CD370A">
        <w:tc>
          <w:tcPr>
            <w:tcW w:w="2722" w:type="dxa"/>
            <w:tcBorders>
              <w:bottom w:val="single" w:sz="4" w:space="0" w:color="auto"/>
            </w:tcBorders>
            <w:vAlign w:val="center"/>
          </w:tcPr>
          <w:p w14:paraId="003118AA" w14:textId="77777777" w:rsidR="006960A4" w:rsidRPr="00E62653" w:rsidRDefault="00B72CC9" w:rsidP="00E62653">
            <w:pPr>
              <w:tabs>
                <w:tab w:val="left" w:pos="2235"/>
              </w:tabs>
              <w:spacing w:after="0" w:line="240" w:lineRule="auto"/>
              <w:rPr>
                <w:rFonts w:ascii="Times" w:hAnsi="Times"/>
                <w:sz w:val="24"/>
                <w:szCs w:val="24"/>
                <w:lang w:val="en-GB" w:eastAsia="en-US"/>
              </w:rPr>
            </w:pPr>
            <w:r w:rsidRPr="00E62653">
              <w:rPr>
                <w:rFonts w:ascii="Times" w:hAnsi="Times"/>
                <w:sz w:val="24"/>
                <w:szCs w:val="24"/>
                <w:lang w:val="en-GB"/>
              </w:rPr>
              <w:t>PSM</w:t>
            </w:r>
          </w:p>
        </w:tc>
        <w:tc>
          <w:tcPr>
            <w:tcW w:w="823" w:type="dxa"/>
            <w:tcBorders>
              <w:bottom w:val="single" w:sz="4" w:space="0" w:color="auto"/>
            </w:tcBorders>
          </w:tcPr>
          <w:p w14:paraId="768BD173" w14:textId="0C07B892" w:rsidR="006960A4" w:rsidRPr="00E62653" w:rsidRDefault="001E2FE2" w:rsidP="00E62653">
            <w:pPr>
              <w:tabs>
                <w:tab w:val="left" w:pos="2235"/>
              </w:tabs>
              <w:spacing w:after="0" w:line="240" w:lineRule="auto"/>
              <w:jc w:val="center"/>
              <w:rPr>
                <w:rFonts w:ascii="Times" w:hAnsi="Times"/>
                <w:sz w:val="24"/>
                <w:szCs w:val="24"/>
                <w:lang w:val="en-GB" w:eastAsia="en-US"/>
              </w:rPr>
            </w:pPr>
            <w:r>
              <w:rPr>
                <w:rFonts w:ascii="Times" w:hAnsi="Times"/>
                <w:sz w:val="24"/>
                <w:szCs w:val="24"/>
                <w:lang w:val="en-GB"/>
              </w:rPr>
              <w:t>3</w:t>
            </w:r>
            <w:r w:rsidR="00B72CC9" w:rsidRPr="00E62653">
              <w:rPr>
                <w:rFonts w:ascii="Times" w:hAnsi="Times"/>
                <w:sz w:val="24"/>
                <w:szCs w:val="24"/>
                <w:lang w:val="en-GB"/>
              </w:rPr>
              <w:t>.</w:t>
            </w:r>
            <w:r>
              <w:rPr>
                <w:rFonts w:ascii="Times" w:hAnsi="Times"/>
                <w:sz w:val="24"/>
                <w:szCs w:val="24"/>
                <w:lang w:val="en-GB"/>
              </w:rPr>
              <w:t>88</w:t>
            </w:r>
          </w:p>
        </w:tc>
        <w:tc>
          <w:tcPr>
            <w:tcW w:w="703" w:type="dxa"/>
            <w:tcBorders>
              <w:bottom w:val="single" w:sz="4" w:space="0" w:color="auto"/>
            </w:tcBorders>
          </w:tcPr>
          <w:p w14:paraId="6CEF229C" w14:textId="56ED5F9E"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w:t>
            </w:r>
            <w:r w:rsidR="001E2FE2">
              <w:rPr>
                <w:rFonts w:ascii="Times" w:hAnsi="Times"/>
                <w:sz w:val="24"/>
                <w:szCs w:val="24"/>
                <w:lang w:val="en-GB"/>
              </w:rPr>
              <w:t>62</w:t>
            </w:r>
            <w:bookmarkStart w:id="0" w:name="_GoBack"/>
            <w:bookmarkEnd w:id="0"/>
          </w:p>
        </w:tc>
        <w:tc>
          <w:tcPr>
            <w:tcW w:w="823" w:type="dxa"/>
            <w:tcBorders>
              <w:bottom w:val="single" w:sz="4" w:space="0" w:color="auto"/>
            </w:tcBorders>
          </w:tcPr>
          <w:p w14:paraId="2D0FB03C"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.14</w:t>
            </w:r>
            <w:r w:rsidRPr="00E62653">
              <w:rPr>
                <w:rFonts w:ascii="Times" w:hAnsi="Times"/>
                <w:sz w:val="24"/>
                <w:szCs w:val="24"/>
                <w:vertAlign w:val="superscript"/>
                <w:lang w:val="en-GB"/>
              </w:rPr>
              <w:t>*</w:t>
            </w:r>
          </w:p>
        </w:tc>
        <w:tc>
          <w:tcPr>
            <w:tcW w:w="823" w:type="dxa"/>
            <w:tcBorders>
              <w:bottom w:val="single" w:sz="4" w:space="0" w:color="auto"/>
            </w:tcBorders>
          </w:tcPr>
          <w:p w14:paraId="4DE8C77C"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.15</w:t>
            </w:r>
            <w:r w:rsidRPr="00E62653">
              <w:rPr>
                <w:rFonts w:ascii="Times" w:hAnsi="Times"/>
                <w:sz w:val="24"/>
                <w:szCs w:val="24"/>
                <w:vertAlign w:val="superscript"/>
                <w:lang w:val="en-GB"/>
              </w:rPr>
              <w:t>**</w:t>
            </w:r>
          </w:p>
        </w:tc>
        <w:tc>
          <w:tcPr>
            <w:tcW w:w="823" w:type="dxa"/>
            <w:tcBorders>
              <w:bottom w:val="single" w:sz="4" w:space="0" w:color="auto"/>
            </w:tcBorders>
          </w:tcPr>
          <w:p w14:paraId="7639CA24"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.05</w:t>
            </w:r>
          </w:p>
        </w:tc>
        <w:tc>
          <w:tcPr>
            <w:tcW w:w="823" w:type="dxa"/>
            <w:tcBorders>
              <w:bottom w:val="single" w:sz="4" w:space="0" w:color="auto"/>
            </w:tcBorders>
          </w:tcPr>
          <w:p w14:paraId="220CCF13"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-.00</w:t>
            </w:r>
          </w:p>
        </w:tc>
        <w:tc>
          <w:tcPr>
            <w:tcW w:w="823" w:type="dxa"/>
            <w:tcBorders>
              <w:bottom w:val="single" w:sz="4" w:space="0" w:color="auto"/>
            </w:tcBorders>
          </w:tcPr>
          <w:p w14:paraId="6070D974"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-.00</w:t>
            </w:r>
          </w:p>
        </w:tc>
        <w:tc>
          <w:tcPr>
            <w:tcW w:w="823" w:type="dxa"/>
            <w:tcBorders>
              <w:bottom w:val="single" w:sz="4" w:space="0" w:color="auto"/>
            </w:tcBorders>
          </w:tcPr>
          <w:p w14:paraId="645310E7"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.26</w:t>
            </w:r>
            <w:r w:rsidRPr="00E62653">
              <w:rPr>
                <w:rFonts w:ascii="Times" w:hAnsi="Times"/>
                <w:sz w:val="24"/>
                <w:szCs w:val="24"/>
                <w:vertAlign w:val="superscript"/>
                <w:lang w:val="en-GB"/>
              </w:rPr>
              <w:t>**</w:t>
            </w:r>
          </w:p>
        </w:tc>
        <w:tc>
          <w:tcPr>
            <w:tcW w:w="823" w:type="dxa"/>
            <w:tcBorders>
              <w:bottom w:val="single" w:sz="4" w:space="0" w:color="auto"/>
            </w:tcBorders>
          </w:tcPr>
          <w:p w14:paraId="61BC5EFC"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1.00</w:t>
            </w:r>
          </w:p>
        </w:tc>
      </w:tr>
      <w:tr w:rsidR="00B72CC9" w:rsidRPr="00E62653" w14:paraId="12395140" w14:textId="77777777" w:rsidTr="00CD370A">
        <w:trPr>
          <w:trHeight w:val="411"/>
        </w:trPr>
        <w:tc>
          <w:tcPr>
            <w:tcW w:w="10009" w:type="dxa"/>
            <w:gridSpan w:val="10"/>
            <w:tcBorders>
              <w:top w:val="single" w:sz="4" w:space="0" w:color="auto"/>
              <w:bottom w:val="nil"/>
            </w:tcBorders>
            <w:vAlign w:val="center"/>
          </w:tcPr>
          <w:p w14:paraId="70A5584C" w14:textId="77777777" w:rsidR="006960A4" w:rsidRPr="00E62653" w:rsidRDefault="00B72CC9" w:rsidP="00E62653">
            <w:pPr>
              <w:widowControl w:val="0"/>
              <w:autoSpaceDE w:val="0"/>
              <w:autoSpaceDN w:val="0"/>
              <w:adjustRightInd w:val="0"/>
              <w:spacing w:after="240" w:line="240" w:lineRule="auto"/>
              <w:rPr>
                <w:rFonts w:ascii="Times" w:hAnsi="Times" w:cs="Times"/>
                <w:color w:val="404040" w:themeColor="text1" w:themeTint="BF"/>
                <w:sz w:val="20"/>
                <w:szCs w:val="20"/>
                <w:lang w:val="en-GB" w:eastAsia="en-US"/>
              </w:rPr>
            </w:pPr>
            <w:r w:rsidRPr="00E62653">
              <w:rPr>
                <w:rFonts w:ascii="Times" w:hAnsi="Times" w:cs="Times"/>
                <w:i/>
                <w:iCs/>
                <w:sz w:val="20"/>
                <w:szCs w:val="20"/>
                <w:lang w:val="en-GB"/>
              </w:rPr>
              <w:t>Note</w:t>
            </w:r>
            <w:r w:rsidRPr="00E62653">
              <w:rPr>
                <w:rFonts w:ascii="Times" w:hAnsi="Times" w:cs="Times"/>
                <w:sz w:val="20"/>
                <w:szCs w:val="20"/>
                <w:lang w:val="en-GB"/>
              </w:rPr>
              <w:t>:</w:t>
            </w:r>
            <w:r w:rsidR="001866DB" w:rsidRPr="00E62653">
              <w:rPr>
                <w:rFonts w:ascii="Times" w:hAnsi="Times" w:cs="Times"/>
                <w:sz w:val="20"/>
                <w:szCs w:val="20"/>
                <w:lang w:val="en-GB"/>
              </w:rPr>
              <w:t xml:space="preserve"> M = mean; SD = standard deviation; </w:t>
            </w:r>
            <w:r w:rsidRPr="00E62653">
              <w:rPr>
                <w:rFonts w:ascii="Times" w:hAnsi="Times" w:cs="Times"/>
                <w:sz w:val="20"/>
                <w:szCs w:val="20"/>
                <w:lang w:val="en-GB"/>
              </w:rPr>
              <w:t>*</w:t>
            </w:r>
            <w:r w:rsidRPr="00E62653">
              <w:rPr>
                <w:rFonts w:ascii="Times" w:hAnsi="Times" w:cs="Times"/>
                <w:i/>
                <w:iCs/>
                <w:sz w:val="20"/>
                <w:szCs w:val="20"/>
                <w:lang w:val="en-GB"/>
              </w:rPr>
              <w:t xml:space="preserve">p </w:t>
            </w:r>
            <w:r w:rsidRPr="00E62653">
              <w:rPr>
                <w:rFonts w:ascii="Times" w:hAnsi="Times" w:cs="Times"/>
                <w:sz w:val="20"/>
                <w:szCs w:val="20"/>
                <w:lang w:val="en-GB"/>
              </w:rPr>
              <w:t>≤ .05; **</w:t>
            </w:r>
            <w:r w:rsidRPr="00E62653">
              <w:rPr>
                <w:rFonts w:ascii="Times" w:hAnsi="Times" w:cs="Times"/>
                <w:i/>
                <w:iCs/>
                <w:sz w:val="20"/>
                <w:szCs w:val="20"/>
                <w:lang w:val="en-GB"/>
              </w:rPr>
              <w:t xml:space="preserve">p </w:t>
            </w:r>
            <w:r w:rsidRPr="00E62653">
              <w:rPr>
                <w:rFonts w:ascii="Times" w:hAnsi="Times" w:cs="Times"/>
                <w:sz w:val="20"/>
                <w:szCs w:val="20"/>
                <w:lang w:val="en-GB"/>
              </w:rPr>
              <w:t>≤ .01</w:t>
            </w:r>
            <w:r w:rsidR="001866DB" w:rsidRPr="00E62653">
              <w:rPr>
                <w:rFonts w:ascii="Times" w:hAnsi="Times" w:cs="Times"/>
                <w:sz w:val="20"/>
                <w:szCs w:val="20"/>
                <w:lang w:val="en-GB"/>
              </w:rPr>
              <w:t>.</w:t>
            </w:r>
          </w:p>
        </w:tc>
      </w:tr>
    </w:tbl>
    <w:p w14:paraId="62CCAB23" w14:textId="77777777" w:rsidR="00E62653" w:rsidRPr="00E62653" w:rsidRDefault="00E62653" w:rsidP="00E62653">
      <w:pPr>
        <w:tabs>
          <w:tab w:val="left" w:pos="2235"/>
        </w:tabs>
        <w:spacing w:line="240" w:lineRule="auto"/>
        <w:rPr>
          <w:rFonts w:ascii="Times" w:hAnsi="Times"/>
          <w:b/>
          <w:sz w:val="24"/>
          <w:szCs w:val="24"/>
          <w:lang w:val="en-GB"/>
        </w:rPr>
      </w:pPr>
    </w:p>
    <w:p w14:paraId="5AF615C5" w14:textId="77777777" w:rsidR="00E62653" w:rsidRPr="00E62653" w:rsidRDefault="00E62653" w:rsidP="00E62653">
      <w:pPr>
        <w:tabs>
          <w:tab w:val="left" w:pos="2235"/>
        </w:tabs>
        <w:spacing w:line="240" w:lineRule="auto"/>
        <w:rPr>
          <w:rFonts w:ascii="Times" w:hAnsi="Times"/>
          <w:b/>
          <w:sz w:val="24"/>
          <w:szCs w:val="24"/>
          <w:lang w:val="en-GB"/>
        </w:rPr>
      </w:pPr>
      <w:r w:rsidRPr="00E62653">
        <w:rPr>
          <w:rFonts w:ascii="Times" w:hAnsi="Times"/>
          <w:b/>
          <w:sz w:val="24"/>
          <w:szCs w:val="24"/>
          <w:lang w:val="en-GB"/>
        </w:rPr>
        <w:t xml:space="preserve">Table 3 </w:t>
      </w:r>
    </w:p>
    <w:p w14:paraId="0FD9CA98" w14:textId="2DAE0F8B" w:rsidR="006960A4" w:rsidRPr="00E62653" w:rsidRDefault="00B72CC9" w:rsidP="00E62653">
      <w:pPr>
        <w:tabs>
          <w:tab w:val="left" w:pos="2235"/>
        </w:tabs>
        <w:spacing w:line="240" w:lineRule="auto"/>
        <w:rPr>
          <w:rFonts w:ascii="Times" w:hAnsi="Times"/>
          <w:b/>
          <w:sz w:val="24"/>
          <w:szCs w:val="24"/>
          <w:lang w:val="en-GB"/>
        </w:rPr>
      </w:pPr>
      <w:r w:rsidRPr="00E62653">
        <w:rPr>
          <w:rFonts w:ascii="Times" w:hAnsi="Times"/>
          <w:sz w:val="24"/>
          <w:szCs w:val="24"/>
          <w:lang w:val="en-GB"/>
        </w:rPr>
        <w:t>Results from Seemingly Unrelated Regression Analysis</w:t>
      </w:r>
    </w:p>
    <w:tbl>
      <w:tblPr>
        <w:tblStyle w:val="TableGrid"/>
        <w:tblW w:w="118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930"/>
        <w:gridCol w:w="1210"/>
        <w:gridCol w:w="1063"/>
        <w:gridCol w:w="963"/>
        <w:gridCol w:w="1210"/>
        <w:gridCol w:w="823"/>
        <w:gridCol w:w="930"/>
        <w:gridCol w:w="1210"/>
        <w:gridCol w:w="831"/>
      </w:tblGrid>
      <w:tr w:rsidR="00B72CC9" w:rsidRPr="00E62653" w14:paraId="7513B411" w14:textId="77777777" w:rsidTr="00662505">
        <w:tc>
          <w:tcPr>
            <w:tcW w:w="2660" w:type="dxa"/>
            <w:tcBorders>
              <w:bottom w:val="single" w:sz="4" w:space="0" w:color="auto"/>
            </w:tcBorders>
            <w:vAlign w:val="center"/>
          </w:tcPr>
          <w:p w14:paraId="313DD5CD"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3203" w:type="dxa"/>
            <w:gridSpan w:val="3"/>
            <w:tcBorders>
              <w:bottom w:val="single" w:sz="4" w:space="0" w:color="auto"/>
            </w:tcBorders>
            <w:vAlign w:val="center"/>
          </w:tcPr>
          <w:p w14:paraId="2C3FF63C"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Collab_1</w:t>
            </w:r>
          </w:p>
        </w:tc>
        <w:tc>
          <w:tcPr>
            <w:tcW w:w="2996" w:type="dxa"/>
            <w:gridSpan w:val="3"/>
            <w:tcBorders>
              <w:bottom w:val="single" w:sz="4" w:space="0" w:color="auto"/>
            </w:tcBorders>
            <w:vAlign w:val="center"/>
          </w:tcPr>
          <w:p w14:paraId="2CD630B1"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Collab_2_C</w:t>
            </w:r>
          </w:p>
        </w:tc>
        <w:tc>
          <w:tcPr>
            <w:tcW w:w="2971" w:type="dxa"/>
            <w:gridSpan w:val="3"/>
            <w:tcBorders>
              <w:bottom w:val="single" w:sz="4" w:space="0" w:color="auto"/>
            </w:tcBorders>
          </w:tcPr>
          <w:p w14:paraId="3016C86C"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Collab_2_D</w:t>
            </w:r>
          </w:p>
        </w:tc>
      </w:tr>
      <w:tr w:rsidR="00B72CC9" w:rsidRPr="00E62653" w14:paraId="043BA411" w14:textId="77777777" w:rsidTr="00662505">
        <w:tc>
          <w:tcPr>
            <w:tcW w:w="2660" w:type="dxa"/>
            <w:tcBorders>
              <w:top w:val="single" w:sz="4" w:space="0" w:color="auto"/>
              <w:bottom w:val="single" w:sz="4" w:space="0" w:color="auto"/>
            </w:tcBorders>
            <w:vAlign w:val="center"/>
          </w:tcPr>
          <w:p w14:paraId="0FEFF268" w14:textId="77777777" w:rsidR="006960A4" w:rsidRPr="00E62653" w:rsidRDefault="006960A4" w:rsidP="00E62653">
            <w:pPr>
              <w:tabs>
                <w:tab w:val="left" w:pos="2235"/>
              </w:tabs>
              <w:spacing w:after="0" w:line="240" w:lineRule="auto"/>
              <w:rPr>
                <w:rFonts w:ascii="Times" w:hAnsi="Times"/>
                <w:sz w:val="24"/>
                <w:szCs w:val="24"/>
                <w:u w:val="single"/>
                <w:lang w:val="en-GB" w:eastAsia="en-US"/>
              </w:rPr>
            </w:pPr>
          </w:p>
        </w:tc>
        <w:tc>
          <w:tcPr>
            <w:tcW w:w="930" w:type="dxa"/>
            <w:tcBorders>
              <w:top w:val="single" w:sz="4" w:space="0" w:color="auto"/>
              <w:bottom w:val="single" w:sz="4" w:space="0" w:color="auto"/>
            </w:tcBorders>
            <w:vAlign w:val="center"/>
          </w:tcPr>
          <w:p w14:paraId="03332792"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proofErr w:type="spellStart"/>
            <w:r w:rsidRPr="00E62653">
              <w:rPr>
                <w:rFonts w:ascii="Times" w:hAnsi="Times"/>
                <w:sz w:val="24"/>
                <w:szCs w:val="24"/>
                <w:lang w:val="en-GB"/>
              </w:rPr>
              <w:t>Coef</w:t>
            </w:r>
            <w:proofErr w:type="spellEnd"/>
            <w:r w:rsidRPr="00E62653">
              <w:rPr>
                <w:rFonts w:ascii="Times" w:hAnsi="Times"/>
                <w:sz w:val="24"/>
                <w:szCs w:val="24"/>
                <w:lang w:val="en-GB"/>
              </w:rPr>
              <w:t>.</w:t>
            </w:r>
          </w:p>
        </w:tc>
        <w:tc>
          <w:tcPr>
            <w:tcW w:w="1210" w:type="dxa"/>
            <w:tcBorders>
              <w:top w:val="single" w:sz="4" w:space="0" w:color="auto"/>
              <w:bottom w:val="single" w:sz="4" w:space="0" w:color="auto"/>
            </w:tcBorders>
          </w:tcPr>
          <w:p w14:paraId="5C81D0D2"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Std. Err.</w:t>
            </w:r>
          </w:p>
        </w:tc>
        <w:tc>
          <w:tcPr>
            <w:tcW w:w="1063" w:type="dxa"/>
            <w:tcBorders>
              <w:top w:val="single" w:sz="4" w:space="0" w:color="auto"/>
              <w:bottom w:val="single" w:sz="4" w:space="0" w:color="auto"/>
            </w:tcBorders>
          </w:tcPr>
          <w:p w14:paraId="7B34FEC0"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proofErr w:type="gramStart"/>
            <w:r w:rsidRPr="00E62653">
              <w:rPr>
                <w:rFonts w:ascii="Times" w:hAnsi="Times"/>
                <w:sz w:val="24"/>
                <w:szCs w:val="24"/>
                <w:lang w:val="en-GB"/>
              </w:rPr>
              <w:t>p</w:t>
            </w:r>
            <w:proofErr w:type="gramEnd"/>
          </w:p>
        </w:tc>
        <w:tc>
          <w:tcPr>
            <w:tcW w:w="963" w:type="dxa"/>
            <w:tcBorders>
              <w:top w:val="single" w:sz="4" w:space="0" w:color="auto"/>
              <w:bottom w:val="single" w:sz="4" w:space="0" w:color="auto"/>
            </w:tcBorders>
            <w:vAlign w:val="center"/>
          </w:tcPr>
          <w:p w14:paraId="3B1E0343"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proofErr w:type="spellStart"/>
            <w:r w:rsidRPr="00E62653">
              <w:rPr>
                <w:rFonts w:ascii="Times" w:hAnsi="Times"/>
                <w:sz w:val="24"/>
                <w:szCs w:val="24"/>
                <w:lang w:val="en-GB"/>
              </w:rPr>
              <w:t>Coef</w:t>
            </w:r>
            <w:proofErr w:type="spellEnd"/>
            <w:r w:rsidRPr="00E62653">
              <w:rPr>
                <w:rFonts w:ascii="Times" w:hAnsi="Times"/>
                <w:sz w:val="24"/>
                <w:szCs w:val="24"/>
                <w:lang w:val="en-GB"/>
              </w:rPr>
              <w:t>.</w:t>
            </w:r>
          </w:p>
        </w:tc>
        <w:tc>
          <w:tcPr>
            <w:tcW w:w="1210" w:type="dxa"/>
            <w:tcBorders>
              <w:top w:val="single" w:sz="4" w:space="0" w:color="auto"/>
              <w:bottom w:val="single" w:sz="4" w:space="0" w:color="auto"/>
            </w:tcBorders>
          </w:tcPr>
          <w:p w14:paraId="096FF065"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Std. Err.</w:t>
            </w:r>
          </w:p>
        </w:tc>
        <w:tc>
          <w:tcPr>
            <w:tcW w:w="823" w:type="dxa"/>
            <w:tcBorders>
              <w:top w:val="single" w:sz="4" w:space="0" w:color="auto"/>
              <w:bottom w:val="single" w:sz="4" w:space="0" w:color="auto"/>
            </w:tcBorders>
          </w:tcPr>
          <w:p w14:paraId="2665F802"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proofErr w:type="gramStart"/>
            <w:r w:rsidRPr="00E62653">
              <w:rPr>
                <w:rFonts w:ascii="Times" w:hAnsi="Times"/>
                <w:sz w:val="24"/>
                <w:szCs w:val="24"/>
                <w:lang w:val="en-GB"/>
              </w:rPr>
              <w:t>p</w:t>
            </w:r>
            <w:proofErr w:type="gramEnd"/>
          </w:p>
        </w:tc>
        <w:tc>
          <w:tcPr>
            <w:tcW w:w="930" w:type="dxa"/>
            <w:tcBorders>
              <w:top w:val="single" w:sz="4" w:space="0" w:color="auto"/>
              <w:bottom w:val="single" w:sz="4" w:space="0" w:color="auto"/>
            </w:tcBorders>
            <w:vAlign w:val="center"/>
          </w:tcPr>
          <w:p w14:paraId="30E829BD"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proofErr w:type="spellStart"/>
            <w:r w:rsidRPr="00E62653">
              <w:rPr>
                <w:rFonts w:ascii="Times" w:hAnsi="Times"/>
                <w:sz w:val="24"/>
                <w:szCs w:val="24"/>
                <w:lang w:val="en-GB"/>
              </w:rPr>
              <w:t>Coef</w:t>
            </w:r>
            <w:proofErr w:type="spellEnd"/>
            <w:r w:rsidRPr="00E62653">
              <w:rPr>
                <w:rFonts w:ascii="Times" w:hAnsi="Times"/>
                <w:sz w:val="24"/>
                <w:szCs w:val="24"/>
                <w:lang w:val="en-GB"/>
              </w:rPr>
              <w:t>.</w:t>
            </w:r>
          </w:p>
        </w:tc>
        <w:tc>
          <w:tcPr>
            <w:tcW w:w="1210" w:type="dxa"/>
            <w:tcBorders>
              <w:top w:val="single" w:sz="4" w:space="0" w:color="auto"/>
              <w:bottom w:val="single" w:sz="4" w:space="0" w:color="auto"/>
            </w:tcBorders>
          </w:tcPr>
          <w:p w14:paraId="5595F64D"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Std. Err.</w:t>
            </w:r>
          </w:p>
        </w:tc>
        <w:tc>
          <w:tcPr>
            <w:tcW w:w="831" w:type="dxa"/>
            <w:tcBorders>
              <w:top w:val="single" w:sz="4" w:space="0" w:color="auto"/>
              <w:bottom w:val="single" w:sz="4" w:space="0" w:color="auto"/>
            </w:tcBorders>
          </w:tcPr>
          <w:p w14:paraId="7516BC1D" w14:textId="77777777" w:rsidR="006960A4" w:rsidRPr="00E62653" w:rsidRDefault="00B72CC9" w:rsidP="00E62653">
            <w:pPr>
              <w:tabs>
                <w:tab w:val="left" w:pos="2235"/>
              </w:tabs>
              <w:spacing w:after="0" w:line="240" w:lineRule="auto"/>
              <w:jc w:val="center"/>
              <w:rPr>
                <w:rFonts w:ascii="Times" w:hAnsi="Times"/>
                <w:sz w:val="24"/>
                <w:szCs w:val="24"/>
                <w:lang w:val="en-GB" w:eastAsia="en-US"/>
              </w:rPr>
            </w:pPr>
            <w:proofErr w:type="gramStart"/>
            <w:r w:rsidRPr="00E62653">
              <w:rPr>
                <w:rFonts w:ascii="Times" w:hAnsi="Times"/>
                <w:sz w:val="24"/>
                <w:szCs w:val="24"/>
                <w:lang w:val="en-GB"/>
              </w:rPr>
              <w:t>p</w:t>
            </w:r>
            <w:proofErr w:type="gramEnd"/>
          </w:p>
        </w:tc>
      </w:tr>
      <w:tr w:rsidR="009A58F4" w:rsidRPr="00E62653" w14:paraId="2ED7E858" w14:textId="77777777" w:rsidTr="00662505">
        <w:tc>
          <w:tcPr>
            <w:tcW w:w="2660" w:type="dxa"/>
            <w:tcBorders>
              <w:top w:val="single" w:sz="4" w:space="0" w:color="auto"/>
              <w:bottom w:val="nil"/>
            </w:tcBorders>
            <w:vAlign w:val="center"/>
          </w:tcPr>
          <w:p w14:paraId="7F11D9A4" w14:textId="77777777" w:rsidR="006960A4" w:rsidRPr="00E62653" w:rsidRDefault="009A58F4" w:rsidP="00E62653">
            <w:pPr>
              <w:tabs>
                <w:tab w:val="left" w:pos="2235"/>
              </w:tabs>
              <w:spacing w:after="0" w:line="240" w:lineRule="auto"/>
              <w:rPr>
                <w:rFonts w:ascii="Times" w:hAnsi="Times"/>
                <w:i/>
                <w:sz w:val="24"/>
                <w:szCs w:val="24"/>
                <w:u w:val="single"/>
                <w:lang w:val="en-GB" w:eastAsia="en-US"/>
              </w:rPr>
            </w:pPr>
            <w:r w:rsidRPr="00E62653">
              <w:rPr>
                <w:rFonts w:ascii="Times" w:hAnsi="Times"/>
                <w:i/>
                <w:sz w:val="24"/>
                <w:szCs w:val="24"/>
                <w:u w:val="single"/>
                <w:lang w:val="en-GB"/>
              </w:rPr>
              <w:t>Explanatory Variable</w:t>
            </w:r>
          </w:p>
        </w:tc>
        <w:tc>
          <w:tcPr>
            <w:tcW w:w="930" w:type="dxa"/>
            <w:tcBorders>
              <w:top w:val="single" w:sz="4" w:space="0" w:color="auto"/>
              <w:bottom w:val="nil"/>
            </w:tcBorders>
            <w:vAlign w:val="center"/>
          </w:tcPr>
          <w:p w14:paraId="6AD774FE"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1210" w:type="dxa"/>
            <w:tcBorders>
              <w:top w:val="single" w:sz="4" w:space="0" w:color="auto"/>
              <w:bottom w:val="nil"/>
            </w:tcBorders>
          </w:tcPr>
          <w:p w14:paraId="66B01D65"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1063" w:type="dxa"/>
            <w:tcBorders>
              <w:top w:val="single" w:sz="4" w:space="0" w:color="auto"/>
              <w:bottom w:val="nil"/>
            </w:tcBorders>
          </w:tcPr>
          <w:p w14:paraId="0D64A5E7"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963" w:type="dxa"/>
            <w:tcBorders>
              <w:top w:val="single" w:sz="4" w:space="0" w:color="auto"/>
              <w:bottom w:val="nil"/>
            </w:tcBorders>
            <w:vAlign w:val="center"/>
          </w:tcPr>
          <w:p w14:paraId="693D4C35"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1210" w:type="dxa"/>
            <w:tcBorders>
              <w:top w:val="single" w:sz="4" w:space="0" w:color="auto"/>
              <w:bottom w:val="nil"/>
            </w:tcBorders>
          </w:tcPr>
          <w:p w14:paraId="6FA17D6B"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Borders>
              <w:top w:val="single" w:sz="4" w:space="0" w:color="auto"/>
              <w:bottom w:val="nil"/>
            </w:tcBorders>
          </w:tcPr>
          <w:p w14:paraId="21556EDB"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930" w:type="dxa"/>
            <w:tcBorders>
              <w:top w:val="single" w:sz="4" w:space="0" w:color="auto"/>
              <w:bottom w:val="nil"/>
            </w:tcBorders>
          </w:tcPr>
          <w:p w14:paraId="658A7A22"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1210" w:type="dxa"/>
            <w:tcBorders>
              <w:top w:val="single" w:sz="4" w:space="0" w:color="auto"/>
              <w:bottom w:val="nil"/>
            </w:tcBorders>
          </w:tcPr>
          <w:p w14:paraId="0C7C5B7F"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31" w:type="dxa"/>
            <w:tcBorders>
              <w:top w:val="single" w:sz="4" w:space="0" w:color="auto"/>
              <w:bottom w:val="nil"/>
            </w:tcBorders>
          </w:tcPr>
          <w:p w14:paraId="19CED541"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r>
      <w:tr w:rsidR="009A58F4" w:rsidRPr="00E62653" w14:paraId="472E0CE7" w14:textId="77777777" w:rsidTr="00662505">
        <w:tc>
          <w:tcPr>
            <w:tcW w:w="2660" w:type="dxa"/>
            <w:tcBorders>
              <w:top w:val="nil"/>
              <w:bottom w:val="nil"/>
            </w:tcBorders>
            <w:vAlign w:val="center"/>
          </w:tcPr>
          <w:p w14:paraId="2BF9479E" w14:textId="77777777" w:rsidR="006960A4" w:rsidRPr="00E62653" w:rsidRDefault="009A58F4" w:rsidP="00E62653">
            <w:pPr>
              <w:tabs>
                <w:tab w:val="left" w:pos="2235"/>
              </w:tabs>
              <w:spacing w:after="0" w:line="240" w:lineRule="auto"/>
              <w:rPr>
                <w:rFonts w:ascii="Times" w:hAnsi="Times"/>
                <w:i/>
                <w:sz w:val="24"/>
                <w:szCs w:val="24"/>
                <w:u w:val="single"/>
                <w:lang w:val="en-GB" w:eastAsia="en-US"/>
              </w:rPr>
            </w:pPr>
            <w:r w:rsidRPr="00E62653">
              <w:rPr>
                <w:rFonts w:ascii="Times" w:hAnsi="Times"/>
                <w:sz w:val="24"/>
                <w:szCs w:val="24"/>
                <w:lang w:val="en-GB"/>
              </w:rPr>
              <w:t>PSM</w:t>
            </w:r>
          </w:p>
        </w:tc>
        <w:tc>
          <w:tcPr>
            <w:tcW w:w="930" w:type="dxa"/>
            <w:tcBorders>
              <w:top w:val="nil"/>
              <w:bottom w:val="nil"/>
            </w:tcBorders>
            <w:vAlign w:val="center"/>
          </w:tcPr>
          <w:p w14:paraId="153D5576" w14:textId="77777777" w:rsidR="006960A4" w:rsidRPr="00E62653" w:rsidRDefault="009A58F4" w:rsidP="00E62653">
            <w:pPr>
              <w:tabs>
                <w:tab w:val="left" w:pos="2235"/>
              </w:tabs>
              <w:spacing w:after="0" w:line="240" w:lineRule="auto"/>
              <w:jc w:val="center"/>
              <w:rPr>
                <w:rFonts w:ascii="Times" w:hAnsi="Times"/>
                <w:b/>
                <w:sz w:val="24"/>
                <w:szCs w:val="24"/>
                <w:lang w:val="en-GB" w:eastAsia="en-US"/>
              </w:rPr>
            </w:pPr>
            <w:r w:rsidRPr="00E62653">
              <w:rPr>
                <w:rFonts w:ascii="Times" w:hAnsi="Times"/>
                <w:b/>
                <w:sz w:val="24"/>
                <w:szCs w:val="24"/>
                <w:lang w:val="en-GB"/>
              </w:rPr>
              <w:t>.051</w:t>
            </w:r>
          </w:p>
        </w:tc>
        <w:tc>
          <w:tcPr>
            <w:tcW w:w="1210" w:type="dxa"/>
            <w:tcBorders>
              <w:top w:val="nil"/>
              <w:bottom w:val="nil"/>
            </w:tcBorders>
          </w:tcPr>
          <w:p w14:paraId="6D045A45"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.026</w:t>
            </w:r>
          </w:p>
        </w:tc>
        <w:tc>
          <w:tcPr>
            <w:tcW w:w="1063" w:type="dxa"/>
            <w:tcBorders>
              <w:top w:val="nil"/>
              <w:bottom w:val="nil"/>
            </w:tcBorders>
          </w:tcPr>
          <w:p w14:paraId="5B07F111"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.049</w:t>
            </w:r>
            <w:r w:rsidR="00662505" w:rsidRPr="00E62653">
              <w:rPr>
                <w:rFonts w:ascii="Times" w:hAnsi="Times"/>
                <w:sz w:val="24"/>
                <w:szCs w:val="24"/>
                <w:vertAlign w:val="superscript"/>
                <w:lang w:val="en-GB"/>
              </w:rPr>
              <w:t>**</w:t>
            </w:r>
          </w:p>
        </w:tc>
        <w:tc>
          <w:tcPr>
            <w:tcW w:w="963" w:type="dxa"/>
            <w:tcBorders>
              <w:top w:val="nil"/>
              <w:bottom w:val="nil"/>
            </w:tcBorders>
            <w:vAlign w:val="center"/>
          </w:tcPr>
          <w:p w14:paraId="5AB7F782"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 xml:space="preserve">-.003 </w:t>
            </w:r>
          </w:p>
        </w:tc>
        <w:tc>
          <w:tcPr>
            <w:tcW w:w="1210" w:type="dxa"/>
            <w:tcBorders>
              <w:top w:val="nil"/>
              <w:bottom w:val="nil"/>
            </w:tcBorders>
          </w:tcPr>
          <w:p w14:paraId="5E9F2A5D"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.018</w:t>
            </w:r>
          </w:p>
        </w:tc>
        <w:tc>
          <w:tcPr>
            <w:tcW w:w="823" w:type="dxa"/>
            <w:tcBorders>
              <w:top w:val="nil"/>
              <w:bottom w:val="nil"/>
            </w:tcBorders>
          </w:tcPr>
          <w:p w14:paraId="1B292075"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.834</w:t>
            </w:r>
          </w:p>
        </w:tc>
        <w:tc>
          <w:tcPr>
            <w:tcW w:w="930" w:type="dxa"/>
            <w:tcBorders>
              <w:top w:val="nil"/>
              <w:bottom w:val="nil"/>
            </w:tcBorders>
            <w:vAlign w:val="center"/>
          </w:tcPr>
          <w:p w14:paraId="13CEE6D9" w14:textId="77777777" w:rsidR="006960A4" w:rsidRPr="00E62653" w:rsidRDefault="009A58F4" w:rsidP="00E62653">
            <w:pPr>
              <w:tabs>
                <w:tab w:val="left" w:pos="2235"/>
              </w:tabs>
              <w:spacing w:after="0" w:line="240" w:lineRule="auto"/>
              <w:jc w:val="center"/>
              <w:rPr>
                <w:rFonts w:ascii="Times" w:hAnsi="Times"/>
                <w:b/>
                <w:sz w:val="24"/>
                <w:szCs w:val="24"/>
                <w:lang w:val="en-GB" w:eastAsia="en-US"/>
              </w:rPr>
            </w:pPr>
            <w:r w:rsidRPr="00E62653">
              <w:rPr>
                <w:rFonts w:ascii="Times" w:hAnsi="Times"/>
                <w:b/>
                <w:sz w:val="24"/>
                <w:szCs w:val="24"/>
                <w:lang w:val="en-GB"/>
              </w:rPr>
              <w:t>.028</w:t>
            </w:r>
          </w:p>
        </w:tc>
        <w:tc>
          <w:tcPr>
            <w:tcW w:w="1210" w:type="dxa"/>
            <w:tcBorders>
              <w:top w:val="nil"/>
              <w:bottom w:val="nil"/>
            </w:tcBorders>
          </w:tcPr>
          <w:p w14:paraId="037ACB1B"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.016</w:t>
            </w:r>
          </w:p>
        </w:tc>
        <w:tc>
          <w:tcPr>
            <w:tcW w:w="831" w:type="dxa"/>
            <w:tcBorders>
              <w:top w:val="nil"/>
              <w:bottom w:val="nil"/>
            </w:tcBorders>
          </w:tcPr>
          <w:p w14:paraId="18CE8E19"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.088</w:t>
            </w:r>
            <w:r w:rsidR="002776A8" w:rsidRPr="00E62653">
              <w:rPr>
                <w:rFonts w:ascii="Times" w:hAnsi="Times"/>
                <w:sz w:val="24"/>
                <w:szCs w:val="24"/>
                <w:vertAlign w:val="superscript"/>
                <w:lang w:val="en-GB"/>
              </w:rPr>
              <w:t>*</w:t>
            </w:r>
          </w:p>
        </w:tc>
      </w:tr>
      <w:tr w:rsidR="009A58F4" w:rsidRPr="00E62653" w14:paraId="4ADCA96B" w14:textId="77777777" w:rsidTr="00662505">
        <w:tc>
          <w:tcPr>
            <w:tcW w:w="2660" w:type="dxa"/>
            <w:tcBorders>
              <w:top w:val="nil"/>
            </w:tcBorders>
            <w:vAlign w:val="center"/>
          </w:tcPr>
          <w:p w14:paraId="4CB1E01F" w14:textId="77777777" w:rsidR="006960A4" w:rsidRPr="00E62653" w:rsidRDefault="009A58F4" w:rsidP="00E62653">
            <w:pPr>
              <w:tabs>
                <w:tab w:val="left" w:pos="2235"/>
              </w:tabs>
              <w:spacing w:after="0" w:line="240" w:lineRule="auto"/>
              <w:rPr>
                <w:rFonts w:ascii="Times" w:hAnsi="Times"/>
                <w:i/>
                <w:sz w:val="24"/>
                <w:szCs w:val="24"/>
                <w:u w:val="single"/>
                <w:lang w:val="en-GB" w:eastAsia="en-US"/>
              </w:rPr>
            </w:pPr>
            <w:r w:rsidRPr="00E62653">
              <w:rPr>
                <w:rFonts w:ascii="Times" w:hAnsi="Times"/>
                <w:i/>
                <w:sz w:val="24"/>
                <w:szCs w:val="24"/>
                <w:u w:val="single"/>
                <w:lang w:val="en-GB"/>
              </w:rPr>
              <w:t>Control Variables</w:t>
            </w:r>
          </w:p>
        </w:tc>
        <w:tc>
          <w:tcPr>
            <w:tcW w:w="930" w:type="dxa"/>
            <w:tcBorders>
              <w:top w:val="nil"/>
            </w:tcBorders>
            <w:vAlign w:val="center"/>
          </w:tcPr>
          <w:p w14:paraId="5EEFD5CF"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1210" w:type="dxa"/>
            <w:tcBorders>
              <w:top w:val="nil"/>
            </w:tcBorders>
          </w:tcPr>
          <w:p w14:paraId="31EA4A28"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1063" w:type="dxa"/>
            <w:tcBorders>
              <w:top w:val="nil"/>
            </w:tcBorders>
          </w:tcPr>
          <w:p w14:paraId="042B9FDA"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963" w:type="dxa"/>
            <w:tcBorders>
              <w:top w:val="nil"/>
            </w:tcBorders>
            <w:vAlign w:val="center"/>
          </w:tcPr>
          <w:p w14:paraId="18A00DF8"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1210" w:type="dxa"/>
            <w:tcBorders>
              <w:top w:val="nil"/>
            </w:tcBorders>
          </w:tcPr>
          <w:p w14:paraId="4F44972B"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Borders>
              <w:top w:val="nil"/>
            </w:tcBorders>
          </w:tcPr>
          <w:p w14:paraId="15682FAE"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930" w:type="dxa"/>
            <w:tcBorders>
              <w:top w:val="nil"/>
            </w:tcBorders>
          </w:tcPr>
          <w:p w14:paraId="58F9DEA1"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1210" w:type="dxa"/>
            <w:tcBorders>
              <w:top w:val="nil"/>
            </w:tcBorders>
          </w:tcPr>
          <w:p w14:paraId="04DEBE14"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31" w:type="dxa"/>
            <w:tcBorders>
              <w:top w:val="nil"/>
            </w:tcBorders>
          </w:tcPr>
          <w:p w14:paraId="702EB4D8"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r>
      <w:tr w:rsidR="009A58F4" w:rsidRPr="00E62653" w14:paraId="59FD6074" w14:textId="77777777" w:rsidTr="00662505">
        <w:tc>
          <w:tcPr>
            <w:tcW w:w="2660" w:type="dxa"/>
            <w:vAlign w:val="center"/>
          </w:tcPr>
          <w:p w14:paraId="0E5C5DE4" w14:textId="77777777" w:rsidR="006960A4" w:rsidRPr="00E62653" w:rsidRDefault="009A58F4" w:rsidP="00E62653">
            <w:pPr>
              <w:tabs>
                <w:tab w:val="left" w:pos="2235"/>
              </w:tabs>
              <w:spacing w:after="0" w:line="240" w:lineRule="auto"/>
              <w:rPr>
                <w:rFonts w:ascii="Times" w:hAnsi="Times"/>
                <w:sz w:val="24"/>
                <w:szCs w:val="24"/>
                <w:lang w:val="en-GB" w:eastAsia="en-US"/>
              </w:rPr>
            </w:pPr>
            <w:r w:rsidRPr="00E62653">
              <w:rPr>
                <w:rFonts w:ascii="Times" w:hAnsi="Times"/>
                <w:sz w:val="24"/>
                <w:szCs w:val="24"/>
                <w:lang w:val="en-GB"/>
              </w:rPr>
              <w:t>Honesty-humility</w:t>
            </w:r>
          </w:p>
        </w:tc>
        <w:tc>
          <w:tcPr>
            <w:tcW w:w="930" w:type="dxa"/>
            <w:vAlign w:val="center"/>
          </w:tcPr>
          <w:p w14:paraId="088ABC83"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-.045</w:t>
            </w:r>
          </w:p>
        </w:tc>
        <w:tc>
          <w:tcPr>
            <w:tcW w:w="1210" w:type="dxa"/>
          </w:tcPr>
          <w:p w14:paraId="4D6EA868"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.035</w:t>
            </w:r>
          </w:p>
        </w:tc>
        <w:tc>
          <w:tcPr>
            <w:tcW w:w="1063" w:type="dxa"/>
          </w:tcPr>
          <w:p w14:paraId="293F8E2D"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.190</w:t>
            </w:r>
          </w:p>
        </w:tc>
        <w:tc>
          <w:tcPr>
            <w:tcW w:w="963" w:type="dxa"/>
            <w:vAlign w:val="center"/>
          </w:tcPr>
          <w:p w14:paraId="063E1983"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.007</w:t>
            </w:r>
          </w:p>
        </w:tc>
        <w:tc>
          <w:tcPr>
            <w:tcW w:w="1210" w:type="dxa"/>
          </w:tcPr>
          <w:p w14:paraId="17655CCE"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.024</w:t>
            </w:r>
          </w:p>
        </w:tc>
        <w:tc>
          <w:tcPr>
            <w:tcW w:w="823" w:type="dxa"/>
          </w:tcPr>
          <w:p w14:paraId="26A616BD"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.759</w:t>
            </w:r>
          </w:p>
        </w:tc>
        <w:tc>
          <w:tcPr>
            <w:tcW w:w="930" w:type="dxa"/>
            <w:vAlign w:val="center"/>
          </w:tcPr>
          <w:p w14:paraId="4CC32A93"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-.031</w:t>
            </w:r>
          </w:p>
        </w:tc>
        <w:tc>
          <w:tcPr>
            <w:tcW w:w="1210" w:type="dxa"/>
          </w:tcPr>
          <w:p w14:paraId="7645220A"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.022</w:t>
            </w:r>
          </w:p>
        </w:tc>
        <w:tc>
          <w:tcPr>
            <w:tcW w:w="831" w:type="dxa"/>
          </w:tcPr>
          <w:p w14:paraId="5537D543"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.161</w:t>
            </w:r>
          </w:p>
        </w:tc>
      </w:tr>
      <w:tr w:rsidR="009A58F4" w:rsidRPr="00E62653" w14:paraId="02B8824D" w14:textId="77777777" w:rsidTr="00662505">
        <w:tc>
          <w:tcPr>
            <w:tcW w:w="2660" w:type="dxa"/>
            <w:vAlign w:val="center"/>
          </w:tcPr>
          <w:p w14:paraId="686A184E" w14:textId="77777777" w:rsidR="006960A4" w:rsidRPr="00E62653" w:rsidRDefault="009A58F4" w:rsidP="00E62653">
            <w:pPr>
              <w:tabs>
                <w:tab w:val="left" w:pos="2235"/>
              </w:tabs>
              <w:spacing w:after="0" w:line="240" w:lineRule="auto"/>
              <w:rPr>
                <w:rFonts w:ascii="Times" w:hAnsi="Times"/>
                <w:sz w:val="24"/>
                <w:szCs w:val="24"/>
                <w:lang w:val="en-GB" w:eastAsia="en-US"/>
              </w:rPr>
            </w:pPr>
            <w:r w:rsidRPr="00E62653">
              <w:rPr>
                <w:rFonts w:ascii="Times" w:hAnsi="Times"/>
                <w:sz w:val="24"/>
                <w:szCs w:val="24"/>
                <w:lang w:val="en-GB"/>
              </w:rPr>
              <w:t>Emotionality</w:t>
            </w:r>
          </w:p>
        </w:tc>
        <w:tc>
          <w:tcPr>
            <w:tcW w:w="930" w:type="dxa"/>
            <w:vAlign w:val="center"/>
          </w:tcPr>
          <w:p w14:paraId="49336431" w14:textId="77777777" w:rsidR="006960A4" w:rsidRPr="00E62653" w:rsidRDefault="009A58F4" w:rsidP="00E62653">
            <w:pPr>
              <w:tabs>
                <w:tab w:val="left" w:pos="2235"/>
              </w:tabs>
              <w:spacing w:after="0" w:line="240" w:lineRule="auto"/>
              <w:jc w:val="center"/>
              <w:rPr>
                <w:rFonts w:ascii="Times" w:hAnsi="Times"/>
                <w:b/>
                <w:sz w:val="24"/>
                <w:szCs w:val="24"/>
                <w:lang w:val="en-GB" w:eastAsia="en-US"/>
              </w:rPr>
            </w:pPr>
            <w:r w:rsidRPr="00E62653">
              <w:rPr>
                <w:rFonts w:ascii="Times" w:hAnsi="Times"/>
                <w:b/>
                <w:sz w:val="24"/>
                <w:szCs w:val="24"/>
                <w:lang w:val="en-GB"/>
              </w:rPr>
              <w:t>-.064</w:t>
            </w:r>
          </w:p>
        </w:tc>
        <w:tc>
          <w:tcPr>
            <w:tcW w:w="1210" w:type="dxa"/>
          </w:tcPr>
          <w:p w14:paraId="53978F4E"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.031</w:t>
            </w:r>
          </w:p>
        </w:tc>
        <w:tc>
          <w:tcPr>
            <w:tcW w:w="1063" w:type="dxa"/>
          </w:tcPr>
          <w:p w14:paraId="78618590"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.040</w:t>
            </w:r>
            <w:r w:rsidR="002776A8" w:rsidRPr="00E62653">
              <w:rPr>
                <w:rFonts w:ascii="Times" w:hAnsi="Times"/>
                <w:sz w:val="24"/>
                <w:szCs w:val="24"/>
                <w:vertAlign w:val="superscript"/>
                <w:lang w:val="en-GB"/>
              </w:rPr>
              <w:t>**</w:t>
            </w:r>
          </w:p>
        </w:tc>
        <w:tc>
          <w:tcPr>
            <w:tcW w:w="963" w:type="dxa"/>
            <w:vAlign w:val="center"/>
          </w:tcPr>
          <w:p w14:paraId="504DEA89"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.002</w:t>
            </w:r>
          </w:p>
        </w:tc>
        <w:tc>
          <w:tcPr>
            <w:tcW w:w="1210" w:type="dxa"/>
          </w:tcPr>
          <w:p w14:paraId="582B621C"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.021</w:t>
            </w:r>
          </w:p>
        </w:tc>
        <w:tc>
          <w:tcPr>
            <w:tcW w:w="823" w:type="dxa"/>
          </w:tcPr>
          <w:p w14:paraId="135FABEF"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.903</w:t>
            </w:r>
          </w:p>
        </w:tc>
        <w:tc>
          <w:tcPr>
            <w:tcW w:w="930" w:type="dxa"/>
            <w:vAlign w:val="center"/>
          </w:tcPr>
          <w:p w14:paraId="5853A88B" w14:textId="77777777" w:rsidR="006960A4" w:rsidRPr="00E62653" w:rsidRDefault="009A58F4" w:rsidP="00E62653">
            <w:pPr>
              <w:tabs>
                <w:tab w:val="left" w:pos="2235"/>
              </w:tabs>
              <w:spacing w:after="0" w:line="240" w:lineRule="auto"/>
              <w:jc w:val="center"/>
              <w:rPr>
                <w:rFonts w:ascii="Times" w:hAnsi="Times"/>
                <w:b/>
                <w:sz w:val="24"/>
                <w:szCs w:val="24"/>
                <w:lang w:val="en-GB" w:eastAsia="en-US"/>
              </w:rPr>
            </w:pPr>
            <w:r w:rsidRPr="00E62653">
              <w:rPr>
                <w:rFonts w:ascii="Times" w:hAnsi="Times"/>
                <w:b/>
                <w:sz w:val="24"/>
                <w:szCs w:val="24"/>
                <w:lang w:val="en-GB"/>
              </w:rPr>
              <w:t>.046</w:t>
            </w:r>
          </w:p>
        </w:tc>
        <w:tc>
          <w:tcPr>
            <w:tcW w:w="1210" w:type="dxa"/>
          </w:tcPr>
          <w:p w14:paraId="1C75C998"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.019</w:t>
            </w:r>
          </w:p>
        </w:tc>
        <w:tc>
          <w:tcPr>
            <w:tcW w:w="831" w:type="dxa"/>
          </w:tcPr>
          <w:p w14:paraId="6DC391AD"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.020</w:t>
            </w:r>
            <w:r w:rsidR="002776A8" w:rsidRPr="00E62653">
              <w:rPr>
                <w:rFonts w:ascii="Times" w:hAnsi="Times"/>
                <w:sz w:val="24"/>
                <w:szCs w:val="24"/>
                <w:vertAlign w:val="superscript"/>
                <w:lang w:val="en-GB"/>
              </w:rPr>
              <w:t>**</w:t>
            </w:r>
          </w:p>
        </w:tc>
      </w:tr>
      <w:tr w:rsidR="009A58F4" w:rsidRPr="00E62653" w14:paraId="47D41B74" w14:textId="77777777" w:rsidTr="00662505">
        <w:tc>
          <w:tcPr>
            <w:tcW w:w="2660" w:type="dxa"/>
            <w:vAlign w:val="center"/>
          </w:tcPr>
          <w:p w14:paraId="7B6B7F8A" w14:textId="77777777" w:rsidR="006960A4" w:rsidRPr="00E62653" w:rsidRDefault="009A58F4" w:rsidP="00E62653">
            <w:pPr>
              <w:tabs>
                <w:tab w:val="left" w:pos="2235"/>
              </w:tabs>
              <w:spacing w:after="0" w:line="240" w:lineRule="auto"/>
              <w:rPr>
                <w:rFonts w:ascii="Times" w:hAnsi="Times"/>
                <w:sz w:val="24"/>
                <w:szCs w:val="24"/>
                <w:lang w:val="en-GB" w:eastAsia="en-US"/>
              </w:rPr>
            </w:pPr>
            <w:r w:rsidRPr="00E62653">
              <w:rPr>
                <w:rFonts w:ascii="Times" w:hAnsi="Times"/>
                <w:sz w:val="24"/>
                <w:szCs w:val="24"/>
                <w:lang w:val="en-GB"/>
              </w:rPr>
              <w:t>Extraversion</w:t>
            </w:r>
          </w:p>
        </w:tc>
        <w:tc>
          <w:tcPr>
            <w:tcW w:w="930" w:type="dxa"/>
            <w:vAlign w:val="center"/>
          </w:tcPr>
          <w:p w14:paraId="6608BA7B"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-.016</w:t>
            </w:r>
          </w:p>
        </w:tc>
        <w:tc>
          <w:tcPr>
            <w:tcW w:w="1210" w:type="dxa"/>
          </w:tcPr>
          <w:p w14:paraId="77E7006F"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.035</w:t>
            </w:r>
          </w:p>
        </w:tc>
        <w:tc>
          <w:tcPr>
            <w:tcW w:w="1063" w:type="dxa"/>
          </w:tcPr>
          <w:p w14:paraId="740896E9"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.636</w:t>
            </w:r>
          </w:p>
        </w:tc>
        <w:tc>
          <w:tcPr>
            <w:tcW w:w="963" w:type="dxa"/>
            <w:vAlign w:val="center"/>
          </w:tcPr>
          <w:p w14:paraId="08925AC4"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-.007</w:t>
            </w:r>
          </w:p>
        </w:tc>
        <w:tc>
          <w:tcPr>
            <w:tcW w:w="1210" w:type="dxa"/>
          </w:tcPr>
          <w:p w14:paraId="71B0B6E4"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.024</w:t>
            </w:r>
          </w:p>
        </w:tc>
        <w:tc>
          <w:tcPr>
            <w:tcW w:w="823" w:type="dxa"/>
          </w:tcPr>
          <w:p w14:paraId="236530AE"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.773</w:t>
            </w:r>
          </w:p>
        </w:tc>
        <w:tc>
          <w:tcPr>
            <w:tcW w:w="930" w:type="dxa"/>
            <w:vAlign w:val="center"/>
          </w:tcPr>
          <w:p w14:paraId="7C0953C1" w14:textId="77777777" w:rsidR="006960A4" w:rsidRPr="00E62653" w:rsidRDefault="009A58F4" w:rsidP="00E62653">
            <w:pPr>
              <w:tabs>
                <w:tab w:val="left" w:pos="2235"/>
              </w:tabs>
              <w:spacing w:after="0" w:line="240" w:lineRule="auto"/>
              <w:jc w:val="center"/>
              <w:rPr>
                <w:rFonts w:ascii="Times" w:hAnsi="Times"/>
                <w:b/>
                <w:sz w:val="24"/>
                <w:szCs w:val="24"/>
                <w:lang w:val="en-GB" w:eastAsia="en-US"/>
              </w:rPr>
            </w:pPr>
            <w:r w:rsidRPr="00E62653">
              <w:rPr>
                <w:rFonts w:ascii="Times" w:hAnsi="Times"/>
                <w:b/>
                <w:sz w:val="24"/>
                <w:szCs w:val="24"/>
                <w:lang w:val="en-GB"/>
              </w:rPr>
              <w:t>.046</w:t>
            </w:r>
          </w:p>
        </w:tc>
        <w:tc>
          <w:tcPr>
            <w:tcW w:w="1210" w:type="dxa"/>
          </w:tcPr>
          <w:p w14:paraId="0CDF1D6F"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.022</w:t>
            </w:r>
          </w:p>
        </w:tc>
        <w:tc>
          <w:tcPr>
            <w:tcW w:w="831" w:type="dxa"/>
          </w:tcPr>
          <w:p w14:paraId="6678EAC9"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.040</w:t>
            </w:r>
            <w:r w:rsidR="002776A8" w:rsidRPr="00E62653">
              <w:rPr>
                <w:rFonts w:ascii="Times" w:hAnsi="Times"/>
                <w:sz w:val="24"/>
                <w:szCs w:val="24"/>
                <w:vertAlign w:val="superscript"/>
                <w:lang w:val="en-GB"/>
              </w:rPr>
              <w:t>**</w:t>
            </w:r>
          </w:p>
        </w:tc>
      </w:tr>
      <w:tr w:rsidR="009A58F4" w:rsidRPr="00E62653" w14:paraId="3E849629" w14:textId="77777777" w:rsidTr="00662505">
        <w:tc>
          <w:tcPr>
            <w:tcW w:w="2660" w:type="dxa"/>
            <w:vAlign w:val="center"/>
          </w:tcPr>
          <w:p w14:paraId="2F2E0357" w14:textId="77777777" w:rsidR="006960A4" w:rsidRPr="00E62653" w:rsidRDefault="009A58F4" w:rsidP="00E62653">
            <w:pPr>
              <w:tabs>
                <w:tab w:val="left" w:pos="2235"/>
              </w:tabs>
              <w:spacing w:after="0" w:line="240" w:lineRule="auto"/>
              <w:rPr>
                <w:rFonts w:ascii="Times" w:hAnsi="Times"/>
                <w:sz w:val="24"/>
                <w:szCs w:val="24"/>
                <w:lang w:val="en-GB" w:eastAsia="en-US"/>
              </w:rPr>
            </w:pPr>
            <w:r w:rsidRPr="00E62653">
              <w:rPr>
                <w:rFonts w:ascii="Times" w:hAnsi="Times"/>
                <w:sz w:val="24"/>
                <w:szCs w:val="24"/>
                <w:lang w:val="en-GB"/>
              </w:rPr>
              <w:t>Agreeableness</w:t>
            </w:r>
          </w:p>
        </w:tc>
        <w:tc>
          <w:tcPr>
            <w:tcW w:w="930" w:type="dxa"/>
            <w:vAlign w:val="center"/>
          </w:tcPr>
          <w:p w14:paraId="1342DE0D" w14:textId="77777777" w:rsidR="006960A4" w:rsidRPr="00E62653" w:rsidRDefault="009A58F4" w:rsidP="00E62653">
            <w:pPr>
              <w:tabs>
                <w:tab w:val="left" w:pos="2235"/>
              </w:tabs>
              <w:spacing w:after="0" w:line="240" w:lineRule="auto"/>
              <w:jc w:val="center"/>
              <w:rPr>
                <w:rFonts w:ascii="Times" w:hAnsi="Times"/>
                <w:b/>
                <w:sz w:val="24"/>
                <w:szCs w:val="24"/>
                <w:lang w:val="en-GB" w:eastAsia="en-US"/>
              </w:rPr>
            </w:pPr>
            <w:r w:rsidRPr="00E62653">
              <w:rPr>
                <w:rFonts w:ascii="Times" w:hAnsi="Times"/>
                <w:b/>
                <w:sz w:val="24"/>
                <w:szCs w:val="24"/>
                <w:lang w:val="en-GB"/>
              </w:rPr>
              <w:t>.100</w:t>
            </w:r>
          </w:p>
        </w:tc>
        <w:tc>
          <w:tcPr>
            <w:tcW w:w="1210" w:type="dxa"/>
          </w:tcPr>
          <w:p w14:paraId="074D4A1B"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.037</w:t>
            </w:r>
          </w:p>
        </w:tc>
        <w:tc>
          <w:tcPr>
            <w:tcW w:w="1063" w:type="dxa"/>
          </w:tcPr>
          <w:p w14:paraId="3B2095D2"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.007</w:t>
            </w:r>
            <w:r w:rsidR="00662505" w:rsidRPr="00E62653">
              <w:rPr>
                <w:rFonts w:ascii="Times" w:hAnsi="Times"/>
                <w:sz w:val="24"/>
                <w:szCs w:val="24"/>
                <w:vertAlign w:val="superscript"/>
                <w:lang w:val="en-GB"/>
              </w:rPr>
              <w:t>***</w:t>
            </w:r>
          </w:p>
        </w:tc>
        <w:tc>
          <w:tcPr>
            <w:tcW w:w="963" w:type="dxa"/>
            <w:vAlign w:val="center"/>
          </w:tcPr>
          <w:p w14:paraId="6C2072FA" w14:textId="77777777" w:rsidR="006960A4" w:rsidRPr="00E62653" w:rsidRDefault="009A58F4" w:rsidP="00E62653">
            <w:pPr>
              <w:tabs>
                <w:tab w:val="left" w:pos="2235"/>
              </w:tabs>
              <w:spacing w:after="0" w:line="240" w:lineRule="auto"/>
              <w:jc w:val="center"/>
              <w:rPr>
                <w:rFonts w:ascii="Times" w:hAnsi="Times"/>
                <w:b/>
                <w:sz w:val="24"/>
                <w:szCs w:val="24"/>
                <w:lang w:val="en-GB" w:eastAsia="en-US"/>
              </w:rPr>
            </w:pPr>
            <w:r w:rsidRPr="00E62653">
              <w:rPr>
                <w:rFonts w:ascii="Times" w:hAnsi="Times"/>
                <w:b/>
                <w:sz w:val="24"/>
                <w:szCs w:val="24"/>
                <w:lang w:val="en-GB"/>
              </w:rPr>
              <w:t>.049</w:t>
            </w:r>
          </w:p>
        </w:tc>
        <w:tc>
          <w:tcPr>
            <w:tcW w:w="1210" w:type="dxa"/>
          </w:tcPr>
          <w:p w14:paraId="33E7CAEB"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.026</w:t>
            </w:r>
          </w:p>
        </w:tc>
        <w:tc>
          <w:tcPr>
            <w:tcW w:w="823" w:type="dxa"/>
          </w:tcPr>
          <w:p w14:paraId="5E607B00"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.056</w:t>
            </w:r>
            <w:r w:rsidR="002776A8" w:rsidRPr="00E62653">
              <w:rPr>
                <w:rFonts w:ascii="Times" w:hAnsi="Times"/>
                <w:sz w:val="24"/>
                <w:szCs w:val="24"/>
                <w:vertAlign w:val="superscript"/>
                <w:lang w:val="en-GB"/>
              </w:rPr>
              <w:t>*</w:t>
            </w:r>
          </w:p>
        </w:tc>
        <w:tc>
          <w:tcPr>
            <w:tcW w:w="930" w:type="dxa"/>
            <w:vAlign w:val="center"/>
          </w:tcPr>
          <w:p w14:paraId="365BA2D7"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-.008</w:t>
            </w:r>
          </w:p>
        </w:tc>
        <w:tc>
          <w:tcPr>
            <w:tcW w:w="1210" w:type="dxa"/>
          </w:tcPr>
          <w:p w14:paraId="7482E4E6"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.023</w:t>
            </w:r>
          </w:p>
        </w:tc>
        <w:tc>
          <w:tcPr>
            <w:tcW w:w="831" w:type="dxa"/>
          </w:tcPr>
          <w:p w14:paraId="5C9440BE"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.719</w:t>
            </w:r>
          </w:p>
        </w:tc>
      </w:tr>
      <w:tr w:rsidR="009A58F4" w:rsidRPr="00E62653" w14:paraId="5078840D" w14:textId="77777777" w:rsidTr="00662505">
        <w:tc>
          <w:tcPr>
            <w:tcW w:w="2660" w:type="dxa"/>
            <w:vAlign w:val="center"/>
          </w:tcPr>
          <w:p w14:paraId="7F817443" w14:textId="77777777" w:rsidR="006960A4" w:rsidRPr="00E62653" w:rsidRDefault="009A58F4" w:rsidP="00E62653">
            <w:pPr>
              <w:tabs>
                <w:tab w:val="left" w:pos="2235"/>
              </w:tabs>
              <w:spacing w:after="0" w:line="240" w:lineRule="auto"/>
              <w:rPr>
                <w:rFonts w:ascii="Times" w:hAnsi="Times"/>
                <w:sz w:val="24"/>
                <w:szCs w:val="24"/>
                <w:lang w:val="en-GB" w:eastAsia="en-US"/>
              </w:rPr>
            </w:pPr>
            <w:r w:rsidRPr="00E62653">
              <w:rPr>
                <w:rFonts w:ascii="Times" w:hAnsi="Times"/>
                <w:sz w:val="24"/>
                <w:szCs w:val="24"/>
                <w:lang w:val="en-GB"/>
              </w:rPr>
              <w:t>Conscientiousness</w:t>
            </w:r>
          </w:p>
        </w:tc>
        <w:tc>
          <w:tcPr>
            <w:tcW w:w="930" w:type="dxa"/>
            <w:vAlign w:val="center"/>
          </w:tcPr>
          <w:p w14:paraId="24563896"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.016</w:t>
            </w:r>
          </w:p>
        </w:tc>
        <w:tc>
          <w:tcPr>
            <w:tcW w:w="1210" w:type="dxa"/>
          </w:tcPr>
          <w:p w14:paraId="1AC58AEA"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.029</w:t>
            </w:r>
          </w:p>
        </w:tc>
        <w:tc>
          <w:tcPr>
            <w:tcW w:w="1063" w:type="dxa"/>
          </w:tcPr>
          <w:p w14:paraId="276F043B"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.584</w:t>
            </w:r>
          </w:p>
        </w:tc>
        <w:tc>
          <w:tcPr>
            <w:tcW w:w="963" w:type="dxa"/>
            <w:vAlign w:val="center"/>
          </w:tcPr>
          <w:p w14:paraId="69022160"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-.029</w:t>
            </w:r>
          </w:p>
        </w:tc>
        <w:tc>
          <w:tcPr>
            <w:tcW w:w="1210" w:type="dxa"/>
          </w:tcPr>
          <w:p w14:paraId="11C746D4"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.020</w:t>
            </w:r>
          </w:p>
        </w:tc>
        <w:tc>
          <w:tcPr>
            <w:tcW w:w="823" w:type="dxa"/>
          </w:tcPr>
          <w:p w14:paraId="24F4FC86"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.154</w:t>
            </w:r>
          </w:p>
        </w:tc>
        <w:tc>
          <w:tcPr>
            <w:tcW w:w="930" w:type="dxa"/>
            <w:vAlign w:val="center"/>
          </w:tcPr>
          <w:p w14:paraId="65885B6C"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-.017</w:t>
            </w:r>
          </w:p>
        </w:tc>
        <w:tc>
          <w:tcPr>
            <w:tcW w:w="1210" w:type="dxa"/>
          </w:tcPr>
          <w:p w14:paraId="3B2827A9"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.018</w:t>
            </w:r>
          </w:p>
        </w:tc>
        <w:tc>
          <w:tcPr>
            <w:tcW w:w="831" w:type="dxa"/>
          </w:tcPr>
          <w:p w14:paraId="0E8647AE"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.354</w:t>
            </w:r>
          </w:p>
        </w:tc>
      </w:tr>
      <w:tr w:rsidR="009A58F4" w:rsidRPr="00E62653" w14:paraId="78104273" w14:textId="77777777" w:rsidTr="00662505">
        <w:tc>
          <w:tcPr>
            <w:tcW w:w="2660" w:type="dxa"/>
            <w:vAlign w:val="center"/>
          </w:tcPr>
          <w:p w14:paraId="3A6EB626" w14:textId="77777777" w:rsidR="006960A4" w:rsidRPr="00E62653" w:rsidRDefault="009A58F4" w:rsidP="00E62653">
            <w:pPr>
              <w:tabs>
                <w:tab w:val="left" w:pos="2235"/>
              </w:tabs>
              <w:spacing w:after="0" w:line="240" w:lineRule="auto"/>
              <w:rPr>
                <w:rFonts w:ascii="Times" w:hAnsi="Times"/>
                <w:sz w:val="24"/>
                <w:szCs w:val="24"/>
                <w:lang w:val="en-GB" w:eastAsia="en-US"/>
              </w:rPr>
            </w:pPr>
            <w:r w:rsidRPr="00E62653">
              <w:rPr>
                <w:rFonts w:ascii="Times" w:hAnsi="Times"/>
                <w:sz w:val="24"/>
                <w:szCs w:val="24"/>
                <w:lang w:val="en-GB"/>
              </w:rPr>
              <w:t>Openness to Experience</w:t>
            </w:r>
          </w:p>
        </w:tc>
        <w:tc>
          <w:tcPr>
            <w:tcW w:w="930" w:type="dxa"/>
            <w:vAlign w:val="center"/>
          </w:tcPr>
          <w:p w14:paraId="444E97F6"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-.027</w:t>
            </w:r>
          </w:p>
        </w:tc>
        <w:tc>
          <w:tcPr>
            <w:tcW w:w="1210" w:type="dxa"/>
          </w:tcPr>
          <w:p w14:paraId="16288F23"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.031</w:t>
            </w:r>
          </w:p>
        </w:tc>
        <w:tc>
          <w:tcPr>
            <w:tcW w:w="1063" w:type="dxa"/>
          </w:tcPr>
          <w:p w14:paraId="2D07F23B"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.383</w:t>
            </w:r>
          </w:p>
        </w:tc>
        <w:tc>
          <w:tcPr>
            <w:tcW w:w="963" w:type="dxa"/>
            <w:vAlign w:val="center"/>
          </w:tcPr>
          <w:p w14:paraId="24E483F9"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.025</w:t>
            </w:r>
          </w:p>
        </w:tc>
        <w:tc>
          <w:tcPr>
            <w:tcW w:w="1210" w:type="dxa"/>
          </w:tcPr>
          <w:p w14:paraId="6DA7A652"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.021</w:t>
            </w:r>
          </w:p>
        </w:tc>
        <w:tc>
          <w:tcPr>
            <w:tcW w:w="823" w:type="dxa"/>
          </w:tcPr>
          <w:p w14:paraId="53A480D6"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.244</w:t>
            </w:r>
          </w:p>
        </w:tc>
        <w:tc>
          <w:tcPr>
            <w:tcW w:w="930" w:type="dxa"/>
            <w:vAlign w:val="center"/>
          </w:tcPr>
          <w:p w14:paraId="68EF850E" w14:textId="77777777" w:rsidR="006960A4" w:rsidRPr="00E62653" w:rsidRDefault="009A58F4" w:rsidP="00E62653">
            <w:pPr>
              <w:tabs>
                <w:tab w:val="left" w:pos="2235"/>
              </w:tabs>
              <w:spacing w:after="0" w:line="240" w:lineRule="auto"/>
              <w:jc w:val="center"/>
              <w:rPr>
                <w:rFonts w:ascii="Times" w:hAnsi="Times"/>
                <w:b/>
                <w:sz w:val="24"/>
                <w:szCs w:val="24"/>
                <w:lang w:val="en-GB" w:eastAsia="en-US"/>
              </w:rPr>
            </w:pPr>
            <w:r w:rsidRPr="00E62653">
              <w:rPr>
                <w:rFonts w:ascii="Times" w:hAnsi="Times"/>
                <w:b/>
                <w:sz w:val="24"/>
                <w:szCs w:val="24"/>
                <w:lang w:val="en-GB"/>
              </w:rPr>
              <w:t>-.032</w:t>
            </w:r>
          </w:p>
        </w:tc>
        <w:tc>
          <w:tcPr>
            <w:tcW w:w="1210" w:type="dxa"/>
          </w:tcPr>
          <w:p w14:paraId="47D058D4"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.019</w:t>
            </w:r>
          </w:p>
        </w:tc>
        <w:tc>
          <w:tcPr>
            <w:tcW w:w="831" w:type="dxa"/>
          </w:tcPr>
          <w:p w14:paraId="1EECA8B1"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.098</w:t>
            </w:r>
            <w:r w:rsidR="002776A8" w:rsidRPr="00E62653">
              <w:rPr>
                <w:rFonts w:ascii="Times" w:hAnsi="Times"/>
                <w:sz w:val="24"/>
                <w:szCs w:val="24"/>
                <w:vertAlign w:val="superscript"/>
                <w:lang w:val="en-GB"/>
              </w:rPr>
              <w:t>*</w:t>
            </w:r>
          </w:p>
        </w:tc>
      </w:tr>
      <w:tr w:rsidR="009A58F4" w:rsidRPr="00E62653" w14:paraId="7D036D2C" w14:textId="77777777" w:rsidTr="00662505">
        <w:tc>
          <w:tcPr>
            <w:tcW w:w="2660" w:type="dxa"/>
            <w:vAlign w:val="center"/>
          </w:tcPr>
          <w:p w14:paraId="22D21FCE" w14:textId="77777777" w:rsidR="006960A4" w:rsidRPr="00E62653" w:rsidRDefault="009A58F4" w:rsidP="00E62653">
            <w:pPr>
              <w:tabs>
                <w:tab w:val="left" w:pos="2235"/>
              </w:tabs>
              <w:spacing w:after="0" w:line="240" w:lineRule="auto"/>
              <w:rPr>
                <w:rFonts w:ascii="Times" w:hAnsi="Times"/>
                <w:sz w:val="24"/>
                <w:szCs w:val="24"/>
                <w:lang w:val="en-GB" w:eastAsia="en-US"/>
              </w:rPr>
            </w:pPr>
            <w:r w:rsidRPr="00E62653">
              <w:rPr>
                <w:rFonts w:ascii="Times" w:hAnsi="Times"/>
                <w:sz w:val="24"/>
                <w:szCs w:val="24"/>
                <w:lang w:val="en-GB"/>
              </w:rPr>
              <w:t>Constant</w:t>
            </w:r>
          </w:p>
        </w:tc>
        <w:tc>
          <w:tcPr>
            <w:tcW w:w="930" w:type="dxa"/>
            <w:vAlign w:val="center"/>
          </w:tcPr>
          <w:p w14:paraId="721AD635"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-.097</w:t>
            </w:r>
          </w:p>
        </w:tc>
        <w:tc>
          <w:tcPr>
            <w:tcW w:w="1210" w:type="dxa"/>
          </w:tcPr>
          <w:p w14:paraId="0A98AE30"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.126</w:t>
            </w:r>
          </w:p>
        </w:tc>
        <w:tc>
          <w:tcPr>
            <w:tcW w:w="1063" w:type="dxa"/>
          </w:tcPr>
          <w:p w14:paraId="1E5F0F87"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.444</w:t>
            </w:r>
          </w:p>
        </w:tc>
        <w:tc>
          <w:tcPr>
            <w:tcW w:w="963" w:type="dxa"/>
            <w:vAlign w:val="center"/>
          </w:tcPr>
          <w:p w14:paraId="3FE36856"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.064</w:t>
            </w:r>
          </w:p>
        </w:tc>
        <w:tc>
          <w:tcPr>
            <w:tcW w:w="1210" w:type="dxa"/>
          </w:tcPr>
          <w:p w14:paraId="12269139"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.088</w:t>
            </w:r>
          </w:p>
        </w:tc>
        <w:tc>
          <w:tcPr>
            <w:tcW w:w="823" w:type="dxa"/>
          </w:tcPr>
          <w:p w14:paraId="6C9DF359"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.467</w:t>
            </w:r>
          </w:p>
        </w:tc>
        <w:tc>
          <w:tcPr>
            <w:tcW w:w="930" w:type="dxa"/>
            <w:vAlign w:val="center"/>
          </w:tcPr>
          <w:p w14:paraId="028D8DA7"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-.164</w:t>
            </w:r>
          </w:p>
        </w:tc>
        <w:tc>
          <w:tcPr>
            <w:tcW w:w="1210" w:type="dxa"/>
          </w:tcPr>
          <w:p w14:paraId="0B7FFDF0"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.080</w:t>
            </w:r>
          </w:p>
        </w:tc>
        <w:tc>
          <w:tcPr>
            <w:tcW w:w="831" w:type="dxa"/>
          </w:tcPr>
          <w:p w14:paraId="483D917E"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.041</w:t>
            </w:r>
            <w:r w:rsidR="002776A8" w:rsidRPr="00E62653">
              <w:rPr>
                <w:rFonts w:ascii="Times" w:hAnsi="Times"/>
                <w:sz w:val="24"/>
                <w:szCs w:val="24"/>
                <w:vertAlign w:val="superscript"/>
                <w:lang w:val="en-GB"/>
              </w:rPr>
              <w:t>**</w:t>
            </w:r>
          </w:p>
        </w:tc>
      </w:tr>
      <w:tr w:rsidR="009A58F4" w:rsidRPr="00E62653" w14:paraId="20B54255" w14:textId="77777777" w:rsidTr="00662505">
        <w:tc>
          <w:tcPr>
            <w:tcW w:w="2660" w:type="dxa"/>
            <w:vAlign w:val="center"/>
          </w:tcPr>
          <w:p w14:paraId="07801CCF" w14:textId="77777777" w:rsidR="006960A4" w:rsidRPr="00E62653" w:rsidRDefault="009A58F4" w:rsidP="00E62653">
            <w:pPr>
              <w:tabs>
                <w:tab w:val="left" w:pos="2235"/>
              </w:tabs>
              <w:spacing w:after="0" w:line="240" w:lineRule="auto"/>
              <w:rPr>
                <w:rFonts w:ascii="Times" w:hAnsi="Times"/>
                <w:sz w:val="24"/>
                <w:szCs w:val="24"/>
                <w:lang w:val="en-GB" w:eastAsia="en-US"/>
              </w:rPr>
            </w:pPr>
            <w:r w:rsidRPr="00E62653">
              <w:rPr>
                <w:rFonts w:ascii="Times" w:hAnsi="Times"/>
                <w:sz w:val="24"/>
                <w:szCs w:val="24"/>
                <w:lang w:val="en-GB"/>
              </w:rPr>
              <w:t>R-squared (χ</w:t>
            </w:r>
            <w:r w:rsidRPr="00E62653">
              <w:rPr>
                <w:rFonts w:ascii="Times" w:hAnsi="Times"/>
                <w:sz w:val="24"/>
                <w:szCs w:val="24"/>
                <w:vertAlign w:val="superscript"/>
                <w:lang w:val="en-GB"/>
              </w:rPr>
              <w:t>2</w:t>
            </w:r>
            <w:r w:rsidRPr="00E62653">
              <w:rPr>
                <w:rFonts w:ascii="Times" w:hAnsi="Times"/>
                <w:sz w:val="24"/>
                <w:szCs w:val="24"/>
                <w:lang w:val="en-GB"/>
              </w:rPr>
              <w:t>)</w:t>
            </w:r>
          </w:p>
        </w:tc>
        <w:tc>
          <w:tcPr>
            <w:tcW w:w="930" w:type="dxa"/>
            <w:vAlign w:val="center"/>
          </w:tcPr>
          <w:p w14:paraId="58DDF35C"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.062</w:t>
            </w:r>
          </w:p>
        </w:tc>
        <w:tc>
          <w:tcPr>
            <w:tcW w:w="1210" w:type="dxa"/>
          </w:tcPr>
          <w:p w14:paraId="55CDF92C"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1063" w:type="dxa"/>
          </w:tcPr>
          <w:p w14:paraId="59DCE446"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.017</w:t>
            </w:r>
            <w:r w:rsidR="002776A8" w:rsidRPr="00E62653">
              <w:rPr>
                <w:rFonts w:ascii="Times" w:hAnsi="Times"/>
                <w:sz w:val="24"/>
                <w:szCs w:val="24"/>
                <w:vertAlign w:val="superscript"/>
                <w:lang w:val="en-GB"/>
              </w:rPr>
              <w:t>**</w:t>
            </w:r>
          </w:p>
        </w:tc>
        <w:tc>
          <w:tcPr>
            <w:tcW w:w="963" w:type="dxa"/>
            <w:vAlign w:val="center"/>
          </w:tcPr>
          <w:p w14:paraId="0A2E42BA"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.028</w:t>
            </w:r>
          </w:p>
        </w:tc>
        <w:tc>
          <w:tcPr>
            <w:tcW w:w="1210" w:type="dxa"/>
          </w:tcPr>
          <w:p w14:paraId="2BC27F43"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23" w:type="dxa"/>
          </w:tcPr>
          <w:p w14:paraId="5F98EED3"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.373</w:t>
            </w:r>
          </w:p>
        </w:tc>
        <w:tc>
          <w:tcPr>
            <w:tcW w:w="930" w:type="dxa"/>
            <w:vAlign w:val="center"/>
          </w:tcPr>
          <w:p w14:paraId="090F0B6B"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.054</w:t>
            </w:r>
          </w:p>
        </w:tc>
        <w:tc>
          <w:tcPr>
            <w:tcW w:w="1210" w:type="dxa"/>
          </w:tcPr>
          <w:p w14:paraId="2135B787" w14:textId="77777777" w:rsidR="006960A4" w:rsidRPr="00E62653" w:rsidRDefault="006960A4" w:rsidP="00E62653">
            <w:pPr>
              <w:tabs>
                <w:tab w:val="left" w:pos="2235"/>
              </w:tabs>
              <w:spacing w:after="0" w:line="240" w:lineRule="auto"/>
              <w:jc w:val="center"/>
              <w:rPr>
                <w:rFonts w:ascii="Times" w:hAnsi="Times"/>
                <w:sz w:val="24"/>
                <w:szCs w:val="24"/>
                <w:lang w:val="en-GB" w:eastAsia="en-US"/>
              </w:rPr>
            </w:pPr>
          </w:p>
        </w:tc>
        <w:tc>
          <w:tcPr>
            <w:tcW w:w="831" w:type="dxa"/>
          </w:tcPr>
          <w:p w14:paraId="24CE7D9A" w14:textId="77777777" w:rsidR="006960A4" w:rsidRPr="00E62653" w:rsidRDefault="009A58F4" w:rsidP="00E62653">
            <w:pPr>
              <w:tabs>
                <w:tab w:val="left" w:pos="2235"/>
              </w:tabs>
              <w:spacing w:after="0" w:line="240" w:lineRule="auto"/>
              <w:jc w:val="center"/>
              <w:rPr>
                <w:rFonts w:ascii="Times" w:hAnsi="Times"/>
                <w:sz w:val="24"/>
                <w:szCs w:val="24"/>
                <w:lang w:val="en-GB" w:eastAsia="en-US"/>
              </w:rPr>
            </w:pPr>
            <w:r w:rsidRPr="00E62653">
              <w:rPr>
                <w:rFonts w:ascii="Times" w:hAnsi="Times"/>
                <w:sz w:val="24"/>
                <w:szCs w:val="24"/>
                <w:lang w:val="en-GB"/>
              </w:rPr>
              <w:t>.039</w:t>
            </w:r>
            <w:r w:rsidR="002776A8" w:rsidRPr="00E62653">
              <w:rPr>
                <w:rFonts w:ascii="Times" w:hAnsi="Times"/>
                <w:sz w:val="24"/>
                <w:szCs w:val="24"/>
                <w:vertAlign w:val="superscript"/>
                <w:lang w:val="en-GB"/>
              </w:rPr>
              <w:t>**</w:t>
            </w:r>
          </w:p>
        </w:tc>
      </w:tr>
    </w:tbl>
    <w:p w14:paraId="19A7190F" w14:textId="3A790873" w:rsidR="0061607F" w:rsidRPr="00E62653" w:rsidRDefault="00662505" w:rsidP="00E62653">
      <w:pPr>
        <w:widowControl w:val="0"/>
        <w:autoSpaceDE w:val="0"/>
        <w:autoSpaceDN w:val="0"/>
        <w:adjustRightInd w:val="0"/>
        <w:spacing w:after="240" w:line="240" w:lineRule="auto"/>
        <w:rPr>
          <w:rFonts w:ascii="Times" w:eastAsiaTheme="minorEastAsia" w:hAnsi="Times" w:cs="Times"/>
          <w:sz w:val="20"/>
          <w:szCs w:val="20"/>
          <w:lang w:val="en-GB"/>
        </w:rPr>
        <w:sectPr w:rsidR="0061607F" w:rsidRPr="00E62653" w:rsidSect="00662505">
          <w:pgSz w:w="16838" w:h="11906" w:orient="landscape"/>
          <w:pgMar w:top="1276" w:right="992" w:bottom="1559" w:left="1418" w:header="709" w:footer="709" w:gutter="0"/>
          <w:cols w:space="708"/>
          <w:docGrid w:linePitch="360"/>
        </w:sectPr>
      </w:pPr>
      <w:r w:rsidRPr="00E62653">
        <w:rPr>
          <w:rFonts w:ascii="Times" w:eastAsiaTheme="minorEastAsia" w:hAnsi="Times" w:cs="Times"/>
          <w:i/>
          <w:iCs/>
          <w:sz w:val="20"/>
          <w:szCs w:val="20"/>
          <w:lang w:val="en-GB"/>
        </w:rPr>
        <w:t>Note</w:t>
      </w:r>
      <w:r w:rsidRPr="00E62653">
        <w:rPr>
          <w:rFonts w:ascii="Times" w:eastAsiaTheme="minorEastAsia" w:hAnsi="Times" w:cs="Times"/>
          <w:sz w:val="20"/>
          <w:szCs w:val="20"/>
          <w:lang w:val="en-GB"/>
        </w:rPr>
        <w:t>: *</w:t>
      </w:r>
      <w:r w:rsidRPr="00E62653">
        <w:rPr>
          <w:rFonts w:ascii="Times" w:eastAsiaTheme="minorEastAsia" w:hAnsi="Times" w:cs="Times"/>
          <w:i/>
          <w:iCs/>
          <w:sz w:val="20"/>
          <w:szCs w:val="20"/>
          <w:lang w:val="en-GB"/>
        </w:rPr>
        <w:t xml:space="preserve">p </w:t>
      </w:r>
      <w:r w:rsidRPr="00E62653">
        <w:rPr>
          <w:rFonts w:ascii="Times" w:eastAsiaTheme="minorEastAsia" w:hAnsi="Times" w:cs="Times"/>
          <w:sz w:val="20"/>
          <w:szCs w:val="20"/>
          <w:lang w:val="en-GB"/>
        </w:rPr>
        <w:t>≤ .10; **</w:t>
      </w:r>
      <w:r w:rsidRPr="00E62653">
        <w:rPr>
          <w:rFonts w:ascii="Times" w:eastAsiaTheme="minorEastAsia" w:hAnsi="Times" w:cs="Times"/>
          <w:i/>
          <w:iCs/>
          <w:sz w:val="20"/>
          <w:szCs w:val="20"/>
          <w:lang w:val="en-GB"/>
        </w:rPr>
        <w:t xml:space="preserve">p </w:t>
      </w:r>
      <w:r w:rsidRPr="00E62653">
        <w:rPr>
          <w:rFonts w:ascii="Times" w:eastAsiaTheme="minorEastAsia" w:hAnsi="Times" w:cs="Times"/>
          <w:sz w:val="20"/>
          <w:szCs w:val="20"/>
          <w:lang w:val="en-GB"/>
        </w:rPr>
        <w:t>≤ .05; ***</w:t>
      </w:r>
      <w:r w:rsidRPr="00E62653">
        <w:rPr>
          <w:rFonts w:ascii="Times" w:eastAsiaTheme="minorEastAsia" w:hAnsi="Times" w:cs="Times"/>
          <w:i/>
          <w:iCs/>
          <w:sz w:val="20"/>
          <w:szCs w:val="20"/>
          <w:lang w:val="en-GB"/>
        </w:rPr>
        <w:t xml:space="preserve">p </w:t>
      </w:r>
      <w:r w:rsidR="0061607F">
        <w:rPr>
          <w:rFonts w:ascii="Times" w:eastAsiaTheme="minorEastAsia" w:hAnsi="Times" w:cs="Times"/>
          <w:sz w:val="20"/>
          <w:szCs w:val="20"/>
          <w:lang w:val="en-GB"/>
        </w:rPr>
        <w:t>≤ .01</w:t>
      </w:r>
    </w:p>
    <w:p w14:paraId="0465537B" w14:textId="77777777" w:rsidR="006960A4" w:rsidRPr="00E62653" w:rsidRDefault="006960A4" w:rsidP="007706D5">
      <w:pPr>
        <w:spacing w:line="480" w:lineRule="auto"/>
        <w:rPr>
          <w:rFonts w:ascii="Times" w:hAnsi="Times"/>
          <w:lang w:val="en-GB"/>
        </w:rPr>
      </w:pPr>
    </w:p>
    <w:sectPr w:rsidR="006960A4" w:rsidRPr="00E62653" w:rsidSect="00662505">
      <w:pgSz w:w="11906" w:h="16838"/>
      <w:pgMar w:top="992" w:right="1559" w:bottom="1418"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925D6" w14:textId="77777777" w:rsidR="00255BA4" w:rsidRDefault="00255BA4">
      <w:pPr>
        <w:spacing w:after="0" w:line="240" w:lineRule="auto"/>
      </w:pPr>
      <w:r>
        <w:separator/>
      </w:r>
    </w:p>
  </w:endnote>
  <w:endnote w:type="continuationSeparator" w:id="0">
    <w:p w14:paraId="12A3F569" w14:textId="77777777" w:rsidR="00255BA4" w:rsidRDefault="0025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091443"/>
      <w:docPartObj>
        <w:docPartGallery w:val="Page Numbers (Bottom of Page)"/>
        <w:docPartUnique/>
      </w:docPartObj>
    </w:sdtPr>
    <w:sdtEndPr>
      <w:rPr>
        <w:rFonts w:ascii="Times New Roman" w:hAnsi="Times New Roman"/>
        <w:sz w:val="24"/>
        <w:szCs w:val="24"/>
      </w:rPr>
    </w:sdtEndPr>
    <w:sdtContent>
      <w:p w14:paraId="2589C134" w14:textId="77777777" w:rsidR="00255BA4" w:rsidRPr="00374245" w:rsidRDefault="00255BA4">
        <w:pPr>
          <w:pStyle w:val="Footer"/>
          <w:jc w:val="right"/>
          <w:rPr>
            <w:rFonts w:ascii="Times New Roman" w:hAnsi="Times New Roman"/>
            <w:sz w:val="24"/>
            <w:szCs w:val="24"/>
          </w:rPr>
        </w:pPr>
        <w:r w:rsidRPr="00374245">
          <w:rPr>
            <w:rFonts w:ascii="Times New Roman" w:hAnsi="Times New Roman"/>
            <w:sz w:val="24"/>
            <w:szCs w:val="24"/>
          </w:rPr>
          <w:fldChar w:fldCharType="begin"/>
        </w:r>
        <w:r w:rsidRPr="00374245">
          <w:rPr>
            <w:rFonts w:ascii="Times New Roman" w:hAnsi="Times New Roman"/>
            <w:sz w:val="24"/>
            <w:szCs w:val="24"/>
          </w:rPr>
          <w:instrText xml:space="preserve"> PAGE   \* MERGEFORMAT </w:instrText>
        </w:r>
        <w:r w:rsidRPr="00374245">
          <w:rPr>
            <w:rFonts w:ascii="Times New Roman" w:hAnsi="Times New Roman"/>
            <w:sz w:val="24"/>
            <w:szCs w:val="24"/>
          </w:rPr>
          <w:fldChar w:fldCharType="separate"/>
        </w:r>
        <w:r w:rsidR="001E2FE2">
          <w:rPr>
            <w:rFonts w:ascii="Times New Roman" w:hAnsi="Times New Roman"/>
            <w:noProof/>
            <w:sz w:val="24"/>
            <w:szCs w:val="24"/>
          </w:rPr>
          <w:t>31</w:t>
        </w:r>
        <w:r w:rsidRPr="00374245">
          <w:rPr>
            <w:rFonts w:ascii="Times New Roman" w:hAnsi="Times New Roman"/>
            <w:noProof/>
            <w:sz w:val="24"/>
            <w:szCs w:val="24"/>
          </w:rPr>
          <w:fldChar w:fldCharType="end"/>
        </w:r>
      </w:p>
    </w:sdtContent>
  </w:sdt>
  <w:p w14:paraId="30C5B8AA" w14:textId="77777777" w:rsidR="00255BA4" w:rsidRDefault="00255B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45935" w14:textId="77777777" w:rsidR="00255BA4" w:rsidRDefault="00255BA4">
      <w:pPr>
        <w:spacing w:after="0" w:line="240" w:lineRule="auto"/>
      </w:pPr>
      <w:r>
        <w:separator/>
      </w:r>
    </w:p>
  </w:footnote>
  <w:footnote w:type="continuationSeparator" w:id="0">
    <w:p w14:paraId="7222D89D" w14:textId="77777777" w:rsidR="00255BA4" w:rsidRDefault="00255B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B7666"/>
    <w:multiLevelType w:val="hybridMultilevel"/>
    <w:tmpl w:val="F5EE6B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A661DA8"/>
    <w:multiLevelType w:val="hybridMultilevel"/>
    <w:tmpl w:val="F1B8D7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van Witteloostuijn">
    <w15:presenceInfo w15:providerId="AD" w15:userId="S-1-5-21-3009188405-4059014094-2327816963-10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72CC9"/>
    <w:rsid w:val="00003DBD"/>
    <w:rsid w:val="000072E6"/>
    <w:rsid w:val="00042373"/>
    <w:rsid w:val="0005035F"/>
    <w:rsid w:val="000A3A46"/>
    <w:rsid w:val="000B5F3F"/>
    <w:rsid w:val="000D436C"/>
    <w:rsid w:val="00103740"/>
    <w:rsid w:val="00124160"/>
    <w:rsid w:val="00153962"/>
    <w:rsid w:val="00176A50"/>
    <w:rsid w:val="001866DB"/>
    <w:rsid w:val="00194D06"/>
    <w:rsid w:val="00196B95"/>
    <w:rsid w:val="001A47B2"/>
    <w:rsid w:val="001B7DCF"/>
    <w:rsid w:val="001D1626"/>
    <w:rsid w:val="001E2FE2"/>
    <w:rsid w:val="00206908"/>
    <w:rsid w:val="002178F9"/>
    <w:rsid w:val="00255BA4"/>
    <w:rsid w:val="002626E1"/>
    <w:rsid w:val="002776A8"/>
    <w:rsid w:val="002A3360"/>
    <w:rsid w:val="002A3916"/>
    <w:rsid w:val="002C5E64"/>
    <w:rsid w:val="002D63EE"/>
    <w:rsid w:val="00300F44"/>
    <w:rsid w:val="00306EAF"/>
    <w:rsid w:val="00327DD7"/>
    <w:rsid w:val="0035352C"/>
    <w:rsid w:val="0039438F"/>
    <w:rsid w:val="003C37E4"/>
    <w:rsid w:val="003C76DB"/>
    <w:rsid w:val="003D37C8"/>
    <w:rsid w:val="003E4181"/>
    <w:rsid w:val="00444AB6"/>
    <w:rsid w:val="004918FB"/>
    <w:rsid w:val="004E00E8"/>
    <w:rsid w:val="004F7D78"/>
    <w:rsid w:val="00500026"/>
    <w:rsid w:val="005042D7"/>
    <w:rsid w:val="005067F2"/>
    <w:rsid w:val="00514F8A"/>
    <w:rsid w:val="00525666"/>
    <w:rsid w:val="00533DFE"/>
    <w:rsid w:val="00535BEA"/>
    <w:rsid w:val="0058002C"/>
    <w:rsid w:val="00580879"/>
    <w:rsid w:val="005A25A8"/>
    <w:rsid w:val="005A7564"/>
    <w:rsid w:val="005D2FE5"/>
    <w:rsid w:val="005D4B99"/>
    <w:rsid w:val="00613754"/>
    <w:rsid w:val="0061607F"/>
    <w:rsid w:val="00636452"/>
    <w:rsid w:val="00662505"/>
    <w:rsid w:val="00680BAC"/>
    <w:rsid w:val="006824B2"/>
    <w:rsid w:val="006873EA"/>
    <w:rsid w:val="006960A4"/>
    <w:rsid w:val="006B26C9"/>
    <w:rsid w:val="006B698B"/>
    <w:rsid w:val="006C1F46"/>
    <w:rsid w:val="006E7B87"/>
    <w:rsid w:val="00732D0D"/>
    <w:rsid w:val="007559EA"/>
    <w:rsid w:val="007658C0"/>
    <w:rsid w:val="007706D5"/>
    <w:rsid w:val="00775CDA"/>
    <w:rsid w:val="007B44BA"/>
    <w:rsid w:val="007C1C70"/>
    <w:rsid w:val="007E008E"/>
    <w:rsid w:val="007F79DF"/>
    <w:rsid w:val="0086591F"/>
    <w:rsid w:val="00894BF8"/>
    <w:rsid w:val="008C587F"/>
    <w:rsid w:val="008E39DB"/>
    <w:rsid w:val="008F5EF4"/>
    <w:rsid w:val="008F6703"/>
    <w:rsid w:val="009157DF"/>
    <w:rsid w:val="00921C70"/>
    <w:rsid w:val="00924C4B"/>
    <w:rsid w:val="009869AB"/>
    <w:rsid w:val="00996E12"/>
    <w:rsid w:val="009A58F4"/>
    <w:rsid w:val="009C5CEA"/>
    <w:rsid w:val="009C6B55"/>
    <w:rsid w:val="009D2CC9"/>
    <w:rsid w:val="009F1767"/>
    <w:rsid w:val="009F541C"/>
    <w:rsid w:val="00A727A5"/>
    <w:rsid w:val="00A81B0F"/>
    <w:rsid w:val="00AA34C0"/>
    <w:rsid w:val="00AB0314"/>
    <w:rsid w:val="00AC612A"/>
    <w:rsid w:val="00AF4927"/>
    <w:rsid w:val="00B117DC"/>
    <w:rsid w:val="00B3641B"/>
    <w:rsid w:val="00B71912"/>
    <w:rsid w:val="00B72CC9"/>
    <w:rsid w:val="00B75107"/>
    <w:rsid w:val="00BA29A2"/>
    <w:rsid w:val="00BD25B4"/>
    <w:rsid w:val="00BF2E40"/>
    <w:rsid w:val="00C23B5E"/>
    <w:rsid w:val="00C316C0"/>
    <w:rsid w:val="00C53B8A"/>
    <w:rsid w:val="00C60EAE"/>
    <w:rsid w:val="00C67FCD"/>
    <w:rsid w:val="00CA5336"/>
    <w:rsid w:val="00CD370A"/>
    <w:rsid w:val="00D96C1B"/>
    <w:rsid w:val="00DB223B"/>
    <w:rsid w:val="00DC046A"/>
    <w:rsid w:val="00DF7A5A"/>
    <w:rsid w:val="00E345BF"/>
    <w:rsid w:val="00E371EB"/>
    <w:rsid w:val="00E37A5D"/>
    <w:rsid w:val="00E571B7"/>
    <w:rsid w:val="00E62653"/>
    <w:rsid w:val="00E959C3"/>
    <w:rsid w:val="00EC3B1A"/>
    <w:rsid w:val="00F051A4"/>
    <w:rsid w:val="00F41FD8"/>
    <w:rsid w:val="00F42743"/>
    <w:rsid w:val="00F44011"/>
    <w:rsid w:val="00F8159B"/>
    <w:rsid w:val="00FC4A7D"/>
    <w:rsid w:val="00FC5AA7"/>
    <w:rsid w:val="00FD10FC"/>
    <w:rsid w:val="00FD19D0"/>
    <w:rsid w:val="00FF258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3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C9"/>
    <w:pPr>
      <w:spacing w:after="200" w:line="276" w:lineRule="auto"/>
    </w:pPr>
    <w:rPr>
      <w:rFonts w:ascii="Calibri" w:eastAsia="Calibri" w:hAnsi="Calibri" w:cs="Times New Roman"/>
      <w:sz w:val="22"/>
      <w:szCs w:val="22"/>
      <w:lang w:val="es-ES"/>
    </w:rPr>
  </w:style>
  <w:style w:type="paragraph" w:styleId="Heading1">
    <w:name w:val="heading 1"/>
    <w:basedOn w:val="Normal"/>
    <w:next w:val="Normal"/>
    <w:link w:val="Heading1Char"/>
    <w:uiPriority w:val="99"/>
    <w:qFormat/>
    <w:rsid w:val="00B72CC9"/>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2CC9"/>
    <w:rPr>
      <w:rFonts w:ascii="Cambria" w:eastAsia="SimSun" w:hAnsi="Cambria" w:cs="Times New Roman"/>
      <w:b/>
      <w:bCs/>
      <w:color w:val="365F91"/>
      <w:sz w:val="28"/>
      <w:szCs w:val="28"/>
      <w:lang w:val="es-ES"/>
    </w:rPr>
  </w:style>
  <w:style w:type="paragraph" w:styleId="Header">
    <w:name w:val="header"/>
    <w:basedOn w:val="Normal"/>
    <w:link w:val="HeaderChar"/>
    <w:uiPriority w:val="99"/>
    <w:semiHidden/>
    <w:rsid w:val="00B72CC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B72CC9"/>
    <w:rPr>
      <w:rFonts w:ascii="Calibri" w:eastAsia="Calibri" w:hAnsi="Calibri" w:cs="Times New Roman"/>
      <w:sz w:val="22"/>
      <w:szCs w:val="22"/>
      <w:lang w:val="es-ES"/>
    </w:rPr>
  </w:style>
  <w:style w:type="paragraph" w:styleId="Footer">
    <w:name w:val="footer"/>
    <w:basedOn w:val="Normal"/>
    <w:link w:val="FooterChar"/>
    <w:uiPriority w:val="99"/>
    <w:rsid w:val="00B72C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B72CC9"/>
    <w:rPr>
      <w:rFonts w:ascii="Calibri" w:eastAsia="Calibri" w:hAnsi="Calibri" w:cs="Times New Roman"/>
      <w:sz w:val="22"/>
      <w:szCs w:val="22"/>
      <w:lang w:val="es-ES"/>
    </w:rPr>
  </w:style>
  <w:style w:type="paragraph" w:styleId="BalloonText">
    <w:name w:val="Balloon Text"/>
    <w:basedOn w:val="Normal"/>
    <w:link w:val="BalloonTextChar"/>
    <w:uiPriority w:val="99"/>
    <w:semiHidden/>
    <w:rsid w:val="00B72CC9"/>
    <w:rPr>
      <w:rFonts w:ascii="Tahoma" w:hAnsi="Tahoma" w:cs="Tahoma"/>
      <w:sz w:val="16"/>
      <w:szCs w:val="16"/>
    </w:rPr>
  </w:style>
  <w:style w:type="character" w:customStyle="1" w:styleId="BalloonTextChar">
    <w:name w:val="Balloon Text Char"/>
    <w:basedOn w:val="DefaultParagraphFont"/>
    <w:link w:val="BalloonText"/>
    <w:uiPriority w:val="99"/>
    <w:semiHidden/>
    <w:rsid w:val="00B72CC9"/>
    <w:rPr>
      <w:rFonts w:ascii="Tahoma" w:eastAsia="Calibri" w:hAnsi="Tahoma" w:cs="Tahoma"/>
      <w:sz w:val="16"/>
      <w:szCs w:val="16"/>
      <w:lang w:val="es-ES"/>
    </w:rPr>
  </w:style>
  <w:style w:type="paragraph" w:styleId="ListParagraph">
    <w:name w:val="List Paragraph"/>
    <w:basedOn w:val="Normal"/>
    <w:uiPriority w:val="34"/>
    <w:qFormat/>
    <w:rsid w:val="00B72CC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72CC9"/>
    <w:rPr>
      <w:color w:val="0000FF" w:themeColor="hyperlink"/>
      <w:u w:val="single"/>
    </w:rPr>
  </w:style>
  <w:style w:type="table" w:styleId="TableGrid">
    <w:name w:val="Table Grid"/>
    <w:basedOn w:val="TableNormal"/>
    <w:rsid w:val="00B72CC9"/>
    <w:rPr>
      <w:rFonts w:ascii="Calibri" w:eastAsia="Calibri" w:hAnsi="Calibri" w:cs="Times New Roman"/>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2CC9"/>
    <w:rPr>
      <w:color w:val="808080"/>
    </w:rPr>
  </w:style>
  <w:style w:type="paragraph" w:styleId="NormalWeb">
    <w:name w:val="Normal (Web)"/>
    <w:basedOn w:val="Normal"/>
    <w:uiPriority w:val="99"/>
    <w:semiHidden/>
    <w:unhideWhenUsed/>
    <w:rsid w:val="00B72CC9"/>
    <w:pPr>
      <w:spacing w:before="100" w:beforeAutospacing="1" w:after="100" w:afterAutospacing="1" w:line="240" w:lineRule="auto"/>
    </w:pPr>
    <w:rPr>
      <w:rFonts w:ascii="Times" w:eastAsiaTheme="minorEastAsia" w:hAnsi="Times"/>
      <w:sz w:val="20"/>
      <w:szCs w:val="20"/>
      <w:lang w:val="en-GB"/>
    </w:rPr>
  </w:style>
  <w:style w:type="paragraph" w:customStyle="1" w:styleId="EndNoteBibliographyTitle">
    <w:name w:val="EndNote Bibliography Title"/>
    <w:basedOn w:val="Normal"/>
    <w:rsid w:val="00B72CC9"/>
    <w:pPr>
      <w:spacing w:after="0"/>
      <w:jc w:val="center"/>
    </w:pPr>
    <w:rPr>
      <w:lang w:val="en-US"/>
    </w:rPr>
  </w:style>
  <w:style w:type="paragraph" w:customStyle="1" w:styleId="EndNoteBibliography">
    <w:name w:val="EndNote Bibliography"/>
    <w:basedOn w:val="Normal"/>
    <w:rsid w:val="00B72CC9"/>
    <w:pPr>
      <w:spacing w:line="240" w:lineRule="auto"/>
      <w:jc w:val="both"/>
    </w:pPr>
    <w:rPr>
      <w:lang w:val="en-US"/>
    </w:rPr>
  </w:style>
  <w:style w:type="character" w:styleId="CommentReference">
    <w:name w:val="annotation reference"/>
    <w:basedOn w:val="DefaultParagraphFont"/>
    <w:uiPriority w:val="99"/>
    <w:semiHidden/>
    <w:unhideWhenUsed/>
    <w:rsid w:val="00B72CC9"/>
    <w:rPr>
      <w:sz w:val="16"/>
      <w:szCs w:val="16"/>
    </w:rPr>
  </w:style>
  <w:style w:type="paragraph" w:styleId="CommentText">
    <w:name w:val="annotation text"/>
    <w:basedOn w:val="Normal"/>
    <w:link w:val="CommentTextChar"/>
    <w:uiPriority w:val="99"/>
    <w:semiHidden/>
    <w:unhideWhenUsed/>
    <w:rsid w:val="00B72CC9"/>
    <w:pPr>
      <w:spacing w:line="240" w:lineRule="auto"/>
    </w:pPr>
    <w:rPr>
      <w:sz w:val="20"/>
      <w:szCs w:val="20"/>
    </w:rPr>
  </w:style>
  <w:style w:type="character" w:customStyle="1" w:styleId="CommentTextChar">
    <w:name w:val="Comment Text Char"/>
    <w:basedOn w:val="DefaultParagraphFont"/>
    <w:link w:val="CommentText"/>
    <w:uiPriority w:val="99"/>
    <w:semiHidden/>
    <w:rsid w:val="00B72CC9"/>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B72CC9"/>
    <w:rPr>
      <w:b/>
      <w:bCs/>
    </w:rPr>
  </w:style>
  <w:style w:type="character" w:customStyle="1" w:styleId="CommentSubjectChar">
    <w:name w:val="Comment Subject Char"/>
    <w:basedOn w:val="CommentTextChar"/>
    <w:link w:val="CommentSubject"/>
    <w:uiPriority w:val="99"/>
    <w:semiHidden/>
    <w:rsid w:val="00B72CC9"/>
    <w:rPr>
      <w:rFonts w:ascii="Calibri" w:eastAsia="Calibri" w:hAnsi="Calibri" w:cs="Times New Roman"/>
      <w:b/>
      <w:bCs/>
      <w:sz w:val="20"/>
      <w:szCs w:val="20"/>
      <w:lang w:val="es-ES"/>
    </w:rPr>
  </w:style>
  <w:style w:type="paragraph" w:styleId="Caption">
    <w:name w:val="caption"/>
    <w:basedOn w:val="Normal"/>
    <w:next w:val="Normal"/>
    <w:uiPriority w:val="35"/>
    <w:semiHidden/>
    <w:unhideWhenUsed/>
    <w:qFormat/>
    <w:rsid w:val="002A336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C9"/>
    <w:pPr>
      <w:spacing w:after="200" w:line="276" w:lineRule="auto"/>
    </w:pPr>
    <w:rPr>
      <w:rFonts w:ascii="Calibri" w:eastAsia="Calibri" w:hAnsi="Calibri" w:cs="Times New Roman"/>
      <w:sz w:val="22"/>
      <w:szCs w:val="22"/>
      <w:lang w:val="es-ES"/>
    </w:rPr>
  </w:style>
  <w:style w:type="paragraph" w:styleId="Heading1">
    <w:name w:val="heading 1"/>
    <w:basedOn w:val="Normal"/>
    <w:next w:val="Normal"/>
    <w:link w:val="Heading1Char"/>
    <w:uiPriority w:val="99"/>
    <w:qFormat/>
    <w:rsid w:val="00B72CC9"/>
    <w:pPr>
      <w:keepNext/>
      <w:keepLines/>
      <w:spacing w:before="480" w:after="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2CC9"/>
    <w:rPr>
      <w:rFonts w:ascii="Cambria" w:eastAsia="SimSun" w:hAnsi="Cambria" w:cs="Times New Roman"/>
      <w:b/>
      <w:bCs/>
      <w:color w:val="365F91"/>
      <w:sz w:val="28"/>
      <w:szCs w:val="28"/>
      <w:lang w:val="es-ES"/>
    </w:rPr>
  </w:style>
  <w:style w:type="paragraph" w:styleId="Header">
    <w:name w:val="header"/>
    <w:basedOn w:val="Normal"/>
    <w:link w:val="HeaderChar"/>
    <w:uiPriority w:val="99"/>
    <w:semiHidden/>
    <w:rsid w:val="00B72CC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B72CC9"/>
    <w:rPr>
      <w:rFonts w:ascii="Calibri" w:eastAsia="Calibri" w:hAnsi="Calibri" w:cs="Times New Roman"/>
      <w:sz w:val="22"/>
      <w:szCs w:val="22"/>
      <w:lang w:val="es-ES"/>
    </w:rPr>
  </w:style>
  <w:style w:type="paragraph" w:styleId="Footer">
    <w:name w:val="footer"/>
    <w:basedOn w:val="Normal"/>
    <w:link w:val="FooterChar"/>
    <w:uiPriority w:val="99"/>
    <w:rsid w:val="00B72CC9"/>
    <w:pPr>
      <w:tabs>
        <w:tab w:val="center" w:pos="4252"/>
        <w:tab w:val="right" w:pos="8504"/>
      </w:tabs>
      <w:spacing w:after="0" w:line="240" w:lineRule="auto"/>
    </w:pPr>
  </w:style>
  <w:style w:type="character" w:customStyle="1" w:styleId="FooterChar">
    <w:name w:val="Footer Char"/>
    <w:basedOn w:val="DefaultParagraphFont"/>
    <w:link w:val="Footer"/>
    <w:uiPriority w:val="99"/>
    <w:rsid w:val="00B72CC9"/>
    <w:rPr>
      <w:rFonts w:ascii="Calibri" w:eastAsia="Calibri" w:hAnsi="Calibri" w:cs="Times New Roman"/>
      <w:sz w:val="22"/>
      <w:szCs w:val="22"/>
      <w:lang w:val="es-ES"/>
    </w:rPr>
  </w:style>
  <w:style w:type="paragraph" w:styleId="BalloonText">
    <w:name w:val="Balloon Text"/>
    <w:basedOn w:val="Normal"/>
    <w:link w:val="BalloonTextChar"/>
    <w:uiPriority w:val="99"/>
    <w:semiHidden/>
    <w:rsid w:val="00B72CC9"/>
    <w:rPr>
      <w:rFonts w:ascii="Tahoma" w:hAnsi="Tahoma" w:cs="Tahoma"/>
      <w:sz w:val="16"/>
      <w:szCs w:val="16"/>
    </w:rPr>
  </w:style>
  <w:style w:type="character" w:customStyle="1" w:styleId="BalloonTextChar">
    <w:name w:val="Balloon Text Char"/>
    <w:basedOn w:val="DefaultParagraphFont"/>
    <w:link w:val="BalloonText"/>
    <w:uiPriority w:val="99"/>
    <w:semiHidden/>
    <w:rsid w:val="00B72CC9"/>
    <w:rPr>
      <w:rFonts w:ascii="Tahoma" w:eastAsia="Calibri" w:hAnsi="Tahoma" w:cs="Tahoma"/>
      <w:sz w:val="16"/>
      <w:szCs w:val="16"/>
      <w:lang w:val="es-ES"/>
    </w:rPr>
  </w:style>
  <w:style w:type="paragraph" w:styleId="ListParagraph">
    <w:name w:val="List Paragraph"/>
    <w:basedOn w:val="Normal"/>
    <w:uiPriority w:val="34"/>
    <w:qFormat/>
    <w:rsid w:val="00B72CC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72CC9"/>
    <w:rPr>
      <w:color w:val="0000FF" w:themeColor="hyperlink"/>
      <w:u w:val="single"/>
    </w:rPr>
  </w:style>
  <w:style w:type="table" w:styleId="TableGrid">
    <w:name w:val="Table Grid"/>
    <w:basedOn w:val="TableNormal"/>
    <w:rsid w:val="00B72CC9"/>
    <w:rPr>
      <w:rFonts w:ascii="Calibri" w:eastAsia="Calibri" w:hAnsi="Calibri" w:cs="Times New Roman"/>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2CC9"/>
    <w:rPr>
      <w:color w:val="808080"/>
    </w:rPr>
  </w:style>
  <w:style w:type="paragraph" w:styleId="NormalWeb">
    <w:name w:val="Normal (Web)"/>
    <w:basedOn w:val="Normal"/>
    <w:uiPriority w:val="99"/>
    <w:semiHidden/>
    <w:unhideWhenUsed/>
    <w:rsid w:val="00B72CC9"/>
    <w:pPr>
      <w:spacing w:before="100" w:beforeAutospacing="1" w:after="100" w:afterAutospacing="1" w:line="240" w:lineRule="auto"/>
    </w:pPr>
    <w:rPr>
      <w:rFonts w:ascii="Times" w:eastAsiaTheme="minorEastAsia" w:hAnsi="Times"/>
      <w:sz w:val="20"/>
      <w:szCs w:val="20"/>
      <w:lang w:val="en-GB"/>
    </w:rPr>
  </w:style>
  <w:style w:type="paragraph" w:customStyle="1" w:styleId="EndNoteBibliographyTitle">
    <w:name w:val="EndNote Bibliography Title"/>
    <w:basedOn w:val="Normal"/>
    <w:rsid w:val="00B72CC9"/>
    <w:pPr>
      <w:spacing w:after="0"/>
      <w:jc w:val="center"/>
    </w:pPr>
    <w:rPr>
      <w:lang w:val="en-US"/>
    </w:rPr>
  </w:style>
  <w:style w:type="paragraph" w:customStyle="1" w:styleId="EndNoteBibliography">
    <w:name w:val="EndNote Bibliography"/>
    <w:basedOn w:val="Normal"/>
    <w:rsid w:val="00B72CC9"/>
    <w:pPr>
      <w:spacing w:line="240" w:lineRule="auto"/>
      <w:jc w:val="both"/>
    </w:pPr>
    <w:rPr>
      <w:lang w:val="en-US"/>
    </w:rPr>
  </w:style>
  <w:style w:type="character" w:styleId="CommentReference">
    <w:name w:val="annotation reference"/>
    <w:basedOn w:val="DefaultParagraphFont"/>
    <w:uiPriority w:val="99"/>
    <w:semiHidden/>
    <w:unhideWhenUsed/>
    <w:rsid w:val="00B72CC9"/>
    <w:rPr>
      <w:sz w:val="16"/>
      <w:szCs w:val="16"/>
    </w:rPr>
  </w:style>
  <w:style w:type="paragraph" w:styleId="CommentText">
    <w:name w:val="annotation text"/>
    <w:basedOn w:val="Normal"/>
    <w:link w:val="CommentTextChar"/>
    <w:uiPriority w:val="99"/>
    <w:semiHidden/>
    <w:unhideWhenUsed/>
    <w:rsid w:val="00B72CC9"/>
    <w:pPr>
      <w:spacing w:line="240" w:lineRule="auto"/>
    </w:pPr>
    <w:rPr>
      <w:sz w:val="20"/>
      <w:szCs w:val="20"/>
    </w:rPr>
  </w:style>
  <w:style w:type="character" w:customStyle="1" w:styleId="CommentTextChar">
    <w:name w:val="Comment Text Char"/>
    <w:basedOn w:val="DefaultParagraphFont"/>
    <w:link w:val="CommentText"/>
    <w:uiPriority w:val="99"/>
    <w:semiHidden/>
    <w:rsid w:val="00B72CC9"/>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B72CC9"/>
    <w:rPr>
      <w:b/>
      <w:bCs/>
    </w:rPr>
  </w:style>
  <w:style w:type="character" w:customStyle="1" w:styleId="CommentSubjectChar">
    <w:name w:val="Comment Subject Char"/>
    <w:basedOn w:val="CommentTextChar"/>
    <w:link w:val="CommentSubject"/>
    <w:uiPriority w:val="99"/>
    <w:semiHidden/>
    <w:rsid w:val="00B72CC9"/>
    <w:rPr>
      <w:rFonts w:ascii="Calibri" w:eastAsia="Calibri" w:hAnsi="Calibri" w:cs="Times New Roman"/>
      <w:b/>
      <w:bCs/>
      <w:sz w:val="20"/>
      <w:szCs w:val="20"/>
      <w:lang w:val="es-ES"/>
    </w:rPr>
  </w:style>
  <w:style w:type="paragraph" w:styleId="Caption">
    <w:name w:val="caption"/>
    <w:basedOn w:val="Normal"/>
    <w:next w:val="Normal"/>
    <w:uiPriority w:val="35"/>
    <w:semiHidden/>
    <w:unhideWhenUsed/>
    <w:qFormat/>
    <w:rsid w:val="002A336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D5382-7DA1-0D44-821A-5E2E365EB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7790</Words>
  <Characters>44408</Characters>
  <Application>Microsoft Macintosh Word</Application>
  <DocSecurity>0</DocSecurity>
  <Lines>370</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UCL</Company>
  <LinksUpToDate>false</LinksUpToDate>
  <CharactersWithSpaces>52094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Esteve</dc:creator>
  <cp:keywords/>
  <dc:description/>
  <cp:lastModifiedBy>Marc Esteve</cp:lastModifiedBy>
  <cp:revision>2</cp:revision>
  <dcterms:created xsi:type="dcterms:W3CDTF">2014-12-08T16:17:00Z</dcterms:created>
  <dcterms:modified xsi:type="dcterms:W3CDTF">2014-12-08T16:17:00Z</dcterms:modified>
</cp:coreProperties>
</file>