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99" w:rsidRPr="002D1B5A" w:rsidRDefault="00B00774" w:rsidP="001C02F3">
      <w:pPr>
        <w:rPr>
          <w:b/>
        </w:rPr>
      </w:pPr>
      <w:r>
        <w:rPr>
          <w:b/>
        </w:rPr>
        <w:t xml:space="preserve">Chapter </w:t>
      </w:r>
      <w:proofErr w:type="gramStart"/>
      <w:r w:rsidR="00101953">
        <w:rPr>
          <w:b/>
        </w:rPr>
        <w:t>2 :</w:t>
      </w:r>
      <w:r w:rsidR="002D1B5A" w:rsidRPr="002D1B5A">
        <w:rPr>
          <w:b/>
        </w:rPr>
        <w:t>Critical</w:t>
      </w:r>
      <w:proofErr w:type="gramEnd"/>
      <w:r w:rsidR="002D1B5A" w:rsidRPr="002D1B5A">
        <w:rPr>
          <w:b/>
        </w:rPr>
        <w:t xml:space="preserve"> realism in resonance with Nordic </w:t>
      </w:r>
      <w:proofErr w:type="spellStart"/>
      <w:r w:rsidR="002D1B5A" w:rsidRPr="002D1B5A">
        <w:rPr>
          <w:b/>
        </w:rPr>
        <w:t>ecophilosophy</w:t>
      </w:r>
      <w:proofErr w:type="spellEnd"/>
    </w:p>
    <w:p w:rsidR="002D1B5A" w:rsidRPr="002D1B5A" w:rsidRDefault="002D1B5A" w:rsidP="001C02F3">
      <w:pPr>
        <w:rPr>
          <w:b/>
        </w:rPr>
      </w:pPr>
    </w:p>
    <w:p w:rsidR="002D1B5A" w:rsidRDefault="002D1B5A" w:rsidP="001C02F3">
      <w:pPr>
        <w:rPr>
          <w:b/>
        </w:rPr>
      </w:pPr>
      <w:r w:rsidRPr="002D1B5A">
        <w:rPr>
          <w:b/>
        </w:rPr>
        <w:t xml:space="preserve">Roy </w:t>
      </w:r>
      <w:r>
        <w:rPr>
          <w:b/>
        </w:rPr>
        <w:t>B</w:t>
      </w:r>
      <w:r w:rsidRPr="002D1B5A">
        <w:rPr>
          <w:b/>
        </w:rPr>
        <w:t xml:space="preserve">haskar - </w:t>
      </w:r>
      <w:r>
        <w:rPr>
          <w:b/>
        </w:rPr>
        <w:t xml:space="preserve">Critical Realism in Resonance with Nordic </w:t>
      </w:r>
      <w:proofErr w:type="spellStart"/>
      <w:r>
        <w:rPr>
          <w:b/>
        </w:rPr>
        <w:t>ecophilosophy</w:t>
      </w:r>
      <w:proofErr w:type="spellEnd"/>
      <w:r>
        <w:rPr>
          <w:b/>
        </w:rPr>
        <w:t xml:space="preserve">: </w:t>
      </w:r>
      <w:proofErr w:type="spellStart"/>
      <w:r>
        <w:rPr>
          <w:b/>
        </w:rPr>
        <w:t>ecophilosophical</w:t>
      </w:r>
      <w:proofErr w:type="spellEnd"/>
      <w:r>
        <w:rPr>
          <w:b/>
        </w:rPr>
        <w:t xml:space="preserve"> themes in the development of critical realism, and critical realist themes in Nordic </w:t>
      </w:r>
      <w:proofErr w:type="spellStart"/>
      <w:r>
        <w:rPr>
          <w:b/>
        </w:rPr>
        <w:t>ecophilosophy</w:t>
      </w:r>
      <w:proofErr w:type="spellEnd"/>
      <w:r>
        <w:rPr>
          <w:b/>
        </w:rPr>
        <w:t xml:space="preserve"> – a serendipitous synergy</w:t>
      </w:r>
    </w:p>
    <w:p w:rsidR="002D1B5A" w:rsidRPr="002D1B5A" w:rsidRDefault="002D1B5A" w:rsidP="001C02F3"/>
    <w:p w:rsidR="00101953" w:rsidRDefault="00101953" w:rsidP="001C02F3">
      <w:pPr>
        <w:pStyle w:val="ListParagraph"/>
      </w:pPr>
      <w:r>
        <w:t>On the whole there is a high degree of convergence b</w:t>
      </w:r>
      <w:r w:rsidR="006E1E52">
        <w:t xml:space="preserve">etween critical realism and Nordic </w:t>
      </w:r>
      <w:proofErr w:type="spellStart"/>
      <w:r w:rsidR="006E1E52">
        <w:t>ecophilosophy</w:t>
      </w:r>
      <w:proofErr w:type="spellEnd"/>
      <w:r w:rsidR="00CD6094">
        <w:t>. In this chapter to bring out the resonances, counterpoints, synergies and contrasts between the two, I will look at them from the perspec</w:t>
      </w:r>
      <w:r w:rsidR="00076F1F">
        <w:t xml:space="preserve">tive of the development of </w:t>
      </w:r>
      <w:r w:rsidR="00D86158">
        <w:t xml:space="preserve">critical realism [henceforth normally </w:t>
      </w:r>
      <w:r w:rsidR="00076F1F">
        <w:t>CR</w:t>
      </w:r>
      <w:r w:rsidR="00D86158">
        <w:t>]</w:t>
      </w:r>
      <w:r w:rsidR="00076F1F">
        <w:t xml:space="preserve">.  </w:t>
      </w:r>
      <w:r w:rsidR="00CD6094">
        <w:t xml:space="preserve">Ideally, this exercise would be repeated from the vantage point of </w:t>
      </w:r>
      <w:r w:rsidR="00D86158">
        <w:t xml:space="preserve">Nordic </w:t>
      </w:r>
      <w:proofErr w:type="spellStart"/>
      <w:r w:rsidR="00D86158">
        <w:t>Ecophilosophy</w:t>
      </w:r>
      <w:proofErr w:type="spellEnd"/>
      <w:r w:rsidR="00D86158">
        <w:t xml:space="preserve"> [henceforth </w:t>
      </w:r>
      <w:r w:rsidR="00CD6094">
        <w:t>NEP</w:t>
      </w:r>
      <w:r w:rsidR="00D86158">
        <w:t>]</w:t>
      </w:r>
      <w:r w:rsidR="00CD6094">
        <w:t>. To some extent t</w:t>
      </w:r>
      <w:r w:rsidR="00DA4224">
        <w:t xml:space="preserve">his is indeed done in this book, </w:t>
      </w:r>
      <w:r w:rsidR="00CD6094">
        <w:t>in Cha</w:t>
      </w:r>
      <w:r w:rsidR="00ED120E">
        <w:t>pters 1 and 4</w:t>
      </w:r>
      <w:r w:rsidR="00D86158">
        <w:t xml:space="preserve">. </w:t>
      </w:r>
      <w:r w:rsidR="0048386C">
        <w:t>However, because of the relativ</w:t>
      </w:r>
      <w:r w:rsidR="006E1E52">
        <w:t xml:space="preserve">e </w:t>
      </w:r>
      <w:r w:rsidR="003B4F1B">
        <w:t>one-sidedness</w:t>
      </w:r>
      <w:r w:rsidR="006E1E52">
        <w:t xml:space="preserve"> of my </w:t>
      </w:r>
      <w:r w:rsidR="00D86158">
        <w:t>perspective</w:t>
      </w:r>
      <w:r w:rsidR="006E1E52">
        <w:t xml:space="preserve"> in this chapter</w:t>
      </w:r>
      <w:r w:rsidR="0048386C">
        <w:t>, l</w:t>
      </w:r>
      <w:r w:rsidR="00076F1F">
        <w:t xml:space="preserve">et me say clearly at the beginning there are respects in which NEP </w:t>
      </w:r>
      <w:r w:rsidR="00D86158">
        <w:t>has been</w:t>
      </w:r>
      <w:r w:rsidR="00076F1F">
        <w:t xml:space="preserve"> stronger and better developed than CR. I am thinking in particular of the arenas of space and ti</w:t>
      </w:r>
      <w:r w:rsidR="00ED120E">
        <w:t xml:space="preserve">me, and the levels of social-cultural </w:t>
      </w:r>
      <w:r w:rsidR="00076F1F">
        <w:t xml:space="preserve">critique and perhaps popular engagement. </w:t>
      </w:r>
      <w:r w:rsidR="00ED120E">
        <w:t xml:space="preserve">Moreover, as </w:t>
      </w:r>
      <w:r w:rsidR="00DA4224">
        <w:t xml:space="preserve">perhaps </w:t>
      </w:r>
      <w:r w:rsidR="00ED120E">
        <w:t xml:space="preserve">one would expect, Nordic </w:t>
      </w:r>
      <w:proofErr w:type="spellStart"/>
      <w:r w:rsidR="00ED120E">
        <w:t>ecop</w:t>
      </w:r>
      <w:r w:rsidR="00DA4224">
        <w:t>hilosophy</w:t>
      </w:r>
      <w:proofErr w:type="spellEnd"/>
      <w:r w:rsidR="00DA4224">
        <w:t xml:space="preserve"> has been</w:t>
      </w:r>
      <w:r w:rsidR="00ED120E">
        <w:t xml:space="preserve"> generally </w:t>
      </w:r>
      <w:r w:rsidR="00DA4224">
        <w:t xml:space="preserve">much </w:t>
      </w:r>
      <w:r w:rsidR="00ED120E">
        <w:t>stronger</w:t>
      </w:r>
      <w:r w:rsidR="00DA4224">
        <w:t>, earlier, deeper and more persistent on ecological matters,</w:t>
      </w:r>
      <w:r w:rsidR="00ED120E">
        <w:t xml:space="preserve"> while Arne </w:t>
      </w:r>
      <w:proofErr w:type="spellStart"/>
      <w:r w:rsidR="00185167">
        <w:t>Nӕss</w:t>
      </w:r>
      <w:proofErr w:type="spellEnd"/>
      <w:r w:rsidR="009C5DD1">
        <w:t xml:space="preserve">’ </w:t>
      </w:r>
      <w:r w:rsidR="00D86158">
        <w:t xml:space="preserve">and Sigmund </w:t>
      </w:r>
      <w:proofErr w:type="spellStart"/>
      <w:r w:rsidR="00873514">
        <w:t>Kvaløy</w:t>
      </w:r>
      <w:r w:rsidR="00DA4224">
        <w:t>’</w:t>
      </w:r>
      <w:r w:rsidR="009C5DD1">
        <w:t>s</w:t>
      </w:r>
      <w:proofErr w:type="spellEnd"/>
      <w:r w:rsidR="00ED120E">
        <w:t xml:space="preserve"> “spiritual turn</w:t>
      </w:r>
      <w:r w:rsidR="006E1E52">
        <w:t>s” anticipated mine by a good twenty years or more.</w:t>
      </w:r>
      <w:r w:rsidR="00ED120E">
        <w:t xml:space="preserve"> </w:t>
      </w:r>
      <w:r w:rsidR="00076F1F">
        <w:t xml:space="preserve">However what critical realism has </w:t>
      </w:r>
      <w:r w:rsidR="00D86158">
        <w:t>done</w:t>
      </w:r>
      <w:r w:rsidR="006E1E52">
        <w:t xml:space="preserve"> is to </w:t>
      </w:r>
      <w:r w:rsidR="00D86158">
        <w:t>develop, and defend the development, of a</w:t>
      </w:r>
      <w:r w:rsidR="00E10784">
        <w:t xml:space="preserve"> </w:t>
      </w:r>
      <w:r w:rsidR="006E1E52">
        <w:t xml:space="preserve">philosophical ontology </w:t>
      </w:r>
      <w:r w:rsidR="00D86158">
        <w:t xml:space="preserve">in which it is possible to describe the world, critique </w:t>
      </w:r>
      <w:proofErr w:type="spellStart"/>
      <w:r w:rsidR="00D86158">
        <w:t>mis</w:t>
      </w:r>
      <w:proofErr w:type="spellEnd"/>
      <w:r w:rsidR="00D86158">
        <w:t>-descriptions of it (whether in philosophy</w:t>
      </w:r>
      <w:r w:rsidR="00FA6A57">
        <w:t>, science or every</w:t>
      </w:r>
      <w:r w:rsidR="009C5DD1">
        <w:t>day life</w:t>
      </w:r>
      <w:r w:rsidR="00D86158">
        <w:t xml:space="preserve">) and show why it has been so difficult to do both these things before. Thus in relation to this </w:t>
      </w:r>
      <w:r w:rsidR="00E10784">
        <w:t>world which is patently in cr</w:t>
      </w:r>
      <w:r w:rsidR="00146D8A">
        <w:t>isis</w:t>
      </w:r>
      <w:r w:rsidR="00D86158">
        <w:t>, critical realism enables us to see</w:t>
      </w:r>
      <w:r w:rsidR="00E10784">
        <w:t xml:space="preserve"> more clearly than</w:t>
      </w:r>
      <w:r w:rsidR="006E1E52">
        <w:t xml:space="preserve"> pre-existing philosophy permitted</w:t>
      </w:r>
      <w:r w:rsidR="00E10784">
        <w:t xml:space="preserve"> what needs to be done to improve </w:t>
      </w:r>
      <w:r w:rsidR="006E1E52">
        <w:t xml:space="preserve">both </w:t>
      </w:r>
      <w:r w:rsidR="00E10784">
        <w:t>our understanding of</w:t>
      </w:r>
      <w:r w:rsidR="00DA4224">
        <w:t xml:space="preserve"> it, and our </w:t>
      </w:r>
      <w:r w:rsidR="006E1E52">
        <w:t xml:space="preserve"> practice in it. </w:t>
      </w:r>
      <w:r w:rsidR="00D86158">
        <w:t>And, because of th</w:t>
      </w:r>
      <w:r w:rsidR="003B4F1B">
        <w:t>is, we can perhaps describe</w:t>
      </w:r>
      <w:r w:rsidR="009C5DD1">
        <w:t xml:space="preserve"> t</w:t>
      </w:r>
      <w:r w:rsidR="00D86158">
        <w:t>he value of the Nordic contributions more adequately than has hitherto been possible</w:t>
      </w:r>
      <w:r w:rsidR="009C5DD1">
        <w:t>,</w:t>
      </w:r>
      <w:r w:rsidR="00D86158">
        <w:t xml:space="preserve"> as well as offering a robust framework for their further development.</w:t>
      </w:r>
    </w:p>
    <w:p w:rsidR="00146D8A" w:rsidRDefault="00146D8A" w:rsidP="001C02F3">
      <w:pPr>
        <w:pStyle w:val="ListParagraph"/>
      </w:pPr>
    </w:p>
    <w:p w:rsidR="00146D8A" w:rsidRDefault="00146D8A" w:rsidP="001C02F3">
      <w:pPr>
        <w:pStyle w:val="ListParagraph"/>
      </w:pPr>
      <w:r>
        <w:t xml:space="preserve">In order to </w:t>
      </w:r>
      <w:r w:rsidR="00D86158">
        <w:t>identify areas of possible contestation</w:t>
      </w:r>
      <w:r w:rsidR="00DC4BDF">
        <w:t xml:space="preserve"> I shall earmark seven </w:t>
      </w:r>
      <w:r w:rsidR="00D86158">
        <w:t>touchstone issues</w:t>
      </w:r>
      <w:r>
        <w:t>:-</w:t>
      </w:r>
    </w:p>
    <w:p w:rsidR="003934EB" w:rsidRDefault="00146D8A" w:rsidP="001C02F3">
      <w:pPr>
        <w:pStyle w:val="ListParagraph"/>
      </w:pPr>
      <w:r>
        <w:t>(</w:t>
      </w:r>
      <w:proofErr w:type="spellStart"/>
      <w:r>
        <w:t>i</w:t>
      </w:r>
      <w:proofErr w:type="spellEnd"/>
      <w:r>
        <w:t xml:space="preserve">) </w:t>
      </w:r>
      <w:proofErr w:type="gramStart"/>
      <w:r w:rsidR="00D86158">
        <w:t>what</w:t>
      </w:r>
      <w:proofErr w:type="gramEnd"/>
      <w:r w:rsidR="00D86158">
        <w:t xml:space="preserve"> is </w:t>
      </w:r>
      <w:r>
        <w:t>the na</w:t>
      </w:r>
      <w:r w:rsidR="00D86158">
        <w:t>ture of anti-anthropocentricity;</w:t>
      </w:r>
      <w:r>
        <w:t xml:space="preserve"> in particular </w:t>
      </w:r>
    </w:p>
    <w:p w:rsidR="00146D8A" w:rsidRDefault="003934EB" w:rsidP="001C02F3">
      <w:pPr>
        <w:pStyle w:val="ListParagraph"/>
      </w:pPr>
      <w:r>
        <w:t>(ii)</w:t>
      </w:r>
      <w:r w:rsidR="00E90BC8">
        <w:t xml:space="preserve"> </w:t>
      </w:r>
      <w:proofErr w:type="gramStart"/>
      <w:r w:rsidR="00E90BC8">
        <w:t>must</w:t>
      </w:r>
      <w:proofErr w:type="gramEnd"/>
      <w:r>
        <w:t xml:space="preserve"> ethics </w:t>
      </w:r>
      <w:r w:rsidR="00C44F1D">
        <w:t xml:space="preserve">must </w:t>
      </w:r>
      <w:r>
        <w:t xml:space="preserve">be </w:t>
      </w:r>
      <w:proofErr w:type="spellStart"/>
      <w:r w:rsidR="00146D8A">
        <w:t>anthropic</w:t>
      </w:r>
      <w:proofErr w:type="spellEnd"/>
      <w:r w:rsidR="00C44F1D">
        <w:t>?</w:t>
      </w:r>
      <w:r w:rsidR="00146D8A">
        <w:t>;</w:t>
      </w:r>
    </w:p>
    <w:p w:rsidR="00146D8A" w:rsidRDefault="00146D8A" w:rsidP="001C02F3">
      <w:pPr>
        <w:pStyle w:val="ListParagraph"/>
      </w:pPr>
      <w:r>
        <w:t>(ii</w:t>
      </w:r>
      <w:r w:rsidR="00C44F1D">
        <w:t>i</w:t>
      </w:r>
      <w:r>
        <w:t xml:space="preserve">) </w:t>
      </w:r>
      <w:proofErr w:type="gramStart"/>
      <w:r w:rsidR="00E90BC8">
        <w:t>what</w:t>
      </w:r>
      <w:proofErr w:type="gramEnd"/>
      <w:r w:rsidR="00E90BC8">
        <w:t xml:space="preserve"> are </w:t>
      </w:r>
      <w:r>
        <w:t>the grounds</w:t>
      </w:r>
      <w:r w:rsidR="00452675">
        <w:t xml:space="preserve"> </w:t>
      </w:r>
      <w:r w:rsidR="00E90BC8">
        <w:t xml:space="preserve">for </w:t>
      </w:r>
      <w:r w:rsidR="00452675">
        <w:t xml:space="preserve">and means </w:t>
      </w:r>
      <w:r w:rsidR="00E90BC8">
        <w:t>of</w:t>
      </w:r>
      <w:r w:rsidR="00452675">
        <w:t xml:space="preserve"> genuine ‘interdisciplinarity’</w:t>
      </w:r>
      <w:r w:rsidR="00E90BC8">
        <w:t>?</w:t>
      </w:r>
      <w:r w:rsidR="00452675">
        <w:t>;</w:t>
      </w:r>
    </w:p>
    <w:p w:rsidR="00C44F1D" w:rsidRDefault="00C44F1D" w:rsidP="001C02F3">
      <w:pPr>
        <w:pStyle w:val="ListParagraph"/>
      </w:pPr>
      <w:r>
        <w:t>(iv</w:t>
      </w:r>
      <w:r w:rsidR="00452675">
        <w:t xml:space="preserve">) </w:t>
      </w:r>
      <w:proofErr w:type="gramStart"/>
      <w:r w:rsidR="00452675">
        <w:t>under</w:t>
      </w:r>
      <w:proofErr w:type="gramEnd"/>
      <w:r w:rsidR="00452675">
        <w:t xml:space="preserve"> </w:t>
      </w:r>
      <w:r w:rsidR="00F45107">
        <w:t>what cond</w:t>
      </w:r>
      <w:r w:rsidR="000140C7">
        <w:t xml:space="preserve">itions is  </w:t>
      </w:r>
      <w:proofErr w:type="spellStart"/>
      <w:r w:rsidR="000140C7">
        <w:t>negentropy</w:t>
      </w:r>
      <w:proofErr w:type="spellEnd"/>
      <w:r w:rsidR="000140C7">
        <w:t xml:space="preserve"> possible?</w:t>
      </w:r>
      <w:r>
        <w:t>; and in particular</w:t>
      </w:r>
    </w:p>
    <w:p w:rsidR="00452675" w:rsidRDefault="00C44F1D" w:rsidP="001C02F3">
      <w:pPr>
        <w:pStyle w:val="ListParagraph"/>
      </w:pPr>
      <w:r>
        <w:t xml:space="preserve">(v) </w:t>
      </w:r>
      <w:r w:rsidR="003934EB">
        <w:t xml:space="preserve"> </w:t>
      </w:r>
      <w:proofErr w:type="gramStart"/>
      <w:r w:rsidR="003934EB">
        <w:t>do</w:t>
      </w:r>
      <w:proofErr w:type="gramEnd"/>
      <w:r w:rsidR="003934EB">
        <w:t xml:space="preserve"> </w:t>
      </w:r>
      <w:r w:rsidR="00452675">
        <w:t>ecological considerations dictate an end to growth</w:t>
      </w:r>
      <w:r w:rsidR="003934EB">
        <w:t>?, and is this the same as the end of development?</w:t>
      </w:r>
    </w:p>
    <w:p w:rsidR="003934EB" w:rsidRDefault="00C44F1D" w:rsidP="001C02F3">
      <w:pPr>
        <w:pStyle w:val="ListParagraph"/>
      </w:pPr>
      <w:r>
        <w:t>(vi</w:t>
      </w:r>
      <w:r w:rsidR="003934EB">
        <w:t xml:space="preserve">) </w:t>
      </w:r>
      <w:proofErr w:type="gramStart"/>
      <w:r w:rsidR="003934EB">
        <w:t>is</w:t>
      </w:r>
      <w:proofErr w:type="gramEnd"/>
      <w:r w:rsidR="003934EB">
        <w:t xml:space="preserve"> NEP inexorably, even if only </w:t>
      </w:r>
      <w:proofErr w:type="spellStart"/>
      <w:r w:rsidR="003934EB">
        <w:t>tendentially</w:t>
      </w:r>
      <w:proofErr w:type="spellEnd"/>
      <w:r w:rsidR="003934EB">
        <w:t>, mono-disciplinary or reductionist?</w:t>
      </w:r>
    </w:p>
    <w:p w:rsidR="00DC4BDF" w:rsidRDefault="003934EB" w:rsidP="001C02F3">
      <w:pPr>
        <w:pStyle w:val="ListParagraph"/>
      </w:pPr>
      <w:r>
        <w:t>(v</w:t>
      </w:r>
      <w:r w:rsidR="00C44F1D">
        <w:t>ii</w:t>
      </w:r>
      <w:r>
        <w:t>)</w:t>
      </w:r>
      <w:r w:rsidR="00C44F1D">
        <w:t xml:space="preserve"> </w:t>
      </w:r>
      <w:proofErr w:type="gramStart"/>
      <w:r w:rsidR="00C44F1D">
        <w:t>can</w:t>
      </w:r>
      <w:proofErr w:type="gramEnd"/>
      <w:r w:rsidR="00C44F1D">
        <w:t xml:space="preserve"> one identify self-correcting  or homeostatic </w:t>
      </w:r>
      <w:r w:rsidR="00E90BC8">
        <w:t>mechanisms</w:t>
      </w:r>
      <w:r w:rsidR="00C44F1D">
        <w:t xml:space="preserve"> </w:t>
      </w:r>
      <w:r w:rsidR="00DC4BDF">
        <w:t xml:space="preserve">at work </w:t>
      </w:r>
      <w:r w:rsidR="00C44F1D">
        <w:t>in society</w:t>
      </w:r>
      <w:r w:rsidR="00DC4BDF">
        <w:t>, and if so how does this affect the nature of critique?</w:t>
      </w:r>
    </w:p>
    <w:p w:rsidR="00101953" w:rsidRDefault="00101953" w:rsidP="001C02F3">
      <w:pPr>
        <w:ind w:left="0"/>
      </w:pPr>
    </w:p>
    <w:p w:rsidR="00ED120E" w:rsidRPr="002D1B5A" w:rsidRDefault="00ED120E" w:rsidP="001C02F3">
      <w:r>
        <w:t xml:space="preserve">As is customary, I shall differentiate </w:t>
      </w:r>
      <w:r w:rsidRPr="002D1B5A">
        <w:t xml:space="preserve">three phases in the development of critical realism: </w:t>
      </w:r>
    </w:p>
    <w:p w:rsidR="00ED120E" w:rsidRPr="002D1B5A" w:rsidRDefault="00ED120E" w:rsidP="001C02F3"/>
    <w:p w:rsidR="00ED120E" w:rsidRPr="002D1B5A" w:rsidRDefault="00ED120E" w:rsidP="001C02F3">
      <w:pPr>
        <w:pStyle w:val="ListParagraph"/>
        <w:numPr>
          <w:ilvl w:val="1"/>
          <w:numId w:val="5"/>
        </w:numPr>
      </w:pPr>
      <w:r>
        <w:t>Basic criti</w:t>
      </w:r>
      <w:r w:rsidRPr="002D1B5A">
        <w:t>cal realism, consisting of transcendental realism, critical naturalism</w:t>
      </w:r>
      <w:r>
        <w:t xml:space="preserve"> and the theory of explana</w:t>
      </w:r>
      <w:r w:rsidRPr="002D1B5A">
        <w:t xml:space="preserve">tory critique; </w:t>
      </w:r>
    </w:p>
    <w:p w:rsidR="00ED120E" w:rsidRPr="002D1B5A" w:rsidRDefault="00ED120E" w:rsidP="001C02F3">
      <w:pPr>
        <w:pStyle w:val="ListParagraph"/>
        <w:numPr>
          <w:ilvl w:val="1"/>
          <w:numId w:val="5"/>
        </w:numPr>
      </w:pPr>
      <w:r w:rsidRPr="002D1B5A">
        <w:t>Dialectical critical realism; and</w:t>
      </w:r>
    </w:p>
    <w:p w:rsidR="00101953" w:rsidRPr="002D1B5A" w:rsidRDefault="00ED120E" w:rsidP="001C02F3">
      <w:pPr>
        <w:pStyle w:val="ListParagraph"/>
        <w:numPr>
          <w:ilvl w:val="1"/>
          <w:numId w:val="5"/>
        </w:numPr>
      </w:pPr>
      <w:r w:rsidRPr="002D1B5A">
        <w:t xml:space="preserve">The philosophy of </w:t>
      </w:r>
      <w:proofErr w:type="spellStart"/>
      <w:r w:rsidRPr="002D1B5A">
        <w:t>metaReality</w:t>
      </w:r>
      <w:proofErr w:type="spellEnd"/>
    </w:p>
    <w:p w:rsidR="002D1B5A" w:rsidRDefault="002D1B5A" w:rsidP="001C02F3">
      <w:pPr>
        <w:rPr>
          <w:b/>
        </w:rPr>
      </w:pPr>
    </w:p>
    <w:p w:rsidR="002D1B5A" w:rsidRDefault="002D1B5A" w:rsidP="001C02F3">
      <w:pPr>
        <w:rPr>
          <w:b/>
        </w:rPr>
      </w:pPr>
      <w:r>
        <w:rPr>
          <w:b/>
        </w:rPr>
        <w:t>Section 1: Basic critical realism</w:t>
      </w:r>
    </w:p>
    <w:p w:rsidR="002D1B5A" w:rsidRDefault="002D1B5A" w:rsidP="001C02F3">
      <w:pPr>
        <w:rPr>
          <w:b/>
        </w:rPr>
      </w:pPr>
    </w:p>
    <w:p w:rsidR="002D1B5A" w:rsidRDefault="002D1B5A" w:rsidP="001C02F3">
      <w:r>
        <w:rPr>
          <w:b/>
        </w:rPr>
        <w:t>Transcendental realism</w:t>
      </w:r>
    </w:p>
    <w:p w:rsidR="002D1B5A" w:rsidRDefault="002D1B5A" w:rsidP="001C02F3"/>
    <w:p w:rsidR="002D1B5A" w:rsidRDefault="002D1B5A" w:rsidP="001C02F3">
      <w:r>
        <w:lastRenderedPageBreak/>
        <w:t>The them</w:t>
      </w:r>
      <w:r w:rsidR="0048386C">
        <w:t>e of anti-anthropocentricity is</w:t>
      </w:r>
      <w:r>
        <w:t xml:space="preserve"> arguably the </w:t>
      </w:r>
      <w:r w:rsidR="00F45107">
        <w:t xml:space="preserve">single </w:t>
      </w:r>
      <w:r>
        <w:t>most distinctive in critical realism</w:t>
      </w:r>
      <w:r w:rsidR="00ED120E">
        <w:rPr>
          <w:rStyle w:val="FootnoteReference"/>
        </w:rPr>
        <w:footnoteReference w:id="1"/>
      </w:r>
      <w:r w:rsidR="0048386C">
        <w:t xml:space="preserve">, and </w:t>
      </w:r>
      <w:r>
        <w:t>resonates with Nordi</w:t>
      </w:r>
      <w:r w:rsidR="00101953">
        <w:t xml:space="preserve">c </w:t>
      </w:r>
      <w:proofErr w:type="spellStart"/>
      <w:r w:rsidR="00101953">
        <w:t>ecophilosophy</w:t>
      </w:r>
      <w:proofErr w:type="spellEnd"/>
      <w:r w:rsidR="00101953">
        <w:t xml:space="preserve"> from </w:t>
      </w:r>
      <w:r w:rsidR="0048386C">
        <w:t>its 20</w:t>
      </w:r>
      <w:r w:rsidR="0048386C" w:rsidRPr="0048386C">
        <w:rPr>
          <w:vertAlign w:val="superscript"/>
        </w:rPr>
        <w:t>th</w:t>
      </w:r>
      <w:r w:rsidR="0048386C">
        <w:t xml:space="preserve"> century origins in the </w:t>
      </w:r>
      <w:r w:rsidR="00901459">
        <w:t xml:space="preserve">tragic pessimism of </w:t>
      </w:r>
      <w:r w:rsidR="00ED120E">
        <w:t xml:space="preserve">Peter </w:t>
      </w:r>
      <w:proofErr w:type="spellStart"/>
      <w:r w:rsidR="00ED120E">
        <w:t>Zapf</w:t>
      </w:r>
      <w:r w:rsidR="00101953">
        <w:t>f</w:t>
      </w:r>
      <w:r>
        <w:t>e</w:t>
      </w:r>
      <w:proofErr w:type="spellEnd"/>
      <w:r>
        <w:t xml:space="preserve">. </w:t>
      </w:r>
    </w:p>
    <w:p w:rsidR="002D1B5A" w:rsidRDefault="002D1B5A" w:rsidP="001C02F3"/>
    <w:p w:rsidR="002D1B5A" w:rsidRDefault="002D1B5A" w:rsidP="001C02F3">
      <w:r>
        <w:t>There is a double argument at the outset of critical realism</w:t>
      </w:r>
      <w:r w:rsidR="00F45107">
        <w:t xml:space="preserve">. This </w:t>
      </w:r>
      <w:r w:rsidR="00DC4BDF">
        <w:t>involves both</w:t>
      </w:r>
      <w:r>
        <w:t xml:space="preserve"> an argument </w:t>
      </w:r>
      <w:r w:rsidR="00FB2667">
        <w:t xml:space="preserve">a) for </w:t>
      </w:r>
      <w:r>
        <w:t xml:space="preserve">ontology, and an argument </w:t>
      </w:r>
      <w:r w:rsidR="00FB2667">
        <w:t xml:space="preserve">b) for </w:t>
      </w:r>
      <w:proofErr w:type="gramStart"/>
      <w:r w:rsidR="00FB2667">
        <w:t xml:space="preserve">a </w:t>
      </w:r>
      <w:r>
        <w:t xml:space="preserve"> new</w:t>
      </w:r>
      <w:proofErr w:type="gramEnd"/>
      <w:r>
        <w:t xml:space="preserve"> ontology</w:t>
      </w:r>
      <w:r w:rsidR="005A4CFE">
        <w:t xml:space="preserve">. Each of these arguments is in turn duplex. Thus the argument for ontology involves at once an argument for a philosophical as distinct from a scientific ontology, and at the same time an argument for ontology as distinct from epistemology, the conflation of which is critiqued in the concept of the ‘epistemic fallacy’. And the argument for the new ontology involves </w:t>
      </w:r>
      <w:r w:rsidR="00FB2667">
        <w:t xml:space="preserve">both </w:t>
      </w:r>
      <w:r w:rsidR="005A4CFE">
        <w:t xml:space="preserve">an argument for the distinctiveness of causal structures, generative mechanisms etc from patterns of events or empirical regularities (i.e. for the </w:t>
      </w:r>
      <w:r w:rsidR="00D92558">
        <w:t>distinctiveness</w:t>
      </w:r>
      <w:r w:rsidR="00F45107">
        <w:t xml:space="preserve"> of</w:t>
      </w:r>
      <w:r w:rsidR="005A4CFE">
        <w:t xml:space="preserve"> the domains of the real and the actual</w:t>
      </w:r>
      <w:r w:rsidR="00FB2667">
        <w:t xml:space="preserve"> {and </w:t>
      </w:r>
      <w:r w:rsidR="00F45107">
        <w:t xml:space="preserve">thence </w:t>
      </w:r>
      <w:r w:rsidR="00FB2667">
        <w:t>the empirical</w:t>
      </w:r>
      <w:proofErr w:type="gramStart"/>
      <w:r w:rsidR="00FB2667">
        <w:t xml:space="preserve">} </w:t>
      </w:r>
      <w:r w:rsidR="005A4CFE">
        <w:t>)</w:t>
      </w:r>
      <w:proofErr w:type="gramEnd"/>
      <w:r w:rsidR="005A4CFE">
        <w:t xml:space="preserve"> and an argument for the distinctiveness of open from closed systems. These two aspects of the argument for the new ontology are indices of course of the stratification and differentiation of the world.</w:t>
      </w:r>
    </w:p>
    <w:p w:rsidR="005A4CFE" w:rsidRDefault="005A4CFE" w:rsidP="001C02F3"/>
    <w:p w:rsidR="00ED120E" w:rsidRDefault="00ED120E" w:rsidP="001C02F3">
      <w:r>
        <w:t>N</w:t>
      </w:r>
      <w:r w:rsidR="005A4CFE">
        <w:t>ow the tr</w:t>
      </w:r>
      <w:r w:rsidR="00FB2667">
        <w:t xml:space="preserve">adition of </w:t>
      </w:r>
      <w:r w:rsidR="00E90BC8">
        <w:t>NEP</w:t>
      </w:r>
      <w:r>
        <w:t xml:space="preserve">, </w:t>
      </w:r>
      <w:r w:rsidR="005A4CFE">
        <w:t xml:space="preserve">at least implicitly </w:t>
      </w:r>
      <w:r w:rsidR="00FB2667">
        <w:t>and in practice</w:t>
      </w:r>
      <w:r w:rsidR="00E90BC8">
        <w:t>,</w:t>
      </w:r>
      <w:r w:rsidR="00FB2667">
        <w:t xml:space="preserve"> </w:t>
      </w:r>
      <w:r w:rsidR="003B4F1B">
        <w:t>generally</w:t>
      </w:r>
      <w:r w:rsidR="005A4CFE">
        <w:t xml:space="preserve"> </w:t>
      </w:r>
      <w:r>
        <w:t>different</w:t>
      </w:r>
      <w:r w:rsidR="009F1F7D">
        <w:t>iat</w:t>
      </w:r>
      <w:r w:rsidR="00FB2667">
        <w:t>e</w:t>
      </w:r>
      <w:r w:rsidR="00E90BC8">
        <w:t>d</w:t>
      </w:r>
      <w:r w:rsidR="005A4CFE">
        <w:t xml:space="preserve"> ontology from epistemology</w:t>
      </w:r>
      <w:r w:rsidR="00E90BC8">
        <w:t>,</w:t>
      </w:r>
      <w:r w:rsidR="00E90BC8" w:rsidRPr="00E90BC8">
        <w:t xml:space="preserve"> </w:t>
      </w:r>
      <w:r w:rsidR="00E90BC8">
        <w:t>even if it did not always so clearly make the distinction</w:t>
      </w:r>
      <w:r w:rsidR="005A4CFE">
        <w:t xml:space="preserve">. However, </w:t>
      </w:r>
      <w:r w:rsidR="003B4F1B">
        <w:t>for the most part</w:t>
      </w:r>
      <w:r w:rsidR="00E90BC8">
        <w:t xml:space="preserve"> </w:t>
      </w:r>
      <w:r w:rsidR="005A4CFE">
        <w:t>the</w:t>
      </w:r>
      <w:r w:rsidR="00FB2667">
        <w:t xml:space="preserve">re was </w:t>
      </w:r>
      <w:r w:rsidR="00E90BC8">
        <w:t>little</w:t>
      </w:r>
      <w:r w:rsidR="009C5DD1">
        <w:t>,</w:t>
      </w:r>
      <w:r w:rsidR="00E90BC8">
        <w:t xml:space="preserve"> if any</w:t>
      </w:r>
      <w:r w:rsidR="009C5DD1">
        <w:t xml:space="preserve">, </w:t>
      </w:r>
      <w:r w:rsidR="00FB2667">
        <w:t>differentiation</w:t>
      </w:r>
      <w:r w:rsidR="005A4CFE">
        <w:t xml:space="preserve"> between a philosophical and scientific ontology</w:t>
      </w:r>
      <w:r w:rsidR="00F45107">
        <w:t xml:space="preserve">, </w:t>
      </w:r>
      <w:r w:rsidR="00FB2667">
        <w:t>that is between what the world must be like for certain activities to be possible and the detailed content given to the world by these activities.</w:t>
      </w:r>
      <w:r w:rsidR="003F7E7C">
        <w:t xml:space="preserve"> I</w:t>
      </w:r>
      <w:r>
        <w:t>n general there was not a</w:t>
      </w:r>
      <w:r w:rsidR="003F7E7C">
        <w:t xml:space="preserve"> clearly worked out sense of a characteristic role for</w:t>
      </w:r>
      <w:r>
        <w:t xml:space="preserve"> philosophy, as distinct from substantive science.</w:t>
      </w:r>
      <w:r w:rsidR="00C604AF">
        <w:t xml:space="preserve"> For</w:t>
      </w:r>
      <w:r>
        <w:t xml:space="preserve"> </w:t>
      </w:r>
      <w:r w:rsidR="00C604AF">
        <w:t>critical</w:t>
      </w:r>
      <w:r>
        <w:t xml:space="preserve"> realis</w:t>
      </w:r>
      <w:r w:rsidR="003F7E7C">
        <w:t xml:space="preserve">m philosophy concerns itself with just </w:t>
      </w:r>
      <w:r>
        <w:t xml:space="preserve">the </w:t>
      </w:r>
      <w:r w:rsidR="003F7E7C">
        <w:t xml:space="preserve">same </w:t>
      </w:r>
      <w:r>
        <w:t>world</w:t>
      </w:r>
      <w:r w:rsidR="003F7E7C">
        <w:t xml:space="preserve"> as we know in science and everyday life, but considers it from the point of view of  its most abstract and general features, seeking to explicate, via its </w:t>
      </w:r>
      <w:r w:rsidR="00C604AF">
        <w:t xml:space="preserve">distinctive </w:t>
      </w:r>
      <w:r w:rsidR="003B4F1B">
        <w:t xml:space="preserve">(e.g. transcendental) </w:t>
      </w:r>
      <w:r w:rsidR="009F1F7D">
        <w:t>argumentative</w:t>
      </w:r>
      <w:r w:rsidR="00C604AF">
        <w:t xml:space="preserve"> procedure</w:t>
      </w:r>
      <w:r w:rsidR="003F7E7C">
        <w:t>s, precisely what is</w:t>
      </w:r>
      <w:r w:rsidR="00C604AF">
        <w:t xml:space="preserve"> presupposed </w:t>
      </w:r>
      <w:r w:rsidR="003F7E7C">
        <w:t xml:space="preserve">by, </w:t>
      </w:r>
      <w:r w:rsidR="00C604AF">
        <w:t>but not articulated in</w:t>
      </w:r>
      <w:r w:rsidR="003F7E7C">
        <w:t>, our  substantive activities</w:t>
      </w:r>
      <w:r w:rsidR="00C604AF">
        <w:t>.</w:t>
      </w:r>
      <w:r w:rsidR="005A4CFE">
        <w:t xml:space="preserve"> </w:t>
      </w:r>
    </w:p>
    <w:p w:rsidR="00ED120E" w:rsidRDefault="00ED120E" w:rsidP="001C02F3"/>
    <w:p w:rsidR="005A4CFE" w:rsidRDefault="005A4CFE" w:rsidP="001C02F3">
      <w:r>
        <w:t>Similarly, when we turn to the argument for a new ontology, the distinctiveness of t</w:t>
      </w:r>
      <w:r w:rsidR="00AF5AAB">
        <w:t xml:space="preserve">he open systems of the world </w:t>
      </w:r>
      <w:r>
        <w:t xml:space="preserve">from the closed systems of the laboratory has been well recognised in the NEP tradition. But, on the other hand, the </w:t>
      </w:r>
      <w:r w:rsidR="00D92558">
        <w:t>distinction</w:t>
      </w:r>
      <w:r>
        <w:t xml:space="preserve"> between the objects of scientific knowledge such as structures, mechanisms, etc and the patterns of events </w:t>
      </w:r>
      <w:r w:rsidR="00AF5AAB">
        <w:t>which they generate has</w:t>
      </w:r>
      <w:r>
        <w:t xml:space="preserve"> n</w:t>
      </w:r>
      <w:r w:rsidR="00F3216A">
        <w:t xml:space="preserve">ot been so </w:t>
      </w:r>
      <w:r w:rsidR="003B4F1B">
        <w:t>decisively</w:t>
      </w:r>
      <w:r>
        <w:t xml:space="preserve"> registered. </w:t>
      </w:r>
      <w:r w:rsidR="00AF5AAB">
        <w:t>In gener</w:t>
      </w:r>
      <w:r w:rsidR="00F3216A">
        <w:t xml:space="preserve">al, the anti-empiricism of NEP </w:t>
      </w:r>
      <w:r w:rsidR="00AF5AAB">
        <w:t>has been grounded in recognition of the holistic, rather than stratified</w:t>
      </w:r>
      <w:r w:rsidR="00EC3BA7">
        <w:t xml:space="preserve">, </w:t>
      </w:r>
      <w:r w:rsidR="00C604AF">
        <w:t>character</w:t>
      </w:r>
      <w:r w:rsidR="00AF5AAB">
        <w:t xml:space="preserve"> of reality. Clearly both are necessary.</w:t>
      </w:r>
    </w:p>
    <w:p w:rsidR="005A4CFE" w:rsidRDefault="005A4CFE" w:rsidP="001C02F3"/>
    <w:p w:rsidR="00E90BC8" w:rsidRDefault="00E90BC8" w:rsidP="001C02F3">
      <w:r>
        <w:t>The most</w:t>
      </w:r>
      <w:r w:rsidR="005A4CFE">
        <w:t xml:space="preserve"> graphic wa</w:t>
      </w:r>
      <w:r w:rsidR="00D92558">
        <w:t>y of representing the anti-anth</w:t>
      </w:r>
      <w:r w:rsidR="005A4CFE">
        <w:t>ropocentricity explicit in critical realism is through the conceptualisation of what I have called four-planar social being</w:t>
      </w:r>
      <w:r w:rsidR="00C604AF">
        <w:rPr>
          <w:rStyle w:val="FootnoteReference"/>
        </w:rPr>
        <w:footnoteReference w:id="2"/>
      </w:r>
      <w:r w:rsidR="005A4CFE">
        <w:t xml:space="preserve">. This revolves around the idea that every social happening or event occurs on at least four planes: </w:t>
      </w:r>
    </w:p>
    <w:p w:rsidR="00E90BC8" w:rsidRDefault="005A4CFE" w:rsidP="001C02F3">
      <w:pPr>
        <w:pStyle w:val="ListParagraph"/>
        <w:numPr>
          <w:ilvl w:val="0"/>
          <w:numId w:val="6"/>
        </w:numPr>
      </w:pPr>
      <w:r>
        <w:t>the plane of material trans</w:t>
      </w:r>
      <w:r w:rsidR="00D92558">
        <w:t xml:space="preserve">actions with </w:t>
      </w:r>
      <w:r>
        <w:t xml:space="preserve">nature; </w:t>
      </w:r>
    </w:p>
    <w:p w:rsidR="00E90BC8" w:rsidRDefault="005A4CFE" w:rsidP="001C02F3">
      <w:pPr>
        <w:pStyle w:val="ListParagraph"/>
        <w:numPr>
          <w:ilvl w:val="0"/>
          <w:numId w:val="6"/>
        </w:numPr>
      </w:pPr>
      <w:r>
        <w:t xml:space="preserve">the </w:t>
      </w:r>
      <w:r w:rsidR="00D92558">
        <w:t>plane</w:t>
      </w:r>
      <w:r>
        <w:t xml:space="preserve"> of social interactions between people; </w:t>
      </w:r>
    </w:p>
    <w:p w:rsidR="00E90BC8" w:rsidRDefault="005A4CFE" w:rsidP="001C02F3">
      <w:pPr>
        <w:pStyle w:val="ListParagraph"/>
        <w:numPr>
          <w:ilvl w:val="0"/>
          <w:numId w:val="6"/>
        </w:numPr>
      </w:pPr>
      <w:r>
        <w:t xml:space="preserve">the plane of social structure </w:t>
      </w:r>
      <w:r w:rsidRPr="00E90BC8">
        <w:rPr>
          <w:i/>
        </w:rPr>
        <w:t>sui generis;</w:t>
      </w:r>
      <w:r w:rsidR="00D92558">
        <w:t xml:space="preserve"> and </w:t>
      </w:r>
    </w:p>
    <w:p w:rsidR="00E90BC8" w:rsidRDefault="00D92558" w:rsidP="001C02F3">
      <w:pPr>
        <w:pStyle w:val="ListParagraph"/>
        <w:numPr>
          <w:ilvl w:val="0"/>
          <w:numId w:val="6"/>
        </w:numPr>
      </w:pPr>
      <w:proofErr w:type="gramStart"/>
      <w:r>
        <w:t>the</w:t>
      </w:r>
      <w:proofErr w:type="gramEnd"/>
      <w:r>
        <w:t xml:space="preserve"> plane of the stratif</w:t>
      </w:r>
      <w:r w:rsidR="005A4CFE" w:rsidRPr="00D92558">
        <w:t>ication of the embodied personality</w:t>
      </w:r>
      <w:r w:rsidR="005A4CFE" w:rsidRPr="00E90BC8">
        <w:rPr>
          <w:i/>
        </w:rPr>
        <w:t>.</w:t>
      </w:r>
      <w:r>
        <w:t xml:space="preserve"> </w:t>
      </w:r>
    </w:p>
    <w:p w:rsidR="00EC3BA7" w:rsidRDefault="00EC3BA7" w:rsidP="001C02F3"/>
    <w:p w:rsidR="00901459" w:rsidRDefault="00E15953" w:rsidP="001C02F3">
      <w:r>
        <w:t xml:space="preserve">The </w:t>
      </w:r>
      <w:proofErr w:type="spellStart"/>
      <w:r>
        <w:t>irre</w:t>
      </w:r>
      <w:r w:rsidR="00D92558">
        <w:t>ducibilty</w:t>
      </w:r>
      <w:proofErr w:type="spellEnd"/>
      <w:r w:rsidR="00D92558">
        <w:t xml:space="preserve"> of </w:t>
      </w:r>
      <w:r w:rsidR="00AF5AAB">
        <w:t xml:space="preserve">the plane of </w:t>
      </w:r>
      <w:r w:rsidR="00D92558">
        <w:t xml:space="preserve">material transactions with nature in </w:t>
      </w:r>
      <w:r w:rsidR="00CC7226">
        <w:t xml:space="preserve">the social world </w:t>
      </w:r>
      <w:r w:rsidR="00D92558">
        <w:t>means that the ma</w:t>
      </w:r>
      <w:r w:rsidR="00AF5AAB">
        <w:t>terial and natural character</w:t>
      </w:r>
      <w:r w:rsidR="00CC7226">
        <w:t xml:space="preserve"> of what happens is an essential feature of</w:t>
      </w:r>
      <w:r w:rsidR="00D92558">
        <w:t xml:space="preserve"> all social explanations. </w:t>
      </w:r>
      <w:r w:rsidR="00CC7226">
        <w:t>However, t</w:t>
      </w:r>
      <w:r w:rsidR="00D92558">
        <w:t>he two-way transactions between human beings and nature mus</w:t>
      </w:r>
      <w:r w:rsidR="00CC7226">
        <w:t xml:space="preserve">t </w:t>
      </w:r>
      <w:r w:rsidR="00CC7226">
        <w:lastRenderedPageBreak/>
        <w:t>be interpreted</w:t>
      </w:r>
      <w:r w:rsidR="00B61D90">
        <w:t xml:space="preserve"> in the</w:t>
      </w:r>
      <w:r w:rsidR="00D92558">
        <w:t xml:space="preserve"> light of an </w:t>
      </w:r>
      <w:r w:rsidR="00D92558" w:rsidRPr="003B4F1B">
        <w:rPr>
          <w:i/>
        </w:rPr>
        <w:t>ecological asymmetry</w:t>
      </w:r>
      <w:r w:rsidR="00CC7226">
        <w:t>,</w:t>
      </w:r>
      <w:r w:rsidR="00C604AF">
        <w:rPr>
          <w:rStyle w:val="FootnoteReference"/>
        </w:rPr>
        <w:footnoteReference w:id="3"/>
      </w:r>
      <w:r w:rsidR="00CC7226">
        <w:t xml:space="preserve"> weighted in favour of </w:t>
      </w:r>
      <w:r w:rsidR="00B61D90">
        <w:t>an overarching nature such that nature co</w:t>
      </w:r>
      <w:r w:rsidR="00C604AF">
        <w:t>u</w:t>
      </w:r>
      <w:r w:rsidR="00B61D90">
        <w:t>ld exist without human beings, but not vice versa.</w:t>
      </w:r>
    </w:p>
    <w:p w:rsidR="00901459" w:rsidRDefault="00901459" w:rsidP="001C02F3"/>
    <w:p w:rsidR="00B61D90" w:rsidRDefault="00B61D90" w:rsidP="001C02F3">
      <w:r>
        <w:t>In ge</w:t>
      </w:r>
      <w:r w:rsidR="00CC7226">
        <w:t xml:space="preserve">neral </w:t>
      </w:r>
      <w:r w:rsidR="003B4F1B">
        <w:t>an</w:t>
      </w:r>
      <w:r w:rsidR="00CC7226">
        <w:t xml:space="preserve"> acceptable form of anti-</w:t>
      </w:r>
      <w:r>
        <w:t>anthropocentricity for critical realism depends upon a t</w:t>
      </w:r>
      <w:r w:rsidR="005C62A3">
        <w:t>hree-fold set of relationships:</w:t>
      </w:r>
    </w:p>
    <w:p w:rsidR="00B61D90" w:rsidRDefault="00E66679" w:rsidP="001C02F3">
      <w:pPr>
        <w:pStyle w:val="ListParagraph"/>
        <w:numPr>
          <w:ilvl w:val="0"/>
          <w:numId w:val="2"/>
        </w:numPr>
      </w:pPr>
      <w:r>
        <w:t>T</w:t>
      </w:r>
      <w:r w:rsidR="00B61D90">
        <w:t>he ecological asymmetry</w:t>
      </w:r>
      <w:r w:rsidR="00E15953">
        <w:t>, i.e. the existential independence</w:t>
      </w:r>
      <w:r w:rsidR="00E90BC8">
        <w:t xml:space="preserve"> of nature from human beings;</w:t>
      </w:r>
      <w:r w:rsidR="00B61D90">
        <w:t xml:space="preserve"> </w:t>
      </w:r>
    </w:p>
    <w:p w:rsidR="00B61D90" w:rsidRDefault="00B61D90" w:rsidP="001C02F3">
      <w:pPr>
        <w:pStyle w:val="ListParagraph"/>
        <w:numPr>
          <w:ilvl w:val="0"/>
          <w:numId w:val="2"/>
        </w:numPr>
      </w:pPr>
      <w:r>
        <w:t xml:space="preserve">The </w:t>
      </w:r>
      <w:r w:rsidR="00E90BC8">
        <w:t xml:space="preserve">essential </w:t>
      </w:r>
      <w:r>
        <w:t>dependence of human beings on nature; and</w:t>
      </w:r>
    </w:p>
    <w:p w:rsidR="00B61D90" w:rsidRDefault="00B61D90" w:rsidP="001C02F3">
      <w:pPr>
        <w:pStyle w:val="ListParagraph"/>
        <w:numPr>
          <w:ilvl w:val="0"/>
          <w:numId w:val="2"/>
        </w:numPr>
      </w:pPr>
      <w:r>
        <w:t>The natural ch</w:t>
      </w:r>
      <w:r w:rsidR="00901459">
        <w:t xml:space="preserve">aracter of human beings, i.e. </w:t>
      </w:r>
      <w:r>
        <w:t>t</w:t>
      </w:r>
      <w:r w:rsidR="00901459">
        <w:t>h</w:t>
      </w:r>
      <w:r w:rsidR="00F3216A">
        <w:t xml:space="preserve">e non-dualistic nature of the </w:t>
      </w:r>
      <w:r>
        <w:t>relation</w:t>
      </w:r>
      <w:r w:rsidR="005C62A3">
        <w:t>s</w:t>
      </w:r>
      <w:r w:rsidR="00CC7226">
        <w:t>hip</w:t>
      </w:r>
      <w:r w:rsidR="00F3216A">
        <w:t xml:space="preserve"> between human beings and nature</w:t>
      </w:r>
      <w:r w:rsidR="00CC7226">
        <w:t>, suc</w:t>
      </w:r>
      <w:r w:rsidR="00E90BC8">
        <w:t xml:space="preserve">h that human beings are natural, i.e. not only depend upon, but are constituted by, nature </w:t>
      </w:r>
      <w:r w:rsidR="00E15953">
        <w:t>(</w:t>
      </w:r>
      <w:r w:rsidR="00E90BC8">
        <w:t>and so are natural</w:t>
      </w:r>
      <w:r w:rsidR="00E15953">
        <w:t>)</w:t>
      </w:r>
      <w:r w:rsidR="00E90BC8">
        <w:t>.</w:t>
      </w:r>
    </w:p>
    <w:p w:rsidR="00E90BC8" w:rsidRDefault="00E90BC8" w:rsidP="001C02F3">
      <w:pPr>
        <w:pStyle w:val="ListParagraph"/>
        <w:ind w:left="1440"/>
      </w:pPr>
    </w:p>
    <w:p w:rsidR="005C62A3" w:rsidRDefault="00B61D90" w:rsidP="001C02F3">
      <w:r>
        <w:t xml:space="preserve">Together these three characteristics define a view of humanity as a </w:t>
      </w:r>
      <w:r w:rsidR="00EC3BA7">
        <w:t xml:space="preserve">species </w:t>
      </w:r>
      <w:proofErr w:type="spellStart"/>
      <w:r w:rsidR="00EC3BA7">
        <w:t>constellationally</w:t>
      </w:r>
      <w:proofErr w:type="spellEnd"/>
      <w:r w:rsidR="00CC7226">
        <w:t xml:space="preserve"> overreached and </w:t>
      </w:r>
      <w:r w:rsidR="005C62A3">
        <w:t xml:space="preserve">contained </w:t>
      </w:r>
      <w:r w:rsidR="00CC7226">
        <w:t>by (</w:t>
      </w:r>
      <w:r w:rsidR="005C62A3">
        <w:t xml:space="preserve">or </w:t>
      </w:r>
      <w:proofErr w:type="spellStart"/>
      <w:r w:rsidR="005C62A3">
        <w:t>englobed</w:t>
      </w:r>
      <w:proofErr w:type="spellEnd"/>
      <w:r w:rsidR="005C62A3">
        <w:t xml:space="preserve"> within</w:t>
      </w:r>
      <w:r w:rsidR="00CC7226">
        <w:t>)</w:t>
      </w:r>
      <w:r w:rsidR="00E66679">
        <w:t xml:space="preserve"> nature.</w:t>
      </w:r>
    </w:p>
    <w:p w:rsidR="001C02F3" w:rsidRDefault="001C02F3" w:rsidP="001C02F3"/>
    <w:p w:rsidR="005C62A3" w:rsidRDefault="00E66679" w:rsidP="001C02F3">
      <w:r>
        <w:t>The t</w:t>
      </w:r>
      <w:r w:rsidR="005C62A3">
        <w:t>heme of stratification within basic critical realism is itsel</w:t>
      </w:r>
      <w:r w:rsidR="001C02F3">
        <w:t xml:space="preserve">f a complex one. To the simple </w:t>
      </w:r>
      <w:r w:rsidR="005C62A3">
        <w:t>distinction between the domain of real and the actual we need to add the sense of the multi-tiered stratification of nature, so that the distinction between the domain of the real and the ac</w:t>
      </w:r>
      <w:r>
        <w:t xml:space="preserve">tual is </w:t>
      </w:r>
      <w:r w:rsidR="00E90BC8">
        <w:t>revealed by the development of science to be iteratively</w:t>
      </w:r>
      <w:r>
        <w:t xml:space="preserve"> </w:t>
      </w:r>
      <w:proofErr w:type="spellStart"/>
      <w:r>
        <w:t>reapplicable</w:t>
      </w:r>
      <w:proofErr w:type="spellEnd"/>
      <w:r>
        <w:t>. Then</w:t>
      </w:r>
      <w:r w:rsidR="003B4F1B">
        <w:t>,</w:t>
      </w:r>
      <w:r w:rsidR="005C62A3">
        <w:t xml:space="preserve"> in this context of the multi-tiered stratification of nature</w:t>
      </w:r>
      <w:r w:rsidR="003B4F1B">
        <w:t>,</w:t>
      </w:r>
      <w:r w:rsidR="005C62A3">
        <w:t xml:space="preserve"> we need to add a </w:t>
      </w:r>
      <w:r>
        <w:t xml:space="preserve">further </w:t>
      </w:r>
      <w:r w:rsidR="005C62A3">
        <w:t xml:space="preserve">sense of the </w:t>
      </w:r>
      <w:r w:rsidR="005C62A3" w:rsidRPr="003B4F1B">
        <w:rPr>
          <w:i/>
        </w:rPr>
        <w:t>emergence</w:t>
      </w:r>
      <w:r w:rsidR="005C62A3">
        <w:t xml:space="preserve"> of higher order states and properties of things from lower order states and properties. Here it is crucial to distinguish the possibility of a diachronic explanatory reduction from the existence at any moment of time, i.e. synchronically, of emergent powers and states. There are three criteria for the existence</w:t>
      </w:r>
      <w:r w:rsidR="0048540D">
        <w:t>, synchronically,</w:t>
      </w:r>
      <w:r w:rsidR="005C62A3">
        <w:t xml:space="preserve"> of such emergent states</w:t>
      </w:r>
      <w:r>
        <w:t xml:space="preserve"> and properties</w:t>
      </w:r>
      <w:r w:rsidR="005C62A3">
        <w:t xml:space="preserve">: </w:t>
      </w:r>
    </w:p>
    <w:p w:rsidR="005C62A3" w:rsidRDefault="005C62A3" w:rsidP="001C02F3">
      <w:pPr>
        <w:pStyle w:val="ListParagraph"/>
        <w:numPr>
          <w:ilvl w:val="0"/>
          <w:numId w:val="3"/>
        </w:numPr>
      </w:pPr>
      <w:r>
        <w:t xml:space="preserve">the unilateral dependence of the higher </w:t>
      </w:r>
      <w:r w:rsidR="00E90BC8">
        <w:t>order</w:t>
      </w:r>
      <w:r w:rsidR="00E66679">
        <w:t xml:space="preserve"> </w:t>
      </w:r>
      <w:r>
        <w:t xml:space="preserve">on the lower; </w:t>
      </w:r>
    </w:p>
    <w:p w:rsidR="005C62A3" w:rsidRDefault="005C62A3" w:rsidP="001C02F3">
      <w:pPr>
        <w:pStyle w:val="ListParagraph"/>
        <w:numPr>
          <w:ilvl w:val="0"/>
          <w:numId w:val="3"/>
        </w:numPr>
      </w:pPr>
      <w:r>
        <w:t xml:space="preserve">the taxonomic irreducibility of the higher order </w:t>
      </w:r>
      <w:r w:rsidR="00E90BC8">
        <w:t>level</w:t>
      </w:r>
      <w:r>
        <w:t xml:space="preserve"> (in describing and understanding higher order phenomena) from the lower order states; and, finally, </w:t>
      </w:r>
    </w:p>
    <w:p w:rsidR="005C62A3" w:rsidRDefault="005C62A3" w:rsidP="001C02F3">
      <w:pPr>
        <w:pStyle w:val="ListParagraph"/>
        <w:numPr>
          <w:ilvl w:val="0"/>
          <w:numId w:val="3"/>
        </w:numPr>
      </w:pPr>
      <w:proofErr w:type="gramStart"/>
      <w:r>
        <w:t>the</w:t>
      </w:r>
      <w:proofErr w:type="gramEnd"/>
      <w:r>
        <w:t xml:space="preserve"> causal irreducibility of higher order states in the generation of lower order phenomena.</w:t>
      </w:r>
    </w:p>
    <w:p w:rsidR="005C62A3" w:rsidRDefault="005C62A3" w:rsidP="001C02F3">
      <w:r>
        <w:t xml:space="preserve">We shall see in a moment how emergence illustrates a form of </w:t>
      </w:r>
      <w:proofErr w:type="spellStart"/>
      <w:r>
        <w:t>negentropy</w:t>
      </w:r>
      <w:proofErr w:type="spellEnd"/>
      <w:r>
        <w:t xml:space="preserve">, which is also at work in the figure of progressive or dialectically </w:t>
      </w:r>
      <w:proofErr w:type="spellStart"/>
      <w:r>
        <w:t>sublatory</w:t>
      </w:r>
      <w:proofErr w:type="spellEnd"/>
      <w:r w:rsidR="00C604AF">
        <w:t xml:space="preserve"> </w:t>
      </w:r>
      <w:r w:rsidR="00E15953">
        <w:t>change, which, albeit only partially and conditionally, qualifies</w:t>
      </w:r>
      <w:r w:rsidR="00E526A5">
        <w:t xml:space="preserve"> the force </w:t>
      </w:r>
      <w:r>
        <w:t xml:space="preserve">of the entropy law of thermodynamics, introduced into ecological debates by Nicolas </w:t>
      </w:r>
      <w:proofErr w:type="spellStart"/>
      <w:r>
        <w:t>Georgescu-Roegen</w:t>
      </w:r>
      <w:proofErr w:type="spellEnd"/>
      <w:r>
        <w:t>.</w:t>
      </w:r>
    </w:p>
    <w:p w:rsidR="00E66679" w:rsidRDefault="00E66679" w:rsidP="001C02F3"/>
    <w:p w:rsidR="00E66679" w:rsidRDefault="00E66679" w:rsidP="001C02F3">
      <w:r>
        <w:t>A fourth feature follows from</w:t>
      </w:r>
      <w:r w:rsidR="0048540D">
        <w:t xml:space="preserve"> evolution or the becoming, diachronically, of such synchroni</w:t>
      </w:r>
      <w:r w:rsidR="00F3216A">
        <w:t>cally emergent states</w:t>
      </w:r>
      <w:r w:rsidR="009208E0">
        <w:t xml:space="preserve"> and properties</w:t>
      </w:r>
      <w:r w:rsidR="00F3216A">
        <w:t xml:space="preserve">. This </w:t>
      </w:r>
      <w:proofErr w:type="gramStart"/>
      <w:r w:rsidR="00F3216A">
        <w:t>is :</w:t>
      </w:r>
      <w:proofErr w:type="gramEnd"/>
    </w:p>
    <w:p w:rsidR="001C02F3" w:rsidRDefault="001C02F3" w:rsidP="001C02F3">
      <w:pPr>
        <w:pStyle w:val="ListParagraph"/>
        <w:numPr>
          <w:ilvl w:val="0"/>
          <w:numId w:val="3"/>
        </w:numPr>
      </w:pPr>
      <w:r>
        <w:t>t</w:t>
      </w:r>
      <w:r w:rsidR="0048540D">
        <w:t xml:space="preserve">he </w:t>
      </w:r>
      <w:r w:rsidR="00F3216A">
        <w:t xml:space="preserve">condition that the </w:t>
      </w:r>
      <w:r w:rsidR="0048540D">
        <w:t xml:space="preserve">higher </w:t>
      </w:r>
      <w:r w:rsidR="00F3216A">
        <w:t xml:space="preserve">order </w:t>
      </w:r>
      <w:r w:rsidR="0048540D">
        <w:t xml:space="preserve">state is implicit as a possibility in the lower </w:t>
      </w:r>
      <w:r w:rsidR="00F3216A">
        <w:t xml:space="preserve">order </w:t>
      </w:r>
    </w:p>
    <w:p w:rsidR="0048540D" w:rsidRDefault="0048540D" w:rsidP="001C02F3">
      <w:pPr>
        <w:ind w:firstLine="720"/>
      </w:pPr>
      <w:proofErr w:type="gramStart"/>
      <w:r>
        <w:t>state</w:t>
      </w:r>
      <w:proofErr w:type="gramEnd"/>
      <w:r>
        <w:t xml:space="preserve">, in which we could also say it was </w:t>
      </w:r>
      <w:r w:rsidR="00F3216A">
        <w:t>‘</w:t>
      </w:r>
      <w:r>
        <w:t>enfolded</w:t>
      </w:r>
      <w:r w:rsidR="00F3216A">
        <w:t>’</w:t>
      </w:r>
      <w:r>
        <w:t>.</w:t>
      </w:r>
    </w:p>
    <w:p w:rsidR="0048540D" w:rsidRDefault="0048540D" w:rsidP="001C02F3"/>
    <w:p w:rsidR="0048540D" w:rsidRDefault="0048540D" w:rsidP="001C02F3">
      <w:r>
        <w:t xml:space="preserve">1-3 above, together with </w:t>
      </w:r>
      <w:r w:rsidR="009208E0">
        <w:t>(</w:t>
      </w:r>
      <w:proofErr w:type="spellStart"/>
      <w:r w:rsidR="009208E0">
        <w:t>i</w:t>
      </w:r>
      <w:proofErr w:type="spellEnd"/>
      <w:r w:rsidR="009208E0">
        <w:t>)-(</w:t>
      </w:r>
      <w:proofErr w:type="gramStart"/>
      <w:r w:rsidR="009208E0">
        <w:t>iv</w:t>
      </w:r>
      <w:proofErr w:type="gramEnd"/>
      <w:r w:rsidR="009208E0">
        <w:t>)</w:t>
      </w:r>
      <w:r>
        <w:t xml:space="preserve"> above, begin to define the form of an acceptable anti-anthropo</w:t>
      </w:r>
      <w:r w:rsidR="00E526A5">
        <w:t xml:space="preserve">centricity. This is sketched in </w:t>
      </w:r>
      <w:r w:rsidR="00E526A5">
        <w:rPr>
          <w:i/>
        </w:rPr>
        <w:t xml:space="preserve">Scientific Realism and Human Emancipation </w:t>
      </w:r>
      <w:r w:rsidR="009208E0" w:rsidRPr="009208E0">
        <w:t xml:space="preserve">(written for </w:t>
      </w:r>
      <w:r w:rsidR="00E15953">
        <w:t>the most part in the late 1970’s</w:t>
      </w:r>
      <w:r w:rsidR="009208E0" w:rsidRPr="009208E0">
        <w:t xml:space="preserve"> though only published in 1986)</w:t>
      </w:r>
      <w:r w:rsidR="009208E0">
        <w:rPr>
          <w:i/>
        </w:rPr>
        <w:t xml:space="preserve"> </w:t>
      </w:r>
      <w:r w:rsidR="00E526A5">
        <w:t xml:space="preserve">as a </w:t>
      </w:r>
      <w:r w:rsidR="00E526A5" w:rsidRPr="003B4F1B">
        <w:rPr>
          <w:i/>
        </w:rPr>
        <w:t>developing integrative pluralism</w:t>
      </w:r>
      <w:r w:rsidR="00E526A5">
        <w:t>, in what is also characterised as a metaphysically Copernican-Darwinian world.</w:t>
      </w:r>
    </w:p>
    <w:p w:rsidR="00165A0A" w:rsidRDefault="00165A0A" w:rsidP="001C02F3"/>
    <w:p w:rsidR="00165A0A" w:rsidRPr="00E526A5" w:rsidRDefault="00165A0A" w:rsidP="001C02F3">
      <w:r>
        <w:t>The distinction between open and cl</w:t>
      </w:r>
      <w:r w:rsidR="00F3216A">
        <w:t>osed systems (in CR the case of</w:t>
      </w:r>
      <w:r>
        <w:t xml:space="preserve"> isolated systems is clearl</w:t>
      </w:r>
      <w:r w:rsidR="00F51EC2">
        <w:t xml:space="preserve">y differentiated from </w:t>
      </w:r>
      <w:r w:rsidR="009208E0">
        <w:t xml:space="preserve">the case </w:t>
      </w:r>
      <w:r w:rsidR="00E15953">
        <w:t xml:space="preserve">of </w:t>
      </w:r>
      <w:r w:rsidR="00F51EC2">
        <w:t xml:space="preserve">constant </w:t>
      </w:r>
      <w:r>
        <w:t>ones</w:t>
      </w:r>
      <w:r w:rsidR="009208E0">
        <w:rPr>
          <w:rStyle w:val="FootnoteReference"/>
        </w:rPr>
        <w:footnoteReference w:id="4"/>
      </w:r>
      <w:r>
        <w:t>) is important for both</w:t>
      </w:r>
      <w:r w:rsidR="009208E0">
        <w:t xml:space="preserve"> CR and NEP</w:t>
      </w:r>
      <w:r>
        <w:t xml:space="preserve">. </w:t>
      </w:r>
      <w:r>
        <w:lastRenderedPageBreak/>
        <w:t>Indeed</w:t>
      </w:r>
      <w:r w:rsidR="005B1862">
        <w:t xml:space="preserve">, as </w:t>
      </w:r>
      <w:r w:rsidR="009208E0">
        <w:t xml:space="preserve">Karl Georg </w:t>
      </w:r>
      <w:proofErr w:type="spellStart"/>
      <w:r w:rsidR="009208E0">
        <w:t>H</w:t>
      </w:r>
      <w:r w:rsidR="009208E0">
        <w:rPr>
          <w:rFonts w:cstheme="minorHAnsi"/>
        </w:rPr>
        <w:t>ø</w:t>
      </w:r>
      <w:r w:rsidR="009208E0">
        <w:t>yer</w:t>
      </w:r>
      <w:proofErr w:type="spellEnd"/>
      <w:r w:rsidR="009208E0">
        <w:t xml:space="preserve"> notes in </w:t>
      </w:r>
      <w:r w:rsidR="00E15953">
        <w:t xml:space="preserve">chapter 4 </w:t>
      </w:r>
      <w:r w:rsidR="003B4F1B">
        <w:t xml:space="preserve">p23 </w:t>
      </w:r>
      <w:r w:rsidR="009208E0">
        <w:t>below</w:t>
      </w:r>
      <w:r w:rsidR="004747C0">
        <w:t>,</w:t>
      </w:r>
      <w:r w:rsidR="003B4F1B">
        <w:t xml:space="preserve"> </w:t>
      </w:r>
      <w:r>
        <w:t xml:space="preserve">one could say that the misapplication of technologies or results, developed or tested under closed conditions, to the open systemic world </w:t>
      </w:r>
      <w:r w:rsidR="00B00774">
        <w:t>has been</w:t>
      </w:r>
      <w:r>
        <w:t xml:space="preserve"> a maj</w:t>
      </w:r>
      <w:r w:rsidR="00F51EC2">
        <w:t>or source of ecological error and</w:t>
      </w:r>
      <w:r>
        <w:t xml:space="preserve"> </w:t>
      </w:r>
      <w:r w:rsidR="005B1862">
        <w:t xml:space="preserve">indeed </w:t>
      </w:r>
      <w:r>
        <w:t xml:space="preserve">disaster. What CR attempts to do, however, is show under what conditions </w:t>
      </w:r>
      <w:r w:rsidR="004747C0">
        <w:t xml:space="preserve">the </w:t>
      </w:r>
      <w:r>
        <w:t>application of closed system</w:t>
      </w:r>
      <w:r w:rsidR="00E15953">
        <w:t>ic</w:t>
      </w:r>
      <w:r>
        <w:t xml:space="preserve"> results to the open systemic world is</w:t>
      </w:r>
      <w:r w:rsidR="009208E0">
        <w:t xml:space="preserve"> possible and </w:t>
      </w:r>
      <w:r w:rsidR="00F51EC2">
        <w:t>va</w:t>
      </w:r>
      <w:r>
        <w:t>lid and under what conditions it is not. It is valid when</w:t>
      </w:r>
      <w:r w:rsidR="004747C0">
        <w:t xml:space="preserve"> what we have</w:t>
      </w:r>
      <w:r w:rsidR="00F51EC2">
        <w:t xml:space="preserve"> is a statement about the non-actual real, </w:t>
      </w:r>
      <w:r w:rsidR="00FA6AAF">
        <w:t xml:space="preserve">i.e. </w:t>
      </w:r>
      <w:r w:rsidR="00F51EC2">
        <w:t>when it specifies the operation of a mechanism or structure, a tendency irrespective of its ou</w:t>
      </w:r>
      <w:r w:rsidR="00FA6AAF">
        <w:t>tcome</w:t>
      </w:r>
      <w:r w:rsidR="009208E0">
        <w:t>, at the level of the real</w:t>
      </w:r>
      <w:r w:rsidR="00FA6AAF">
        <w:t>; not when</w:t>
      </w:r>
      <w:r w:rsidR="004747C0">
        <w:t xml:space="preserve"> what we have is or depends on</w:t>
      </w:r>
      <w:r w:rsidR="00FA6AAF">
        <w:t xml:space="preserve"> a description or prediction of the occurrence of an event or state-of-affairs</w:t>
      </w:r>
      <w:r w:rsidR="009208E0">
        <w:t>, at the level of the actual</w:t>
      </w:r>
      <w:r w:rsidR="00FA6AAF">
        <w:t>.</w:t>
      </w:r>
    </w:p>
    <w:p w:rsidR="005D4E4D" w:rsidRDefault="005D4E4D" w:rsidP="001C02F3"/>
    <w:p w:rsidR="005D4E4D" w:rsidRDefault="000E2687" w:rsidP="001C02F3">
      <w:r>
        <w:t>T</w:t>
      </w:r>
      <w:r w:rsidR="005D4E4D">
        <w:t xml:space="preserve">he necessity for interdisciplinarity follows from the </w:t>
      </w:r>
      <w:r w:rsidR="009208E0">
        <w:t xml:space="preserve">combination of complexity and emergence, i.e. from the </w:t>
      </w:r>
      <w:r w:rsidR="005D4E4D">
        <w:t xml:space="preserve">ubiquity of open systems </w:t>
      </w:r>
      <w:r w:rsidR="009208E0">
        <w:t>characterised by</w:t>
      </w:r>
      <w:r w:rsidR="005D4E4D">
        <w:t xml:space="preserve"> entitie</w:t>
      </w:r>
      <w:r w:rsidR="005B1862">
        <w:t xml:space="preserve">s and structures with </w:t>
      </w:r>
      <w:r w:rsidR="005D4E4D">
        <w:t>emergent powers</w:t>
      </w:r>
      <w:r w:rsidR="009208E0">
        <w:t>, liabilities and tendencies</w:t>
      </w:r>
      <w:r w:rsidR="005D4E4D">
        <w:t xml:space="preserve">. Interdisciplinarity is of course </w:t>
      </w:r>
      <w:r w:rsidR="009208E0">
        <w:t xml:space="preserve">also very much </w:t>
      </w:r>
      <w:r w:rsidR="005D4E4D">
        <w:t>a theme pr</w:t>
      </w:r>
      <w:r w:rsidR="003B4F1B">
        <w:t xml:space="preserve">evalent in the NEP literature. </w:t>
      </w:r>
      <w:r w:rsidR="005D4E4D">
        <w:t>But th</w:t>
      </w:r>
      <w:r w:rsidR="005B1862">
        <w:t xml:space="preserve">e conceptual </w:t>
      </w:r>
      <w:r w:rsidR="003B4F1B">
        <w:t>underdevelopment</w:t>
      </w:r>
      <w:r w:rsidR="005B1862">
        <w:t xml:space="preserve"> in the NEP reflection on </w:t>
      </w:r>
      <w:r w:rsidR="005D4E4D">
        <w:t xml:space="preserve">the stratification of nature </w:t>
      </w:r>
      <w:r w:rsidR="003B4F1B">
        <w:t>has tended to result</w:t>
      </w:r>
      <w:r w:rsidR="009208E0">
        <w:t>, from a CR point of view,</w:t>
      </w:r>
      <w:r w:rsidR="005D4E4D">
        <w:t xml:space="preserve"> in insufficient recognition of the role of </w:t>
      </w:r>
      <w:proofErr w:type="spellStart"/>
      <w:r w:rsidR="005D4E4D" w:rsidRPr="009208E0">
        <w:rPr>
          <w:i/>
        </w:rPr>
        <w:t>disciplinarity</w:t>
      </w:r>
      <w:proofErr w:type="spellEnd"/>
      <w:r w:rsidR="005D4E4D" w:rsidRPr="009208E0">
        <w:rPr>
          <w:i/>
        </w:rPr>
        <w:t xml:space="preserve"> in </w:t>
      </w:r>
      <w:proofErr w:type="spellStart"/>
      <w:r w:rsidR="005D4E4D" w:rsidRPr="009208E0">
        <w:rPr>
          <w:i/>
        </w:rPr>
        <w:t>interdisciplinarity</w:t>
      </w:r>
      <w:proofErr w:type="spellEnd"/>
      <w:r w:rsidR="005D4E4D">
        <w:t xml:space="preserve">. For </w:t>
      </w:r>
      <w:proofErr w:type="spellStart"/>
      <w:r w:rsidR="005D4E4D">
        <w:t>disciplinarity</w:t>
      </w:r>
      <w:proofErr w:type="spellEnd"/>
      <w:r w:rsidR="005D4E4D">
        <w:t xml:space="preserve"> is an essential ingredient in interdisciplinarity</w:t>
      </w:r>
      <w:r w:rsidR="00E15953">
        <w:t>, at least</w:t>
      </w:r>
      <w:r w:rsidR="005D4E4D">
        <w:t xml:space="preserve"> </w:t>
      </w:r>
      <w:r w:rsidR="00C41A16">
        <w:t>in so far as the</w:t>
      </w:r>
      <w:r w:rsidR="005D4E4D">
        <w:t xml:space="preserve"> distinct structures </w:t>
      </w:r>
      <w:r w:rsidR="00C41A16">
        <w:t>which are</w:t>
      </w:r>
      <w:r w:rsidR="005D4E4D">
        <w:t xml:space="preserve"> operative in the production of the phenomena to be explained need </w:t>
      </w:r>
      <w:r w:rsidR="009208E0">
        <w:t xml:space="preserve">first </w:t>
      </w:r>
      <w:r w:rsidR="005D4E4D">
        <w:t>to be understood in their own terms</w:t>
      </w:r>
      <w:r w:rsidR="003B4F1B">
        <w:t>, before they can (and in order to)</w:t>
      </w:r>
      <w:r w:rsidR="005D4E4D">
        <w:t xml:space="preserve"> be correctly integrated in an </w:t>
      </w:r>
      <w:r w:rsidR="00C41A16">
        <w:t>interdisciplinary</w:t>
      </w:r>
      <w:r w:rsidR="005D4E4D">
        <w:t xml:space="preserve"> account. Thus </w:t>
      </w:r>
      <w:r w:rsidR="009208E0">
        <w:t xml:space="preserve">in the NEP tradition </w:t>
      </w:r>
      <w:r w:rsidR="005D4E4D">
        <w:t xml:space="preserve">we have the theme of interdisciplinarity as practiced by ‘generalists’, </w:t>
      </w:r>
      <w:r w:rsidR="009208E0">
        <w:t>or even ‘super-amateurs’ (as distinct from specialists</w:t>
      </w:r>
      <w:r w:rsidR="00BE7658">
        <w:t>)</w:t>
      </w:r>
      <w:r w:rsidR="00DF7B88">
        <w:t xml:space="preserve">. I would prefer to </w:t>
      </w:r>
      <w:r w:rsidR="003B4F1B">
        <w:t>say that it is dependent</w:t>
      </w:r>
      <w:r w:rsidR="004B34DB">
        <w:t xml:space="preserve"> on the work of </w:t>
      </w:r>
      <w:r w:rsidR="004B34DB" w:rsidRPr="003B4F1B">
        <w:rPr>
          <w:i/>
        </w:rPr>
        <w:t>cross-disciplinary understanding</w:t>
      </w:r>
      <w:r w:rsidR="004B34DB">
        <w:t xml:space="preserve"> and </w:t>
      </w:r>
      <w:r w:rsidR="004B34DB" w:rsidRPr="003B4F1B">
        <w:rPr>
          <w:i/>
        </w:rPr>
        <w:t>effective epistemic integration</w:t>
      </w:r>
      <w:r w:rsidR="004B34DB">
        <w:t>, mediated if necessary by the immanent critique and development of recalcitrant disciplines</w:t>
      </w:r>
      <w:r w:rsidR="005D4E4D">
        <w:t>.</w:t>
      </w:r>
    </w:p>
    <w:p w:rsidR="005C62A3" w:rsidRDefault="005C62A3" w:rsidP="001C02F3"/>
    <w:p w:rsidR="00C604AF" w:rsidRDefault="00C604AF" w:rsidP="001C02F3">
      <w:r>
        <w:t xml:space="preserve">Now in general there are two </w:t>
      </w:r>
      <w:r w:rsidR="004B34DB">
        <w:t xml:space="preserve">distinct </w:t>
      </w:r>
      <w:r>
        <w:t xml:space="preserve">types of ontological </w:t>
      </w:r>
      <w:r w:rsidR="00855580">
        <w:t xml:space="preserve">grounds </w:t>
      </w:r>
      <w:r w:rsidR="00004D39">
        <w:t xml:space="preserve">for interdisciplinarity: </w:t>
      </w:r>
      <w:r>
        <w:t xml:space="preserve"> complexity and emergence, stressed</w:t>
      </w:r>
      <w:r w:rsidR="004B34DB">
        <w:t xml:space="preserve"> at least</w:t>
      </w:r>
      <w:r>
        <w:t xml:space="preserve"> in the first instance by critical realism, and holistic causali</w:t>
      </w:r>
      <w:r w:rsidR="005B1862">
        <w:t>ty, emphasised</w:t>
      </w:r>
      <w:r w:rsidR="000E2687">
        <w:t xml:space="preserve"> by Nordic </w:t>
      </w:r>
      <w:proofErr w:type="spellStart"/>
      <w:r w:rsidR="000E2687">
        <w:t>ecophilo</w:t>
      </w:r>
      <w:r>
        <w:t>sophy</w:t>
      </w:r>
      <w:proofErr w:type="spellEnd"/>
      <w:r>
        <w:t>.</w:t>
      </w:r>
      <w:r w:rsidR="00004D39">
        <w:t xml:space="preserve"> </w:t>
      </w:r>
      <w:r w:rsidR="004B34DB">
        <w:t xml:space="preserve">However these two modes can be shown, if rigorously analysed, to presuppose each other. </w:t>
      </w:r>
      <w:r w:rsidR="00004D39">
        <w:t>Thus</w:t>
      </w:r>
      <w:r w:rsidR="004B34DB">
        <w:t xml:space="preserve">, on a CR </w:t>
      </w:r>
      <w:r w:rsidR="00004D39">
        <w:t>account</w:t>
      </w:r>
      <w:r w:rsidR="004B34DB">
        <w:rPr>
          <w:rStyle w:val="FootnoteReference"/>
        </w:rPr>
        <w:footnoteReference w:id="5"/>
      </w:r>
      <w:r w:rsidR="004B34DB">
        <w:t>,</w:t>
      </w:r>
      <w:r w:rsidR="00004D39">
        <w:t xml:space="preserve"> whereas </w:t>
      </w:r>
      <w:r w:rsidR="00F044EB">
        <w:t xml:space="preserve">for </w:t>
      </w:r>
      <w:r w:rsidR="004B34DB">
        <w:t>multidisciplinarity</w:t>
      </w:r>
      <w:r w:rsidR="00004D39">
        <w:t xml:space="preserve"> </w:t>
      </w:r>
      <w:r w:rsidR="00F044EB">
        <w:t xml:space="preserve">one </w:t>
      </w:r>
      <w:r w:rsidR="00004D39">
        <w:t xml:space="preserve">requires </w:t>
      </w:r>
      <w:r w:rsidR="00F044EB">
        <w:t>the emergence of le</w:t>
      </w:r>
      <w:r w:rsidR="004B34DB">
        <w:t>vels, for interdisciplinarity,</w:t>
      </w:r>
      <w:r w:rsidR="00F044EB">
        <w:t xml:space="preserve"> in addition one requires the emergence of outcomes or results, i.e. a synthetic </w:t>
      </w:r>
      <w:r w:rsidR="003B4F1B">
        <w:t xml:space="preserve">or novel </w:t>
      </w:r>
      <w:r w:rsidR="00F044EB">
        <w:t xml:space="preserve">outcome. This would seem to presuppose some degree of internal </w:t>
      </w:r>
      <w:proofErr w:type="spellStart"/>
      <w:r w:rsidR="00F044EB">
        <w:t>relationality</w:t>
      </w:r>
      <w:proofErr w:type="spellEnd"/>
      <w:r w:rsidR="00F044EB">
        <w:t xml:space="preserve"> between the interacting mechanisms. Similarly one only gets the need for </w:t>
      </w:r>
      <w:r w:rsidR="004B34DB">
        <w:t>multidisciplinarity</w:t>
      </w:r>
      <w:r w:rsidR="00F044EB">
        <w:t xml:space="preserve"> or </w:t>
      </w:r>
      <w:r w:rsidR="004B34DB">
        <w:t xml:space="preserve">interdisciplinarity </w:t>
      </w:r>
      <w:r w:rsidR="00F044EB">
        <w:t>in the NEP argument</w:t>
      </w:r>
      <w:r w:rsidR="00BE7658">
        <w:t>,</w:t>
      </w:r>
      <w:r w:rsidR="00F044EB">
        <w:t xml:space="preserve"> if the holistically interacting entities are </w:t>
      </w:r>
      <w:r w:rsidR="00BE7658">
        <w:t xml:space="preserve">indeed </w:t>
      </w:r>
      <w:r w:rsidR="00F044EB">
        <w:t xml:space="preserve">constituted at different ontological levels. So in practice </w:t>
      </w:r>
      <w:r w:rsidR="004B34DB">
        <w:t>complexity and emergence, on the one hand,</w:t>
      </w:r>
      <w:r w:rsidR="00F044EB">
        <w:t xml:space="preserve"> and </w:t>
      </w:r>
      <w:r w:rsidR="004B34DB">
        <w:t>holistic causality, on the other,</w:t>
      </w:r>
      <w:r w:rsidR="00F044EB">
        <w:t xml:space="preserve"> presuppose each other</w:t>
      </w:r>
      <w:r w:rsidR="002D3311">
        <w:t xml:space="preserve">. </w:t>
      </w:r>
      <w:r w:rsidR="00766664">
        <w:t>CR has fully analysed both emergence and holistic causality</w:t>
      </w:r>
      <w:r w:rsidR="009E0FD0">
        <w:rPr>
          <w:rStyle w:val="FootnoteReference"/>
        </w:rPr>
        <w:footnoteReference w:id="6"/>
      </w:r>
      <w:r w:rsidR="009E0FD0">
        <w:t xml:space="preserve"> </w:t>
      </w:r>
      <w:r w:rsidR="002D3311">
        <w:t xml:space="preserve">and in </w:t>
      </w:r>
      <w:r w:rsidR="00EC3BA7">
        <w:rPr>
          <w:i/>
        </w:rPr>
        <w:t>Interdisciplinarity</w:t>
      </w:r>
      <w:r w:rsidR="004B34DB">
        <w:rPr>
          <w:i/>
        </w:rPr>
        <w:t xml:space="preserve"> and Climate Change</w:t>
      </w:r>
      <w:r w:rsidR="00766664">
        <w:rPr>
          <w:rStyle w:val="FootnoteReference"/>
          <w:i/>
        </w:rPr>
        <w:footnoteReference w:id="7"/>
      </w:r>
      <w:r w:rsidR="00766664">
        <w:t xml:space="preserve"> </w:t>
      </w:r>
      <w:r w:rsidR="002D3311">
        <w:t xml:space="preserve">and elsewhere </w:t>
      </w:r>
      <w:r>
        <w:t>holistic causality assume</w:t>
      </w:r>
      <w:r w:rsidR="002D3311">
        <w:t xml:space="preserve">s </w:t>
      </w:r>
      <w:r w:rsidR="00766664">
        <w:t xml:space="preserve">due </w:t>
      </w:r>
      <w:r w:rsidR="002D3311">
        <w:t>importance</w:t>
      </w:r>
      <w:r>
        <w:t xml:space="preserve"> in a second round of amplification of </w:t>
      </w:r>
      <w:r w:rsidR="0022108A">
        <w:t xml:space="preserve">the basic </w:t>
      </w:r>
      <w:r>
        <w:t>RRREIC m</w:t>
      </w:r>
      <w:r w:rsidR="002D3311">
        <w:t xml:space="preserve">odel of </w:t>
      </w:r>
      <w:r w:rsidR="00BE7658">
        <w:t>multi-</w:t>
      </w:r>
      <w:proofErr w:type="spellStart"/>
      <w:r w:rsidR="00BE7658">
        <w:t>mechanismic</w:t>
      </w:r>
      <w:proofErr w:type="spellEnd"/>
      <w:r w:rsidR="00BE7658">
        <w:t xml:space="preserve"> </w:t>
      </w:r>
      <w:r w:rsidR="002D3311">
        <w:t xml:space="preserve">concrete </w:t>
      </w:r>
      <w:r w:rsidR="0022108A">
        <w:t>explanation. In DCR of course emergence straddles 1M and 2E, while holistic causality</w:t>
      </w:r>
      <w:r w:rsidR="00766664">
        <w:t xml:space="preserve"> belongs to 3L</w:t>
      </w:r>
      <w:r w:rsidR="002D3311">
        <w:t>.</w:t>
      </w:r>
      <w:r w:rsidR="00766664">
        <w:rPr>
          <w:rStyle w:val="FootnoteReference"/>
        </w:rPr>
        <w:footnoteReference w:id="8"/>
      </w:r>
    </w:p>
    <w:p w:rsidR="002D3311" w:rsidRDefault="002D3311" w:rsidP="001C02F3"/>
    <w:p w:rsidR="00876BD5" w:rsidRDefault="002D3311" w:rsidP="001C02F3">
      <w:r>
        <w:t xml:space="preserve">Once we get an ontological picture of the </w:t>
      </w:r>
      <w:r w:rsidR="004B34DB">
        <w:t>interdisciplinary</w:t>
      </w:r>
      <w:r>
        <w:t xml:space="preserve"> case, </w:t>
      </w:r>
      <w:r w:rsidR="00BE7658">
        <w:t>as in the</w:t>
      </w:r>
      <w:r w:rsidR="0022108A">
        <w:t xml:space="preserve"> </w:t>
      </w:r>
      <w:r w:rsidR="00BE7658">
        <w:t>notion of a</w:t>
      </w:r>
      <w:r w:rsidR="0022108A">
        <w:t xml:space="preserve"> ‘laminated system’</w:t>
      </w:r>
      <w:r w:rsidR="004B34DB">
        <w:rPr>
          <w:rStyle w:val="FootnoteReference"/>
        </w:rPr>
        <w:footnoteReference w:id="9"/>
      </w:r>
      <w:r w:rsidR="00A44286">
        <w:t xml:space="preserve">, </w:t>
      </w:r>
      <w:r>
        <w:t>there remains of course the question of how we secure this in epistemological practice</w:t>
      </w:r>
      <w:r w:rsidR="00876BD5">
        <w:t xml:space="preserve">. For CR this requires cross-disciplinary understanding plus effective </w:t>
      </w:r>
      <w:r w:rsidR="00876BD5">
        <w:lastRenderedPageBreak/>
        <w:t>epistemic integration</w:t>
      </w:r>
      <w:r w:rsidR="00B00774">
        <w:rPr>
          <w:rStyle w:val="FootnoteReference"/>
        </w:rPr>
        <w:footnoteReference w:id="10"/>
      </w:r>
      <w:r>
        <w:t xml:space="preserve">, buttressed </w:t>
      </w:r>
      <w:r w:rsidR="00876BD5">
        <w:t xml:space="preserve">(if necessary, e.g. to secure referential overlap) </w:t>
      </w:r>
      <w:r>
        <w:t>by the immanent cri</w:t>
      </w:r>
      <w:r w:rsidR="00A44286">
        <w:t>ti</w:t>
      </w:r>
      <w:r>
        <w:t xml:space="preserve">que and development of </w:t>
      </w:r>
      <w:r w:rsidR="00766664">
        <w:t>wayward</w:t>
      </w:r>
      <w:r>
        <w:t xml:space="preserve"> </w:t>
      </w:r>
      <w:r w:rsidR="00E613E3">
        <w:t xml:space="preserve">disciplines; whereas NEP </w:t>
      </w:r>
      <w:r w:rsidR="00766664">
        <w:t>would tend to rely on gifted</w:t>
      </w:r>
      <w:r w:rsidR="00E613E3">
        <w:t xml:space="preserve"> </w:t>
      </w:r>
      <w:r w:rsidR="00766664">
        <w:t>“</w:t>
      </w:r>
      <w:r w:rsidR="00E613E3">
        <w:t>super amateur</w:t>
      </w:r>
      <w:r w:rsidR="00766664">
        <w:t>s”</w:t>
      </w:r>
      <w:r w:rsidR="00E613E3">
        <w:t xml:space="preserve"> or </w:t>
      </w:r>
      <w:r w:rsidR="00766664">
        <w:t>“</w:t>
      </w:r>
      <w:r w:rsidR="00E613E3">
        <w:t>generalist</w:t>
      </w:r>
      <w:r w:rsidR="00766664">
        <w:t>s”</w:t>
      </w:r>
      <w:r w:rsidR="00E613E3">
        <w:t xml:space="preserve">. </w:t>
      </w:r>
      <w:r w:rsidR="00766664">
        <w:t>However a degree or</w:t>
      </w:r>
      <w:r w:rsidR="00E613E3">
        <w:t xml:space="preserve"> specialisation </w:t>
      </w:r>
      <w:r w:rsidR="00766664">
        <w:t xml:space="preserve">for the discovery and detailed description of the depth structures of the various sciences </w:t>
      </w:r>
      <w:r w:rsidR="00E613E3">
        <w:t>would seem to be</w:t>
      </w:r>
      <w:r w:rsidR="00766664">
        <w:t xml:space="preserve"> inevitable, the importan</w:t>
      </w:r>
      <w:r w:rsidR="00DF7B88">
        <w:t>t question being how to counter-</w:t>
      </w:r>
      <w:r w:rsidR="00766664">
        <w:t xml:space="preserve">balance it with sensitivity to the inputs of other disciplines. Here </w:t>
      </w:r>
      <w:r w:rsidR="00A44286">
        <w:t xml:space="preserve">it is important to try to identify </w:t>
      </w:r>
      <w:r w:rsidR="00E613E3">
        <w:t xml:space="preserve">currently immanent </w:t>
      </w:r>
      <w:r w:rsidR="00A44286">
        <w:t xml:space="preserve">tendencies </w:t>
      </w:r>
      <w:r w:rsidR="00E613E3">
        <w:t xml:space="preserve">that critique can latch on to guide/inform praxis. </w:t>
      </w:r>
      <w:r w:rsidR="00766664">
        <w:t>This is because</w:t>
      </w:r>
      <w:r w:rsidR="00A44286">
        <w:t xml:space="preserve">, </w:t>
      </w:r>
      <w:r w:rsidR="00876BD5">
        <w:t>for an explanatory c</w:t>
      </w:r>
      <w:r w:rsidR="00E613E3">
        <w:t xml:space="preserve">ritique </w:t>
      </w:r>
      <w:r w:rsidR="00876BD5">
        <w:t>to be effective</w:t>
      </w:r>
      <w:r w:rsidR="00CE1DFC">
        <w:t>,</w:t>
      </w:r>
      <w:r w:rsidR="00876BD5">
        <w:t xml:space="preserve"> it always needs to be accompanied both by </w:t>
      </w:r>
      <w:r w:rsidR="00766664">
        <w:t xml:space="preserve">a degree </w:t>
      </w:r>
      <w:r w:rsidR="00876BD5">
        <w:t xml:space="preserve">concrete utopianism and a </w:t>
      </w:r>
      <w:r w:rsidR="00E613E3">
        <w:t>theory of tran</w:t>
      </w:r>
      <w:r w:rsidR="00876BD5">
        <w:t>sition</w:t>
      </w:r>
      <w:r w:rsidR="00B00774">
        <w:t xml:space="preserve">. In this last, at least </w:t>
      </w:r>
      <w:r w:rsidR="00876BD5">
        <w:t>ideally</w:t>
      </w:r>
      <w:r w:rsidR="00B00774">
        <w:t>,</w:t>
      </w:r>
      <w:r w:rsidR="00876BD5">
        <w:t xml:space="preserve"> one </w:t>
      </w:r>
      <w:r w:rsidR="00B00774">
        <w:t>should identify (whenever possible)</w:t>
      </w:r>
      <w:r w:rsidR="00876BD5">
        <w:t xml:space="preserve"> emergent tendencies, </w:t>
      </w:r>
      <w:r w:rsidR="00B00774">
        <w:t xml:space="preserve">which are already </w:t>
      </w:r>
      <w:r w:rsidR="00876BD5">
        <w:t xml:space="preserve">moving in the </w:t>
      </w:r>
      <w:r w:rsidR="0025133D">
        <w:t>necessary</w:t>
      </w:r>
      <w:r w:rsidR="00B00774">
        <w:t xml:space="preserve"> </w:t>
      </w:r>
      <w:r w:rsidR="00876BD5">
        <w:t>direction</w:t>
      </w:r>
      <w:r w:rsidR="00B00774">
        <w:t>.</w:t>
      </w:r>
    </w:p>
    <w:p w:rsidR="00876BD5" w:rsidRDefault="00876BD5" w:rsidP="001C02F3"/>
    <w:p w:rsidR="00E613E3" w:rsidRDefault="00E613E3" w:rsidP="001C02F3">
      <w:r>
        <w:t>In p</w:t>
      </w:r>
      <w:r w:rsidR="00876BD5">
        <w:t>ractice the transition to an adequate epistemic integration</w:t>
      </w:r>
      <w:r>
        <w:t xml:space="preserve"> or an authentic I-D explanation can be enormously aided by </w:t>
      </w:r>
      <w:r w:rsidR="00766664">
        <w:t xml:space="preserve">creative </w:t>
      </w:r>
      <w:r>
        <w:t xml:space="preserve">conceptual work. Thus </w:t>
      </w:r>
      <w:r w:rsidR="002F03E7">
        <w:t>different levels of reality can begin to be coherently related to each othe</w:t>
      </w:r>
      <w:r w:rsidR="00203568">
        <w:t>r thr</w:t>
      </w:r>
      <w:r w:rsidR="007C0C99">
        <w:t xml:space="preserve">ough the notions of four planar and </w:t>
      </w:r>
      <w:r w:rsidR="00203568">
        <w:t>seven scalar social being.</w:t>
      </w:r>
      <w:r w:rsidR="00630263">
        <w:rPr>
          <w:rStyle w:val="FootnoteReference"/>
        </w:rPr>
        <w:footnoteReference w:id="11"/>
      </w:r>
    </w:p>
    <w:p w:rsidR="00C604AF" w:rsidRPr="00D92558" w:rsidRDefault="00C604AF" w:rsidP="001C02F3"/>
    <w:p w:rsidR="00D92558" w:rsidRDefault="005D4E4D" w:rsidP="001C02F3">
      <w:pPr>
        <w:rPr>
          <w:b/>
        </w:rPr>
      </w:pPr>
      <w:r w:rsidRPr="005D4E4D">
        <w:rPr>
          <w:b/>
        </w:rPr>
        <w:t>Critical naturalism</w:t>
      </w:r>
    </w:p>
    <w:p w:rsidR="005D4E4D" w:rsidRDefault="005D4E4D" w:rsidP="001C02F3">
      <w:pPr>
        <w:rPr>
          <w:b/>
        </w:rPr>
      </w:pPr>
    </w:p>
    <w:p w:rsidR="005D4E4D" w:rsidRDefault="009B14BB" w:rsidP="001C02F3">
      <w:r>
        <w:t xml:space="preserve">The macro-dualisms </w:t>
      </w:r>
      <w:r w:rsidR="005D4E4D">
        <w:t>which critical naturalism critiques and resolves, namely those of structure and agency, of methodological collectivism or holism versus indivi</w:t>
      </w:r>
      <w:r>
        <w:t xml:space="preserve">dualism and of meaning and behaviour or </w:t>
      </w:r>
      <w:r w:rsidR="005D4E4D">
        <w:t>law (</w:t>
      </w:r>
      <w:r>
        <w:t>and in a meta-theoretical key, of hermeneutics versus positivism, or anti-naturalism  versus naturalism</w:t>
      </w:r>
      <w:r w:rsidR="0025133D">
        <w:t xml:space="preserve">) are </w:t>
      </w:r>
      <w:r>
        <w:t xml:space="preserve">ultimately </w:t>
      </w:r>
      <w:r w:rsidR="005D4E4D">
        <w:t xml:space="preserve">grounded for critical realism on the critique and resolution of </w:t>
      </w:r>
      <w:r w:rsidR="00837D1D">
        <w:t>certain</w:t>
      </w:r>
      <w:r>
        <w:t xml:space="preserve"> </w:t>
      </w:r>
      <w:r w:rsidR="005D4E4D">
        <w:t>micro-dualisms,</w:t>
      </w:r>
      <w:r>
        <w:t xml:space="preserve"> namely </w:t>
      </w:r>
      <w:r w:rsidR="005D4E4D">
        <w:t xml:space="preserve"> between mind and body, reaso</w:t>
      </w:r>
      <w:r>
        <w:t>n and cause and fact and value, and also theory and practice.</w:t>
      </w:r>
      <w:r w:rsidR="00B00774">
        <w:t xml:space="preserve"> Crucial here is the notion of intentional causality, which links mind and matter, bypasses </w:t>
      </w:r>
      <w:proofErr w:type="spellStart"/>
      <w:r w:rsidR="00B00774">
        <w:t>manichean</w:t>
      </w:r>
      <w:proofErr w:type="spellEnd"/>
      <w:r w:rsidR="00B00774">
        <w:t xml:space="preserve"> dualism and alone potentially makes reason, and always, everywhere, actually makes thought (whether rational or not)</w:t>
      </w:r>
      <w:r w:rsidR="00766664">
        <w:t>,</w:t>
      </w:r>
      <w:r w:rsidR="00B00774">
        <w:t xml:space="preserve"> efficacious in the world.</w:t>
      </w:r>
    </w:p>
    <w:p w:rsidR="005D4E4D" w:rsidRDefault="005D4E4D" w:rsidP="001C02F3"/>
    <w:p w:rsidR="005D4E4D" w:rsidRDefault="005D4E4D" w:rsidP="001C02F3">
      <w:r>
        <w:t>On th</w:t>
      </w:r>
      <w:r w:rsidR="00C13AAF">
        <w:t xml:space="preserve">e whole, </w:t>
      </w:r>
      <w:r w:rsidR="00B00774">
        <w:t xml:space="preserve">while NEP does not theorise intentional causality, </w:t>
      </w:r>
      <w:r w:rsidR="00C13AAF">
        <w:t>most of the work of Nor</w:t>
      </w:r>
      <w:r>
        <w:t xml:space="preserve">dic </w:t>
      </w:r>
      <w:proofErr w:type="spellStart"/>
      <w:r>
        <w:t>ecophilosophers</w:t>
      </w:r>
      <w:proofErr w:type="spellEnd"/>
      <w:r>
        <w:t xml:space="preserve"> in the social domain is </w:t>
      </w:r>
      <w:r w:rsidR="00766664">
        <w:t xml:space="preserve">fully </w:t>
      </w:r>
      <w:r>
        <w:t>consistent with the emphases of the transformational model of social activity, oriented as it is against voluntarism and reification alike. In part</w:t>
      </w:r>
      <w:r w:rsidR="009B14BB">
        <w:t xml:space="preserve">icular the </w:t>
      </w:r>
      <w:r w:rsidR="00766664">
        <w:t xml:space="preserve">Nordic </w:t>
      </w:r>
      <w:proofErr w:type="spellStart"/>
      <w:r w:rsidR="00766664">
        <w:t>ecophilosophers</w:t>
      </w:r>
      <w:proofErr w:type="spellEnd"/>
      <w:r w:rsidR="009B14BB">
        <w:t xml:space="preserve"> never doubted</w:t>
      </w:r>
      <w:r>
        <w:t xml:space="preserve"> the need for social and collective action, as well as individual responses to the ecological crisis</w:t>
      </w:r>
      <w:r w:rsidR="00C41A16">
        <w:t>.</w:t>
      </w:r>
    </w:p>
    <w:p w:rsidR="00C41A16" w:rsidRDefault="00C41A16" w:rsidP="001C02F3"/>
    <w:p w:rsidR="00C41A16" w:rsidRPr="00C41A16" w:rsidRDefault="00C41A16" w:rsidP="001C02F3">
      <w:pPr>
        <w:rPr>
          <w:b/>
        </w:rPr>
      </w:pPr>
      <w:r w:rsidRPr="00C41A16">
        <w:rPr>
          <w:b/>
        </w:rPr>
        <w:t>The theory of explanatory critique</w:t>
      </w:r>
    </w:p>
    <w:p w:rsidR="00C41A16" w:rsidRDefault="00C41A16" w:rsidP="001C02F3"/>
    <w:p w:rsidR="00C41A16" w:rsidRDefault="00766664" w:rsidP="001C02F3">
      <w:r>
        <w:t>Moreover, t</w:t>
      </w:r>
      <w:r w:rsidR="00C41A16">
        <w:t xml:space="preserve">he Nordic </w:t>
      </w:r>
      <w:proofErr w:type="spellStart"/>
      <w:r w:rsidR="00C41A16">
        <w:t>ecophilosophers</w:t>
      </w:r>
      <w:proofErr w:type="spellEnd"/>
      <w:r w:rsidR="00C41A16">
        <w:t xml:space="preserve"> have on the whole accepted that facts can provide a rational basis for values,</w:t>
      </w:r>
      <w:r w:rsidR="009B14BB">
        <w:t xml:space="preserve"> and they have engaged in forceful </w:t>
      </w:r>
      <w:r w:rsidR="00487B53">
        <w:t>proto-</w:t>
      </w:r>
      <w:r w:rsidR="00C41A16">
        <w:t>explanatory critiques.</w:t>
      </w:r>
      <w:r w:rsidR="00623B82">
        <w:t xml:space="preserve"> However, the debate about values has left a problem, which turns on the fact that while human ethics is, in virtue of being actio</w:t>
      </w:r>
      <w:r w:rsidR="002F03E7">
        <w:t>n-guiding, necessarily concerned with the principles that govern human conduct</w:t>
      </w:r>
      <w:r w:rsidR="00623B82">
        <w:t>,</w:t>
      </w:r>
      <w:r w:rsidR="002F03E7">
        <w:t xml:space="preserve"> </w:t>
      </w:r>
      <w:r>
        <w:t xml:space="preserve">it cannot surely follow </w:t>
      </w:r>
      <w:r w:rsidR="002F03E7">
        <w:t xml:space="preserve">that these principles should encapsulate a false </w:t>
      </w:r>
      <w:proofErr w:type="spellStart"/>
      <w:r w:rsidR="0025133D">
        <w:t>anthropic</w:t>
      </w:r>
      <w:proofErr w:type="spellEnd"/>
      <w:r w:rsidR="0025133D">
        <w:t xml:space="preserve"> </w:t>
      </w:r>
      <w:r w:rsidR="002F03E7">
        <w:t>understanding of the place of human beings in the cosmos. I</w:t>
      </w:r>
      <w:r w:rsidR="00623B82">
        <w:t xml:space="preserve">n a re-enchanted world, value </w:t>
      </w:r>
      <w:r>
        <w:t>must exist in the world</w:t>
      </w:r>
      <w:r w:rsidR="002F03E7">
        <w:t>, whether human beings do or not.</w:t>
      </w:r>
      <w:r w:rsidR="00B00774">
        <w:t xml:space="preserve"> Value, like ontological truth, depends only on the possibility of language and ethics, a possibility which </w:t>
      </w:r>
      <w:r w:rsidR="00B00774">
        <w:lastRenderedPageBreak/>
        <w:t xml:space="preserve">we know to be real, even </w:t>
      </w:r>
      <w:r>
        <w:t>if it were</w:t>
      </w:r>
      <w:r w:rsidR="00B00774">
        <w:t xml:space="preserve"> to </w:t>
      </w:r>
      <w:r w:rsidR="0025133D">
        <w:t xml:space="preserve">be </w:t>
      </w:r>
      <w:proofErr w:type="spellStart"/>
      <w:r w:rsidR="0025133D">
        <w:t>unactualised</w:t>
      </w:r>
      <w:proofErr w:type="spellEnd"/>
      <w:r w:rsidR="0025133D">
        <w:t xml:space="preserve">, or to become </w:t>
      </w:r>
      <w:proofErr w:type="spellStart"/>
      <w:r w:rsidR="0025133D">
        <w:t>unactualised</w:t>
      </w:r>
      <w:proofErr w:type="spellEnd"/>
      <w:r w:rsidR="0025133D">
        <w:t xml:space="preserve"> again, as it once was.</w:t>
      </w:r>
    </w:p>
    <w:p w:rsidR="00C41A16" w:rsidRDefault="00C41A16" w:rsidP="001C02F3"/>
    <w:p w:rsidR="00C41A16" w:rsidRPr="00C41A16" w:rsidRDefault="00C41A16" w:rsidP="001C02F3">
      <w:pPr>
        <w:rPr>
          <w:b/>
        </w:rPr>
      </w:pPr>
      <w:r w:rsidRPr="00C41A16">
        <w:rPr>
          <w:b/>
        </w:rPr>
        <w:t>Section 2: Dialectica</w:t>
      </w:r>
      <w:r>
        <w:rPr>
          <w:b/>
        </w:rPr>
        <w:t>l c</w:t>
      </w:r>
      <w:r w:rsidRPr="00C41A16">
        <w:rPr>
          <w:b/>
        </w:rPr>
        <w:t>ri</w:t>
      </w:r>
      <w:r>
        <w:rPr>
          <w:b/>
        </w:rPr>
        <w:t>tical r</w:t>
      </w:r>
      <w:r w:rsidRPr="00C41A16">
        <w:rPr>
          <w:b/>
        </w:rPr>
        <w:t>ealism</w:t>
      </w:r>
    </w:p>
    <w:p w:rsidR="00C41A16" w:rsidRDefault="00C41A16" w:rsidP="001C02F3"/>
    <w:p w:rsidR="00C41A16" w:rsidRPr="00C41A16" w:rsidRDefault="00C41A16" w:rsidP="001C02F3">
      <w:pPr>
        <w:rPr>
          <w:b/>
        </w:rPr>
      </w:pPr>
      <w:r w:rsidRPr="00C41A16">
        <w:rPr>
          <w:b/>
        </w:rPr>
        <w:t>A.</w:t>
      </w:r>
      <w:r w:rsidRPr="00C41A16">
        <w:rPr>
          <w:b/>
        </w:rPr>
        <w:tab/>
        <w:t>Emergence and dialectic</w:t>
      </w:r>
      <w:r w:rsidR="00901459">
        <w:rPr>
          <w:b/>
        </w:rPr>
        <w:t>; emancipation and shedding</w:t>
      </w:r>
    </w:p>
    <w:p w:rsidR="00C41A16" w:rsidRPr="00C41A16" w:rsidRDefault="00C41A16" w:rsidP="001C02F3">
      <w:pPr>
        <w:rPr>
          <w:b/>
        </w:rPr>
      </w:pPr>
    </w:p>
    <w:p w:rsidR="00C41A16" w:rsidRDefault="00623B82" w:rsidP="001C02F3">
      <w:r>
        <w:t xml:space="preserve">The first law of thermodynamics says that energy can neither be created nor destroyed. This </w:t>
      </w:r>
      <w:r w:rsidR="009B3555">
        <w:t xml:space="preserve">is </w:t>
      </w:r>
      <w:r>
        <w:t xml:space="preserve">commonly known as the </w:t>
      </w:r>
      <w:r w:rsidRPr="00623B82">
        <w:rPr>
          <w:i/>
        </w:rPr>
        <w:t>law of conservation of energy</w:t>
      </w:r>
      <w:r>
        <w:t>. The second law o</w:t>
      </w:r>
      <w:r w:rsidR="009B3555">
        <w:t xml:space="preserve">f </w:t>
      </w:r>
      <w:r>
        <w:t>thermodynamics state</w:t>
      </w:r>
      <w:r w:rsidR="00766664">
        <w:t>s</w:t>
      </w:r>
      <w:r>
        <w:t xml:space="preserve"> that when energy is used it moves towards increasing disorder and chaos. This is commonly known as the </w:t>
      </w:r>
      <w:r w:rsidRPr="00623B82">
        <w:rPr>
          <w:i/>
        </w:rPr>
        <w:t>law of entropy</w:t>
      </w:r>
    </w:p>
    <w:p w:rsidR="00B171C1" w:rsidRDefault="00B171C1" w:rsidP="001C02F3"/>
    <w:p w:rsidR="00FC63B1" w:rsidRDefault="00B171C1" w:rsidP="001C02F3">
      <w:r>
        <w:t xml:space="preserve">At first blush, the second law would seem to be contradicted by </w:t>
      </w:r>
      <w:r w:rsidR="00FC63B1">
        <w:t xml:space="preserve">a number of phenomena in the biological and social spheres which appear to take on a </w:t>
      </w:r>
      <w:proofErr w:type="spellStart"/>
      <w:r w:rsidR="00FC63B1">
        <w:t>negentropic</w:t>
      </w:r>
      <w:proofErr w:type="spellEnd"/>
      <w:r w:rsidR="00FC63B1">
        <w:t xml:space="preserve"> form. In particular some changes and reorganisations appear to be moves in the direction of increasing order, inclusiveness, comprehensiveness or generality. These include:</w:t>
      </w:r>
    </w:p>
    <w:p w:rsidR="00B171C1" w:rsidRDefault="00FC63B1" w:rsidP="001C02F3">
      <w:r>
        <w:t xml:space="preserve">(a) </w:t>
      </w:r>
      <w:proofErr w:type="gramStart"/>
      <w:r w:rsidR="00B171C1">
        <w:t>emergence</w:t>
      </w:r>
      <w:proofErr w:type="gramEnd"/>
      <w:r w:rsidR="00B171C1">
        <w:t xml:space="preserve"> and evoluti</w:t>
      </w:r>
      <w:r>
        <w:t>on in the biological sph</w:t>
      </w:r>
      <w:r w:rsidR="00080823">
        <w:t>ere, which  depend upon the</w:t>
      </w:r>
      <w:r>
        <w:t xml:space="preserve"> energy of the sun or other free but finite </w:t>
      </w:r>
      <w:r w:rsidR="00080823">
        <w:t xml:space="preserve">natural </w:t>
      </w:r>
      <w:r>
        <w:t>sources</w:t>
      </w:r>
      <w:r w:rsidR="00080823">
        <w:t>;</w:t>
      </w:r>
    </w:p>
    <w:p w:rsidR="00080823" w:rsidRDefault="00080823" w:rsidP="001C02F3">
      <w:r>
        <w:t xml:space="preserve">(b) </w:t>
      </w:r>
      <w:proofErr w:type="gramStart"/>
      <w:r>
        <w:t>technological</w:t>
      </w:r>
      <w:proofErr w:type="gramEnd"/>
      <w:r>
        <w:t xml:space="preserve"> progress in the production, distribution or exchange of material goods or services;</w:t>
      </w:r>
    </w:p>
    <w:p w:rsidR="00080823" w:rsidRDefault="00080823" w:rsidP="001C02F3">
      <w:r>
        <w:t>(</w:t>
      </w:r>
      <w:proofErr w:type="gramStart"/>
      <w:r>
        <w:t>c )</w:t>
      </w:r>
      <w:proofErr w:type="gramEnd"/>
      <w:r>
        <w:t xml:space="preserve"> dialectical </w:t>
      </w:r>
      <w:proofErr w:type="spellStart"/>
      <w:r>
        <w:t>sublation</w:t>
      </w:r>
      <w:proofErr w:type="spellEnd"/>
      <w:r>
        <w:t xml:space="preserve"> or progress in social organisation or ideas, and indeed learning generally</w:t>
      </w:r>
      <w:r w:rsidR="000E7F30">
        <w:t>.</w:t>
      </w:r>
    </w:p>
    <w:p w:rsidR="000E7F30" w:rsidRDefault="000E7F30" w:rsidP="001C02F3"/>
    <w:p w:rsidR="000E7F30" w:rsidRDefault="000E7F30" w:rsidP="001C02F3">
      <w:r>
        <w:t xml:space="preserve">Now so long as consciousness, thought or discourse is regarded as a free resource, then </w:t>
      </w:r>
      <w:r w:rsidR="00766664">
        <w:t xml:space="preserve">(c) </w:t>
      </w:r>
      <w:r>
        <w:t xml:space="preserve">does indeed assume a </w:t>
      </w:r>
      <w:proofErr w:type="spellStart"/>
      <w:r>
        <w:t>negentropic</w:t>
      </w:r>
      <w:proofErr w:type="spellEnd"/>
      <w:r>
        <w:t xml:space="preserve"> form. </w:t>
      </w:r>
      <w:r w:rsidR="00766664">
        <w:t>And ecology as an orientation or discipl</w:t>
      </w:r>
      <w:r w:rsidR="00CE1DFC">
        <w:t xml:space="preserve">ine, or learning or applying it, </w:t>
      </w:r>
      <w:r w:rsidR="00766664">
        <w:t xml:space="preserve">only makes sense if these activities are indeed </w:t>
      </w:r>
      <w:proofErr w:type="spellStart"/>
      <w:r w:rsidR="00766664">
        <w:t>negentropic</w:t>
      </w:r>
      <w:proofErr w:type="spellEnd"/>
      <w:r w:rsidR="00766664">
        <w:t xml:space="preserve">. </w:t>
      </w:r>
      <w:r>
        <w:t>But in practice</w:t>
      </w:r>
      <w:r w:rsidR="00785DD2">
        <w:t>, consciousness or ideation</w:t>
      </w:r>
      <w:r w:rsidR="006F68C0">
        <w:t xml:space="preserve"> is never</w:t>
      </w:r>
      <w:r>
        <w:t xml:space="preserve"> an infinite resource, and it is always in the human world dependent upon finite material resources</w:t>
      </w:r>
      <w:r w:rsidR="00A8304B">
        <w:t>; as such the history of at least human consciousness and self-</w:t>
      </w:r>
      <w:proofErr w:type="spellStart"/>
      <w:r w:rsidR="00A8304B">
        <w:t>conscousness</w:t>
      </w:r>
      <w:proofErr w:type="spellEnd"/>
      <w:r>
        <w:t xml:space="preserve"> </w:t>
      </w:r>
      <w:r w:rsidR="00A8304B">
        <w:t xml:space="preserve">must always be seen under the aspect of, and as </w:t>
      </w:r>
      <w:r w:rsidR="0006507F">
        <w:t xml:space="preserve">ultimately </w:t>
      </w:r>
      <w:r w:rsidR="00A8304B">
        <w:t>constrained by</w:t>
      </w:r>
      <w:r w:rsidR="006F68C0">
        <w:t>,</w:t>
      </w:r>
      <w:r w:rsidR="00A8304B">
        <w:t xml:space="preserve"> the biological geo-history and circumstances of the human species. This is in turn inscribed within the planetary history of species and genera, itself embedded in the geo-physical history of the solar system, and ultimately the universe.</w:t>
      </w:r>
      <w:r w:rsidR="0006507F">
        <w:t xml:space="preserve"> However, that said, in so far as changes in ideas and social forms consume no more energy</w:t>
      </w:r>
      <w:r w:rsidR="00785DD2">
        <w:t>,</w:t>
      </w:r>
      <w:r w:rsidR="0006507F">
        <w:t xml:space="preserve"> they do indeed escape the consequences of the second law of thermodynamics</w:t>
      </w:r>
    </w:p>
    <w:p w:rsidR="0006507F" w:rsidRDefault="0006507F" w:rsidP="001C02F3"/>
    <w:p w:rsidR="0006507F" w:rsidRDefault="0006507F" w:rsidP="001C02F3">
      <w:r>
        <w:t>However one cannot be so sanguine about alleged technical progress in the case of material, as distinct from purely conceptual, goods</w:t>
      </w:r>
      <w:r w:rsidR="00D87A6D">
        <w:t>. Because what is technical progress or greater efficiency cannot be defined in economic terms without being defined in terms of its contribution to human well-being as a whole, and this cannot be defined from a non-</w:t>
      </w:r>
      <w:proofErr w:type="spellStart"/>
      <w:r w:rsidR="00D87A6D">
        <w:t>anthropic</w:t>
      </w:r>
      <w:proofErr w:type="spellEnd"/>
      <w:r w:rsidR="00D87A6D">
        <w:t xml:space="preserve"> standpoint except in terms of its contribution to the well-being of other species </w:t>
      </w:r>
      <w:r w:rsidR="00837D1D">
        <w:t xml:space="preserve">as well </w:t>
      </w:r>
      <w:r w:rsidR="00D87A6D">
        <w:t>and the planet as a whole.</w:t>
      </w:r>
    </w:p>
    <w:p w:rsidR="000140C7" w:rsidRDefault="000140C7" w:rsidP="001C02F3"/>
    <w:p w:rsidR="000140C7" w:rsidRPr="00FF2AC5" w:rsidRDefault="00837D1D" w:rsidP="001C02F3">
      <w:r>
        <w:t xml:space="preserve">Indeed, </w:t>
      </w:r>
      <w:r w:rsidR="00FF2AC5" w:rsidRPr="00FF2AC5">
        <w:t>as is now slowly becoming recognised:</w:t>
      </w:r>
    </w:p>
    <w:p w:rsidR="00FF2AC5" w:rsidRPr="00FF2AC5" w:rsidRDefault="00FF2AC5" w:rsidP="001C02F3">
      <w:r w:rsidRPr="00FF2AC5">
        <w:t xml:space="preserve">(a) </w:t>
      </w:r>
      <w:proofErr w:type="gramStart"/>
      <w:r w:rsidRPr="00FF2AC5">
        <w:t>there</w:t>
      </w:r>
      <w:proofErr w:type="gramEnd"/>
      <w:r w:rsidRPr="00FF2AC5">
        <w:t xml:space="preserve"> is no question of maintaining current levels</w:t>
      </w:r>
      <w:r w:rsidR="00873514">
        <w:t xml:space="preserve"> (</w:t>
      </w:r>
      <w:r w:rsidRPr="00FF2AC5">
        <w:t>and forms) of eco</w:t>
      </w:r>
      <w:r w:rsidR="00873514">
        <w:t>n</w:t>
      </w:r>
      <w:r w:rsidRPr="00FF2AC5">
        <w:t xml:space="preserve">omic </w:t>
      </w:r>
      <w:r w:rsidR="00873514" w:rsidRPr="00FF2AC5">
        <w:t>activity</w:t>
      </w:r>
      <w:r w:rsidRPr="00FF2AC5">
        <w:t xml:space="preserve"> and current exp</w:t>
      </w:r>
      <w:r w:rsidR="003D522B">
        <w:t>ectations about P</w:t>
      </w:r>
      <w:r w:rsidRPr="00FF2AC5">
        <w:t>areto-optimal growth</w:t>
      </w:r>
      <w:r w:rsidR="003D522B">
        <w:t xml:space="preserve"> (whereby no one becomes worse off)</w:t>
      </w:r>
      <w:r w:rsidRPr="00FF2AC5">
        <w:t xml:space="preserve"> within </w:t>
      </w:r>
      <w:r w:rsidR="00873514" w:rsidRPr="00FF2AC5">
        <w:t>environmentally</w:t>
      </w:r>
      <w:r w:rsidRPr="00FF2AC5">
        <w:t xml:space="preserve"> sustainable limits (not least for a rising human population as a </w:t>
      </w:r>
      <w:r w:rsidR="00873514" w:rsidRPr="00FF2AC5">
        <w:t>whole</w:t>
      </w:r>
      <w:r w:rsidRPr="00FF2AC5">
        <w:t>). Rather</w:t>
      </w:r>
    </w:p>
    <w:p w:rsidR="00FF2AC5" w:rsidRPr="00FF2AC5" w:rsidRDefault="003D522B" w:rsidP="001C02F3">
      <w:r>
        <w:t xml:space="preserve">(b) </w:t>
      </w:r>
      <w:proofErr w:type="gramStart"/>
      <w:r>
        <w:t>w</w:t>
      </w:r>
      <w:r w:rsidR="00FF2AC5" w:rsidRPr="00FF2AC5">
        <w:t>hat</w:t>
      </w:r>
      <w:proofErr w:type="gramEnd"/>
      <w:r w:rsidR="00FF2AC5" w:rsidRPr="00FF2AC5">
        <w:t xml:space="preserve"> is required is net </w:t>
      </w:r>
      <w:proofErr w:type="spellStart"/>
      <w:r w:rsidR="00FF2AC5" w:rsidRPr="00FF2AC5">
        <w:t>degr</w:t>
      </w:r>
      <w:r w:rsidR="00873514">
        <w:t>o</w:t>
      </w:r>
      <w:r>
        <w:t>wth</w:t>
      </w:r>
      <w:proofErr w:type="spellEnd"/>
      <w:r>
        <w:t xml:space="preserve"> together with </w:t>
      </w:r>
      <w:r w:rsidR="00FF2AC5" w:rsidRPr="00FF2AC5">
        <w:t xml:space="preserve">a radical redistribution of wealth, resources and energy – use for the </w:t>
      </w:r>
      <w:r w:rsidR="00873514" w:rsidRPr="00FF2AC5">
        <w:t>planetary</w:t>
      </w:r>
      <w:r w:rsidR="00FF2AC5" w:rsidRPr="00FF2AC5">
        <w:t xml:space="preserve"> human population as a whole (plus stabilisation of its size at a tenable level). This will be taken up again towards the end of the chapter, when we s</w:t>
      </w:r>
      <w:r w:rsidR="00873514">
        <w:t xml:space="preserve">hall see how </w:t>
      </w:r>
      <w:r w:rsidR="00FF2AC5" w:rsidRPr="00FF2AC5">
        <w:t xml:space="preserve">the philosophy of </w:t>
      </w:r>
      <w:proofErr w:type="spellStart"/>
      <w:r w:rsidR="00FF2AC5" w:rsidRPr="00FF2AC5">
        <w:t>metaReality</w:t>
      </w:r>
      <w:proofErr w:type="spellEnd"/>
      <w:r w:rsidR="00FF2AC5" w:rsidRPr="00FF2AC5">
        <w:t xml:space="preserve"> entails a policy of shedding </w:t>
      </w:r>
      <w:r w:rsidR="00FF2AC5" w:rsidRPr="00FF2AC5">
        <w:lastRenderedPageBreak/>
        <w:t xml:space="preserve">and </w:t>
      </w:r>
      <w:r>
        <w:t xml:space="preserve">radical </w:t>
      </w:r>
      <w:r w:rsidR="00FF2AC5" w:rsidRPr="00FF2AC5">
        <w:t>simplification (de-complication in Sigmund</w:t>
      </w:r>
      <w:r w:rsidR="00873514">
        <w:t xml:space="preserve"> </w:t>
      </w:r>
      <w:proofErr w:type="spellStart"/>
      <w:r w:rsidR="00873514">
        <w:t>Kval</w:t>
      </w:r>
      <w:r w:rsidR="00873514">
        <w:rPr>
          <w:rFonts w:cstheme="minorHAnsi"/>
        </w:rPr>
        <w:t>ø</w:t>
      </w:r>
      <w:r w:rsidR="00FF2AC5" w:rsidRPr="00FF2AC5">
        <w:t>y</w:t>
      </w:r>
      <w:proofErr w:type="spellEnd"/>
      <w:r w:rsidR="00FF2AC5" w:rsidRPr="00FF2AC5">
        <w:t xml:space="preserve"> terms) for enhanced well-being-development for the well-off citizens of the well-off ‘North’.</w:t>
      </w:r>
    </w:p>
    <w:p w:rsidR="00FF2AC5" w:rsidRDefault="00FF2AC5" w:rsidP="001C02F3">
      <w:pPr>
        <w:rPr>
          <w:b/>
        </w:rPr>
      </w:pPr>
    </w:p>
    <w:p w:rsidR="00C41A16" w:rsidRDefault="00901459" w:rsidP="001C02F3">
      <w:pPr>
        <w:rPr>
          <w:b/>
        </w:rPr>
      </w:pPr>
      <w:r>
        <w:rPr>
          <w:b/>
        </w:rPr>
        <w:t>B.</w:t>
      </w:r>
      <w:r>
        <w:rPr>
          <w:b/>
        </w:rPr>
        <w:tab/>
        <w:t xml:space="preserve">1M </w:t>
      </w:r>
      <w:r w:rsidR="009B3555">
        <w:rPr>
          <w:b/>
        </w:rPr>
        <w:t>– 7Z/A</w:t>
      </w:r>
    </w:p>
    <w:p w:rsidR="009B3555" w:rsidRDefault="009B3555" w:rsidP="001C02F3">
      <w:pPr>
        <w:rPr>
          <w:b/>
        </w:rPr>
      </w:pPr>
    </w:p>
    <w:p w:rsidR="007C4736" w:rsidRDefault="0025133D" w:rsidP="001C02F3">
      <w:r>
        <w:t>In post-basic CR, there are altogether seven levels through which</w:t>
      </w:r>
      <w:r w:rsidR="009B3555">
        <w:t xml:space="preserve"> ontology</w:t>
      </w:r>
      <w:r>
        <w:t xml:space="preserve"> is progressively deepened. T</w:t>
      </w:r>
      <w:r w:rsidR="00C43B6E">
        <w:t>he firs</w:t>
      </w:r>
      <w:r w:rsidR="0054592C">
        <w:t>t</w:t>
      </w:r>
      <w:r w:rsidR="00785DD2">
        <w:t xml:space="preserve"> level or moment,</w:t>
      </w:r>
      <w:r w:rsidR="00C43B6E">
        <w:t xml:space="preserve"> 1M,</w:t>
      </w:r>
      <w:r>
        <w:t xml:space="preserve"> corresponds roughly to that of pre-dialectical, basic critical realism (at least </w:t>
      </w:r>
      <w:r w:rsidRPr="00785DD2">
        <w:rPr>
          <w:i/>
        </w:rPr>
        <w:t>qua</w:t>
      </w:r>
      <w:r>
        <w:t xml:space="preserve"> transcendental realism). </w:t>
      </w:r>
      <w:r w:rsidR="00435B42">
        <w:t xml:space="preserve">1M </w:t>
      </w:r>
      <w:proofErr w:type="spellStart"/>
      <w:r w:rsidR="00C43B6E">
        <w:t>thematises</w:t>
      </w:r>
      <w:proofErr w:type="spellEnd"/>
      <w:r w:rsidR="007C4736">
        <w:t xml:space="preserve"> </w:t>
      </w:r>
    </w:p>
    <w:p w:rsidR="007C4736" w:rsidRDefault="007C4736" w:rsidP="001C02F3"/>
    <w:p w:rsidR="00435B42" w:rsidRDefault="00C43B6E" w:rsidP="001C02F3">
      <w:proofErr w:type="gramStart"/>
      <w:r>
        <w:t>being</w:t>
      </w:r>
      <w:proofErr w:type="gramEnd"/>
      <w:r>
        <w:t xml:space="preserve"> as such and being as no</w:t>
      </w:r>
      <w:r w:rsidR="0054592C">
        <w:t>n</w:t>
      </w:r>
      <w:r>
        <w:t>-identity, difference and structure</w:t>
      </w:r>
      <w:r w:rsidR="00435B42">
        <w:t>.</w:t>
      </w:r>
    </w:p>
    <w:p w:rsidR="00435B42" w:rsidRDefault="00435B42" w:rsidP="001C02F3"/>
    <w:p w:rsidR="00435B42" w:rsidRDefault="00435B42" w:rsidP="001C02F3">
      <w:r>
        <w:t>T</w:t>
      </w:r>
      <w:r w:rsidR="00C43B6E">
        <w:t>he second level</w:t>
      </w:r>
      <w:r w:rsidR="00785DD2">
        <w:t xml:space="preserve"> or edge</w:t>
      </w:r>
      <w:r w:rsidR="00C43B6E">
        <w:t xml:space="preserve">, 2E, </w:t>
      </w:r>
      <w:proofErr w:type="spellStart"/>
      <w:r>
        <w:t>thematizes</w:t>
      </w:r>
      <w:proofErr w:type="spellEnd"/>
    </w:p>
    <w:p w:rsidR="00470E40" w:rsidRDefault="00470E40" w:rsidP="001C02F3"/>
    <w:p w:rsidR="00435B42" w:rsidRDefault="00435B42" w:rsidP="001C02F3">
      <w:proofErr w:type="gramStart"/>
      <w:r>
        <w:t>being</w:t>
      </w:r>
      <w:proofErr w:type="gramEnd"/>
      <w:r>
        <w:t xml:space="preserve"> as containing</w:t>
      </w:r>
      <w:r w:rsidR="00C43B6E">
        <w:t xml:space="preserve"> absence</w:t>
      </w:r>
      <w:r>
        <w:t xml:space="preserve"> and negativity</w:t>
      </w:r>
      <w:r w:rsidR="00C43B6E">
        <w:t xml:space="preserve">, </w:t>
      </w:r>
      <w:r>
        <w:t>and thus as involving change, process  and</w:t>
      </w:r>
    </w:p>
    <w:p w:rsidR="00435B42" w:rsidRDefault="00C43B6E" w:rsidP="001C02F3">
      <w:proofErr w:type="gramStart"/>
      <w:r>
        <w:t>develop</w:t>
      </w:r>
      <w:r w:rsidR="00435B42">
        <w:t>ment</w:t>
      </w:r>
      <w:proofErr w:type="gramEnd"/>
    </w:p>
    <w:p w:rsidR="00435B42" w:rsidRDefault="00435B42" w:rsidP="001C02F3"/>
    <w:p w:rsidR="00435B42" w:rsidRDefault="00C43B6E" w:rsidP="001C02F3">
      <w:proofErr w:type="gramStart"/>
      <w:r>
        <w:t>while</w:t>
      </w:r>
      <w:proofErr w:type="gramEnd"/>
      <w:r>
        <w:t xml:space="preserve"> the third level, 3L, </w:t>
      </w:r>
      <w:proofErr w:type="spellStart"/>
      <w:r>
        <w:t>thematises</w:t>
      </w:r>
      <w:proofErr w:type="spellEnd"/>
    </w:p>
    <w:p w:rsidR="00435B42" w:rsidRDefault="00435B42" w:rsidP="001C02F3"/>
    <w:p w:rsidR="00435B42" w:rsidRDefault="00C43B6E" w:rsidP="001C02F3">
      <w:proofErr w:type="gramStart"/>
      <w:r>
        <w:t>being</w:t>
      </w:r>
      <w:proofErr w:type="gramEnd"/>
      <w:r>
        <w:t xml:space="preserve"> as together or as a whole, and so being as a totality </w:t>
      </w:r>
    </w:p>
    <w:p w:rsidR="00435B42" w:rsidRDefault="00435B42" w:rsidP="001C02F3"/>
    <w:p w:rsidR="00435B42" w:rsidRDefault="00435B42" w:rsidP="001C02F3">
      <w:proofErr w:type="gramStart"/>
      <w:r>
        <w:t>and</w:t>
      </w:r>
      <w:proofErr w:type="gramEnd"/>
      <w:r>
        <w:t xml:space="preserve"> the fourth</w:t>
      </w:r>
      <w:r w:rsidR="00785DD2">
        <w:t xml:space="preserve"> level or dimension</w:t>
      </w:r>
      <w:r>
        <w:t xml:space="preserve">, 4D, treats </w:t>
      </w:r>
    </w:p>
    <w:p w:rsidR="00435B42" w:rsidRDefault="00435B42" w:rsidP="001C02F3"/>
    <w:p w:rsidR="00435B42" w:rsidRDefault="00C43B6E" w:rsidP="001C02F3">
      <w:proofErr w:type="gramStart"/>
      <w:r>
        <w:t>being</w:t>
      </w:r>
      <w:proofErr w:type="gramEnd"/>
      <w:r>
        <w:t xml:space="preserve"> as incorporati</w:t>
      </w:r>
      <w:r w:rsidR="00435B42">
        <w:t>ng transformative agency.</w:t>
      </w:r>
    </w:p>
    <w:p w:rsidR="00435B42" w:rsidRDefault="00435B42" w:rsidP="001C02F3"/>
    <w:p w:rsidR="00435B42" w:rsidRDefault="00435B42" w:rsidP="001C02F3">
      <w:r>
        <w:t>T</w:t>
      </w:r>
      <w:r w:rsidR="00C43B6E">
        <w:t>he fifth</w:t>
      </w:r>
      <w:r w:rsidR="00785DD2">
        <w:t xml:space="preserve"> level or aspect</w:t>
      </w:r>
      <w:r w:rsidR="00C43B6E">
        <w:t>, 5A, presupposes</w:t>
      </w:r>
    </w:p>
    <w:p w:rsidR="00435B42" w:rsidRDefault="00435B42" w:rsidP="001C02F3"/>
    <w:p w:rsidR="00A223BA" w:rsidRDefault="00C43B6E" w:rsidP="001C02F3">
      <w:proofErr w:type="gramStart"/>
      <w:r>
        <w:t>being</w:t>
      </w:r>
      <w:proofErr w:type="gramEnd"/>
      <w:r>
        <w:t xml:space="preserve"> as involving reflexivity</w:t>
      </w:r>
      <w:r w:rsidR="00435B42">
        <w:t>, and comprehends it as spiritual</w:t>
      </w:r>
      <w:r>
        <w:t xml:space="preserve"> and </w:t>
      </w:r>
      <w:r w:rsidR="00A223BA">
        <w:t xml:space="preserve">involving </w:t>
      </w:r>
      <w:r>
        <w:t xml:space="preserve">inwardness. </w:t>
      </w:r>
    </w:p>
    <w:p w:rsidR="00A223BA" w:rsidRDefault="00A223BA" w:rsidP="001C02F3"/>
    <w:p w:rsidR="00A223BA" w:rsidRDefault="00A223BA" w:rsidP="001C02F3">
      <w:r>
        <w:t xml:space="preserve">The sixth </w:t>
      </w:r>
      <w:r w:rsidR="00785DD2">
        <w:t>realm</w:t>
      </w:r>
      <w:r>
        <w:t xml:space="preserve">, 6R, understands </w:t>
      </w:r>
    </w:p>
    <w:p w:rsidR="00A223BA" w:rsidRDefault="00A223BA" w:rsidP="001C02F3"/>
    <w:p w:rsidR="00A223BA" w:rsidRDefault="00C43B6E" w:rsidP="001C02F3">
      <w:proofErr w:type="gramStart"/>
      <w:r>
        <w:t>being</w:t>
      </w:r>
      <w:proofErr w:type="gramEnd"/>
      <w:r>
        <w:t xml:space="preserve"> as re</w:t>
      </w:r>
      <w:r w:rsidR="0054592C">
        <w:t>-</w:t>
      </w:r>
      <w:r>
        <w:t xml:space="preserve">enchanted, incorporating meaning and value: </w:t>
      </w:r>
    </w:p>
    <w:p w:rsidR="00A223BA" w:rsidRDefault="00A223BA" w:rsidP="001C02F3"/>
    <w:p w:rsidR="00A223BA" w:rsidRDefault="00C43B6E" w:rsidP="001C02F3">
      <w:proofErr w:type="gramStart"/>
      <w:r>
        <w:t>while</w:t>
      </w:r>
      <w:proofErr w:type="gramEnd"/>
      <w:r>
        <w:t xml:space="preserve"> the </w:t>
      </w:r>
      <w:r w:rsidR="00A223BA">
        <w:t xml:space="preserve">seventh </w:t>
      </w:r>
      <w:r w:rsidR="00785DD2">
        <w:t>zone</w:t>
      </w:r>
      <w:r w:rsidR="006F68C0">
        <w:t xml:space="preserve"> or awakening</w:t>
      </w:r>
      <w:r w:rsidR="00A223BA">
        <w:t xml:space="preserve">, 7Z/A, treats </w:t>
      </w:r>
    </w:p>
    <w:p w:rsidR="00A223BA" w:rsidRDefault="00A223BA" w:rsidP="001C02F3"/>
    <w:p w:rsidR="009B3555" w:rsidRDefault="00C43B6E" w:rsidP="001C02F3">
      <w:proofErr w:type="gramStart"/>
      <w:r>
        <w:t>being</w:t>
      </w:r>
      <w:proofErr w:type="gramEnd"/>
      <w:r>
        <w:t xml:space="preserve"> as prioritising identity over difference and uni</w:t>
      </w:r>
      <w:r w:rsidR="00A223BA">
        <w:t xml:space="preserve">ty over antagonism and split, and </w:t>
      </w:r>
      <w:r>
        <w:t>as involving non-duality.</w:t>
      </w:r>
    </w:p>
    <w:p w:rsidR="009B3555" w:rsidRDefault="009B3555" w:rsidP="001C02F3"/>
    <w:p w:rsidR="009B3555" w:rsidRPr="009B3555" w:rsidRDefault="009B3555" w:rsidP="001C02F3">
      <w:r>
        <w:t>In DCR we are only concerned with 1M-4D.</w:t>
      </w:r>
    </w:p>
    <w:p w:rsidR="00C41A16" w:rsidRDefault="00C41A16" w:rsidP="001C02F3">
      <w:pPr>
        <w:ind w:left="1440"/>
      </w:pPr>
    </w:p>
    <w:p w:rsidR="00C41A16" w:rsidRPr="00C41A16" w:rsidRDefault="00C41A16" w:rsidP="001C02F3">
      <w:pPr>
        <w:rPr>
          <w:b/>
        </w:rPr>
      </w:pPr>
      <w:r w:rsidRPr="00C41A16">
        <w:rPr>
          <w:b/>
        </w:rPr>
        <w:t>1M</w:t>
      </w:r>
    </w:p>
    <w:p w:rsidR="00C41A16" w:rsidRDefault="00C41A16" w:rsidP="001C02F3"/>
    <w:p w:rsidR="00C43B6E" w:rsidRDefault="00C43B6E" w:rsidP="001C02F3">
      <w:r>
        <w:t>1M</w:t>
      </w:r>
      <w:r w:rsidR="00C41A16">
        <w:t xml:space="preserve"> takes its starting point from the critique of the </w:t>
      </w:r>
      <w:proofErr w:type="spellStart"/>
      <w:r w:rsidR="00C41A16">
        <w:t>Humean</w:t>
      </w:r>
      <w:proofErr w:type="spellEnd"/>
      <w:r w:rsidR="00C41A16">
        <w:t xml:space="preserve"> theory of causal laws (with its repetitive and shallow </w:t>
      </w:r>
      <w:proofErr w:type="spellStart"/>
      <w:r w:rsidR="00C41A16">
        <w:t>anthropism</w:t>
      </w:r>
      <w:proofErr w:type="spellEnd"/>
      <w:r w:rsidR="00C41A16">
        <w:t xml:space="preserve">), together with the critique of the epistemic fallacy and an emphasis on the </w:t>
      </w:r>
      <w:r>
        <w:t xml:space="preserve">open-systemic nature of the world, entailing, given the phenomena of complexity and emergence, the necessity for </w:t>
      </w:r>
      <w:r w:rsidR="00C41A16">
        <w:t>interdisciplinarity. The critique of empiricism and neo-Kantianism can be develope</w:t>
      </w:r>
      <w:r w:rsidR="00A37C15">
        <w:t>d to identify</w:t>
      </w:r>
      <w:r>
        <w:t xml:space="preserve"> the effects of a comple</w:t>
      </w:r>
      <w:r w:rsidR="00C41A16">
        <w:t>mentary triangle formed by the classical paradigm of action (as atomistic and mechanical), the celestial closure apparently achieved by Newtonian</w:t>
      </w:r>
      <w:r w:rsidR="00F51EC2">
        <w:t xml:space="preserve"> mechanics and a model of (tacitl</w:t>
      </w:r>
      <w:r w:rsidR="00C41A16">
        <w:t>y gendered</w:t>
      </w:r>
      <w:r w:rsidR="00785DD2">
        <w:t>, propertied and European</w:t>
      </w:r>
      <w:r w:rsidR="00C41A16">
        <w:t>) man, as egocentric and unrelated to other</w:t>
      </w:r>
      <w:r w:rsidR="00A223BA">
        <w:t xml:space="preserve"> beings</w:t>
      </w:r>
      <w:r w:rsidR="00C41A16">
        <w:rPr>
          <w:rStyle w:val="FootnoteReference"/>
        </w:rPr>
        <w:footnoteReference w:id="12"/>
      </w:r>
      <w:r w:rsidR="0094451A">
        <w:t xml:space="preserve">. What lies behind the anthropocentricity so often detected by ecologically sensitive critics of orthodox </w:t>
      </w:r>
      <w:r w:rsidR="0094451A">
        <w:lastRenderedPageBreak/>
        <w:t xml:space="preserve">or mainstream philosophy is in fact </w:t>
      </w:r>
      <w:proofErr w:type="gramStart"/>
      <w:r w:rsidR="0094451A">
        <w:t>an</w:t>
      </w:r>
      <w:r w:rsidR="009B3555">
        <w:t xml:space="preserve"> </w:t>
      </w:r>
      <w:r w:rsidR="0094451A" w:rsidRPr="00785DD2">
        <w:rPr>
          <w:i/>
        </w:rPr>
        <w:t>egocentricity</w:t>
      </w:r>
      <w:proofErr w:type="gramEnd"/>
      <w:r w:rsidR="0094451A">
        <w:t>. This egocentric atomism together with an abstract universality lies at the heart of the philosophical discourse of modernity. We can see this discourse signalled already in Descartes</w:t>
      </w:r>
      <w:r w:rsidR="00A223BA">
        <w:t>’</w:t>
      </w:r>
      <w:r w:rsidR="0094451A">
        <w:t xml:space="preserve"> famous </w:t>
      </w:r>
      <w:r w:rsidR="0094451A" w:rsidRPr="0094451A">
        <w:rPr>
          <w:i/>
        </w:rPr>
        <w:t>cogito</w:t>
      </w:r>
      <w:r w:rsidR="007C4736">
        <w:t xml:space="preserve"> </w:t>
      </w:r>
      <w:r w:rsidR="0094451A">
        <w:t>“I think, therefore I am”. In prioritising thought over being, Descartes prioritises epistemology over ontology and thought over body and emotion (not to mention the possibility of spirit). In prioritising the “I”, Descartes privileges human beings over other species</w:t>
      </w:r>
      <w:r>
        <w:t xml:space="preserve"> (and nature generally)</w:t>
      </w:r>
      <w:r w:rsidR="0094451A">
        <w:t xml:space="preserve">, </w:t>
      </w:r>
      <w:r>
        <w:t xml:space="preserve">and </w:t>
      </w:r>
      <w:r w:rsidR="0094451A">
        <w:t>the speaker over s</w:t>
      </w:r>
      <w:r>
        <w:t>ociety and other people</w:t>
      </w:r>
      <w:r w:rsidR="0094451A">
        <w:t xml:space="preserve">. </w:t>
      </w:r>
    </w:p>
    <w:p w:rsidR="00C43B6E" w:rsidRDefault="00C43B6E" w:rsidP="001C02F3"/>
    <w:p w:rsidR="00C41A16" w:rsidRDefault="0094451A" w:rsidP="001C02F3">
      <w:r>
        <w:t xml:space="preserve">I </w:t>
      </w:r>
      <w:r w:rsidR="00C43B6E">
        <w:t xml:space="preserve">have described the development </w:t>
      </w:r>
      <w:r>
        <w:t xml:space="preserve">of the discourse of modernity </w:t>
      </w:r>
      <w:r w:rsidR="00C43B6E">
        <w:t xml:space="preserve">in detail </w:t>
      </w:r>
      <w:r>
        <w:t>elsewhere</w:t>
      </w:r>
      <w:r>
        <w:rPr>
          <w:rStyle w:val="FootnoteReference"/>
        </w:rPr>
        <w:footnoteReference w:id="13"/>
      </w:r>
      <w:r w:rsidR="00C43B6E">
        <w:t xml:space="preserve"> but a brief resume may be in order here</w:t>
      </w:r>
      <w:r>
        <w:t>.</w:t>
      </w:r>
      <w:r w:rsidR="00C74DCC">
        <w:t xml:space="preserve"> The philosophical discourse of modernity </w:t>
      </w:r>
      <w:r w:rsidR="00A223BA">
        <w:t>is structured by an atomistic ego</w:t>
      </w:r>
      <w:r w:rsidR="00C74DCC">
        <w:t xml:space="preserve">centricity </w:t>
      </w:r>
      <w:r w:rsidR="00A223BA">
        <w:t>and an abstract universality. I</w:t>
      </w:r>
      <w:r w:rsidR="00C74DCC">
        <w:t xml:space="preserve"> have </w:t>
      </w:r>
      <w:r w:rsidR="00A223BA">
        <w:t xml:space="preserve">already </w:t>
      </w:r>
      <w:r w:rsidR="00C74DCC">
        <w:t>noted how, in the Ca</w:t>
      </w:r>
      <w:r w:rsidR="00A223BA">
        <w:t>rtesian cogito</w:t>
      </w:r>
      <w:r w:rsidR="00A37C15">
        <w:t>,</w:t>
      </w:r>
      <w:r w:rsidR="00A223BA">
        <w:t xml:space="preserve"> a self-</w:t>
      </w:r>
      <w:r w:rsidR="00C74DCC">
        <w:t xml:space="preserve"> defining subject is set against a given world, </w:t>
      </w:r>
      <w:r w:rsidR="00A223BA">
        <w:t xml:space="preserve">so that </w:t>
      </w:r>
      <w:r w:rsidR="00C74DCC">
        <w:t xml:space="preserve">subject </w:t>
      </w:r>
      <w:r w:rsidR="00A223BA">
        <w:t xml:space="preserve">is </w:t>
      </w:r>
      <w:r w:rsidR="00C74DCC">
        <w:t>opposed to o</w:t>
      </w:r>
      <w:r w:rsidR="00A37C15">
        <w:t xml:space="preserve">bject, and indeed </w:t>
      </w:r>
      <w:r w:rsidR="00C74DCC">
        <w:t xml:space="preserve">other subjects. This quickly leads to the </w:t>
      </w:r>
      <w:proofErr w:type="spellStart"/>
      <w:r w:rsidR="00C74DCC">
        <w:t>Hobbesian</w:t>
      </w:r>
      <w:proofErr w:type="spellEnd"/>
      <w:r w:rsidR="00C74DCC">
        <w:t xml:space="preserve"> war of all against all</w:t>
      </w:r>
      <w:r w:rsidR="00A37C15">
        <w:t>,</w:t>
      </w:r>
      <w:r w:rsidR="00C74DCC">
        <w:t xml:space="preserve"> and a situation in which we are related to things outside ourselves only by </w:t>
      </w:r>
      <w:proofErr w:type="spellStart"/>
      <w:r w:rsidR="00C74DCC">
        <w:t>Humean</w:t>
      </w:r>
      <w:proofErr w:type="spellEnd"/>
      <w:r w:rsidR="00C74DCC">
        <w:t xml:space="preserve"> appetites and aversions, desire and fear. </w:t>
      </w:r>
      <w:r w:rsidR="00A4189F">
        <w:t xml:space="preserve">The defining couple of </w:t>
      </w:r>
      <w:r w:rsidR="00A223BA">
        <w:t xml:space="preserve">this </w:t>
      </w:r>
      <w:r w:rsidR="00A4189F">
        <w:t xml:space="preserve">discourse, atomistic </w:t>
      </w:r>
      <w:r w:rsidR="0054592C">
        <w:t>egocentricity</w:t>
      </w:r>
      <w:r w:rsidR="00A4189F">
        <w:t xml:space="preserve"> and abstract </w:t>
      </w:r>
      <w:r w:rsidR="0054592C">
        <w:t>u</w:t>
      </w:r>
      <w:r w:rsidR="00A4189F">
        <w:t>nive</w:t>
      </w:r>
      <w:r w:rsidR="0054592C">
        <w:t>r</w:t>
      </w:r>
      <w:r w:rsidR="00A4189F">
        <w:t>sality</w:t>
      </w:r>
      <w:r w:rsidR="00785DD2">
        <w:t>,</w:t>
      </w:r>
      <w:r w:rsidR="00A4189F">
        <w:t xml:space="preserve"> quickly </w:t>
      </w:r>
      <w:r w:rsidR="0054592C">
        <w:t>generate</w:t>
      </w:r>
      <w:r w:rsidR="00A4189F">
        <w:t xml:space="preserve"> other</w:t>
      </w:r>
      <w:r w:rsidR="00785DD2">
        <w:t xml:space="preserve"> </w:t>
      </w:r>
      <w:r w:rsidR="00A223BA">
        <w:t xml:space="preserve">philosophically significant and pernicious </w:t>
      </w:r>
      <w:r w:rsidR="00A37C15">
        <w:t>properties,</w:t>
      </w:r>
      <w:r w:rsidR="00A4189F">
        <w:t xml:space="preserve"> inclu</w:t>
      </w:r>
      <w:r w:rsidR="0054592C">
        <w:t>d</w:t>
      </w:r>
      <w:r w:rsidR="00A4189F">
        <w:t>i</w:t>
      </w:r>
      <w:r w:rsidR="00A223BA">
        <w:t xml:space="preserve">ng an incomplete totality and </w:t>
      </w:r>
      <w:r w:rsidR="00A4189F">
        <w:t xml:space="preserve">lack of </w:t>
      </w:r>
      <w:r w:rsidR="0054592C">
        <w:t xml:space="preserve">reflexivity, </w:t>
      </w:r>
      <w:proofErr w:type="spellStart"/>
      <w:r w:rsidR="0054592C">
        <w:t>unilinearity</w:t>
      </w:r>
      <w:proofErr w:type="spellEnd"/>
      <w:r w:rsidR="0054592C">
        <w:t>,</w:t>
      </w:r>
      <w:r w:rsidR="00A223BA">
        <w:t xml:space="preserve"> followed by </w:t>
      </w:r>
      <w:proofErr w:type="spellStart"/>
      <w:r w:rsidR="0054592C">
        <w:t>judg</w:t>
      </w:r>
      <w:r w:rsidR="00A4189F">
        <w:t>mentalism</w:t>
      </w:r>
      <w:proofErr w:type="spellEnd"/>
      <w:r w:rsidR="00A4189F">
        <w:t xml:space="preserve"> and disenchantment, (reductionist) materialism, formalism and functionalism, and above all ontological </w:t>
      </w:r>
      <w:proofErr w:type="spellStart"/>
      <w:r w:rsidR="00A4189F">
        <w:t>m</w:t>
      </w:r>
      <w:r w:rsidR="007C4736">
        <w:t>onovalence</w:t>
      </w:r>
      <w:proofErr w:type="spellEnd"/>
      <w:r w:rsidR="007C4736">
        <w:t>.</w:t>
      </w:r>
    </w:p>
    <w:p w:rsidR="00A4189F" w:rsidRDefault="00A4189F" w:rsidP="001C02F3"/>
    <w:p w:rsidR="00EB2E34" w:rsidRDefault="00A4189F" w:rsidP="001C02F3">
      <w:r>
        <w:t>The philosophical discourse of modernity ma</w:t>
      </w:r>
      <w:r w:rsidR="00EB2E34">
        <w:t>y be conveniently divided i</w:t>
      </w:r>
      <w:r w:rsidR="00A223BA">
        <w:t xml:space="preserve">nto five </w:t>
      </w:r>
      <w:r>
        <w:t xml:space="preserve">phases, each </w:t>
      </w:r>
      <w:r w:rsidR="0054592C">
        <w:t>marked</w:t>
      </w:r>
      <w:r>
        <w:t xml:space="preserve"> by a revolutionary upheaval or transformation. The classical discourse of modernity </w:t>
      </w:r>
      <w:proofErr w:type="gramStart"/>
      <w:r>
        <w:t>is</w:t>
      </w:r>
      <w:r w:rsidR="00A37C15">
        <w:t xml:space="preserve"> </w:t>
      </w:r>
      <w:r>
        <w:t xml:space="preserve"> marked</w:t>
      </w:r>
      <w:proofErr w:type="gramEnd"/>
      <w:r>
        <w:t xml:space="preserve"> by the English civil war of 1640-1660 and the French revolution of 1789. The phase</w:t>
      </w:r>
      <w:r w:rsidR="00EB2E34">
        <w:t xml:space="preserve"> of high modernism may be associated with </w:t>
      </w:r>
      <w:r w:rsidR="00A37C15">
        <w:t>the revolutionary upheavals</w:t>
      </w:r>
      <w:r>
        <w:t xml:space="preserve"> of 1848 and 1917. The theory of modernisation may be associated with the momentous events of 1945, 1947 and 1949. </w:t>
      </w:r>
      <w:r w:rsidR="0054592C">
        <w:t>Po</w:t>
      </w:r>
      <w:r>
        <w:t xml:space="preserve">stmodernism, together with the rise of the new social </w:t>
      </w:r>
      <w:r w:rsidR="00EB2E34">
        <w:t>movements</w:t>
      </w:r>
      <w:r w:rsidR="00A37C15">
        <w:t>,</w:t>
      </w:r>
      <w:r w:rsidR="00EB2E34">
        <w:t xml:space="preserve"> can in turn be related to</w:t>
      </w:r>
      <w:r w:rsidR="0054592C">
        <w:t xml:space="preserve"> the</w:t>
      </w:r>
      <w:r>
        <w:t xml:space="preserve"> revolutionary </w:t>
      </w:r>
      <w:r w:rsidR="00785DD2">
        <w:t>upsurges</w:t>
      </w:r>
      <w:r>
        <w:t xml:space="preserve"> of 1968 and the early 1970s. The fifth phase of the discou</w:t>
      </w:r>
      <w:r w:rsidR="00EB2E34">
        <w:t>rse of modernity, which I call b</w:t>
      </w:r>
      <w:r>
        <w:t>ourgeois triumphalism</w:t>
      </w:r>
      <w:r w:rsidR="0054592C">
        <w:t>,</w:t>
      </w:r>
      <w:r>
        <w:t xml:space="preserve"> followed on quickly from the collapse of the Soviet bloc in 1989</w:t>
      </w:r>
      <w:r w:rsidR="00EB2E34">
        <w:t>-91</w:t>
      </w:r>
      <w:r>
        <w:t>. This goes together with a resurgence of fundamental</w:t>
      </w:r>
      <w:r w:rsidR="00EB2E34">
        <w:t>ism, both market and religious</w:t>
      </w:r>
      <w:r>
        <w:t>, and chauvinism</w:t>
      </w:r>
      <w:r w:rsidR="00EB2E34">
        <w:t>s</w:t>
      </w:r>
      <w:r w:rsidR="00A37C15">
        <w:t xml:space="preserve"> of various kinds</w:t>
      </w:r>
      <w:r>
        <w:t>.</w:t>
      </w:r>
    </w:p>
    <w:p w:rsidR="00EB2E34" w:rsidRDefault="00EB2E34" w:rsidP="001C02F3"/>
    <w:p w:rsidR="00A4189F" w:rsidRDefault="00EB2E34" w:rsidP="001C02F3">
      <w:r>
        <w:t>I have further</w:t>
      </w:r>
      <w:r w:rsidR="00A4189F">
        <w:t xml:space="preserve"> argued that this phase can be differentiated into three sub-phases,</w:t>
      </w:r>
      <w:r>
        <w:t xml:space="preserve"> with</w:t>
      </w:r>
      <w:r w:rsidR="00A4189F">
        <w:t xml:space="preserve"> the first sub-phase of globalisation ending with 9/11, </w:t>
      </w:r>
      <w:r>
        <w:t xml:space="preserve">and </w:t>
      </w:r>
      <w:r w:rsidR="00A4189F">
        <w:t>the second</w:t>
      </w:r>
      <w:r>
        <w:t xml:space="preserve"> sub-phase of the War on Terror</w:t>
      </w:r>
      <w:r w:rsidR="00A4189F">
        <w:t xml:space="preserve"> ending with the credit crunch of 2007-8. </w:t>
      </w:r>
      <w:r w:rsidR="00785DD2">
        <w:t>We are now entering a period of multi-polarity, with new possibilities and challenges.</w:t>
      </w:r>
      <w:r w:rsidR="00785DD2">
        <w:rPr>
          <w:rStyle w:val="FootnoteReference"/>
        </w:rPr>
        <w:footnoteReference w:id="14"/>
      </w:r>
    </w:p>
    <w:p w:rsidR="0094451A" w:rsidRDefault="0094451A" w:rsidP="001C02F3"/>
    <w:p w:rsidR="0094451A" w:rsidRPr="0094451A" w:rsidRDefault="0094451A" w:rsidP="001C02F3">
      <w:pPr>
        <w:rPr>
          <w:b/>
        </w:rPr>
      </w:pPr>
      <w:r w:rsidRPr="0094451A">
        <w:rPr>
          <w:b/>
        </w:rPr>
        <w:t>2E</w:t>
      </w:r>
    </w:p>
    <w:p w:rsidR="0094451A" w:rsidRDefault="0094451A" w:rsidP="001C02F3"/>
    <w:p w:rsidR="00110884" w:rsidRDefault="0094451A" w:rsidP="001C02F3">
      <w:r>
        <w:t>NEP, most comprehensi</w:t>
      </w:r>
      <w:r w:rsidR="00C43B6E">
        <w:t xml:space="preserve">vely in the work of </w:t>
      </w:r>
      <w:proofErr w:type="spellStart"/>
      <w:r w:rsidR="00CE1DFC">
        <w:t>T</w:t>
      </w:r>
      <w:r w:rsidR="00785DD2">
        <w:t>orsten</w:t>
      </w:r>
      <w:proofErr w:type="spellEnd"/>
      <w:r w:rsidR="00785DD2">
        <w:t xml:space="preserve"> </w:t>
      </w:r>
      <w:proofErr w:type="spellStart"/>
      <w:r w:rsidR="00C43B6E">
        <w:t>Hagerstrand</w:t>
      </w:r>
      <w:proofErr w:type="spellEnd"/>
      <w:r w:rsidR="00110884">
        <w:t>, emphasizes</w:t>
      </w:r>
      <w:r>
        <w:t xml:space="preserve"> the irreducibility of place and tense, the concrete country cousins of abstract space an</w:t>
      </w:r>
      <w:r w:rsidR="00110884">
        <w:t>d</w:t>
      </w:r>
      <w:r w:rsidR="00C410C5">
        <w:t xml:space="preserve"> time, most specifically in</w:t>
      </w:r>
      <w:r>
        <w:t xml:space="preserve"> concept</w:t>
      </w:r>
      <w:r w:rsidR="00C410C5">
        <w:t xml:space="preserve">s such </w:t>
      </w:r>
      <w:r w:rsidR="00110884">
        <w:t>as that of</w:t>
      </w:r>
      <w:r w:rsidR="00A37C15">
        <w:t xml:space="preserve"> landscape or</w:t>
      </w:r>
      <w:r>
        <w:t xml:space="preserve"> </w:t>
      </w:r>
      <w:r w:rsidR="00110884">
        <w:t xml:space="preserve">(geo-historical) </w:t>
      </w:r>
      <w:r>
        <w:t xml:space="preserve">trajectory. </w:t>
      </w:r>
      <w:r w:rsidR="00785DD2">
        <w:t>Dialectical c</w:t>
      </w:r>
      <w:r>
        <w:t xml:space="preserve">ritical realism is very sympathetic to this, and develops its </w:t>
      </w:r>
      <w:r w:rsidR="00110884">
        <w:t xml:space="preserve">own </w:t>
      </w:r>
      <w:r>
        <w:t>concept</w:t>
      </w:r>
      <w:r w:rsidR="00110884">
        <w:t>s</w:t>
      </w:r>
      <w:r>
        <w:t xml:space="preserve"> </w:t>
      </w:r>
      <w:r w:rsidR="00785DD2">
        <w:t xml:space="preserve">such as that </w:t>
      </w:r>
      <w:r w:rsidR="009B3555">
        <w:t>of a rhythmic or the tri-</w:t>
      </w:r>
      <w:r>
        <w:t xml:space="preserve">unity of space, time and </w:t>
      </w:r>
      <w:r w:rsidR="0054592C">
        <w:t>causality</w:t>
      </w:r>
      <w:r w:rsidR="00110884">
        <w:t xml:space="preserve"> and the presence of the past (or future)</w:t>
      </w:r>
      <w:r>
        <w:t xml:space="preserve"> to designate the irreducibility of organic </w:t>
      </w:r>
      <w:r w:rsidR="00110884">
        <w:t xml:space="preserve">tensed, </w:t>
      </w:r>
      <w:r>
        <w:t xml:space="preserve">as distinct from </w:t>
      </w:r>
      <w:r w:rsidR="00110884">
        <w:t xml:space="preserve">reversible </w:t>
      </w:r>
      <w:r>
        <w:t>clock</w:t>
      </w:r>
      <w:r w:rsidR="00110884">
        <w:t>, time and of concrete</w:t>
      </w:r>
      <w:r>
        <w:t xml:space="preserve"> places</w:t>
      </w:r>
      <w:r w:rsidR="00E80829">
        <w:t xml:space="preserve"> as distinct from abst</w:t>
      </w:r>
      <w:r w:rsidR="007C4736">
        <w:t>ract</w:t>
      </w:r>
      <w:r w:rsidR="0054592C">
        <w:t xml:space="preserve"> spaces. </w:t>
      </w:r>
    </w:p>
    <w:p w:rsidR="00110884" w:rsidRDefault="00110884" w:rsidP="001C02F3"/>
    <w:p w:rsidR="009B3555" w:rsidRDefault="00110884" w:rsidP="001C02F3">
      <w:r>
        <w:t>However, a</w:t>
      </w:r>
      <w:r w:rsidR="0054592C">
        <w:t>t 2E</w:t>
      </w:r>
      <w:r>
        <w:t xml:space="preserve"> above all</w:t>
      </w:r>
      <w:r w:rsidR="0054592C">
        <w:t>, dialectical critical r</w:t>
      </w:r>
      <w:r>
        <w:t xml:space="preserve">ealism engages </w:t>
      </w:r>
      <w:r w:rsidR="00E80829">
        <w:t xml:space="preserve">the critique of ontological </w:t>
      </w:r>
      <w:proofErr w:type="spellStart"/>
      <w:proofErr w:type="gramStart"/>
      <w:r w:rsidR="00E80829">
        <w:t>monovalenc</w:t>
      </w:r>
      <w:r>
        <w:t>e</w:t>
      </w:r>
      <w:proofErr w:type="spellEnd"/>
      <w:r>
        <w:t>,</w:t>
      </w:r>
      <w:proofErr w:type="gramEnd"/>
      <w:r>
        <w:t xml:space="preserve"> and together with it</w:t>
      </w:r>
      <w:r w:rsidR="009B3555">
        <w:t>,</w:t>
      </w:r>
      <w:r w:rsidR="00E80829">
        <w:t xml:space="preserve"> the </w:t>
      </w:r>
      <w:proofErr w:type="spellStart"/>
      <w:r w:rsidR="00E80829">
        <w:t>endism</w:t>
      </w:r>
      <w:proofErr w:type="spellEnd"/>
      <w:r w:rsidR="00E80829">
        <w:t xml:space="preserve"> and triumphalism which has been so </w:t>
      </w:r>
      <w:r w:rsidR="00E80829">
        <w:lastRenderedPageBreak/>
        <w:t>characteristic of modernistic discourses.</w:t>
      </w:r>
      <w:r w:rsidR="00C74DCC">
        <w:t xml:space="preserve"> The </w:t>
      </w:r>
      <w:r w:rsidR="0054592C">
        <w:t>critique</w:t>
      </w:r>
      <w:r w:rsidR="00C74DCC">
        <w:t xml:space="preserve"> of ontological </w:t>
      </w:r>
      <w:proofErr w:type="spellStart"/>
      <w:r w:rsidR="00C74DCC">
        <w:t>monovalence</w:t>
      </w:r>
      <w:proofErr w:type="spellEnd"/>
      <w:r w:rsidR="00C74DCC">
        <w:t xml:space="preserve"> is a major </w:t>
      </w:r>
      <w:proofErr w:type="spellStart"/>
      <w:proofErr w:type="gramStart"/>
      <w:r w:rsidR="00C74DCC">
        <w:t>metacritical</w:t>
      </w:r>
      <w:proofErr w:type="spellEnd"/>
      <w:r w:rsidR="00C410C5">
        <w:t xml:space="preserve"> </w:t>
      </w:r>
      <w:r w:rsidR="00C74DCC">
        <w:t xml:space="preserve"> </w:t>
      </w:r>
      <w:r w:rsidR="00A37C15">
        <w:t>gain</w:t>
      </w:r>
      <w:proofErr w:type="gramEnd"/>
      <w:r w:rsidR="00A37C15">
        <w:t xml:space="preserve"> </w:t>
      </w:r>
      <w:r w:rsidR="00C74DCC">
        <w:t xml:space="preserve"> of </w:t>
      </w:r>
      <w:r w:rsidR="00785DD2">
        <w:t>DCR</w:t>
      </w:r>
      <w:r w:rsidR="00C74DCC">
        <w:t>, presupposed in practice by our notion</w:t>
      </w:r>
      <w:r>
        <w:t>s</w:t>
      </w:r>
      <w:r w:rsidR="00C74DCC">
        <w:t xml:space="preserve"> of real change and intentional agency, but nece</w:t>
      </w:r>
      <w:r w:rsidR="006F4FF2">
        <w:t xml:space="preserve">ssary also </w:t>
      </w:r>
      <w:r w:rsidR="00785DD2">
        <w:t xml:space="preserve">(or so I have claimed) </w:t>
      </w:r>
      <w:r w:rsidR="006F4FF2">
        <w:t>for any being at all.</w:t>
      </w:r>
    </w:p>
    <w:p w:rsidR="00C74DCC" w:rsidRDefault="00C74DCC" w:rsidP="001C02F3"/>
    <w:p w:rsidR="006F4FF2" w:rsidRDefault="00A37C15" w:rsidP="001C02F3">
      <w:r>
        <w:t xml:space="preserve">Indeed </w:t>
      </w:r>
      <w:r w:rsidR="00785DD2">
        <w:t>I have argued that t</w:t>
      </w:r>
      <w:r w:rsidR="00E80829">
        <w:t>he absence of absence is</w:t>
      </w:r>
      <w:r w:rsidR="0054592C">
        <w:t xml:space="preserve"> one </w:t>
      </w:r>
      <w:r w:rsidR="00E80829">
        <w:t>of the three great failings of Western philosophy, together with the epistemic fallacy and wh</w:t>
      </w:r>
      <w:r w:rsidR="009B3555">
        <w:t>at I have called the “Platonic-</w:t>
      </w:r>
      <w:r w:rsidR="00E80829">
        <w:t>Aristotelian fault line”, which is an in</w:t>
      </w:r>
      <w:r w:rsidR="00C74DCC">
        <w:t xml:space="preserve">dex </w:t>
      </w:r>
      <w:r w:rsidR="00E80829">
        <w:t xml:space="preserve">of </w:t>
      </w:r>
      <w:proofErr w:type="spellStart"/>
      <w:r w:rsidR="00E80829">
        <w:t>actualism</w:t>
      </w:r>
      <w:proofErr w:type="spellEnd"/>
      <w:r w:rsidR="00E80829">
        <w:t xml:space="preserve"> and the </w:t>
      </w:r>
      <w:r w:rsidR="009B3555">
        <w:t>de-</w:t>
      </w:r>
      <w:r w:rsidR="006F4FF2">
        <w:t>stratification consequent upon the epistemic fallacy</w:t>
      </w:r>
      <w:r w:rsidR="00E80829">
        <w:t>.</w:t>
      </w:r>
      <w:r w:rsidR="00785DD2">
        <w:rPr>
          <w:rStyle w:val="FootnoteReference"/>
        </w:rPr>
        <w:footnoteReference w:id="15"/>
      </w:r>
    </w:p>
    <w:p w:rsidR="006F4FF2" w:rsidRDefault="006F4FF2" w:rsidP="001C02F3"/>
    <w:p w:rsidR="0094451A" w:rsidRDefault="00A37C15" w:rsidP="001C02F3">
      <w:r>
        <w:t xml:space="preserve">However, </w:t>
      </w:r>
      <w:r w:rsidR="00C410C5">
        <w:t>i</w:t>
      </w:r>
      <w:r w:rsidR="00E80829">
        <w:t>t seems to me now that there is a</w:t>
      </w:r>
      <w:r w:rsidR="006F4FF2">
        <w:t>nother</w:t>
      </w:r>
      <w:r w:rsidR="00E80829">
        <w:t xml:space="preserve"> failing of Western </w:t>
      </w:r>
      <w:r w:rsidR="00C74DCC">
        <w:t>philosophy</w:t>
      </w:r>
      <w:r w:rsidR="006F4FF2">
        <w:t>, which is almost as important as these three</w:t>
      </w:r>
      <w:r w:rsidR="00CE1DFC">
        <w:t>-</w:t>
      </w:r>
      <w:r w:rsidR="006F4FF2">
        <w:t xml:space="preserve"> so much so that one could almost style it as the fourth great</w:t>
      </w:r>
      <w:r w:rsidR="00E80829">
        <w:t xml:space="preserve"> </w:t>
      </w:r>
      <w:r w:rsidR="00CE1DFC">
        <w:t>error,</w:t>
      </w:r>
      <w:r w:rsidR="00AA4FFC">
        <w:t xml:space="preserve"> though it also follo</w:t>
      </w:r>
      <w:r w:rsidR="00FC035C">
        <w:t>ws pretty immediately from the unholy trinity</w:t>
      </w:r>
      <w:r w:rsidR="006F4FF2">
        <w:t>. This mistake</w:t>
      </w:r>
      <w:r w:rsidR="00E80829">
        <w:t xml:space="preserve"> is </w:t>
      </w:r>
      <w:r w:rsidR="00C13AAF">
        <w:t>consequent</w:t>
      </w:r>
      <w:r w:rsidR="006F4FF2">
        <w:t xml:space="preserve"> upon the </w:t>
      </w:r>
      <w:r w:rsidR="006F4FF2">
        <w:rPr>
          <w:i/>
        </w:rPr>
        <w:t>atomicity</w:t>
      </w:r>
      <w:r w:rsidR="00AA4FFC">
        <w:t xml:space="preserve"> typically invoked within the Western philosophical tradition</w:t>
      </w:r>
      <w:r w:rsidR="00E80829">
        <w:t>, i</w:t>
      </w:r>
      <w:r w:rsidR="00C13AAF">
        <w:t>.</w:t>
      </w:r>
      <w:r w:rsidR="00E80829">
        <w:t>e.</w:t>
      </w:r>
      <w:r w:rsidR="00C13AAF">
        <w:t>,</w:t>
      </w:r>
      <w:r w:rsidR="00E80829">
        <w:t xml:space="preserve"> </w:t>
      </w:r>
      <w:r w:rsidR="00C13AAF">
        <w:t>t</w:t>
      </w:r>
      <w:r w:rsidR="00E80829">
        <w:t>he absence of any space within</w:t>
      </w:r>
      <w:r w:rsidR="006F4FF2">
        <w:t xml:space="preserve"> the entities it posits or invokes.</w:t>
      </w:r>
      <w:r w:rsidR="006B64DF">
        <w:t xml:space="preserve"> This atomicity, or </w:t>
      </w:r>
      <w:r w:rsidR="006B64DF">
        <w:rPr>
          <w:i/>
        </w:rPr>
        <w:t>lack of</w:t>
      </w:r>
      <w:r w:rsidR="006B64DF">
        <w:t xml:space="preserve"> </w:t>
      </w:r>
      <w:r w:rsidR="006B64DF">
        <w:rPr>
          <w:i/>
        </w:rPr>
        <w:t xml:space="preserve">any space within </w:t>
      </w:r>
      <w:r w:rsidR="006B64DF">
        <w:t xml:space="preserve">or interior, results in the absence of any </w:t>
      </w:r>
      <w:r w:rsidR="00E80829">
        <w:t>c</w:t>
      </w:r>
      <w:r w:rsidR="00C13AAF">
        <w:t>oncept of inwardness, a</w:t>
      </w:r>
      <w:r w:rsidR="006B64DF">
        <w:t xml:space="preserve">nd a corresponding </w:t>
      </w:r>
      <w:proofErr w:type="spellStart"/>
      <w:r w:rsidR="00C13AAF">
        <w:t>fetishiz</w:t>
      </w:r>
      <w:r w:rsidR="00E80829">
        <w:t>ation</w:t>
      </w:r>
      <w:proofErr w:type="spellEnd"/>
      <w:r w:rsidR="00E80829">
        <w:t xml:space="preserve"> of the outer “external” world.</w:t>
      </w:r>
      <w:r w:rsidR="00C13AAF">
        <w:t xml:space="preserve"> Atomi</w:t>
      </w:r>
      <w:r w:rsidR="00E80829">
        <w:t xml:space="preserve">city here chimes in with egocentricity and results in an ideology of what we could call </w:t>
      </w:r>
      <w:r w:rsidR="006B64DF">
        <w:t xml:space="preserve">“externalism”, which includes and depends on </w:t>
      </w:r>
      <w:proofErr w:type="spellStart"/>
      <w:r w:rsidR="00C13AAF">
        <w:t>extensiona</w:t>
      </w:r>
      <w:r w:rsidR="00E80829">
        <w:t>lism</w:t>
      </w:r>
      <w:proofErr w:type="spellEnd"/>
      <w:r w:rsidR="00E80829">
        <w:t xml:space="preserve">”. This fetishism of </w:t>
      </w:r>
      <w:proofErr w:type="spellStart"/>
      <w:r w:rsidR="00E80829">
        <w:t>outwardness</w:t>
      </w:r>
      <w:proofErr w:type="spellEnd"/>
      <w:r w:rsidR="00E80829">
        <w:t xml:space="preserve"> results in the elision or collapse of inwardness</w:t>
      </w:r>
      <w:r w:rsidR="006B64DF">
        <w:t>,</w:t>
      </w:r>
      <w:r w:rsidR="00E80829">
        <w:t xml:space="preserve"> including inner depth, </w:t>
      </w:r>
      <w:r w:rsidR="00C13AAF">
        <w:t>reflexivity</w:t>
      </w:r>
      <w:r w:rsidR="00E80829">
        <w:t xml:space="preserve"> or even a coherent concept of the self.</w:t>
      </w:r>
      <w:r w:rsidR="006B64DF">
        <w:t xml:space="preserve"> Externalism at its most extreme gives rise to behaviourism</w:t>
      </w:r>
      <w:r w:rsidR="00AA4FFC">
        <w:t>. O</w:t>
      </w:r>
      <w:r w:rsidR="006D0356">
        <w:t xml:space="preserve">utlawing internal relations, it precludes hermeneutics (and empathy) and results in a shallow depthless view of human beings, and motivation, as involving the absence of an interior, of </w:t>
      </w:r>
      <w:r w:rsidR="006D0356">
        <w:rPr>
          <w:i/>
        </w:rPr>
        <w:t>any space within.</w:t>
      </w:r>
      <w:r w:rsidR="00C410C5">
        <w:t xml:space="preserve"> There is no room</w:t>
      </w:r>
      <w:r w:rsidR="006D0356">
        <w:t xml:space="preserve"> for intentionality, for the plane of the stratification of the embodied personality, for </w:t>
      </w:r>
      <w:r w:rsidR="00AA4FFC">
        <w:t xml:space="preserve">indeed </w:t>
      </w:r>
      <w:r w:rsidR="006D0356">
        <w:t>any psychology</w:t>
      </w:r>
      <w:r w:rsidR="00AA4FFC">
        <w:t xml:space="preserve"> worthy of the name</w:t>
      </w:r>
      <w:r w:rsidR="006D0356">
        <w:t>. And the whole domain</w:t>
      </w:r>
      <w:r w:rsidR="003B72D5">
        <w:t xml:space="preserve"> of </w:t>
      </w:r>
      <w:proofErr w:type="spellStart"/>
      <w:r w:rsidR="003B72D5">
        <w:t>metaReality</w:t>
      </w:r>
      <w:proofErr w:type="spellEnd"/>
      <w:r w:rsidR="003B72D5">
        <w:t xml:space="preserve"> is rend</w:t>
      </w:r>
      <w:r w:rsidR="00FC035C">
        <w:t>ered invisible and ineffable. Indeed, it</w:t>
      </w:r>
      <w:r w:rsidR="003B72D5">
        <w:t xml:space="preserve"> can only be revealed by a kind of ‘symptomatic readin</w:t>
      </w:r>
      <w:r w:rsidR="00FC035C">
        <w:t xml:space="preserve">g’, which might be termed </w:t>
      </w:r>
      <w:r w:rsidR="007C4736">
        <w:t xml:space="preserve">an </w:t>
      </w:r>
      <w:r w:rsidR="003B72D5">
        <w:rPr>
          <w:i/>
        </w:rPr>
        <w:t>ecstatic reading</w:t>
      </w:r>
      <w:r w:rsidR="003B72D5">
        <w:t xml:space="preserve">, in which the inner can </w:t>
      </w:r>
      <w:r w:rsidR="00FC035C">
        <w:t xml:space="preserve">be seen to </w:t>
      </w:r>
      <w:r w:rsidR="003B72D5">
        <w:t>stand out for, in and by itself</w:t>
      </w:r>
      <w:r w:rsidR="00AA4FFC">
        <w:t xml:space="preserve"> and its kind</w:t>
      </w:r>
      <w:r w:rsidR="003B72D5">
        <w:t>.</w:t>
      </w:r>
    </w:p>
    <w:p w:rsidR="00AA4FFC" w:rsidRDefault="00AA4FFC">
      <w:pPr>
        <w:rPr>
          <w:b/>
        </w:rPr>
      </w:pPr>
    </w:p>
    <w:p w:rsidR="00E80829" w:rsidRDefault="00E80829">
      <w:pPr>
        <w:rPr>
          <w:b/>
        </w:rPr>
      </w:pPr>
      <w:r w:rsidRPr="00E80829">
        <w:rPr>
          <w:b/>
        </w:rPr>
        <w:t>3L</w:t>
      </w:r>
    </w:p>
    <w:p w:rsidR="00E80829" w:rsidRDefault="00E80829">
      <w:pPr>
        <w:rPr>
          <w:b/>
        </w:rPr>
      </w:pPr>
    </w:p>
    <w:p w:rsidR="00E80829" w:rsidRDefault="00AA4FFC">
      <w:r>
        <w:t xml:space="preserve">The first concept of the inward is however simply that of internal relations, which </w:t>
      </w:r>
      <w:proofErr w:type="gramStart"/>
      <w:r>
        <w:t>is the</w:t>
      </w:r>
      <w:r w:rsidR="007C4736">
        <w:t xml:space="preserve"> </w:t>
      </w:r>
      <w:r>
        <w:t>philosophically most important concept of 3L</w:t>
      </w:r>
      <w:proofErr w:type="gramEnd"/>
      <w:r>
        <w:t>.</w:t>
      </w:r>
      <w:r w:rsidR="00E80829">
        <w:t xml:space="preserve"> Internal relations are the basis for holistic causality and the grouping of things </w:t>
      </w:r>
      <w:r w:rsidR="00C74DCC">
        <w:t>together and as a whole, and therefore into totalities</w:t>
      </w:r>
      <w:r w:rsidR="00FC035C">
        <w:t>,</w:t>
      </w:r>
      <w:r w:rsidR="00C74DCC">
        <w:t xml:space="preserve"> and</w:t>
      </w:r>
      <w:r w:rsidR="002E59C0">
        <w:t xml:space="preserve"> thus</w:t>
      </w:r>
      <w:r w:rsidR="00C74DCC">
        <w:t xml:space="preserve"> </w:t>
      </w:r>
      <w:r w:rsidR="00E80829">
        <w:t>into distinctive and identifiable natural kinds, including the concrete singulars of the world. Together with this circle of</w:t>
      </w:r>
      <w:r w:rsidR="00B86B4C">
        <w:t xml:space="preserve"> concepts goes concrete univers</w:t>
      </w:r>
      <w:r w:rsidR="009B3555">
        <w:t xml:space="preserve">ality and </w:t>
      </w:r>
      <w:r w:rsidR="00E80829">
        <w:t xml:space="preserve">singularity, </w:t>
      </w:r>
      <w:proofErr w:type="spellStart"/>
      <w:r w:rsidR="00E80829">
        <w:t>constellational</w:t>
      </w:r>
      <w:r w:rsidR="00B86B4C">
        <w:t>ity</w:t>
      </w:r>
      <w:proofErr w:type="spellEnd"/>
      <w:r w:rsidR="00B86B4C">
        <w:t xml:space="preserve">, reflexivity and the unity </w:t>
      </w:r>
      <w:r w:rsidR="00E80829">
        <w:t>of theory and practice or what I have called “seriousness”</w:t>
      </w:r>
      <w:r w:rsidR="00E80829">
        <w:rPr>
          <w:rStyle w:val="FootnoteReference"/>
        </w:rPr>
        <w:footnoteReference w:id="16"/>
      </w:r>
      <w:r w:rsidR="007C4736">
        <w:t>.</w:t>
      </w:r>
    </w:p>
    <w:p w:rsidR="00B86B4C" w:rsidRDefault="00B86B4C"/>
    <w:p w:rsidR="00B86B4C" w:rsidRPr="00B86B4C" w:rsidRDefault="00B86B4C">
      <w:pPr>
        <w:rPr>
          <w:b/>
        </w:rPr>
      </w:pPr>
      <w:r w:rsidRPr="00B86B4C">
        <w:rPr>
          <w:b/>
        </w:rPr>
        <w:t>4D</w:t>
      </w:r>
    </w:p>
    <w:p w:rsidR="00B86B4C" w:rsidRDefault="00B86B4C"/>
    <w:p w:rsidR="00D6622B" w:rsidRDefault="00B86B4C">
      <w:r>
        <w:t>The critical realist theme of transfor</w:t>
      </w:r>
      <w:r w:rsidR="00C13AAF">
        <w:t>mative praxis resonates with the</w:t>
      </w:r>
      <w:r>
        <w:t xml:space="preserve"> NEP theme of meaningful work at 4D. And here there are </w:t>
      </w:r>
      <w:r w:rsidR="00B402FF">
        <w:t>interesting parallels with the D</w:t>
      </w:r>
      <w:r>
        <w:t>CR crit</w:t>
      </w:r>
      <w:r w:rsidR="009B3555">
        <w:t xml:space="preserve">ique of </w:t>
      </w:r>
      <w:proofErr w:type="spellStart"/>
      <w:r w:rsidR="009B3555">
        <w:t>irrealism</w:t>
      </w:r>
      <w:proofErr w:type="spellEnd"/>
      <w:r w:rsidR="009B3555">
        <w:t>, s</w:t>
      </w:r>
      <w:r>
        <w:t xml:space="preserve">tructured around the combination of </w:t>
      </w:r>
      <w:proofErr w:type="spellStart"/>
      <w:r>
        <w:t>anthropore</w:t>
      </w:r>
      <w:r w:rsidR="007C4736">
        <w:t>alism</w:t>
      </w:r>
      <w:proofErr w:type="spellEnd"/>
      <w:r w:rsidR="007C4736">
        <w:t xml:space="preserve"> and transcendent realism.</w:t>
      </w:r>
    </w:p>
    <w:p w:rsidR="00D6622B" w:rsidRDefault="00D6622B"/>
    <w:p w:rsidR="00D6622B" w:rsidRDefault="00B86B4C">
      <w:r>
        <w:t xml:space="preserve">At the heart of </w:t>
      </w:r>
      <w:proofErr w:type="spellStart"/>
      <w:r>
        <w:t>anthroporealism</w:t>
      </w:r>
      <w:proofErr w:type="spellEnd"/>
      <w:r>
        <w:t xml:space="preserve"> lies egocentricity and abstract universality, resulting in a </w:t>
      </w:r>
      <w:r w:rsidR="00AA4FFC">
        <w:t xml:space="preserve">repetitive </w:t>
      </w:r>
      <w:r w:rsidR="00EA3F57">
        <w:t xml:space="preserve">uniformity and inner emptiness, a </w:t>
      </w:r>
      <w:proofErr w:type="spellStart"/>
      <w:proofErr w:type="gramStart"/>
      <w:r>
        <w:t>Macdonaldize</w:t>
      </w:r>
      <w:r w:rsidR="00FC035C">
        <w:t>d</w:t>
      </w:r>
      <w:proofErr w:type="spellEnd"/>
      <w:r w:rsidR="00FC035C">
        <w:t xml:space="preserve"> </w:t>
      </w:r>
      <w:r w:rsidR="00EA3F57">
        <w:t xml:space="preserve"> world</w:t>
      </w:r>
      <w:proofErr w:type="gramEnd"/>
      <w:r w:rsidR="00EA3F57">
        <w:t xml:space="preserve">. This </w:t>
      </w:r>
      <w:r w:rsidR="00AA4FFC">
        <w:t xml:space="preserve">vista of the </w:t>
      </w:r>
      <w:r w:rsidR="00EA3F57">
        <w:t xml:space="preserve">incessant </w:t>
      </w:r>
      <w:r>
        <w:t>producti</w:t>
      </w:r>
      <w:r w:rsidR="00EA3F57">
        <w:t>on of sameness and nothingne</w:t>
      </w:r>
      <w:r w:rsidR="007C4736">
        <w:t xml:space="preserve">ss, however both always leaves </w:t>
      </w:r>
      <w:r w:rsidR="00EA3F57">
        <w:t xml:space="preserve">traces of </w:t>
      </w:r>
      <w:r w:rsidR="00EA3F57">
        <w:lastRenderedPageBreak/>
        <w:t xml:space="preserve">something determinate, a definite footprint and always (or so the philosophy of </w:t>
      </w:r>
      <w:proofErr w:type="spellStart"/>
      <w:r w:rsidR="00EA3F57">
        <w:t>metaReality</w:t>
      </w:r>
      <w:proofErr w:type="spellEnd"/>
      <w:r w:rsidR="00EA3F57">
        <w:t xml:space="preserve"> will claim</w:t>
      </w:r>
      <w:r w:rsidR="00FC035C">
        <w:t xml:space="preserve">) </w:t>
      </w:r>
      <w:r w:rsidR="00D6622B">
        <w:t>depends upon human ingenuity and teamwork, definite degrees of inter-human solidarity and skill.</w:t>
      </w:r>
    </w:p>
    <w:p w:rsidR="00D6622B" w:rsidRDefault="00D6622B"/>
    <w:p w:rsidR="00310726" w:rsidRDefault="00FC035C" w:rsidP="00D6622B">
      <w:r>
        <w:t xml:space="preserve">The necessary complement to </w:t>
      </w:r>
      <w:proofErr w:type="spellStart"/>
      <w:r>
        <w:t>anthroporealism</w:t>
      </w:r>
      <w:proofErr w:type="spellEnd"/>
      <w:r>
        <w:t xml:space="preserve">, the reduction of being to a </w:t>
      </w:r>
      <w:proofErr w:type="spellStart"/>
      <w:r>
        <w:t>superficialised</w:t>
      </w:r>
      <w:proofErr w:type="spellEnd"/>
      <w:r>
        <w:t xml:space="preserve"> knowledge, is an imaginary transcendent realism, required to compensate for it. </w:t>
      </w:r>
      <w:r w:rsidR="00B86B4C">
        <w:t xml:space="preserve"> At the heart of transcendent re</w:t>
      </w:r>
      <w:r w:rsidR="009B3555">
        <w:t xml:space="preserve">alism lies </w:t>
      </w:r>
      <w:r w:rsidR="00310726">
        <w:t xml:space="preserve">various imaginaries, in which reality TV, a lottery ticket, the cult of celebrity, window gazing in the shopping malls of the idle ‘filthy rich’, the promotion of one’s football team in a different culture the other side of the world, co-mingle in </w:t>
      </w:r>
      <w:r w:rsidR="009B3555">
        <w:t xml:space="preserve">a fantasy world of </w:t>
      </w:r>
      <w:proofErr w:type="spellStart"/>
      <w:r w:rsidR="009B3555">
        <w:t>Dis</w:t>
      </w:r>
      <w:r w:rsidR="00310726">
        <w:t>neyfication</w:t>
      </w:r>
      <w:proofErr w:type="spellEnd"/>
      <w:r w:rsidR="00310726">
        <w:t>, the imaginary rewards for real drudgery.</w:t>
      </w:r>
    </w:p>
    <w:p w:rsidR="00310726" w:rsidRDefault="00310726" w:rsidP="00D6622B"/>
    <w:p w:rsidR="00D6622B" w:rsidRDefault="00D6622B" w:rsidP="00D6622B">
      <w:r>
        <w:t xml:space="preserve"> </w:t>
      </w:r>
      <w:r w:rsidR="00B86B4C">
        <w:t>However,</w:t>
      </w:r>
      <w:r w:rsidR="002545D2">
        <w:t xml:space="preserve"> just as the world of the repetition</w:t>
      </w:r>
      <w:r w:rsidR="00B86B4C">
        <w:t xml:space="preserve"> </w:t>
      </w:r>
      <w:r w:rsidR="002545D2">
        <w:t xml:space="preserve">of the same </w:t>
      </w:r>
      <w:r w:rsidR="00B86B4C">
        <w:t>leaves definite traces and residues on</w:t>
      </w:r>
      <w:r w:rsidR="002545D2">
        <w:t xml:space="preserve"> material reality, so does the surrogate </w:t>
      </w:r>
      <w:r w:rsidR="00B86B4C">
        <w:t xml:space="preserve">world of fantasy necessitate and depend on </w:t>
      </w:r>
      <w:r w:rsidR="002545D2">
        <w:t xml:space="preserve">definite psychic states and </w:t>
      </w:r>
      <w:r>
        <w:t xml:space="preserve"> real change</w:t>
      </w:r>
      <w:r w:rsidR="002545D2">
        <w:t xml:space="preserve">s, however </w:t>
      </w:r>
      <w:r w:rsidR="00310726">
        <w:t>seemingly shallow (at least from the outside</w:t>
      </w:r>
      <w:r w:rsidR="00B11447">
        <w:t>),</w:t>
      </w:r>
      <w:r w:rsidR="002545D2">
        <w:t xml:space="preserve"> </w:t>
      </w:r>
      <w:r>
        <w:t>in</w:t>
      </w:r>
      <w:r w:rsidR="00B86B4C">
        <w:t xml:space="preserve"> </w:t>
      </w:r>
      <w:r w:rsidR="00B11447">
        <w:t xml:space="preserve">real </w:t>
      </w:r>
      <w:r w:rsidR="00B86B4C">
        <w:t>human being</w:t>
      </w:r>
      <w:r>
        <w:t>s</w:t>
      </w:r>
      <w:r w:rsidR="009E0FD0">
        <w:t>.</w:t>
      </w:r>
    </w:p>
    <w:p w:rsidR="00D6622B" w:rsidRDefault="00D6622B" w:rsidP="00D6622B"/>
    <w:p w:rsidR="00B86B4C" w:rsidRDefault="00D6622B" w:rsidP="00D6622B">
      <w:r>
        <w:t xml:space="preserve">The philosophy of </w:t>
      </w:r>
      <w:proofErr w:type="spellStart"/>
      <w:r>
        <w:t>metaReality</w:t>
      </w:r>
      <w:proofErr w:type="spellEnd"/>
      <w:r>
        <w:t xml:space="preserve"> goes further than N</w:t>
      </w:r>
      <w:r w:rsidR="00583E5D">
        <w:t xml:space="preserve">EP in arguing that within the world of exploitation and illusion, of </w:t>
      </w:r>
      <w:proofErr w:type="spellStart"/>
      <w:r w:rsidR="00583E5D">
        <w:t>demi</w:t>
      </w:r>
      <w:proofErr w:type="spellEnd"/>
      <w:r w:rsidR="00583E5D">
        <w:t xml:space="preserve">-reality, </w:t>
      </w:r>
      <w:r w:rsidR="00B86B4C">
        <w:t xml:space="preserve">of the industrial growth society, or of </w:t>
      </w:r>
      <w:r w:rsidR="002545D2">
        <w:t xml:space="preserve">Sigmund </w:t>
      </w:r>
      <w:proofErr w:type="spellStart"/>
      <w:r w:rsidR="002545D2">
        <w:t>Kvaloy’s</w:t>
      </w:r>
      <w:proofErr w:type="spellEnd"/>
      <w:r w:rsidR="002545D2">
        <w:t xml:space="preserve"> corrosive </w:t>
      </w:r>
      <w:r w:rsidR="00B86B4C">
        <w:t xml:space="preserve">ACID, there is a level of the </w:t>
      </w:r>
      <w:proofErr w:type="spellStart"/>
      <w:r w:rsidR="00B86B4C">
        <w:t>metaReal</w:t>
      </w:r>
      <w:proofErr w:type="spellEnd"/>
      <w:r w:rsidR="00B86B4C">
        <w:t xml:space="preserve"> which is its basis. </w:t>
      </w:r>
    </w:p>
    <w:p w:rsidR="00B402FF" w:rsidRDefault="00B402FF"/>
    <w:p w:rsidR="00B402FF" w:rsidRDefault="00B402FF">
      <w:pPr>
        <w:rPr>
          <w:b/>
        </w:rPr>
      </w:pPr>
      <w:r>
        <w:rPr>
          <w:b/>
        </w:rPr>
        <w:t>3. P</w:t>
      </w:r>
      <w:r w:rsidR="00C74DCC">
        <w:rPr>
          <w:b/>
        </w:rPr>
        <w:t xml:space="preserve">hilosophy of </w:t>
      </w:r>
      <w:proofErr w:type="spellStart"/>
      <w:r w:rsidR="00C74DCC">
        <w:rPr>
          <w:b/>
        </w:rPr>
        <w:t>metaReality</w:t>
      </w:r>
      <w:proofErr w:type="spellEnd"/>
      <w:r w:rsidR="00C74DCC">
        <w:rPr>
          <w:b/>
        </w:rPr>
        <w:t xml:space="preserve"> (PMR)</w:t>
      </w:r>
    </w:p>
    <w:p w:rsidR="00D91D5B" w:rsidRDefault="00D91D5B">
      <w:pPr>
        <w:rPr>
          <w:b/>
        </w:rPr>
      </w:pPr>
    </w:p>
    <w:p w:rsidR="00D91D5B" w:rsidRDefault="00D91D5B">
      <w:r>
        <w:t xml:space="preserve">Both Arne </w:t>
      </w:r>
      <w:proofErr w:type="spellStart"/>
      <w:r w:rsidR="00185167">
        <w:t>Nӕss</w:t>
      </w:r>
      <w:proofErr w:type="spellEnd"/>
      <w:r>
        <w:t xml:space="preserve"> and Sigmund </w:t>
      </w:r>
      <w:proofErr w:type="spellStart"/>
      <w:r w:rsidR="002545D2">
        <w:t>Kva</w:t>
      </w:r>
      <w:r w:rsidR="007C4736">
        <w:t>løy</w:t>
      </w:r>
      <w:proofErr w:type="spellEnd"/>
      <w:r>
        <w:t xml:space="preserve"> have been concerned </w:t>
      </w:r>
      <w:r w:rsidR="002545D2">
        <w:t xml:space="preserve">of course </w:t>
      </w:r>
      <w:r>
        <w:t xml:space="preserve">with </w:t>
      </w:r>
      <w:r w:rsidR="00AA4FFC">
        <w:t>the inward and spiritual</w:t>
      </w:r>
      <w:r>
        <w:t xml:space="preserve"> in the development of their </w:t>
      </w:r>
      <w:proofErr w:type="spellStart"/>
      <w:r>
        <w:t>ecophilosophies</w:t>
      </w:r>
      <w:proofErr w:type="spellEnd"/>
      <w:r w:rsidR="008162E7">
        <w:t xml:space="preserve">. However as </w:t>
      </w:r>
      <w:proofErr w:type="spellStart"/>
      <w:r w:rsidR="008162E7">
        <w:t>Trond</w:t>
      </w:r>
      <w:proofErr w:type="spellEnd"/>
      <w:r w:rsidR="008162E7">
        <w:t xml:space="preserve"> </w:t>
      </w:r>
      <w:proofErr w:type="spellStart"/>
      <w:r w:rsidR="008162E7">
        <w:t>Jakobsen</w:t>
      </w:r>
      <w:proofErr w:type="spellEnd"/>
      <w:r w:rsidR="008162E7">
        <w:t xml:space="preserve"> has pointed out in his chapter in this book, their </w:t>
      </w:r>
      <w:proofErr w:type="spellStart"/>
      <w:r w:rsidR="008162E7">
        <w:t>ecophilosophies</w:t>
      </w:r>
      <w:proofErr w:type="spellEnd"/>
      <w:r w:rsidR="008162E7">
        <w:t xml:space="preserve"> depend on radically different cosmologies. The emphasis in</w:t>
      </w:r>
      <w:r w:rsidR="00AA4FFC">
        <w:t xml:space="preserve"> Arne </w:t>
      </w:r>
      <w:proofErr w:type="spellStart"/>
      <w:r w:rsidR="00185167">
        <w:t>Nӕss</w:t>
      </w:r>
      <w:proofErr w:type="spellEnd"/>
      <w:r w:rsidR="00AA4FFC">
        <w:t>’</w:t>
      </w:r>
      <w:r w:rsidR="008162E7">
        <w:t xml:space="preserve"> case is very much on considerations drawn from 3L and to an extent</w:t>
      </w:r>
      <w:r w:rsidR="006F68C0">
        <w:t xml:space="preserve"> 7Z/A in the IM-7Z/A</w:t>
      </w:r>
      <w:r w:rsidR="008162E7">
        <w:t xml:space="preserve">  deepening</w:t>
      </w:r>
      <w:r w:rsidR="006F68C0">
        <w:t xml:space="preserve"> of ontology</w:t>
      </w:r>
      <w:r w:rsidR="008162E7">
        <w:t xml:space="preserve">, while Sigmund </w:t>
      </w:r>
      <w:proofErr w:type="spellStart"/>
      <w:r w:rsidR="00873514">
        <w:t>Kvaløy</w:t>
      </w:r>
      <w:proofErr w:type="spellEnd"/>
      <w:r w:rsidR="008162E7">
        <w:t xml:space="preserve"> gives a very second edge (2E) analysis. It is of course a philosophical advantage of critical realism that it can accommodate both.</w:t>
      </w:r>
    </w:p>
    <w:p w:rsidR="009B2583" w:rsidRDefault="009B2583"/>
    <w:p w:rsidR="009B2583" w:rsidRDefault="00AA4FFC">
      <w:r>
        <w:t xml:space="preserve">If basic </w:t>
      </w:r>
      <w:r w:rsidR="009B2583">
        <w:t>CR allows the non-</w:t>
      </w:r>
      <w:proofErr w:type="spellStart"/>
      <w:r w:rsidR="009B2583">
        <w:t>aporetic</w:t>
      </w:r>
      <w:proofErr w:type="spellEnd"/>
      <w:r w:rsidR="009B2583">
        <w:t xml:space="preserve"> situation of change, it is the claim of DCR to be able to sustain a coherent account and analysis of change, namely as the absenting of something formerly present and/o</w:t>
      </w:r>
      <w:r w:rsidR="00CA4C07">
        <w:t>r the presenting of what was absent</w:t>
      </w:r>
      <w:r w:rsidR="009B2583">
        <w:t>. In PMR our concern shifts to bringing it about. It is the being of the becoming, the change you would realize or bring about</w:t>
      </w:r>
      <w:r w:rsidR="0064397D">
        <w:t>.</w:t>
      </w:r>
    </w:p>
    <w:p w:rsidR="0064397D" w:rsidRDefault="0064397D"/>
    <w:p w:rsidR="00AA4FFC" w:rsidRDefault="00AA4FFC">
      <w:r>
        <w:t xml:space="preserve">The philosophy of </w:t>
      </w:r>
      <w:proofErr w:type="spellStart"/>
      <w:r>
        <w:t>metaRea</w:t>
      </w:r>
      <w:r w:rsidR="003035A4">
        <w:t>lity</w:t>
      </w:r>
      <w:proofErr w:type="spellEnd"/>
      <w:r w:rsidR="003035A4">
        <w:t xml:space="preserve"> is not an otherworldly </w:t>
      </w:r>
      <w:r>
        <w:t xml:space="preserve">philosophy; and the </w:t>
      </w:r>
      <w:r w:rsidR="007C4736">
        <w:t>spirituality</w:t>
      </w:r>
      <w:r w:rsidR="009E0FD0">
        <w:t xml:space="preserve"> it identifies is</w:t>
      </w:r>
      <w:r>
        <w:t xml:space="preserve"> immanent, and indeed actual (not just possible).</w:t>
      </w:r>
      <w:r w:rsidR="009E0FD0">
        <w:rPr>
          <w:rStyle w:val="FootnoteReference"/>
        </w:rPr>
        <w:footnoteReference w:id="17"/>
      </w:r>
      <w:r>
        <w:t xml:space="preserve"> However, the conceptions of identity and unity in PMR are very different from the conceptions of identity and unity prevalent in mainstream philosophy. </w:t>
      </w:r>
      <w:r w:rsidR="003035A4">
        <w:t>For instance, t</w:t>
      </w:r>
      <w:r>
        <w:t>he identity involved is rich, differentiated and holistically developing.</w:t>
      </w:r>
    </w:p>
    <w:p w:rsidR="00AA4FFC" w:rsidRDefault="00AA4FFC"/>
    <w:p w:rsidR="00AA17FC" w:rsidRDefault="00AA4FFC">
      <w:r>
        <w:t>There are three senses in which social life presupposes the priority of identity</w:t>
      </w:r>
      <w:r w:rsidR="003035A4">
        <w:t xml:space="preserve">. These involve respectively: identity as non-duality, </w:t>
      </w:r>
      <w:r>
        <w:t>whic</w:t>
      </w:r>
      <w:r w:rsidR="003035A4">
        <w:t xml:space="preserve">h is the mode of constitution or reproduction and </w:t>
      </w:r>
      <w:r>
        <w:t>transformation of social</w:t>
      </w:r>
      <w:r w:rsidR="00AA17FC">
        <w:t xml:space="preserve"> life;</w:t>
      </w:r>
      <w:r>
        <w:t xml:space="preserve"> </w:t>
      </w:r>
      <w:r w:rsidR="00AA17FC">
        <w:t xml:space="preserve">identity as basis or ground state; </w:t>
      </w:r>
      <w:r>
        <w:t xml:space="preserve">and identity as deep interior. </w:t>
      </w:r>
      <w:r w:rsidR="00AA17FC">
        <w:t>There are</w:t>
      </w:r>
      <w:r w:rsidR="003035A4">
        <w:t xml:space="preserve"> in turn</w:t>
      </w:r>
      <w:r w:rsidR="00AA17FC">
        <w:t xml:space="preserve"> four forms of non-duality: transcendental identification in consciousness, </w:t>
      </w:r>
      <w:r w:rsidR="00AA17FC">
        <w:lastRenderedPageBreak/>
        <w:t xml:space="preserve">transcendental agency, transcendental holism or teamwork and the </w:t>
      </w:r>
      <w:r w:rsidR="007C4736">
        <w:t>transcendental</w:t>
      </w:r>
      <w:r w:rsidR="003035A4">
        <w:t xml:space="preserve"> self. And the self for its part must be analysed in a tri-partite way. On this </w:t>
      </w:r>
      <w:r w:rsidR="00CA4C07">
        <w:t xml:space="preserve">analysis, </w:t>
      </w:r>
      <w:r w:rsidR="003035A4">
        <w:t>it</w:t>
      </w:r>
      <w:r w:rsidR="00AA17FC">
        <w:t xml:space="preserve"> consists of an absolute ground state, a relative and shifting embodied personality and an always illusory ego. This sets </w:t>
      </w:r>
      <w:r w:rsidR="003035A4">
        <w:t xml:space="preserve">for human beings </w:t>
      </w:r>
      <w:r w:rsidR="00AA17FC">
        <w:t xml:space="preserve">the twin goals of achieving or </w:t>
      </w:r>
      <w:r w:rsidR="007C4736">
        <w:t>restoring</w:t>
      </w:r>
      <w:r w:rsidR="00AA17FC">
        <w:t xml:space="preserve"> consistency between the embodied personality and the ground state and the e</w:t>
      </w:r>
      <w:r w:rsidR="007C4736">
        <w:t>limination of the illusory ego.</w:t>
      </w:r>
    </w:p>
    <w:p w:rsidR="00AA17FC" w:rsidRDefault="00AA17FC"/>
    <w:p w:rsidR="00AA4FFC" w:rsidRDefault="00AA17FC" w:rsidP="00AA17FC">
      <w:r>
        <w:t xml:space="preserve">When the embodied personality of the self is inconsistent with its ground state, the intentionality of the agent will be split. Self-realisation depends on the unification or restoration of consistency between embodied personality and ground state. Self-realised human beings may be said to be ‘negatively complete’, but positive completeness depends additionally on the abolition of all oppressive or master-slave-type relations and the elimination of all </w:t>
      </w:r>
      <w:proofErr w:type="spellStart"/>
      <w:r>
        <w:t>heteronomous</w:t>
      </w:r>
      <w:proofErr w:type="spellEnd"/>
      <w:r>
        <w:t xml:space="preserve"> states on all four planes of social being</w:t>
      </w:r>
      <w:r w:rsidR="003035A4">
        <w:t>,</w:t>
      </w:r>
      <w:r>
        <w:t xml:space="preserve"> together with the clearing u</w:t>
      </w:r>
      <w:r w:rsidR="003035A4">
        <w:t xml:space="preserve">p </w:t>
      </w:r>
      <w:r w:rsidR="00CA4C07">
        <w:t xml:space="preserve">of their material residues. Together the criteria for negative and positive </w:t>
      </w:r>
      <w:proofErr w:type="gramStart"/>
      <w:r w:rsidR="00CA4C07">
        <w:t>completeness</w:t>
      </w:r>
      <w:r w:rsidR="003035A4">
        <w:t xml:space="preserve"> </w:t>
      </w:r>
      <w:r w:rsidR="00CA4C07">
        <w:t xml:space="preserve"> deepen</w:t>
      </w:r>
      <w:proofErr w:type="gramEnd"/>
      <w:r>
        <w:t xml:space="preserve"> the criteria for the satisfaction of a ‘</w:t>
      </w:r>
      <w:proofErr w:type="spellStart"/>
      <w:r>
        <w:t>eudaimonistic</w:t>
      </w:r>
      <w:proofErr w:type="spellEnd"/>
      <w:r>
        <w:t xml:space="preserve"> society’</w:t>
      </w:r>
      <w:r w:rsidR="00CA4C07">
        <w:t>,</w:t>
      </w:r>
      <w:r w:rsidR="003035A4">
        <w:t xml:space="preserve"> by </w:t>
      </w:r>
      <w:r w:rsidR="00454638">
        <w:t xml:space="preserve">elucidating </w:t>
      </w:r>
      <w:r w:rsidR="00CA4C07">
        <w:t xml:space="preserve">further </w:t>
      </w:r>
      <w:r w:rsidR="00454638">
        <w:t>necessary conditions for human well-being and flourishing. This in turn allows us to identify</w:t>
      </w:r>
      <w:r>
        <w:t xml:space="preserve"> the ways in which the project of universal self-realisation </w:t>
      </w:r>
      <w:r w:rsidR="00454638">
        <w:t xml:space="preserve">both </w:t>
      </w:r>
      <w:r>
        <w:t>extends and is required by the axiology of freedom in DCR.</w:t>
      </w:r>
    </w:p>
    <w:p w:rsidR="00AA17FC" w:rsidRDefault="00AA17FC"/>
    <w:p w:rsidR="0064397D" w:rsidRDefault="002545D2">
      <w:r>
        <w:t xml:space="preserve">The </w:t>
      </w:r>
      <w:proofErr w:type="gramStart"/>
      <w:r>
        <w:t xml:space="preserve">foregoing </w:t>
      </w:r>
      <w:r w:rsidR="00454638">
        <w:t xml:space="preserve"> is</w:t>
      </w:r>
      <w:proofErr w:type="gramEnd"/>
      <w:r w:rsidR="00454638">
        <w:t xml:space="preserve"> then developed in an argument in which the domain of the </w:t>
      </w:r>
      <w:r w:rsidR="00C410C5">
        <w:t xml:space="preserve">spiritual or </w:t>
      </w:r>
      <w:proofErr w:type="spellStart"/>
      <w:r w:rsidR="00C410C5">
        <w:t>metaReal</w:t>
      </w:r>
      <w:proofErr w:type="spellEnd"/>
      <w:r w:rsidR="00C410C5">
        <w:t xml:space="preserve"> is seen to be </w:t>
      </w:r>
      <w:r w:rsidR="00454638">
        <w:t xml:space="preserve"> the ubiquitous presupposition of t</w:t>
      </w:r>
      <w:r w:rsidR="00CA4C07">
        <w:t xml:space="preserve">he practices of everyday life, which are </w:t>
      </w:r>
      <w:r w:rsidR="00454638">
        <w:t>conducted for the most part in terms of the categories of the world of duality and under the influence of that exploitative, oppressive and categorically</w:t>
      </w:r>
      <w:r>
        <w:t xml:space="preserve"> false part of it </w:t>
      </w:r>
      <w:r w:rsidR="00916583">
        <w:t xml:space="preserve"> which I have called ‘</w:t>
      </w:r>
      <w:proofErr w:type="spellStart"/>
      <w:r w:rsidR="00916583">
        <w:t>demi</w:t>
      </w:r>
      <w:proofErr w:type="spellEnd"/>
      <w:r w:rsidR="00916583">
        <w:t>-reality’.</w:t>
      </w:r>
      <w:r w:rsidR="007C31A8" w:rsidRPr="00916583">
        <w:rPr>
          <w:b/>
        </w:rPr>
        <w:t xml:space="preserve"> </w:t>
      </w:r>
      <w:r w:rsidR="00916583">
        <w:t>This practical presupposition may be illustrated by the way</w:t>
      </w:r>
      <w:r w:rsidR="007C31A8">
        <w:t xml:space="preserve"> in which trust underpins commercial transactions, or the way in which war presupposes some peaceful activities, a degree of peace, but not vice-versa, and the way in which we use our creative ingenuity to stay stuck or addicted, or our loving concern to </w:t>
      </w:r>
      <w:r w:rsidR="00F25BE2">
        <w:t>fuel</w:t>
      </w:r>
      <w:r w:rsidR="007C31A8">
        <w:t xml:space="preserve"> a host of negative emotions, from jealousy to hatred.</w:t>
      </w:r>
      <w:r w:rsidR="00F25BE2">
        <w:t xml:space="preserve"> All these forms exemplify an </w:t>
      </w:r>
      <w:r w:rsidR="00F25BE2">
        <w:rPr>
          <w:i/>
        </w:rPr>
        <w:t xml:space="preserve">axiological </w:t>
      </w:r>
      <w:proofErr w:type="gramStart"/>
      <w:r w:rsidR="00F25BE2">
        <w:rPr>
          <w:i/>
        </w:rPr>
        <w:t xml:space="preserve">asymmetry </w:t>
      </w:r>
      <w:r w:rsidR="00F25BE2">
        <w:t xml:space="preserve"> in</w:t>
      </w:r>
      <w:proofErr w:type="gramEnd"/>
      <w:r w:rsidR="00F25BE2">
        <w:t xml:space="preserve">  which we can have the normally under-recognized good or heavenly state without the eye-catching and dominant bad or hellish state, but not the other way round.</w:t>
      </w:r>
    </w:p>
    <w:p w:rsidR="00F25BE2" w:rsidRDefault="00F25BE2"/>
    <w:p w:rsidR="00361064" w:rsidRPr="00F05F2A" w:rsidRDefault="00F25BE2" w:rsidP="00F05F2A">
      <w:pPr>
        <w:rPr>
          <w:i/>
        </w:rPr>
      </w:pPr>
      <w:r>
        <w:t>This h</w:t>
      </w:r>
      <w:r w:rsidR="00F05F2A">
        <w:t>as profound implications for our understanding, critique and replacement of the</w:t>
      </w:r>
      <w:r>
        <w:t xml:space="preserve"> </w:t>
      </w:r>
      <w:proofErr w:type="spellStart"/>
      <w:r>
        <w:t>demi</w:t>
      </w:r>
      <w:proofErr w:type="spellEnd"/>
      <w:r>
        <w:t>-real world of alienation, oppression and growing ine</w:t>
      </w:r>
      <w:r w:rsidR="00F05F2A">
        <w:t>quity and injustice.</w:t>
      </w:r>
    </w:p>
    <w:p w:rsidR="005F7278" w:rsidRDefault="005F7278">
      <w:pPr>
        <w:rPr>
          <w:b/>
        </w:rPr>
      </w:pPr>
    </w:p>
    <w:p w:rsidR="004C528D" w:rsidRDefault="00583E5D" w:rsidP="004C528D">
      <w:r>
        <w:t>T</w:t>
      </w:r>
      <w:r w:rsidR="004C528D">
        <w:t>hus though the resonances are strong be</w:t>
      </w:r>
      <w:r w:rsidR="007C4736">
        <w:t>tween</w:t>
      </w:r>
      <w:r w:rsidR="00F05F2A">
        <w:t xml:space="preserve"> NEP and PMR,  espe</w:t>
      </w:r>
      <w:r w:rsidR="00916583">
        <w:t xml:space="preserve">cially perhaps in the case of what </w:t>
      </w:r>
      <w:r w:rsidR="00F05F2A">
        <w:t xml:space="preserve">Arne </w:t>
      </w:r>
      <w:proofErr w:type="spellStart"/>
      <w:r w:rsidR="00185167">
        <w:t>Nӕss</w:t>
      </w:r>
      <w:proofErr w:type="spellEnd"/>
      <w:r w:rsidR="00F05F2A">
        <w:t xml:space="preserve"> called ‘</w:t>
      </w:r>
      <w:proofErr w:type="spellStart"/>
      <w:r w:rsidR="00F05F2A">
        <w:t>ecophilosophy</w:t>
      </w:r>
      <w:proofErr w:type="spellEnd"/>
      <w:r w:rsidR="00F05F2A">
        <w:t xml:space="preserve"> T’, what needs to be unequivocally registered is that social reality could not exist for a moment</w:t>
      </w:r>
      <w:r w:rsidR="00916583">
        <w:t xml:space="preserve"> without its spiritual </w:t>
      </w:r>
      <w:r w:rsidR="00F05F2A">
        <w:t>infrastructure, which is its basis, mode of constitution and deep interior, or so PMR argues.</w:t>
      </w:r>
      <w:r w:rsidR="004C528D">
        <w:t xml:space="preserve"> Thus there is a limit to the production of nothing, non-places, non-things. It is the labour, creativity of real people as it involves real places, landscapes, trajectories , sinks and sources; </w:t>
      </w:r>
      <w:r w:rsidR="005658D7">
        <w:t xml:space="preserve">a labour which involves </w:t>
      </w:r>
      <w:r w:rsidR="00CA4C07">
        <w:t>real compassion, solidarity and</w:t>
      </w:r>
      <w:r w:rsidR="004C528D">
        <w:t xml:space="preserve"> trust. The theorem of the impossibility of ecological neutrality </w:t>
      </w:r>
      <w:r w:rsidR="00CA4C07">
        <w:t>must be accompanied by that</w:t>
      </w:r>
      <w:r w:rsidR="004C528D">
        <w:t xml:space="preserve"> of the</w:t>
      </w:r>
      <w:r w:rsidR="005658D7">
        <w:t xml:space="preserve"> </w:t>
      </w:r>
      <w:r w:rsidR="005658D7">
        <w:rPr>
          <w:i/>
        </w:rPr>
        <w:t>inexorability of human engagement.</w:t>
      </w:r>
      <w:r w:rsidR="004C528D">
        <w:t xml:space="preserve"> Nothing truly can happen, at least in the social world, without it.</w:t>
      </w:r>
    </w:p>
    <w:p w:rsidR="00583E5D" w:rsidRDefault="00583E5D" w:rsidP="004C528D"/>
    <w:p w:rsidR="00583E5D" w:rsidRDefault="00583E5D" w:rsidP="004C528D">
      <w:r>
        <w:t>Thus there is no society without human agency, and no human agency without both non-duality and the ground state.</w:t>
      </w:r>
    </w:p>
    <w:p w:rsidR="004C528D" w:rsidRDefault="004C528D" w:rsidP="004C528D"/>
    <w:p w:rsidR="004C528D" w:rsidRDefault="004C528D" w:rsidP="004C528D">
      <w:r>
        <w:t xml:space="preserve">Together with the production of nothing </w:t>
      </w:r>
      <w:r w:rsidR="005B0DEE">
        <w:t>(in NEP critique</w:t>
      </w:r>
      <w:proofErr w:type="gramStart"/>
      <w:r w:rsidR="005B0DEE">
        <w:t xml:space="preserve">) </w:t>
      </w:r>
      <w:r>
        <w:t xml:space="preserve"> in</w:t>
      </w:r>
      <w:proofErr w:type="gramEnd"/>
      <w:r>
        <w:t xml:space="preserve"> a </w:t>
      </w:r>
      <w:proofErr w:type="spellStart"/>
      <w:r>
        <w:t>Macdonaldised</w:t>
      </w:r>
      <w:proofErr w:type="spellEnd"/>
      <w:r>
        <w:t xml:space="preserve"> world goes the consumption of nothing in the </w:t>
      </w:r>
      <w:proofErr w:type="spellStart"/>
      <w:r>
        <w:t>Disneyfied</w:t>
      </w:r>
      <w:proofErr w:type="spellEnd"/>
      <w:r>
        <w:t xml:space="preserve"> world of fantasy. But to work, the fantasy must touch a human </w:t>
      </w:r>
      <w:proofErr w:type="gramStart"/>
      <w:r w:rsidR="007C4736">
        <w:t>heart,</w:t>
      </w:r>
      <w:proofErr w:type="gramEnd"/>
      <w:r>
        <w:t xml:space="preserve"> evoke a </w:t>
      </w:r>
      <w:proofErr w:type="spellStart"/>
      <w:r>
        <w:t>cathected</w:t>
      </w:r>
      <w:proofErr w:type="spellEnd"/>
      <w:r>
        <w:t xml:space="preserve"> </w:t>
      </w:r>
      <w:proofErr w:type="spellStart"/>
      <w:r>
        <w:t>aeffect</w:t>
      </w:r>
      <w:proofErr w:type="spellEnd"/>
      <w:r>
        <w:t xml:space="preserve">, however shallowly. The human </w:t>
      </w:r>
      <w:r w:rsidR="00583E5D">
        <w:t xml:space="preserve">being </w:t>
      </w:r>
      <w:r>
        <w:t>must</w:t>
      </w:r>
      <w:r w:rsidR="00583E5D">
        <w:t xml:space="preserve"> operate the machine and choose to play</w:t>
      </w:r>
      <w:r>
        <w:t xml:space="preserve"> </w:t>
      </w:r>
      <w:r w:rsidR="00583E5D">
        <w:t>out one or other kind</w:t>
      </w:r>
      <w:r w:rsidR="005B0DEE">
        <w:t xml:space="preserve"> of narrative as</w:t>
      </w:r>
      <w:r w:rsidR="005658D7">
        <w:t xml:space="preserve"> the story of her </w:t>
      </w:r>
      <w:r w:rsidR="00583E5D">
        <w:t>life.</w:t>
      </w:r>
    </w:p>
    <w:p w:rsidR="00583E5D" w:rsidRDefault="00583E5D" w:rsidP="004C528D"/>
    <w:p w:rsidR="00583E5D" w:rsidRPr="006161F9" w:rsidRDefault="00583E5D" w:rsidP="004C528D">
      <w:r>
        <w:t xml:space="preserve">If the </w:t>
      </w:r>
      <w:proofErr w:type="spellStart"/>
      <w:r>
        <w:t>metaReal</w:t>
      </w:r>
      <w:proofErr w:type="spellEnd"/>
      <w:r>
        <w:t xml:space="preserve"> is an unacknowledged b</w:t>
      </w:r>
      <w:r w:rsidR="006161F9">
        <w:t>ut real substructure of social life, for the most part conducted and conveyed at the level of</w:t>
      </w:r>
      <w:r w:rsidR="00916583">
        <w:t>,</w:t>
      </w:r>
      <w:r w:rsidR="006161F9">
        <w:t xml:space="preserve"> and in the idiom of</w:t>
      </w:r>
      <w:r w:rsidR="00916583">
        <w:t>,</w:t>
      </w:r>
      <w:r w:rsidR="006161F9">
        <w:t xml:space="preserve"> the world of duality but under the sway/dominance of the </w:t>
      </w:r>
      <w:proofErr w:type="spellStart"/>
      <w:r w:rsidR="006161F9">
        <w:t>demi</w:t>
      </w:r>
      <w:proofErr w:type="spellEnd"/>
      <w:r w:rsidR="006161F9">
        <w:t xml:space="preserve">-real, then we can say all of three things. We have the </w:t>
      </w:r>
      <w:proofErr w:type="spellStart"/>
      <w:r w:rsidR="006161F9">
        <w:rPr>
          <w:i/>
        </w:rPr>
        <w:t>metaReal</w:t>
      </w:r>
      <w:proofErr w:type="spellEnd"/>
      <w:r w:rsidR="006161F9">
        <w:t xml:space="preserve"> </w:t>
      </w:r>
      <w:r w:rsidR="00916583">
        <w:t xml:space="preserve">(a) </w:t>
      </w:r>
      <w:r w:rsidR="00916583">
        <w:rPr>
          <w:i/>
        </w:rPr>
        <w:t xml:space="preserve">in </w:t>
      </w:r>
      <w:r w:rsidR="00916583">
        <w:t>(b)</w:t>
      </w:r>
      <w:r w:rsidR="00916583">
        <w:rPr>
          <w:i/>
        </w:rPr>
        <w:t xml:space="preserve"> </w:t>
      </w:r>
      <w:r w:rsidR="006161F9">
        <w:rPr>
          <w:i/>
        </w:rPr>
        <w:t>under and</w:t>
      </w:r>
      <w:r w:rsidR="00916583">
        <w:t xml:space="preserve"> (c)</w:t>
      </w:r>
      <w:r w:rsidR="006161F9" w:rsidRPr="00916583">
        <w:rPr>
          <w:i/>
        </w:rPr>
        <w:t xml:space="preserve"> </w:t>
      </w:r>
      <w:r w:rsidR="006161F9">
        <w:rPr>
          <w:i/>
        </w:rPr>
        <w:t>against the actual.</w:t>
      </w:r>
      <w:r w:rsidR="00470E40">
        <w:rPr>
          <w:rStyle w:val="FootnoteReference"/>
          <w:i/>
        </w:rPr>
        <w:footnoteReference w:id="18"/>
      </w:r>
      <w:r w:rsidR="006161F9">
        <w:t xml:space="preserve"> The </w:t>
      </w:r>
      <w:proofErr w:type="spellStart"/>
      <w:r w:rsidR="006161F9">
        <w:t>metaReal</w:t>
      </w:r>
      <w:proofErr w:type="spellEnd"/>
      <w:r w:rsidR="006161F9">
        <w:t xml:space="preserve"> is certainly in, and a part of, though a largely unrecognized part of, the actual; it is certainly dominated by</w:t>
      </w:r>
      <w:r w:rsidR="006E15A3">
        <w:t xml:space="preserve"> the world of duality, and the world of </w:t>
      </w:r>
      <w:proofErr w:type="spellStart"/>
      <w:r w:rsidR="006E15A3">
        <w:t>demi</w:t>
      </w:r>
      <w:proofErr w:type="spellEnd"/>
      <w:r w:rsidR="006E15A3">
        <w:t>-reality within the latter; but, especially if developed in the concrete utopian imagination, it depicts</w:t>
      </w:r>
      <w:r w:rsidR="00470E40">
        <w:t xml:space="preserve"> </w:t>
      </w:r>
      <w:r w:rsidR="005534A7">
        <w:t xml:space="preserve">and holds out </w:t>
      </w:r>
      <w:r w:rsidR="00470E40">
        <w:t>a vision, al</w:t>
      </w:r>
      <w:r w:rsidR="005534A7">
        <w:t xml:space="preserve">beit one only instantiated in microcosm, </w:t>
      </w:r>
      <w:r w:rsidR="006E15A3">
        <w:t>of a better way of doing things, of an alternative order</w:t>
      </w:r>
      <w:r w:rsidR="005534A7">
        <w:t xml:space="preserve"> of human being and social life</w:t>
      </w:r>
      <w:r w:rsidR="006E15A3">
        <w:t>.</w:t>
      </w:r>
    </w:p>
    <w:p w:rsidR="004C528D" w:rsidRDefault="004C528D" w:rsidP="004C528D"/>
    <w:p w:rsidR="004C528D" w:rsidRDefault="005658D7" w:rsidP="004C528D">
      <w:r>
        <w:t xml:space="preserve">There is another consequence of great moment for our crisis today. PMR affirms that </w:t>
      </w:r>
      <w:r w:rsidR="004C528D">
        <w:t>the only way of avoiding a split intentionality</w:t>
      </w:r>
      <w:r>
        <w:t>, and the failure and un</w:t>
      </w:r>
      <w:r w:rsidR="005B0DEE">
        <w:t xml:space="preserve">happiness that </w:t>
      </w:r>
      <w:proofErr w:type="gramStart"/>
      <w:r w:rsidR="005B0DEE">
        <w:t xml:space="preserve">inevitability </w:t>
      </w:r>
      <w:r w:rsidR="005534A7">
        <w:t xml:space="preserve"> ensues</w:t>
      </w:r>
      <w:proofErr w:type="gramEnd"/>
      <w:r w:rsidR="005534A7">
        <w:t>,</w:t>
      </w:r>
      <w:r w:rsidR="004C528D">
        <w:t xml:space="preserve"> is to eliminate </w:t>
      </w:r>
      <w:r>
        <w:t>the inconsistencies between the ground state, which one cannot lose</w:t>
      </w:r>
      <w:r w:rsidR="00775C8D">
        <w:t>,</w:t>
      </w:r>
      <w:r>
        <w:t xml:space="preserve"> and the rest of one personality</w:t>
      </w:r>
      <w:r w:rsidR="005534A7">
        <w:t>. This will involve</w:t>
      </w:r>
      <w:r w:rsidR="00775C8D">
        <w:t xml:space="preserve"> the shedding </w:t>
      </w:r>
      <w:r w:rsidR="005534A7">
        <w:t xml:space="preserve">both </w:t>
      </w:r>
      <w:r w:rsidR="00775C8D">
        <w:t xml:space="preserve">of </w:t>
      </w:r>
      <w:r w:rsidR="004C528D">
        <w:t>the ego, the illusory sense of a</w:t>
      </w:r>
      <w:r w:rsidR="005B0DEE">
        <w:t xml:space="preserve"> separate ‘I’</w:t>
      </w:r>
      <w:proofErr w:type="gramStart"/>
      <w:r w:rsidR="005B0DEE">
        <w:t>,  and</w:t>
      </w:r>
      <w:proofErr w:type="gramEnd"/>
      <w:r w:rsidR="005B0DEE">
        <w:t xml:space="preserve"> </w:t>
      </w:r>
      <w:r w:rsidR="004C528D">
        <w:t xml:space="preserve"> </w:t>
      </w:r>
      <w:r w:rsidR="005534A7">
        <w:t xml:space="preserve">of the </w:t>
      </w:r>
      <w:proofErr w:type="spellStart"/>
      <w:r w:rsidR="005534A7">
        <w:t>heteronomous</w:t>
      </w:r>
      <w:proofErr w:type="spellEnd"/>
      <w:r w:rsidR="005534A7">
        <w:t xml:space="preserve"> characteristics</w:t>
      </w:r>
      <w:r w:rsidR="004C528D">
        <w:t xml:space="preserve"> in the embodied personality</w:t>
      </w:r>
      <w:r w:rsidR="00775C8D">
        <w:t xml:space="preserve">, i.e. those features of it </w:t>
      </w:r>
      <w:r w:rsidR="005534A7">
        <w:t xml:space="preserve">which are </w:t>
      </w:r>
      <w:r w:rsidR="00775C8D">
        <w:t>inconsistent with its ground state. This will inexorably involve a simpler, but inwardly richer and deeper existence.</w:t>
      </w:r>
    </w:p>
    <w:p w:rsidR="00775C8D" w:rsidRDefault="00775C8D" w:rsidP="004C528D"/>
    <w:p w:rsidR="00775C8D" w:rsidRDefault="006F27FA" w:rsidP="004C528D">
      <w:r>
        <w:t xml:space="preserve">This </w:t>
      </w:r>
      <w:r w:rsidR="005B0DEE">
        <w:t xml:space="preserve">in turn </w:t>
      </w:r>
      <w:r>
        <w:t>will inevitably involve:</w:t>
      </w:r>
    </w:p>
    <w:p w:rsidR="00775C8D" w:rsidRDefault="00775C8D" w:rsidP="004C528D">
      <w:r>
        <w:t xml:space="preserve">1) </w:t>
      </w:r>
      <w:proofErr w:type="spellStart"/>
      <w:proofErr w:type="gramStart"/>
      <w:r>
        <w:t>degrowth</w:t>
      </w:r>
      <w:proofErr w:type="spellEnd"/>
      <w:proofErr w:type="gramEnd"/>
      <w:r w:rsidR="005534A7">
        <w:t>; and</w:t>
      </w:r>
    </w:p>
    <w:p w:rsidR="00775C8D" w:rsidRDefault="00775C8D" w:rsidP="004C528D">
      <w:r>
        <w:t xml:space="preserve">2) </w:t>
      </w:r>
      <w:proofErr w:type="gramStart"/>
      <w:r>
        <w:t>the</w:t>
      </w:r>
      <w:proofErr w:type="gramEnd"/>
      <w:r>
        <w:t xml:space="preserve"> enhanced use of underdeveloped powers of humanity, together with aids to them such as IT technology.</w:t>
      </w:r>
    </w:p>
    <w:p w:rsidR="004C528D" w:rsidRDefault="004C528D" w:rsidP="004C528D"/>
    <w:p w:rsidR="004C528D" w:rsidRDefault="000847B7" w:rsidP="004C528D">
      <w:r>
        <w:t xml:space="preserve">1) </w:t>
      </w:r>
      <w:r w:rsidR="004C528D">
        <w:t xml:space="preserve">Karl Georg </w:t>
      </w:r>
      <w:proofErr w:type="spellStart"/>
      <w:r w:rsidR="004C528D">
        <w:t>H</w:t>
      </w:r>
      <w:r w:rsidR="009E0FD0">
        <w:rPr>
          <w:rFonts w:cstheme="minorHAnsi"/>
        </w:rPr>
        <w:t>ø</w:t>
      </w:r>
      <w:r w:rsidR="004C528D">
        <w:t>yer</w:t>
      </w:r>
      <w:proofErr w:type="spellEnd"/>
      <w:r w:rsidR="004C528D">
        <w:t xml:space="preserve"> and </w:t>
      </w:r>
      <w:proofErr w:type="spellStart"/>
      <w:r w:rsidR="004C528D">
        <w:t>Petter</w:t>
      </w:r>
      <w:proofErr w:type="spellEnd"/>
      <w:r w:rsidR="004C528D">
        <w:t xml:space="preserve"> </w:t>
      </w:r>
      <w:proofErr w:type="spellStart"/>
      <w:r w:rsidR="004C528D">
        <w:t>N</w:t>
      </w:r>
      <w:r w:rsidR="009E0FD0">
        <w:rPr>
          <w:rFonts w:cstheme="minorHAnsi"/>
        </w:rPr>
        <w:t>ӕ</w:t>
      </w:r>
      <w:r w:rsidR="004C528D">
        <w:t>ss</w:t>
      </w:r>
      <w:proofErr w:type="spellEnd"/>
      <w:r w:rsidR="004C528D">
        <w:t xml:space="preserve"> have elegantly argued for the importance of uncoupling economic growth from the objective of environmental sustainability, suggesting that trying to marry these objectives presupposes “an unrealistically high degree of eco-technological efficiency increase” (chapter 14, p17). The upshot is a double impossibility theorem: it is not possible to have growth and ecological viability, and because it is not possible to have capitalism without growth, it is </w:t>
      </w:r>
      <w:r w:rsidR="005B0DEE">
        <w:t xml:space="preserve">also </w:t>
      </w:r>
      <w:r w:rsidR="004C528D">
        <w:t>not possible to have ecological viability with capitalism.</w:t>
      </w:r>
    </w:p>
    <w:p w:rsidR="004C528D" w:rsidRDefault="004C528D" w:rsidP="004C528D"/>
    <w:p w:rsidR="004C528D" w:rsidRDefault="004C528D" w:rsidP="004C528D">
      <w:r>
        <w:t xml:space="preserve">An end to growth is not however the same as an end to development. </w:t>
      </w:r>
      <w:r w:rsidR="000509AB">
        <w:t xml:space="preserve">In two senses- first on the terrain of economics, in the context of a world of growing inequalities, there needs to be a </w:t>
      </w:r>
      <w:r>
        <w:t xml:space="preserve"> radical redistribution</w:t>
      </w:r>
      <w:r w:rsidR="00A209B6">
        <w:t xml:space="preserve"> in favour of</w:t>
      </w:r>
      <w:r w:rsidR="000509AB">
        <w:t xml:space="preserve"> the poor, sick or disabled</w:t>
      </w:r>
      <w:r>
        <w:t xml:space="preserve">, </w:t>
      </w:r>
      <w:r w:rsidR="000509AB">
        <w:t xml:space="preserve">the young and the old, the oppressed and the needy; together with this redistribution we must encourage </w:t>
      </w:r>
      <w:r>
        <w:t>a flowering of new transitional and ecologically friendly technologi</w:t>
      </w:r>
      <w:r w:rsidR="00FC6037">
        <w:t>es, discovered or invented and produced and functioning</w:t>
      </w:r>
      <w:r>
        <w:t xml:space="preserve"> without </w:t>
      </w:r>
      <w:r w:rsidR="000509AB">
        <w:t xml:space="preserve">any overall </w:t>
      </w:r>
      <w:r>
        <w:t>increase</w:t>
      </w:r>
      <w:r w:rsidR="00FC6037">
        <w:t xml:space="preserve">, and preferably  with </w:t>
      </w:r>
      <w:r w:rsidR="000509AB">
        <w:t xml:space="preserve"> a decrease</w:t>
      </w:r>
      <w:r>
        <w:t xml:space="preserve"> </w:t>
      </w:r>
      <w:r w:rsidR="00FC6037">
        <w:t xml:space="preserve">(the larger the better), </w:t>
      </w:r>
      <w:r w:rsidR="005B0DEE">
        <w:t xml:space="preserve">in the </w:t>
      </w:r>
      <w:r w:rsidR="00FC6037">
        <w:t>use of energy; and with this also must come a profound  re-organisation of our life-long learning, so that we learn to enjoy and share not just information, but knowledge, ideas and wisdom, and to become adept in the skills of the imagin</w:t>
      </w:r>
      <w:r w:rsidR="005B0DEE">
        <w:t xml:space="preserve">ation and the arts of  empathy. </w:t>
      </w:r>
      <w:r w:rsidR="005534A7">
        <w:t>Thus i</w:t>
      </w:r>
      <w:r w:rsidR="005B0DEE">
        <w:t>n learning</w:t>
      </w:r>
      <w:r w:rsidR="00A209B6">
        <w:t xml:space="preserve"> </w:t>
      </w:r>
      <w:r w:rsidR="005B0DEE">
        <w:t xml:space="preserve">to </w:t>
      </w:r>
      <w:r w:rsidR="0088651F">
        <w:t xml:space="preserve"> become</w:t>
      </w:r>
      <w:r w:rsidR="00FC6037">
        <w:t xml:space="preserve"> one with the other one is (or thinks one is) not, </w:t>
      </w:r>
      <w:r w:rsidR="0088651F">
        <w:t xml:space="preserve">we </w:t>
      </w:r>
      <w:r w:rsidR="005534A7">
        <w:t xml:space="preserve">learn that we need </w:t>
      </w:r>
      <w:r>
        <w:t>no</w:t>
      </w:r>
      <w:r w:rsidR="005534A7">
        <w:t xml:space="preserve"> longer</w:t>
      </w:r>
      <w:r w:rsidR="00FC6037">
        <w:t xml:space="preserve"> bear the pain of </w:t>
      </w:r>
      <w:r w:rsidR="0088651F">
        <w:t>the repression or</w:t>
      </w:r>
      <w:r w:rsidR="00A209B6">
        <w:t xml:space="preserve"> exclusion</w:t>
      </w:r>
      <w:r w:rsidR="005B0FA4">
        <w:t xml:space="preserve"> </w:t>
      </w:r>
      <w:r w:rsidR="0088651F">
        <w:t>of a part of oneself</w:t>
      </w:r>
      <w:r w:rsidR="00A209B6">
        <w:t>. Secondly, development will take place at the level of the greater fulfilment of our individua</w:t>
      </w:r>
      <w:r w:rsidR="0088651F">
        <w:t xml:space="preserve">l and collective human nature, </w:t>
      </w:r>
      <w:r w:rsidR="00A209B6">
        <w:t>consistently with our responsibilities</w:t>
      </w:r>
      <w:r w:rsidR="004C0E0C">
        <w:t xml:space="preserve"> to other species and unborn generations, </w:t>
      </w:r>
      <w:r w:rsidR="0088651F">
        <w:t xml:space="preserve">that is, towards the goal of universal human flourishing, </w:t>
      </w:r>
      <w:r w:rsidR="004C0E0C">
        <w:t>and of the free flourishing of each as a condition of all.</w:t>
      </w:r>
    </w:p>
    <w:p w:rsidR="006F27FA" w:rsidRDefault="006F27FA" w:rsidP="004C528D"/>
    <w:p w:rsidR="006F27FA" w:rsidRDefault="006F27FA" w:rsidP="004C528D">
      <w:r>
        <w:t>2)</w:t>
      </w:r>
      <w:r w:rsidR="009E0FD0">
        <w:t xml:space="preserve"> </w:t>
      </w:r>
      <w:r>
        <w:t xml:space="preserve">This can be illustrated by considering the phenomenon of </w:t>
      </w:r>
      <w:proofErr w:type="spellStart"/>
      <w:r>
        <w:t>hypermobility</w:t>
      </w:r>
      <w:proofErr w:type="spellEnd"/>
      <w:r>
        <w:t>, incessant travel in fu</w:t>
      </w:r>
      <w:r w:rsidR="0088651F">
        <w:t>el-guzzling cars and planes. Thus</w:t>
      </w:r>
      <w:r>
        <w:t xml:space="preserve"> is there any real need for most, perhaps 95%, of the </w:t>
      </w:r>
      <w:r>
        <w:lastRenderedPageBreak/>
        <w:t>passenger flights from say Northern Europe to the continent of Australasia. If one wants to go to Australia, perhaps to take in the Sydney Opera House or Gold Coast in Queensland or Uluru, why</w:t>
      </w:r>
      <w:r w:rsidR="0088651F">
        <w:t xml:space="preserve"> not watch a film or video of</w:t>
      </w:r>
      <w:r>
        <w:t xml:space="preserve"> them, or go on the internet</w:t>
      </w:r>
      <w:r w:rsidR="000847B7">
        <w:t xml:space="preserve"> or make a telephone call to a friend there or read a book or talk to and empathize with someone who has been there. Of course one will have to do a bit of in</w:t>
      </w:r>
      <w:r w:rsidR="0088651F">
        <w:t>ner work, delve into one’s inward</w:t>
      </w:r>
      <w:r w:rsidR="000847B7">
        <w:t xml:space="preserve"> space a bit, to use one’s imagination. But how much more rewarding, and better for oneself and the planet, including of course Australia</w:t>
      </w:r>
      <w:r w:rsidR="0088651F">
        <w:t>,</w:t>
      </w:r>
      <w:r w:rsidR="005B0FA4">
        <w:t xml:space="preserve"> than a 20-hour flight! Again, w</w:t>
      </w:r>
      <w:r w:rsidR="000847B7">
        <w:t>ho really needs to go to the Gr</w:t>
      </w:r>
      <w:r w:rsidR="005B0FA4">
        <w:t xml:space="preserve">and Canyon, at least just to </w:t>
      </w:r>
      <w:r w:rsidR="005B0FA4">
        <w:rPr>
          <w:i/>
        </w:rPr>
        <w:t>see</w:t>
      </w:r>
      <w:r w:rsidR="005B0FA4">
        <w:t xml:space="preserve"> it, when they</w:t>
      </w:r>
      <w:r w:rsidR="000847B7">
        <w:t xml:space="preserve"> can experience it on film? Our aided imagination, and consciousness generally can take the </w:t>
      </w:r>
      <w:r w:rsidR="005B0FA4">
        <w:t xml:space="preserve">place of an enormous amount of our </w:t>
      </w:r>
      <w:proofErr w:type="gramStart"/>
      <w:r w:rsidR="005B0FA4">
        <w:t xml:space="preserve">current </w:t>
      </w:r>
      <w:r w:rsidR="000847B7">
        <w:t xml:space="preserve"> travel</w:t>
      </w:r>
      <w:proofErr w:type="gramEnd"/>
      <w:r w:rsidR="000847B7">
        <w:t>.</w:t>
      </w:r>
    </w:p>
    <w:p w:rsidR="00361064" w:rsidRDefault="00361064" w:rsidP="009A22DF">
      <w:pPr>
        <w:ind w:left="0"/>
        <w:rPr>
          <w:b/>
        </w:rPr>
      </w:pPr>
    </w:p>
    <w:p w:rsidR="005F7278" w:rsidRDefault="005F7278">
      <w:pPr>
        <w:rPr>
          <w:b/>
        </w:rPr>
      </w:pPr>
    </w:p>
    <w:p w:rsidR="004C528D" w:rsidRDefault="00102307" w:rsidP="00185167">
      <w:r>
        <w:t>Two final questions remain:</w:t>
      </w:r>
    </w:p>
    <w:p w:rsidR="004C0E0C" w:rsidRDefault="005B0FA4" w:rsidP="00185167">
      <w:r>
        <w:t>(a) A</w:t>
      </w:r>
      <w:r w:rsidR="004C0E0C">
        <w:t>re there any intrinsic limits to alienation in four planar social being?</w:t>
      </w:r>
    </w:p>
    <w:p w:rsidR="004C528D" w:rsidRDefault="004C528D" w:rsidP="004C528D"/>
    <w:p w:rsidR="004C528D" w:rsidRDefault="004C528D" w:rsidP="004C528D">
      <w:r>
        <w:t xml:space="preserve">The Philosophy of </w:t>
      </w:r>
      <w:proofErr w:type="spellStart"/>
      <w:r>
        <w:t>metaReality</w:t>
      </w:r>
      <w:proofErr w:type="spellEnd"/>
      <w:r>
        <w:t xml:space="preserve"> identifies a limit to the alienation and crisis we experience at </w:t>
      </w:r>
      <w:r w:rsidR="00C620CD">
        <w:t xml:space="preserve">each of </w:t>
      </w:r>
      <w:r>
        <w:t xml:space="preserve">the four planes of social being. At the plane of social interactions between people, this comes from the </w:t>
      </w:r>
      <w:r w:rsidR="00C620CD">
        <w:t xml:space="preserve">irreducibility of transcendental </w:t>
      </w:r>
      <w:proofErr w:type="spellStart"/>
      <w:r w:rsidR="00C620CD">
        <w:t>identication</w:t>
      </w:r>
      <w:proofErr w:type="spellEnd"/>
      <w:r w:rsidR="00C620CD">
        <w:t xml:space="preserve"> in consciousness in social interaction, manifest in the </w:t>
      </w:r>
      <w:r>
        <w:t>consideration that e</w:t>
      </w:r>
      <w:r w:rsidR="00C620CD">
        <w:t xml:space="preserve">ven when we do not agree, we must </w:t>
      </w:r>
      <w:r>
        <w:t xml:space="preserve"> </w:t>
      </w:r>
      <w:r w:rsidR="005B0FA4">
        <w:t xml:space="preserve"> </w:t>
      </w:r>
      <w:r>
        <w:t>to some extent understand each other</w:t>
      </w:r>
      <w:r w:rsidR="005B0FA4">
        <w:t xml:space="preserve"> (</w:t>
      </w:r>
      <w:r w:rsidR="00C620CD">
        <w:t>even to mark our disagreement)</w:t>
      </w:r>
      <w:r>
        <w:t>; and even where we do not understand each other, we can at least make o</w:t>
      </w:r>
      <w:r w:rsidR="00C620CD">
        <w:t xml:space="preserve">ut </w:t>
      </w:r>
      <w:r w:rsidR="005B0FA4">
        <w:t>the words the other is uttering</w:t>
      </w:r>
      <w:r>
        <w:t>; and even when we cannot do</w:t>
      </w:r>
      <w:r w:rsidR="005B0FA4">
        <w:t xml:space="preserve"> this, we can at least hear them</w:t>
      </w:r>
      <w:r>
        <w:t>. Similarly the person who is split ten different ways or hears ten</w:t>
      </w:r>
      <w:r w:rsidR="00C620CD">
        <w:t xml:space="preserve"> different voices,</w:t>
      </w:r>
      <w:r w:rsidR="005B0FA4">
        <w:t xml:space="preserve"> at least </w:t>
      </w:r>
      <w:r w:rsidR="005B0FA4">
        <w:rPr>
          <w:i/>
        </w:rPr>
        <w:t>hears</w:t>
      </w:r>
      <w:r>
        <w:t xml:space="preserve"> t</w:t>
      </w:r>
      <w:r w:rsidR="00C620CD">
        <w:t>he</w:t>
      </w:r>
      <w:r>
        <w:t xml:space="preserve"> different voices- there </w:t>
      </w:r>
      <w:r w:rsidR="00C620CD">
        <w:t xml:space="preserve">may be ten different voices, but there is </w:t>
      </w:r>
      <w:r>
        <w:t xml:space="preserve"> only one listener, there</w:t>
      </w:r>
      <w:r w:rsidR="00C620CD">
        <w:t xml:space="preserve"> is one person who is split, a</w:t>
      </w:r>
      <w:r>
        <w:t xml:space="preserve"> real self on which to build, from which to bootstrap.</w:t>
      </w:r>
      <w:r w:rsidR="005B0FA4">
        <w:t xml:space="preserve"> This then is</w:t>
      </w:r>
      <w:r w:rsidR="00C620CD">
        <w:t xml:space="preserve"> the limit at the plane of the stratification of the embodied personality. The limit at the plane of material transactions with nature</w:t>
      </w:r>
      <w:r>
        <w:t xml:space="preserve"> comes from the fact that human beings are natural</w:t>
      </w:r>
      <w:r w:rsidR="00C620CD">
        <w:t xml:space="preserve"> beings</w:t>
      </w:r>
      <w:r w:rsidR="004C0E0C">
        <w:t>. Nature is not apart from us, we are a part of it.</w:t>
      </w:r>
      <w:r>
        <w:t xml:space="preserve"> The destruction of nature is </w:t>
      </w:r>
      <w:r w:rsidR="004C0E0C">
        <w:t>not only murder, but suicide, and must be treated as such.</w:t>
      </w:r>
    </w:p>
    <w:p w:rsidR="004C528D" w:rsidRDefault="004C528D" w:rsidP="004C528D"/>
    <w:p w:rsidR="004C528D" w:rsidRDefault="00DE33B5" w:rsidP="004C528D">
      <w:r>
        <w:t xml:space="preserve">The case of the plane of social structure </w:t>
      </w:r>
      <w:r>
        <w:rPr>
          <w:i/>
        </w:rPr>
        <w:t xml:space="preserve">sui generis </w:t>
      </w:r>
      <w:r w:rsidR="004C528D">
        <w:t>is more complex, and best discussed by reference to an example, such as the recent credit crunch. The solution here is the re-embedding of money in the real economy, and the re-embedding of the real economy in the socia</w:t>
      </w:r>
      <w:r>
        <w:t xml:space="preserve">l and political infrastructure on which it depends, </w:t>
      </w:r>
      <w:r w:rsidR="004C528D">
        <w:t xml:space="preserve">together with the re-embedding of the social infrastructure in its </w:t>
      </w:r>
      <w:proofErr w:type="spellStart"/>
      <w:r w:rsidR="004C528D">
        <w:t>metaReal</w:t>
      </w:r>
      <w:proofErr w:type="spellEnd"/>
      <w:r w:rsidR="004C528D">
        <w:t xml:space="preserve"> spiritual substructure. </w:t>
      </w:r>
      <w:r>
        <w:t xml:space="preserve">In the case of the social structure and our transactions with nature, more than individual intentionality and agency is required. We </w:t>
      </w:r>
      <w:proofErr w:type="gramStart"/>
      <w:r>
        <w:t xml:space="preserve">need </w:t>
      </w:r>
      <w:r w:rsidR="004C528D">
        <w:t xml:space="preserve"> collective</w:t>
      </w:r>
      <w:proofErr w:type="gramEnd"/>
      <w:r w:rsidR="004C528D">
        <w:t xml:space="preserve"> decision-making</w:t>
      </w:r>
      <w:r>
        <w:t xml:space="preserve"> and action of c</w:t>
      </w:r>
      <w:r w:rsidR="00FF2AC5">
        <w:t>ourse, and here PMR invokes the the axioms of universal solidarity and axial r</w:t>
      </w:r>
      <w:r>
        <w:t xml:space="preserve">ationality, which </w:t>
      </w:r>
      <w:r w:rsidR="00FF2AC5">
        <w:t xml:space="preserve">serve to </w:t>
      </w:r>
      <w:r w:rsidR="00EC737E">
        <w:t xml:space="preserve">bridge alleged </w:t>
      </w:r>
      <w:proofErr w:type="spellStart"/>
      <w:r w:rsidR="00EC737E">
        <w:t>incommensurabilities</w:t>
      </w:r>
      <w:proofErr w:type="spellEnd"/>
      <w:r w:rsidR="00EC737E">
        <w:t xml:space="preserve"> and opposed interests.</w:t>
      </w:r>
      <w:r w:rsidR="00FF2AC5">
        <w:rPr>
          <w:rStyle w:val="FootnoteReference"/>
        </w:rPr>
        <w:footnoteReference w:id="19"/>
      </w:r>
    </w:p>
    <w:p w:rsidR="00361064" w:rsidRDefault="00361064">
      <w:pPr>
        <w:rPr>
          <w:b/>
        </w:rPr>
      </w:pPr>
    </w:p>
    <w:p w:rsidR="004C528D" w:rsidRDefault="004E6034" w:rsidP="009E0FD0">
      <w:r>
        <w:t>(b) I</w:t>
      </w:r>
      <w:r w:rsidR="004C0E0C">
        <w:t xml:space="preserve">s there a sense in which, as </w:t>
      </w:r>
      <w:proofErr w:type="spellStart"/>
      <w:r w:rsidR="004C0E0C">
        <w:t>Trond</w:t>
      </w:r>
      <w:proofErr w:type="spellEnd"/>
      <w:r w:rsidR="004C0E0C">
        <w:t xml:space="preserve"> </w:t>
      </w:r>
      <w:proofErr w:type="spellStart"/>
      <w:r w:rsidR="004C0E0C">
        <w:t>Jakobsen</w:t>
      </w:r>
      <w:proofErr w:type="spellEnd"/>
      <w:r w:rsidR="004C0E0C">
        <w:t xml:space="preserve"> charges, NEP is </w:t>
      </w:r>
      <w:proofErr w:type="spellStart"/>
      <w:r w:rsidR="004C0E0C">
        <w:t>tendentially</w:t>
      </w:r>
      <w:proofErr w:type="spellEnd"/>
      <w:r w:rsidR="004C0E0C">
        <w:t xml:space="preserve"> reductionist</w:t>
      </w:r>
      <w:r w:rsidR="00E84214">
        <w:t xml:space="preserve">, in so far as it is committed to a basically mono-disciplinary – and ecological </w:t>
      </w:r>
      <w:r w:rsidR="00EC737E">
        <w:t xml:space="preserve">- </w:t>
      </w:r>
      <w:r w:rsidR="00E84214">
        <w:t xml:space="preserve">account of reality, </w:t>
      </w:r>
      <w:r w:rsidR="00EC737E">
        <w:t xml:space="preserve">albeit it is accepted </w:t>
      </w:r>
      <w:r w:rsidR="00E84214">
        <w:t>that an ecologic</w:t>
      </w:r>
      <w:r w:rsidR="006F68C0">
        <w:t>al account will be a holist one?</w:t>
      </w:r>
      <w:r w:rsidR="00E84214">
        <w:t xml:space="preserve"> Here I leave the reader to peruse hi</w:t>
      </w:r>
      <w:r w:rsidR="00185167">
        <w:t xml:space="preserve">s argument in Chapter 13. As I </w:t>
      </w:r>
      <w:r w:rsidR="00E84214">
        <w:t>understand it</w:t>
      </w:r>
      <w:r w:rsidR="00EC737E">
        <w:t>,</w:t>
      </w:r>
      <w:r w:rsidR="00E84214">
        <w:t xml:space="preserve"> his argument is that </w:t>
      </w:r>
      <w:r w:rsidR="00EC737E">
        <w:t>critical realism, at least in its full</w:t>
      </w:r>
      <w:r w:rsidR="00E84214">
        <w:t xml:space="preserve"> 1M-7Z/A </w:t>
      </w:r>
      <w:r w:rsidR="00EC737E">
        <w:t xml:space="preserve">development, </w:t>
      </w:r>
      <w:r w:rsidR="00E84214">
        <w:t xml:space="preserve">offers a </w:t>
      </w:r>
      <w:r w:rsidR="00EC737E">
        <w:t xml:space="preserve">more comprehensive philosophical ontology and a </w:t>
      </w:r>
      <w:r w:rsidR="00E84214">
        <w:t>fuller range of options than the ec</w:t>
      </w:r>
      <w:r w:rsidR="00EC737E">
        <w:t xml:space="preserve">ological paradigms which </w:t>
      </w:r>
      <w:r w:rsidR="00E84214">
        <w:t xml:space="preserve"> at least Arne </w:t>
      </w:r>
      <w:proofErr w:type="spellStart"/>
      <w:r w:rsidR="00E84214">
        <w:t>N</w:t>
      </w:r>
      <w:r w:rsidR="009E0FD0">
        <w:rPr>
          <w:rFonts w:cstheme="minorHAnsi"/>
        </w:rPr>
        <w:t>ӕ</w:t>
      </w:r>
      <w:r w:rsidR="009E0FD0">
        <w:t>ss</w:t>
      </w:r>
      <w:proofErr w:type="spellEnd"/>
      <w:r w:rsidR="009E0FD0">
        <w:t xml:space="preserve"> and Sigmund </w:t>
      </w:r>
      <w:proofErr w:type="spellStart"/>
      <w:r w:rsidR="00873514">
        <w:t>Kvaløy</w:t>
      </w:r>
      <w:proofErr w:type="spellEnd"/>
      <w:r w:rsidR="00E84214">
        <w:t xml:space="preserve"> relied on; and that</w:t>
      </w:r>
      <w:r w:rsidR="00EC737E">
        <w:t xml:space="preserve"> moreover</w:t>
      </w:r>
      <w:r w:rsidR="00E84214">
        <w:t xml:space="preserve"> at the level of </w:t>
      </w:r>
      <w:r w:rsidR="00EC737E">
        <w:t xml:space="preserve">substantive scientific ontology, their ecological vision </w:t>
      </w:r>
      <w:r w:rsidR="00E84214">
        <w:t xml:space="preserve">needs to be supplemented by the </w:t>
      </w:r>
      <w:proofErr w:type="spellStart"/>
      <w:r w:rsidR="00E84214">
        <w:t>ontologies</w:t>
      </w:r>
      <w:proofErr w:type="spellEnd"/>
      <w:r w:rsidR="00E84214">
        <w:t xml:space="preserve"> of other sciences</w:t>
      </w:r>
      <w:r w:rsidR="00760A76">
        <w:t>,</w:t>
      </w:r>
      <w:r w:rsidR="00E84214">
        <w:t xml:space="preserve"> </w:t>
      </w:r>
      <w:r w:rsidR="00E84214">
        <w:lastRenderedPageBreak/>
        <w:t>disciplines and practices, i</w:t>
      </w:r>
      <w:r w:rsidR="00760A76">
        <w:t>ncluding in principle folk wisdom and popular imaginaries. This will be tru</w:t>
      </w:r>
      <w:r w:rsidR="00873514">
        <w:t xml:space="preserve">e especially, but not only, in </w:t>
      </w:r>
      <w:r w:rsidR="00760A76">
        <w:t xml:space="preserve">the case of </w:t>
      </w:r>
      <w:r w:rsidR="00EC737E">
        <w:t xml:space="preserve">those </w:t>
      </w:r>
      <w:r w:rsidR="00760A76">
        <w:t>planes of social being other than that of o</w:t>
      </w:r>
      <w:r w:rsidR="005B0FA4">
        <w:t xml:space="preserve">ur material transactions </w:t>
      </w:r>
      <w:r w:rsidR="00760A76">
        <w:t>with nature.</w:t>
      </w:r>
    </w:p>
    <w:p w:rsidR="004C528D" w:rsidRDefault="004C528D" w:rsidP="004C528D"/>
    <w:p w:rsidR="00B33B03" w:rsidRPr="00B402FF" w:rsidRDefault="00760A76" w:rsidP="00102307">
      <w:r>
        <w:t xml:space="preserve">Certainly </w:t>
      </w:r>
      <w:r w:rsidR="004C528D">
        <w:t>no-one would deny that NEP has focussed on ecological aspects and issues. Clearly these are not the o</w:t>
      </w:r>
      <w:r>
        <w:t xml:space="preserve">nly issues and aspects, even if, </w:t>
      </w:r>
      <w:r w:rsidR="004C528D">
        <w:t>in so far as they represent an absolute constraint for humanity,</w:t>
      </w:r>
      <w:r w:rsidR="00EC737E">
        <w:t xml:space="preserve"> they can be said to be</w:t>
      </w:r>
      <w:r w:rsidR="004C528D">
        <w:t xml:space="preserve"> </w:t>
      </w:r>
      <w:proofErr w:type="spellStart"/>
      <w:r w:rsidR="004C528D">
        <w:t>conjuncturally</w:t>
      </w:r>
      <w:proofErr w:type="spellEnd"/>
      <w:r w:rsidR="004C528D">
        <w:t xml:space="preserve"> </w:t>
      </w:r>
      <w:r w:rsidR="00EC737E">
        <w:t xml:space="preserve">the most </w:t>
      </w:r>
      <w:r w:rsidR="006F68C0">
        <w:t>important ones, the</w:t>
      </w:r>
      <w:r w:rsidR="004C528D">
        <w:t xml:space="preserve"> </w:t>
      </w:r>
      <w:r w:rsidR="006F68C0">
        <w:rPr>
          <w:i/>
        </w:rPr>
        <w:t xml:space="preserve">sine qua </w:t>
      </w:r>
      <w:r w:rsidR="006F68C0" w:rsidRPr="006F68C0">
        <w:rPr>
          <w:i/>
        </w:rPr>
        <w:t>non</w:t>
      </w:r>
      <w:r w:rsidR="006F68C0">
        <w:rPr>
          <w:i/>
        </w:rPr>
        <w:t xml:space="preserve"> </w:t>
      </w:r>
      <w:r w:rsidR="006F68C0">
        <w:t xml:space="preserve">for any other good idea or dream. However, </w:t>
      </w:r>
      <w:r>
        <w:t xml:space="preserve">that said, </w:t>
      </w:r>
      <w:r w:rsidR="004C528D">
        <w:t xml:space="preserve">what we have to consider is </w:t>
      </w:r>
      <w:r>
        <w:t xml:space="preserve">the possibility that capturing and </w:t>
      </w:r>
      <w:r w:rsidR="004C528D">
        <w:t>describing the non-eco</w:t>
      </w:r>
      <w:r>
        <w:t xml:space="preserve">logical </w:t>
      </w:r>
      <w:r w:rsidR="004C528D">
        <w:t>aspects will unlock the mechanism</w:t>
      </w:r>
      <w:r>
        <w:t>s, at the level of human agency and</w:t>
      </w:r>
      <w:r w:rsidR="004C528D">
        <w:t xml:space="preserve"> so</w:t>
      </w:r>
      <w:r>
        <w:t>cial structure</w:t>
      </w:r>
      <w:r w:rsidR="006F68C0">
        <w:t>,</w:t>
      </w:r>
      <w:r>
        <w:t xml:space="preserve"> to a transformed transformative practice in relation to our natural environment,</w:t>
      </w:r>
      <w:r w:rsidR="00102307">
        <w:t xml:space="preserve"> b</w:t>
      </w:r>
      <w:r w:rsidR="009E0FD0">
        <w:t xml:space="preserve">ased on principles of care and </w:t>
      </w:r>
      <w:r w:rsidR="00102307">
        <w:t>responsibility for our natural</w:t>
      </w:r>
      <w:r w:rsidR="004E6034">
        <w:t xml:space="preserve"> environment, of which we are </w:t>
      </w:r>
      <w:r w:rsidR="00102307">
        <w:t>currently</w:t>
      </w:r>
      <w:r w:rsidR="004E6034">
        <w:t xml:space="preserve"> such a</w:t>
      </w:r>
      <w:r w:rsidR="00102307">
        <w:t xml:space="preserve"> destructive part.</w:t>
      </w:r>
    </w:p>
    <w:p w:rsidR="00C41A16" w:rsidRDefault="00C41A16"/>
    <w:p w:rsidR="002F7E6D" w:rsidRPr="009E0FD0" w:rsidRDefault="002F7E6D">
      <w:pPr>
        <w:rPr>
          <w:b/>
        </w:rPr>
      </w:pPr>
      <w:r w:rsidRPr="009E0FD0">
        <w:rPr>
          <w:b/>
        </w:rPr>
        <w:t>Roy Bhaskar</w:t>
      </w:r>
    </w:p>
    <w:p w:rsidR="002F7E6D" w:rsidRPr="00873514" w:rsidRDefault="00873514">
      <w:pPr>
        <w:rPr>
          <w:b/>
        </w:rPr>
      </w:pPr>
      <w:r w:rsidRPr="00873514">
        <w:rPr>
          <w:b/>
        </w:rPr>
        <w:t xml:space="preserve">Institute of Education, </w:t>
      </w:r>
      <w:r w:rsidR="002F7E6D" w:rsidRPr="00873514">
        <w:rPr>
          <w:b/>
        </w:rPr>
        <w:t>University of London</w:t>
      </w:r>
    </w:p>
    <w:p w:rsidR="002F7E6D" w:rsidRPr="00873514" w:rsidRDefault="002F7E6D">
      <w:pPr>
        <w:rPr>
          <w:b/>
        </w:rPr>
      </w:pPr>
      <w:r w:rsidRPr="00873514">
        <w:rPr>
          <w:b/>
        </w:rPr>
        <w:t>April 30/ May 16, 2011</w:t>
      </w:r>
    </w:p>
    <w:sectPr w:rsidR="002F7E6D" w:rsidRPr="00873514" w:rsidSect="008F5B9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26" w:rsidRDefault="00310726" w:rsidP="002D1B5A">
      <w:r>
        <w:separator/>
      </w:r>
    </w:p>
  </w:endnote>
  <w:endnote w:type="continuationSeparator" w:id="0">
    <w:p w:rsidR="00310726" w:rsidRDefault="00310726" w:rsidP="002D1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0774"/>
      <w:docPartObj>
        <w:docPartGallery w:val="Page Numbers (Bottom of Page)"/>
        <w:docPartUnique/>
      </w:docPartObj>
    </w:sdtPr>
    <w:sdtContent>
      <w:p w:rsidR="00310726" w:rsidRDefault="00310726">
        <w:pPr>
          <w:pStyle w:val="Footer"/>
          <w:jc w:val="right"/>
        </w:pPr>
        <w:fldSimple w:instr=" PAGE   \* MERGEFORMAT ">
          <w:r w:rsidR="00B11447">
            <w:rPr>
              <w:noProof/>
            </w:rPr>
            <w:t>14</w:t>
          </w:r>
        </w:fldSimple>
      </w:p>
    </w:sdtContent>
  </w:sdt>
  <w:p w:rsidR="00310726" w:rsidRDefault="0031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26" w:rsidRDefault="00310726" w:rsidP="002D1B5A">
      <w:r>
        <w:separator/>
      </w:r>
    </w:p>
  </w:footnote>
  <w:footnote w:type="continuationSeparator" w:id="0">
    <w:p w:rsidR="00310726" w:rsidRDefault="00310726" w:rsidP="002D1B5A">
      <w:r>
        <w:continuationSeparator/>
      </w:r>
    </w:p>
  </w:footnote>
  <w:footnote w:id="1">
    <w:p w:rsidR="00310726" w:rsidRDefault="00310726">
      <w:pPr>
        <w:pStyle w:val="FootnoteText"/>
      </w:pPr>
      <w:r>
        <w:rPr>
          <w:rStyle w:val="FootnoteReference"/>
        </w:rPr>
        <w:footnoteRef/>
      </w:r>
      <w:r>
        <w:t xml:space="preserve"> </w:t>
      </w:r>
      <w:proofErr w:type="spellStart"/>
      <w:r w:rsidRPr="00623B82">
        <w:t>MinGyu</w:t>
      </w:r>
      <w:proofErr w:type="spellEnd"/>
      <w:r w:rsidRPr="00623B82">
        <w:t xml:space="preserve"> </w:t>
      </w:r>
      <w:proofErr w:type="spellStart"/>
      <w:r w:rsidRPr="00623B82">
        <w:t>Seo</w:t>
      </w:r>
      <w:proofErr w:type="spellEnd"/>
      <w:r w:rsidRPr="00623B82">
        <w:t xml:space="preserve"> </w:t>
      </w:r>
      <w:r>
        <w:t>“</w:t>
      </w:r>
      <w:proofErr w:type="spellStart"/>
      <w:r w:rsidRPr="00623B82">
        <w:t>Bhaskar’s</w:t>
      </w:r>
      <w:proofErr w:type="spellEnd"/>
      <w:r w:rsidRPr="00623B82">
        <w:t xml:space="preserve"> Philosophy as Anti-</w:t>
      </w:r>
      <w:proofErr w:type="spellStart"/>
      <w:r w:rsidRPr="00623B82">
        <w:t>Anthropism</w:t>
      </w:r>
      <w:proofErr w:type="spellEnd"/>
      <w:r w:rsidRPr="00623B82">
        <w:t>: A Comparative Study of Eastern and Western</w:t>
      </w:r>
      <w:r>
        <w:t xml:space="preserve"> Thought”</w:t>
      </w:r>
      <w:proofErr w:type="gramStart"/>
      <w:r>
        <w:t xml:space="preserve">,  </w:t>
      </w:r>
      <w:r>
        <w:rPr>
          <w:i/>
        </w:rPr>
        <w:t>Journal</w:t>
      </w:r>
      <w:proofErr w:type="gramEnd"/>
      <w:r>
        <w:rPr>
          <w:i/>
        </w:rPr>
        <w:t xml:space="preserve"> of Critical Realism </w:t>
      </w:r>
      <w:r>
        <w:t>7(1) 2008, pp 5-29.</w:t>
      </w:r>
    </w:p>
  </w:footnote>
  <w:footnote w:id="2">
    <w:p w:rsidR="00310726" w:rsidRDefault="00310726">
      <w:pPr>
        <w:pStyle w:val="FootnoteText"/>
      </w:pPr>
      <w:r>
        <w:rPr>
          <w:rStyle w:val="FootnoteReference"/>
        </w:rPr>
        <w:footnoteRef/>
      </w:r>
      <w:r>
        <w:t xml:space="preserve"> See </w:t>
      </w:r>
      <w:r w:rsidRPr="000E2687">
        <w:rPr>
          <w:i/>
        </w:rPr>
        <w:t>Scientific Realism and Human Emancipation</w:t>
      </w:r>
      <w:r>
        <w:t xml:space="preserve">, 1986/2009, Routledge, London, p130; </w:t>
      </w:r>
      <w:r w:rsidRPr="000E2687">
        <w:rPr>
          <w:i/>
        </w:rPr>
        <w:t>Dialectic: the Pulse of Freedom</w:t>
      </w:r>
      <w:r>
        <w:t>, 1993/2008, Routledge, London, p160</w:t>
      </w:r>
    </w:p>
  </w:footnote>
  <w:footnote w:id="3">
    <w:p w:rsidR="00310726" w:rsidRDefault="00310726" w:rsidP="00C604AF">
      <w:pPr>
        <w:pStyle w:val="EndnoteText"/>
      </w:pPr>
      <w:r>
        <w:rPr>
          <w:rStyle w:val="FootnoteReference"/>
        </w:rPr>
        <w:footnoteRef/>
      </w:r>
      <w:r>
        <w:t xml:space="preserve"> See </w:t>
      </w:r>
      <w:r w:rsidRPr="000E2687">
        <w:rPr>
          <w:i/>
        </w:rPr>
        <w:t>Scientific Realism and Human Emancipation</w:t>
      </w:r>
      <w:r>
        <w:t>, p141</w:t>
      </w:r>
    </w:p>
    <w:p w:rsidR="00310726" w:rsidRDefault="00310726">
      <w:pPr>
        <w:pStyle w:val="FootnoteText"/>
      </w:pPr>
    </w:p>
  </w:footnote>
  <w:footnote w:id="4">
    <w:p w:rsidR="00310726" w:rsidRPr="009208E0" w:rsidRDefault="00310726">
      <w:pPr>
        <w:pStyle w:val="FootnoteText"/>
      </w:pPr>
      <w:r>
        <w:rPr>
          <w:rStyle w:val="FootnoteReference"/>
        </w:rPr>
        <w:footnoteRef/>
      </w:r>
      <w:r>
        <w:t xml:space="preserve"> See </w:t>
      </w:r>
      <w:r>
        <w:rPr>
          <w:i/>
        </w:rPr>
        <w:t>A Realist Theory of Science</w:t>
      </w:r>
      <w:r>
        <w:t>, 1975/2008, Routledge, London, p76.</w:t>
      </w:r>
    </w:p>
  </w:footnote>
  <w:footnote w:id="5">
    <w:p w:rsidR="00310726" w:rsidRPr="004B34DB" w:rsidRDefault="00310726" w:rsidP="001C02F3">
      <w:pPr>
        <w:pStyle w:val="FootnoteText"/>
      </w:pPr>
      <w:r>
        <w:rPr>
          <w:rStyle w:val="FootnoteReference"/>
        </w:rPr>
        <w:footnoteRef/>
      </w:r>
      <w:r>
        <w:t xml:space="preserve"> See my “Contexts of Interdisciplinarity” in </w:t>
      </w:r>
      <w:r w:rsidRPr="004B34DB">
        <w:rPr>
          <w:i/>
        </w:rPr>
        <w:t>Interdisciplinarity and Climate Change</w:t>
      </w:r>
      <w:r>
        <w:rPr>
          <w:i/>
        </w:rPr>
        <w:t xml:space="preserve">, </w:t>
      </w:r>
      <w:r>
        <w:t>edited by</w:t>
      </w:r>
      <w:r w:rsidRPr="00EC3BA7">
        <w:t xml:space="preserve"> </w:t>
      </w:r>
      <w:r>
        <w:t xml:space="preserve">Roy Bhaskar, Cheryl Frank, Karl Georg </w:t>
      </w:r>
      <w:proofErr w:type="spellStart"/>
      <w:r>
        <w:t>Høyer</w:t>
      </w:r>
      <w:proofErr w:type="spellEnd"/>
      <w:r>
        <w:t xml:space="preserve">, </w:t>
      </w:r>
      <w:proofErr w:type="spellStart"/>
      <w:r>
        <w:t>Petter</w:t>
      </w:r>
      <w:proofErr w:type="spellEnd"/>
      <w:r>
        <w:t xml:space="preserve"> </w:t>
      </w:r>
      <w:proofErr w:type="spellStart"/>
      <w:r>
        <w:t>Nӕss</w:t>
      </w:r>
      <w:proofErr w:type="spellEnd"/>
      <w:r>
        <w:t xml:space="preserve"> and </w:t>
      </w:r>
      <w:proofErr w:type="spellStart"/>
      <w:r>
        <w:t>Jenneth</w:t>
      </w:r>
      <w:proofErr w:type="spellEnd"/>
      <w:r>
        <w:t xml:space="preserve"> Parker, </w:t>
      </w:r>
      <w:proofErr w:type="spellStart"/>
      <w:r>
        <w:t>Routledge</w:t>
      </w:r>
      <w:proofErr w:type="spellEnd"/>
      <w:r>
        <w:t>, 2010, Chapter 1</w:t>
      </w:r>
    </w:p>
  </w:footnote>
  <w:footnote w:id="6">
    <w:p w:rsidR="00310726" w:rsidRDefault="00310726">
      <w:pPr>
        <w:pStyle w:val="FootnoteText"/>
      </w:pPr>
      <w:r>
        <w:rPr>
          <w:rStyle w:val="FootnoteReference"/>
        </w:rPr>
        <w:footnoteRef/>
      </w:r>
      <w:r>
        <w:t xml:space="preserve"> See e.g. </w:t>
      </w:r>
      <w:r>
        <w:rPr>
          <w:i/>
        </w:rPr>
        <w:t xml:space="preserve">Scientific Realism and Human Emancipation </w:t>
      </w:r>
      <w:r>
        <w:t xml:space="preserve">and in </w:t>
      </w:r>
      <w:r>
        <w:rPr>
          <w:i/>
        </w:rPr>
        <w:t>Dialectic: The Pulse of Freedom.</w:t>
      </w:r>
    </w:p>
  </w:footnote>
  <w:footnote w:id="7">
    <w:p w:rsidR="00310726" w:rsidRDefault="00310726">
      <w:pPr>
        <w:pStyle w:val="FootnoteText"/>
      </w:pPr>
      <w:r>
        <w:rPr>
          <w:rStyle w:val="FootnoteReference"/>
        </w:rPr>
        <w:footnoteRef/>
      </w:r>
      <w:r>
        <w:t xml:space="preserve"> See Chapter 1.</w:t>
      </w:r>
    </w:p>
  </w:footnote>
  <w:footnote w:id="8">
    <w:p w:rsidR="00310726" w:rsidRDefault="00310726">
      <w:pPr>
        <w:pStyle w:val="FootnoteText"/>
      </w:pPr>
      <w:r>
        <w:rPr>
          <w:rStyle w:val="FootnoteReference"/>
        </w:rPr>
        <w:footnoteRef/>
      </w:r>
      <w:r>
        <w:t xml:space="preserve"> See Dialectic Pulse of Freedom, Chapters 2.7 and 3.8.</w:t>
      </w:r>
    </w:p>
  </w:footnote>
  <w:footnote w:id="9">
    <w:p w:rsidR="00310726" w:rsidRDefault="00310726" w:rsidP="001C02F3">
      <w:pPr>
        <w:pStyle w:val="FootnoteText"/>
      </w:pPr>
      <w:r>
        <w:rPr>
          <w:rStyle w:val="FootnoteReference"/>
        </w:rPr>
        <w:footnoteRef/>
      </w:r>
      <w:r>
        <w:t xml:space="preserve"> See Roy </w:t>
      </w:r>
      <w:proofErr w:type="spellStart"/>
      <w:r>
        <w:t>Bhaskar</w:t>
      </w:r>
      <w:proofErr w:type="spellEnd"/>
      <w:r>
        <w:t xml:space="preserve"> and Berth </w:t>
      </w:r>
      <w:proofErr w:type="spellStart"/>
      <w:r>
        <w:t>Danermark</w:t>
      </w:r>
      <w:proofErr w:type="spellEnd"/>
      <w:r>
        <w:t>, “</w:t>
      </w:r>
      <w:proofErr w:type="spellStart"/>
      <w:r>
        <w:t>Metatheory</w:t>
      </w:r>
      <w:proofErr w:type="spellEnd"/>
      <w:r>
        <w:t xml:space="preserve">, </w:t>
      </w:r>
      <w:proofErr w:type="spellStart"/>
      <w:r>
        <w:t>interdisciplinarity</w:t>
      </w:r>
      <w:proofErr w:type="spellEnd"/>
      <w:r>
        <w:t xml:space="preserve"> and disability research: a critical realist perspective”.  </w:t>
      </w:r>
      <w:r w:rsidRPr="00422A4A">
        <w:rPr>
          <w:i/>
        </w:rPr>
        <w:t>Scandinavian Journal of Disability Research</w:t>
      </w:r>
      <w:r>
        <w:t>, 8(4), p288.</w:t>
      </w:r>
    </w:p>
  </w:footnote>
  <w:footnote w:id="10">
    <w:p w:rsidR="00310726" w:rsidRDefault="00310726" w:rsidP="001C02F3">
      <w:pPr>
        <w:pStyle w:val="FootnoteText"/>
      </w:pPr>
      <w:r>
        <w:rPr>
          <w:rStyle w:val="FootnoteReference"/>
        </w:rPr>
        <w:footnoteRef/>
      </w:r>
      <w:r>
        <w:t xml:space="preserve"> These are meta-theoretically underpinned by the principles of universal solidarity and axial rationality but in practice presuppose major changes in our educational system, in terms of much later and less than full specialisation, and the encouragement of hermeneutic sensitivity and the empathic arts generally</w:t>
      </w:r>
    </w:p>
  </w:footnote>
  <w:footnote w:id="11">
    <w:p w:rsidR="00310726" w:rsidRDefault="00310726" w:rsidP="001C02F3">
      <w:pPr>
        <w:pStyle w:val="FootnoteText"/>
      </w:pPr>
      <w:r>
        <w:rPr>
          <w:rStyle w:val="FootnoteReference"/>
        </w:rPr>
        <w:footnoteRef/>
      </w:r>
      <w:r>
        <w:t xml:space="preserve"> See </w:t>
      </w:r>
      <w:proofErr w:type="spellStart"/>
      <w:r>
        <w:t>Bhaskar</w:t>
      </w:r>
      <w:proofErr w:type="spellEnd"/>
      <w:r>
        <w:t xml:space="preserve"> and </w:t>
      </w:r>
      <w:proofErr w:type="spellStart"/>
      <w:r>
        <w:t>Danermark</w:t>
      </w:r>
      <w:proofErr w:type="spellEnd"/>
      <w:r>
        <w:t>, op.cit p289; and “Contexts of Interdisciplinarity”, pp 8-10</w:t>
      </w:r>
    </w:p>
  </w:footnote>
  <w:footnote w:id="12">
    <w:p w:rsidR="00310726" w:rsidRDefault="00310726" w:rsidP="001C02F3">
      <w:pPr>
        <w:pStyle w:val="FootnoteText"/>
        <w:ind w:left="0" w:firstLine="720"/>
      </w:pPr>
      <w:r>
        <w:rPr>
          <w:rStyle w:val="FootnoteReference"/>
        </w:rPr>
        <w:footnoteRef/>
      </w:r>
      <w:r>
        <w:t xml:space="preserve"> See </w:t>
      </w:r>
      <w:r>
        <w:rPr>
          <w:i/>
        </w:rPr>
        <w:t>A Realist Theory of Science</w:t>
      </w:r>
      <w:r>
        <w:t>, p198.</w:t>
      </w:r>
    </w:p>
  </w:footnote>
  <w:footnote w:id="13">
    <w:p w:rsidR="00310726" w:rsidRDefault="00310726" w:rsidP="001C02F3">
      <w:pPr>
        <w:pStyle w:val="FootnoteText"/>
        <w:ind w:left="0" w:firstLine="720"/>
      </w:pPr>
      <w:r>
        <w:rPr>
          <w:rStyle w:val="FootnoteReference"/>
        </w:rPr>
        <w:footnoteRef/>
      </w:r>
      <w:r>
        <w:t xml:space="preserve"> See </w:t>
      </w:r>
      <w:r w:rsidRPr="00C13AAF">
        <w:rPr>
          <w:i/>
        </w:rPr>
        <w:t xml:space="preserve">Reflections on </w:t>
      </w:r>
      <w:proofErr w:type="spellStart"/>
      <w:r w:rsidRPr="00C13AAF">
        <w:rPr>
          <w:i/>
        </w:rPr>
        <w:t>metaReality</w:t>
      </w:r>
      <w:proofErr w:type="spellEnd"/>
      <w:r>
        <w:t>, Chapters 1 and 4.</w:t>
      </w:r>
    </w:p>
  </w:footnote>
  <w:footnote w:id="14">
    <w:p w:rsidR="00310726" w:rsidRDefault="00310726">
      <w:pPr>
        <w:pStyle w:val="FootnoteText"/>
      </w:pPr>
      <w:r>
        <w:rPr>
          <w:rStyle w:val="FootnoteReference"/>
        </w:rPr>
        <w:footnoteRef/>
      </w:r>
      <w:r>
        <w:t xml:space="preserve"> See Roy </w:t>
      </w:r>
      <w:proofErr w:type="spellStart"/>
      <w:r>
        <w:t>Bhaskar</w:t>
      </w:r>
      <w:proofErr w:type="spellEnd"/>
      <w:r>
        <w:t xml:space="preserve"> with </w:t>
      </w:r>
      <w:proofErr w:type="spellStart"/>
      <w:r>
        <w:t>Mervyn</w:t>
      </w:r>
      <w:proofErr w:type="spellEnd"/>
      <w:r>
        <w:t xml:space="preserve"> </w:t>
      </w:r>
      <w:proofErr w:type="spellStart"/>
      <w:r>
        <w:t>Hartwig</w:t>
      </w:r>
      <w:proofErr w:type="spellEnd"/>
      <w:r>
        <w:t xml:space="preserve">, </w:t>
      </w:r>
      <w:r>
        <w:rPr>
          <w:i/>
        </w:rPr>
        <w:t>The Formation of Critical Realism</w:t>
      </w:r>
      <w:r>
        <w:t xml:space="preserve">, Routledge 2010. </w:t>
      </w:r>
      <w:proofErr w:type="gramStart"/>
      <w:r>
        <w:t>Chapter 9.</w:t>
      </w:r>
      <w:proofErr w:type="gramEnd"/>
    </w:p>
  </w:footnote>
  <w:footnote w:id="15">
    <w:p w:rsidR="00310726" w:rsidRDefault="00310726">
      <w:pPr>
        <w:pStyle w:val="FootnoteText"/>
      </w:pPr>
      <w:r>
        <w:rPr>
          <w:rStyle w:val="FootnoteReference"/>
        </w:rPr>
        <w:footnoteRef/>
      </w:r>
      <w:r>
        <w:t xml:space="preserve"> See </w:t>
      </w:r>
      <w:r w:rsidRPr="00F21FAD">
        <w:rPr>
          <w:i/>
        </w:rPr>
        <w:t>Dialectic</w:t>
      </w:r>
      <w:r>
        <w:rPr>
          <w:i/>
        </w:rPr>
        <w:t>:</w:t>
      </w:r>
      <w:r w:rsidRPr="00F21FAD">
        <w:rPr>
          <w:i/>
        </w:rPr>
        <w:t xml:space="preserve"> the Pulse of freedom</w:t>
      </w:r>
      <w:r>
        <w:t xml:space="preserve">, Chapter 4, </w:t>
      </w:r>
      <w:r w:rsidRPr="00F21FAD">
        <w:rPr>
          <w:i/>
        </w:rPr>
        <w:t>Plato etc</w:t>
      </w:r>
      <w:r>
        <w:t xml:space="preserve">., 1994/2009, Routledge, London, Chapters 8-10 and Appendix, and c.f. also Alan Norrie, </w:t>
      </w:r>
      <w:r w:rsidRPr="007C4736">
        <w:rPr>
          <w:i/>
        </w:rPr>
        <w:t>Dialectic and Difference: Dialectical Critical Realism and the Grounds for Justice</w:t>
      </w:r>
      <w:r>
        <w:t>, Routledge, London 2010, Chapters 6-8.</w:t>
      </w:r>
    </w:p>
  </w:footnote>
  <w:footnote w:id="16">
    <w:p w:rsidR="00310726" w:rsidRDefault="00310726">
      <w:pPr>
        <w:pStyle w:val="FootnoteText"/>
      </w:pPr>
      <w:r>
        <w:rPr>
          <w:rStyle w:val="FootnoteReference"/>
        </w:rPr>
        <w:footnoteRef/>
      </w:r>
      <w:r>
        <w:t xml:space="preserve"> NEP has always encouraged a close relationship between theory and practice.</w:t>
      </w:r>
    </w:p>
  </w:footnote>
  <w:footnote w:id="17">
    <w:p w:rsidR="00310726" w:rsidRDefault="00310726">
      <w:pPr>
        <w:pStyle w:val="FootnoteText"/>
      </w:pPr>
      <w:r>
        <w:rPr>
          <w:rStyle w:val="FootnoteReference"/>
        </w:rPr>
        <w:footnoteRef/>
      </w:r>
      <w:r>
        <w:t xml:space="preserve"> See </w:t>
      </w:r>
      <w:r w:rsidRPr="009E0FD0">
        <w:rPr>
          <w:i/>
        </w:rPr>
        <w:t xml:space="preserve">Reflections on </w:t>
      </w:r>
      <w:proofErr w:type="spellStart"/>
      <w:r w:rsidRPr="009E0FD0">
        <w:rPr>
          <w:i/>
        </w:rPr>
        <w:t>metaReality</w:t>
      </w:r>
      <w:proofErr w:type="spellEnd"/>
      <w:r>
        <w:t xml:space="preserve">, 2002/2011, </w:t>
      </w:r>
      <w:proofErr w:type="spellStart"/>
      <w:r>
        <w:t>Routledge</w:t>
      </w:r>
      <w:proofErr w:type="spellEnd"/>
      <w:r>
        <w:t xml:space="preserve">, London, </w:t>
      </w:r>
      <w:r w:rsidRPr="00185167">
        <w:rPr>
          <w:i/>
        </w:rPr>
        <w:t>From Science to Emancipation</w:t>
      </w:r>
      <w:r>
        <w:t xml:space="preserve">, 2002/2011, Routledge, London and the </w:t>
      </w:r>
      <w:r w:rsidRPr="009E0FD0">
        <w:rPr>
          <w:i/>
        </w:rPr>
        <w:t xml:space="preserve">Philosophy of </w:t>
      </w:r>
      <w:proofErr w:type="spellStart"/>
      <w:r w:rsidRPr="009E0FD0">
        <w:rPr>
          <w:i/>
        </w:rPr>
        <w:t>metaReality</w:t>
      </w:r>
      <w:proofErr w:type="spellEnd"/>
      <w:r w:rsidRPr="009E0FD0">
        <w:rPr>
          <w:i/>
        </w:rPr>
        <w:t>: Creativity, Love and Freedom</w:t>
      </w:r>
      <w:r>
        <w:t xml:space="preserve">, 2002/2011, Routledge, London; and also my forthcoming </w:t>
      </w:r>
      <w:r w:rsidRPr="00185167">
        <w:rPr>
          <w:i/>
        </w:rPr>
        <w:t xml:space="preserve">A Brief Introduction to </w:t>
      </w:r>
      <w:proofErr w:type="spellStart"/>
      <w:r w:rsidRPr="00185167">
        <w:rPr>
          <w:i/>
        </w:rPr>
        <w:t>metaReality</w:t>
      </w:r>
      <w:proofErr w:type="spellEnd"/>
      <w:r w:rsidRPr="00185167">
        <w:rPr>
          <w:i/>
        </w:rPr>
        <w:t>,</w:t>
      </w:r>
      <w:r>
        <w:t xml:space="preserve"> </w:t>
      </w:r>
      <w:proofErr w:type="spellStart"/>
      <w:r>
        <w:t>Routledge</w:t>
      </w:r>
      <w:proofErr w:type="spellEnd"/>
      <w:r>
        <w:t xml:space="preserve">, London, 2012. See also </w:t>
      </w:r>
      <w:proofErr w:type="spellStart"/>
      <w:r>
        <w:t>Mervyn</w:t>
      </w:r>
      <w:proofErr w:type="spellEnd"/>
      <w:r>
        <w:t xml:space="preserve"> </w:t>
      </w:r>
      <w:proofErr w:type="spellStart"/>
      <w:r>
        <w:t>Hartwig</w:t>
      </w:r>
      <w:proofErr w:type="spellEnd"/>
      <w:r>
        <w:t xml:space="preserve"> and Jamie Morgan, </w:t>
      </w:r>
      <w:r w:rsidRPr="00185167">
        <w:rPr>
          <w:i/>
        </w:rPr>
        <w:t>Critical Realism and Spirituality</w:t>
      </w:r>
      <w:r>
        <w:t>, Routledge, 2011.</w:t>
      </w:r>
    </w:p>
  </w:footnote>
  <w:footnote w:id="18">
    <w:p w:rsidR="00310726" w:rsidRPr="00470E40" w:rsidRDefault="00310726">
      <w:pPr>
        <w:pStyle w:val="FootnoteText"/>
        <w:rPr>
          <w:i/>
        </w:rPr>
      </w:pPr>
      <w:r>
        <w:rPr>
          <w:rStyle w:val="FootnoteReference"/>
        </w:rPr>
        <w:footnoteRef/>
      </w:r>
      <w:r>
        <w:t xml:space="preserve"> To borrow Alan </w:t>
      </w:r>
      <w:proofErr w:type="gramStart"/>
      <w:r>
        <w:t>Norrie’s  lapidary</w:t>
      </w:r>
      <w:proofErr w:type="gramEnd"/>
      <w:r>
        <w:t xml:space="preserve"> formulation in his </w:t>
      </w:r>
      <w:r>
        <w:rPr>
          <w:i/>
        </w:rPr>
        <w:t>Dialectic and Difference: Dialectical Critical Realism and the Grounds for Justice</w:t>
      </w:r>
      <w:r w:rsidRPr="00470E40">
        <w:t xml:space="preserve">, Routledge 2010, </w:t>
      </w:r>
      <w:r>
        <w:t xml:space="preserve">see </w:t>
      </w:r>
      <w:r w:rsidRPr="00470E40">
        <w:t>Chapters 5-7</w:t>
      </w:r>
      <w:r>
        <w:t>.</w:t>
      </w:r>
    </w:p>
  </w:footnote>
  <w:footnote w:id="19">
    <w:p w:rsidR="00310726" w:rsidRDefault="00310726">
      <w:pPr>
        <w:pStyle w:val="FootnoteText"/>
      </w:pPr>
      <w:r>
        <w:rPr>
          <w:rStyle w:val="FootnoteReference"/>
        </w:rPr>
        <w:footnoteRef/>
      </w:r>
      <w:r>
        <w:t xml:space="preserve"> See my “Theorising Ontology” in </w:t>
      </w:r>
      <w:r>
        <w:rPr>
          <w:i/>
        </w:rPr>
        <w:t>Contributions to Social O</w:t>
      </w:r>
      <w:r w:rsidRPr="00873514">
        <w:rPr>
          <w:i/>
        </w:rPr>
        <w:t>ntology</w:t>
      </w:r>
      <w:r>
        <w:t xml:space="preserve">, ed. Clive Lawson et al, Routledge, 2007, pp200-03, “Contexts of Interdisciplinarity” in </w:t>
      </w:r>
      <w:r w:rsidRPr="00873514">
        <w:rPr>
          <w:i/>
        </w:rPr>
        <w:t>Interdisciplinarity and Climate Change</w:t>
      </w:r>
      <w:r>
        <w:t xml:space="preserve"> edited by Roy Bhaskar et al, pp 18-19 and </w:t>
      </w:r>
      <w:r w:rsidRPr="00873514">
        <w:rPr>
          <w:i/>
        </w:rPr>
        <w:t>The Formation of Critical Realism</w:t>
      </w:r>
      <w:r>
        <w:t>, p198.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4AD"/>
    <w:multiLevelType w:val="hybridMultilevel"/>
    <w:tmpl w:val="6E3A4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ADD5209"/>
    <w:multiLevelType w:val="hybridMultilevel"/>
    <w:tmpl w:val="E6001AD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B6D6667"/>
    <w:multiLevelType w:val="hybridMultilevel"/>
    <w:tmpl w:val="AF9A1F2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4946D48"/>
    <w:multiLevelType w:val="hybridMultilevel"/>
    <w:tmpl w:val="AF9A1F2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A9C6876"/>
    <w:multiLevelType w:val="hybridMultilevel"/>
    <w:tmpl w:val="774E7D00"/>
    <w:lvl w:ilvl="0" w:tplc="DC880E0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69C44F4C"/>
    <w:multiLevelType w:val="hybridMultilevel"/>
    <w:tmpl w:val="10B8D1A4"/>
    <w:lvl w:ilvl="0" w:tplc="DC880E0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DA34AB6"/>
    <w:multiLevelType w:val="hybridMultilevel"/>
    <w:tmpl w:val="DF9850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D1B5A"/>
    <w:rsid w:val="00004D39"/>
    <w:rsid w:val="000140C7"/>
    <w:rsid w:val="00046C13"/>
    <w:rsid w:val="000509AB"/>
    <w:rsid w:val="0006507F"/>
    <w:rsid w:val="0007103F"/>
    <w:rsid w:val="00076F1F"/>
    <w:rsid w:val="00080823"/>
    <w:rsid w:val="000847B7"/>
    <w:rsid w:val="000C6042"/>
    <w:rsid w:val="000E2687"/>
    <w:rsid w:val="000E6A8A"/>
    <w:rsid w:val="000E7F30"/>
    <w:rsid w:val="00101953"/>
    <w:rsid w:val="00102307"/>
    <w:rsid w:val="00110884"/>
    <w:rsid w:val="00115F01"/>
    <w:rsid w:val="00146D8A"/>
    <w:rsid w:val="00165A0A"/>
    <w:rsid w:val="00185167"/>
    <w:rsid w:val="001C02F3"/>
    <w:rsid w:val="001F4C63"/>
    <w:rsid w:val="00203568"/>
    <w:rsid w:val="0022108A"/>
    <w:rsid w:val="00227DCE"/>
    <w:rsid w:val="00231012"/>
    <w:rsid w:val="0025133D"/>
    <w:rsid w:val="002545D2"/>
    <w:rsid w:val="0025794B"/>
    <w:rsid w:val="002A438B"/>
    <w:rsid w:val="002D1B5A"/>
    <w:rsid w:val="002D3311"/>
    <w:rsid w:val="002D3389"/>
    <w:rsid w:val="002E59C0"/>
    <w:rsid w:val="002F03E7"/>
    <w:rsid w:val="002F7E6D"/>
    <w:rsid w:val="003035A4"/>
    <w:rsid w:val="00310726"/>
    <w:rsid w:val="00361064"/>
    <w:rsid w:val="00387D89"/>
    <w:rsid w:val="003934EB"/>
    <w:rsid w:val="003B4F1B"/>
    <w:rsid w:val="003B72D5"/>
    <w:rsid w:val="003D522B"/>
    <w:rsid w:val="003E21F7"/>
    <w:rsid w:val="003F423A"/>
    <w:rsid w:val="003F7E7C"/>
    <w:rsid w:val="00417B2E"/>
    <w:rsid w:val="00427763"/>
    <w:rsid w:val="00435B42"/>
    <w:rsid w:val="00452675"/>
    <w:rsid w:val="00454638"/>
    <w:rsid w:val="0046209C"/>
    <w:rsid w:val="00470E40"/>
    <w:rsid w:val="004747C0"/>
    <w:rsid w:val="0048386C"/>
    <w:rsid w:val="0048540D"/>
    <w:rsid w:val="00487533"/>
    <w:rsid w:val="00487B53"/>
    <w:rsid w:val="004B34DB"/>
    <w:rsid w:val="004B782A"/>
    <w:rsid w:val="004C0E0C"/>
    <w:rsid w:val="004C528D"/>
    <w:rsid w:val="004D163A"/>
    <w:rsid w:val="004E6034"/>
    <w:rsid w:val="00503A38"/>
    <w:rsid w:val="0054592C"/>
    <w:rsid w:val="005534A7"/>
    <w:rsid w:val="005658D7"/>
    <w:rsid w:val="00583E5D"/>
    <w:rsid w:val="00586AB0"/>
    <w:rsid w:val="005A4CFE"/>
    <w:rsid w:val="005B0DEE"/>
    <w:rsid w:val="005B0FA4"/>
    <w:rsid w:val="005B1862"/>
    <w:rsid w:val="005C62A3"/>
    <w:rsid w:val="005D4E4D"/>
    <w:rsid w:val="005E0F04"/>
    <w:rsid w:val="005F7278"/>
    <w:rsid w:val="006040BC"/>
    <w:rsid w:val="0060673F"/>
    <w:rsid w:val="006161F9"/>
    <w:rsid w:val="006212AC"/>
    <w:rsid w:val="00623B82"/>
    <w:rsid w:val="00630263"/>
    <w:rsid w:val="0064397D"/>
    <w:rsid w:val="00663224"/>
    <w:rsid w:val="006637D0"/>
    <w:rsid w:val="006B4607"/>
    <w:rsid w:val="006B62EE"/>
    <w:rsid w:val="006B64DF"/>
    <w:rsid w:val="006C622C"/>
    <w:rsid w:val="006D0356"/>
    <w:rsid w:val="006E15A3"/>
    <w:rsid w:val="006E1E52"/>
    <w:rsid w:val="006F27FA"/>
    <w:rsid w:val="006F4FF2"/>
    <w:rsid w:val="006F68C0"/>
    <w:rsid w:val="00702BE8"/>
    <w:rsid w:val="00703E83"/>
    <w:rsid w:val="00743665"/>
    <w:rsid w:val="00760A76"/>
    <w:rsid w:val="00766664"/>
    <w:rsid w:val="00775C8D"/>
    <w:rsid w:val="00785DD2"/>
    <w:rsid w:val="007C0C99"/>
    <w:rsid w:val="007C31A8"/>
    <w:rsid w:val="007C4736"/>
    <w:rsid w:val="008162E7"/>
    <w:rsid w:val="00837D1D"/>
    <w:rsid w:val="00855580"/>
    <w:rsid w:val="00873514"/>
    <w:rsid w:val="00876BD5"/>
    <w:rsid w:val="0088651F"/>
    <w:rsid w:val="008B6C35"/>
    <w:rsid w:val="008F5B99"/>
    <w:rsid w:val="00901459"/>
    <w:rsid w:val="00916583"/>
    <w:rsid w:val="009208E0"/>
    <w:rsid w:val="0092452B"/>
    <w:rsid w:val="009252B5"/>
    <w:rsid w:val="00927034"/>
    <w:rsid w:val="0094451A"/>
    <w:rsid w:val="009A22DF"/>
    <w:rsid w:val="009B14BB"/>
    <w:rsid w:val="009B2583"/>
    <w:rsid w:val="009B3555"/>
    <w:rsid w:val="009C5DD1"/>
    <w:rsid w:val="009E0FD0"/>
    <w:rsid w:val="009F1F7D"/>
    <w:rsid w:val="00A209B6"/>
    <w:rsid w:val="00A223BA"/>
    <w:rsid w:val="00A37C15"/>
    <w:rsid w:val="00A41205"/>
    <w:rsid w:val="00A4189F"/>
    <w:rsid w:val="00A44286"/>
    <w:rsid w:val="00A8304B"/>
    <w:rsid w:val="00A870A0"/>
    <w:rsid w:val="00A90144"/>
    <w:rsid w:val="00AA17FC"/>
    <w:rsid w:val="00AA4FFC"/>
    <w:rsid w:val="00AF5AAB"/>
    <w:rsid w:val="00B00774"/>
    <w:rsid w:val="00B11447"/>
    <w:rsid w:val="00B171C1"/>
    <w:rsid w:val="00B33B03"/>
    <w:rsid w:val="00B402FF"/>
    <w:rsid w:val="00B40829"/>
    <w:rsid w:val="00B61D90"/>
    <w:rsid w:val="00B86B4C"/>
    <w:rsid w:val="00BA7BE4"/>
    <w:rsid w:val="00BB2396"/>
    <w:rsid w:val="00BE14AC"/>
    <w:rsid w:val="00BE7658"/>
    <w:rsid w:val="00BF7628"/>
    <w:rsid w:val="00C13AAF"/>
    <w:rsid w:val="00C410C5"/>
    <w:rsid w:val="00C41A16"/>
    <w:rsid w:val="00C43B6E"/>
    <w:rsid w:val="00C44F1D"/>
    <w:rsid w:val="00C52DE5"/>
    <w:rsid w:val="00C604AF"/>
    <w:rsid w:val="00C620CD"/>
    <w:rsid w:val="00C7120E"/>
    <w:rsid w:val="00C74DCC"/>
    <w:rsid w:val="00CA0AD2"/>
    <w:rsid w:val="00CA4C07"/>
    <w:rsid w:val="00CB0ECA"/>
    <w:rsid w:val="00CC7226"/>
    <w:rsid w:val="00CD6094"/>
    <w:rsid w:val="00CE1DFC"/>
    <w:rsid w:val="00D15409"/>
    <w:rsid w:val="00D6622B"/>
    <w:rsid w:val="00D722F1"/>
    <w:rsid w:val="00D86158"/>
    <w:rsid w:val="00D87A6D"/>
    <w:rsid w:val="00D91D5B"/>
    <w:rsid w:val="00D92558"/>
    <w:rsid w:val="00DA4224"/>
    <w:rsid w:val="00DC4BDF"/>
    <w:rsid w:val="00DE33B5"/>
    <w:rsid w:val="00DF7B88"/>
    <w:rsid w:val="00E047ED"/>
    <w:rsid w:val="00E10784"/>
    <w:rsid w:val="00E13547"/>
    <w:rsid w:val="00E15953"/>
    <w:rsid w:val="00E5000A"/>
    <w:rsid w:val="00E526A5"/>
    <w:rsid w:val="00E613E3"/>
    <w:rsid w:val="00E6509A"/>
    <w:rsid w:val="00E66679"/>
    <w:rsid w:val="00E80829"/>
    <w:rsid w:val="00E84214"/>
    <w:rsid w:val="00E90BC8"/>
    <w:rsid w:val="00EA3F57"/>
    <w:rsid w:val="00EB2E34"/>
    <w:rsid w:val="00EC3BA7"/>
    <w:rsid w:val="00EC737E"/>
    <w:rsid w:val="00ED120E"/>
    <w:rsid w:val="00ED17DE"/>
    <w:rsid w:val="00ED6DA7"/>
    <w:rsid w:val="00EF628C"/>
    <w:rsid w:val="00F044EB"/>
    <w:rsid w:val="00F05F2A"/>
    <w:rsid w:val="00F20D1E"/>
    <w:rsid w:val="00F21FAD"/>
    <w:rsid w:val="00F25BE2"/>
    <w:rsid w:val="00F3216A"/>
    <w:rsid w:val="00F45107"/>
    <w:rsid w:val="00F51EC2"/>
    <w:rsid w:val="00F83759"/>
    <w:rsid w:val="00F95A39"/>
    <w:rsid w:val="00FA6A57"/>
    <w:rsid w:val="00FA6AAF"/>
    <w:rsid w:val="00FB24C9"/>
    <w:rsid w:val="00FB2667"/>
    <w:rsid w:val="00FC035C"/>
    <w:rsid w:val="00FC10BB"/>
    <w:rsid w:val="00FC6037"/>
    <w:rsid w:val="00FC63B1"/>
    <w:rsid w:val="00FF2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5A"/>
    <w:pPr>
      <w:contextualSpacing/>
    </w:pPr>
  </w:style>
  <w:style w:type="paragraph" w:styleId="EndnoteText">
    <w:name w:val="endnote text"/>
    <w:basedOn w:val="Normal"/>
    <w:link w:val="EndnoteTextChar"/>
    <w:uiPriority w:val="99"/>
    <w:semiHidden/>
    <w:unhideWhenUsed/>
    <w:rsid w:val="002D1B5A"/>
    <w:rPr>
      <w:sz w:val="20"/>
      <w:szCs w:val="20"/>
    </w:rPr>
  </w:style>
  <w:style w:type="character" w:customStyle="1" w:styleId="EndnoteTextChar">
    <w:name w:val="Endnote Text Char"/>
    <w:basedOn w:val="DefaultParagraphFont"/>
    <w:link w:val="EndnoteText"/>
    <w:uiPriority w:val="99"/>
    <w:semiHidden/>
    <w:rsid w:val="002D1B5A"/>
    <w:rPr>
      <w:sz w:val="20"/>
      <w:szCs w:val="20"/>
    </w:rPr>
  </w:style>
  <w:style w:type="character" w:styleId="EndnoteReference">
    <w:name w:val="endnote reference"/>
    <w:basedOn w:val="DefaultParagraphFont"/>
    <w:uiPriority w:val="99"/>
    <w:semiHidden/>
    <w:unhideWhenUsed/>
    <w:rsid w:val="002D1B5A"/>
    <w:rPr>
      <w:vertAlign w:val="superscript"/>
    </w:rPr>
  </w:style>
  <w:style w:type="paragraph" w:styleId="FootnoteText">
    <w:name w:val="footnote text"/>
    <w:basedOn w:val="Normal"/>
    <w:link w:val="FootnoteTextChar"/>
    <w:uiPriority w:val="99"/>
    <w:semiHidden/>
    <w:unhideWhenUsed/>
    <w:rsid w:val="00C41A16"/>
    <w:rPr>
      <w:sz w:val="20"/>
      <w:szCs w:val="20"/>
    </w:rPr>
  </w:style>
  <w:style w:type="character" w:customStyle="1" w:styleId="FootnoteTextChar">
    <w:name w:val="Footnote Text Char"/>
    <w:basedOn w:val="DefaultParagraphFont"/>
    <w:link w:val="FootnoteText"/>
    <w:uiPriority w:val="99"/>
    <w:semiHidden/>
    <w:rsid w:val="00C41A16"/>
    <w:rPr>
      <w:sz w:val="20"/>
      <w:szCs w:val="20"/>
    </w:rPr>
  </w:style>
  <w:style w:type="character" w:styleId="FootnoteReference">
    <w:name w:val="footnote reference"/>
    <w:basedOn w:val="DefaultParagraphFont"/>
    <w:uiPriority w:val="99"/>
    <w:semiHidden/>
    <w:unhideWhenUsed/>
    <w:rsid w:val="00C41A16"/>
    <w:rPr>
      <w:vertAlign w:val="superscript"/>
    </w:rPr>
  </w:style>
  <w:style w:type="paragraph" w:styleId="Header">
    <w:name w:val="header"/>
    <w:basedOn w:val="Normal"/>
    <w:link w:val="HeaderChar"/>
    <w:uiPriority w:val="99"/>
    <w:semiHidden/>
    <w:unhideWhenUsed/>
    <w:rsid w:val="00E90BC8"/>
    <w:pPr>
      <w:tabs>
        <w:tab w:val="center" w:pos="4513"/>
        <w:tab w:val="right" w:pos="9026"/>
      </w:tabs>
    </w:pPr>
  </w:style>
  <w:style w:type="character" w:customStyle="1" w:styleId="HeaderChar">
    <w:name w:val="Header Char"/>
    <w:basedOn w:val="DefaultParagraphFont"/>
    <w:link w:val="Header"/>
    <w:uiPriority w:val="99"/>
    <w:semiHidden/>
    <w:rsid w:val="00E90BC8"/>
  </w:style>
  <w:style w:type="paragraph" w:styleId="Footer">
    <w:name w:val="footer"/>
    <w:basedOn w:val="Normal"/>
    <w:link w:val="FooterChar"/>
    <w:uiPriority w:val="99"/>
    <w:unhideWhenUsed/>
    <w:rsid w:val="00E90BC8"/>
    <w:pPr>
      <w:tabs>
        <w:tab w:val="center" w:pos="4513"/>
        <w:tab w:val="right" w:pos="9026"/>
      </w:tabs>
    </w:pPr>
  </w:style>
  <w:style w:type="character" w:customStyle="1" w:styleId="FooterChar">
    <w:name w:val="Footer Char"/>
    <w:basedOn w:val="DefaultParagraphFont"/>
    <w:link w:val="Footer"/>
    <w:uiPriority w:val="99"/>
    <w:rsid w:val="00E90BC8"/>
  </w:style>
</w:styles>
</file>

<file path=word/webSettings.xml><?xml version="1.0" encoding="utf-8"?>
<w:webSettings xmlns:r="http://schemas.openxmlformats.org/officeDocument/2006/relationships" xmlns:w="http://schemas.openxmlformats.org/wordprocessingml/2006/main">
  <w:divs>
    <w:div w:id="9468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6572</Words>
  <Characters>37463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dc:creator>
  <cp:lastModifiedBy>brrefpsa</cp:lastModifiedBy>
  <cp:revision>5</cp:revision>
  <cp:lastPrinted>2011-05-17T14:45:00Z</cp:lastPrinted>
  <dcterms:created xsi:type="dcterms:W3CDTF">2011-05-17T11:33:00Z</dcterms:created>
  <dcterms:modified xsi:type="dcterms:W3CDTF">2011-05-17T14:45:00Z</dcterms:modified>
</cp:coreProperties>
</file>